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57" w:rsidRPr="00033223" w:rsidRDefault="006A6757" w:rsidP="004521CE">
      <w:pPr>
        <w:spacing w:line="360" w:lineRule="auto"/>
        <w:ind w:firstLine="284"/>
        <w:jc w:val="center"/>
        <w:rPr>
          <w:b/>
          <w:sz w:val="28"/>
          <w:szCs w:val="28"/>
          <w:lang w:val="uk-UA"/>
        </w:rPr>
      </w:pPr>
      <w:r w:rsidRPr="00033223">
        <w:rPr>
          <w:b/>
          <w:sz w:val="28"/>
          <w:szCs w:val="28"/>
          <w:lang w:val="uk-UA"/>
        </w:rPr>
        <w:t>ВІДГУК</w:t>
      </w:r>
    </w:p>
    <w:p w:rsidR="006A6757" w:rsidRPr="00033223" w:rsidRDefault="006A6757" w:rsidP="004521CE">
      <w:pPr>
        <w:spacing w:line="360" w:lineRule="auto"/>
        <w:ind w:firstLine="284"/>
        <w:jc w:val="center"/>
        <w:rPr>
          <w:sz w:val="28"/>
          <w:szCs w:val="28"/>
          <w:lang w:val="uk-UA"/>
        </w:rPr>
      </w:pPr>
      <w:r w:rsidRPr="00033223">
        <w:rPr>
          <w:b/>
          <w:sz w:val="28"/>
          <w:szCs w:val="28"/>
          <w:lang w:val="uk-UA"/>
        </w:rPr>
        <w:t>офіційного опонента</w:t>
      </w:r>
    </w:p>
    <w:p w:rsidR="006A6757" w:rsidRPr="00033223" w:rsidRDefault="00F34CA7" w:rsidP="004521CE">
      <w:pPr>
        <w:spacing w:line="360" w:lineRule="auto"/>
        <w:ind w:firstLine="284"/>
        <w:jc w:val="center"/>
        <w:rPr>
          <w:sz w:val="28"/>
          <w:szCs w:val="28"/>
          <w:lang w:val="uk-UA"/>
        </w:rPr>
      </w:pPr>
      <w:r>
        <w:rPr>
          <w:sz w:val="28"/>
          <w:szCs w:val="28"/>
          <w:lang w:val="uk-UA"/>
        </w:rPr>
        <w:t>доктора політични</w:t>
      </w:r>
      <w:r w:rsidR="006A6757" w:rsidRPr="00033223">
        <w:rPr>
          <w:sz w:val="28"/>
          <w:szCs w:val="28"/>
          <w:lang w:val="uk-UA"/>
        </w:rPr>
        <w:t>х наук</w:t>
      </w:r>
      <w:r w:rsidR="00E0194A">
        <w:rPr>
          <w:sz w:val="28"/>
          <w:szCs w:val="28"/>
        </w:rPr>
        <w:t>, доцента</w:t>
      </w:r>
      <w:r w:rsidR="006A6757" w:rsidRPr="00033223">
        <w:rPr>
          <w:sz w:val="28"/>
          <w:szCs w:val="28"/>
          <w:lang w:val="uk-UA"/>
        </w:rPr>
        <w:t xml:space="preserve"> </w:t>
      </w:r>
      <w:proofErr w:type="spellStart"/>
      <w:r>
        <w:rPr>
          <w:sz w:val="28"/>
          <w:szCs w:val="28"/>
        </w:rPr>
        <w:t>Цокура</w:t>
      </w:r>
      <w:proofErr w:type="spellEnd"/>
      <w:r>
        <w:rPr>
          <w:sz w:val="28"/>
          <w:szCs w:val="28"/>
        </w:rPr>
        <w:t xml:space="preserve"> Є</w:t>
      </w:r>
      <w:r w:rsidR="006A6757" w:rsidRPr="00033223">
        <w:rPr>
          <w:sz w:val="28"/>
          <w:szCs w:val="28"/>
          <w:lang w:val="uk-UA"/>
        </w:rPr>
        <w:t>.</w:t>
      </w:r>
      <w:r>
        <w:rPr>
          <w:sz w:val="28"/>
          <w:szCs w:val="28"/>
          <w:lang w:val="uk-UA"/>
        </w:rPr>
        <w:t xml:space="preserve"> Г.</w:t>
      </w:r>
    </w:p>
    <w:p w:rsidR="006A6757" w:rsidRPr="00033223" w:rsidRDefault="006A6757" w:rsidP="004521CE">
      <w:pPr>
        <w:spacing w:line="360" w:lineRule="auto"/>
        <w:ind w:firstLine="284"/>
        <w:jc w:val="center"/>
        <w:rPr>
          <w:sz w:val="28"/>
          <w:szCs w:val="28"/>
          <w:lang w:val="uk-UA"/>
        </w:rPr>
      </w:pPr>
      <w:r w:rsidRPr="00033223">
        <w:rPr>
          <w:sz w:val="28"/>
          <w:szCs w:val="28"/>
          <w:lang w:val="uk-UA"/>
        </w:rPr>
        <w:t>на дисертацію  </w:t>
      </w:r>
      <w:r w:rsidR="00F34CA7">
        <w:rPr>
          <w:sz w:val="28"/>
          <w:szCs w:val="28"/>
          <w:lang w:val="uk-UA"/>
        </w:rPr>
        <w:t>Кудрявцева Олександра Юрійовича</w:t>
      </w:r>
    </w:p>
    <w:p w:rsidR="006A6757" w:rsidRPr="00033223" w:rsidRDefault="006A6757" w:rsidP="004521CE">
      <w:pPr>
        <w:spacing w:line="360" w:lineRule="auto"/>
        <w:ind w:firstLine="284"/>
        <w:jc w:val="center"/>
        <w:rPr>
          <w:b/>
          <w:bCs/>
          <w:sz w:val="28"/>
          <w:szCs w:val="28"/>
          <w:lang w:val="uk-UA"/>
        </w:rPr>
      </w:pPr>
      <w:r w:rsidRPr="00033223">
        <w:rPr>
          <w:b/>
          <w:sz w:val="28"/>
          <w:szCs w:val="28"/>
          <w:lang w:val="uk-UA"/>
        </w:rPr>
        <w:t>«</w:t>
      </w:r>
      <w:r w:rsidR="00F34CA7">
        <w:rPr>
          <w:b/>
          <w:sz w:val="28"/>
          <w:szCs w:val="28"/>
          <w:lang w:val="uk-UA"/>
        </w:rPr>
        <w:t>Електронне урядування у контексті легітимації політичної влади</w:t>
      </w:r>
      <w:r w:rsidRPr="00033223">
        <w:rPr>
          <w:sz w:val="28"/>
          <w:szCs w:val="28"/>
          <w:lang w:val="uk-UA"/>
        </w:rPr>
        <w:t>»,</w:t>
      </w:r>
    </w:p>
    <w:p w:rsidR="006A6757" w:rsidRPr="00033223" w:rsidRDefault="006A6757" w:rsidP="004521CE">
      <w:pPr>
        <w:spacing w:line="360" w:lineRule="auto"/>
        <w:ind w:firstLine="284"/>
        <w:jc w:val="center"/>
        <w:rPr>
          <w:sz w:val="28"/>
          <w:szCs w:val="28"/>
          <w:lang w:val="uk-UA"/>
        </w:rPr>
      </w:pPr>
      <w:r w:rsidRPr="00033223">
        <w:rPr>
          <w:sz w:val="28"/>
          <w:szCs w:val="28"/>
          <w:lang w:val="uk-UA"/>
        </w:rPr>
        <w:t xml:space="preserve">подану на здобуття наукового ступеня </w:t>
      </w:r>
      <w:r w:rsidR="00F34CA7">
        <w:rPr>
          <w:sz w:val="28"/>
          <w:szCs w:val="28"/>
          <w:lang w:val="uk-UA"/>
        </w:rPr>
        <w:t>кандидата політичних</w:t>
      </w:r>
      <w:r w:rsidRPr="00033223">
        <w:rPr>
          <w:sz w:val="28"/>
          <w:szCs w:val="28"/>
          <w:lang w:val="uk-UA"/>
        </w:rPr>
        <w:t xml:space="preserve"> наук за </w:t>
      </w:r>
      <w:r w:rsidR="00F34CA7">
        <w:rPr>
          <w:sz w:val="28"/>
          <w:szCs w:val="28"/>
          <w:lang w:val="uk-UA"/>
        </w:rPr>
        <w:t>спеціальністю 23</w:t>
      </w:r>
      <w:r w:rsidRPr="00033223">
        <w:rPr>
          <w:sz w:val="28"/>
          <w:szCs w:val="28"/>
          <w:lang w:val="uk-UA"/>
        </w:rPr>
        <w:t>.00.0</w:t>
      </w:r>
      <w:r w:rsidR="00F34CA7">
        <w:rPr>
          <w:sz w:val="28"/>
          <w:szCs w:val="28"/>
          <w:lang w:val="uk-UA"/>
        </w:rPr>
        <w:t xml:space="preserve">2 </w:t>
      </w:r>
      <w:r w:rsidRPr="00033223">
        <w:rPr>
          <w:sz w:val="28"/>
          <w:szCs w:val="28"/>
          <w:lang w:val="uk-UA"/>
        </w:rPr>
        <w:t xml:space="preserve">– </w:t>
      </w:r>
      <w:r w:rsidR="00F34CA7">
        <w:rPr>
          <w:sz w:val="28"/>
          <w:szCs w:val="28"/>
          <w:lang w:val="uk-UA"/>
        </w:rPr>
        <w:t>політичні інститути та процеси</w:t>
      </w:r>
    </w:p>
    <w:p w:rsidR="006A6757" w:rsidRPr="00033223" w:rsidRDefault="006A6757" w:rsidP="004521CE">
      <w:pPr>
        <w:spacing w:line="360" w:lineRule="auto"/>
        <w:ind w:firstLine="284"/>
        <w:jc w:val="center"/>
        <w:rPr>
          <w:sz w:val="28"/>
          <w:szCs w:val="28"/>
          <w:lang w:val="uk-UA"/>
        </w:rPr>
      </w:pPr>
    </w:p>
    <w:p w:rsidR="0076476A" w:rsidRPr="00033223" w:rsidRDefault="006A6757" w:rsidP="00A61BB2">
      <w:pPr>
        <w:spacing w:line="360" w:lineRule="auto"/>
        <w:ind w:firstLine="708"/>
        <w:jc w:val="both"/>
        <w:rPr>
          <w:sz w:val="28"/>
          <w:szCs w:val="28"/>
          <w:lang w:val="uk-UA"/>
        </w:rPr>
      </w:pPr>
      <w:r w:rsidRPr="00033223">
        <w:rPr>
          <w:sz w:val="28"/>
          <w:szCs w:val="28"/>
          <w:lang w:val="uk-UA"/>
        </w:rPr>
        <w:t xml:space="preserve">Дисертація </w:t>
      </w:r>
      <w:r w:rsidR="00F34CA7">
        <w:rPr>
          <w:sz w:val="28"/>
          <w:szCs w:val="28"/>
          <w:lang w:val="uk-UA"/>
        </w:rPr>
        <w:t>Кудрявцева О. Ю.</w:t>
      </w:r>
      <w:r w:rsidRPr="00033223">
        <w:rPr>
          <w:sz w:val="28"/>
          <w:szCs w:val="28"/>
          <w:lang w:val="uk-UA"/>
        </w:rPr>
        <w:t xml:space="preserve"> «</w:t>
      </w:r>
      <w:r w:rsidR="00F34CA7" w:rsidRPr="00F34CA7">
        <w:rPr>
          <w:sz w:val="28"/>
          <w:szCs w:val="28"/>
          <w:lang w:val="uk-UA"/>
        </w:rPr>
        <w:t>Електронне урядування у контексті легітимації політичної влади</w:t>
      </w:r>
      <w:r w:rsidRPr="00033223">
        <w:rPr>
          <w:sz w:val="28"/>
          <w:szCs w:val="28"/>
          <w:lang w:val="uk-UA"/>
        </w:rPr>
        <w:t xml:space="preserve">» є актуальним та своєчасним дослідженням  проблем </w:t>
      </w:r>
      <w:r w:rsidR="00800584">
        <w:rPr>
          <w:sz w:val="28"/>
          <w:szCs w:val="28"/>
          <w:lang w:val="uk-UA"/>
        </w:rPr>
        <w:t>організації системи державного управління в глобальному інформаційному</w:t>
      </w:r>
      <w:r w:rsidRPr="00033223">
        <w:rPr>
          <w:sz w:val="28"/>
          <w:szCs w:val="28"/>
          <w:lang w:val="uk-UA"/>
        </w:rPr>
        <w:t xml:space="preserve"> суспільств</w:t>
      </w:r>
      <w:r w:rsidR="00800584">
        <w:rPr>
          <w:sz w:val="28"/>
          <w:szCs w:val="28"/>
          <w:lang w:val="uk-UA"/>
        </w:rPr>
        <w:t>і</w:t>
      </w:r>
      <w:r w:rsidRPr="00033223">
        <w:rPr>
          <w:sz w:val="28"/>
          <w:szCs w:val="28"/>
          <w:lang w:val="uk-UA"/>
        </w:rPr>
        <w:t xml:space="preserve">, що формується </w:t>
      </w:r>
      <w:r w:rsidR="004521CE">
        <w:rPr>
          <w:sz w:val="28"/>
          <w:szCs w:val="28"/>
          <w:lang w:val="uk-UA"/>
        </w:rPr>
        <w:t xml:space="preserve">в умовах </w:t>
      </w:r>
      <w:r w:rsidRPr="00033223">
        <w:rPr>
          <w:sz w:val="28"/>
          <w:szCs w:val="28"/>
          <w:lang w:val="uk-UA"/>
        </w:rPr>
        <w:t>переходу до інформаційної цивілізації,</w:t>
      </w:r>
      <w:r w:rsidR="00904780" w:rsidRPr="00033223">
        <w:rPr>
          <w:sz w:val="28"/>
          <w:szCs w:val="28"/>
          <w:lang w:val="uk-UA"/>
        </w:rPr>
        <w:t xml:space="preserve"> розглянутих в контексті </w:t>
      </w:r>
      <w:r w:rsidR="00800584">
        <w:rPr>
          <w:sz w:val="28"/>
          <w:szCs w:val="28"/>
          <w:lang w:val="uk-UA"/>
        </w:rPr>
        <w:t>проблеми легітимації політичної влади</w:t>
      </w:r>
      <w:r w:rsidR="009779E8" w:rsidRPr="00033223">
        <w:rPr>
          <w:sz w:val="28"/>
          <w:szCs w:val="28"/>
          <w:lang w:val="uk-UA"/>
        </w:rPr>
        <w:t>. Актуальність роботи підтверджується зверненням до широкого кола проблем суспільства інформаційної доби</w:t>
      </w:r>
      <w:r w:rsidR="006D1ABC" w:rsidRPr="00033223">
        <w:rPr>
          <w:sz w:val="28"/>
          <w:szCs w:val="28"/>
          <w:lang w:val="uk-UA"/>
        </w:rPr>
        <w:t xml:space="preserve">, аналіз яких спрямований на пошук відповіді на питання: </w:t>
      </w:r>
      <w:r w:rsidR="00800584">
        <w:rPr>
          <w:sz w:val="28"/>
          <w:szCs w:val="28"/>
          <w:lang w:val="uk-UA"/>
        </w:rPr>
        <w:t>чи можлива</w:t>
      </w:r>
      <w:r w:rsidR="00800584" w:rsidRPr="004B4D96">
        <w:rPr>
          <w:sz w:val="28"/>
          <w:szCs w:val="28"/>
          <w:lang w:val="uk-UA"/>
        </w:rPr>
        <w:t xml:space="preserve"> на сьогоднішній день реалізація базових засад прямої демократії без використання новітніх інформаційно-комунікаційних технологій</w:t>
      </w:r>
      <w:r w:rsidR="006D1ABC" w:rsidRPr="00033223">
        <w:rPr>
          <w:sz w:val="28"/>
          <w:szCs w:val="28"/>
          <w:lang w:val="uk-UA"/>
        </w:rPr>
        <w:t xml:space="preserve">? </w:t>
      </w:r>
    </w:p>
    <w:p w:rsidR="00A41EB4" w:rsidRPr="004B4D96" w:rsidRDefault="00B80C09" w:rsidP="00A61BB2">
      <w:pPr>
        <w:spacing w:line="360" w:lineRule="auto"/>
        <w:ind w:firstLine="567"/>
        <w:jc w:val="both"/>
        <w:rPr>
          <w:sz w:val="28"/>
          <w:szCs w:val="28"/>
          <w:lang w:val="uk-UA"/>
        </w:rPr>
      </w:pPr>
      <w:r w:rsidRPr="00033223">
        <w:rPr>
          <w:sz w:val="28"/>
          <w:szCs w:val="28"/>
          <w:lang w:val="uk-UA" w:eastAsia="uk-UA"/>
        </w:rPr>
        <w:t xml:space="preserve">Нагальність сформульованих питань підтверджується тим фактом, що </w:t>
      </w:r>
      <w:r w:rsidR="00A41EB4">
        <w:rPr>
          <w:sz w:val="28"/>
          <w:szCs w:val="28"/>
          <w:lang w:val="uk-UA" w:eastAsia="uk-UA"/>
        </w:rPr>
        <w:t>у сучасній політичній науці недостатньо</w:t>
      </w:r>
      <w:r w:rsidR="00A41EB4">
        <w:rPr>
          <w:sz w:val="28"/>
          <w:szCs w:val="28"/>
          <w:lang w:val="uk-UA"/>
        </w:rPr>
        <w:t xml:space="preserve"> глибоким є аналіз</w:t>
      </w:r>
      <w:r w:rsidR="00A41EB4" w:rsidRPr="004B4D96">
        <w:rPr>
          <w:sz w:val="28"/>
          <w:szCs w:val="28"/>
          <w:lang w:val="uk-UA"/>
        </w:rPr>
        <w:t xml:space="preserve"> сутнісних характеристик електронного урядування, теоретичних і прикладних аспектів його розвитку, а також напрямів формування відкритої та ефективної влади за допомогою технологій електронного урядування.</w:t>
      </w:r>
    </w:p>
    <w:p w:rsidR="00A41EB4" w:rsidRDefault="00634704" w:rsidP="00A61BB2">
      <w:pPr>
        <w:spacing w:line="360" w:lineRule="auto"/>
        <w:ind w:firstLine="709"/>
        <w:jc w:val="both"/>
        <w:rPr>
          <w:sz w:val="28"/>
          <w:szCs w:val="28"/>
          <w:lang w:val="uk-UA"/>
        </w:rPr>
      </w:pPr>
      <w:r w:rsidRPr="00033223">
        <w:rPr>
          <w:sz w:val="28"/>
          <w:szCs w:val="28"/>
          <w:lang w:val="uk-UA" w:eastAsia="uk-UA"/>
        </w:rPr>
        <w:t xml:space="preserve"> Тому автор слушно зазначає, що </w:t>
      </w:r>
      <w:r w:rsidR="00A41EB4">
        <w:rPr>
          <w:sz w:val="28"/>
          <w:szCs w:val="28"/>
          <w:lang w:val="uk-UA"/>
        </w:rPr>
        <w:t xml:space="preserve">«у </w:t>
      </w:r>
      <w:r w:rsidR="00A41EB4" w:rsidRPr="004B4D96">
        <w:rPr>
          <w:sz w:val="28"/>
          <w:szCs w:val="28"/>
          <w:lang w:val="uk-UA"/>
        </w:rPr>
        <w:t xml:space="preserve">більшості наукових розвідок проблематика електронного урядування розглядається переважно у контексті оптимізації управлінських процесів, адаптації застарілих політичних систем до потреб сучасності. Втім, недостатня увага приділяється виявленню умов, за яких електронне урядування стане дійсно ефективним механізмом зміцнення довіри громадян до політичної влади. Крім того, у політологічному дискурсі не відводиться належного місця </w:t>
      </w:r>
      <w:r w:rsidR="00A41EB4" w:rsidRPr="004B4D96">
        <w:rPr>
          <w:sz w:val="28"/>
          <w:szCs w:val="28"/>
          <w:lang w:val="uk-UA"/>
        </w:rPr>
        <w:lastRenderedPageBreak/>
        <w:t>дослідженню електронного урядування в контексті легітимації політичної влади</w:t>
      </w:r>
      <w:r w:rsidR="00A41EB4">
        <w:rPr>
          <w:sz w:val="28"/>
          <w:szCs w:val="28"/>
          <w:lang w:val="uk-UA"/>
        </w:rPr>
        <w:t>…» (с. 7).</w:t>
      </w:r>
    </w:p>
    <w:p w:rsidR="00B80C09" w:rsidRPr="00B80C09" w:rsidRDefault="00B80C09" w:rsidP="00A61BB2">
      <w:pPr>
        <w:spacing w:line="360" w:lineRule="auto"/>
        <w:ind w:firstLine="709"/>
        <w:jc w:val="both"/>
        <w:rPr>
          <w:rFonts w:eastAsia="MS Mincho"/>
          <w:sz w:val="28"/>
          <w:szCs w:val="28"/>
          <w:lang w:val="uk-UA"/>
        </w:rPr>
      </w:pPr>
      <w:r w:rsidRPr="00033223">
        <w:rPr>
          <w:sz w:val="28"/>
          <w:szCs w:val="28"/>
          <w:lang w:val="uk-UA"/>
        </w:rPr>
        <w:t>Автор акцентує принципово важливу тезу, що «</w:t>
      </w:r>
      <w:r w:rsidR="00A13F3E">
        <w:rPr>
          <w:sz w:val="28"/>
          <w:szCs w:val="28"/>
          <w:lang w:val="uk-UA"/>
        </w:rPr>
        <w:t>т</w:t>
      </w:r>
      <w:r w:rsidR="00A13F3E" w:rsidRPr="00FF7EFD">
        <w:rPr>
          <w:sz w:val="28"/>
          <w:szCs w:val="28"/>
          <w:lang w:val="uk-UA"/>
        </w:rPr>
        <w:t>радиційна політична апатія та принцип невтручання, що домінували у суспільній думці радянського періоду, є безкінечно застарілими і такими, що не відповідають сучасним потребам розвиненого суспільства. Сьогодні все частіше постає необхідність конкретних теоретичних і – що ще важливіше – практичних заходів, спрямованих на докорінну трансформацію політичної системи суспільства, що покликані покращити взаємодію між владою та суспільством, о</w:t>
      </w:r>
      <w:r w:rsidR="00A13F3E">
        <w:rPr>
          <w:sz w:val="28"/>
          <w:szCs w:val="28"/>
          <w:lang w:val="uk-UA"/>
        </w:rPr>
        <w:t>птимізуючи управлінські процеси</w:t>
      </w:r>
      <w:r w:rsidRPr="00033223">
        <w:rPr>
          <w:sz w:val="28"/>
          <w:szCs w:val="28"/>
          <w:lang w:val="uk-UA"/>
        </w:rPr>
        <w:t>»</w:t>
      </w:r>
      <w:r w:rsidRPr="00033223">
        <w:rPr>
          <w:rFonts w:eastAsia="MS Mincho"/>
          <w:sz w:val="28"/>
          <w:szCs w:val="28"/>
          <w:lang w:val="uk-UA"/>
        </w:rPr>
        <w:t xml:space="preserve"> (с. 6). Важливим є аргументоване твердження автора, що о</w:t>
      </w:r>
      <w:r w:rsidR="00A13F3E">
        <w:rPr>
          <w:rFonts w:eastAsia="MS Mincho"/>
          <w:sz w:val="28"/>
          <w:szCs w:val="28"/>
          <w:lang w:val="uk-UA"/>
        </w:rPr>
        <w:t>сновним шляхом розв’язання згаданого протиріччя є</w:t>
      </w:r>
      <w:r w:rsidR="002E7D0B" w:rsidRPr="002E7D0B">
        <w:rPr>
          <w:sz w:val="28"/>
          <w:szCs w:val="28"/>
          <w:lang w:val="uk-UA"/>
        </w:rPr>
        <w:t xml:space="preserve"> </w:t>
      </w:r>
      <w:r w:rsidR="002E7D0B" w:rsidRPr="00FF7EFD">
        <w:rPr>
          <w:sz w:val="28"/>
          <w:szCs w:val="28"/>
          <w:lang w:val="uk-UA"/>
        </w:rPr>
        <w:t>залучення широких верств населення на етапах підготовки та впровадження політичних рішень</w:t>
      </w:r>
      <w:r w:rsidR="002E7D0B">
        <w:rPr>
          <w:sz w:val="28"/>
          <w:szCs w:val="28"/>
          <w:lang w:val="uk-UA"/>
        </w:rPr>
        <w:t xml:space="preserve"> із застосуванням широкого спектру інформаційних технологій.</w:t>
      </w:r>
      <w:r w:rsidRPr="00B80C09">
        <w:rPr>
          <w:rFonts w:eastAsia="MS Mincho"/>
          <w:sz w:val="28"/>
          <w:szCs w:val="28"/>
          <w:lang w:val="uk-UA"/>
        </w:rPr>
        <w:t xml:space="preserve"> </w:t>
      </w:r>
      <w:r w:rsidRPr="00033223">
        <w:rPr>
          <w:rFonts w:eastAsia="MS Mincho"/>
          <w:sz w:val="28"/>
          <w:szCs w:val="28"/>
          <w:lang w:val="uk-UA"/>
        </w:rPr>
        <w:t xml:space="preserve">Отже, </w:t>
      </w:r>
      <w:r w:rsidR="00A13F3E">
        <w:rPr>
          <w:sz w:val="28"/>
          <w:szCs w:val="28"/>
          <w:lang w:val="uk-UA" w:eastAsia="uk-UA"/>
        </w:rPr>
        <w:t xml:space="preserve">розгляд </w:t>
      </w:r>
      <w:r w:rsidR="002E7D0B">
        <w:rPr>
          <w:sz w:val="28"/>
          <w:szCs w:val="28"/>
          <w:lang w:val="uk-UA" w:eastAsia="uk-UA"/>
        </w:rPr>
        <w:t xml:space="preserve">електронного врядування в контексті трансформації ідеології та практики державного управління в Україні </w:t>
      </w:r>
      <w:r w:rsidRPr="00B80C09">
        <w:rPr>
          <w:sz w:val="28"/>
          <w:szCs w:val="28"/>
          <w:lang w:val="uk-UA" w:eastAsia="uk-UA"/>
        </w:rPr>
        <w:t>має велике практичне значення.</w:t>
      </w:r>
    </w:p>
    <w:p w:rsidR="006D1ABC" w:rsidRPr="00033223" w:rsidRDefault="006D1ABC" w:rsidP="00A61BB2">
      <w:pPr>
        <w:pStyle w:val="a5"/>
        <w:spacing w:before="0" w:beforeAutospacing="0" w:after="0" w:afterAutospacing="0" w:line="360" w:lineRule="auto"/>
        <w:ind w:firstLine="709"/>
        <w:jc w:val="both"/>
        <w:rPr>
          <w:spacing w:val="2"/>
          <w:sz w:val="28"/>
          <w:szCs w:val="28"/>
        </w:rPr>
      </w:pPr>
      <w:r w:rsidRPr="00033223">
        <w:rPr>
          <w:color w:val="000000"/>
          <w:sz w:val="28"/>
          <w:szCs w:val="28"/>
        </w:rPr>
        <w:t>Викладені аргументи переконують в актуальності та своєчасності дисер</w:t>
      </w:r>
      <w:r w:rsidR="002E7D0B">
        <w:rPr>
          <w:color w:val="000000"/>
          <w:sz w:val="28"/>
          <w:szCs w:val="28"/>
        </w:rPr>
        <w:t>таційного дослідження О. Ю. Кудрявцева</w:t>
      </w:r>
      <w:r w:rsidR="00B80C09" w:rsidRPr="00033223">
        <w:rPr>
          <w:color w:val="000000"/>
          <w:sz w:val="28"/>
          <w:szCs w:val="28"/>
        </w:rPr>
        <w:t>.</w:t>
      </w:r>
      <w:r w:rsidRPr="00033223">
        <w:rPr>
          <w:spacing w:val="2"/>
          <w:sz w:val="28"/>
          <w:szCs w:val="28"/>
        </w:rPr>
        <w:t xml:space="preserve"> </w:t>
      </w:r>
    </w:p>
    <w:p w:rsidR="000040F5" w:rsidRPr="002E7D0B" w:rsidRDefault="00634704" w:rsidP="009F5D6A">
      <w:pPr>
        <w:autoSpaceDE w:val="0"/>
        <w:autoSpaceDN w:val="0"/>
        <w:adjustRightInd w:val="0"/>
        <w:spacing w:line="360" w:lineRule="auto"/>
        <w:ind w:firstLine="708"/>
        <w:jc w:val="both"/>
        <w:rPr>
          <w:sz w:val="28"/>
          <w:szCs w:val="28"/>
          <w:lang w:val="uk-UA"/>
        </w:rPr>
      </w:pPr>
      <w:r w:rsidRPr="00033223">
        <w:rPr>
          <w:sz w:val="28"/>
          <w:szCs w:val="28"/>
          <w:lang w:val="uk-UA"/>
        </w:rPr>
        <w:t>Мета здійсненого дослідження «</w:t>
      </w:r>
      <w:r w:rsidR="002E7D0B" w:rsidRPr="00FF7EFD">
        <w:rPr>
          <w:sz w:val="28"/>
          <w:szCs w:val="28"/>
          <w:lang w:val="uk-UA"/>
        </w:rPr>
        <w:t>полягає у визначенні специфіки та базових принципів електронного урядування у контексті легітимації політичної влади, виявленні перспектив ефективного впровадження електронного урядування в управлінських процесах України</w:t>
      </w:r>
      <w:r w:rsidRPr="00033223">
        <w:rPr>
          <w:sz w:val="28"/>
          <w:szCs w:val="28"/>
          <w:lang w:val="uk-UA" w:eastAsia="uk-UA"/>
        </w:rPr>
        <w:t>»</w:t>
      </w:r>
      <w:r w:rsidR="002E7D0B">
        <w:rPr>
          <w:sz w:val="28"/>
          <w:szCs w:val="28"/>
          <w:lang w:val="uk-UA" w:eastAsia="uk-UA"/>
        </w:rPr>
        <w:t xml:space="preserve"> (с. 8)</w:t>
      </w:r>
      <w:r w:rsidRPr="00033223">
        <w:rPr>
          <w:sz w:val="28"/>
          <w:szCs w:val="28"/>
          <w:lang w:val="uk-UA" w:eastAsia="uk-UA"/>
        </w:rPr>
        <w:t xml:space="preserve">. Реалізація мети відбувається завдяки виконанню визначених адекватно меті дослідницьких завдань. Найважливішими серед них вважаємо: </w:t>
      </w:r>
      <w:r w:rsidR="002E7D0B">
        <w:rPr>
          <w:sz w:val="28"/>
          <w:szCs w:val="28"/>
          <w:lang w:val="uk-UA"/>
        </w:rPr>
        <w:t xml:space="preserve">узагальнення </w:t>
      </w:r>
      <w:r w:rsidR="002E7D0B" w:rsidRPr="00FF7EFD">
        <w:rPr>
          <w:sz w:val="28"/>
          <w:szCs w:val="28"/>
          <w:lang w:val="uk-UA"/>
        </w:rPr>
        <w:t>к</w:t>
      </w:r>
      <w:r w:rsidR="002E7D0B">
        <w:rPr>
          <w:iCs/>
          <w:sz w:val="28"/>
          <w:szCs w:val="28"/>
          <w:lang w:val="uk-UA"/>
        </w:rPr>
        <w:t>онцептуальних</w:t>
      </w:r>
      <w:r w:rsidR="002E7D0B" w:rsidRPr="00FF7EFD">
        <w:rPr>
          <w:iCs/>
          <w:sz w:val="28"/>
          <w:szCs w:val="28"/>
          <w:lang w:val="uk-UA"/>
        </w:rPr>
        <w:t xml:space="preserve"> інтерпретаці</w:t>
      </w:r>
      <w:r w:rsidR="002E7D0B">
        <w:rPr>
          <w:iCs/>
          <w:sz w:val="28"/>
          <w:szCs w:val="28"/>
          <w:lang w:val="uk-UA"/>
        </w:rPr>
        <w:t>й</w:t>
      </w:r>
      <w:r w:rsidR="002E7D0B" w:rsidRPr="00FF7EFD">
        <w:rPr>
          <w:iCs/>
          <w:sz w:val="28"/>
          <w:szCs w:val="28"/>
          <w:lang w:val="uk-UA"/>
        </w:rPr>
        <w:t xml:space="preserve"> електронного урядування в політико-інституціональному контексті</w:t>
      </w:r>
      <w:r w:rsidR="002E7D0B">
        <w:rPr>
          <w:sz w:val="28"/>
          <w:szCs w:val="28"/>
          <w:lang w:val="uk-UA" w:eastAsia="uk-UA"/>
        </w:rPr>
        <w:t>;</w:t>
      </w:r>
      <w:r w:rsidR="002E7D0B" w:rsidRPr="002E7D0B">
        <w:rPr>
          <w:iCs/>
          <w:sz w:val="28"/>
          <w:szCs w:val="28"/>
          <w:lang w:val="uk-UA"/>
        </w:rPr>
        <w:t xml:space="preserve"> </w:t>
      </w:r>
      <w:r w:rsidR="002E7D0B">
        <w:rPr>
          <w:iCs/>
          <w:sz w:val="28"/>
          <w:szCs w:val="28"/>
          <w:lang w:val="uk-UA"/>
        </w:rPr>
        <w:t>виявлення с</w:t>
      </w:r>
      <w:r w:rsidR="002E7D0B">
        <w:rPr>
          <w:bCs/>
          <w:sz w:val="28"/>
          <w:szCs w:val="28"/>
          <w:lang w:val="uk-UA"/>
        </w:rPr>
        <w:t>утнісних</w:t>
      </w:r>
      <w:r w:rsidR="002E7D0B" w:rsidRPr="00FF7EFD">
        <w:rPr>
          <w:bCs/>
          <w:sz w:val="28"/>
          <w:szCs w:val="28"/>
          <w:lang w:val="uk-UA"/>
        </w:rPr>
        <w:t xml:space="preserve"> параметр</w:t>
      </w:r>
      <w:r w:rsidR="002E7D0B">
        <w:rPr>
          <w:bCs/>
          <w:sz w:val="28"/>
          <w:szCs w:val="28"/>
          <w:lang w:val="uk-UA"/>
        </w:rPr>
        <w:t>ів</w:t>
      </w:r>
      <w:r w:rsidR="002E7D0B" w:rsidRPr="00FF7EFD">
        <w:rPr>
          <w:bCs/>
          <w:sz w:val="28"/>
          <w:szCs w:val="28"/>
          <w:lang w:val="uk-UA"/>
        </w:rPr>
        <w:t xml:space="preserve"> л</w:t>
      </w:r>
      <w:r w:rsidR="002E7D0B" w:rsidRPr="00FF7EFD">
        <w:rPr>
          <w:bCs/>
          <w:iCs/>
          <w:sz w:val="28"/>
          <w:szCs w:val="28"/>
          <w:lang w:val="uk-UA"/>
        </w:rPr>
        <w:t>егітимності політичної влади;</w:t>
      </w:r>
      <w:r w:rsidR="002E7D0B" w:rsidRPr="002E7D0B">
        <w:rPr>
          <w:sz w:val="28"/>
          <w:szCs w:val="28"/>
          <w:lang w:val="uk-UA"/>
        </w:rPr>
        <w:t xml:space="preserve"> </w:t>
      </w:r>
      <w:r w:rsidR="002E7D0B">
        <w:rPr>
          <w:sz w:val="28"/>
          <w:szCs w:val="28"/>
          <w:lang w:val="uk-UA"/>
        </w:rPr>
        <w:t>здійснення</w:t>
      </w:r>
      <w:r w:rsidR="002E7D0B" w:rsidRPr="00FF7EFD">
        <w:rPr>
          <w:sz w:val="28"/>
          <w:szCs w:val="28"/>
          <w:lang w:val="uk-UA"/>
        </w:rPr>
        <w:t xml:space="preserve"> розгляд</w:t>
      </w:r>
      <w:r w:rsidR="002E7D0B">
        <w:rPr>
          <w:sz w:val="28"/>
          <w:szCs w:val="28"/>
          <w:lang w:val="uk-UA"/>
        </w:rPr>
        <w:t>у</w:t>
      </w:r>
      <w:r w:rsidR="002E7D0B" w:rsidRPr="00FF7EFD">
        <w:rPr>
          <w:sz w:val="28"/>
          <w:szCs w:val="28"/>
          <w:lang w:val="uk-UA"/>
        </w:rPr>
        <w:t xml:space="preserve"> с</w:t>
      </w:r>
      <w:r w:rsidR="002E7D0B" w:rsidRPr="00FF7EFD">
        <w:rPr>
          <w:iCs/>
          <w:sz w:val="28"/>
          <w:szCs w:val="28"/>
          <w:lang w:val="uk-UA"/>
        </w:rPr>
        <w:t xml:space="preserve">учасних аспектів легітимності державної влади та загроз </w:t>
      </w:r>
      <w:proofErr w:type="spellStart"/>
      <w:r w:rsidR="002E7D0B" w:rsidRPr="00FF7EFD">
        <w:rPr>
          <w:iCs/>
          <w:sz w:val="28"/>
          <w:szCs w:val="28"/>
          <w:lang w:val="uk-UA"/>
        </w:rPr>
        <w:t>делегітимації</w:t>
      </w:r>
      <w:proofErr w:type="spellEnd"/>
      <w:r w:rsidR="002E7D0B" w:rsidRPr="00FF7EFD">
        <w:rPr>
          <w:iCs/>
          <w:sz w:val="28"/>
          <w:szCs w:val="28"/>
          <w:lang w:val="uk-UA"/>
        </w:rPr>
        <w:t xml:space="preserve"> в епоху інформаційного суспільства</w:t>
      </w:r>
      <w:r w:rsidR="002E7D0B">
        <w:rPr>
          <w:bCs/>
          <w:iCs/>
          <w:sz w:val="28"/>
          <w:szCs w:val="28"/>
          <w:lang w:val="uk-UA"/>
        </w:rPr>
        <w:t>; виокремлення характеристик</w:t>
      </w:r>
      <w:r w:rsidR="002E7D0B">
        <w:rPr>
          <w:bCs/>
          <w:iCs/>
          <w:sz w:val="28"/>
          <w:szCs w:val="28"/>
          <w:shd w:val="clear" w:color="auto" w:fill="FFFFFF"/>
          <w:lang w:val="uk-UA"/>
        </w:rPr>
        <w:t xml:space="preserve"> легітимаційного</w:t>
      </w:r>
      <w:r w:rsidR="002E7D0B" w:rsidRPr="00FF7EFD">
        <w:rPr>
          <w:bCs/>
          <w:iCs/>
          <w:sz w:val="28"/>
          <w:szCs w:val="28"/>
          <w:shd w:val="clear" w:color="auto" w:fill="FFFFFF"/>
          <w:lang w:val="uk-UA"/>
        </w:rPr>
        <w:t xml:space="preserve"> потенціал</w:t>
      </w:r>
      <w:r w:rsidR="002E7D0B">
        <w:rPr>
          <w:bCs/>
          <w:iCs/>
          <w:sz w:val="28"/>
          <w:szCs w:val="28"/>
          <w:shd w:val="clear" w:color="auto" w:fill="FFFFFF"/>
          <w:lang w:val="uk-UA"/>
        </w:rPr>
        <w:t>у</w:t>
      </w:r>
      <w:r w:rsidR="002E7D0B" w:rsidRPr="00FF7EFD">
        <w:rPr>
          <w:bCs/>
          <w:iCs/>
          <w:sz w:val="28"/>
          <w:szCs w:val="28"/>
          <w:shd w:val="clear" w:color="auto" w:fill="FFFFFF"/>
          <w:lang w:val="uk-UA"/>
        </w:rPr>
        <w:t xml:space="preserve"> електронного уряду</w:t>
      </w:r>
    </w:p>
    <w:p w:rsidR="000040F5" w:rsidRPr="00033223" w:rsidRDefault="000040F5" w:rsidP="00A61BB2">
      <w:pPr>
        <w:tabs>
          <w:tab w:val="left" w:pos="4962"/>
        </w:tabs>
        <w:spacing w:line="360" w:lineRule="auto"/>
        <w:ind w:firstLine="709"/>
        <w:jc w:val="both"/>
        <w:rPr>
          <w:color w:val="000000"/>
          <w:sz w:val="28"/>
          <w:szCs w:val="28"/>
          <w:lang w:val="uk-UA"/>
        </w:rPr>
      </w:pPr>
      <w:r w:rsidRPr="00033223">
        <w:rPr>
          <w:color w:val="000000"/>
          <w:sz w:val="28"/>
          <w:szCs w:val="28"/>
          <w:lang w:val="uk-UA"/>
        </w:rPr>
        <w:lastRenderedPageBreak/>
        <w:t>Оцінюючи найважливіші здобутки дисертаційного дослідження, варто вказати на наступні результати, що мають вагому наукову новизну.</w:t>
      </w:r>
    </w:p>
    <w:p w:rsidR="000040F5" w:rsidRPr="00F917A4" w:rsidRDefault="000040F5" w:rsidP="00A61BB2">
      <w:pPr>
        <w:pStyle w:val="a7"/>
        <w:numPr>
          <w:ilvl w:val="0"/>
          <w:numId w:val="2"/>
        </w:numPr>
        <w:autoSpaceDE w:val="0"/>
        <w:autoSpaceDN w:val="0"/>
        <w:adjustRightInd w:val="0"/>
        <w:spacing w:line="360" w:lineRule="auto"/>
        <w:ind w:left="0" w:firstLine="709"/>
        <w:jc w:val="both"/>
        <w:rPr>
          <w:sz w:val="28"/>
          <w:szCs w:val="28"/>
          <w:lang w:val="uk-UA"/>
        </w:rPr>
      </w:pPr>
      <w:r w:rsidRPr="00033223">
        <w:rPr>
          <w:sz w:val="28"/>
          <w:szCs w:val="28"/>
          <w:lang w:val="uk-UA"/>
        </w:rPr>
        <w:t xml:space="preserve">По-перше, </w:t>
      </w:r>
      <w:r w:rsidR="00F737C4" w:rsidRPr="00FF7EFD">
        <w:rPr>
          <w:sz w:val="28"/>
          <w:szCs w:val="28"/>
          <w:lang w:val="uk-UA"/>
        </w:rPr>
        <w:t>обґрунтовано, що електронне урядування – це довгострокова політична стратегія стосовно розбудови технічно детермінованого інформаційного суспільства, а не просто механізм оптимізації управлінських процесів («впорядкування хаосу»). Держава, як соціальний інститут та сторона взаємодії у інформаційному просторі, зацікавлена в тому, щоб генерувати та підтримувати ініціативи щодо впровадження ІКТ не лише для оптимізації управлінських процесів на всіх рівнях, але й задля формування позитивного іміджу у масовій свідомості громадян</w:t>
      </w:r>
      <w:r w:rsidRPr="00F917A4">
        <w:rPr>
          <w:sz w:val="28"/>
          <w:szCs w:val="28"/>
          <w:lang w:val="uk-UA"/>
        </w:rPr>
        <w:t xml:space="preserve">; </w:t>
      </w:r>
    </w:p>
    <w:p w:rsidR="000040F5" w:rsidRPr="00F917A4" w:rsidRDefault="000040F5" w:rsidP="00A61BB2">
      <w:pPr>
        <w:pStyle w:val="a7"/>
        <w:numPr>
          <w:ilvl w:val="0"/>
          <w:numId w:val="2"/>
        </w:numPr>
        <w:spacing w:line="360" w:lineRule="auto"/>
        <w:ind w:left="0" w:firstLine="709"/>
        <w:jc w:val="both"/>
        <w:rPr>
          <w:sz w:val="28"/>
          <w:szCs w:val="28"/>
          <w:lang w:val="uk-UA"/>
        </w:rPr>
      </w:pPr>
      <w:r w:rsidRPr="00033223">
        <w:rPr>
          <w:sz w:val="28"/>
          <w:szCs w:val="28"/>
          <w:lang w:val="uk-UA"/>
        </w:rPr>
        <w:t xml:space="preserve">По-друге, </w:t>
      </w:r>
      <w:r w:rsidRPr="00033223">
        <w:rPr>
          <w:color w:val="000000"/>
          <w:sz w:val="28"/>
          <w:szCs w:val="28"/>
          <w:lang w:val="uk-UA"/>
        </w:rPr>
        <w:t>заслуговує наукової уваги розроб</w:t>
      </w:r>
      <w:r w:rsidR="00F737C4">
        <w:rPr>
          <w:color w:val="000000"/>
          <w:sz w:val="28"/>
          <w:szCs w:val="28"/>
          <w:lang w:val="uk-UA"/>
        </w:rPr>
        <w:t>лена автором</w:t>
      </w:r>
      <w:r w:rsidRPr="00033223">
        <w:rPr>
          <w:color w:val="000000"/>
          <w:sz w:val="28"/>
          <w:szCs w:val="28"/>
          <w:lang w:val="uk-UA"/>
        </w:rPr>
        <w:t xml:space="preserve"> </w:t>
      </w:r>
      <w:r w:rsidRPr="00033223">
        <w:rPr>
          <w:sz w:val="28"/>
          <w:szCs w:val="28"/>
          <w:lang w:val="uk-UA"/>
        </w:rPr>
        <w:t>ідея</w:t>
      </w:r>
      <w:r w:rsidR="00F737C4" w:rsidRPr="00F917A4">
        <w:rPr>
          <w:sz w:val="28"/>
          <w:szCs w:val="28"/>
          <w:lang w:val="uk-UA"/>
        </w:rPr>
        <w:t>,</w:t>
      </w:r>
      <w:r w:rsidR="00F737C4" w:rsidRPr="00FF7EFD">
        <w:rPr>
          <w:sz w:val="28"/>
          <w:szCs w:val="28"/>
          <w:lang w:val="uk-UA"/>
        </w:rPr>
        <w:t xml:space="preserve"> що створення системи електронного урядування, яка дозволяє налагодити якісні канали взаємодії держави і громадянського суспільства, підвищити результативність цієї взаємодії на основі демократичних принципів і врахування інтересів громадян, залежить від: 1) об’єктивних факторів, які пов’язані з соціально-економічним становищем країни і – як результат – рівнем розвитку нових інформаційних технологій; 2) суб’єктивних факторів – діяльність урядових і державних органів влади, а також громадських організацій у реалізації концепції інформатизації суспільства та підвищення рівня інформаційної культури кожного індивіда</w:t>
      </w:r>
      <w:r w:rsidRPr="00F917A4">
        <w:rPr>
          <w:sz w:val="28"/>
          <w:szCs w:val="28"/>
          <w:lang w:val="uk-UA"/>
        </w:rPr>
        <w:t>;</w:t>
      </w:r>
    </w:p>
    <w:p w:rsidR="000040F5" w:rsidRPr="00FC30A3" w:rsidRDefault="000040F5" w:rsidP="00A61BB2">
      <w:pPr>
        <w:pStyle w:val="a7"/>
        <w:numPr>
          <w:ilvl w:val="0"/>
          <w:numId w:val="2"/>
        </w:numPr>
        <w:autoSpaceDE w:val="0"/>
        <w:autoSpaceDN w:val="0"/>
        <w:adjustRightInd w:val="0"/>
        <w:spacing w:line="360" w:lineRule="auto"/>
        <w:ind w:left="0" w:firstLine="709"/>
        <w:jc w:val="both"/>
        <w:rPr>
          <w:sz w:val="28"/>
          <w:szCs w:val="28"/>
        </w:rPr>
      </w:pPr>
      <w:r w:rsidRPr="00FC30A3">
        <w:rPr>
          <w:sz w:val="28"/>
          <w:szCs w:val="28"/>
          <w:lang w:val="uk-UA"/>
        </w:rPr>
        <w:t>По-третє, цінним є</w:t>
      </w:r>
      <w:r w:rsidR="00FC30A3">
        <w:rPr>
          <w:sz w:val="28"/>
          <w:szCs w:val="28"/>
          <w:lang w:val="uk-UA"/>
        </w:rPr>
        <w:t xml:space="preserve"> твердження,</w:t>
      </w:r>
      <w:r w:rsidRPr="00FC30A3">
        <w:rPr>
          <w:sz w:val="28"/>
          <w:szCs w:val="28"/>
          <w:lang w:val="uk-UA"/>
        </w:rPr>
        <w:t xml:space="preserve"> </w:t>
      </w:r>
      <w:r w:rsidR="00FC30A3" w:rsidRPr="00FF7EFD">
        <w:rPr>
          <w:sz w:val="28"/>
          <w:szCs w:val="28"/>
          <w:lang w:val="uk-UA"/>
        </w:rPr>
        <w:t>що широке впровадження електронного урядування здатне детермінувати зростання довіри громадян до політичної влади за таких умов: сприятлива соціально-економічна ситуація (як підґрунтя матеріально-технічного забезпечення); розвиток політико-культурних стратегій у суспільстві, спрямованих на формування позитивного ставлення до можливості кожного індивіда брати на себе відповідальність за прийняття реальних політичних рішень.</w:t>
      </w:r>
    </w:p>
    <w:p w:rsidR="000040F5" w:rsidRPr="00033223" w:rsidRDefault="000040F5" w:rsidP="00A61BB2">
      <w:pPr>
        <w:spacing w:line="360" w:lineRule="auto"/>
        <w:ind w:firstLine="709"/>
        <w:jc w:val="both"/>
        <w:rPr>
          <w:color w:val="000000"/>
          <w:sz w:val="28"/>
          <w:szCs w:val="28"/>
          <w:lang w:val="uk-UA"/>
        </w:rPr>
      </w:pPr>
      <w:r w:rsidRPr="00033223">
        <w:rPr>
          <w:color w:val="000000"/>
          <w:sz w:val="28"/>
          <w:szCs w:val="28"/>
          <w:lang w:val="uk-UA"/>
        </w:rPr>
        <w:lastRenderedPageBreak/>
        <w:t>Вважаємо, що елементи наукової новизни сформульовані коректно, їх</w:t>
      </w:r>
      <w:r w:rsidR="008B6476">
        <w:rPr>
          <w:color w:val="000000"/>
          <w:sz w:val="28"/>
          <w:szCs w:val="28"/>
          <w:lang w:val="uk-UA"/>
        </w:rPr>
        <w:t>ня</w:t>
      </w:r>
      <w:r w:rsidRPr="00033223">
        <w:rPr>
          <w:color w:val="000000"/>
          <w:sz w:val="28"/>
          <w:szCs w:val="28"/>
          <w:lang w:val="uk-UA"/>
        </w:rPr>
        <w:t xml:space="preserve"> кількість та кваліфікаційні ознаки відповідають нормативним вимогам.</w:t>
      </w:r>
    </w:p>
    <w:p w:rsidR="008B6476" w:rsidRDefault="00BE35E7" w:rsidP="00A61BB2">
      <w:pPr>
        <w:spacing w:line="360" w:lineRule="auto"/>
        <w:ind w:firstLine="708"/>
        <w:jc w:val="both"/>
        <w:rPr>
          <w:color w:val="000000"/>
          <w:sz w:val="28"/>
          <w:szCs w:val="28"/>
          <w:lang w:val="uk-UA"/>
        </w:rPr>
      </w:pPr>
      <w:r w:rsidRPr="00033223">
        <w:rPr>
          <w:color w:val="000000"/>
          <w:sz w:val="28"/>
          <w:szCs w:val="28"/>
          <w:lang w:val="uk-UA"/>
        </w:rPr>
        <w:t xml:space="preserve">Детальне ознайомлення з текстом дисертації </w:t>
      </w:r>
      <w:r w:rsidR="00FC30A3">
        <w:rPr>
          <w:color w:val="000000"/>
          <w:sz w:val="28"/>
          <w:szCs w:val="28"/>
          <w:lang w:val="uk-UA"/>
        </w:rPr>
        <w:t>О</w:t>
      </w:r>
      <w:r w:rsidRPr="00033223">
        <w:rPr>
          <w:color w:val="000000"/>
          <w:sz w:val="28"/>
          <w:szCs w:val="28"/>
          <w:lang w:val="uk-UA"/>
        </w:rPr>
        <w:t xml:space="preserve">. Ю. </w:t>
      </w:r>
      <w:r w:rsidR="00FC30A3">
        <w:rPr>
          <w:color w:val="000000"/>
          <w:sz w:val="28"/>
          <w:szCs w:val="28"/>
          <w:lang w:val="uk-UA"/>
        </w:rPr>
        <w:t>Кудрявцева</w:t>
      </w:r>
      <w:r w:rsidRPr="00033223">
        <w:rPr>
          <w:color w:val="000000"/>
          <w:sz w:val="28"/>
          <w:szCs w:val="28"/>
          <w:lang w:val="uk-UA"/>
        </w:rPr>
        <w:t xml:space="preserve"> дає підстави ств</w:t>
      </w:r>
      <w:r w:rsidR="00FC30A3">
        <w:rPr>
          <w:color w:val="000000"/>
          <w:sz w:val="28"/>
          <w:szCs w:val="28"/>
          <w:lang w:val="uk-UA"/>
        </w:rPr>
        <w:t>ерджувати, що підхід дисертанта</w:t>
      </w:r>
      <w:r w:rsidRPr="00033223">
        <w:rPr>
          <w:color w:val="000000"/>
          <w:sz w:val="28"/>
          <w:szCs w:val="28"/>
          <w:lang w:val="uk-UA"/>
        </w:rPr>
        <w:t xml:space="preserve"> до </w:t>
      </w:r>
      <w:r w:rsidRPr="00F917A4">
        <w:rPr>
          <w:sz w:val="28"/>
          <w:szCs w:val="28"/>
          <w:lang w:val="uk-UA"/>
        </w:rPr>
        <w:t xml:space="preserve">розробки </w:t>
      </w:r>
      <w:r w:rsidR="00FC30A3">
        <w:rPr>
          <w:sz w:val="28"/>
          <w:szCs w:val="28"/>
          <w:lang w:val="uk-UA"/>
        </w:rPr>
        <w:t>проблеми електронного врядування в контексті легітимації політичної влади</w:t>
      </w:r>
      <w:r w:rsidRPr="00033223">
        <w:rPr>
          <w:sz w:val="28"/>
          <w:szCs w:val="28"/>
          <w:lang w:val="uk-UA"/>
        </w:rPr>
        <w:t xml:space="preserve"> </w:t>
      </w:r>
      <w:r w:rsidRPr="00033223">
        <w:rPr>
          <w:color w:val="000000"/>
          <w:sz w:val="28"/>
          <w:szCs w:val="28"/>
          <w:lang w:val="uk-UA"/>
        </w:rPr>
        <w:t>відзначається фундаментальністю та ґрунтовністю. Варто відзначити добру структурованість роботи, логічність</w:t>
      </w:r>
      <w:r w:rsidR="008B6476" w:rsidRPr="008B6476">
        <w:rPr>
          <w:color w:val="000000"/>
          <w:sz w:val="28"/>
          <w:szCs w:val="28"/>
          <w:lang w:val="uk-UA"/>
        </w:rPr>
        <w:t xml:space="preserve"> </w:t>
      </w:r>
      <w:r w:rsidR="008B6476" w:rsidRPr="00171C2A">
        <w:rPr>
          <w:color w:val="000000"/>
          <w:sz w:val="28"/>
          <w:szCs w:val="28"/>
          <w:lang w:val="uk-UA"/>
        </w:rPr>
        <w:t>викладу, якісне оформлення наукового апарату роботи</w:t>
      </w:r>
      <w:r w:rsidR="008B6476">
        <w:rPr>
          <w:color w:val="000000"/>
          <w:sz w:val="28"/>
          <w:szCs w:val="28"/>
          <w:lang w:val="uk-UA"/>
        </w:rPr>
        <w:t>.</w:t>
      </w:r>
    </w:p>
    <w:p w:rsidR="00BE35E7" w:rsidRPr="00BE35E7" w:rsidRDefault="008B6476" w:rsidP="00A61BB2">
      <w:pPr>
        <w:spacing w:line="360" w:lineRule="auto"/>
        <w:ind w:firstLine="708"/>
        <w:jc w:val="both"/>
        <w:rPr>
          <w:sz w:val="28"/>
          <w:szCs w:val="28"/>
          <w:lang w:val="uk-UA" w:eastAsia="uk-UA"/>
        </w:rPr>
      </w:pPr>
      <w:r w:rsidRPr="00171C2A">
        <w:rPr>
          <w:color w:val="000000"/>
          <w:sz w:val="28"/>
          <w:szCs w:val="28"/>
          <w:lang w:val="uk-UA"/>
        </w:rPr>
        <w:t>Слід відзначити обґру</w:t>
      </w:r>
      <w:r w:rsidR="007D038D">
        <w:rPr>
          <w:color w:val="000000"/>
          <w:sz w:val="28"/>
          <w:szCs w:val="28"/>
          <w:lang w:val="uk-UA"/>
        </w:rPr>
        <w:t>нтованість наведених дисертантом</w:t>
      </w:r>
      <w:r w:rsidRPr="00171C2A">
        <w:rPr>
          <w:color w:val="000000"/>
          <w:sz w:val="28"/>
          <w:szCs w:val="28"/>
          <w:lang w:val="uk-UA"/>
        </w:rPr>
        <w:t xml:space="preserve"> висновків, які базуються на</w:t>
      </w:r>
      <w:r w:rsidR="00BE35E7" w:rsidRPr="00033223">
        <w:rPr>
          <w:color w:val="000000"/>
          <w:sz w:val="28"/>
          <w:szCs w:val="28"/>
          <w:lang w:val="uk-UA"/>
        </w:rPr>
        <w:t xml:space="preserve"> </w:t>
      </w:r>
      <w:r>
        <w:rPr>
          <w:sz w:val="28"/>
          <w:szCs w:val="28"/>
          <w:lang w:val="uk-UA" w:eastAsia="uk-UA"/>
        </w:rPr>
        <w:t>використанні адекватної методології. Зокрема, застосовані</w:t>
      </w:r>
      <w:r w:rsidR="00BE35E7" w:rsidRPr="00033223">
        <w:rPr>
          <w:sz w:val="28"/>
          <w:szCs w:val="28"/>
          <w:lang w:val="uk-UA" w:eastAsia="uk-UA"/>
        </w:rPr>
        <w:t xml:space="preserve"> </w:t>
      </w:r>
      <w:r w:rsidR="007D038D">
        <w:rPr>
          <w:sz w:val="28"/>
          <w:szCs w:val="28"/>
          <w:lang w:val="uk-UA" w:eastAsia="uk-UA"/>
        </w:rPr>
        <w:t>системна, компаративна, структурно-функціональна методологія.</w:t>
      </w:r>
    </w:p>
    <w:p w:rsidR="00BE35E7" w:rsidRPr="00033223" w:rsidRDefault="00BE35E7" w:rsidP="00A61BB2">
      <w:pPr>
        <w:tabs>
          <w:tab w:val="left" w:pos="4962"/>
        </w:tabs>
        <w:spacing w:line="360" w:lineRule="auto"/>
        <w:ind w:firstLine="709"/>
        <w:jc w:val="both"/>
        <w:rPr>
          <w:color w:val="000000"/>
          <w:sz w:val="28"/>
          <w:szCs w:val="28"/>
          <w:lang w:val="uk-UA"/>
        </w:rPr>
      </w:pPr>
      <w:r w:rsidRPr="00033223">
        <w:rPr>
          <w:color w:val="000000"/>
          <w:sz w:val="28"/>
          <w:szCs w:val="28"/>
          <w:lang w:val="uk-UA"/>
        </w:rPr>
        <w:t xml:space="preserve">Справляє позитивне </w:t>
      </w:r>
      <w:r w:rsidR="00D63F16" w:rsidRPr="00033223">
        <w:rPr>
          <w:color w:val="000000"/>
          <w:sz w:val="28"/>
          <w:szCs w:val="28"/>
          <w:lang w:val="uk-UA"/>
        </w:rPr>
        <w:t xml:space="preserve">враження джерельна база роботи. </w:t>
      </w:r>
      <w:r w:rsidRPr="00033223">
        <w:rPr>
          <w:color w:val="000000"/>
          <w:sz w:val="28"/>
          <w:szCs w:val="28"/>
          <w:lang w:val="uk-UA"/>
        </w:rPr>
        <w:t xml:space="preserve">Видання, включені </w:t>
      </w:r>
      <w:r w:rsidR="004B00E6" w:rsidRPr="00033223">
        <w:rPr>
          <w:color w:val="000000"/>
          <w:sz w:val="28"/>
          <w:szCs w:val="28"/>
          <w:lang w:val="uk-UA"/>
        </w:rPr>
        <w:t>до списку використа</w:t>
      </w:r>
      <w:r w:rsidR="00CA7AA6" w:rsidRPr="00033223">
        <w:rPr>
          <w:color w:val="000000"/>
          <w:sz w:val="28"/>
          <w:szCs w:val="28"/>
          <w:lang w:val="uk-UA"/>
        </w:rPr>
        <w:t>них джерел, насамперед зарубіжні</w:t>
      </w:r>
      <w:r w:rsidRPr="00033223">
        <w:rPr>
          <w:color w:val="000000"/>
          <w:sz w:val="28"/>
          <w:szCs w:val="28"/>
          <w:lang w:val="uk-UA"/>
        </w:rPr>
        <w:t>, свідчать про ґрунтовне опрацювання проблеми, і високий р</w:t>
      </w:r>
      <w:r w:rsidR="007D038D">
        <w:rPr>
          <w:color w:val="000000"/>
          <w:sz w:val="28"/>
          <w:szCs w:val="28"/>
          <w:lang w:val="uk-UA"/>
        </w:rPr>
        <w:t>івень наукової підготовки автора</w:t>
      </w:r>
      <w:r w:rsidR="009F5D6A">
        <w:rPr>
          <w:color w:val="000000"/>
          <w:sz w:val="28"/>
          <w:szCs w:val="28"/>
          <w:lang w:val="uk-UA"/>
        </w:rPr>
        <w:t xml:space="preserve">, його </w:t>
      </w:r>
      <w:r w:rsidRPr="00033223">
        <w:rPr>
          <w:color w:val="000000"/>
          <w:sz w:val="28"/>
          <w:szCs w:val="28"/>
          <w:lang w:val="uk-UA"/>
        </w:rPr>
        <w:t>наукову зрілість.</w:t>
      </w:r>
    </w:p>
    <w:p w:rsidR="00EF4D57" w:rsidRPr="00033223" w:rsidRDefault="00EF4D57" w:rsidP="00A61BB2">
      <w:pPr>
        <w:spacing w:line="360" w:lineRule="auto"/>
        <w:ind w:firstLine="709"/>
        <w:jc w:val="both"/>
        <w:rPr>
          <w:color w:val="000000"/>
          <w:sz w:val="28"/>
          <w:szCs w:val="28"/>
          <w:lang w:val="uk-UA"/>
        </w:rPr>
      </w:pPr>
      <w:r w:rsidRPr="00033223">
        <w:rPr>
          <w:color w:val="000000"/>
          <w:sz w:val="28"/>
          <w:szCs w:val="28"/>
          <w:lang w:val="uk-UA"/>
        </w:rPr>
        <w:t>У вступі чітко обґрунтовано актуальність проблеми, науково коректно сформульовано мету, яка корелює з темою, та конкретизується у завданнях, окре</w:t>
      </w:r>
      <w:r w:rsidR="007D038D">
        <w:rPr>
          <w:color w:val="000000"/>
          <w:sz w:val="28"/>
          <w:szCs w:val="28"/>
          <w:lang w:val="uk-UA"/>
        </w:rPr>
        <w:t xml:space="preserve">слено об’єкт та предмет роботи. </w:t>
      </w:r>
      <w:r w:rsidRPr="00033223">
        <w:rPr>
          <w:color w:val="000000"/>
          <w:sz w:val="28"/>
          <w:szCs w:val="28"/>
          <w:lang w:val="uk-UA"/>
        </w:rPr>
        <w:t>Логічно окреслено систему використаних в роботі дослідницьких методів.</w:t>
      </w:r>
    </w:p>
    <w:p w:rsidR="00CB05A8" w:rsidRDefault="003155A7" w:rsidP="00A61BB2">
      <w:pPr>
        <w:spacing w:line="360" w:lineRule="auto"/>
        <w:ind w:firstLine="708"/>
        <w:jc w:val="both"/>
        <w:rPr>
          <w:i/>
          <w:iCs/>
          <w:sz w:val="28"/>
          <w:szCs w:val="28"/>
          <w:lang w:val="uk-UA" w:eastAsia="uk-UA"/>
        </w:rPr>
      </w:pPr>
      <w:r w:rsidRPr="00D6380B">
        <w:rPr>
          <w:b/>
          <w:sz w:val="28"/>
          <w:szCs w:val="28"/>
          <w:lang w:val="uk-UA" w:eastAsia="uk-UA"/>
        </w:rPr>
        <w:t>У першому</w:t>
      </w:r>
      <w:r w:rsidRPr="003155A7">
        <w:rPr>
          <w:b/>
          <w:sz w:val="28"/>
          <w:szCs w:val="28"/>
          <w:lang w:val="uk-UA" w:eastAsia="uk-UA"/>
        </w:rPr>
        <w:t xml:space="preserve"> розділ</w:t>
      </w:r>
      <w:r w:rsidRPr="00D6380B">
        <w:rPr>
          <w:b/>
          <w:sz w:val="28"/>
          <w:szCs w:val="28"/>
          <w:lang w:val="uk-UA" w:eastAsia="uk-UA"/>
        </w:rPr>
        <w:t>і</w:t>
      </w:r>
      <w:r w:rsidRPr="003155A7">
        <w:rPr>
          <w:b/>
          <w:sz w:val="28"/>
          <w:szCs w:val="28"/>
          <w:lang w:val="uk-UA" w:eastAsia="uk-UA"/>
        </w:rPr>
        <w:t xml:space="preserve"> – «</w:t>
      </w:r>
      <w:r w:rsidR="007D038D" w:rsidRPr="00BE1F8B">
        <w:rPr>
          <w:b/>
          <w:bCs/>
          <w:sz w:val="28"/>
          <w:szCs w:val="28"/>
          <w:lang w:val="uk-UA"/>
        </w:rPr>
        <w:t>Ідейно-</w:t>
      </w:r>
      <w:r w:rsidR="007D038D" w:rsidRPr="00BE1F8B">
        <w:rPr>
          <w:b/>
          <w:sz w:val="28"/>
          <w:szCs w:val="28"/>
          <w:lang w:val="uk-UA"/>
        </w:rPr>
        <w:t>теоретичні засади</w:t>
      </w:r>
      <w:r w:rsidR="007D038D" w:rsidRPr="00BE1F8B">
        <w:rPr>
          <w:b/>
          <w:bCs/>
          <w:sz w:val="28"/>
          <w:szCs w:val="28"/>
          <w:lang w:val="uk-UA"/>
        </w:rPr>
        <w:t xml:space="preserve"> дослідження електронного урядування: політико-владний аспект</w:t>
      </w:r>
      <w:r w:rsidRPr="003155A7">
        <w:rPr>
          <w:b/>
          <w:sz w:val="28"/>
          <w:szCs w:val="28"/>
          <w:lang w:val="uk-UA" w:eastAsia="uk-UA"/>
        </w:rPr>
        <w:t>»</w:t>
      </w:r>
      <w:r w:rsidRPr="003155A7">
        <w:rPr>
          <w:sz w:val="28"/>
          <w:szCs w:val="28"/>
          <w:lang w:val="uk-UA" w:eastAsia="uk-UA"/>
        </w:rPr>
        <w:t xml:space="preserve"> </w:t>
      </w:r>
      <w:r>
        <w:rPr>
          <w:sz w:val="28"/>
          <w:szCs w:val="28"/>
          <w:lang w:val="uk-UA" w:eastAsia="uk-UA"/>
        </w:rPr>
        <w:t xml:space="preserve">автор </w:t>
      </w:r>
      <w:r>
        <w:rPr>
          <w:sz w:val="28"/>
          <w:szCs w:val="28"/>
          <w:lang w:val="uk-UA"/>
        </w:rPr>
        <w:t>розглядає</w:t>
      </w:r>
      <w:r w:rsidRPr="003155A7">
        <w:rPr>
          <w:sz w:val="28"/>
          <w:szCs w:val="28"/>
          <w:lang w:val="uk-UA"/>
        </w:rPr>
        <w:t xml:space="preserve"> </w:t>
      </w:r>
      <w:r w:rsidR="007D038D">
        <w:rPr>
          <w:sz w:val="28"/>
          <w:szCs w:val="28"/>
          <w:lang w:val="uk-UA"/>
        </w:rPr>
        <w:t>особливості</w:t>
      </w:r>
      <w:r w:rsidR="007D038D" w:rsidRPr="00BE1F8B">
        <w:rPr>
          <w:sz w:val="28"/>
          <w:szCs w:val="28"/>
          <w:lang w:val="uk-UA"/>
        </w:rPr>
        <w:t xml:space="preserve"> дослідження проблематики електронного урядування у політологічному контексті. Розкриваються інституціональні особливості системи електронного урядування, наводяться сутнісні характеристики легітимності політичної влади, їх зв’язок</w:t>
      </w:r>
      <w:r w:rsidR="007D038D">
        <w:rPr>
          <w:sz w:val="28"/>
          <w:szCs w:val="28"/>
          <w:lang w:val="uk-UA"/>
        </w:rPr>
        <w:t xml:space="preserve"> з інформаційно-комунікаційними технологіями</w:t>
      </w:r>
      <w:r w:rsidR="007D038D" w:rsidRPr="00BE1F8B">
        <w:rPr>
          <w:sz w:val="28"/>
          <w:szCs w:val="28"/>
          <w:lang w:val="uk-UA"/>
        </w:rPr>
        <w:t xml:space="preserve">. </w:t>
      </w:r>
      <w:r>
        <w:rPr>
          <w:sz w:val="28"/>
          <w:szCs w:val="28"/>
          <w:lang w:val="uk-UA"/>
        </w:rPr>
        <w:t xml:space="preserve"> </w:t>
      </w:r>
      <w:r w:rsidRPr="003155A7">
        <w:rPr>
          <w:sz w:val="28"/>
          <w:szCs w:val="28"/>
          <w:lang w:val="uk-UA" w:eastAsia="uk-UA"/>
        </w:rPr>
        <w:t xml:space="preserve">У результаті </w:t>
      </w:r>
      <w:r w:rsidR="007D038D">
        <w:rPr>
          <w:sz w:val="28"/>
          <w:szCs w:val="28"/>
          <w:lang w:val="uk-UA" w:eastAsia="uk-UA"/>
        </w:rPr>
        <w:t>аналізу сутнісних параметрів легітимності політичної влади констатовано</w:t>
      </w:r>
      <w:r w:rsidRPr="003155A7">
        <w:rPr>
          <w:sz w:val="28"/>
          <w:szCs w:val="28"/>
          <w:lang w:val="uk-UA" w:eastAsia="uk-UA"/>
        </w:rPr>
        <w:t>:</w:t>
      </w:r>
      <w:r>
        <w:rPr>
          <w:sz w:val="28"/>
          <w:szCs w:val="28"/>
          <w:lang w:val="uk-UA"/>
        </w:rPr>
        <w:t xml:space="preserve"> «</w:t>
      </w:r>
      <w:r w:rsidR="007D038D" w:rsidRPr="00BE1F8B">
        <w:rPr>
          <w:sz w:val="28"/>
          <w:szCs w:val="28"/>
          <w:highlight w:val="white"/>
          <w:lang w:val="uk-UA"/>
        </w:rPr>
        <w:t xml:space="preserve">Однією з </w:t>
      </w:r>
      <w:r w:rsidR="007D038D">
        <w:rPr>
          <w:sz w:val="28"/>
          <w:szCs w:val="28"/>
          <w:highlight w:val="white"/>
          <w:lang w:val="uk-UA"/>
        </w:rPr>
        <w:t>ключових</w:t>
      </w:r>
      <w:r w:rsidR="007D038D" w:rsidRPr="00BE1F8B">
        <w:rPr>
          <w:sz w:val="28"/>
          <w:szCs w:val="28"/>
          <w:highlight w:val="white"/>
          <w:lang w:val="uk-UA"/>
        </w:rPr>
        <w:t xml:space="preserve"> особливостей політико-владних відносин є </w:t>
      </w:r>
      <w:r w:rsidR="007D038D">
        <w:rPr>
          <w:sz w:val="28"/>
          <w:szCs w:val="28"/>
          <w:highlight w:val="white"/>
          <w:lang w:val="uk-UA"/>
        </w:rPr>
        <w:t>відмінність</w:t>
      </w:r>
      <w:r w:rsidR="007D038D" w:rsidRPr="00BE1F8B">
        <w:rPr>
          <w:sz w:val="28"/>
          <w:szCs w:val="28"/>
          <w:highlight w:val="white"/>
          <w:lang w:val="uk-UA"/>
        </w:rPr>
        <w:t xml:space="preserve"> у обставинах діяльності, </w:t>
      </w:r>
      <w:r w:rsidR="007D038D" w:rsidRPr="00BE1F8B">
        <w:rPr>
          <w:sz w:val="28"/>
          <w:szCs w:val="28"/>
          <w:highlight w:val="white"/>
          <w:lang w:val="uk-UA"/>
        </w:rPr>
        <w:lastRenderedPageBreak/>
        <w:t xml:space="preserve">можливостях та цінностях </w:t>
      </w:r>
      <w:proofErr w:type="spellStart"/>
      <w:r w:rsidR="007D038D" w:rsidRPr="00BE1F8B">
        <w:rPr>
          <w:sz w:val="28"/>
          <w:szCs w:val="28"/>
          <w:highlight w:val="white"/>
          <w:lang w:val="uk-UA"/>
        </w:rPr>
        <w:t>володарюючих</w:t>
      </w:r>
      <w:proofErr w:type="spellEnd"/>
      <w:r w:rsidR="007D038D" w:rsidRPr="00BE1F8B">
        <w:rPr>
          <w:sz w:val="28"/>
          <w:szCs w:val="28"/>
          <w:highlight w:val="white"/>
          <w:lang w:val="uk-UA"/>
        </w:rPr>
        <w:t xml:space="preserve"> та підвладних соціальних груп. Через це особливу значущість набувають проблеми відповідності кандидатів на владу</w:t>
      </w:r>
      <w:r w:rsidR="007D038D">
        <w:rPr>
          <w:sz w:val="28"/>
          <w:szCs w:val="28"/>
          <w:highlight w:val="white"/>
          <w:lang w:val="uk-UA"/>
        </w:rPr>
        <w:t>,</w:t>
      </w:r>
      <w:r w:rsidR="007D038D" w:rsidRPr="00BE1F8B">
        <w:rPr>
          <w:sz w:val="28"/>
          <w:szCs w:val="28"/>
          <w:highlight w:val="white"/>
          <w:lang w:val="uk-UA"/>
        </w:rPr>
        <w:t xml:space="preserve"> з одного боку</w:t>
      </w:r>
      <w:r w:rsidR="007D038D">
        <w:rPr>
          <w:sz w:val="28"/>
          <w:szCs w:val="28"/>
          <w:highlight w:val="white"/>
          <w:lang w:val="uk-UA"/>
        </w:rPr>
        <w:t>,</w:t>
      </w:r>
      <w:r w:rsidR="007D038D" w:rsidRPr="00BE1F8B">
        <w:rPr>
          <w:sz w:val="28"/>
          <w:szCs w:val="28"/>
          <w:highlight w:val="white"/>
          <w:lang w:val="uk-UA"/>
        </w:rPr>
        <w:t xml:space="preserve"> реальним потребам конкретного суспільства, </w:t>
      </w:r>
      <w:r w:rsidR="007D038D">
        <w:rPr>
          <w:sz w:val="28"/>
          <w:szCs w:val="28"/>
          <w:highlight w:val="white"/>
          <w:lang w:val="uk-UA"/>
        </w:rPr>
        <w:t xml:space="preserve">а, </w:t>
      </w:r>
      <w:r w:rsidR="007D038D" w:rsidRPr="00BE1F8B">
        <w:rPr>
          <w:sz w:val="28"/>
          <w:szCs w:val="28"/>
          <w:highlight w:val="white"/>
          <w:lang w:val="uk-UA"/>
        </w:rPr>
        <w:t>з іншого</w:t>
      </w:r>
      <w:r w:rsidR="007D038D">
        <w:rPr>
          <w:sz w:val="28"/>
          <w:szCs w:val="28"/>
          <w:highlight w:val="white"/>
          <w:lang w:val="uk-UA"/>
        </w:rPr>
        <w:t>,</w:t>
      </w:r>
      <w:r w:rsidR="007D038D" w:rsidRPr="00BE1F8B">
        <w:rPr>
          <w:sz w:val="28"/>
          <w:szCs w:val="28"/>
          <w:highlight w:val="white"/>
          <w:lang w:val="uk-UA"/>
        </w:rPr>
        <w:t xml:space="preserve"> певним суспільним переконанням та стереотипам щодо </w:t>
      </w:r>
      <w:r w:rsidR="007D038D">
        <w:rPr>
          <w:sz w:val="28"/>
          <w:szCs w:val="28"/>
          <w:lang w:val="uk-UA"/>
        </w:rPr>
        <w:t>«</w:t>
      </w:r>
      <w:r w:rsidR="007D038D" w:rsidRPr="00BE1F8B">
        <w:rPr>
          <w:sz w:val="28"/>
          <w:szCs w:val="28"/>
          <w:highlight w:val="white"/>
          <w:lang w:val="uk-UA"/>
        </w:rPr>
        <w:t>потрібного</w:t>
      </w:r>
      <w:r w:rsidR="007D038D">
        <w:rPr>
          <w:iCs/>
          <w:sz w:val="28"/>
          <w:szCs w:val="28"/>
          <w:lang w:val="uk-UA"/>
        </w:rPr>
        <w:t>»</w:t>
      </w:r>
      <w:r w:rsidR="007D038D" w:rsidRPr="00BE1F8B">
        <w:rPr>
          <w:sz w:val="28"/>
          <w:szCs w:val="28"/>
          <w:highlight w:val="white"/>
          <w:lang w:val="uk-UA"/>
        </w:rPr>
        <w:t xml:space="preserve"> політичного лідера. Суспільна згода виникає як результат співставлення цих двох компонентів, виявлення деякої владної квінтесенції</w:t>
      </w:r>
      <w:r>
        <w:rPr>
          <w:sz w:val="28"/>
          <w:szCs w:val="28"/>
          <w:lang w:val="uk-UA" w:eastAsia="uk-UA"/>
        </w:rPr>
        <w:t>» (с. 4</w:t>
      </w:r>
      <w:r w:rsidR="007D038D">
        <w:rPr>
          <w:sz w:val="28"/>
          <w:szCs w:val="28"/>
          <w:lang w:val="uk-UA" w:eastAsia="uk-UA"/>
        </w:rPr>
        <w:t>9</w:t>
      </w:r>
      <w:r>
        <w:rPr>
          <w:sz w:val="28"/>
          <w:szCs w:val="28"/>
          <w:lang w:val="uk-UA" w:eastAsia="uk-UA"/>
        </w:rPr>
        <w:t xml:space="preserve">). </w:t>
      </w:r>
    </w:p>
    <w:p w:rsidR="00A61BB2" w:rsidRPr="00BC3641" w:rsidRDefault="003155A7" w:rsidP="00A61BB2">
      <w:pPr>
        <w:spacing w:line="360" w:lineRule="auto"/>
        <w:ind w:firstLine="567"/>
        <w:jc w:val="both"/>
        <w:rPr>
          <w:sz w:val="28"/>
          <w:szCs w:val="28"/>
          <w:lang w:val="uk-UA"/>
        </w:rPr>
      </w:pPr>
      <w:r w:rsidRPr="003155A7">
        <w:rPr>
          <w:b/>
          <w:sz w:val="28"/>
          <w:szCs w:val="28"/>
          <w:lang w:val="uk-UA" w:eastAsia="uk-UA"/>
        </w:rPr>
        <w:t>У другому розділі – «</w:t>
      </w:r>
      <w:r w:rsidR="007D038D" w:rsidRPr="00BE1F8B">
        <w:rPr>
          <w:b/>
          <w:bCs/>
          <w:sz w:val="28"/>
          <w:szCs w:val="28"/>
          <w:lang w:val="uk-UA"/>
        </w:rPr>
        <w:t>Електронне урядування у вимірах легітимації політичної влади: методологічні пріоритети</w:t>
      </w:r>
      <w:r w:rsidRPr="003155A7">
        <w:rPr>
          <w:b/>
          <w:sz w:val="28"/>
          <w:szCs w:val="28"/>
          <w:lang w:val="uk-UA" w:eastAsia="uk-UA"/>
        </w:rPr>
        <w:t>»</w:t>
      </w:r>
      <w:r w:rsidRPr="003155A7">
        <w:rPr>
          <w:sz w:val="28"/>
          <w:szCs w:val="28"/>
          <w:lang w:val="uk-UA" w:eastAsia="uk-UA"/>
        </w:rPr>
        <w:t xml:space="preserve"> – досліджуються </w:t>
      </w:r>
      <w:r w:rsidR="00A61BB2">
        <w:rPr>
          <w:sz w:val="28"/>
          <w:szCs w:val="28"/>
          <w:lang w:val="uk-UA"/>
        </w:rPr>
        <w:t xml:space="preserve">методологічні </w:t>
      </w:r>
      <w:r w:rsidR="00A61BB2" w:rsidRPr="00BC3641">
        <w:rPr>
          <w:sz w:val="28"/>
          <w:szCs w:val="28"/>
          <w:lang w:val="uk-UA"/>
        </w:rPr>
        <w:t xml:space="preserve">імперативи проблематики електронного урядування та її ролі у процесах легітимації політичної влади. </w:t>
      </w:r>
    </w:p>
    <w:p w:rsidR="003155A7" w:rsidRPr="00A61BB2" w:rsidRDefault="00CB05A8" w:rsidP="00A61BB2">
      <w:pPr>
        <w:pStyle w:val="3f3f3f3f3f3f3f3f3f3f3f3f3f3f3f3f3f3f3f3f3f3f"/>
        <w:spacing w:after="0" w:line="360" w:lineRule="auto"/>
        <w:ind w:left="0" w:firstLine="567"/>
        <w:jc w:val="both"/>
        <w:rPr>
          <w:rFonts w:hAnsi="Times New Roman"/>
          <w:color w:val="auto"/>
          <w:sz w:val="28"/>
          <w:szCs w:val="28"/>
          <w:lang w:val="uk-UA"/>
        </w:rPr>
      </w:pPr>
      <w:r>
        <w:rPr>
          <w:sz w:val="28"/>
          <w:szCs w:val="28"/>
          <w:lang w:val="uk-UA" w:eastAsia="uk-UA"/>
        </w:rPr>
        <w:t>О</w:t>
      </w:r>
      <w:r w:rsidR="003155A7" w:rsidRPr="003155A7">
        <w:rPr>
          <w:sz w:val="28"/>
          <w:szCs w:val="28"/>
          <w:lang w:val="uk-UA" w:eastAsia="uk-UA"/>
        </w:rPr>
        <w:t>бґрунтовується</w:t>
      </w:r>
      <w:r w:rsidR="003155A7" w:rsidRPr="003155A7">
        <w:rPr>
          <w:sz w:val="28"/>
          <w:szCs w:val="28"/>
          <w:lang w:val="uk-UA" w:eastAsia="uk-UA"/>
        </w:rPr>
        <w:t xml:space="preserve">, </w:t>
      </w:r>
      <w:r w:rsidR="003155A7" w:rsidRPr="003155A7">
        <w:rPr>
          <w:sz w:val="28"/>
          <w:szCs w:val="28"/>
          <w:lang w:val="uk-UA" w:eastAsia="uk-UA"/>
        </w:rPr>
        <w:t>що</w:t>
      </w:r>
      <w:r w:rsidR="003155A7" w:rsidRPr="003155A7">
        <w:rPr>
          <w:sz w:val="28"/>
          <w:szCs w:val="28"/>
          <w:lang w:val="uk-UA" w:eastAsia="uk-UA"/>
        </w:rPr>
        <w:t xml:space="preserve"> </w:t>
      </w:r>
      <w:r w:rsidR="00A61BB2" w:rsidRPr="00BC3641">
        <w:rPr>
          <w:rFonts w:hAnsi="Times New Roman"/>
          <w:color w:val="auto"/>
          <w:sz w:val="28"/>
          <w:szCs w:val="28"/>
          <w:lang w:val="uk-UA"/>
        </w:rPr>
        <w:t>обґрунтовується неможливість існування універсальних принципів легітимації влади. Натомість постає необхідність пошуку окремих, часто унікальних механізмів легітимного володарювання для кожного окремого суспільства.</w:t>
      </w:r>
      <w:r w:rsidR="00A61BB2">
        <w:rPr>
          <w:rFonts w:hAnsi="Times New Roman"/>
          <w:color w:val="auto"/>
          <w:sz w:val="28"/>
          <w:szCs w:val="28"/>
          <w:lang w:val="uk-UA"/>
        </w:rPr>
        <w:t xml:space="preserve"> </w:t>
      </w:r>
      <w:r w:rsidR="003155A7" w:rsidRPr="003155A7">
        <w:rPr>
          <w:sz w:val="28"/>
          <w:szCs w:val="28"/>
          <w:lang w:val="uk-UA" w:eastAsia="uk-UA"/>
        </w:rPr>
        <w:t xml:space="preserve"> </w:t>
      </w:r>
    </w:p>
    <w:p w:rsidR="00A61BB2" w:rsidRPr="00BE1F8B" w:rsidRDefault="003155A7" w:rsidP="00A61BB2">
      <w:pPr>
        <w:spacing w:line="360" w:lineRule="auto"/>
        <w:ind w:firstLine="567"/>
        <w:jc w:val="both"/>
        <w:rPr>
          <w:sz w:val="28"/>
          <w:szCs w:val="28"/>
          <w:lang w:val="uk-UA"/>
        </w:rPr>
      </w:pPr>
      <w:r w:rsidRPr="003155A7">
        <w:rPr>
          <w:b/>
          <w:sz w:val="28"/>
          <w:szCs w:val="28"/>
          <w:lang w:val="uk-UA" w:eastAsia="uk-UA"/>
        </w:rPr>
        <w:t xml:space="preserve">У третьому розділі </w:t>
      </w:r>
      <w:r w:rsidRPr="003155A7">
        <w:rPr>
          <w:sz w:val="28"/>
          <w:szCs w:val="28"/>
          <w:lang w:val="uk-UA" w:eastAsia="uk-UA"/>
        </w:rPr>
        <w:t>–</w:t>
      </w:r>
      <w:r w:rsidRPr="003155A7">
        <w:rPr>
          <w:b/>
          <w:sz w:val="28"/>
          <w:szCs w:val="28"/>
          <w:lang w:val="uk-UA" w:eastAsia="uk-UA"/>
        </w:rPr>
        <w:t xml:space="preserve"> «</w:t>
      </w:r>
      <w:r w:rsidR="00A61BB2" w:rsidRPr="00BE1F8B">
        <w:rPr>
          <w:b/>
          <w:sz w:val="28"/>
          <w:szCs w:val="28"/>
          <w:lang w:val="uk-UA"/>
        </w:rPr>
        <w:t xml:space="preserve">Роль електронного урядування у процесах </w:t>
      </w:r>
      <w:r w:rsidR="00A61BB2" w:rsidRPr="00BE1F8B">
        <w:rPr>
          <w:b/>
          <w:bCs/>
          <w:sz w:val="28"/>
          <w:szCs w:val="28"/>
          <w:lang w:val="uk-UA"/>
        </w:rPr>
        <w:t>легітимації політичної влади</w:t>
      </w:r>
      <w:r w:rsidRPr="003155A7">
        <w:rPr>
          <w:b/>
          <w:sz w:val="28"/>
          <w:szCs w:val="28"/>
          <w:lang w:val="uk-UA" w:eastAsia="uk-UA"/>
        </w:rPr>
        <w:t xml:space="preserve">» </w:t>
      </w:r>
      <w:r w:rsidRPr="003155A7">
        <w:rPr>
          <w:sz w:val="28"/>
          <w:szCs w:val="28"/>
          <w:lang w:val="uk-UA" w:eastAsia="uk-UA"/>
        </w:rPr>
        <w:t xml:space="preserve">обґрунтовується </w:t>
      </w:r>
      <w:r w:rsidR="00A61BB2">
        <w:rPr>
          <w:sz w:val="28"/>
          <w:szCs w:val="28"/>
          <w:lang w:val="uk-UA"/>
        </w:rPr>
        <w:t>потенційні можливості та ступінь</w:t>
      </w:r>
      <w:r w:rsidR="00A61BB2" w:rsidRPr="00BE1F8B">
        <w:rPr>
          <w:sz w:val="28"/>
          <w:szCs w:val="28"/>
          <w:lang w:val="uk-UA"/>
        </w:rPr>
        <w:t xml:space="preserve"> впливу системи електронного урядування на підвищення рівня довіри</w:t>
      </w:r>
      <w:r w:rsidR="00A61BB2">
        <w:rPr>
          <w:sz w:val="28"/>
          <w:szCs w:val="28"/>
          <w:lang w:val="uk-UA"/>
        </w:rPr>
        <w:t xml:space="preserve"> населення до політичної влади. Розглядаються нові</w:t>
      </w:r>
      <w:r w:rsidR="00A61BB2" w:rsidRPr="00BE1F8B">
        <w:rPr>
          <w:sz w:val="28"/>
          <w:szCs w:val="28"/>
          <w:lang w:val="uk-UA"/>
        </w:rPr>
        <w:t xml:space="preserve"> загроз</w:t>
      </w:r>
      <w:r w:rsidR="00A61BB2">
        <w:rPr>
          <w:sz w:val="28"/>
          <w:szCs w:val="28"/>
          <w:lang w:val="uk-UA"/>
        </w:rPr>
        <w:t>и</w:t>
      </w:r>
      <w:r w:rsidR="00A61BB2" w:rsidRPr="00BE1F8B">
        <w:rPr>
          <w:sz w:val="28"/>
          <w:szCs w:val="28"/>
          <w:lang w:val="uk-UA"/>
        </w:rPr>
        <w:t xml:space="preserve"> </w:t>
      </w:r>
      <w:proofErr w:type="spellStart"/>
      <w:r w:rsidR="00A61BB2" w:rsidRPr="00BE1F8B">
        <w:rPr>
          <w:sz w:val="28"/>
          <w:szCs w:val="28"/>
          <w:lang w:val="uk-UA"/>
        </w:rPr>
        <w:t>делегітима</w:t>
      </w:r>
      <w:r w:rsidR="00A61BB2">
        <w:rPr>
          <w:sz w:val="28"/>
          <w:szCs w:val="28"/>
          <w:lang w:val="uk-UA"/>
        </w:rPr>
        <w:t>ції</w:t>
      </w:r>
      <w:proofErr w:type="spellEnd"/>
      <w:r w:rsidR="00A61BB2">
        <w:rPr>
          <w:sz w:val="28"/>
          <w:szCs w:val="28"/>
          <w:lang w:val="uk-UA"/>
        </w:rPr>
        <w:t xml:space="preserve"> політичної влади, пов’язані</w:t>
      </w:r>
      <w:r w:rsidR="00A61BB2" w:rsidRPr="00BE1F8B">
        <w:rPr>
          <w:sz w:val="28"/>
          <w:szCs w:val="28"/>
          <w:lang w:val="uk-UA"/>
        </w:rPr>
        <w:t xml:space="preserve"> з використанням інформаційних технологій.</w:t>
      </w:r>
      <w:r w:rsidR="00A61BB2" w:rsidRPr="00A61BB2">
        <w:rPr>
          <w:sz w:val="28"/>
          <w:szCs w:val="28"/>
          <w:lang w:val="uk-UA"/>
        </w:rPr>
        <w:t xml:space="preserve"> </w:t>
      </w:r>
      <w:r w:rsidR="00A61BB2">
        <w:rPr>
          <w:sz w:val="28"/>
          <w:szCs w:val="28"/>
          <w:lang w:val="uk-UA"/>
        </w:rPr>
        <w:t>Здійснено</w:t>
      </w:r>
      <w:r w:rsidR="00A61BB2" w:rsidRPr="00BE1F8B">
        <w:rPr>
          <w:sz w:val="28"/>
          <w:szCs w:val="28"/>
          <w:lang w:val="uk-UA"/>
        </w:rPr>
        <w:t xml:space="preserve"> порівн</w:t>
      </w:r>
      <w:r w:rsidR="00A61BB2">
        <w:rPr>
          <w:sz w:val="28"/>
          <w:szCs w:val="28"/>
          <w:lang w:val="uk-UA"/>
        </w:rPr>
        <w:t>яння</w:t>
      </w:r>
      <w:r w:rsidR="00A61BB2" w:rsidRPr="00BE1F8B">
        <w:rPr>
          <w:sz w:val="28"/>
          <w:szCs w:val="28"/>
          <w:lang w:val="uk-UA"/>
        </w:rPr>
        <w:t xml:space="preserve"> наявн</w:t>
      </w:r>
      <w:r w:rsidR="00A61BB2">
        <w:rPr>
          <w:sz w:val="28"/>
          <w:szCs w:val="28"/>
          <w:lang w:val="uk-UA"/>
        </w:rPr>
        <w:t>их</w:t>
      </w:r>
      <w:r w:rsidR="00A61BB2" w:rsidRPr="00BE1F8B">
        <w:rPr>
          <w:sz w:val="28"/>
          <w:szCs w:val="28"/>
          <w:lang w:val="uk-UA"/>
        </w:rPr>
        <w:t xml:space="preserve"> у світовій практиці модел</w:t>
      </w:r>
      <w:r w:rsidR="00A61BB2">
        <w:rPr>
          <w:sz w:val="28"/>
          <w:szCs w:val="28"/>
          <w:lang w:val="uk-UA"/>
        </w:rPr>
        <w:t>ей електронного урядування.</w:t>
      </w:r>
    </w:p>
    <w:p w:rsidR="00A61BB2" w:rsidRPr="00BE1F8B" w:rsidRDefault="003155A7" w:rsidP="00A61BB2">
      <w:pPr>
        <w:pStyle w:val="a7"/>
        <w:spacing w:line="360" w:lineRule="auto"/>
        <w:ind w:left="0" w:firstLine="567"/>
        <w:jc w:val="both"/>
        <w:rPr>
          <w:b/>
          <w:sz w:val="28"/>
          <w:szCs w:val="28"/>
          <w:shd w:val="clear" w:color="auto" w:fill="FFFFFF"/>
          <w:lang w:val="uk-UA" w:eastAsia="en-US"/>
        </w:rPr>
      </w:pPr>
      <w:r w:rsidRPr="003155A7">
        <w:rPr>
          <w:b/>
          <w:sz w:val="28"/>
          <w:szCs w:val="28"/>
          <w:lang w:val="uk-UA" w:eastAsia="uk-UA"/>
        </w:rPr>
        <w:t>У четвертому розділі – «</w:t>
      </w:r>
      <w:r w:rsidR="00A61BB2" w:rsidRPr="00BE1F8B">
        <w:rPr>
          <w:b/>
          <w:sz w:val="28"/>
          <w:szCs w:val="28"/>
          <w:lang w:val="uk-UA"/>
        </w:rPr>
        <w:t>Стратегічні напрями впровадження електронного урядування в управлінські процеси в Україні</w:t>
      </w:r>
      <w:r w:rsidR="00A61BB2" w:rsidRPr="00BC3641">
        <w:rPr>
          <w:b/>
          <w:iCs/>
          <w:sz w:val="28"/>
          <w:szCs w:val="28"/>
          <w:lang w:val="uk-UA"/>
        </w:rPr>
        <w:t>”</w:t>
      </w:r>
      <w:r w:rsidR="00A61BB2" w:rsidRPr="00BE1F8B">
        <w:rPr>
          <w:b/>
          <w:sz w:val="28"/>
          <w:szCs w:val="28"/>
          <w:lang w:val="uk-UA"/>
        </w:rPr>
        <w:t xml:space="preserve"> </w:t>
      </w:r>
      <w:r w:rsidR="00A61BB2" w:rsidRPr="00C0086F">
        <w:rPr>
          <w:sz w:val="28"/>
          <w:szCs w:val="28"/>
          <w:lang w:val="uk-UA"/>
        </w:rPr>
        <w:t>–</w:t>
      </w:r>
      <w:r w:rsidR="00A61BB2">
        <w:rPr>
          <w:b/>
          <w:sz w:val="28"/>
          <w:szCs w:val="28"/>
          <w:lang w:val="uk-UA"/>
        </w:rPr>
        <w:t xml:space="preserve"> </w:t>
      </w:r>
      <w:r w:rsidR="00A61BB2" w:rsidRPr="00C0086F">
        <w:rPr>
          <w:sz w:val="28"/>
          <w:szCs w:val="28"/>
          <w:lang w:val="uk-UA"/>
        </w:rPr>
        <w:t>р</w:t>
      </w:r>
      <w:r w:rsidR="00A61BB2" w:rsidRPr="00BE1F8B">
        <w:rPr>
          <w:sz w:val="28"/>
          <w:szCs w:val="28"/>
          <w:lang w:val="uk-UA"/>
        </w:rPr>
        <w:t xml:space="preserve">озкриваються основні можливості та перспективи впровадження системи електронного урядування в Україні. </w:t>
      </w:r>
    </w:p>
    <w:p w:rsidR="00EF4D57" w:rsidRPr="00033223" w:rsidRDefault="00EF4D57" w:rsidP="00A61BB2">
      <w:pPr>
        <w:spacing w:line="360" w:lineRule="auto"/>
        <w:ind w:firstLine="709"/>
        <w:jc w:val="both"/>
        <w:rPr>
          <w:color w:val="000000"/>
          <w:spacing w:val="-1"/>
          <w:sz w:val="28"/>
          <w:szCs w:val="28"/>
          <w:lang w:val="uk-UA"/>
        </w:rPr>
      </w:pPr>
      <w:r w:rsidRPr="00033223">
        <w:rPr>
          <w:color w:val="000000"/>
          <w:sz w:val="28"/>
          <w:szCs w:val="28"/>
          <w:lang w:val="uk-UA"/>
        </w:rPr>
        <w:t xml:space="preserve">Завершується робота розгорнутими висновками, які </w:t>
      </w:r>
      <w:r w:rsidRPr="00033223">
        <w:rPr>
          <w:color w:val="000000"/>
          <w:spacing w:val="-1"/>
          <w:sz w:val="28"/>
          <w:szCs w:val="28"/>
          <w:lang w:val="uk-UA"/>
        </w:rPr>
        <w:t>випливають зі змісту роботи, є логічними, слугують віддзеркаленням основних результатів дисертаційної роботи.</w:t>
      </w:r>
    </w:p>
    <w:p w:rsidR="00EF4D57" w:rsidRPr="00033223" w:rsidRDefault="00EF4D57" w:rsidP="00A61BB2">
      <w:pPr>
        <w:spacing w:line="360" w:lineRule="auto"/>
        <w:ind w:firstLine="709"/>
        <w:jc w:val="both"/>
        <w:rPr>
          <w:color w:val="000000"/>
          <w:sz w:val="28"/>
          <w:szCs w:val="28"/>
          <w:lang w:val="uk-UA"/>
        </w:rPr>
      </w:pPr>
      <w:r w:rsidRPr="00033223">
        <w:rPr>
          <w:color w:val="000000"/>
          <w:sz w:val="28"/>
          <w:szCs w:val="28"/>
          <w:lang w:val="uk-UA"/>
        </w:rPr>
        <w:lastRenderedPageBreak/>
        <w:t>Виходячи з аналізу основної частини дисертації, можемо дійти висновку, що мета дисертаційної роботи в ході виконання дослідження була досягнута, а дисертація є завершеною науковою кваліфікаційною працею.</w:t>
      </w:r>
    </w:p>
    <w:p w:rsidR="001D32FE" w:rsidRPr="00033223" w:rsidRDefault="001D32FE" w:rsidP="00A61BB2">
      <w:pPr>
        <w:spacing w:line="360" w:lineRule="auto"/>
        <w:ind w:firstLine="851"/>
        <w:jc w:val="both"/>
        <w:rPr>
          <w:b/>
          <w:color w:val="000000"/>
          <w:sz w:val="28"/>
          <w:szCs w:val="28"/>
          <w:lang w:val="uk-UA"/>
        </w:rPr>
      </w:pPr>
      <w:r w:rsidRPr="00033223">
        <w:rPr>
          <w:color w:val="000000"/>
          <w:sz w:val="28"/>
          <w:szCs w:val="28"/>
          <w:lang w:val="uk-UA"/>
        </w:rPr>
        <w:t>На наш погляд, результати дисертаційного дослідження характеризуються теоретичною та практичною значущістю. Вони можуть бути використані:</w:t>
      </w:r>
    </w:p>
    <w:p w:rsidR="001D32FE" w:rsidRPr="00033223" w:rsidRDefault="001D32FE" w:rsidP="00A61BB2">
      <w:pPr>
        <w:spacing w:line="360" w:lineRule="auto"/>
        <w:ind w:firstLine="851"/>
        <w:jc w:val="both"/>
        <w:rPr>
          <w:color w:val="000000"/>
          <w:sz w:val="28"/>
          <w:szCs w:val="28"/>
          <w:lang w:val="uk-UA"/>
        </w:rPr>
      </w:pPr>
      <w:r w:rsidRPr="00033223">
        <w:rPr>
          <w:color w:val="000000"/>
          <w:sz w:val="28"/>
          <w:szCs w:val="28"/>
          <w:lang w:val="uk-UA"/>
        </w:rPr>
        <w:t>–</w:t>
      </w:r>
      <w:r w:rsidRPr="00033223">
        <w:rPr>
          <w:bCs/>
          <w:iCs/>
          <w:color w:val="000000"/>
          <w:sz w:val="28"/>
          <w:szCs w:val="28"/>
          <w:lang w:val="en-US"/>
        </w:rPr>
        <w:t> </w:t>
      </w:r>
      <w:r w:rsidRPr="00033223">
        <w:rPr>
          <w:color w:val="000000"/>
          <w:sz w:val="28"/>
          <w:szCs w:val="28"/>
          <w:lang w:val="uk-UA"/>
        </w:rPr>
        <w:t xml:space="preserve">для подальшого теоретичного й емпіричного дослідження проблеми </w:t>
      </w:r>
      <w:r w:rsidR="00A61BB2">
        <w:rPr>
          <w:color w:val="000000"/>
          <w:sz w:val="28"/>
          <w:szCs w:val="28"/>
          <w:lang w:val="uk-UA"/>
        </w:rPr>
        <w:t>електронного врядування</w:t>
      </w:r>
      <w:r w:rsidRPr="00033223">
        <w:rPr>
          <w:color w:val="000000"/>
          <w:sz w:val="28"/>
          <w:szCs w:val="28"/>
          <w:lang w:val="uk-UA"/>
        </w:rPr>
        <w:t xml:space="preserve">, особливостей становлення глобальної </w:t>
      </w:r>
      <w:r w:rsidR="00A61BB2">
        <w:rPr>
          <w:color w:val="000000"/>
          <w:sz w:val="28"/>
          <w:szCs w:val="28"/>
          <w:lang w:val="uk-UA"/>
        </w:rPr>
        <w:t xml:space="preserve">політичної </w:t>
      </w:r>
      <w:r w:rsidRPr="00033223">
        <w:rPr>
          <w:color w:val="000000"/>
          <w:sz w:val="28"/>
          <w:szCs w:val="28"/>
          <w:lang w:val="uk-UA"/>
        </w:rPr>
        <w:t>системи інформаційної доби</w:t>
      </w:r>
      <w:r w:rsidR="00A61BB2">
        <w:rPr>
          <w:color w:val="000000"/>
          <w:sz w:val="28"/>
          <w:szCs w:val="28"/>
          <w:lang w:val="uk-UA"/>
        </w:rPr>
        <w:t>, специфіки легітимаційних процесів у суспільствах інформаційної цивілізації</w:t>
      </w:r>
      <w:r w:rsidRPr="00033223">
        <w:rPr>
          <w:color w:val="000000"/>
          <w:sz w:val="28"/>
          <w:szCs w:val="28"/>
          <w:lang w:val="uk-UA"/>
        </w:rPr>
        <w:t>;</w:t>
      </w:r>
    </w:p>
    <w:p w:rsidR="001D32FE" w:rsidRPr="00033223" w:rsidRDefault="001D32FE" w:rsidP="00A61BB2">
      <w:pPr>
        <w:spacing w:line="360" w:lineRule="auto"/>
        <w:ind w:firstLine="851"/>
        <w:jc w:val="both"/>
        <w:rPr>
          <w:color w:val="000000"/>
          <w:sz w:val="28"/>
          <w:szCs w:val="28"/>
          <w:lang w:val="uk-UA"/>
        </w:rPr>
      </w:pPr>
      <w:r w:rsidRPr="00033223">
        <w:rPr>
          <w:color w:val="000000"/>
          <w:sz w:val="28"/>
          <w:szCs w:val="28"/>
          <w:lang w:val="uk-UA"/>
        </w:rPr>
        <w:t>–</w:t>
      </w:r>
      <w:r w:rsidRPr="00033223">
        <w:rPr>
          <w:bCs/>
          <w:iCs/>
          <w:color w:val="000000"/>
          <w:sz w:val="28"/>
          <w:szCs w:val="28"/>
          <w:lang w:val="en-US"/>
        </w:rPr>
        <w:t> </w:t>
      </w:r>
      <w:r w:rsidRPr="00033223">
        <w:rPr>
          <w:bCs/>
          <w:iCs/>
          <w:color w:val="000000"/>
          <w:sz w:val="28"/>
          <w:szCs w:val="28"/>
          <w:lang w:val="uk-UA"/>
        </w:rPr>
        <w:t xml:space="preserve">у практиці </w:t>
      </w:r>
      <w:r w:rsidRPr="00033223">
        <w:rPr>
          <w:color w:val="000000"/>
          <w:sz w:val="28"/>
          <w:szCs w:val="28"/>
          <w:lang w:val="uk-UA"/>
        </w:rPr>
        <w:t>державного управління та при розробці стратегій міжнародної політики;</w:t>
      </w:r>
    </w:p>
    <w:p w:rsidR="001D32FE" w:rsidRPr="00033223" w:rsidRDefault="001D32FE" w:rsidP="00A61BB2">
      <w:pPr>
        <w:spacing w:line="360" w:lineRule="auto"/>
        <w:ind w:firstLine="851"/>
        <w:jc w:val="both"/>
        <w:rPr>
          <w:color w:val="000000"/>
          <w:sz w:val="28"/>
          <w:szCs w:val="28"/>
          <w:lang w:val="uk-UA"/>
        </w:rPr>
      </w:pPr>
      <w:r w:rsidRPr="00033223">
        <w:rPr>
          <w:color w:val="000000"/>
          <w:sz w:val="28"/>
          <w:szCs w:val="28"/>
          <w:lang w:val="uk-UA"/>
        </w:rPr>
        <w:t>–</w:t>
      </w:r>
      <w:r w:rsidRPr="00033223">
        <w:rPr>
          <w:bCs/>
          <w:iCs/>
          <w:color w:val="000000"/>
          <w:sz w:val="28"/>
          <w:szCs w:val="28"/>
          <w:lang w:val="en-US"/>
        </w:rPr>
        <w:t> </w:t>
      </w:r>
      <w:r w:rsidRPr="00033223">
        <w:rPr>
          <w:color w:val="000000"/>
          <w:sz w:val="28"/>
          <w:szCs w:val="28"/>
          <w:lang w:val="uk-UA"/>
        </w:rPr>
        <w:t xml:space="preserve">у навчальному процесі, а саме: у викладанні курсів </w:t>
      </w:r>
      <w:r w:rsidR="00A61BB2" w:rsidRPr="00033223">
        <w:rPr>
          <w:color w:val="000000"/>
          <w:sz w:val="28"/>
          <w:szCs w:val="28"/>
          <w:lang w:val="uk-UA"/>
        </w:rPr>
        <w:t>політології</w:t>
      </w:r>
      <w:r w:rsidRPr="00033223">
        <w:rPr>
          <w:color w:val="000000"/>
          <w:sz w:val="28"/>
          <w:szCs w:val="28"/>
          <w:lang w:val="uk-UA"/>
        </w:rPr>
        <w:t xml:space="preserve">, </w:t>
      </w:r>
      <w:r w:rsidR="00A61BB2" w:rsidRPr="00033223">
        <w:rPr>
          <w:color w:val="000000"/>
          <w:sz w:val="28"/>
          <w:szCs w:val="28"/>
          <w:lang w:val="uk-UA"/>
        </w:rPr>
        <w:t>соціології</w:t>
      </w:r>
      <w:r w:rsidR="00A61BB2">
        <w:rPr>
          <w:color w:val="000000"/>
          <w:sz w:val="28"/>
          <w:szCs w:val="28"/>
          <w:lang w:val="uk-UA"/>
        </w:rPr>
        <w:t>,</w:t>
      </w:r>
      <w:r w:rsidR="00A61BB2" w:rsidRPr="00033223">
        <w:rPr>
          <w:color w:val="000000"/>
          <w:sz w:val="28"/>
          <w:szCs w:val="28"/>
          <w:lang w:val="uk-UA"/>
        </w:rPr>
        <w:t xml:space="preserve"> </w:t>
      </w:r>
      <w:r w:rsidRPr="00033223">
        <w:rPr>
          <w:color w:val="000000"/>
          <w:sz w:val="28"/>
          <w:szCs w:val="28"/>
          <w:lang w:val="uk-UA"/>
        </w:rPr>
        <w:t>філософії політики, сталого розвитку</w:t>
      </w:r>
      <w:r w:rsidR="00BA2390" w:rsidRPr="00033223">
        <w:rPr>
          <w:color w:val="000000"/>
          <w:sz w:val="28"/>
          <w:szCs w:val="28"/>
          <w:lang w:val="uk-UA"/>
        </w:rPr>
        <w:t xml:space="preserve">, </w:t>
      </w:r>
      <w:r w:rsidRPr="00033223">
        <w:rPr>
          <w:color w:val="000000"/>
          <w:sz w:val="28"/>
          <w:szCs w:val="28"/>
          <w:lang w:val="uk-UA"/>
        </w:rPr>
        <w:t>у вищих навчальних закладах.</w:t>
      </w:r>
    </w:p>
    <w:p w:rsidR="00601CFB" w:rsidRPr="00033223" w:rsidRDefault="00601CFB" w:rsidP="00A61BB2">
      <w:pPr>
        <w:pStyle w:val="a8"/>
        <w:widowControl w:val="0"/>
        <w:spacing w:after="0" w:line="360" w:lineRule="auto"/>
        <w:ind w:firstLine="709"/>
        <w:jc w:val="both"/>
        <w:rPr>
          <w:color w:val="000000"/>
          <w:sz w:val="28"/>
          <w:szCs w:val="28"/>
          <w:lang w:val="uk-UA"/>
        </w:rPr>
      </w:pPr>
      <w:r w:rsidRPr="00033223">
        <w:rPr>
          <w:color w:val="000000"/>
          <w:sz w:val="28"/>
          <w:szCs w:val="28"/>
          <w:lang w:val="uk-UA"/>
        </w:rPr>
        <w:t>Основні положення та висновки дисерта</w:t>
      </w:r>
      <w:r w:rsidR="00A61BB2">
        <w:rPr>
          <w:color w:val="000000"/>
          <w:sz w:val="28"/>
          <w:szCs w:val="28"/>
          <w:lang w:val="uk-UA"/>
        </w:rPr>
        <w:t>ційної роботи викладено у чотирнадцяти працях, одна</w:t>
      </w:r>
      <w:r w:rsidRPr="00033223">
        <w:rPr>
          <w:color w:val="000000"/>
          <w:sz w:val="28"/>
          <w:szCs w:val="28"/>
          <w:lang w:val="uk-UA"/>
        </w:rPr>
        <w:t xml:space="preserve"> з яких опублікована в іноземних наукових виданнях.</w:t>
      </w:r>
    </w:p>
    <w:p w:rsidR="00601CFB" w:rsidRPr="00033223" w:rsidRDefault="00601CFB" w:rsidP="00A61BB2">
      <w:pPr>
        <w:pStyle w:val="a8"/>
        <w:widowControl w:val="0"/>
        <w:spacing w:after="0" w:line="360" w:lineRule="auto"/>
        <w:ind w:firstLine="709"/>
        <w:jc w:val="both"/>
        <w:rPr>
          <w:color w:val="000000"/>
          <w:sz w:val="28"/>
          <w:szCs w:val="28"/>
          <w:lang w:val="uk-UA"/>
        </w:rPr>
      </w:pPr>
      <w:r w:rsidRPr="00033223">
        <w:rPr>
          <w:color w:val="000000"/>
          <w:sz w:val="28"/>
          <w:szCs w:val="28"/>
          <w:lang w:val="uk-UA"/>
        </w:rPr>
        <w:t>Таке представлення результатів наукової роботи є достатнім. Кількість публікацій, обсяг, якість, повнота висвітлення результатів та розкриття змісту дисертації відповідає вимогам ДАК України та «Порядку присудження наукових ступенів і присвоєння вченого звання старшого наукового співробітника». Зазначені публікації повною мірою висвітлюють основні наукові положення дисертації.</w:t>
      </w:r>
    </w:p>
    <w:p w:rsidR="00601CFB" w:rsidRPr="00A61BB2" w:rsidRDefault="00601CFB" w:rsidP="00A61BB2">
      <w:pPr>
        <w:pStyle w:val="aa"/>
        <w:spacing w:after="0" w:line="360" w:lineRule="auto"/>
        <w:ind w:left="0" w:firstLine="709"/>
        <w:jc w:val="both"/>
        <w:rPr>
          <w:rFonts w:ascii="Times New Roman" w:hAnsi="Times New Roman"/>
          <w:sz w:val="28"/>
          <w:szCs w:val="28"/>
        </w:rPr>
      </w:pPr>
      <w:r w:rsidRPr="00A61BB2">
        <w:rPr>
          <w:rFonts w:ascii="Times New Roman" w:hAnsi="Times New Roman"/>
          <w:color w:val="000000"/>
          <w:sz w:val="28"/>
          <w:szCs w:val="28"/>
        </w:rPr>
        <w:t xml:space="preserve">Основні положення дисертації широко апробовані на наукових конференціях, серед яких: </w:t>
      </w:r>
      <w:r w:rsidR="00A61BB2" w:rsidRPr="00A61BB2">
        <w:rPr>
          <w:rFonts w:ascii="Times New Roman" w:hAnsi="Times New Roman"/>
          <w:sz w:val="28"/>
          <w:szCs w:val="28"/>
        </w:rPr>
        <w:t xml:space="preserve">: </w:t>
      </w:r>
      <w:r w:rsidR="00A61BB2" w:rsidRPr="00A61BB2">
        <w:rPr>
          <w:rFonts w:ascii="Times New Roman" w:hAnsi="Times New Roman"/>
          <w:color w:val="000000"/>
          <w:sz w:val="28"/>
          <w:szCs w:val="28"/>
        </w:rPr>
        <w:t>І</w:t>
      </w:r>
      <w:r w:rsidR="00A61BB2" w:rsidRPr="00A61BB2">
        <w:rPr>
          <w:rFonts w:ascii="Times New Roman" w:hAnsi="Times New Roman"/>
          <w:color w:val="000000"/>
          <w:sz w:val="28"/>
          <w:szCs w:val="28"/>
          <w:lang w:val="en-US"/>
        </w:rPr>
        <w:t>V</w:t>
      </w:r>
      <w:r w:rsidR="00A61BB2" w:rsidRPr="00A61BB2">
        <w:rPr>
          <w:rFonts w:ascii="Times New Roman" w:hAnsi="Times New Roman"/>
          <w:color w:val="000000"/>
          <w:sz w:val="28"/>
          <w:szCs w:val="28"/>
        </w:rPr>
        <w:t xml:space="preserve"> Міжнародний Форум </w:t>
      </w:r>
      <w:r w:rsidR="00A61BB2">
        <w:rPr>
          <w:rFonts w:ascii="Times New Roman" w:hAnsi="Times New Roman"/>
          <w:sz w:val="28"/>
          <w:szCs w:val="28"/>
        </w:rPr>
        <w:t>«</w:t>
      </w:r>
      <w:r w:rsidR="00A61BB2" w:rsidRPr="00A61BB2">
        <w:rPr>
          <w:rFonts w:ascii="Times New Roman" w:hAnsi="Times New Roman"/>
          <w:color w:val="000000"/>
          <w:sz w:val="28"/>
          <w:szCs w:val="28"/>
        </w:rPr>
        <w:t>Євроатлантичне майбутнє України</w:t>
      </w:r>
      <w:r w:rsidR="00A61BB2">
        <w:rPr>
          <w:rFonts w:ascii="Times New Roman" w:hAnsi="Times New Roman"/>
          <w:color w:val="000000"/>
          <w:sz w:val="28"/>
          <w:szCs w:val="28"/>
        </w:rPr>
        <w:t>»</w:t>
      </w:r>
      <w:r w:rsidR="00A61BB2" w:rsidRPr="00A61BB2">
        <w:rPr>
          <w:rFonts w:ascii="Times New Roman" w:hAnsi="Times New Roman"/>
          <w:color w:val="000000"/>
          <w:sz w:val="28"/>
          <w:szCs w:val="28"/>
        </w:rPr>
        <w:t xml:space="preserve"> (Харків, 2009 р.); </w:t>
      </w:r>
      <w:r w:rsidR="00A61BB2" w:rsidRPr="00A61BB2">
        <w:rPr>
          <w:rFonts w:ascii="Times New Roman" w:hAnsi="Times New Roman"/>
          <w:sz w:val="28"/>
          <w:szCs w:val="28"/>
        </w:rPr>
        <w:t>Всеукраїнська</w:t>
      </w:r>
      <w:r w:rsidR="00A61BB2">
        <w:rPr>
          <w:rFonts w:ascii="Times New Roman" w:hAnsi="Times New Roman"/>
          <w:sz w:val="28"/>
          <w:szCs w:val="28"/>
        </w:rPr>
        <w:t xml:space="preserve"> науково-практична конференція «</w:t>
      </w:r>
      <w:r w:rsidR="00A61BB2" w:rsidRPr="00A61BB2">
        <w:rPr>
          <w:rFonts w:ascii="Times New Roman" w:hAnsi="Times New Roman"/>
          <w:sz w:val="28"/>
          <w:szCs w:val="28"/>
        </w:rPr>
        <w:t>Гуманітарна складова вищої освіти: проблеми та перспективи</w:t>
      </w:r>
      <w:r w:rsidR="00A61BB2">
        <w:rPr>
          <w:rFonts w:ascii="Times New Roman" w:hAnsi="Times New Roman"/>
          <w:sz w:val="28"/>
          <w:szCs w:val="28"/>
        </w:rPr>
        <w:t>»</w:t>
      </w:r>
      <w:r w:rsidR="00A61BB2" w:rsidRPr="00A61BB2">
        <w:rPr>
          <w:rFonts w:ascii="Times New Roman" w:hAnsi="Times New Roman"/>
          <w:sz w:val="28"/>
          <w:szCs w:val="28"/>
        </w:rPr>
        <w:t xml:space="preserve"> (Харків, 2011 р.); Міжвузівська науково-</w:t>
      </w:r>
      <w:r w:rsidR="00A61BB2">
        <w:rPr>
          <w:rFonts w:ascii="Times New Roman" w:hAnsi="Times New Roman"/>
          <w:sz w:val="28"/>
          <w:szCs w:val="28"/>
        </w:rPr>
        <w:t xml:space="preserve">практична </w:t>
      </w:r>
      <w:proofErr w:type="spellStart"/>
      <w:r w:rsidR="00A61BB2">
        <w:rPr>
          <w:rFonts w:ascii="Times New Roman" w:hAnsi="Times New Roman"/>
          <w:sz w:val="28"/>
          <w:szCs w:val="28"/>
        </w:rPr>
        <w:t>Інтернет-</w:t>
      </w:r>
      <w:r w:rsidR="00A61BB2">
        <w:rPr>
          <w:rFonts w:ascii="Times New Roman" w:hAnsi="Times New Roman"/>
          <w:sz w:val="28"/>
          <w:szCs w:val="28"/>
        </w:rPr>
        <w:lastRenderedPageBreak/>
        <w:t>конференція</w:t>
      </w:r>
      <w:proofErr w:type="spellEnd"/>
      <w:r w:rsidR="00A61BB2">
        <w:rPr>
          <w:rFonts w:ascii="Times New Roman" w:hAnsi="Times New Roman"/>
          <w:sz w:val="28"/>
          <w:szCs w:val="28"/>
        </w:rPr>
        <w:t xml:space="preserve"> «</w:t>
      </w:r>
      <w:r w:rsidR="00A61BB2" w:rsidRPr="00A61BB2">
        <w:rPr>
          <w:rFonts w:ascii="Times New Roman" w:hAnsi="Times New Roman"/>
          <w:sz w:val="28"/>
          <w:szCs w:val="28"/>
        </w:rPr>
        <w:t xml:space="preserve">Людина у </w:t>
      </w:r>
      <w:r w:rsidR="00A61BB2">
        <w:rPr>
          <w:rFonts w:ascii="Times New Roman" w:hAnsi="Times New Roman"/>
          <w:sz w:val="28"/>
          <w:szCs w:val="28"/>
        </w:rPr>
        <w:t>філософському вимірі сьогодення»</w:t>
      </w:r>
      <w:r w:rsidR="00A61BB2" w:rsidRPr="00A61BB2">
        <w:rPr>
          <w:rFonts w:ascii="Times New Roman" w:hAnsi="Times New Roman"/>
          <w:sz w:val="28"/>
          <w:szCs w:val="28"/>
        </w:rPr>
        <w:t xml:space="preserve"> (Харків, 2012 р.); І та </w:t>
      </w:r>
      <w:r w:rsidR="00A61BB2" w:rsidRPr="00A61BB2">
        <w:rPr>
          <w:rFonts w:ascii="Times New Roman" w:hAnsi="Times New Roman"/>
          <w:iCs/>
          <w:sz w:val="28"/>
          <w:szCs w:val="28"/>
          <w:lang w:val="en-US"/>
        </w:rPr>
        <w:t>IV</w:t>
      </w:r>
      <w:r w:rsidR="00A61BB2" w:rsidRPr="00A61BB2">
        <w:rPr>
          <w:rFonts w:ascii="Times New Roman" w:hAnsi="Times New Roman"/>
          <w:iCs/>
          <w:sz w:val="28"/>
          <w:szCs w:val="28"/>
        </w:rPr>
        <w:t xml:space="preserve"> Міжнародна науково-теоретична </w:t>
      </w:r>
      <w:proofErr w:type="spellStart"/>
      <w:r w:rsidR="00A61BB2" w:rsidRPr="00A61BB2">
        <w:rPr>
          <w:rFonts w:ascii="Times New Roman" w:hAnsi="Times New Roman"/>
          <w:iCs/>
          <w:sz w:val="28"/>
          <w:szCs w:val="28"/>
        </w:rPr>
        <w:t>Інтернет-конференція</w:t>
      </w:r>
      <w:proofErr w:type="spellEnd"/>
      <w:r w:rsidR="00A61BB2">
        <w:rPr>
          <w:rFonts w:ascii="Times New Roman" w:hAnsi="Times New Roman"/>
          <w:sz w:val="28"/>
          <w:szCs w:val="28"/>
        </w:rPr>
        <w:t xml:space="preserve"> «Місто. Культура. Цивілізація»</w:t>
      </w:r>
      <w:r w:rsidR="00A61BB2" w:rsidRPr="00A61BB2">
        <w:rPr>
          <w:rFonts w:ascii="Times New Roman" w:hAnsi="Times New Roman"/>
          <w:sz w:val="28"/>
          <w:szCs w:val="28"/>
        </w:rPr>
        <w:t xml:space="preserve"> (Харків, 2011 р, </w:t>
      </w:r>
      <w:proofErr w:type="spellStart"/>
      <w:r w:rsidR="00A61BB2" w:rsidRPr="00A61BB2">
        <w:rPr>
          <w:rFonts w:ascii="Times New Roman" w:hAnsi="Times New Roman"/>
          <w:sz w:val="28"/>
          <w:szCs w:val="28"/>
        </w:rPr>
        <w:t>2</w:t>
      </w:r>
      <w:proofErr w:type="spellEnd"/>
      <w:r w:rsidR="00A61BB2" w:rsidRPr="00A61BB2">
        <w:rPr>
          <w:rFonts w:ascii="Times New Roman" w:hAnsi="Times New Roman"/>
          <w:sz w:val="28"/>
          <w:szCs w:val="28"/>
        </w:rPr>
        <w:t xml:space="preserve">014 р.); Міжнародна науково-практична конференція </w:t>
      </w:r>
      <w:r w:rsidR="00A61BB2">
        <w:rPr>
          <w:rFonts w:ascii="Times New Roman" w:hAnsi="Times New Roman"/>
          <w:sz w:val="28"/>
          <w:szCs w:val="28"/>
        </w:rPr>
        <w:t>«</w:t>
      </w:r>
      <w:r w:rsidR="00A61BB2" w:rsidRPr="00A61BB2">
        <w:rPr>
          <w:rFonts w:ascii="Times New Roman" w:hAnsi="Times New Roman"/>
          <w:sz w:val="28"/>
          <w:szCs w:val="28"/>
        </w:rPr>
        <w:t>Сучасні аспекти виховання студентської молоді</w:t>
      </w:r>
      <w:r w:rsidR="00A61BB2">
        <w:rPr>
          <w:rFonts w:ascii="Times New Roman" w:hAnsi="Times New Roman"/>
          <w:sz w:val="28"/>
          <w:szCs w:val="28"/>
        </w:rPr>
        <w:t>»</w:t>
      </w:r>
      <w:r w:rsidR="00A61BB2" w:rsidRPr="00A61BB2">
        <w:rPr>
          <w:rFonts w:ascii="Times New Roman" w:hAnsi="Times New Roman"/>
          <w:sz w:val="28"/>
          <w:szCs w:val="28"/>
        </w:rPr>
        <w:t xml:space="preserve"> (Харків, 2011-2014 рр.); Літня школа американського політично</w:t>
      </w:r>
      <w:r w:rsidR="00A61BB2">
        <w:rPr>
          <w:rFonts w:ascii="Times New Roman" w:hAnsi="Times New Roman"/>
          <w:sz w:val="28"/>
          <w:szCs w:val="28"/>
        </w:rPr>
        <w:t>го розвитку «</w:t>
      </w:r>
      <w:r w:rsidR="00A61BB2" w:rsidRPr="00A61BB2">
        <w:rPr>
          <w:rFonts w:ascii="Times New Roman" w:hAnsi="Times New Roman"/>
          <w:sz w:val="28"/>
          <w:szCs w:val="28"/>
        </w:rPr>
        <w:t xml:space="preserve">2014 </w:t>
      </w:r>
      <w:r w:rsidR="00A61BB2" w:rsidRPr="00A61BB2">
        <w:rPr>
          <w:rFonts w:ascii="Times New Roman" w:hAnsi="Times New Roman"/>
          <w:sz w:val="28"/>
          <w:szCs w:val="28"/>
          <w:lang w:val="en-US"/>
        </w:rPr>
        <w:t>STUDY</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OF</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THE</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U</w:t>
      </w:r>
      <w:r w:rsidR="00A61BB2" w:rsidRPr="00A61BB2">
        <w:rPr>
          <w:rFonts w:ascii="Times New Roman" w:hAnsi="Times New Roman"/>
          <w:sz w:val="28"/>
          <w:szCs w:val="28"/>
        </w:rPr>
        <w:t>. </w:t>
      </w:r>
      <w:r w:rsidR="00A61BB2" w:rsidRPr="00A61BB2">
        <w:rPr>
          <w:rFonts w:ascii="Times New Roman" w:hAnsi="Times New Roman"/>
          <w:sz w:val="28"/>
          <w:szCs w:val="28"/>
          <w:lang w:val="en-US"/>
        </w:rPr>
        <w:t>S</w:t>
      </w:r>
      <w:r w:rsidR="00A61BB2" w:rsidRPr="00A61BB2">
        <w:rPr>
          <w:rFonts w:ascii="Times New Roman" w:hAnsi="Times New Roman"/>
          <w:sz w:val="28"/>
          <w:szCs w:val="28"/>
        </w:rPr>
        <w:t>. </w:t>
      </w:r>
      <w:r w:rsidR="00A61BB2" w:rsidRPr="00A61BB2">
        <w:rPr>
          <w:rFonts w:ascii="Times New Roman" w:hAnsi="Times New Roman"/>
          <w:sz w:val="28"/>
          <w:szCs w:val="28"/>
          <w:lang w:val="en-US"/>
        </w:rPr>
        <w:t>INSTITUTE</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ON</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AMERICAN</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POLITICS</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AND</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POLITICAL</w:t>
      </w:r>
      <w:r w:rsidR="00A61BB2" w:rsidRPr="00A61BB2">
        <w:rPr>
          <w:rFonts w:ascii="Times New Roman" w:hAnsi="Times New Roman"/>
          <w:sz w:val="28"/>
          <w:szCs w:val="28"/>
        </w:rPr>
        <w:t xml:space="preserve"> </w:t>
      </w:r>
      <w:r w:rsidR="00A61BB2" w:rsidRPr="00A61BB2">
        <w:rPr>
          <w:rFonts w:ascii="Times New Roman" w:hAnsi="Times New Roman"/>
          <w:sz w:val="28"/>
          <w:szCs w:val="28"/>
          <w:lang w:val="en-US"/>
        </w:rPr>
        <w:t>THOUGHT</w:t>
      </w:r>
      <w:r w:rsidR="00A61BB2">
        <w:rPr>
          <w:rFonts w:ascii="Times New Roman" w:hAnsi="Times New Roman"/>
          <w:sz w:val="28"/>
          <w:szCs w:val="28"/>
        </w:rPr>
        <w:t>»</w:t>
      </w:r>
      <w:r w:rsidR="00A61BB2" w:rsidRPr="00A61BB2">
        <w:rPr>
          <w:rFonts w:ascii="Times New Roman" w:hAnsi="Times New Roman"/>
          <w:sz w:val="28"/>
          <w:szCs w:val="28"/>
        </w:rPr>
        <w:t xml:space="preserve"> (США, Університети штатів </w:t>
      </w:r>
      <w:proofErr w:type="spellStart"/>
      <w:r w:rsidR="00A61BB2" w:rsidRPr="00A61BB2">
        <w:rPr>
          <w:rFonts w:ascii="Times New Roman" w:hAnsi="Times New Roman"/>
          <w:sz w:val="28"/>
          <w:szCs w:val="28"/>
        </w:rPr>
        <w:t>Massachusetts</w:t>
      </w:r>
      <w:proofErr w:type="spellEnd"/>
      <w:r w:rsidR="00A61BB2" w:rsidRPr="00A61BB2">
        <w:rPr>
          <w:rFonts w:ascii="Times New Roman" w:hAnsi="Times New Roman"/>
          <w:sz w:val="28"/>
          <w:szCs w:val="28"/>
        </w:rPr>
        <w:t xml:space="preserve">, </w:t>
      </w:r>
      <w:proofErr w:type="spellStart"/>
      <w:r w:rsidR="00A61BB2" w:rsidRPr="00A61BB2">
        <w:rPr>
          <w:rFonts w:ascii="Times New Roman" w:hAnsi="Times New Roman"/>
          <w:sz w:val="28"/>
          <w:szCs w:val="28"/>
        </w:rPr>
        <w:t>Wash</w:t>
      </w:r>
      <w:proofErr w:type="spellEnd"/>
      <w:r w:rsidR="00A61BB2" w:rsidRPr="00A61BB2">
        <w:rPr>
          <w:rFonts w:ascii="Times New Roman" w:hAnsi="Times New Roman"/>
          <w:sz w:val="28"/>
          <w:szCs w:val="28"/>
        </w:rPr>
        <w:t xml:space="preserve">ington D. C., </w:t>
      </w:r>
      <w:proofErr w:type="spellStart"/>
      <w:r w:rsidR="00A61BB2" w:rsidRPr="00A61BB2">
        <w:rPr>
          <w:rFonts w:ascii="Times New Roman" w:hAnsi="Times New Roman"/>
          <w:sz w:val="28"/>
          <w:szCs w:val="28"/>
        </w:rPr>
        <w:t>Connecticut</w:t>
      </w:r>
      <w:proofErr w:type="spellEnd"/>
      <w:r w:rsidR="00A61BB2" w:rsidRPr="00A61BB2">
        <w:rPr>
          <w:rFonts w:ascii="Times New Roman" w:hAnsi="Times New Roman"/>
          <w:sz w:val="28"/>
          <w:szCs w:val="28"/>
        </w:rPr>
        <w:t xml:space="preserve">, </w:t>
      </w:r>
      <w:proofErr w:type="spellStart"/>
      <w:r w:rsidR="00A61BB2" w:rsidRPr="00A61BB2">
        <w:rPr>
          <w:rFonts w:ascii="Times New Roman" w:hAnsi="Times New Roman"/>
          <w:sz w:val="28"/>
          <w:szCs w:val="28"/>
        </w:rPr>
        <w:t>Virginia</w:t>
      </w:r>
      <w:proofErr w:type="spellEnd"/>
      <w:r w:rsidR="00A61BB2" w:rsidRPr="00A61BB2">
        <w:rPr>
          <w:rFonts w:ascii="Times New Roman" w:hAnsi="Times New Roman"/>
          <w:sz w:val="28"/>
          <w:szCs w:val="28"/>
        </w:rPr>
        <w:t>, з 17 червня – по 1 серпня 2014 р.)</w:t>
      </w:r>
      <w:r w:rsidR="007A5A88">
        <w:rPr>
          <w:rFonts w:ascii="Times New Roman" w:hAnsi="Times New Roman"/>
          <w:sz w:val="28"/>
          <w:szCs w:val="28"/>
        </w:rPr>
        <w:t>.</w:t>
      </w:r>
    </w:p>
    <w:p w:rsidR="00601CFB" w:rsidRPr="00033223" w:rsidRDefault="00601CFB" w:rsidP="00A61BB2">
      <w:pPr>
        <w:spacing w:line="360" w:lineRule="auto"/>
        <w:ind w:firstLine="709"/>
        <w:jc w:val="both"/>
        <w:rPr>
          <w:color w:val="000000"/>
          <w:sz w:val="28"/>
          <w:szCs w:val="28"/>
          <w:lang w:val="uk-UA"/>
        </w:rPr>
      </w:pPr>
      <w:r w:rsidRPr="00033223">
        <w:rPr>
          <w:color w:val="000000"/>
          <w:sz w:val="28"/>
          <w:szCs w:val="28"/>
          <w:lang w:val="uk-UA"/>
        </w:rPr>
        <w:t>Спрямованість науково-практичних конференцій, де відбувалася апробація дисертаційного дослідження, характер статей дис</w:t>
      </w:r>
      <w:r w:rsidR="007A5A88">
        <w:rPr>
          <w:color w:val="000000"/>
          <w:sz w:val="28"/>
          <w:szCs w:val="28"/>
          <w:lang w:val="uk-UA"/>
        </w:rPr>
        <w:t>ертанта</w:t>
      </w:r>
      <w:r w:rsidRPr="00033223">
        <w:rPr>
          <w:color w:val="000000"/>
          <w:sz w:val="28"/>
          <w:szCs w:val="28"/>
          <w:lang w:val="uk-UA"/>
        </w:rPr>
        <w:t xml:space="preserve">, в яких відображено положення дисертації, повною мірою розкривають дослідницьку проблему </w:t>
      </w:r>
      <w:r w:rsidR="00632602">
        <w:rPr>
          <w:color w:val="000000"/>
          <w:sz w:val="28"/>
          <w:szCs w:val="28"/>
          <w:lang w:val="uk-UA"/>
        </w:rPr>
        <w:t>електронного врядування в контексті легітимації політичної влади</w:t>
      </w:r>
      <w:r w:rsidRPr="00033223">
        <w:rPr>
          <w:color w:val="000000"/>
          <w:sz w:val="28"/>
          <w:szCs w:val="28"/>
          <w:lang w:val="uk-UA"/>
        </w:rPr>
        <w:t xml:space="preserve">. Загалом вважаємо, що дисертація пройшла належну апробацію; вона є самостійною науковою працею, що має завершений характер. </w:t>
      </w:r>
    </w:p>
    <w:p w:rsidR="00A13697" w:rsidRPr="00F917A4" w:rsidRDefault="00A13697" w:rsidP="00A61BB2">
      <w:pPr>
        <w:spacing w:line="360" w:lineRule="auto"/>
        <w:ind w:firstLine="709"/>
        <w:jc w:val="both"/>
        <w:rPr>
          <w:color w:val="000000"/>
          <w:sz w:val="28"/>
          <w:szCs w:val="28"/>
          <w:lang w:val="uk-UA"/>
        </w:rPr>
      </w:pPr>
      <w:r w:rsidRPr="00033223">
        <w:rPr>
          <w:color w:val="000000"/>
          <w:sz w:val="28"/>
          <w:szCs w:val="28"/>
          <w:lang w:val="uk-UA"/>
        </w:rPr>
        <w:t xml:space="preserve">Ознайомлення з текстом автореферату дисертації дає підстави стверджувати, що за структурою та змістом він відповідає вимогам, що ставляться МОН України. У тексті автореферату відображено основні положення, зміст, результати і висновки здійсненого </w:t>
      </w:r>
      <w:r w:rsidR="00632602">
        <w:rPr>
          <w:color w:val="000000"/>
          <w:sz w:val="28"/>
          <w:szCs w:val="28"/>
          <w:lang w:val="uk-UA"/>
        </w:rPr>
        <w:t xml:space="preserve">О. Ю. Кудрявцевим </w:t>
      </w:r>
      <w:r w:rsidRPr="00F917A4">
        <w:rPr>
          <w:color w:val="000000"/>
          <w:sz w:val="28"/>
          <w:szCs w:val="28"/>
          <w:lang w:val="uk-UA"/>
        </w:rPr>
        <w:t>дисертаційного дослідження. Наголосимо, що зміст автореферату та основні положення дисертації є ідентичними.</w:t>
      </w:r>
    </w:p>
    <w:p w:rsidR="00A13697" w:rsidRPr="00F917A4" w:rsidRDefault="00A13697" w:rsidP="00A61BB2">
      <w:pPr>
        <w:spacing w:line="360" w:lineRule="auto"/>
        <w:ind w:firstLine="709"/>
        <w:jc w:val="both"/>
        <w:rPr>
          <w:color w:val="000000"/>
          <w:sz w:val="28"/>
          <w:szCs w:val="28"/>
          <w:lang w:val="uk-UA"/>
        </w:rPr>
      </w:pPr>
      <w:r w:rsidRPr="00F917A4">
        <w:rPr>
          <w:color w:val="000000"/>
          <w:sz w:val="28"/>
          <w:szCs w:val="28"/>
          <w:lang w:val="uk-UA"/>
        </w:rPr>
        <w:t>Позитив</w:t>
      </w:r>
      <w:r w:rsidR="007D1FA9" w:rsidRPr="00F917A4">
        <w:rPr>
          <w:color w:val="000000"/>
          <w:sz w:val="28"/>
          <w:szCs w:val="28"/>
          <w:lang w:val="uk-UA"/>
        </w:rPr>
        <w:t>но оцінюючи здобутки дисертанта</w:t>
      </w:r>
      <w:r w:rsidRPr="00F917A4">
        <w:rPr>
          <w:color w:val="000000"/>
          <w:sz w:val="28"/>
          <w:szCs w:val="28"/>
          <w:lang w:val="uk-UA"/>
        </w:rPr>
        <w:t>, вважаємо за необхідне зазначити наступні дискусійні положення та зауваження до поданої дисертаційної роботи:</w:t>
      </w:r>
    </w:p>
    <w:p w:rsidR="00033F51" w:rsidRDefault="00E0194A" w:rsidP="00A61BB2">
      <w:pPr>
        <w:pStyle w:val="a7"/>
        <w:numPr>
          <w:ilvl w:val="0"/>
          <w:numId w:val="3"/>
        </w:numPr>
        <w:spacing w:line="360" w:lineRule="auto"/>
        <w:ind w:left="0"/>
        <w:jc w:val="both"/>
        <w:rPr>
          <w:color w:val="000000"/>
          <w:sz w:val="28"/>
          <w:szCs w:val="28"/>
          <w:lang w:val="uk-UA"/>
        </w:rPr>
      </w:pPr>
      <w:r>
        <w:rPr>
          <w:color w:val="000000"/>
          <w:sz w:val="28"/>
          <w:szCs w:val="28"/>
          <w:lang w:val="uk-UA"/>
        </w:rPr>
        <w:t>Автор недостатньо експлікує проблематику розвитку електронного врядування у політичних системах суспільств, що модернізуються, чи знаходяться у стані системної політичної та соціально-економічної кризи.</w:t>
      </w:r>
    </w:p>
    <w:p w:rsidR="00E0194A" w:rsidRDefault="00774B58" w:rsidP="00A61BB2">
      <w:pPr>
        <w:pStyle w:val="a7"/>
        <w:numPr>
          <w:ilvl w:val="0"/>
          <w:numId w:val="3"/>
        </w:numPr>
        <w:spacing w:line="360" w:lineRule="auto"/>
        <w:ind w:left="0"/>
        <w:jc w:val="both"/>
        <w:rPr>
          <w:color w:val="000000"/>
          <w:sz w:val="28"/>
          <w:szCs w:val="28"/>
          <w:lang w:val="uk-UA"/>
        </w:rPr>
      </w:pPr>
      <w:r>
        <w:rPr>
          <w:color w:val="000000"/>
          <w:sz w:val="28"/>
          <w:szCs w:val="28"/>
          <w:lang w:val="uk-UA"/>
        </w:rPr>
        <w:t xml:space="preserve">Ґрунтовності роботі додало б створення і теоретичний аналіз тривимірної моделі взаємодії електронного уряду та громадянського суспільства, що </w:t>
      </w:r>
      <w:r>
        <w:rPr>
          <w:color w:val="000000"/>
          <w:sz w:val="28"/>
          <w:szCs w:val="28"/>
          <w:lang w:val="uk-UA"/>
        </w:rPr>
        <w:lastRenderedPageBreak/>
        <w:t xml:space="preserve">визначає становлення легітимності як </w:t>
      </w:r>
      <w:r w:rsidR="00CA09C1">
        <w:rPr>
          <w:color w:val="000000"/>
          <w:sz w:val="28"/>
          <w:szCs w:val="28"/>
          <w:lang w:val="uk-UA"/>
        </w:rPr>
        <w:t>сутнісної</w:t>
      </w:r>
      <w:r>
        <w:rPr>
          <w:color w:val="000000"/>
          <w:sz w:val="28"/>
          <w:szCs w:val="28"/>
          <w:lang w:val="uk-UA"/>
        </w:rPr>
        <w:t xml:space="preserve"> характеристики політичної влади.</w:t>
      </w:r>
    </w:p>
    <w:p w:rsidR="006B51FD" w:rsidRDefault="006B51FD" w:rsidP="00A61BB2">
      <w:pPr>
        <w:pStyle w:val="a7"/>
        <w:numPr>
          <w:ilvl w:val="0"/>
          <w:numId w:val="3"/>
        </w:numPr>
        <w:spacing w:line="360" w:lineRule="auto"/>
        <w:ind w:left="0"/>
        <w:jc w:val="both"/>
        <w:rPr>
          <w:color w:val="000000"/>
          <w:sz w:val="28"/>
          <w:szCs w:val="28"/>
          <w:lang w:val="uk-UA"/>
        </w:rPr>
      </w:pPr>
      <w:r>
        <w:rPr>
          <w:color w:val="000000"/>
          <w:sz w:val="28"/>
          <w:szCs w:val="28"/>
          <w:lang w:val="uk-UA"/>
        </w:rPr>
        <w:t xml:space="preserve">Логіка наукового дослідження вимагає більш чіткого акцентування понять «електронне врядування», «електронний уряд», «електронна держава», «електронна демократія», </w:t>
      </w:r>
      <w:r w:rsidR="00A0080A">
        <w:rPr>
          <w:color w:val="000000"/>
          <w:sz w:val="28"/>
          <w:szCs w:val="28"/>
          <w:lang w:val="uk-UA"/>
        </w:rPr>
        <w:t xml:space="preserve">«інформаційне суспільство», </w:t>
      </w:r>
      <w:bookmarkStart w:id="0" w:name="_GoBack"/>
      <w:bookmarkEnd w:id="0"/>
      <w:r>
        <w:rPr>
          <w:color w:val="000000"/>
          <w:sz w:val="28"/>
          <w:szCs w:val="28"/>
          <w:lang w:val="uk-UA"/>
        </w:rPr>
        <w:t>встановлення зв’язків між</w:t>
      </w:r>
      <w:r w:rsidR="00CA09C1">
        <w:rPr>
          <w:color w:val="000000"/>
          <w:sz w:val="28"/>
          <w:szCs w:val="28"/>
          <w:lang w:val="uk-UA"/>
        </w:rPr>
        <w:t xml:space="preserve"> феномена</w:t>
      </w:r>
      <w:r w:rsidR="002B76B0">
        <w:rPr>
          <w:color w:val="000000"/>
          <w:sz w:val="28"/>
          <w:szCs w:val="28"/>
          <w:lang w:val="uk-UA"/>
        </w:rPr>
        <w:t>м</w:t>
      </w:r>
      <w:r w:rsidR="002B76B0" w:rsidRPr="002B76B0">
        <w:rPr>
          <w:color w:val="000000"/>
          <w:sz w:val="28"/>
          <w:szCs w:val="28"/>
          <w:lang w:val="uk-UA"/>
        </w:rPr>
        <w:t xml:space="preserve"> </w:t>
      </w:r>
      <w:r w:rsidR="002B76B0">
        <w:rPr>
          <w:color w:val="000000"/>
          <w:sz w:val="28"/>
          <w:szCs w:val="28"/>
          <w:lang w:val="uk-UA"/>
        </w:rPr>
        <w:t>в контексті проблематики забезпечення легітимності політичної влади</w:t>
      </w:r>
      <w:r>
        <w:rPr>
          <w:color w:val="000000"/>
          <w:sz w:val="28"/>
          <w:szCs w:val="28"/>
          <w:lang w:val="uk-UA"/>
        </w:rPr>
        <w:t xml:space="preserve">, і відповідного відображення у </w:t>
      </w:r>
      <w:r w:rsidR="00394DD2">
        <w:rPr>
          <w:color w:val="000000"/>
          <w:sz w:val="28"/>
          <w:szCs w:val="28"/>
          <w:lang w:val="uk-UA"/>
        </w:rPr>
        <w:t>дослідни</w:t>
      </w:r>
      <w:r>
        <w:rPr>
          <w:color w:val="000000"/>
          <w:sz w:val="28"/>
          <w:szCs w:val="28"/>
          <w:lang w:val="uk-UA"/>
        </w:rPr>
        <w:t>цькій моделі.</w:t>
      </w:r>
    </w:p>
    <w:p w:rsidR="00774B58" w:rsidRPr="00980AD4" w:rsidRDefault="00394DD2" w:rsidP="00A61BB2">
      <w:pPr>
        <w:pStyle w:val="a7"/>
        <w:numPr>
          <w:ilvl w:val="0"/>
          <w:numId w:val="3"/>
        </w:numPr>
        <w:spacing w:line="360" w:lineRule="auto"/>
        <w:ind w:left="0"/>
        <w:jc w:val="both"/>
        <w:rPr>
          <w:color w:val="000000"/>
          <w:sz w:val="28"/>
          <w:szCs w:val="28"/>
          <w:lang w:val="uk-UA"/>
        </w:rPr>
      </w:pPr>
      <w:r>
        <w:rPr>
          <w:color w:val="000000"/>
          <w:sz w:val="28"/>
          <w:szCs w:val="28"/>
          <w:lang w:val="uk-UA"/>
        </w:rPr>
        <w:t xml:space="preserve">Хотілося б </w:t>
      </w:r>
      <w:r w:rsidRPr="00F917A4">
        <w:rPr>
          <w:color w:val="000000"/>
          <w:sz w:val="28"/>
          <w:szCs w:val="28"/>
          <w:lang w:val="uk-UA"/>
        </w:rPr>
        <w:t>зазначити</w:t>
      </w:r>
      <w:r>
        <w:rPr>
          <w:color w:val="000000"/>
          <w:sz w:val="28"/>
          <w:szCs w:val="28"/>
          <w:lang w:val="uk-UA"/>
        </w:rPr>
        <w:t>, що автор абсолютизує сервіс</w:t>
      </w:r>
      <w:r w:rsidR="00C741AC">
        <w:rPr>
          <w:color w:val="000000"/>
          <w:sz w:val="28"/>
          <w:szCs w:val="28"/>
          <w:lang w:val="uk-UA"/>
        </w:rPr>
        <w:t xml:space="preserve">ну функцію сучасної держави, недооцінюючи </w:t>
      </w:r>
      <w:r w:rsidR="0011226F">
        <w:rPr>
          <w:color w:val="000000"/>
          <w:sz w:val="28"/>
          <w:szCs w:val="28"/>
          <w:lang w:val="uk-UA"/>
        </w:rPr>
        <w:t xml:space="preserve">її </w:t>
      </w:r>
      <w:r w:rsidR="00C741AC">
        <w:rPr>
          <w:color w:val="000000"/>
          <w:sz w:val="28"/>
          <w:szCs w:val="28"/>
          <w:lang w:val="uk-UA"/>
        </w:rPr>
        <w:t>державно - управлінські та політичні</w:t>
      </w:r>
      <w:r>
        <w:rPr>
          <w:color w:val="000000"/>
          <w:sz w:val="28"/>
          <w:szCs w:val="28"/>
          <w:lang w:val="uk-UA"/>
        </w:rPr>
        <w:t xml:space="preserve"> функці</w:t>
      </w:r>
      <w:r w:rsidR="00C741AC">
        <w:rPr>
          <w:color w:val="000000"/>
          <w:sz w:val="28"/>
          <w:szCs w:val="28"/>
          <w:lang w:val="uk-UA"/>
        </w:rPr>
        <w:t>ї</w:t>
      </w:r>
      <w:r>
        <w:rPr>
          <w:color w:val="000000"/>
          <w:sz w:val="28"/>
          <w:szCs w:val="28"/>
          <w:lang w:val="uk-UA"/>
        </w:rPr>
        <w:t>, реалізація яких має здійснюватися у суспільних інтересах, навіть якщо ці інтереси як такі, суспільством не усвідомлені.</w:t>
      </w:r>
    </w:p>
    <w:p w:rsidR="00895B6E" w:rsidRPr="00033223" w:rsidRDefault="00CD5AF9" w:rsidP="00A61BB2">
      <w:pPr>
        <w:spacing w:line="360" w:lineRule="auto"/>
        <w:jc w:val="both"/>
        <w:rPr>
          <w:color w:val="000000"/>
          <w:sz w:val="28"/>
          <w:szCs w:val="28"/>
          <w:lang w:val="uk-UA"/>
        </w:rPr>
      </w:pPr>
      <w:r>
        <w:rPr>
          <w:color w:val="000000"/>
          <w:sz w:val="28"/>
          <w:szCs w:val="28"/>
          <w:lang w:val="uk-UA"/>
        </w:rPr>
        <w:tab/>
      </w:r>
      <w:r w:rsidR="00895B6E" w:rsidRPr="00033223">
        <w:rPr>
          <w:color w:val="000000"/>
          <w:sz w:val="28"/>
          <w:szCs w:val="28"/>
          <w:lang w:val="uk-UA"/>
        </w:rPr>
        <w:t>Загалом, висловлені зауваження не ставлять під сумнів отримані наукові результати та повністю можуть бути виправленими у подал</w:t>
      </w:r>
      <w:r w:rsidR="00AF78B5">
        <w:rPr>
          <w:color w:val="000000"/>
          <w:sz w:val="28"/>
          <w:szCs w:val="28"/>
          <w:lang w:val="uk-UA"/>
        </w:rPr>
        <w:t>ьшій науковій роботі дисертанта</w:t>
      </w:r>
      <w:r w:rsidR="00895B6E" w:rsidRPr="00033223">
        <w:rPr>
          <w:color w:val="000000"/>
          <w:sz w:val="28"/>
          <w:szCs w:val="28"/>
          <w:lang w:val="uk-UA"/>
        </w:rPr>
        <w:t>.</w:t>
      </w:r>
    </w:p>
    <w:p w:rsidR="00895B6E" w:rsidRPr="00033223" w:rsidRDefault="00895B6E" w:rsidP="00A61BB2">
      <w:pPr>
        <w:spacing w:line="360" w:lineRule="auto"/>
        <w:ind w:firstLine="709"/>
        <w:jc w:val="both"/>
        <w:rPr>
          <w:color w:val="000000"/>
          <w:sz w:val="28"/>
          <w:szCs w:val="28"/>
          <w:lang w:val="uk-UA"/>
        </w:rPr>
      </w:pPr>
      <w:r w:rsidRPr="00033223">
        <w:rPr>
          <w:color w:val="000000"/>
          <w:sz w:val="28"/>
          <w:szCs w:val="28"/>
          <w:lang w:val="uk-UA"/>
        </w:rPr>
        <w:t>Дисертаційна робота на тему</w:t>
      </w:r>
      <w:r w:rsidR="00151269">
        <w:rPr>
          <w:color w:val="000000"/>
          <w:sz w:val="28"/>
          <w:szCs w:val="28"/>
          <w:lang w:val="uk-UA"/>
        </w:rPr>
        <w:t>:</w:t>
      </w:r>
      <w:r w:rsidRPr="00033223">
        <w:rPr>
          <w:color w:val="000000"/>
          <w:sz w:val="28"/>
          <w:szCs w:val="28"/>
          <w:lang w:val="uk-UA"/>
        </w:rPr>
        <w:t xml:space="preserve"> «</w:t>
      </w:r>
      <w:r w:rsidR="00AF78B5" w:rsidRPr="00F34CA7">
        <w:rPr>
          <w:sz w:val="28"/>
          <w:szCs w:val="28"/>
          <w:lang w:val="uk-UA"/>
        </w:rPr>
        <w:t>Електронне урядування у контексті легітимації політичної влади</w:t>
      </w:r>
      <w:r w:rsidRPr="00033223">
        <w:rPr>
          <w:color w:val="000000"/>
          <w:sz w:val="28"/>
          <w:szCs w:val="28"/>
          <w:lang w:val="uk-UA"/>
        </w:rPr>
        <w:t>»</w:t>
      </w:r>
      <w:r w:rsidR="00151269">
        <w:rPr>
          <w:color w:val="000000"/>
          <w:sz w:val="28"/>
          <w:szCs w:val="28"/>
          <w:lang w:val="uk-UA"/>
        </w:rPr>
        <w:t>,</w:t>
      </w:r>
      <w:r w:rsidRPr="00033223">
        <w:rPr>
          <w:color w:val="000000"/>
          <w:sz w:val="28"/>
          <w:szCs w:val="28"/>
          <w:lang w:val="uk-UA"/>
        </w:rPr>
        <w:t xml:space="preserve"> поглиблює існуючий масив </w:t>
      </w:r>
      <w:r w:rsidR="00AF78B5">
        <w:rPr>
          <w:color w:val="000000"/>
          <w:sz w:val="28"/>
          <w:szCs w:val="28"/>
          <w:lang w:val="uk-UA"/>
        </w:rPr>
        <w:t>політологічного</w:t>
      </w:r>
      <w:r w:rsidRPr="00033223">
        <w:rPr>
          <w:color w:val="000000"/>
          <w:sz w:val="28"/>
          <w:szCs w:val="28"/>
          <w:lang w:val="uk-UA"/>
        </w:rPr>
        <w:t xml:space="preserve"> знання, а саме є суттєвим внеском до </w:t>
      </w:r>
      <w:r w:rsidR="00AF78B5">
        <w:rPr>
          <w:color w:val="000000"/>
          <w:sz w:val="28"/>
          <w:szCs w:val="28"/>
          <w:lang w:val="uk-UA"/>
        </w:rPr>
        <w:t xml:space="preserve">політичної </w:t>
      </w:r>
      <w:proofErr w:type="spellStart"/>
      <w:r w:rsidR="00AF78B5">
        <w:rPr>
          <w:color w:val="000000"/>
          <w:sz w:val="28"/>
          <w:szCs w:val="28"/>
          <w:lang w:val="uk-UA"/>
        </w:rPr>
        <w:t>легітимістики</w:t>
      </w:r>
      <w:proofErr w:type="spellEnd"/>
      <w:r w:rsidRPr="00033223">
        <w:rPr>
          <w:color w:val="000000"/>
          <w:sz w:val="28"/>
          <w:szCs w:val="28"/>
          <w:lang w:val="uk-UA"/>
        </w:rPr>
        <w:t>.</w:t>
      </w:r>
    </w:p>
    <w:p w:rsidR="00033223" w:rsidRPr="00033223" w:rsidRDefault="00895B6E" w:rsidP="00A61BB2">
      <w:pPr>
        <w:spacing w:line="360" w:lineRule="auto"/>
        <w:ind w:firstLine="708"/>
        <w:contextualSpacing/>
        <w:jc w:val="both"/>
        <w:rPr>
          <w:sz w:val="28"/>
          <w:szCs w:val="28"/>
          <w:lang w:val="uk-UA"/>
        </w:rPr>
      </w:pPr>
      <w:r w:rsidRPr="00033223">
        <w:rPr>
          <w:color w:val="000000"/>
          <w:sz w:val="28"/>
          <w:szCs w:val="28"/>
          <w:lang w:val="uk-UA"/>
        </w:rPr>
        <w:t xml:space="preserve">Дисертація є завершеною, самостійно підготовленою кваліфікаційною науковою працею, в якій отримані нові науково обґрунтовані та практично цінні результати, що вирішують важливу </w:t>
      </w:r>
      <w:r w:rsidR="00033223" w:rsidRPr="00033223">
        <w:rPr>
          <w:color w:val="000000"/>
          <w:sz w:val="28"/>
          <w:szCs w:val="28"/>
          <w:lang w:val="uk-UA"/>
        </w:rPr>
        <w:t xml:space="preserve">наукову проблему, яка полягає </w:t>
      </w:r>
      <w:r w:rsidR="00033223" w:rsidRPr="00033223">
        <w:rPr>
          <w:sz w:val="28"/>
          <w:szCs w:val="28"/>
          <w:lang w:val="uk-UA" w:eastAsia="uk-UA"/>
        </w:rPr>
        <w:t>у</w:t>
      </w:r>
      <w:r w:rsidR="00AF78B5" w:rsidRPr="00504D59">
        <w:rPr>
          <w:sz w:val="28"/>
          <w:szCs w:val="28"/>
          <w:lang w:val="uk-UA"/>
        </w:rPr>
        <w:t xml:space="preserve"> визначенні специфіки та базових принципів електронного урядування у контексті легітимації політичної влади, виявленні перспектив ефективного впровадження електронного урядування в управлінських процесах України</w:t>
      </w:r>
      <w:r w:rsidR="00033223" w:rsidRPr="00033223">
        <w:rPr>
          <w:sz w:val="28"/>
          <w:szCs w:val="28"/>
          <w:lang w:val="uk-UA" w:eastAsia="uk-UA"/>
        </w:rPr>
        <w:t xml:space="preserve">. </w:t>
      </w:r>
    </w:p>
    <w:p w:rsidR="00895B6E" w:rsidRPr="00033223" w:rsidRDefault="00895B6E" w:rsidP="00A61BB2">
      <w:pPr>
        <w:spacing w:line="360" w:lineRule="auto"/>
        <w:ind w:firstLine="709"/>
        <w:jc w:val="both"/>
        <w:rPr>
          <w:color w:val="000000"/>
          <w:sz w:val="28"/>
          <w:szCs w:val="28"/>
          <w:lang w:val="uk-UA"/>
        </w:rPr>
      </w:pPr>
      <w:r w:rsidRPr="00033223">
        <w:rPr>
          <w:color w:val="000000"/>
          <w:sz w:val="28"/>
          <w:szCs w:val="28"/>
          <w:lang w:val="uk-UA"/>
        </w:rPr>
        <w:t>Актуальність обраної теми дисертації, ступінь обґрунтованості наукових положень, висновків і рекомендацій, новизна та повнота викладу в опублікованих працях повністю відповідають вимогам до</w:t>
      </w:r>
      <w:r w:rsidR="00AF78B5">
        <w:rPr>
          <w:color w:val="000000"/>
          <w:sz w:val="28"/>
          <w:szCs w:val="28"/>
          <w:lang w:val="uk-UA"/>
        </w:rPr>
        <w:t xml:space="preserve"> кандидатських</w:t>
      </w:r>
      <w:r w:rsidRPr="00033223">
        <w:rPr>
          <w:color w:val="000000"/>
          <w:sz w:val="28"/>
          <w:szCs w:val="28"/>
          <w:lang w:val="uk-UA"/>
        </w:rPr>
        <w:t xml:space="preserve"> дисертацій. </w:t>
      </w:r>
    </w:p>
    <w:p w:rsidR="00895B6E" w:rsidRPr="00033223" w:rsidRDefault="00895B6E" w:rsidP="00A61BB2">
      <w:pPr>
        <w:spacing w:line="360" w:lineRule="auto"/>
        <w:ind w:firstLine="709"/>
        <w:jc w:val="both"/>
        <w:rPr>
          <w:color w:val="000000"/>
          <w:sz w:val="28"/>
          <w:szCs w:val="28"/>
          <w:lang w:val="uk-UA"/>
        </w:rPr>
      </w:pPr>
      <w:r w:rsidRPr="00033223">
        <w:rPr>
          <w:color w:val="000000"/>
          <w:sz w:val="28"/>
          <w:szCs w:val="28"/>
          <w:lang w:val="uk-UA"/>
        </w:rPr>
        <w:lastRenderedPageBreak/>
        <w:t>Вважаємо, що дисертаційна робота на тему «</w:t>
      </w:r>
      <w:r w:rsidR="00AF78B5" w:rsidRPr="00F34CA7">
        <w:rPr>
          <w:sz w:val="28"/>
          <w:szCs w:val="28"/>
          <w:lang w:val="uk-UA"/>
        </w:rPr>
        <w:t>Електронне урядування у контексті легітимації політичної влади</w:t>
      </w:r>
      <w:r w:rsidRPr="00033223">
        <w:rPr>
          <w:color w:val="000000"/>
          <w:sz w:val="28"/>
          <w:szCs w:val="28"/>
          <w:lang w:val="uk-UA"/>
        </w:rPr>
        <w:t xml:space="preserve">», представлена на здобуття наукового ступеня </w:t>
      </w:r>
      <w:r w:rsidR="00B86EC3">
        <w:rPr>
          <w:color w:val="000000"/>
          <w:sz w:val="28"/>
          <w:szCs w:val="28"/>
          <w:lang w:val="uk-UA"/>
        </w:rPr>
        <w:t>кандидата політичних</w:t>
      </w:r>
      <w:r w:rsidRPr="00033223">
        <w:rPr>
          <w:color w:val="000000"/>
          <w:sz w:val="28"/>
          <w:szCs w:val="28"/>
          <w:lang w:val="uk-UA"/>
        </w:rPr>
        <w:t xml:space="preserve"> наук, відповідає вимогам «Порядку присудження наукових ступенів і присвоєння вченого звання старшого наукового співробітника», затвердженого постановою Кабінету Міністрів України №567 від </w:t>
      </w:r>
      <w:r w:rsidR="00AF78B5">
        <w:rPr>
          <w:color w:val="000000"/>
          <w:sz w:val="28"/>
          <w:szCs w:val="28"/>
          <w:lang w:val="uk-UA"/>
        </w:rPr>
        <w:t>24 липня 2013 року, а її автор</w:t>
      </w:r>
      <w:r w:rsidRPr="00033223">
        <w:rPr>
          <w:color w:val="000000"/>
          <w:sz w:val="28"/>
          <w:szCs w:val="28"/>
          <w:lang w:val="uk-UA"/>
        </w:rPr>
        <w:t xml:space="preserve"> – </w:t>
      </w:r>
      <w:r w:rsidR="00AF78B5">
        <w:rPr>
          <w:color w:val="000000"/>
          <w:sz w:val="28"/>
          <w:szCs w:val="28"/>
          <w:lang w:val="uk-UA"/>
        </w:rPr>
        <w:t>Кудрявцев</w:t>
      </w:r>
      <w:r w:rsidR="00033223" w:rsidRPr="00033223">
        <w:rPr>
          <w:color w:val="000000"/>
          <w:sz w:val="28"/>
          <w:szCs w:val="28"/>
          <w:lang w:val="uk-UA"/>
        </w:rPr>
        <w:t xml:space="preserve"> </w:t>
      </w:r>
      <w:r w:rsidR="00AF78B5">
        <w:rPr>
          <w:color w:val="000000"/>
          <w:sz w:val="28"/>
          <w:szCs w:val="28"/>
          <w:lang w:val="uk-UA"/>
        </w:rPr>
        <w:t>Олександр Юрійович</w:t>
      </w:r>
      <w:r w:rsidRPr="00033223">
        <w:rPr>
          <w:color w:val="000000"/>
          <w:sz w:val="28"/>
          <w:szCs w:val="28"/>
          <w:lang w:val="uk-UA"/>
        </w:rPr>
        <w:t xml:space="preserve"> – заслуговує на присудження наукового ступеня </w:t>
      </w:r>
      <w:r w:rsidR="00AF78B5">
        <w:rPr>
          <w:color w:val="000000"/>
          <w:sz w:val="28"/>
          <w:szCs w:val="28"/>
          <w:lang w:val="uk-UA"/>
        </w:rPr>
        <w:t>кандидата політичних наук за спеціальністю 23</w:t>
      </w:r>
      <w:r w:rsidRPr="00033223">
        <w:rPr>
          <w:color w:val="000000"/>
          <w:sz w:val="28"/>
          <w:szCs w:val="28"/>
          <w:lang w:val="uk-UA"/>
        </w:rPr>
        <w:t>.00.0</w:t>
      </w:r>
      <w:r w:rsidR="00AF78B5">
        <w:rPr>
          <w:color w:val="000000"/>
          <w:sz w:val="28"/>
          <w:szCs w:val="28"/>
          <w:lang w:val="uk-UA"/>
        </w:rPr>
        <w:t>2</w:t>
      </w:r>
      <w:r w:rsidRPr="00033223">
        <w:rPr>
          <w:color w:val="000000"/>
          <w:sz w:val="28"/>
          <w:szCs w:val="28"/>
          <w:lang w:val="uk-UA"/>
        </w:rPr>
        <w:t xml:space="preserve"> – </w:t>
      </w:r>
      <w:r w:rsidR="00AF78B5">
        <w:rPr>
          <w:color w:val="000000"/>
          <w:sz w:val="28"/>
          <w:szCs w:val="28"/>
          <w:lang w:val="uk-UA"/>
        </w:rPr>
        <w:t>політичні інститути та процеси</w:t>
      </w:r>
      <w:r w:rsidRPr="00033223">
        <w:rPr>
          <w:color w:val="000000"/>
          <w:sz w:val="28"/>
          <w:szCs w:val="28"/>
          <w:lang w:val="uk-UA"/>
        </w:rPr>
        <w:t>.</w:t>
      </w:r>
    </w:p>
    <w:p w:rsidR="00895B6E" w:rsidRPr="00033223" w:rsidRDefault="00895B6E" w:rsidP="00A61BB2">
      <w:pPr>
        <w:spacing w:line="360" w:lineRule="auto"/>
        <w:ind w:firstLine="709"/>
        <w:jc w:val="both"/>
        <w:rPr>
          <w:b/>
          <w:color w:val="000000"/>
          <w:sz w:val="28"/>
          <w:szCs w:val="28"/>
          <w:lang w:val="uk-UA"/>
        </w:rPr>
      </w:pPr>
    </w:p>
    <w:p w:rsidR="00895B6E" w:rsidRPr="00033223" w:rsidRDefault="00895B6E" w:rsidP="00A61BB2">
      <w:pPr>
        <w:spacing w:line="360" w:lineRule="auto"/>
        <w:jc w:val="both"/>
        <w:rPr>
          <w:b/>
          <w:color w:val="000000"/>
          <w:sz w:val="28"/>
          <w:szCs w:val="28"/>
          <w:lang w:val="uk-UA"/>
        </w:rPr>
      </w:pPr>
    </w:p>
    <w:p w:rsidR="00895B6E" w:rsidRPr="00033223" w:rsidRDefault="00895B6E" w:rsidP="00A61BB2">
      <w:pPr>
        <w:spacing w:line="360" w:lineRule="auto"/>
        <w:jc w:val="both"/>
        <w:rPr>
          <w:color w:val="000000"/>
          <w:sz w:val="28"/>
          <w:szCs w:val="28"/>
          <w:lang w:val="uk-UA"/>
        </w:rPr>
      </w:pPr>
      <w:r w:rsidRPr="00033223">
        <w:rPr>
          <w:b/>
          <w:color w:val="000000"/>
          <w:sz w:val="28"/>
          <w:szCs w:val="28"/>
          <w:lang w:val="uk-UA"/>
        </w:rPr>
        <w:t>Офіційний опонент</w:t>
      </w:r>
      <w:r w:rsidRPr="00033223">
        <w:rPr>
          <w:color w:val="000000"/>
          <w:sz w:val="28"/>
          <w:szCs w:val="28"/>
          <w:lang w:val="uk-UA"/>
        </w:rPr>
        <w:t xml:space="preserve">:                                                      </w:t>
      </w:r>
    </w:p>
    <w:p w:rsidR="00D86B4D" w:rsidRPr="00033223" w:rsidRDefault="00D86B4D" w:rsidP="00A61BB2">
      <w:pPr>
        <w:spacing w:line="360" w:lineRule="auto"/>
        <w:jc w:val="both"/>
        <w:rPr>
          <w:color w:val="000000"/>
          <w:sz w:val="28"/>
          <w:szCs w:val="28"/>
          <w:lang w:val="uk-UA"/>
        </w:rPr>
      </w:pPr>
      <w:r>
        <w:rPr>
          <w:color w:val="000000"/>
          <w:sz w:val="28"/>
          <w:szCs w:val="28"/>
          <w:lang w:val="uk-UA"/>
        </w:rPr>
        <w:t>доктор політичних</w:t>
      </w:r>
      <w:r w:rsidR="00033223" w:rsidRPr="00033223">
        <w:rPr>
          <w:color w:val="000000"/>
          <w:sz w:val="28"/>
          <w:szCs w:val="28"/>
          <w:lang w:val="uk-UA"/>
        </w:rPr>
        <w:t xml:space="preserve"> наук</w:t>
      </w:r>
      <w:r w:rsidR="00895B6E" w:rsidRPr="00033223">
        <w:rPr>
          <w:color w:val="000000"/>
          <w:sz w:val="28"/>
          <w:szCs w:val="28"/>
          <w:lang w:val="uk-UA"/>
        </w:rPr>
        <w:t xml:space="preserve">, </w:t>
      </w:r>
      <w:r>
        <w:rPr>
          <w:color w:val="000000"/>
          <w:sz w:val="28"/>
          <w:szCs w:val="28"/>
          <w:lang w:val="uk-UA"/>
        </w:rPr>
        <w:t>доцент</w:t>
      </w:r>
    </w:p>
    <w:p w:rsidR="00895B6E" w:rsidRPr="00033223" w:rsidRDefault="00D86B4D" w:rsidP="00A61BB2">
      <w:pPr>
        <w:spacing w:line="360" w:lineRule="auto"/>
        <w:jc w:val="both"/>
        <w:rPr>
          <w:color w:val="000000"/>
          <w:sz w:val="28"/>
          <w:szCs w:val="28"/>
          <w:lang w:val="uk-UA"/>
        </w:rPr>
      </w:pPr>
      <w:r>
        <w:rPr>
          <w:color w:val="000000"/>
          <w:sz w:val="28"/>
          <w:szCs w:val="28"/>
          <w:lang w:val="uk-UA"/>
        </w:rPr>
        <w:t>завідувач</w:t>
      </w:r>
      <w:r w:rsidR="00895B6E" w:rsidRPr="00033223">
        <w:rPr>
          <w:color w:val="000000"/>
          <w:sz w:val="28"/>
          <w:szCs w:val="28"/>
          <w:lang w:val="uk-UA"/>
        </w:rPr>
        <w:t xml:space="preserve"> кафедри </w:t>
      </w:r>
      <w:r>
        <w:rPr>
          <w:color w:val="000000"/>
          <w:sz w:val="28"/>
          <w:szCs w:val="28"/>
          <w:lang w:val="uk-UA"/>
        </w:rPr>
        <w:t>політології</w:t>
      </w:r>
    </w:p>
    <w:p w:rsidR="00033223" w:rsidRPr="00033223" w:rsidRDefault="00D86B4D" w:rsidP="00A61BB2">
      <w:pPr>
        <w:pStyle w:val="a8"/>
        <w:widowControl w:val="0"/>
        <w:spacing w:after="0" w:line="360" w:lineRule="auto"/>
        <w:rPr>
          <w:color w:val="000000"/>
          <w:sz w:val="28"/>
          <w:szCs w:val="28"/>
          <w:lang w:val="uk-UA"/>
        </w:rPr>
      </w:pPr>
      <w:r>
        <w:rPr>
          <w:color w:val="000000"/>
          <w:sz w:val="28"/>
          <w:szCs w:val="28"/>
          <w:lang w:val="uk-UA"/>
        </w:rPr>
        <w:t>Запорізького н</w:t>
      </w:r>
      <w:r w:rsidR="00033223" w:rsidRPr="00033223">
        <w:rPr>
          <w:color w:val="000000"/>
          <w:sz w:val="28"/>
          <w:szCs w:val="28"/>
          <w:lang w:val="uk-UA"/>
        </w:rPr>
        <w:t xml:space="preserve">аціонального університету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Є. Г. </w:t>
      </w:r>
      <w:proofErr w:type="spellStart"/>
      <w:r>
        <w:rPr>
          <w:color w:val="000000"/>
          <w:sz w:val="28"/>
          <w:szCs w:val="28"/>
          <w:lang w:val="uk-UA"/>
        </w:rPr>
        <w:t>Цокур</w:t>
      </w:r>
      <w:proofErr w:type="spellEnd"/>
    </w:p>
    <w:p w:rsidR="00A13697" w:rsidRDefault="00250146" w:rsidP="00A61BB2">
      <w:pPr>
        <w:spacing w:line="360" w:lineRule="auto"/>
        <w:jc w:val="both"/>
        <w:rPr>
          <w:color w:val="000000"/>
          <w:sz w:val="28"/>
          <w:szCs w:val="28"/>
          <w:lang w:val="uk-UA"/>
        </w:rPr>
      </w:pPr>
      <w:proofErr w:type="gramStart"/>
      <w:r>
        <w:rPr>
          <w:color w:val="000000"/>
          <w:sz w:val="28"/>
          <w:szCs w:val="28"/>
        </w:rPr>
        <w:t>П</w:t>
      </w:r>
      <w:proofErr w:type="spellStart"/>
      <w:proofErr w:type="gramEnd"/>
      <w:r>
        <w:rPr>
          <w:color w:val="000000"/>
          <w:sz w:val="28"/>
          <w:szCs w:val="28"/>
          <w:lang w:val="uk-UA"/>
        </w:rPr>
        <w:t>ідпис</w:t>
      </w:r>
      <w:proofErr w:type="spellEnd"/>
      <w:r>
        <w:rPr>
          <w:color w:val="000000"/>
          <w:sz w:val="28"/>
          <w:szCs w:val="28"/>
          <w:lang w:val="uk-UA"/>
        </w:rPr>
        <w:t xml:space="preserve"> </w:t>
      </w:r>
      <w:proofErr w:type="spellStart"/>
      <w:r>
        <w:rPr>
          <w:color w:val="000000"/>
          <w:sz w:val="28"/>
          <w:szCs w:val="28"/>
          <w:lang w:val="uk-UA"/>
        </w:rPr>
        <w:t>Цокура</w:t>
      </w:r>
      <w:proofErr w:type="spellEnd"/>
      <w:r>
        <w:rPr>
          <w:color w:val="000000"/>
          <w:sz w:val="28"/>
          <w:szCs w:val="28"/>
          <w:lang w:val="uk-UA"/>
        </w:rPr>
        <w:t xml:space="preserve"> Є. Г. підтверджую:</w:t>
      </w:r>
    </w:p>
    <w:p w:rsidR="00250146" w:rsidRDefault="00250146" w:rsidP="00A61BB2">
      <w:pPr>
        <w:spacing w:line="360" w:lineRule="auto"/>
        <w:jc w:val="both"/>
        <w:rPr>
          <w:color w:val="000000"/>
          <w:sz w:val="28"/>
          <w:szCs w:val="28"/>
          <w:lang w:val="uk-UA"/>
        </w:rPr>
      </w:pPr>
      <w:r>
        <w:rPr>
          <w:color w:val="000000"/>
          <w:sz w:val="28"/>
          <w:szCs w:val="28"/>
          <w:lang w:val="uk-UA"/>
        </w:rPr>
        <w:t xml:space="preserve">Вчений секретар </w:t>
      </w:r>
    </w:p>
    <w:p w:rsidR="00250146" w:rsidRDefault="00250146" w:rsidP="00A61BB2">
      <w:pPr>
        <w:spacing w:line="360" w:lineRule="auto"/>
        <w:jc w:val="both"/>
        <w:rPr>
          <w:color w:val="000000"/>
          <w:sz w:val="28"/>
          <w:szCs w:val="28"/>
          <w:lang w:val="uk-UA"/>
        </w:rPr>
      </w:pPr>
      <w:r>
        <w:rPr>
          <w:color w:val="000000"/>
          <w:sz w:val="28"/>
          <w:szCs w:val="28"/>
          <w:lang w:val="uk-UA"/>
        </w:rPr>
        <w:t>Запорізького національного університету</w:t>
      </w:r>
    </w:p>
    <w:p w:rsidR="00250146" w:rsidRPr="00250146" w:rsidRDefault="00940EA9" w:rsidP="00A61BB2">
      <w:pPr>
        <w:spacing w:line="360" w:lineRule="auto"/>
        <w:jc w:val="both"/>
        <w:rPr>
          <w:color w:val="000000"/>
          <w:sz w:val="28"/>
          <w:szCs w:val="28"/>
          <w:lang w:val="uk-UA"/>
        </w:rPr>
      </w:pPr>
      <w:proofErr w:type="spellStart"/>
      <w:r>
        <w:rPr>
          <w:color w:val="000000"/>
          <w:sz w:val="28"/>
          <w:szCs w:val="28"/>
          <w:lang w:val="uk-UA"/>
        </w:rPr>
        <w:t>к</w:t>
      </w:r>
      <w:r w:rsidR="00250146">
        <w:rPr>
          <w:color w:val="000000"/>
          <w:sz w:val="28"/>
          <w:szCs w:val="28"/>
          <w:lang w:val="uk-UA"/>
        </w:rPr>
        <w:t>.ф.н</w:t>
      </w:r>
      <w:proofErr w:type="spellEnd"/>
      <w:r w:rsidR="00250146">
        <w:rPr>
          <w:color w:val="000000"/>
          <w:sz w:val="28"/>
          <w:szCs w:val="28"/>
          <w:lang w:val="uk-UA"/>
        </w:rPr>
        <w:t xml:space="preserve">., доцент </w:t>
      </w:r>
      <w:proofErr w:type="spellStart"/>
      <w:r w:rsidR="00250146">
        <w:rPr>
          <w:color w:val="000000"/>
          <w:sz w:val="28"/>
          <w:szCs w:val="28"/>
          <w:lang w:val="uk-UA"/>
        </w:rPr>
        <w:t>Снєжко</w:t>
      </w:r>
      <w:proofErr w:type="spellEnd"/>
      <w:r w:rsidR="00250146">
        <w:rPr>
          <w:color w:val="000000"/>
          <w:sz w:val="28"/>
          <w:szCs w:val="28"/>
          <w:lang w:val="uk-UA"/>
        </w:rPr>
        <w:t xml:space="preserve"> В. П.</w:t>
      </w:r>
    </w:p>
    <w:p w:rsidR="006A6757" w:rsidRPr="00033223" w:rsidRDefault="006A6757" w:rsidP="00A61BB2">
      <w:pPr>
        <w:spacing w:line="360" w:lineRule="auto"/>
        <w:rPr>
          <w:sz w:val="28"/>
          <w:szCs w:val="28"/>
        </w:rPr>
      </w:pPr>
    </w:p>
    <w:p w:rsidR="00BE35E7" w:rsidRPr="00033223" w:rsidRDefault="00BE35E7" w:rsidP="00A61BB2">
      <w:pPr>
        <w:spacing w:line="360" w:lineRule="auto"/>
        <w:rPr>
          <w:sz w:val="28"/>
          <w:szCs w:val="28"/>
        </w:rPr>
      </w:pPr>
    </w:p>
    <w:p w:rsidR="00A61BB2" w:rsidRPr="00033223" w:rsidRDefault="00A61BB2" w:rsidP="00A61BB2">
      <w:pPr>
        <w:spacing w:line="360" w:lineRule="auto"/>
        <w:rPr>
          <w:sz w:val="28"/>
          <w:szCs w:val="28"/>
        </w:rPr>
      </w:pPr>
    </w:p>
    <w:sectPr w:rsidR="00A61BB2" w:rsidRPr="00033223" w:rsidSect="00A26D5E">
      <w:headerReference w:type="default" r:id="rId8"/>
      <w:pgSz w:w="11906" w:h="16838"/>
      <w:pgMar w:top="1134" w:right="1133"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8F" w:rsidRDefault="00FB628F" w:rsidP="00A26D5E">
      <w:r>
        <w:separator/>
      </w:r>
    </w:p>
  </w:endnote>
  <w:endnote w:type="continuationSeparator" w:id="0">
    <w:p w:rsidR="00FB628F" w:rsidRDefault="00FB628F" w:rsidP="00A2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8F" w:rsidRDefault="00FB628F" w:rsidP="00A26D5E">
      <w:r>
        <w:separator/>
      </w:r>
    </w:p>
  </w:footnote>
  <w:footnote w:type="continuationSeparator" w:id="0">
    <w:p w:rsidR="00FB628F" w:rsidRDefault="00FB628F" w:rsidP="00A26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122062"/>
      <w:docPartObj>
        <w:docPartGallery w:val="Page Numbers (Top of Page)"/>
        <w:docPartUnique/>
      </w:docPartObj>
    </w:sdtPr>
    <w:sdtContent>
      <w:p w:rsidR="00A26D5E" w:rsidRDefault="00A26D5E">
        <w:pPr>
          <w:pStyle w:val="ac"/>
          <w:jc w:val="right"/>
        </w:pPr>
        <w:r>
          <w:fldChar w:fldCharType="begin"/>
        </w:r>
        <w:r>
          <w:instrText>PAGE   \* MERGEFORMAT</w:instrText>
        </w:r>
        <w:r>
          <w:fldChar w:fldCharType="separate"/>
        </w:r>
        <w:r w:rsidR="00A0080A">
          <w:rPr>
            <w:noProof/>
          </w:rPr>
          <w:t>8</w:t>
        </w:r>
        <w:r>
          <w:fldChar w:fldCharType="end"/>
        </w:r>
      </w:p>
    </w:sdtContent>
  </w:sdt>
  <w:p w:rsidR="00A26D5E" w:rsidRDefault="00A26D5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3F1"/>
    <w:multiLevelType w:val="hybridMultilevel"/>
    <w:tmpl w:val="07BE6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D4B2D"/>
    <w:multiLevelType w:val="hybridMultilevel"/>
    <w:tmpl w:val="949A63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2820FA5"/>
    <w:multiLevelType w:val="hybridMultilevel"/>
    <w:tmpl w:val="E03CE59C"/>
    <w:lvl w:ilvl="0" w:tplc="95BE2608">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CBE205E"/>
    <w:multiLevelType w:val="hybridMultilevel"/>
    <w:tmpl w:val="CF184D12"/>
    <w:lvl w:ilvl="0" w:tplc="95BE2608">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8C"/>
    <w:rsid w:val="000040F5"/>
    <w:rsid w:val="00033223"/>
    <w:rsid w:val="00033F51"/>
    <w:rsid w:val="000B31F7"/>
    <w:rsid w:val="0011226F"/>
    <w:rsid w:val="00151269"/>
    <w:rsid w:val="001D32FE"/>
    <w:rsid w:val="00250146"/>
    <w:rsid w:val="00283C37"/>
    <w:rsid w:val="002B76B0"/>
    <w:rsid w:val="002E7D0B"/>
    <w:rsid w:val="003155A7"/>
    <w:rsid w:val="00374D2B"/>
    <w:rsid w:val="00394DD2"/>
    <w:rsid w:val="003A4377"/>
    <w:rsid w:val="004521CE"/>
    <w:rsid w:val="004B00E6"/>
    <w:rsid w:val="005B7861"/>
    <w:rsid w:val="005C6FC0"/>
    <w:rsid w:val="00600290"/>
    <w:rsid w:val="00601CFB"/>
    <w:rsid w:val="00632602"/>
    <w:rsid w:val="00634704"/>
    <w:rsid w:val="006876F6"/>
    <w:rsid w:val="006A6757"/>
    <w:rsid w:val="006B51FD"/>
    <w:rsid w:val="006D1ABC"/>
    <w:rsid w:val="0076476A"/>
    <w:rsid w:val="00774B58"/>
    <w:rsid w:val="007A5A88"/>
    <w:rsid w:val="007C5BE9"/>
    <w:rsid w:val="007D038D"/>
    <w:rsid w:val="007D1FA9"/>
    <w:rsid w:val="00800584"/>
    <w:rsid w:val="00874C3A"/>
    <w:rsid w:val="00895B6E"/>
    <w:rsid w:val="008B6476"/>
    <w:rsid w:val="00904780"/>
    <w:rsid w:val="00940EA9"/>
    <w:rsid w:val="009779E8"/>
    <w:rsid w:val="00980AD4"/>
    <w:rsid w:val="009F5D6A"/>
    <w:rsid w:val="00A0080A"/>
    <w:rsid w:val="00A13697"/>
    <w:rsid w:val="00A13F3E"/>
    <w:rsid w:val="00A26D5E"/>
    <w:rsid w:val="00A41EB4"/>
    <w:rsid w:val="00A61BB2"/>
    <w:rsid w:val="00AA318C"/>
    <w:rsid w:val="00AE502E"/>
    <w:rsid w:val="00AF78B5"/>
    <w:rsid w:val="00B01B3C"/>
    <w:rsid w:val="00B80C09"/>
    <w:rsid w:val="00B86EC3"/>
    <w:rsid w:val="00B96B14"/>
    <w:rsid w:val="00BA2390"/>
    <w:rsid w:val="00BE35E7"/>
    <w:rsid w:val="00C05D50"/>
    <w:rsid w:val="00C741AC"/>
    <w:rsid w:val="00C929B6"/>
    <w:rsid w:val="00CA09C1"/>
    <w:rsid w:val="00CA7AA6"/>
    <w:rsid w:val="00CB05A8"/>
    <w:rsid w:val="00CD5AF9"/>
    <w:rsid w:val="00D6380B"/>
    <w:rsid w:val="00D63F16"/>
    <w:rsid w:val="00D7466F"/>
    <w:rsid w:val="00D86B4D"/>
    <w:rsid w:val="00E0194A"/>
    <w:rsid w:val="00EE71D2"/>
    <w:rsid w:val="00EF4D57"/>
    <w:rsid w:val="00F317E7"/>
    <w:rsid w:val="00F331AE"/>
    <w:rsid w:val="00F34CA7"/>
    <w:rsid w:val="00F737C4"/>
    <w:rsid w:val="00F917A4"/>
    <w:rsid w:val="00FB243D"/>
    <w:rsid w:val="00FB628F"/>
    <w:rsid w:val="00FC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A6757"/>
    <w:pPr>
      <w:shd w:val="clear" w:color="auto" w:fill="FFFFFF"/>
      <w:spacing w:line="360" w:lineRule="auto"/>
      <w:ind w:right="43"/>
      <w:jc w:val="center"/>
    </w:pPr>
    <w:rPr>
      <w:b/>
      <w:color w:val="000000"/>
      <w:spacing w:val="1"/>
      <w:sz w:val="28"/>
      <w:lang w:val="uk-UA"/>
    </w:rPr>
  </w:style>
  <w:style w:type="character" w:customStyle="1" w:styleId="a4">
    <w:name w:val="Название Знак"/>
    <w:basedOn w:val="a0"/>
    <w:link w:val="a3"/>
    <w:rsid w:val="006A6757"/>
    <w:rPr>
      <w:rFonts w:ascii="Times New Roman" w:eastAsia="Times New Roman" w:hAnsi="Times New Roman" w:cs="Times New Roman"/>
      <w:b/>
      <w:color w:val="000000"/>
      <w:spacing w:val="1"/>
      <w:sz w:val="28"/>
      <w:szCs w:val="24"/>
      <w:shd w:val="clear" w:color="auto" w:fill="FFFFFF"/>
      <w:lang w:val="uk-UA" w:eastAsia="ru-RU"/>
    </w:rPr>
  </w:style>
  <w:style w:type="paragraph" w:styleId="a5">
    <w:name w:val="Normal (Web)"/>
    <w:aliases w:val="Знак Знак"/>
    <w:basedOn w:val="a"/>
    <w:link w:val="a6"/>
    <w:uiPriority w:val="99"/>
    <w:rsid w:val="006D1ABC"/>
    <w:pPr>
      <w:spacing w:before="100" w:beforeAutospacing="1" w:after="100" w:afterAutospacing="1"/>
    </w:pPr>
    <w:rPr>
      <w:lang w:val="uk-UA" w:eastAsia="uk-UA"/>
    </w:rPr>
  </w:style>
  <w:style w:type="character" w:customStyle="1" w:styleId="a6">
    <w:name w:val="Обычный (веб) Знак"/>
    <w:aliases w:val="Знак Знак Знак"/>
    <w:link w:val="a5"/>
    <w:uiPriority w:val="99"/>
    <w:locked/>
    <w:rsid w:val="006D1ABC"/>
    <w:rPr>
      <w:rFonts w:ascii="Times New Roman" w:eastAsia="Times New Roman" w:hAnsi="Times New Roman" w:cs="Times New Roman"/>
      <w:sz w:val="24"/>
      <w:szCs w:val="24"/>
      <w:lang w:val="uk-UA" w:eastAsia="uk-UA"/>
    </w:rPr>
  </w:style>
  <w:style w:type="paragraph" w:styleId="a7">
    <w:name w:val="List Paragraph"/>
    <w:basedOn w:val="a"/>
    <w:qFormat/>
    <w:rsid w:val="00634704"/>
    <w:pPr>
      <w:ind w:left="720"/>
      <w:contextualSpacing/>
    </w:pPr>
  </w:style>
  <w:style w:type="paragraph" w:styleId="a8">
    <w:name w:val="Body Text"/>
    <w:basedOn w:val="a"/>
    <w:link w:val="a9"/>
    <w:rsid w:val="00BE35E7"/>
    <w:pPr>
      <w:spacing w:after="120"/>
    </w:pPr>
  </w:style>
  <w:style w:type="character" w:customStyle="1" w:styleId="a9">
    <w:name w:val="Основной текст Знак"/>
    <w:basedOn w:val="a0"/>
    <w:link w:val="a8"/>
    <w:rsid w:val="00BE35E7"/>
    <w:rPr>
      <w:rFonts w:ascii="Times New Roman" w:eastAsia="Times New Roman" w:hAnsi="Times New Roman" w:cs="Times New Roman"/>
      <w:sz w:val="24"/>
      <w:szCs w:val="24"/>
      <w:lang w:eastAsia="ru-RU"/>
    </w:rPr>
  </w:style>
  <w:style w:type="paragraph" w:styleId="aa">
    <w:name w:val="Body Text Indent"/>
    <w:basedOn w:val="a"/>
    <w:link w:val="ab"/>
    <w:uiPriority w:val="99"/>
    <w:rsid w:val="00601CFB"/>
    <w:pPr>
      <w:spacing w:after="120" w:line="276" w:lineRule="auto"/>
      <w:ind w:left="283"/>
    </w:pPr>
    <w:rPr>
      <w:rFonts w:ascii="Calibri" w:hAnsi="Calibri"/>
      <w:sz w:val="22"/>
      <w:szCs w:val="22"/>
      <w:lang w:val="uk-UA" w:eastAsia="en-US"/>
    </w:rPr>
  </w:style>
  <w:style w:type="character" w:customStyle="1" w:styleId="ab">
    <w:name w:val="Основной текст с отступом Знак"/>
    <w:basedOn w:val="a0"/>
    <w:link w:val="aa"/>
    <w:uiPriority w:val="99"/>
    <w:rsid w:val="00601CFB"/>
    <w:rPr>
      <w:rFonts w:ascii="Calibri" w:eastAsia="Times New Roman" w:hAnsi="Calibri" w:cs="Times New Roman"/>
      <w:lang w:val="uk-UA"/>
    </w:rPr>
  </w:style>
  <w:style w:type="paragraph" w:customStyle="1" w:styleId="3f3f3f3f3f3f3f3f3f3f3f3f3f3f3f3f3f3f3f3f3f3f">
    <w:name w:val="О3fс3fн3fо3fв3fн3fо3fй3f т3fе3fк3fс3fт3f с3f о3fт3fс3fт3fу3fп3fо3fм3f"/>
    <w:basedOn w:val="a"/>
    <w:rsid w:val="00A61BB2"/>
    <w:pPr>
      <w:autoSpaceDE w:val="0"/>
      <w:autoSpaceDN w:val="0"/>
      <w:adjustRightInd w:val="0"/>
      <w:spacing w:after="120"/>
      <w:ind w:left="283"/>
    </w:pPr>
    <w:rPr>
      <w:rFonts w:hAnsi="Liberation Serif"/>
      <w:color w:val="000000"/>
      <w:kern w:val="1"/>
    </w:rPr>
  </w:style>
  <w:style w:type="paragraph" w:styleId="ac">
    <w:name w:val="header"/>
    <w:basedOn w:val="a"/>
    <w:link w:val="ad"/>
    <w:uiPriority w:val="99"/>
    <w:unhideWhenUsed/>
    <w:rsid w:val="00A26D5E"/>
    <w:pPr>
      <w:tabs>
        <w:tab w:val="center" w:pos="4677"/>
        <w:tab w:val="right" w:pos="9355"/>
      </w:tabs>
    </w:pPr>
  </w:style>
  <w:style w:type="character" w:customStyle="1" w:styleId="ad">
    <w:name w:val="Верхний колонтитул Знак"/>
    <w:basedOn w:val="a0"/>
    <w:link w:val="ac"/>
    <w:uiPriority w:val="99"/>
    <w:rsid w:val="00A26D5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D5E"/>
    <w:pPr>
      <w:tabs>
        <w:tab w:val="center" w:pos="4677"/>
        <w:tab w:val="right" w:pos="9355"/>
      </w:tabs>
    </w:pPr>
  </w:style>
  <w:style w:type="character" w:customStyle="1" w:styleId="af">
    <w:name w:val="Нижний колонтитул Знак"/>
    <w:basedOn w:val="a0"/>
    <w:link w:val="ae"/>
    <w:uiPriority w:val="99"/>
    <w:rsid w:val="00A26D5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A6757"/>
    <w:pPr>
      <w:shd w:val="clear" w:color="auto" w:fill="FFFFFF"/>
      <w:spacing w:line="360" w:lineRule="auto"/>
      <w:ind w:right="43"/>
      <w:jc w:val="center"/>
    </w:pPr>
    <w:rPr>
      <w:b/>
      <w:color w:val="000000"/>
      <w:spacing w:val="1"/>
      <w:sz w:val="28"/>
      <w:lang w:val="uk-UA"/>
    </w:rPr>
  </w:style>
  <w:style w:type="character" w:customStyle="1" w:styleId="a4">
    <w:name w:val="Название Знак"/>
    <w:basedOn w:val="a0"/>
    <w:link w:val="a3"/>
    <w:rsid w:val="006A6757"/>
    <w:rPr>
      <w:rFonts w:ascii="Times New Roman" w:eastAsia="Times New Roman" w:hAnsi="Times New Roman" w:cs="Times New Roman"/>
      <w:b/>
      <w:color w:val="000000"/>
      <w:spacing w:val="1"/>
      <w:sz w:val="28"/>
      <w:szCs w:val="24"/>
      <w:shd w:val="clear" w:color="auto" w:fill="FFFFFF"/>
      <w:lang w:val="uk-UA" w:eastAsia="ru-RU"/>
    </w:rPr>
  </w:style>
  <w:style w:type="paragraph" w:styleId="a5">
    <w:name w:val="Normal (Web)"/>
    <w:aliases w:val="Знак Знак"/>
    <w:basedOn w:val="a"/>
    <w:link w:val="a6"/>
    <w:uiPriority w:val="99"/>
    <w:rsid w:val="006D1ABC"/>
    <w:pPr>
      <w:spacing w:before="100" w:beforeAutospacing="1" w:after="100" w:afterAutospacing="1"/>
    </w:pPr>
    <w:rPr>
      <w:lang w:val="uk-UA" w:eastAsia="uk-UA"/>
    </w:rPr>
  </w:style>
  <w:style w:type="character" w:customStyle="1" w:styleId="a6">
    <w:name w:val="Обычный (веб) Знак"/>
    <w:aliases w:val="Знак Знак Знак"/>
    <w:link w:val="a5"/>
    <w:uiPriority w:val="99"/>
    <w:locked/>
    <w:rsid w:val="006D1ABC"/>
    <w:rPr>
      <w:rFonts w:ascii="Times New Roman" w:eastAsia="Times New Roman" w:hAnsi="Times New Roman" w:cs="Times New Roman"/>
      <w:sz w:val="24"/>
      <w:szCs w:val="24"/>
      <w:lang w:val="uk-UA" w:eastAsia="uk-UA"/>
    </w:rPr>
  </w:style>
  <w:style w:type="paragraph" w:styleId="a7">
    <w:name w:val="List Paragraph"/>
    <w:basedOn w:val="a"/>
    <w:qFormat/>
    <w:rsid w:val="00634704"/>
    <w:pPr>
      <w:ind w:left="720"/>
      <w:contextualSpacing/>
    </w:pPr>
  </w:style>
  <w:style w:type="paragraph" w:styleId="a8">
    <w:name w:val="Body Text"/>
    <w:basedOn w:val="a"/>
    <w:link w:val="a9"/>
    <w:rsid w:val="00BE35E7"/>
    <w:pPr>
      <w:spacing w:after="120"/>
    </w:pPr>
  </w:style>
  <w:style w:type="character" w:customStyle="1" w:styleId="a9">
    <w:name w:val="Основной текст Знак"/>
    <w:basedOn w:val="a0"/>
    <w:link w:val="a8"/>
    <w:rsid w:val="00BE35E7"/>
    <w:rPr>
      <w:rFonts w:ascii="Times New Roman" w:eastAsia="Times New Roman" w:hAnsi="Times New Roman" w:cs="Times New Roman"/>
      <w:sz w:val="24"/>
      <w:szCs w:val="24"/>
      <w:lang w:eastAsia="ru-RU"/>
    </w:rPr>
  </w:style>
  <w:style w:type="paragraph" w:styleId="aa">
    <w:name w:val="Body Text Indent"/>
    <w:basedOn w:val="a"/>
    <w:link w:val="ab"/>
    <w:uiPriority w:val="99"/>
    <w:rsid w:val="00601CFB"/>
    <w:pPr>
      <w:spacing w:after="120" w:line="276" w:lineRule="auto"/>
      <w:ind w:left="283"/>
    </w:pPr>
    <w:rPr>
      <w:rFonts w:ascii="Calibri" w:hAnsi="Calibri"/>
      <w:sz w:val="22"/>
      <w:szCs w:val="22"/>
      <w:lang w:val="uk-UA" w:eastAsia="en-US"/>
    </w:rPr>
  </w:style>
  <w:style w:type="character" w:customStyle="1" w:styleId="ab">
    <w:name w:val="Основной текст с отступом Знак"/>
    <w:basedOn w:val="a0"/>
    <w:link w:val="aa"/>
    <w:uiPriority w:val="99"/>
    <w:rsid w:val="00601CFB"/>
    <w:rPr>
      <w:rFonts w:ascii="Calibri" w:eastAsia="Times New Roman" w:hAnsi="Calibri" w:cs="Times New Roman"/>
      <w:lang w:val="uk-UA"/>
    </w:rPr>
  </w:style>
  <w:style w:type="paragraph" w:customStyle="1" w:styleId="3f3f3f3f3f3f3f3f3f3f3f3f3f3f3f3f3f3f3f3f3f3f">
    <w:name w:val="О3fс3fн3fо3fв3fн3fо3fй3f т3fе3fк3fс3fт3f с3f о3fт3fс3fт3fу3fп3fо3fм3f"/>
    <w:basedOn w:val="a"/>
    <w:rsid w:val="00A61BB2"/>
    <w:pPr>
      <w:autoSpaceDE w:val="0"/>
      <w:autoSpaceDN w:val="0"/>
      <w:adjustRightInd w:val="0"/>
      <w:spacing w:after="120"/>
      <w:ind w:left="283"/>
    </w:pPr>
    <w:rPr>
      <w:rFonts w:hAnsi="Liberation Serif"/>
      <w:color w:val="000000"/>
      <w:kern w:val="1"/>
    </w:rPr>
  </w:style>
  <w:style w:type="paragraph" w:styleId="ac">
    <w:name w:val="header"/>
    <w:basedOn w:val="a"/>
    <w:link w:val="ad"/>
    <w:uiPriority w:val="99"/>
    <w:unhideWhenUsed/>
    <w:rsid w:val="00A26D5E"/>
    <w:pPr>
      <w:tabs>
        <w:tab w:val="center" w:pos="4677"/>
        <w:tab w:val="right" w:pos="9355"/>
      </w:tabs>
    </w:pPr>
  </w:style>
  <w:style w:type="character" w:customStyle="1" w:styleId="ad">
    <w:name w:val="Верхний колонтитул Знак"/>
    <w:basedOn w:val="a0"/>
    <w:link w:val="ac"/>
    <w:uiPriority w:val="99"/>
    <w:rsid w:val="00A26D5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D5E"/>
    <w:pPr>
      <w:tabs>
        <w:tab w:val="center" w:pos="4677"/>
        <w:tab w:val="right" w:pos="9355"/>
      </w:tabs>
    </w:pPr>
  </w:style>
  <w:style w:type="character" w:customStyle="1" w:styleId="af">
    <w:name w:val="Нижний колонтитул Знак"/>
    <w:basedOn w:val="a0"/>
    <w:link w:val="ae"/>
    <w:uiPriority w:val="99"/>
    <w:rsid w:val="00A26D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9</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userznu</cp:lastModifiedBy>
  <cp:revision>57</cp:revision>
  <dcterms:created xsi:type="dcterms:W3CDTF">2015-05-19T14:51:00Z</dcterms:created>
  <dcterms:modified xsi:type="dcterms:W3CDTF">2015-06-15T11:08:00Z</dcterms:modified>
</cp:coreProperties>
</file>