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8BD8" w14:textId="77777777" w:rsidR="002B3C5E" w:rsidRPr="002B3C5E" w:rsidRDefault="002B3C5E" w:rsidP="002B3C5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2B3C5E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ЗАПОРІЗЬКИЙ НАЦІОНАЛЬНИЙ УНІВЕРСИТЕТ</w:t>
      </w:r>
    </w:p>
    <w:p w14:paraId="314090B9" w14:textId="77777777" w:rsidR="002B3C5E" w:rsidRPr="002B3C5E" w:rsidRDefault="002B3C5E" w:rsidP="002B3C5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2B3C5E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Факультет біологічний</w:t>
      </w:r>
    </w:p>
    <w:p w14:paraId="14FCC5FA" w14:textId="77777777" w:rsidR="002B3C5E" w:rsidRPr="002B3C5E" w:rsidRDefault="002B3C5E" w:rsidP="002B3C5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2B3C5E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Кафедра загальної прикладної екології і зоології</w:t>
      </w:r>
    </w:p>
    <w:p w14:paraId="5E3A5775" w14:textId="0A2455E5" w:rsidR="0039725B" w:rsidRDefault="0039725B"/>
    <w:p w14:paraId="2EFFF27B" w14:textId="2C062CAE" w:rsidR="002B3C5E" w:rsidRDefault="002B3C5E"/>
    <w:p w14:paraId="03ECDA71" w14:textId="67C88CCF" w:rsidR="002B3C5E" w:rsidRDefault="002B3C5E"/>
    <w:p w14:paraId="13CED32B" w14:textId="0087D6AA" w:rsidR="002B3C5E" w:rsidRDefault="002B3C5E"/>
    <w:p w14:paraId="7642FA84" w14:textId="02919417" w:rsidR="002B3C5E" w:rsidRDefault="002B3C5E"/>
    <w:p w14:paraId="25EAF838" w14:textId="42414939" w:rsidR="002B3C5E" w:rsidRDefault="002B3C5E"/>
    <w:p w14:paraId="5DA2E81F" w14:textId="77777777" w:rsidR="002B3C5E" w:rsidRDefault="002B3C5E"/>
    <w:p w14:paraId="74F67866" w14:textId="1A8D92AA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C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 </w:t>
      </w:r>
    </w:p>
    <w:p w14:paraId="092FCFEF" w14:textId="2EA5B7FB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навчальної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ландшафтно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-екологічної практики</w:t>
      </w:r>
    </w:p>
    <w:p w14:paraId="54F76114" w14:textId="4DAFD3FD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646BDF" w14:textId="408B377B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C520F" w14:textId="1A44E444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F5BDDF" w14:textId="7182048D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F58EAF" w14:textId="77777777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320472" w14:textId="55C940C2" w:rsidR="002B3C5E" w:rsidRPr="002B3C5E" w:rsidRDefault="002B3C5E" w:rsidP="002B3C5E">
      <w:pPr>
        <w:tabs>
          <w:tab w:val="left" w:pos="6804"/>
          <w:tab w:val="left" w:pos="8902"/>
        </w:tabs>
        <w:spacing w:after="0" w:line="360" w:lineRule="auto"/>
        <w:ind w:left="453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3C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Студентки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</w:t>
      </w:r>
    </w:p>
    <w:p w14:paraId="29E16128" w14:textId="77777777" w:rsidR="002B3C5E" w:rsidRPr="002B3C5E" w:rsidRDefault="002B3C5E" w:rsidP="002B3C5E">
      <w:pPr>
        <w:tabs>
          <w:tab w:val="left" w:pos="6804"/>
          <w:tab w:val="left" w:pos="8902"/>
        </w:tabs>
        <w:spacing w:after="0" w:line="360" w:lineRule="auto"/>
        <w:ind w:left="453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3C5E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Біологічний</w:t>
      </w:r>
    </w:p>
    <w:p w14:paraId="465909E8" w14:textId="77777777" w:rsidR="002B3C5E" w:rsidRPr="002B3C5E" w:rsidRDefault="002B3C5E" w:rsidP="002B3C5E">
      <w:pPr>
        <w:tabs>
          <w:tab w:val="left" w:pos="6804"/>
          <w:tab w:val="left" w:pos="8902"/>
        </w:tabs>
        <w:spacing w:after="0" w:line="360" w:lineRule="auto"/>
        <w:ind w:left="453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3C5E">
        <w:rPr>
          <w:rFonts w:ascii="Times New Roman" w:eastAsia="Calibri" w:hAnsi="Times New Roman" w:cs="Times New Roman"/>
          <w:sz w:val="24"/>
          <w:szCs w:val="24"/>
          <w:lang w:val="uk-UA"/>
        </w:rPr>
        <w:t>Кафедра загальної та прикладної екології і зоології</w:t>
      </w:r>
    </w:p>
    <w:p w14:paraId="60DDE2F8" w14:textId="77777777" w:rsidR="002B3C5E" w:rsidRPr="002B3C5E" w:rsidRDefault="002B3C5E" w:rsidP="002B3C5E">
      <w:pPr>
        <w:tabs>
          <w:tab w:val="left" w:pos="6804"/>
          <w:tab w:val="left" w:pos="8902"/>
        </w:tabs>
        <w:spacing w:after="0" w:line="360" w:lineRule="auto"/>
        <w:ind w:left="453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3C5E">
        <w:rPr>
          <w:rFonts w:ascii="Times New Roman" w:eastAsia="Calibri" w:hAnsi="Times New Roman" w:cs="Times New Roman"/>
          <w:sz w:val="24"/>
          <w:szCs w:val="24"/>
          <w:lang w:val="uk-UA"/>
        </w:rPr>
        <w:t>Спеціальність 101 екологія</w:t>
      </w:r>
    </w:p>
    <w:p w14:paraId="3B592E31" w14:textId="77777777" w:rsidR="002B3C5E" w:rsidRPr="002B3C5E" w:rsidRDefault="002B3C5E" w:rsidP="002B3C5E">
      <w:pPr>
        <w:tabs>
          <w:tab w:val="left" w:pos="6804"/>
          <w:tab w:val="left" w:pos="8902"/>
        </w:tabs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B3C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Освітня програма: </w:t>
      </w:r>
      <w:r w:rsidRPr="002B3C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Екологія, охорона навколишнього середовища та збалансоване природокористування</w:t>
      </w:r>
    </w:p>
    <w:p w14:paraId="674DEF6E" w14:textId="51B9C60F" w:rsidR="002B3C5E" w:rsidRPr="002B3C5E" w:rsidRDefault="002B3C5E" w:rsidP="002B3C5E">
      <w:pPr>
        <w:tabs>
          <w:tab w:val="left" w:pos="9639"/>
        </w:tabs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3C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Курс ІІ, група 6.1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010</w:t>
      </w:r>
    </w:p>
    <w:p w14:paraId="33E742CD" w14:textId="77777777" w:rsidR="002B3C5E" w:rsidRPr="002B3C5E" w:rsidRDefault="002B3C5E" w:rsidP="002B3C5E">
      <w:pPr>
        <w:tabs>
          <w:tab w:val="left" w:pos="9639"/>
        </w:tabs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3C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Керівник </w:t>
      </w:r>
      <w:proofErr w:type="spellStart"/>
      <w:r w:rsidRPr="002B3C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к.б.н</w:t>
      </w:r>
      <w:proofErr w:type="spellEnd"/>
      <w:r w:rsidRPr="002B3C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доц. Костюченко Н.І. </w:t>
      </w:r>
    </w:p>
    <w:p w14:paraId="2430E530" w14:textId="5EF0081C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741222" w14:textId="34E874C6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D4A246" w14:textId="7C62492B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9DEC7B" w14:textId="02862040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8FEA80" w14:textId="74E71466" w:rsidR="002B3C5E" w:rsidRDefault="002B3C5E" w:rsidP="002B3C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3C5E">
        <w:rPr>
          <w:rFonts w:ascii="Times New Roman" w:hAnsi="Times New Roman" w:cs="Times New Roman"/>
          <w:sz w:val="28"/>
          <w:szCs w:val="28"/>
          <w:lang w:val="uk-UA"/>
        </w:rPr>
        <w:t>Запоріжжя, 2022 р</w:t>
      </w:r>
      <w:r w:rsidR="007403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DE1DC" w14:textId="77777777" w:rsidR="00740369" w:rsidRPr="00740369" w:rsidRDefault="00740369" w:rsidP="00740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03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План-графік проведення навчальної </w:t>
      </w:r>
      <w:proofErr w:type="spellStart"/>
      <w:r w:rsidRPr="007403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ландшафтно</w:t>
      </w:r>
      <w:proofErr w:type="spellEnd"/>
      <w:r w:rsidRPr="007403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-екологічної  практики </w:t>
      </w:r>
    </w:p>
    <w:p w14:paraId="378E07DC" w14:textId="77777777" w:rsidR="00740369" w:rsidRPr="002B3C5E" w:rsidRDefault="00740369" w:rsidP="002B3C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5415"/>
        <w:gridCol w:w="2210"/>
      </w:tblGrid>
      <w:tr w:rsidR="00740369" w:rsidRPr="00740369" w14:paraId="1A1C7898" w14:textId="77777777" w:rsidTr="007F239A">
        <w:tc>
          <w:tcPr>
            <w:tcW w:w="1756" w:type="dxa"/>
            <w:shd w:val="clear" w:color="auto" w:fill="auto"/>
          </w:tcPr>
          <w:p w14:paraId="4F8EB20D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Дата</w:t>
            </w:r>
          </w:p>
        </w:tc>
        <w:tc>
          <w:tcPr>
            <w:tcW w:w="5552" w:type="dxa"/>
            <w:shd w:val="clear" w:color="auto" w:fill="auto"/>
          </w:tcPr>
          <w:p w14:paraId="3051761D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Тема екскурсії, заняття</w:t>
            </w:r>
          </w:p>
        </w:tc>
        <w:tc>
          <w:tcPr>
            <w:tcW w:w="2263" w:type="dxa"/>
            <w:shd w:val="clear" w:color="auto" w:fill="auto"/>
          </w:tcPr>
          <w:p w14:paraId="402D04C3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Місце проведення</w:t>
            </w:r>
          </w:p>
        </w:tc>
      </w:tr>
      <w:tr w:rsidR="00740369" w:rsidRPr="00740369" w14:paraId="0A701B63" w14:textId="77777777" w:rsidTr="007F239A">
        <w:tc>
          <w:tcPr>
            <w:tcW w:w="1756" w:type="dxa"/>
            <w:shd w:val="clear" w:color="auto" w:fill="auto"/>
          </w:tcPr>
          <w:p w14:paraId="514B2B32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5552" w:type="dxa"/>
            <w:shd w:val="clear" w:color="auto" w:fill="auto"/>
          </w:tcPr>
          <w:p w14:paraId="4BC4FE0C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5F52E6E0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740369" w:rsidRPr="00740369" w14:paraId="12933E43" w14:textId="77777777" w:rsidTr="007F239A">
        <w:tc>
          <w:tcPr>
            <w:tcW w:w="1756" w:type="dxa"/>
            <w:shd w:val="clear" w:color="auto" w:fill="auto"/>
          </w:tcPr>
          <w:p w14:paraId="09D749AF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7403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06</w:t>
            </w: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7403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2022</w:t>
            </w:r>
          </w:p>
        </w:tc>
        <w:tc>
          <w:tcPr>
            <w:tcW w:w="5552" w:type="dxa"/>
            <w:shd w:val="clear" w:color="auto" w:fill="auto"/>
          </w:tcPr>
          <w:p w14:paraId="23327234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Настановча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конференція.</w:t>
            </w:r>
          </w:p>
          <w:p w14:paraId="6153EE22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Організаційні збори, інструктаж, ознайомлення з метою та завданнями практики, планом-графіком практики та вимогами до звіту.</w:t>
            </w:r>
          </w:p>
        </w:tc>
        <w:tc>
          <w:tcPr>
            <w:tcW w:w="2263" w:type="dxa"/>
            <w:shd w:val="clear" w:color="auto" w:fill="auto"/>
          </w:tcPr>
          <w:p w14:paraId="6BE385DC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740369" w:rsidRPr="00740369" w14:paraId="75DE9B7D" w14:textId="77777777" w:rsidTr="007F239A">
        <w:tc>
          <w:tcPr>
            <w:tcW w:w="1756" w:type="dxa"/>
            <w:shd w:val="clear" w:color="auto" w:fill="auto"/>
          </w:tcPr>
          <w:p w14:paraId="35C85533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14.06.2022</w:t>
            </w:r>
          </w:p>
        </w:tc>
        <w:tc>
          <w:tcPr>
            <w:tcW w:w="5552" w:type="dxa"/>
            <w:shd w:val="clear" w:color="auto" w:fill="auto"/>
          </w:tcPr>
          <w:p w14:paraId="61795C98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Підготовчий етап</w:t>
            </w: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07E20F9C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Вивчення структури урбаністичного ландшафту  м. Запоріжжя.</w:t>
            </w:r>
          </w:p>
          <w:p w14:paraId="067D85BA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Вивчення картографічних матеріалів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антропогенно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-техногенних ландшафтів  м. Запоріжжя</w:t>
            </w:r>
          </w:p>
          <w:p w14:paraId="187FF0F0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7F4ADBC9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Навчально-науково-дослідна лабораторія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біоіндикації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біоекології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РННВЦ «Екологія»</w:t>
            </w:r>
          </w:p>
        </w:tc>
      </w:tr>
      <w:tr w:rsidR="00740369" w:rsidRPr="00740369" w14:paraId="2C8956A1" w14:textId="77777777" w:rsidTr="007F239A">
        <w:tc>
          <w:tcPr>
            <w:tcW w:w="1756" w:type="dxa"/>
            <w:shd w:val="clear" w:color="auto" w:fill="auto"/>
          </w:tcPr>
          <w:p w14:paraId="77FFF2C8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15.06.- 16.06.2022</w:t>
            </w:r>
          </w:p>
        </w:tc>
        <w:tc>
          <w:tcPr>
            <w:tcW w:w="5552" w:type="dxa"/>
            <w:shd w:val="clear" w:color="auto" w:fill="auto"/>
          </w:tcPr>
          <w:p w14:paraId="3111E3E9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bookmarkStart w:id="0" w:name="_Hlk106213186"/>
            <w:r w:rsidRPr="00740369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Польовий етап</w:t>
            </w:r>
          </w:p>
          <w:p w14:paraId="166121DC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Польові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ландшафтно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-екологічні дослідження рекреаційних територій м. Запоріжжя</w:t>
            </w:r>
            <w:bookmarkEnd w:id="0"/>
          </w:p>
        </w:tc>
        <w:tc>
          <w:tcPr>
            <w:tcW w:w="2263" w:type="dxa"/>
            <w:shd w:val="clear" w:color="auto" w:fill="auto"/>
          </w:tcPr>
          <w:p w14:paraId="275CC1F3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Територія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ЦПКіВ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«Дубовий гай»</w:t>
            </w:r>
          </w:p>
        </w:tc>
      </w:tr>
      <w:tr w:rsidR="00740369" w:rsidRPr="00740369" w14:paraId="04544EE1" w14:textId="77777777" w:rsidTr="007F239A">
        <w:tc>
          <w:tcPr>
            <w:tcW w:w="1756" w:type="dxa"/>
            <w:shd w:val="clear" w:color="auto" w:fill="auto"/>
          </w:tcPr>
          <w:p w14:paraId="2BCD1FAD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17.06.2022</w:t>
            </w:r>
          </w:p>
        </w:tc>
        <w:tc>
          <w:tcPr>
            <w:tcW w:w="5552" w:type="dxa"/>
            <w:shd w:val="clear" w:color="auto" w:fill="auto"/>
          </w:tcPr>
          <w:p w14:paraId="77450ABC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Камеральний етап</w:t>
            </w:r>
          </w:p>
          <w:p w14:paraId="2EB9B4CD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Обробка фотоматеріалів, матеріалів польових досліджень. Оформлення щоденника практики.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559E288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Навчально-науково-дослідна лабораторія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біоіндикації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біоекології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РННВЦ «Екологія»</w:t>
            </w:r>
          </w:p>
        </w:tc>
      </w:tr>
      <w:tr w:rsidR="00740369" w:rsidRPr="00740369" w14:paraId="1372BDC5" w14:textId="77777777" w:rsidTr="007F239A">
        <w:tc>
          <w:tcPr>
            <w:tcW w:w="1756" w:type="dxa"/>
            <w:shd w:val="clear" w:color="auto" w:fill="auto"/>
          </w:tcPr>
          <w:p w14:paraId="3162CE8D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18.06.2022</w:t>
            </w:r>
          </w:p>
        </w:tc>
        <w:tc>
          <w:tcPr>
            <w:tcW w:w="5552" w:type="dxa"/>
            <w:shd w:val="clear" w:color="auto" w:fill="auto"/>
          </w:tcPr>
          <w:p w14:paraId="369AD5A2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Створення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ландшафтно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-архітектурної карти території дослідження</w:t>
            </w:r>
          </w:p>
        </w:tc>
        <w:tc>
          <w:tcPr>
            <w:tcW w:w="2263" w:type="dxa"/>
            <w:vMerge/>
            <w:shd w:val="clear" w:color="auto" w:fill="auto"/>
          </w:tcPr>
          <w:p w14:paraId="6D027C98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40369" w:rsidRPr="00740369" w14:paraId="02A8DCA4" w14:textId="77777777" w:rsidTr="007F239A">
        <w:tc>
          <w:tcPr>
            <w:tcW w:w="1756" w:type="dxa"/>
            <w:shd w:val="clear" w:color="auto" w:fill="auto"/>
          </w:tcPr>
          <w:p w14:paraId="33E6ED6F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uk-UA" w:eastAsia="ru-RU"/>
              </w:rPr>
            </w:pPr>
          </w:p>
        </w:tc>
        <w:tc>
          <w:tcPr>
            <w:tcW w:w="5552" w:type="dxa"/>
            <w:shd w:val="clear" w:color="auto" w:fill="auto"/>
          </w:tcPr>
          <w:p w14:paraId="3D2F7E03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  <w:lang w:val="uk-UA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620205E4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uk-UA" w:eastAsia="ru-RU"/>
              </w:rPr>
            </w:pPr>
          </w:p>
        </w:tc>
      </w:tr>
      <w:tr w:rsidR="00740369" w:rsidRPr="00740369" w14:paraId="0CCFD290" w14:textId="77777777" w:rsidTr="007F239A">
        <w:tc>
          <w:tcPr>
            <w:tcW w:w="1756" w:type="dxa"/>
            <w:shd w:val="clear" w:color="auto" w:fill="auto"/>
          </w:tcPr>
          <w:p w14:paraId="232526C5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20.06.2022</w:t>
            </w:r>
          </w:p>
        </w:tc>
        <w:tc>
          <w:tcPr>
            <w:tcW w:w="5552" w:type="dxa"/>
            <w:shd w:val="clear" w:color="auto" w:fill="auto"/>
          </w:tcPr>
          <w:p w14:paraId="634D06F8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Підготовчий етап</w:t>
            </w: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1D1139CD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Вивчення картографічних матеріалів, створення галузевих карт та виділення ЛАК території дослідження.</w:t>
            </w:r>
          </w:p>
          <w:p w14:paraId="38E341EB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Розробка схеми маршрутів та точок спостереження, робочих карт. </w:t>
            </w:r>
          </w:p>
        </w:tc>
        <w:tc>
          <w:tcPr>
            <w:tcW w:w="2263" w:type="dxa"/>
            <w:shd w:val="clear" w:color="auto" w:fill="auto"/>
          </w:tcPr>
          <w:p w14:paraId="0164A30D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Навчально-науково-дослідна лабораторія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біоіндикації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біоекології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РННВЦ «Екологія»</w:t>
            </w:r>
          </w:p>
        </w:tc>
      </w:tr>
      <w:tr w:rsidR="00740369" w:rsidRPr="00740369" w14:paraId="5C236A7D" w14:textId="77777777" w:rsidTr="007F239A">
        <w:trPr>
          <w:trHeight w:val="1020"/>
        </w:trPr>
        <w:tc>
          <w:tcPr>
            <w:tcW w:w="1756" w:type="dxa"/>
            <w:shd w:val="clear" w:color="auto" w:fill="auto"/>
          </w:tcPr>
          <w:p w14:paraId="1BCD9191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21.06.2022</w:t>
            </w:r>
          </w:p>
        </w:tc>
        <w:tc>
          <w:tcPr>
            <w:tcW w:w="5552" w:type="dxa"/>
            <w:shd w:val="clear" w:color="auto" w:fill="auto"/>
          </w:tcPr>
          <w:p w14:paraId="38562FF2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Польовий етап.</w:t>
            </w:r>
          </w:p>
          <w:p w14:paraId="5D7A24F3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Дослідження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ландшафтно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-архітектурної структури в районі багатоповерхової\(малоповерхової та садибної) житлової забудови</w:t>
            </w:r>
          </w:p>
        </w:tc>
        <w:tc>
          <w:tcPr>
            <w:tcW w:w="2263" w:type="dxa"/>
            <w:shd w:val="clear" w:color="auto" w:fill="auto"/>
          </w:tcPr>
          <w:p w14:paraId="31E8721E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Райони міста</w:t>
            </w:r>
          </w:p>
          <w:p w14:paraId="3D6EBBB2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40369" w:rsidRPr="00740369" w14:paraId="25DCFB24" w14:textId="77777777" w:rsidTr="007F239A">
        <w:tc>
          <w:tcPr>
            <w:tcW w:w="1756" w:type="dxa"/>
            <w:shd w:val="clear" w:color="auto" w:fill="auto"/>
          </w:tcPr>
          <w:p w14:paraId="55B91A8C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22.06.2022</w:t>
            </w:r>
          </w:p>
        </w:tc>
        <w:tc>
          <w:tcPr>
            <w:tcW w:w="5552" w:type="dxa"/>
            <w:shd w:val="clear" w:color="auto" w:fill="auto"/>
          </w:tcPr>
          <w:p w14:paraId="393C3E3B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Самостійна робота студентів.</w:t>
            </w:r>
          </w:p>
          <w:p w14:paraId="572C4150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Виконання індивідуального завдання</w:t>
            </w:r>
          </w:p>
          <w:p w14:paraId="57D278C5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40700E2F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Територія окремих районів</w:t>
            </w:r>
          </w:p>
        </w:tc>
      </w:tr>
      <w:tr w:rsidR="00740369" w:rsidRPr="00740369" w14:paraId="0172E05C" w14:textId="77777777" w:rsidTr="007F239A">
        <w:tc>
          <w:tcPr>
            <w:tcW w:w="1756" w:type="dxa"/>
            <w:shd w:val="clear" w:color="auto" w:fill="auto"/>
          </w:tcPr>
          <w:p w14:paraId="299B544B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23.06.-24.06.2022</w:t>
            </w:r>
          </w:p>
        </w:tc>
        <w:tc>
          <w:tcPr>
            <w:tcW w:w="5552" w:type="dxa"/>
            <w:shd w:val="clear" w:color="auto" w:fill="auto"/>
          </w:tcPr>
          <w:p w14:paraId="46FD8E46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>Камеральний етап</w:t>
            </w:r>
          </w:p>
          <w:p w14:paraId="0847E2C8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Камеральна обробка матеріалів. Складання карти-гіпотези з текстовою легендою. Оформлення ландшафтних карт, бланків опису, фотоматеріалів.</w:t>
            </w:r>
          </w:p>
        </w:tc>
        <w:tc>
          <w:tcPr>
            <w:tcW w:w="2263" w:type="dxa"/>
            <w:shd w:val="clear" w:color="auto" w:fill="auto"/>
          </w:tcPr>
          <w:p w14:paraId="48D3D3D8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Навчально-науково-дослідна лабораторія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біоіндикації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</w:t>
            </w:r>
            <w:proofErr w:type="spellStart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біоекології</w:t>
            </w:r>
            <w:proofErr w:type="spellEnd"/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РННВЦ «Екологія»</w:t>
            </w:r>
          </w:p>
        </w:tc>
      </w:tr>
      <w:tr w:rsidR="00740369" w:rsidRPr="00740369" w14:paraId="7C364BFB" w14:textId="77777777" w:rsidTr="007F239A">
        <w:tc>
          <w:tcPr>
            <w:tcW w:w="1756" w:type="dxa"/>
            <w:shd w:val="clear" w:color="auto" w:fill="auto"/>
          </w:tcPr>
          <w:p w14:paraId="2F15E990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25.06.2022</w:t>
            </w:r>
          </w:p>
        </w:tc>
        <w:tc>
          <w:tcPr>
            <w:tcW w:w="5552" w:type="dxa"/>
            <w:shd w:val="clear" w:color="auto" w:fill="auto"/>
          </w:tcPr>
          <w:p w14:paraId="76ADFF5E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uk-UA" w:eastAsia="ru-RU"/>
              </w:rPr>
              <w:t>Оформлення матеріалів звіту.</w:t>
            </w:r>
          </w:p>
          <w:p w14:paraId="0C2ABE7D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5EDA6A8B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40369" w:rsidRPr="00740369" w14:paraId="17E137F6" w14:textId="77777777" w:rsidTr="007F239A">
        <w:tc>
          <w:tcPr>
            <w:tcW w:w="1756" w:type="dxa"/>
            <w:shd w:val="clear" w:color="auto" w:fill="auto"/>
          </w:tcPr>
          <w:p w14:paraId="4A0DD531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52" w:type="dxa"/>
            <w:shd w:val="clear" w:color="auto" w:fill="auto"/>
          </w:tcPr>
          <w:p w14:paraId="0FB8A021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38E3D7F9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40369" w:rsidRPr="00740369" w14:paraId="765A6704" w14:textId="77777777" w:rsidTr="007F239A">
        <w:tc>
          <w:tcPr>
            <w:tcW w:w="1756" w:type="dxa"/>
            <w:shd w:val="clear" w:color="auto" w:fill="auto"/>
          </w:tcPr>
          <w:p w14:paraId="362C9D4D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30.06.22</w:t>
            </w:r>
          </w:p>
        </w:tc>
        <w:tc>
          <w:tcPr>
            <w:tcW w:w="5552" w:type="dxa"/>
            <w:shd w:val="clear" w:color="auto" w:fill="auto"/>
          </w:tcPr>
          <w:p w14:paraId="689B7101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7403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Заключна конференція. Залік</w:t>
            </w:r>
          </w:p>
          <w:p w14:paraId="2E4B31FE" w14:textId="77777777" w:rsidR="00740369" w:rsidRPr="00740369" w:rsidRDefault="00740369" w:rsidP="0074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15C9B611" w14:textId="77777777" w:rsidR="00740369" w:rsidRPr="00740369" w:rsidRDefault="00740369" w:rsidP="007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0369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</w:tbl>
    <w:p w14:paraId="1A123CE1" w14:textId="479B299F" w:rsidR="002B3C5E" w:rsidRDefault="002B3C5E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9891E4" w14:textId="4621A0CF" w:rsidR="00740369" w:rsidRDefault="00740369" w:rsidP="002B3C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22FBE5" w14:textId="402639BD" w:rsidR="00740369" w:rsidRDefault="0074036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B348880" w14:textId="77777777" w:rsidR="009C6121" w:rsidRPr="00F24BB8" w:rsidRDefault="00740369" w:rsidP="003C127F">
      <w:pPr>
        <w:spacing w:after="0" w:line="276" w:lineRule="auto"/>
        <w:ind w:left="-141"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24BB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13.06.2022.  </w:t>
      </w:r>
      <w:proofErr w:type="spellStart"/>
      <w:r w:rsidRPr="007403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Настановча</w:t>
      </w:r>
      <w:proofErr w:type="spellEnd"/>
      <w:r w:rsidRPr="007403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конференція.</w:t>
      </w:r>
      <w:r w:rsidRPr="00F24B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1581CE52" w14:textId="29004A71" w:rsidR="00740369" w:rsidRPr="00F24BB8" w:rsidRDefault="00740369" w:rsidP="003C127F">
      <w:pPr>
        <w:spacing w:after="0" w:line="276" w:lineRule="auto"/>
        <w:ind w:left="-1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B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Організаційні збори, інструктаж</w:t>
      </w:r>
      <w:r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техніки безпеки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ознайомлення з метою та завданнями практики, планом-графіком практики та вимогами до звіту.</w:t>
      </w:r>
    </w:p>
    <w:p w14:paraId="51F8FDE5" w14:textId="58311E72" w:rsidR="00740369" w:rsidRPr="00F24BB8" w:rsidRDefault="00740369" w:rsidP="003C127F">
      <w:pPr>
        <w:spacing w:after="0" w:line="276" w:lineRule="auto"/>
        <w:ind w:left="-141" w:firstLine="85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AF5C77" w14:textId="37117DF7" w:rsidR="009C6121" w:rsidRPr="00F24BB8" w:rsidRDefault="00740369" w:rsidP="003C12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14.06.2022.  </w:t>
      </w:r>
      <w:r w:rsidR="009C6121" w:rsidRPr="00F24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7403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Підготовчий етап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C6121"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3D06BF2" w14:textId="04F8E42A" w:rsidR="00740369" w:rsidRPr="00F24BB8" w:rsidRDefault="00740369" w:rsidP="003C127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Вивчення структури урбаністичного ландшафту м.</w:t>
      </w:r>
      <w:r w:rsidR="009C6121"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Запоріжжя.</w:t>
      </w:r>
      <w:r w:rsidR="009C6121"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Вивчення картографічних матеріалів </w:t>
      </w:r>
      <w:proofErr w:type="spellStart"/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антропогенно</w:t>
      </w:r>
      <w:proofErr w:type="spellEnd"/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-техногенних ландшафтів м.</w:t>
      </w:r>
      <w:r w:rsidR="009C6121"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Запоріжжя</w:t>
      </w:r>
      <w:r w:rsidR="009C6121"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F24BB8">
        <w:rPr>
          <w:rFonts w:ascii="Times New Roman" w:hAnsi="Times New Roman" w:cs="Times New Roman"/>
          <w:sz w:val="24"/>
          <w:szCs w:val="24"/>
          <w:lang w:val="uk-UA"/>
        </w:rPr>
        <w:t xml:space="preserve">Ознайомлення з </w:t>
      </w:r>
      <w:proofErr w:type="spellStart"/>
      <w:r w:rsidRPr="00F24BB8">
        <w:rPr>
          <w:rFonts w:ascii="Times New Roman" w:hAnsi="Times New Roman" w:cs="Times New Roman"/>
          <w:sz w:val="24"/>
          <w:szCs w:val="24"/>
          <w:lang w:val="uk-UA"/>
        </w:rPr>
        <w:t>ландшафтно-архутектурною</w:t>
      </w:r>
      <w:proofErr w:type="spellEnd"/>
      <w:r w:rsidRPr="00F24BB8">
        <w:rPr>
          <w:rFonts w:ascii="Times New Roman" w:hAnsi="Times New Roman" w:cs="Times New Roman"/>
          <w:sz w:val="24"/>
          <w:szCs w:val="24"/>
          <w:lang w:val="uk-UA"/>
        </w:rPr>
        <w:t xml:space="preserve"> структурою території студмістечка</w:t>
      </w:r>
      <w:r w:rsidRPr="00F24BB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3C127F" w:rsidRPr="00F24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Виділення ЛАЕ і ЛАГ (навчальний корпус №3 ЗНУ, газон, рабатки, групи деревних насаджень тощо)</w:t>
      </w:r>
    </w:p>
    <w:p w14:paraId="4EBAB34A" w14:textId="2559E43E" w:rsidR="00740369" w:rsidRPr="00F24BB8" w:rsidRDefault="00740369" w:rsidP="003C12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5BB7FF" w14:textId="351A2DD8" w:rsidR="009C6121" w:rsidRPr="00F24BB8" w:rsidRDefault="00740369" w:rsidP="003C12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24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15.06.2022    </w:t>
      </w:r>
      <w:r w:rsidR="009C6121" w:rsidRPr="00F24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03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Польовий етап</w:t>
      </w:r>
      <w:r w:rsidRPr="00F24B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етап</w:t>
      </w:r>
      <w:bookmarkStart w:id="1" w:name="_GoBack"/>
      <w:bookmarkEnd w:id="1"/>
      <w:r w:rsidRPr="00F24B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. </w:t>
      </w:r>
    </w:p>
    <w:p w14:paraId="057666DA" w14:textId="53758DB2" w:rsidR="00740369" w:rsidRPr="00F24BB8" w:rsidRDefault="009C6121" w:rsidP="003C12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Вивчення </w:t>
      </w:r>
      <w:proofErr w:type="spellStart"/>
      <w:r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ландшафтно</w:t>
      </w:r>
      <w:proofErr w:type="spellEnd"/>
      <w:r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-архітектурної структури</w:t>
      </w:r>
      <w:r w:rsidRPr="00F24B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природно-антропогенних ландшафтів</w:t>
      </w:r>
      <w:r w:rsidRPr="00F24B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.</w:t>
      </w:r>
    </w:p>
    <w:p w14:paraId="33D0CA89" w14:textId="6593021F" w:rsidR="00740369" w:rsidRPr="003C127F" w:rsidRDefault="00740369" w:rsidP="003C12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Польові </w:t>
      </w:r>
      <w:proofErr w:type="spellStart"/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ландшафтно</w:t>
      </w:r>
      <w:proofErr w:type="spellEnd"/>
      <w:r w:rsidRPr="00740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-екологічні дослідження рекреаційних територій </w:t>
      </w:r>
      <w:r w:rsidRPr="00740369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м.</w:t>
      </w:r>
      <w:r w:rsidR="009C6121" w:rsidRPr="003C12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</w:t>
      </w:r>
      <w:r w:rsidRPr="00740369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Запоріжжя</w:t>
      </w:r>
      <w:r w:rsidRPr="003C127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</w:t>
      </w:r>
      <w:r w:rsidR="009C6121" w:rsidRPr="003C127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на приладі Центрального парку культури і відпочинку «Дубовий гай»</w:t>
      </w:r>
      <w:r w:rsidRPr="003C127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 </w:t>
      </w:r>
      <w:r w:rsidRPr="003C12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3C127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вказати місто, район, селище, де проводились дослідження</w:t>
      </w:r>
      <w:r w:rsidR="009C6121" w:rsidRPr="003C127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назву парку</w:t>
      </w:r>
      <w:r w:rsidRPr="003C12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24B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</w:t>
      </w:r>
    </w:p>
    <w:p w14:paraId="23FC4E2C" w14:textId="62055D4D" w:rsidR="009C6121" w:rsidRPr="003C127F" w:rsidRDefault="009C6121" w:rsidP="00F24B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127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Якщо досліджувались території</w:t>
      </w:r>
      <w:r w:rsidRPr="003C12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сільського типу, </w:t>
      </w:r>
      <w:r w:rsidR="003C127F" w:rsidRPr="003C12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вказати до якої громади належить територія, селище, район, область.</w:t>
      </w:r>
    </w:p>
    <w:p w14:paraId="4332440A" w14:textId="3DFBB9B7" w:rsidR="009C6121" w:rsidRPr="001726D6" w:rsidRDefault="00F24BB8" w:rsidP="00F24B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6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Складання карти-гіпотези.</w:t>
      </w:r>
    </w:p>
    <w:p w14:paraId="3C0EFB5D" w14:textId="6DE3B67D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Точки спостереження території дослідження природно-антропогенних ландшафтів у </w:t>
      </w: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ЦПКіВ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«Дубовий Гай»:</w:t>
      </w:r>
    </w:p>
    <w:p w14:paraId="25CDEE70" w14:textId="12AC993C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26D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Точка 1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 вхід до парку «Дубовий Гай» з боку вулиці……...</w:t>
      </w:r>
    </w:p>
    <w:p w14:paraId="6840F562" w14:textId="77777777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Замощеність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території близько 90%, </w:t>
      </w: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забудованість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0%. </w:t>
      </w: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Замощено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бетонними плитами. Рослинність спостерігається лише на клумбі з декоративними рослинами. </w:t>
      </w:r>
    </w:p>
    <w:p w14:paraId="1F12A15F" w14:textId="77777777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26D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Точка 2 – 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Алея, що веде до дамби між двома ставками. </w:t>
      </w:r>
    </w:p>
    <w:p w14:paraId="28C57B27" w14:textId="03E35CA2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Замощеність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незначна – лише 20% (бетонні плити). Посередині альтанка з декоративними рослинами: ялівець козацький 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Juniperus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sabina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) і рози 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Rоsa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По боках від алеї ростуть ялина колюча </w:t>
      </w:r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Picea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pungens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),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гіркокаштан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Aesculus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дуб звичайний </w:t>
      </w:r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Quercus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robur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),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липа дрібнолиста </w:t>
      </w:r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Tilia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cordata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).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Забудованість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близько 5% – сцена. </w:t>
      </w:r>
    </w:p>
    <w:p w14:paraId="3B123F24" w14:textId="77777777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26D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Точка 3 – 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дамба між верхнім та нижнім ставками.</w:t>
      </w:r>
    </w:p>
    <w:p w14:paraId="460D15DB" w14:textId="77777777" w:rsidR="003C127F" w:rsidRPr="001726D6" w:rsidRDefault="003C127F" w:rsidP="00F24BB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Замощенсть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близько 75%, дрібний щебінь. Рослинність представлена рогозом вузьколистим </w:t>
      </w:r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Typha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angustifolia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вербою білою </w:t>
      </w:r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Salix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alba</w:t>
      </w:r>
      <w:proofErr w:type="spellEnd"/>
      <w:r w:rsidRPr="001726D6">
        <w:rPr>
          <w:rFonts w:ascii="Times New Roman" w:eastAsia="Calibri" w:hAnsi="Times New Roman" w:cs="Times New Roman"/>
          <w:i/>
          <w:sz w:val="24"/>
          <w:szCs w:val="24"/>
          <w:lang w:val="uk-UA"/>
        </w:rPr>
        <w:t>).</w:t>
      </w:r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>Забудованість</w:t>
      </w:r>
      <w:proofErr w:type="spellEnd"/>
      <w:r w:rsidRPr="00172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відсутня.</w:t>
      </w:r>
    </w:p>
    <w:p w14:paraId="07E19660" w14:textId="675D5DC6" w:rsidR="003C127F" w:rsidRPr="003C127F" w:rsidRDefault="003C127F" w:rsidP="00F24B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……</w:t>
      </w:r>
    </w:p>
    <w:p w14:paraId="1F00D325" w14:textId="77777777" w:rsidR="003C127F" w:rsidRPr="003C127F" w:rsidRDefault="003C127F" w:rsidP="009C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B93F96" w14:textId="53320644" w:rsidR="009C6121" w:rsidRDefault="009C6121" w:rsidP="009C6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16.06.2022</w:t>
      </w:r>
      <w:r w:rsidR="003C127F">
        <w:rPr>
          <w:rFonts w:ascii="Times New Roman" w:hAnsi="Times New Roman" w:cs="Times New Roman"/>
          <w:b/>
          <w:sz w:val="24"/>
          <w:szCs w:val="24"/>
          <w:lang w:val="uk-UA"/>
        </w:rPr>
        <w:t>……….</w:t>
      </w:r>
    </w:p>
    <w:p w14:paraId="4127491A" w14:textId="1B2C4197" w:rsidR="003C127F" w:rsidRDefault="003C127F" w:rsidP="009C6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377E9E" w14:textId="3E07A533" w:rsidR="00F24BB8" w:rsidRDefault="00F24BB8" w:rsidP="009C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B8">
        <w:rPr>
          <w:rFonts w:ascii="Times New Roman" w:hAnsi="Times New Roman" w:cs="Times New Roman"/>
          <w:i/>
          <w:sz w:val="24"/>
          <w:szCs w:val="24"/>
          <w:lang w:val="uk-UA"/>
        </w:rPr>
        <w:t>ПРИМІТКА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коротко описати, які види роботи або досліджень були проведені кожного дня, відповідно до плану-графіку. Обов’язково вказати, які ділянки досліджувались, де вони розташовані.</w:t>
      </w:r>
    </w:p>
    <w:p w14:paraId="4659658D" w14:textId="4EBA410D" w:rsidR="00F24BB8" w:rsidRPr="00F24BB8" w:rsidRDefault="00F24BB8" w:rsidP="009C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Результатом польових досліджень мають бути складена карта-гіпотеза з легендою до неї, яку додають до звіту.</w:t>
      </w:r>
    </w:p>
    <w:p w14:paraId="6CCED550" w14:textId="77777777" w:rsidR="00F24BB8" w:rsidRPr="00740369" w:rsidRDefault="00F24BB8" w:rsidP="009C6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24BB8" w:rsidRPr="0074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5B"/>
    <w:rsid w:val="001726D6"/>
    <w:rsid w:val="002B3C5E"/>
    <w:rsid w:val="0039725B"/>
    <w:rsid w:val="003C127F"/>
    <w:rsid w:val="00740369"/>
    <w:rsid w:val="009C6121"/>
    <w:rsid w:val="00F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D2C0"/>
  <w15:chartTrackingRefBased/>
  <w15:docId w15:val="{320D528C-CCC7-401A-A974-8DE179E7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Учетная запись Майкрософт</cp:lastModifiedBy>
  <cp:revision>3</cp:revision>
  <dcterms:created xsi:type="dcterms:W3CDTF">2022-06-15T16:01:00Z</dcterms:created>
  <dcterms:modified xsi:type="dcterms:W3CDTF">2024-05-26T19:54:00Z</dcterms:modified>
</cp:coreProperties>
</file>