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57" w:rsidRDefault="009D6457" w:rsidP="009D6457">
      <w:pPr>
        <w:shd w:val="clear" w:color="auto" w:fill="FFFFFF"/>
        <w:jc w:val="center"/>
        <w:rPr>
          <w:b/>
        </w:rPr>
      </w:pPr>
      <w:r w:rsidRPr="006B5510">
        <w:rPr>
          <w:b/>
          <w:lang w:val="uk-UA"/>
        </w:rPr>
        <w:t>Рекомендована література</w:t>
      </w:r>
    </w:p>
    <w:p w:rsidR="009D6457" w:rsidRPr="006B5510" w:rsidRDefault="009D6457" w:rsidP="009D6457">
      <w:pPr>
        <w:shd w:val="clear" w:color="auto" w:fill="FFFFFF"/>
        <w:jc w:val="center"/>
        <w:rPr>
          <w:b/>
          <w:bCs/>
          <w:spacing w:val="-6"/>
        </w:rPr>
      </w:pPr>
    </w:p>
    <w:p w:rsidR="009D6457" w:rsidRPr="006B5510" w:rsidRDefault="009D6457" w:rsidP="009D6457">
      <w:pPr>
        <w:pStyle w:val="1"/>
        <w:rPr>
          <w:b/>
          <w:sz w:val="28"/>
          <w:lang w:val="ru-RU"/>
        </w:rPr>
      </w:pPr>
      <w:r w:rsidRPr="006B5510">
        <w:rPr>
          <w:b/>
          <w:sz w:val="28"/>
          <w:lang w:val="ru-RU"/>
        </w:rPr>
        <w:t>Основна:</w:t>
      </w:r>
    </w:p>
    <w:p w:rsidR="009D6457" w:rsidRPr="00B7725F" w:rsidRDefault="009D6457" w:rsidP="009D6457">
      <w:pPr>
        <w:rPr>
          <w:szCs w:val="28"/>
        </w:rPr>
      </w:pPr>
    </w:p>
    <w:p w:rsidR="009D6457" w:rsidRDefault="009D6457" w:rsidP="009D645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Авксентьевская М.В. Введение в теорию перевода: учебно-методическое пособие, - Спб.</w:t>
      </w:r>
      <w:proofErr w:type="gramStart"/>
      <w:r>
        <w:rPr>
          <w:rFonts w:ascii="Times New Roman" w:hAnsi="Times New Roman"/>
          <w:sz w:val="28"/>
          <w:szCs w:val="28"/>
        </w:rPr>
        <w:t>:И</w:t>
      </w:r>
      <w:proofErr w:type="gramEnd"/>
      <w:r>
        <w:rPr>
          <w:rFonts w:ascii="Times New Roman" w:hAnsi="Times New Roman"/>
          <w:sz w:val="28"/>
          <w:szCs w:val="28"/>
        </w:rPr>
        <w:t xml:space="preserve">ВЭСЭП: Знание, 2009. – 63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D6457" w:rsidRDefault="009D6457" w:rsidP="009D645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Алексеева И.В. Введение в переводоведение. – Спб.</w:t>
      </w:r>
      <w:proofErr w:type="gramStart"/>
      <w:r>
        <w:rPr>
          <w:rFonts w:ascii="Times New Roman" w:hAnsi="Times New Roman"/>
          <w:sz w:val="28"/>
          <w:szCs w:val="28"/>
        </w:rPr>
        <w:t>;М</w:t>
      </w:r>
      <w:proofErr w:type="gramEnd"/>
      <w:r>
        <w:rPr>
          <w:rFonts w:ascii="Times New Roman" w:hAnsi="Times New Roman"/>
          <w:sz w:val="28"/>
          <w:szCs w:val="28"/>
        </w:rPr>
        <w:t>.: Союз, 2004. – 352с.</w:t>
      </w:r>
    </w:p>
    <w:p w:rsidR="009D6457" w:rsidRDefault="009D6457" w:rsidP="009D645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Алимов В.В. Теория перевода: Перевод в сфере профессиональной коммуникации. – М., 2004. – 156 с.</w:t>
      </w:r>
    </w:p>
    <w:p w:rsidR="009D6457" w:rsidRPr="00CD1787" w:rsidRDefault="009D6457" w:rsidP="009D6457">
      <w:pPr>
        <w:pStyle w:val="a4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Бреус Е.В. Основы теории и практики перевода с русского на английский: учебное пособие. – 2 –е изд. – Изд-во УРАО, 2000. – 208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D6457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>
        <w:t>Датченко Ю.П. Пос</w:t>
      </w:r>
      <w:proofErr w:type="gramStart"/>
      <w:r>
        <w:rPr>
          <w:lang w:val="en-US"/>
        </w:rPr>
        <w:t>i</w:t>
      </w:r>
      <w:proofErr w:type="gramEnd"/>
      <w:r>
        <w:t>бник до вивчення курсу «Теор</w:t>
      </w:r>
      <w:r>
        <w:rPr>
          <w:lang w:val="en-US"/>
        </w:rPr>
        <w:t>i</w:t>
      </w:r>
      <w:r>
        <w:t xml:space="preserve">я </w:t>
      </w:r>
      <w:r>
        <w:rPr>
          <w:lang w:val="en-US"/>
        </w:rPr>
        <w:t>i</w:t>
      </w:r>
      <w:r>
        <w:t xml:space="preserve"> практика перекладу». – Дн</w:t>
      </w:r>
      <w:r>
        <w:rPr>
          <w:lang w:val="en-US"/>
        </w:rPr>
        <w:t>i</w:t>
      </w:r>
      <w:r>
        <w:t xml:space="preserve">пропетровськ.: РИО ДНУ, 2010. - 40 </w:t>
      </w:r>
      <w:proofErr w:type="gramStart"/>
      <w:r>
        <w:t>с</w:t>
      </w:r>
      <w:proofErr w:type="gramEnd"/>
      <w:r>
        <w:t>.</w:t>
      </w:r>
    </w:p>
    <w:p w:rsidR="009D6457" w:rsidRPr="006B5510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>
        <w:t>Копт</w:t>
      </w:r>
      <w:proofErr w:type="gramStart"/>
      <w:r>
        <w:rPr>
          <w:lang w:val="en-US"/>
        </w:rPr>
        <w:t>i</w:t>
      </w:r>
      <w:proofErr w:type="gramEnd"/>
      <w:r>
        <w:t>лов В.В.</w:t>
      </w:r>
      <w:r w:rsidRPr="006B5510">
        <w:t xml:space="preserve"> </w:t>
      </w:r>
      <w:r>
        <w:t>Теор</w:t>
      </w:r>
      <w:r>
        <w:rPr>
          <w:lang w:val="en-US"/>
        </w:rPr>
        <w:t>i</w:t>
      </w:r>
      <w:r>
        <w:t xml:space="preserve">я и практика перекладу. – К.: Вища школа, 1982. -165 </w:t>
      </w:r>
      <w:proofErr w:type="gramStart"/>
      <w:r>
        <w:t>с</w:t>
      </w:r>
      <w:proofErr w:type="gramEnd"/>
      <w:r>
        <w:t>.</w:t>
      </w:r>
    </w:p>
    <w:p w:rsidR="009D6457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>
        <w:t>Минералова  И.Г. Анализ художественного произведения: стиль и внутренняя форма: учебное пособие. – М: Флинта: Наука, 2011.</w:t>
      </w:r>
      <w:r>
        <w:rPr>
          <w:lang w:val="en-US"/>
        </w:rPr>
        <w:t xml:space="preserve"> -</w:t>
      </w:r>
      <w:r>
        <w:t xml:space="preserve"> 254 </w:t>
      </w:r>
      <w:proofErr w:type="gramStart"/>
      <w:r>
        <w:t>с</w:t>
      </w:r>
      <w:proofErr w:type="gramEnd"/>
      <w:r>
        <w:t>.</w:t>
      </w:r>
    </w:p>
    <w:p w:rsidR="009D6457" w:rsidRPr="006B5510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>
        <w:t xml:space="preserve">Нелюбин Л.Л. Толковый переводоведческий словарь. – М.: Флинта: Наука,2008. - 320 </w:t>
      </w:r>
      <w:proofErr w:type="gramStart"/>
      <w:r>
        <w:t>с</w:t>
      </w:r>
      <w:proofErr w:type="gramEnd"/>
      <w:r>
        <w:t>.</w:t>
      </w:r>
    </w:p>
    <w:p w:rsidR="009D6457" w:rsidRPr="006B5510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>
        <w:t xml:space="preserve">Рагойша В.П. Проблемы перевода с близкородственных языков. – Мн.: Вышэйшая школа, 1980. -230 </w:t>
      </w:r>
      <w:proofErr w:type="gramStart"/>
      <w:r>
        <w:t>с</w:t>
      </w:r>
      <w:proofErr w:type="gramEnd"/>
      <w:r>
        <w:t>.</w:t>
      </w:r>
    </w:p>
    <w:p w:rsidR="009D6457" w:rsidRPr="006B5510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 w:rsidRPr="006B5510">
        <w:t xml:space="preserve">Радзиховская В. К. Морфология современного русского языка: Вводный курс: Учебное пособие. - М.: Флинта: Наука, 2003. -  120  </w:t>
      </w:r>
      <w:proofErr w:type="gramStart"/>
      <w:r w:rsidRPr="006B5510">
        <w:t>с</w:t>
      </w:r>
      <w:proofErr w:type="gramEnd"/>
      <w:r w:rsidRPr="006B5510">
        <w:t>.</w:t>
      </w:r>
    </w:p>
    <w:p w:rsidR="009D6457" w:rsidRPr="006B5510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 w:rsidRPr="006B5510">
        <w:t>Современный русский язык</w:t>
      </w:r>
      <w:proofErr w:type="gramStart"/>
      <w:r w:rsidRPr="006B5510">
        <w:t xml:space="preserve"> /П</w:t>
      </w:r>
      <w:proofErr w:type="gramEnd"/>
      <w:r w:rsidRPr="006B5510">
        <w:t xml:space="preserve">од ред. В.А. Белошапковой. - М.: Высшая школа, 1989. - 800 </w:t>
      </w:r>
      <w:proofErr w:type="gramStart"/>
      <w:r w:rsidRPr="006B5510">
        <w:t>с</w:t>
      </w:r>
      <w:proofErr w:type="gramEnd"/>
      <w:r w:rsidRPr="006B5510">
        <w:t>.</w:t>
      </w:r>
    </w:p>
    <w:p w:rsidR="009D6457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 w:rsidRPr="006B5510">
        <w:t xml:space="preserve">Современный русский язык: Морфология: Учебник для студентов филологических факультетов вузов / С.И. Богданов, М.Д. Воейкова, В.Б. Евтюхин и др. - СПб.: Факультет филологии и искусств СПбГУ, 2007. – 664 </w:t>
      </w:r>
      <w:proofErr w:type="gramStart"/>
      <w:r w:rsidRPr="006B5510">
        <w:t>с</w:t>
      </w:r>
      <w:proofErr w:type="gramEnd"/>
      <w:r w:rsidRPr="006B5510">
        <w:t>.</w:t>
      </w:r>
    </w:p>
    <w:p w:rsidR="009D6457" w:rsidRPr="006B5510" w:rsidRDefault="009D6457" w:rsidP="009D6457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</w:pPr>
      <w:r>
        <w:t>Солодуб Ю.П. Теория и практика художественного перевода. – М.</w:t>
      </w:r>
      <w:proofErr w:type="gramStart"/>
      <w:r>
        <w:t xml:space="preserve"> :</w:t>
      </w:r>
      <w:proofErr w:type="gramEnd"/>
      <w:r>
        <w:t xml:space="preserve"> Издательский центр «Академия», 2005. - 304 с.</w:t>
      </w:r>
    </w:p>
    <w:p w:rsidR="009D6457" w:rsidRPr="006B5510" w:rsidRDefault="009D6457" w:rsidP="009D6457">
      <w:pPr>
        <w:pStyle w:val="1"/>
        <w:tabs>
          <w:tab w:val="num" w:pos="0"/>
          <w:tab w:val="left" w:pos="284"/>
          <w:tab w:val="left" w:pos="426"/>
        </w:tabs>
        <w:rPr>
          <w:sz w:val="28"/>
          <w:lang w:val="ru-RU"/>
        </w:rPr>
      </w:pPr>
    </w:p>
    <w:p w:rsidR="009D6457" w:rsidRPr="006B5510" w:rsidRDefault="009D6457" w:rsidP="009D6457">
      <w:pPr>
        <w:pStyle w:val="1"/>
        <w:tabs>
          <w:tab w:val="num" w:pos="0"/>
          <w:tab w:val="left" w:pos="284"/>
          <w:tab w:val="left" w:pos="426"/>
        </w:tabs>
        <w:rPr>
          <w:b/>
          <w:sz w:val="28"/>
          <w:lang w:val="ru-RU"/>
        </w:rPr>
      </w:pPr>
      <w:r w:rsidRPr="006B5510">
        <w:rPr>
          <w:b/>
          <w:sz w:val="28"/>
          <w:lang w:val="ru-RU"/>
        </w:rPr>
        <w:t>Додаткова:</w:t>
      </w:r>
    </w:p>
    <w:p w:rsidR="009D6457" w:rsidRPr="006B5510" w:rsidRDefault="009D6457" w:rsidP="009D6457">
      <w:pPr>
        <w:rPr>
          <w:sz w:val="32"/>
        </w:rPr>
      </w:pPr>
    </w:p>
    <w:p w:rsidR="009D6457" w:rsidRPr="00FA579B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t>Балыхина Т.М. Я люблю тебя, русская речь? (Современное речетворчество) // Сборник материалов регионального форума преподавателей-русистов восточноевропейских стран СНГ</w:t>
      </w:r>
      <w:proofErr w:type="gramStart"/>
      <w:r w:rsidRPr="00FA579B">
        <w:t>.-</w:t>
      </w:r>
      <w:proofErr w:type="gramEnd"/>
      <w:r w:rsidRPr="00FA579B">
        <w:t>К.</w:t>
      </w:r>
      <w:r>
        <w:t xml:space="preserve"> </w:t>
      </w:r>
      <w:r w:rsidRPr="00FA579B">
        <w:t>: Радуга, 2007. – С. 6 -18 .</w:t>
      </w:r>
    </w:p>
    <w:p w:rsidR="009D6457" w:rsidRPr="00E94371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>
        <w:t>Б</w:t>
      </w:r>
      <w:r w:rsidRPr="00FA579B">
        <w:t>а</w:t>
      </w:r>
      <w:r>
        <w:t>р</w:t>
      </w:r>
      <w:r w:rsidRPr="00FA579B">
        <w:t>х</w:t>
      </w:r>
      <w:r>
        <w:t>ударов</w:t>
      </w:r>
      <w:r w:rsidRPr="00FA579B">
        <w:t xml:space="preserve"> Л.</w:t>
      </w:r>
      <w:r>
        <w:t>С</w:t>
      </w:r>
      <w:r w:rsidRPr="00FA579B">
        <w:t xml:space="preserve">. </w:t>
      </w:r>
      <w:r>
        <w:t xml:space="preserve">Язык и перевод: вопросы общей и частной теории перевода. – М., 1975. </w:t>
      </w:r>
      <w:r w:rsidRPr="00FA579B">
        <w:t xml:space="preserve"> – </w:t>
      </w:r>
      <w:r>
        <w:t>3</w:t>
      </w:r>
      <w:r w:rsidRPr="00FA579B">
        <w:t>2</w:t>
      </w:r>
      <w:r>
        <w:t xml:space="preserve">1 </w:t>
      </w:r>
      <w:r w:rsidRPr="00FA579B">
        <w:t>с.</w:t>
      </w:r>
    </w:p>
    <w:p w:rsidR="009D6457" w:rsidRPr="00FA579B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>
        <w:t xml:space="preserve">Гачечиладзе Г.Р. Введение в теорию художественного перевода. – М.: Художественная литература, 1970. - 285 </w:t>
      </w:r>
      <w:proofErr w:type="gramStart"/>
      <w:r>
        <w:t>с</w:t>
      </w:r>
      <w:proofErr w:type="gramEnd"/>
      <w:r>
        <w:t>.</w:t>
      </w:r>
    </w:p>
    <w:p w:rsidR="009D6457" w:rsidRPr="00FA579B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lastRenderedPageBreak/>
        <w:t xml:space="preserve">Зализняк А. А. Грамматический словарь русского языка. М.: Русский язык, 1986. -878 </w:t>
      </w:r>
      <w:proofErr w:type="gramStart"/>
      <w:r w:rsidRPr="00FA579B">
        <w:t>с</w:t>
      </w:r>
      <w:proofErr w:type="gramEnd"/>
      <w:r w:rsidRPr="00FA579B">
        <w:t>.</w:t>
      </w:r>
    </w:p>
    <w:p w:rsidR="009D6457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t xml:space="preserve">Земская Е.А. Русская разговорная речь: лингвистический анализ и проблемы обучения. </w:t>
      </w:r>
      <w:proofErr w:type="gramStart"/>
      <w:r w:rsidRPr="00FA579B">
        <w:t>(</w:t>
      </w:r>
      <w:r>
        <w:t xml:space="preserve"> </w:t>
      </w:r>
      <w:r w:rsidRPr="00FA579B">
        <w:t>Гл.</w:t>
      </w:r>
      <w:r>
        <w:t xml:space="preserve"> </w:t>
      </w:r>
      <w:r w:rsidRPr="00FA579B">
        <w:t>4.</w:t>
      </w:r>
      <w:proofErr w:type="gramEnd"/>
      <w:r>
        <w:t xml:space="preserve"> </w:t>
      </w:r>
      <w:r w:rsidRPr="00FA579B">
        <w:t xml:space="preserve"> «Словообразование русской речи». - М.: Русский язык, 1987. – С.110-134.</w:t>
      </w:r>
    </w:p>
    <w:p w:rsidR="009D6457" w:rsidRPr="00FA579B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>
        <w:t>Комиссаров В.Н. Общая теория перевода. М.</w:t>
      </w:r>
      <w:proofErr w:type="gramStart"/>
      <w:r>
        <w:t xml:space="preserve"> :</w:t>
      </w:r>
      <w:proofErr w:type="gramEnd"/>
      <w:r>
        <w:t xml:space="preserve"> Высшая школа, 1999. – 253 с.</w:t>
      </w:r>
    </w:p>
    <w:p w:rsidR="009D6457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t xml:space="preserve">Кудрявцева Л.А. Обратный  деривационный словарь русских новообразований: Учебное пособие. -  К.:ИСДО, 1993. – 156 с. </w:t>
      </w:r>
    </w:p>
    <w:p w:rsidR="009D6457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t xml:space="preserve">Кронгауз М. Русский язык на грани нервного срыва. – М.: Знак: Языки славянских культур, 2008. – 232 </w:t>
      </w:r>
      <w:proofErr w:type="gramStart"/>
      <w:r w:rsidRPr="00FA579B">
        <w:t>с</w:t>
      </w:r>
      <w:proofErr w:type="gramEnd"/>
      <w:r w:rsidRPr="00FA579B">
        <w:t>.</w:t>
      </w:r>
    </w:p>
    <w:p w:rsidR="009D6457" w:rsidRPr="00FA579B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 w:rsidRPr="00D049B2">
        <w:rPr>
          <w:lang w:val="uk-UA"/>
        </w:rPr>
        <w:t xml:space="preserve"> Николина Н.А., Фролова Е.А., Литвинова М.К. Словообразование современного русского языка. – М.: Издательский центр «Академия»,2005. -160 с.</w:t>
      </w:r>
    </w:p>
    <w:p w:rsidR="009D6457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t xml:space="preserve">Русская грамматика: В 2 т. – Т.1: Фонетика. Фонология. Ударение. Интонация. Словообразование. Морфология. – М.: Наука, 1980. – 784 </w:t>
      </w:r>
      <w:proofErr w:type="gramStart"/>
      <w:r w:rsidRPr="00FA579B">
        <w:t>с</w:t>
      </w:r>
      <w:proofErr w:type="gramEnd"/>
      <w:r w:rsidRPr="00FA579B">
        <w:t>.</w:t>
      </w:r>
    </w:p>
    <w:p w:rsidR="009D6457" w:rsidRPr="00FA579B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>
        <w:t xml:space="preserve">Флорин С. Муки переводческие: практика перевода. – М.: Высшая школа,1983. -183 </w:t>
      </w:r>
      <w:proofErr w:type="gramStart"/>
      <w:r>
        <w:t>с</w:t>
      </w:r>
      <w:proofErr w:type="gramEnd"/>
      <w:r>
        <w:t>.</w:t>
      </w:r>
    </w:p>
    <w:p w:rsidR="009D6457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 w:rsidRPr="00FA579B">
        <w:t xml:space="preserve">Харченко В.К. Современная речь: Монография. – М.: Изд-во Литературного института им. А.М. Горького, 2006. -158 </w:t>
      </w:r>
      <w:proofErr w:type="gramStart"/>
      <w:r w:rsidRPr="00FA579B">
        <w:t>с</w:t>
      </w:r>
      <w:proofErr w:type="gramEnd"/>
      <w:r w:rsidRPr="00FA579B">
        <w:t>.</w:t>
      </w:r>
    </w:p>
    <w:p w:rsidR="009D6457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>
        <w:t>«Хай слово мовлене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</w:t>
      </w:r>
      <w:proofErr w:type="gramEnd"/>
      <w:r>
        <w:t>накше…" Проблеми художнього перекладу: Статт</w:t>
      </w:r>
      <w:proofErr w:type="gramStart"/>
      <w:r>
        <w:rPr>
          <w:lang w:val="en-US"/>
        </w:rPr>
        <w:t>i</w:t>
      </w:r>
      <w:proofErr w:type="gramEnd"/>
      <w:r>
        <w:t xml:space="preserve"> з теор</w:t>
      </w:r>
      <w:r>
        <w:rPr>
          <w:lang w:val="en-US"/>
        </w:rPr>
        <w:t>ii</w:t>
      </w:r>
      <w:r>
        <w:t xml:space="preserve">, критики  та </w:t>
      </w:r>
      <w:r>
        <w:rPr>
          <w:lang w:val="en-US"/>
        </w:rPr>
        <w:t>i</w:t>
      </w:r>
      <w:r>
        <w:t>стор</w:t>
      </w:r>
      <w:r>
        <w:rPr>
          <w:lang w:val="en-US"/>
        </w:rPr>
        <w:t>ii</w:t>
      </w:r>
      <w:r>
        <w:t xml:space="preserve"> художнього перекладу. – К.: Видавництво художньо</w:t>
      </w:r>
      <w:proofErr w:type="gramStart"/>
      <w:r>
        <w:rPr>
          <w:lang w:val="en-US"/>
        </w:rPr>
        <w:t>i</w:t>
      </w:r>
      <w:proofErr w:type="gramEnd"/>
      <w:r>
        <w:t xml:space="preserve"> л</w:t>
      </w:r>
      <w:r>
        <w:rPr>
          <w:lang w:val="en-US"/>
        </w:rPr>
        <w:t>i</w:t>
      </w:r>
      <w:r>
        <w:t>тератури «Дн</w:t>
      </w:r>
      <w:r>
        <w:rPr>
          <w:lang w:val="en-US"/>
        </w:rPr>
        <w:t>i</w:t>
      </w:r>
      <w:r>
        <w:t>про», 1982. – 295 с.</w:t>
      </w:r>
    </w:p>
    <w:p w:rsidR="009D6457" w:rsidRPr="00BF21D4" w:rsidRDefault="009D6457" w:rsidP="009D6457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ind w:left="426" w:hanging="426"/>
      </w:pPr>
      <w:r>
        <w:t xml:space="preserve">Швейцер А.Д. Теория перевода: статус, проблемы, аспекты. – М. Наука,1988. -215 </w:t>
      </w:r>
      <w:proofErr w:type="gramStart"/>
      <w:r>
        <w:t>с</w:t>
      </w:r>
      <w:proofErr w:type="gramEnd"/>
      <w:r>
        <w:t>.</w:t>
      </w:r>
    </w:p>
    <w:p w:rsidR="009D6457" w:rsidRPr="006B5510" w:rsidRDefault="009D6457" w:rsidP="009D645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9D6457" w:rsidRPr="006B5510" w:rsidRDefault="009D6457" w:rsidP="009D645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9D6457" w:rsidRPr="006B5510" w:rsidRDefault="009D6457" w:rsidP="009D6457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  <w:r w:rsidRPr="006B5510">
        <w:rPr>
          <w:b/>
          <w:lang w:val="uk-UA"/>
        </w:rPr>
        <w:t>Інформаційні ресурси</w:t>
      </w:r>
      <w:r w:rsidRPr="006B5510">
        <w:rPr>
          <w:b/>
        </w:rPr>
        <w:t>:</w:t>
      </w:r>
    </w:p>
    <w:p w:rsidR="009D6457" w:rsidRPr="006B5510" w:rsidRDefault="009D6457" w:rsidP="009D6457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9D6457" w:rsidRPr="006B5510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Филологический портал «Грамота» </w:t>
      </w:r>
      <w:hyperlink r:id="rId5" w:history="1">
        <w:r w:rsidRPr="006B5510">
          <w:rPr>
            <w:rStyle w:val="a3"/>
            <w:spacing w:val="-13"/>
            <w:lang w:val="uk-UA"/>
          </w:rPr>
          <w:t>http://www.gramota.ru/</w:t>
        </w:r>
      </w:hyperlink>
    </w:p>
    <w:p w:rsidR="009D6457" w:rsidRPr="006B5510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Русский филологический портал Phylology.ru </w:t>
      </w:r>
      <w:hyperlink r:id="rId6" w:history="1">
        <w:r w:rsidRPr="006B5510">
          <w:rPr>
            <w:rStyle w:val="a3"/>
            <w:spacing w:val="-13"/>
            <w:lang w:val="uk-UA"/>
          </w:rPr>
          <w:t>http://www.philology.ru/</w:t>
        </w:r>
      </w:hyperlink>
    </w:p>
    <w:p w:rsidR="009D6457" w:rsidRPr="006B5510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Портал русского языка «Ярус» </w:t>
      </w:r>
      <w:hyperlink r:id="rId7" w:history="1">
        <w:r w:rsidRPr="006B5510">
          <w:rPr>
            <w:rStyle w:val="a3"/>
            <w:spacing w:val="-13"/>
            <w:lang w:val="uk-UA"/>
          </w:rPr>
          <w:t>http://www.yarus.aspu.ru/</w:t>
        </w:r>
      </w:hyperlink>
    </w:p>
    <w:p w:rsidR="009D6457" w:rsidRPr="006B5510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Интерактивные словари русского языка на сайте ИРЯ им. В.В. Виноградова: </w:t>
      </w:r>
      <w:hyperlink r:id="rId8" w:history="1">
        <w:r w:rsidRPr="006B5510">
          <w:rPr>
            <w:rStyle w:val="a3"/>
            <w:spacing w:val="-13"/>
            <w:lang w:val="uk-UA"/>
          </w:rPr>
          <w:t>www.slovari.ru/lang/ru/</w:t>
        </w:r>
      </w:hyperlink>
    </w:p>
    <w:p w:rsidR="009D6457" w:rsidRPr="006B5510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Новая лексика: Новые слова и словоупотребления </w:t>
      </w:r>
      <w:hyperlink r:id="rId9" w:history="1">
        <w:r w:rsidRPr="006B5510">
          <w:rPr>
            <w:rStyle w:val="a3"/>
            <w:spacing w:val="-13"/>
            <w:lang w:val="uk-UA"/>
          </w:rPr>
          <w:t>http://www.ets.ru/livelang/rus.htm</w:t>
        </w:r>
      </w:hyperlink>
    </w:p>
    <w:p w:rsidR="009D6457" w:rsidRPr="006B5510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Русские словари и морфология: базы данных по словарям C. И. Ожегова, А. Зализняка, И. Мюллера, М. Фасмера </w:t>
      </w:r>
      <w:hyperlink r:id="rId10" w:history="1">
        <w:r w:rsidRPr="006B5510">
          <w:rPr>
            <w:rStyle w:val="a3"/>
            <w:spacing w:val="-13"/>
            <w:lang w:val="uk-UA"/>
          </w:rPr>
          <w:t>http://starling.rinet.ru/indexru.htm</w:t>
        </w:r>
      </w:hyperlink>
    </w:p>
    <w:p w:rsidR="009D6457" w:rsidRPr="006B5510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Толковый словарь живого великорусского языка В. И. Даля </w:t>
      </w:r>
      <w:hyperlink r:id="rId11" w:history="1">
        <w:r w:rsidRPr="006B5510">
          <w:rPr>
            <w:rStyle w:val="a3"/>
            <w:spacing w:val="-13"/>
            <w:lang w:val="uk-UA"/>
          </w:rPr>
          <w:t>http://vidahl.agava.ru/</w:t>
        </w:r>
      </w:hyperlink>
    </w:p>
    <w:p w:rsidR="009D6457" w:rsidRPr="006B5510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Толковый словарь русского языка под ред. Ушакова </w:t>
      </w:r>
      <w:hyperlink r:id="rId12" w:history="1">
        <w:r w:rsidRPr="006B5510">
          <w:rPr>
            <w:rStyle w:val="a3"/>
            <w:spacing w:val="-13"/>
            <w:lang w:val="uk-UA"/>
          </w:rPr>
          <w:t>http://ushdict.narod.ru/</w:t>
        </w:r>
      </w:hyperlink>
    </w:p>
    <w:p w:rsidR="009D6457" w:rsidRPr="00BF21D4" w:rsidRDefault="009D6457" w:rsidP="009D6457">
      <w:pPr>
        <w:numPr>
          <w:ilvl w:val="0"/>
          <w:numId w:val="3"/>
        </w:numPr>
        <w:ind w:left="426" w:hanging="426"/>
        <w:rPr>
          <w:color w:val="000000"/>
          <w:spacing w:val="-13"/>
          <w:lang w:val="uk-UA"/>
        </w:rPr>
      </w:pPr>
      <w:r w:rsidRPr="006B5510">
        <w:rPr>
          <w:color w:val="000000"/>
          <w:spacing w:val="-13"/>
          <w:lang w:val="uk-UA"/>
        </w:rPr>
        <w:t xml:space="preserve">Русский переплёт, ред. В.М.Липунов </w:t>
      </w:r>
      <w:hyperlink r:id="rId13" w:history="1">
        <w:r w:rsidRPr="006B5510">
          <w:rPr>
            <w:rStyle w:val="a3"/>
            <w:spacing w:val="-13"/>
            <w:lang w:val="uk-UA"/>
          </w:rPr>
          <w:t>http://www.pereplet.ru/</w:t>
        </w:r>
      </w:hyperlink>
    </w:p>
    <w:p w:rsidR="009D6457" w:rsidRDefault="009D6457" w:rsidP="009D6457">
      <w:pPr>
        <w:rPr>
          <w:color w:val="000000"/>
          <w:spacing w:val="-13"/>
          <w:sz w:val="24"/>
          <w:lang w:val="uk-UA"/>
        </w:rPr>
      </w:pPr>
    </w:p>
    <w:p w:rsidR="003B44F0" w:rsidRDefault="003B44F0"/>
    <w:sectPr w:rsidR="003B44F0" w:rsidSect="003B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7A6437"/>
    <w:multiLevelType w:val="hybridMultilevel"/>
    <w:tmpl w:val="28AE2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C1828"/>
    <w:multiLevelType w:val="hybridMultilevel"/>
    <w:tmpl w:val="D51A03F0"/>
    <w:lvl w:ilvl="0" w:tplc="854AD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6457"/>
    <w:rsid w:val="003B44F0"/>
    <w:rsid w:val="009D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457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45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rsid w:val="009D6457"/>
    <w:rPr>
      <w:color w:val="0000FF"/>
      <w:u w:val="single"/>
    </w:rPr>
  </w:style>
  <w:style w:type="paragraph" w:styleId="a4">
    <w:name w:val="List Paragraph"/>
    <w:basedOn w:val="a"/>
    <w:qFormat/>
    <w:rsid w:val="009D64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/lang/ru/" TargetMode="External"/><Relationship Id="rId13" Type="http://schemas.openxmlformats.org/officeDocument/2006/relationships/hyperlink" Target="http://www.perepl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rus.aspu.ru/" TargetMode="External"/><Relationship Id="rId12" Type="http://schemas.openxmlformats.org/officeDocument/2006/relationships/hyperlink" Target="http://ushdict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logy.ru/" TargetMode="External"/><Relationship Id="rId11" Type="http://schemas.openxmlformats.org/officeDocument/2006/relationships/hyperlink" Target="http://vidahl.agava.ru/" TargetMode="External"/><Relationship Id="rId5" Type="http://schemas.openxmlformats.org/officeDocument/2006/relationships/hyperlink" Target="http://www.gramot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tarling.rinet.ru/indexru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s.ru/livelang/ru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</cp:revision>
  <dcterms:created xsi:type="dcterms:W3CDTF">2016-02-12T11:42:00Z</dcterms:created>
  <dcterms:modified xsi:type="dcterms:W3CDTF">2016-02-12T11:42:00Z</dcterms:modified>
</cp:coreProperties>
</file>