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EF6B9" w14:textId="77777777" w:rsidR="006D460D" w:rsidRDefault="006D460D" w:rsidP="006D460D">
      <w:pPr>
        <w:tabs>
          <w:tab w:val="left" w:pos="3300"/>
        </w:tabs>
        <w:rPr>
          <w:lang w:val="ru-RU"/>
        </w:rPr>
      </w:pPr>
    </w:p>
    <w:p w14:paraId="6E4A2609" w14:textId="77777777" w:rsidR="00D9332E" w:rsidRPr="00D9332E" w:rsidRDefault="00D9332E" w:rsidP="00D9332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pacing w:val="-6"/>
          <w:sz w:val="24"/>
          <w:szCs w:val="24"/>
          <w:lang w:eastAsia="uk-UA"/>
        </w:rPr>
      </w:pPr>
      <w:r w:rsidRPr="00D9332E">
        <w:rPr>
          <w:rFonts w:eastAsia="Times New Roman" w:cs="Times New Roman"/>
          <w:b/>
          <w:bCs/>
          <w:spacing w:val="-6"/>
          <w:sz w:val="24"/>
          <w:szCs w:val="24"/>
          <w:lang w:eastAsia="uk-UA"/>
        </w:rPr>
        <w:t>Основна:</w:t>
      </w:r>
    </w:p>
    <w:p w14:paraId="2DA215DD" w14:textId="77777777" w:rsidR="00D9332E" w:rsidRPr="00D9332E" w:rsidRDefault="00D9332E" w:rsidP="00D9332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pacing w:val="-6"/>
          <w:sz w:val="24"/>
          <w:szCs w:val="24"/>
          <w:lang w:eastAsia="uk-UA"/>
        </w:rPr>
      </w:pPr>
    </w:p>
    <w:p w14:paraId="3E2D9D05" w14:textId="77777777" w:rsidR="00D9332E" w:rsidRPr="00D9332E" w:rsidRDefault="00D9332E" w:rsidP="00D9332E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259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Васютинська Л.А. Міжнародні фінанси: </w:t>
      </w:r>
      <w:bookmarkStart w:id="0" w:name="_Hlk87607206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навчальний посібник. </w:t>
      </w:r>
      <w:bookmarkEnd w:id="0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Одеса: ФОП Бондаренко М.О.,2017.310с.</w:t>
      </w:r>
    </w:p>
    <w:p w14:paraId="76EDAB92" w14:textId="77777777" w:rsidR="00D9332E" w:rsidRPr="00D9332E" w:rsidRDefault="00D9332E" w:rsidP="00D9332E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259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Горбач Л.М., Плотніков О.В. Міжнародні фінанси: підручник. Київ: Видавничий дім «Кондор»,2019.528с</w:t>
      </w:r>
    </w:p>
    <w:p w14:paraId="16DBE951" w14:textId="77777777" w:rsidR="00D9332E" w:rsidRPr="00D9332E" w:rsidRDefault="00D9332E" w:rsidP="00D9332E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Грінько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І. М. Міжнародні фінанси: навчальний посібник. Київ : КПІ ім. Ігоря Сікорського, 2019. 109 с. </w:t>
      </w:r>
      <w:r w:rsidRPr="00D9332E">
        <w:rPr>
          <w:rFonts w:eastAsia="Times New Roman" w:cs="Times New Roman"/>
          <w:color w:val="000000"/>
          <w:sz w:val="24"/>
          <w:szCs w:val="24"/>
          <w:lang w:val="en-US" w:eastAsia="ru-RU"/>
        </w:rPr>
        <w:t>URL</w:t>
      </w:r>
      <w:r w:rsidRPr="00D9332E">
        <w:rPr>
          <w:rFonts w:eastAsia="Times New Roman" w:cs="Times New Roman"/>
          <w:sz w:val="24"/>
          <w:szCs w:val="24"/>
          <w:lang w:eastAsia="ru-RU"/>
        </w:rPr>
        <w:t>:</w:t>
      </w:r>
      <w:r w:rsidRPr="00D9332E">
        <w:rPr>
          <w:rFonts w:eastAsia="Times New Roman" w:cs="Times New Roman"/>
          <w:szCs w:val="24"/>
          <w:lang w:val="ru-RU" w:eastAsia="ru-RU"/>
        </w:rPr>
        <w:t xml:space="preserve"> </w:t>
      </w:r>
      <w:hyperlink r:id="rId5" w:history="1">
        <w:r w:rsidRPr="00D9332E">
          <w:rPr>
            <w:rFonts w:eastAsia="Times New Roman" w:cs="Times New Roman"/>
            <w:sz w:val="24"/>
            <w:szCs w:val="24"/>
            <w:lang w:val="ru-RU" w:eastAsia="ru-RU"/>
          </w:rPr>
          <w:t>https://ela.kpi.ua/handle/123456789/29057</w:t>
        </w:r>
      </w:hyperlink>
    </w:p>
    <w:p w14:paraId="0D9283D9" w14:textId="77777777" w:rsidR="00D9332E" w:rsidRPr="00D9332E" w:rsidRDefault="00D9332E" w:rsidP="00D9332E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259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Мозговий О.М. Міжнародні фінанси: підручник . Київ:КНЕУ,2016.515с.</w:t>
      </w:r>
    </w:p>
    <w:p w14:paraId="48D8D0E2" w14:textId="77777777" w:rsidR="00D9332E" w:rsidRPr="00D9332E" w:rsidRDefault="00D9332E" w:rsidP="00D9332E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259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Мицак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О. В. </w:t>
      </w: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Андрейків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Т. Я., Чуй І. Р.  Міжнародні фінанси: навчальний посібник. Львів: Видавництво торг.- економічного університету, 2020.195с.</w:t>
      </w:r>
    </w:p>
    <w:p w14:paraId="40D238A8" w14:textId="77777777" w:rsidR="00D9332E" w:rsidRPr="00D9332E" w:rsidRDefault="00D9332E" w:rsidP="00D9332E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259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1" w:name="_Hlk87607890"/>
      <w:bookmarkStart w:id="2" w:name="_Hlk170468033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Базилевич В.Д., </w:t>
      </w: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Шелудько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В.М.,</w:t>
      </w: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Вірченко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В.В. Фондовий ринок: підручник.Книга1. Київ: Знання,2016.621с.</w:t>
      </w:r>
    </w:p>
    <w:bookmarkEnd w:id="1"/>
    <w:p w14:paraId="5BD4549B" w14:textId="77777777" w:rsidR="00D9332E" w:rsidRPr="00D9332E" w:rsidRDefault="00D9332E" w:rsidP="00D9332E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259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Базилевич В.Д., </w:t>
      </w: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Шелудько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В.М.,</w:t>
      </w: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Вірченко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В.В. Фондовий ринок: підручник.Книга2. Київ: Знання,2016.686с.</w:t>
      </w:r>
    </w:p>
    <w:bookmarkEnd w:id="2"/>
    <w:p w14:paraId="7BBE9466" w14:textId="77777777" w:rsidR="00D9332E" w:rsidRPr="00D9332E" w:rsidRDefault="00D9332E" w:rsidP="00D9332E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259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Ярошевич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Н.Б.,</w:t>
      </w: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Кондрат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М.В. Фінанси: навчальний посібник. Львів: видавництво « Простір - М», 2018. 298с.</w:t>
      </w:r>
    </w:p>
    <w:p w14:paraId="595001F1" w14:textId="77777777" w:rsidR="00D9332E" w:rsidRPr="00D9332E" w:rsidRDefault="00D9332E" w:rsidP="00D9332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pacing w:val="-6"/>
          <w:sz w:val="24"/>
          <w:szCs w:val="24"/>
          <w:lang w:eastAsia="uk-UA"/>
        </w:rPr>
      </w:pPr>
      <w:r w:rsidRPr="00D9332E">
        <w:rPr>
          <w:rFonts w:eastAsia="Times New Roman" w:cs="Times New Roman"/>
          <w:b/>
          <w:bCs/>
          <w:spacing w:val="-6"/>
          <w:sz w:val="24"/>
          <w:szCs w:val="24"/>
          <w:lang w:eastAsia="uk-UA"/>
        </w:rPr>
        <w:t>Додаткова:</w:t>
      </w:r>
    </w:p>
    <w:p w14:paraId="6D67622D" w14:textId="77777777" w:rsidR="00D9332E" w:rsidRPr="00D9332E" w:rsidRDefault="00D9332E" w:rsidP="00D9332E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59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332E">
        <w:rPr>
          <w:rFonts w:eastAsia="Times New Roman" w:cs="Times New Roman"/>
          <w:b/>
          <w:bCs/>
          <w:spacing w:val="-6"/>
          <w:sz w:val="24"/>
          <w:szCs w:val="24"/>
          <w:lang w:eastAsia="uk-UA"/>
        </w:rPr>
        <w:tab/>
      </w:r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Базилевич В.Д., </w:t>
      </w: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Шелудько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В.М.,</w:t>
      </w: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Вірченко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В.В. Фондовий ринок: підручник.Книга1. Київ: Знання,2016.621с.</w:t>
      </w:r>
    </w:p>
    <w:p w14:paraId="322E3A35" w14:textId="77777777" w:rsidR="00D9332E" w:rsidRPr="00D9332E" w:rsidRDefault="00D9332E" w:rsidP="00D9332E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59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Базилевич В.Д., </w:t>
      </w: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Шелудько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В.М.,</w:t>
      </w: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Вірченко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В.В. Фондовий ринок: підручник.Книга2. Київ: Знання,2016.686с.</w:t>
      </w:r>
    </w:p>
    <w:p w14:paraId="327BBF6C" w14:textId="77777777" w:rsidR="00D9332E" w:rsidRPr="00D9332E" w:rsidRDefault="00D9332E" w:rsidP="00D9332E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59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Батракова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Т.І.,</w:t>
      </w: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Руднік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О.Р. Передумови та наслідки використання офшорних юрисдикцій українським бізнесом.</w:t>
      </w:r>
      <w:bookmarkStart w:id="3" w:name="_Hlk166925617"/>
      <w:r w:rsidRPr="00D9332E">
        <w:rPr>
          <w:rFonts w:eastAsia="Times New Roman" w:cs="Times New Roman"/>
          <w:szCs w:val="28"/>
        </w:rPr>
        <w:t xml:space="preserve"> </w:t>
      </w:r>
      <w:r w:rsidRPr="00D9332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науковий вісник ЗНУ № 2.</w:t>
      </w:r>
      <w:r w:rsidRPr="00D9332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збірнику ЗНУ «Фінансові стратегії інноваційного розвитку економіки»</w:t>
      </w:r>
      <w:r w:rsidRPr="00D9332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№ 4 2023року</w:t>
      </w:r>
    </w:p>
    <w:p w14:paraId="506B669A" w14:textId="77777777" w:rsidR="00D9332E" w:rsidRPr="00D9332E" w:rsidRDefault="00D9332E" w:rsidP="00D9332E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59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332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9332E">
        <w:rPr>
          <w:rFonts w:eastAsia="Times New Roman" w:cs="Times New Roman"/>
          <w:bCs/>
          <w:color w:val="000000"/>
          <w:sz w:val="24"/>
          <w:szCs w:val="24"/>
          <w:lang w:eastAsia="ru-RU"/>
        </w:rPr>
        <w:t>Батракова</w:t>
      </w:r>
      <w:proofErr w:type="spellEnd"/>
      <w:r w:rsidRPr="00D9332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Т.І</w:t>
      </w:r>
      <w:r w:rsidRPr="00D9332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9332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>Федорець</w:t>
      </w:r>
      <w:proofErr w:type="spellEnd"/>
      <w:r w:rsidRPr="00D9332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А. </w:t>
      </w:r>
      <w:r w:rsidRPr="00D9332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Торгівельно-економічне співробітництво між Україною та Болгарією. </w:t>
      </w:r>
      <w:r w:rsidRPr="00D9332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>Приазовський економічний вісник №2(34)С.3-9</w:t>
      </w:r>
    </w:p>
    <w:bookmarkEnd w:id="3"/>
    <w:p w14:paraId="434C1004" w14:textId="77777777" w:rsidR="00D9332E" w:rsidRPr="00D9332E" w:rsidRDefault="00D9332E" w:rsidP="00D9332E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59" w:lineRule="auto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Батракова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Т.І., </w:t>
      </w: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Буркальова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О.М. Роль та вплив транснаціональних банків в умовах глобалізації </w:t>
      </w:r>
      <w:r w:rsidRPr="00D9332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Економічні студії Науково-практичний економічний журнал « Економічні студії» </w:t>
      </w:r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1(27),березень 2020.  </w:t>
      </w:r>
      <w:r w:rsidRPr="00D9332E">
        <w:rPr>
          <w:rFonts w:eastAsia="Times New Roman" w:cs="Times New Roman"/>
          <w:color w:val="000000"/>
          <w:sz w:val="24"/>
          <w:szCs w:val="24"/>
          <w:lang w:val="ru-RU" w:eastAsia="ru-RU"/>
        </w:rPr>
        <w:t>С. 63- 66.</w:t>
      </w:r>
    </w:p>
    <w:p w14:paraId="580F3CC6" w14:textId="77777777" w:rsidR="00D9332E" w:rsidRPr="00D9332E" w:rsidRDefault="00D9332E" w:rsidP="00D9332E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59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Батракова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Т.І.</w:t>
      </w:r>
      <w:r w:rsidRPr="00D9332E">
        <w:rPr>
          <w:rFonts w:eastAsia="Times New Roman" w:cs="Times New Roman"/>
          <w:b/>
          <w:bCs/>
          <w:smallCaps/>
          <w:color w:val="000000"/>
          <w:sz w:val="24"/>
          <w:szCs w:val="24"/>
          <w:lang w:eastAsia="ru-RU"/>
        </w:rPr>
        <w:t xml:space="preserve"> </w:t>
      </w:r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Аналіз світового ринку дорогоцінних металів: проблеми та перспективи.</w:t>
      </w:r>
      <w:r w:rsidRPr="00D9332E">
        <w:rPr>
          <w:rFonts w:eastAsia="Times New Roman" w:cs="Times New Roman"/>
          <w:b/>
          <w:color w:val="92D050"/>
          <w:sz w:val="18"/>
          <w:szCs w:val="18"/>
          <w:lang w:eastAsia="ru-RU"/>
        </w:rPr>
        <w:t xml:space="preserve"> </w:t>
      </w:r>
      <w:r w:rsidRPr="00D9332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Збірник наукових праць ХКТЕІ: Економічні науки. Хмельницький,</w:t>
      </w:r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2020. № 16. С.205-215с.</w:t>
      </w:r>
    </w:p>
    <w:p w14:paraId="5B9B512B" w14:textId="77777777" w:rsidR="00D9332E" w:rsidRPr="00D9332E" w:rsidRDefault="00D9332E" w:rsidP="00D9332E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59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Батракова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Т.І., </w:t>
      </w: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Курдупа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В.М. Золото , як страховка від кризи. </w:t>
      </w:r>
      <w:r w:rsidRPr="00D9332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Науково-практичний журнал «Економічні студії» </w:t>
      </w:r>
      <w:r w:rsidRPr="00D9332E">
        <w:rPr>
          <w:rFonts w:eastAsia="Times New Roman" w:cs="Times New Roman"/>
          <w:i/>
          <w:iCs/>
          <w:color w:val="000000"/>
          <w:sz w:val="24"/>
          <w:szCs w:val="24"/>
          <w:lang w:val="ru-RU" w:eastAsia="ru-RU"/>
        </w:rPr>
        <w:t>№1</w:t>
      </w:r>
      <w:r w:rsidRPr="00D9332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(31)</w:t>
      </w:r>
      <w:r w:rsidRPr="00D9332E">
        <w:rPr>
          <w:rFonts w:eastAsia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9332E">
        <w:rPr>
          <w:rFonts w:eastAsia="Times New Roman" w:cs="Times New Roman"/>
          <w:i/>
          <w:iCs/>
          <w:color w:val="000000"/>
          <w:sz w:val="24"/>
          <w:szCs w:val="24"/>
          <w:lang w:val="ru-RU" w:eastAsia="ru-RU"/>
        </w:rPr>
        <w:t>Льв</w:t>
      </w:r>
      <w:r w:rsidRPr="00D9332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ів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D9332E">
        <w:rPr>
          <w:rFonts w:eastAsia="Times New Roman" w:cs="Times New Roman"/>
          <w:b/>
          <w:bCs/>
          <w:smallCaps/>
          <w:color w:val="000000"/>
          <w:sz w:val="24"/>
          <w:szCs w:val="24"/>
          <w:lang w:eastAsia="ru-RU"/>
        </w:rPr>
        <w:t xml:space="preserve"> </w:t>
      </w:r>
      <w:r w:rsidRPr="00D9332E">
        <w:rPr>
          <w:rFonts w:eastAsia="Times New Roman" w:cs="Times New Roman"/>
          <w:smallCaps/>
          <w:color w:val="000000"/>
          <w:sz w:val="24"/>
          <w:szCs w:val="24"/>
          <w:lang w:eastAsia="ru-RU"/>
        </w:rPr>
        <w:t xml:space="preserve">2021. C 7-12  </w:t>
      </w:r>
    </w:p>
    <w:p w14:paraId="7085C545" w14:textId="77777777" w:rsidR="00D9332E" w:rsidRPr="00D9332E" w:rsidRDefault="00D9332E" w:rsidP="00D9332E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59" w:lineRule="auto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bookmarkStart w:id="4" w:name="_Hlk83238369"/>
      <w:r w:rsidRPr="00D9332E">
        <w:rPr>
          <w:rFonts w:eastAsia="Times New Roman" w:cs="Times New Roman"/>
          <w:color w:val="000000"/>
          <w:sz w:val="24"/>
          <w:szCs w:val="24"/>
          <w:lang w:val="ru-RU" w:eastAsia="ru-RU"/>
        </w:rPr>
        <w:t>Онищенко</w:t>
      </w:r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9332E">
        <w:rPr>
          <w:rFonts w:eastAsia="Times New Roman" w:cs="Times New Roman"/>
          <w:color w:val="000000"/>
          <w:sz w:val="24"/>
          <w:szCs w:val="24"/>
          <w:lang w:val="ru-RU" w:eastAsia="ru-RU"/>
        </w:rPr>
        <w:t>А.,</w:t>
      </w:r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9332E">
        <w:rPr>
          <w:rFonts w:eastAsia="Times New Roman" w:cs="Times New Roman"/>
          <w:color w:val="000000"/>
          <w:sz w:val="24"/>
          <w:szCs w:val="24"/>
          <w:lang w:val="ru-RU" w:eastAsia="ru-RU"/>
        </w:rPr>
        <w:t>Бережна А.</w:t>
      </w:r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val="ru-RU" w:eastAsia="ru-RU"/>
        </w:rPr>
        <w:t>Птащенко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Л</w:t>
      </w:r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D9332E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val="ru-RU" w:eastAsia="ru-RU"/>
        </w:rPr>
        <w:t>Фінанси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підручник. </w:t>
      </w: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val="ru-RU" w:eastAsia="ru-RU"/>
        </w:rPr>
        <w:t>Киів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val="ru-RU" w:eastAsia="ru-RU"/>
        </w:rPr>
        <w:t>,</w:t>
      </w:r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9332E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Центр </w:t>
      </w: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val="ru-RU" w:eastAsia="ru-RU"/>
        </w:rPr>
        <w:t>учбової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л</w:t>
      </w:r>
      <w:proofErr w:type="spellStart"/>
      <w:r w:rsidRPr="00D9332E">
        <w:rPr>
          <w:rFonts w:eastAsia="Times New Roman" w:cs="Times New Roman"/>
          <w:color w:val="000000"/>
          <w:sz w:val="24"/>
          <w:szCs w:val="24"/>
          <w:lang w:val="ru-RU" w:eastAsia="ru-RU"/>
        </w:rPr>
        <w:t>ітерату</w:t>
      </w:r>
      <w:proofErr w:type="spellEnd"/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Pr="00D9332E">
        <w:rPr>
          <w:rFonts w:eastAsia="Times New Roman" w:cs="Times New Roman"/>
          <w:color w:val="000000"/>
          <w:sz w:val="24"/>
          <w:szCs w:val="24"/>
          <w:lang w:val="ru-RU" w:eastAsia="ru-RU"/>
        </w:rPr>
        <w:t>ри,</w:t>
      </w:r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9332E">
        <w:rPr>
          <w:rFonts w:eastAsia="Times New Roman" w:cs="Times New Roman"/>
          <w:color w:val="000000"/>
          <w:sz w:val="24"/>
          <w:szCs w:val="24"/>
          <w:lang w:val="ru-RU" w:eastAsia="ru-RU"/>
        </w:rPr>
        <w:t>2016.600</w:t>
      </w:r>
      <w:r w:rsidRPr="00D93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с.</w:t>
      </w:r>
    </w:p>
    <w:bookmarkEnd w:id="4"/>
    <w:p w14:paraId="56EDE26C" w14:textId="77777777" w:rsidR="00D9332E" w:rsidRPr="00D9332E" w:rsidRDefault="00D9332E" w:rsidP="00D9332E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Barry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Eichengreen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>, 2019. "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Two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Views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of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the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International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Monetary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System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,"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Intereconomics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Review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of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European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Economic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Policy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Springer;ZBW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-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Leibniz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Information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Centre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for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Economics;Centre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for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European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Policy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Studies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(CEPS),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vol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. 54(4),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pages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233-236,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July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>.</w:t>
      </w:r>
    </w:p>
    <w:p w14:paraId="7F143AE6" w14:textId="77777777" w:rsidR="00D9332E" w:rsidRPr="00D9332E" w:rsidRDefault="00D9332E" w:rsidP="00D9332E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D9332E">
        <w:rPr>
          <w:rFonts w:eastAsia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Seddon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, J. (2020).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The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Fate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of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International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Monetary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Systems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How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and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Why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They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Fall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Apart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Perspectives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on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Politics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>, 1-19.</w:t>
      </w:r>
    </w:p>
    <w:p w14:paraId="46247873" w14:textId="77777777" w:rsidR="00D9332E" w:rsidRPr="00D9332E" w:rsidRDefault="00D9332E" w:rsidP="00D9332E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D9332E">
        <w:rPr>
          <w:rFonts w:eastAsia="Times New Roman" w:cs="Times New Roman"/>
          <w:sz w:val="24"/>
          <w:szCs w:val="24"/>
          <w:lang w:eastAsia="ar-SA"/>
        </w:rPr>
        <w:t xml:space="preserve">Джеймс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Рікардз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Валютні війни. Витоки наступної світової кризи</w:t>
      </w:r>
      <w:bookmarkStart w:id="5" w:name="_Hlk170468683"/>
      <w:r w:rsidRPr="00D9332E">
        <w:rPr>
          <w:rFonts w:eastAsia="Times New Roman" w:cs="Times New Roman"/>
          <w:sz w:val="24"/>
          <w:szCs w:val="24"/>
          <w:lang w:eastAsia="ar-SA"/>
        </w:rPr>
        <w:t xml:space="preserve">. </w:t>
      </w:r>
      <w:bookmarkEnd w:id="5"/>
      <w:r w:rsidRPr="00D9332E">
        <w:rPr>
          <w:rFonts w:eastAsia="Times New Roman" w:cs="Times New Roman"/>
          <w:sz w:val="24"/>
          <w:szCs w:val="24"/>
          <w:lang w:eastAsia="ar-SA"/>
        </w:rPr>
        <w:t xml:space="preserve">пер. з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англ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. Дмитро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Тавровецький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. - Київ : Наш формат, 2018. - 327с </w:t>
      </w:r>
    </w:p>
    <w:p w14:paraId="002DA707" w14:textId="77777777" w:rsidR="00D9332E" w:rsidRPr="00D9332E" w:rsidRDefault="00D9332E" w:rsidP="00D9332E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lastRenderedPageBreak/>
        <w:t>Войнова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 Є.І. Валютно-фінансові умови світової торгівлі: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навч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.-метод. </w:t>
      </w:r>
      <w:proofErr w:type="spellStart"/>
      <w:r w:rsidRPr="00D9332E">
        <w:rPr>
          <w:rFonts w:eastAsia="Times New Roman" w:cs="Times New Roman"/>
          <w:sz w:val="24"/>
          <w:szCs w:val="24"/>
          <w:lang w:eastAsia="ar-SA"/>
        </w:rPr>
        <w:t>посіб</w:t>
      </w:r>
      <w:proofErr w:type="spellEnd"/>
      <w:r w:rsidRPr="00D9332E">
        <w:rPr>
          <w:rFonts w:eastAsia="Times New Roman" w:cs="Times New Roman"/>
          <w:sz w:val="24"/>
          <w:szCs w:val="24"/>
          <w:lang w:eastAsia="ar-SA"/>
        </w:rPr>
        <w:t xml:space="preserve">. </w:t>
      </w:r>
      <w:r w:rsidRPr="00D9332E">
        <w:rPr>
          <w:rFonts w:eastAsia="Times New Roman" w:cs="Times New Roman"/>
          <w:sz w:val="24"/>
          <w:szCs w:val="24"/>
          <w:lang w:val="ru-RU" w:eastAsia="ar-SA"/>
        </w:rPr>
        <w:t>Одеса: ОНУ, 2017. - 278 с.</w:t>
      </w:r>
    </w:p>
    <w:p w14:paraId="726D6373" w14:textId="77777777" w:rsidR="00D9332E" w:rsidRPr="00D9332E" w:rsidRDefault="00D9332E" w:rsidP="00D9332E">
      <w:pPr>
        <w:tabs>
          <w:tab w:val="left" w:pos="-180"/>
        </w:tabs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eastAsia="uk-UA"/>
        </w:rPr>
      </w:pPr>
    </w:p>
    <w:p w14:paraId="698D1D8D" w14:textId="77777777" w:rsidR="00D9332E" w:rsidRPr="00D9332E" w:rsidRDefault="00D9332E" w:rsidP="00D9332E">
      <w:pPr>
        <w:tabs>
          <w:tab w:val="left" w:pos="-180"/>
        </w:tabs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 w:rsidRPr="00D9332E">
        <w:rPr>
          <w:rFonts w:eastAsia="Times New Roman" w:cs="Times New Roman"/>
          <w:b/>
          <w:sz w:val="24"/>
          <w:szCs w:val="24"/>
          <w:lang w:eastAsia="uk-UA"/>
        </w:rPr>
        <w:t>Інформаційні ресурси</w:t>
      </w:r>
    </w:p>
    <w:p w14:paraId="65B38C4D" w14:textId="77777777" w:rsidR="00D9332E" w:rsidRPr="00D9332E" w:rsidRDefault="00D9332E" w:rsidP="00D9332E">
      <w:pPr>
        <w:widowControl w:val="0"/>
        <w:numPr>
          <w:ilvl w:val="0"/>
          <w:numId w:val="2"/>
        </w:numPr>
        <w:tabs>
          <w:tab w:val="left" w:pos="-180"/>
        </w:tabs>
        <w:suppressAutoHyphens/>
        <w:spacing w:after="0"/>
        <w:rPr>
          <w:rFonts w:eastAsia="Times New Roman" w:cs="Times New Roman"/>
          <w:bCs/>
          <w:sz w:val="24"/>
          <w:szCs w:val="24"/>
          <w:lang w:eastAsia="uk-UA"/>
        </w:rPr>
      </w:pPr>
      <w:r w:rsidRPr="00D9332E">
        <w:rPr>
          <w:rFonts w:eastAsia="Times New Roman" w:cs="Times New Roman"/>
          <w:bCs/>
          <w:sz w:val="24"/>
          <w:szCs w:val="24"/>
          <w:lang w:eastAsia="uk-UA"/>
        </w:rPr>
        <w:t>Офіційний сайт Європейського Банку реконструкції і розвитку.URL: http://www.ebrd.com/russian/pages/homepage.shtml</w:t>
      </w:r>
    </w:p>
    <w:p w14:paraId="341A5D42" w14:textId="77777777" w:rsidR="00D9332E" w:rsidRPr="00D9332E" w:rsidRDefault="00D9332E" w:rsidP="00D9332E">
      <w:pPr>
        <w:widowControl w:val="0"/>
        <w:numPr>
          <w:ilvl w:val="0"/>
          <w:numId w:val="2"/>
        </w:numPr>
        <w:tabs>
          <w:tab w:val="left" w:pos="-180"/>
        </w:tabs>
        <w:suppressAutoHyphens/>
        <w:spacing w:after="0"/>
        <w:rPr>
          <w:rFonts w:eastAsia="Times New Roman" w:cs="Times New Roman"/>
          <w:bCs/>
          <w:sz w:val="24"/>
          <w:szCs w:val="24"/>
          <w:lang w:eastAsia="uk-UA"/>
        </w:rPr>
      </w:pPr>
      <w:r w:rsidRPr="00D9332E">
        <w:rPr>
          <w:rFonts w:eastAsia="Times New Roman" w:cs="Times New Roman"/>
          <w:bCs/>
          <w:sz w:val="24"/>
          <w:szCs w:val="24"/>
          <w:lang w:eastAsia="uk-UA"/>
        </w:rPr>
        <w:t>Офіційний сайт Міжнародного валютного фонду URL: http://www.imf.org/external/index.htm</w:t>
      </w:r>
    </w:p>
    <w:p w14:paraId="72788D68" w14:textId="77777777" w:rsidR="00D9332E" w:rsidRPr="00D9332E" w:rsidRDefault="00D9332E" w:rsidP="00D9332E">
      <w:pPr>
        <w:widowControl w:val="0"/>
        <w:numPr>
          <w:ilvl w:val="0"/>
          <w:numId w:val="2"/>
        </w:numPr>
        <w:tabs>
          <w:tab w:val="left" w:pos="-180"/>
        </w:tabs>
        <w:suppressAutoHyphens/>
        <w:spacing w:after="0"/>
        <w:rPr>
          <w:rFonts w:eastAsia="Times New Roman" w:cs="Times New Roman"/>
          <w:bCs/>
          <w:sz w:val="24"/>
          <w:szCs w:val="24"/>
          <w:lang w:eastAsia="uk-UA"/>
        </w:rPr>
      </w:pPr>
      <w:r w:rsidRPr="00D9332E">
        <w:rPr>
          <w:rFonts w:eastAsia="Times New Roman" w:cs="Times New Roman"/>
          <w:bCs/>
          <w:sz w:val="24"/>
          <w:szCs w:val="24"/>
          <w:lang w:eastAsia="uk-UA"/>
        </w:rPr>
        <w:t>Періодичне видання в області фінансів. URL: http://www.investgazeta.net/</w:t>
      </w:r>
    </w:p>
    <w:p w14:paraId="15D5C638" w14:textId="77777777" w:rsidR="00D9332E" w:rsidRPr="00D9332E" w:rsidRDefault="00D9332E" w:rsidP="00D9332E">
      <w:pPr>
        <w:widowControl w:val="0"/>
        <w:numPr>
          <w:ilvl w:val="0"/>
          <w:numId w:val="2"/>
        </w:numPr>
        <w:tabs>
          <w:tab w:val="left" w:pos="-180"/>
        </w:tabs>
        <w:suppressAutoHyphens/>
        <w:spacing w:after="0"/>
        <w:rPr>
          <w:rFonts w:eastAsia="Times New Roman" w:cs="Times New Roman"/>
          <w:bCs/>
          <w:sz w:val="24"/>
          <w:szCs w:val="24"/>
          <w:lang w:eastAsia="uk-UA"/>
        </w:rPr>
      </w:pPr>
      <w:r w:rsidRPr="00D9332E">
        <w:rPr>
          <w:rFonts w:eastAsia="Times New Roman" w:cs="Times New Roman"/>
          <w:bCs/>
          <w:sz w:val="24"/>
          <w:szCs w:val="24"/>
          <w:lang w:eastAsia="uk-UA"/>
        </w:rPr>
        <w:t>Офіційний сайт Міністерства фінансів. URL: http://www.minfin.gov.ua/</w:t>
      </w:r>
    </w:p>
    <w:p w14:paraId="45221A80" w14:textId="77777777" w:rsidR="00D9332E" w:rsidRPr="00D9332E" w:rsidRDefault="00D9332E" w:rsidP="00D9332E">
      <w:pPr>
        <w:widowControl w:val="0"/>
        <w:numPr>
          <w:ilvl w:val="0"/>
          <w:numId w:val="2"/>
        </w:numPr>
        <w:tabs>
          <w:tab w:val="left" w:pos="-180"/>
        </w:tabs>
        <w:suppressAutoHyphens/>
        <w:spacing w:after="0"/>
        <w:rPr>
          <w:rFonts w:eastAsia="Times New Roman" w:cs="Times New Roman"/>
          <w:bCs/>
          <w:sz w:val="24"/>
          <w:szCs w:val="24"/>
          <w:lang w:eastAsia="uk-UA"/>
        </w:rPr>
      </w:pPr>
      <w:r w:rsidRPr="00D9332E">
        <w:rPr>
          <w:rFonts w:eastAsia="Times New Roman" w:cs="Times New Roman"/>
          <w:bCs/>
          <w:sz w:val="24"/>
          <w:szCs w:val="24"/>
          <w:lang w:eastAsia="uk-UA"/>
        </w:rPr>
        <w:t>Офіційний сайт Державної служби статистики. URL: http://www.ukrstat.gov.ua/</w:t>
      </w:r>
    </w:p>
    <w:p w14:paraId="485F7744" w14:textId="77777777" w:rsidR="00D9332E" w:rsidRPr="00D9332E" w:rsidRDefault="00D9332E" w:rsidP="00D9332E">
      <w:pPr>
        <w:widowControl w:val="0"/>
        <w:numPr>
          <w:ilvl w:val="0"/>
          <w:numId w:val="2"/>
        </w:numPr>
        <w:tabs>
          <w:tab w:val="left" w:pos="-180"/>
        </w:tabs>
        <w:suppressAutoHyphens/>
        <w:spacing w:after="0"/>
        <w:rPr>
          <w:rFonts w:eastAsia="Times New Roman" w:cs="Times New Roman"/>
          <w:bCs/>
          <w:sz w:val="24"/>
          <w:szCs w:val="24"/>
          <w:lang w:eastAsia="uk-UA"/>
        </w:rPr>
      </w:pPr>
      <w:r w:rsidRPr="00D9332E">
        <w:rPr>
          <w:rFonts w:eastAsia="Times New Roman" w:cs="Times New Roman"/>
          <w:bCs/>
          <w:sz w:val="24"/>
          <w:szCs w:val="24"/>
          <w:lang w:eastAsia="uk-UA"/>
        </w:rPr>
        <w:t xml:space="preserve">Офіційний сайт Національного Банку України. URL: </w:t>
      </w:r>
      <w:hyperlink r:id="rId6" w:history="1">
        <w:r w:rsidRPr="00D9332E">
          <w:rPr>
            <w:rFonts w:eastAsia="Calibri" w:cs="Times New Roman"/>
            <w:szCs w:val="24"/>
            <w:lang w:eastAsia="uk-UA"/>
          </w:rPr>
          <w:t>www.bank.gov.ua</w:t>
        </w:r>
      </w:hyperlink>
    </w:p>
    <w:p w14:paraId="116F5295" w14:textId="77777777" w:rsidR="00D9332E" w:rsidRPr="00D9332E" w:rsidRDefault="00D9332E" w:rsidP="00D9332E">
      <w:pPr>
        <w:widowControl w:val="0"/>
        <w:numPr>
          <w:ilvl w:val="0"/>
          <w:numId w:val="2"/>
        </w:numPr>
        <w:tabs>
          <w:tab w:val="left" w:pos="-180"/>
        </w:tabs>
        <w:suppressAutoHyphens/>
        <w:spacing w:after="0"/>
        <w:rPr>
          <w:rFonts w:eastAsia="Times New Roman" w:cs="Times New Roman"/>
          <w:bCs/>
          <w:sz w:val="24"/>
          <w:szCs w:val="24"/>
          <w:lang w:eastAsia="uk-UA"/>
        </w:rPr>
      </w:pPr>
      <w:r w:rsidRPr="00D9332E">
        <w:rPr>
          <w:rFonts w:eastAsia="Times New Roman" w:cs="Times New Roman"/>
          <w:bCs/>
          <w:sz w:val="24"/>
          <w:szCs w:val="24"/>
          <w:lang w:eastAsia="uk-UA"/>
        </w:rPr>
        <w:t xml:space="preserve">Офіційний сайт Верховної Ради України. URL: </w:t>
      </w:r>
      <w:hyperlink r:id="rId7" w:history="1">
        <w:r w:rsidRPr="00D9332E">
          <w:rPr>
            <w:rFonts w:eastAsia="Calibri" w:cs="Times New Roman"/>
            <w:szCs w:val="24"/>
            <w:lang w:eastAsia="uk-UA"/>
          </w:rPr>
          <w:t>http://rada.gov.ua</w:t>
        </w:r>
      </w:hyperlink>
    </w:p>
    <w:p w14:paraId="76BFE0AA" w14:textId="77777777" w:rsidR="00D9332E" w:rsidRPr="00D9332E" w:rsidRDefault="00D9332E" w:rsidP="00D9332E">
      <w:pPr>
        <w:widowControl w:val="0"/>
        <w:numPr>
          <w:ilvl w:val="0"/>
          <w:numId w:val="2"/>
        </w:numPr>
        <w:tabs>
          <w:tab w:val="left" w:pos="-180"/>
        </w:tabs>
        <w:suppressAutoHyphens/>
        <w:spacing w:after="0"/>
        <w:rPr>
          <w:rFonts w:eastAsia="Times New Roman" w:cs="Times New Roman"/>
          <w:bCs/>
          <w:sz w:val="24"/>
          <w:szCs w:val="24"/>
          <w:lang w:eastAsia="uk-UA"/>
        </w:rPr>
      </w:pPr>
      <w:r w:rsidRPr="00D9332E">
        <w:rPr>
          <w:rFonts w:eastAsia="Times New Roman" w:cs="Times New Roman"/>
          <w:bCs/>
          <w:sz w:val="24"/>
          <w:szCs w:val="24"/>
          <w:lang w:eastAsia="uk-UA"/>
        </w:rPr>
        <w:t>Офіційний сайт Державного комітету статистики України. URL: http://www.ukrstat.gov.ua</w:t>
      </w:r>
    </w:p>
    <w:p w14:paraId="3A1ABEFD" w14:textId="77777777" w:rsidR="00D9332E" w:rsidRPr="00D9332E" w:rsidRDefault="00D9332E" w:rsidP="00D9332E">
      <w:pPr>
        <w:widowControl w:val="0"/>
        <w:numPr>
          <w:ilvl w:val="0"/>
          <w:numId w:val="2"/>
        </w:numPr>
        <w:tabs>
          <w:tab w:val="left" w:pos="-180"/>
        </w:tabs>
        <w:suppressAutoHyphens/>
        <w:spacing w:after="0"/>
        <w:rPr>
          <w:rFonts w:eastAsia="Times New Roman" w:cs="Times New Roman"/>
          <w:bCs/>
          <w:sz w:val="24"/>
          <w:szCs w:val="24"/>
          <w:lang w:eastAsia="uk-UA"/>
        </w:rPr>
      </w:pPr>
      <w:r w:rsidRPr="00D9332E">
        <w:rPr>
          <w:rFonts w:eastAsia="Times New Roman" w:cs="Times New Roman"/>
          <w:bCs/>
          <w:sz w:val="24"/>
          <w:szCs w:val="24"/>
          <w:lang w:eastAsia="uk-UA"/>
        </w:rPr>
        <w:t xml:space="preserve">Офіційний сайт USAID. URL : </w:t>
      </w:r>
      <w:hyperlink r:id="rId8" w:history="1">
        <w:r w:rsidRPr="00D9332E">
          <w:rPr>
            <w:rFonts w:eastAsia="Calibri" w:cs="Times New Roman"/>
            <w:szCs w:val="24"/>
            <w:lang w:eastAsia="uk-UA"/>
          </w:rPr>
          <w:t>https://www.usaid.gov/ukraine</w:t>
        </w:r>
      </w:hyperlink>
    </w:p>
    <w:p w14:paraId="2F1DB2AC" w14:textId="77777777" w:rsidR="00D9332E" w:rsidRPr="00D9332E" w:rsidRDefault="00D9332E" w:rsidP="00D9332E">
      <w:pPr>
        <w:widowControl w:val="0"/>
        <w:numPr>
          <w:ilvl w:val="0"/>
          <w:numId w:val="2"/>
        </w:numPr>
        <w:tabs>
          <w:tab w:val="left" w:pos="-180"/>
        </w:tabs>
        <w:suppressAutoHyphens/>
        <w:spacing w:after="0"/>
        <w:rPr>
          <w:rFonts w:eastAsia="Times New Roman" w:cs="Times New Roman"/>
          <w:bCs/>
          <w:sz w:val="24"/>
          <w:szCs w:val="24"/>
          <w:lang w:eastAsia="uk-UA"/>
        </w:rPr>
      </w:pPr>
      <w:r w:rsidRPr="00D9332E">
        <w:rPr>
          <w:rFonts w:eastAsia="Times New Roman" w:cs="Times New Roman"/>
          <w:bCs/>
          <w:sz w:val="24"/>
          <w:szCs w:val="24"/>
          <w:lang w:eastAsia="uk-UA"/>
        </w:rPr>
        <w:t xml:space="preserve">Офіційний сайт Українського агентства фінансового розвитку. URL: </w:t>
      </w:r>
      <w:hyperlink r:id="rId9" w:history="1">
        <w:r w:rsidRPr="00D9332E">
          <w:rPr>
            <w:rFonts w:eastAsia="Calibri" w:cs="Times New Roman"/>
            <w:szCs w:val="24"/>
            <w:lang w:eastAsia="uk-UA"/>
          </w:rPr>
          <w:t>http://www.ufin.com.ua</w:t>
        </w:r>
      </w:hyperlink>
    </w:p>
    <w:p w14:paraId="215C4442" w14:textId="77777777" w:rsidR="00D9332E" w:rsidRPr="00D9332E" w:rsidRDefault="00D9332E" w:rsidP="00D9332E">
      <w:pPr>
        <w:widowControl w:val="0"/>
        <w:numPr>
          <w:ilvl w:val="0"/>
          <w:numId w:val="2"/>
        </w:numPr>
        <w:tabs>
          <w:tab w:val="left" w:pos="-180"/>
        </w:tabs>
        <w:suppressAutoHyphens/>
        <w:spacing w:after="0"/>
        <w:rPr>
          <w:rFonts w:eastAsia="Times New Roman" w:cs="Times New Roman"/>
          <w:bCs/>
          <w:sz w:val="24"/>
          <w:szCs w:val="24"/>
          <w:lang w:eastAsia="uk-UA"/>
        </w:rPr>
      </w:pPr>
      <w:r w:rsidRPr="00D9332E">
        <w:rPr>
          <w:rFonts w:eastAsia="Times New Roman" w:cs="Times New Roman"/>
          <w:bCs/>
          <w:sz w:val="24"/>
          <w:szCs w:val="24"/>
          <w:lang w:eastAsia="uk-UA"/>
        </w:rPr>
        <w:t xml:space="preserve"> </w:t>
      </w:r>
      <w:bookmarkStart w:id="6" w:name="_Hlk170469959"/>
      <w:r w:rsidRPr="00D9332E">
        <w:rPr>
          <w:rFonts w:eastAsia="Times New Roman" w:cs="Times New Roman"/>
          <w:bCs/>
          <w:sz w:val="24"/>
          <w:szCs w:val="24"/>
          <w:lang w:eastAsia="uk-UA"/>
        </w:rPr>
        <w:t xml:space="preserve">Офіційний сайт </w:t>
      </w:r>
      <w:bookmarkEnd w:id="6"/>
      <w:r w:rsidRPr="00D9332E">
        <w:rPr>
          <w:rFonts w:eastAsia="Times New Roman" w:cs="Times New Roman"/>
          <w:bCs/>
          <w:sz w:val="24"/>
          <w:szCs w:val="24"/>
          <w:lang w:eastAsia="uk-UA"/>
        </w:rPr>
        <w:t>Міністерства та Комітету цифрової трансформації України.</w:t>
      </w:r>
      <w:hyperlink r:id="rId10" w:history="1">
        <w:r w:rsidRPr="00D9332E">
          <w:rPr>
            <w:rFonts w:eastAsia="Calibri" w:cs="Times New Roman"/>
            <w:szCs w:val="24"/>
            <w:lang w:eastAsia="uk-UA"/>
          </w:rPr>
          <w:t>URL</w:t>
        </w:r>
      </w:hyperlink>
      <w:hyperlink r:id="rId11" w:history="1">
        <w:r w:rsidRPr="00D9332E">
          <w:rPr>
            <w:rFonts w:eastAsia="Calibri" w:cs="Times New Roman"/>
            <w:szCs w:val="24"/>
            <w:lang w:eastAsia="uk-UA"/>
          </w:rPr>
          <w:t>:</w:t>
        </w:r>
      </w:hyperlink>
      <w:hyperlink r:id="rId12" w:history="1">
        <w:r w:rsidRPr="00D9332E">
          <w:rPr>
            <w:rFonts w:eastAsia="Calibri" w:cs="Times New Roman"/>
            <w:szCs w:val="24"/>
            <w:lang w:eastAsia="uk-UA"/>
          </w:rPr>
          <w:t>https</w:t>
        </w:r>
      </w:hyperlink>
      <w:hyperlink r:id="rId13" w:history="1">
        <w:r w:rsidRPr="00D9332E">
          <w:rPr>
            <w:rFonts w:eastAsia="Calibri" w:cs="Times New Roman"/>
            <w:szCs w:val="24"/>
            <w:lang w:eastAsia="uk-UA"/>
          </w:rPr>
          <w:t>://</w:t>
        </w:r>
      </w:hyperlink>
      <w:hyperlink r:id="rId14" w:history="1">
        <w:r w:rsidRPr="00D9332E">
          <w:rPr>
            <w:rFonts w:eastAsia="Calibri" w:cs="Times New Roman"/>
            <w:szCs w:val="24"/>
            <w:lang w:eastAsia="uk-UA"/>
          </w:rPr>
          <w:t>thedigital</w:t>
        </w:r>
      </w:hyperlink>
      <w:hyperlink r:id="rId15" w:history="1">
        <w:r w:rsidRPr="00D9332E">
          <w:rPr>
            <w:rFonts w:eastAsia="Calibri" w:cs="Times New Roman"/>
            <w:szCs w:val="24"/>
            <w:lang w:eastAsia="uk-UA"/>
          </w:rPr>
          <w:t>.</w:t>
        </w:r>
      </w:hyperlink>
      <w:hyperlink r:id="rId16" w:history="1">
        <w:r w:rsidRPr="00D9332E">
          <w:rPr>
            <w:rFonts w:eastAsia="Calibri" w:cs="Times New Roman"/>
            <w:szCs w:val="24"/>
            <w:lang w:eastAsia="uk-UA"/>
          </w:rPr>
          <w:t>gov</w:t>
        </w:r>
      </w:hyperlink>
      <w:hyperlink r:id="rId17" w:history="1">
        <w:r w:rsidRPr="00D9332E">
          <w:rPr>
            <w:rFonts w:eastAsia="Calibri" w:cs="Times New Roman"/>
            <w:szCs w:val="24"/>
            <w:lang w:eastAsia="uk-UA"/>
          </w:rPr>
          <w:t>.</w:t>
        </w:r>
      </w:hyperlink>
      <w:hyperlink r:id="rId18" w:history="1">
        <w:r w:rsidRPr="00D9332E">
          <w:rPr>
            <w:rFonts w:eastAsia="Calibri" w:cs="Times New Roman"/>
            <w:szCs w:val="24"/>
            <w:lang w:eastAsia="uk-UA"/>
          </w:rPr>
          <w:t>ua</w:t>
        </w:r>
      </w:hyperlink>
      <w:hyperlink r:id="rId19" w:history="1">
        <w:r w:rsidRPr="00D9332E">
          <w:rPr>
            <w:rFonts w:eastAsia="Calibri" w:cs="Times New Roman"/>
            <w:szCs w:val="24"/>
            <w:lang w:eastAsia="uk-UA"/>
          </w:rPr>
          <w:t>/</w:t>
        </w:r>
      </w:hyperlink>
      <w:hyperlink r:id="rId20" w:history="1">
        <w:r w:rsidRPr="00D9332E">
          <w:rPr>
            <w:rFonts w:eastAsia="Calibri" w:cs="Times New Roman"/>
            <w:szCs w:val="24"/>
            <w:lang w:eastAsia="uk-UA"/>
          </w:rPr>
          <w:t>news</w:t>
        </w:r>
      </w:hyperlink>
      <w:hyperlink r:id="rId21" w:history="1">
        <w:r w:rsidRPr="00D9332E">
          <w:rPr>
            <w:rFonts w:eastAsia="Calibri" w:cs="Times New Roman"/>
            <w:szCs w:val="24"/>
            <w:lang w:eastAsia="uk-UA"/>
          </w:rPr>
          <w:t>/</w:t>
        </w:r>
      </w:hyperlink>
      <w:hyperlink r:id="rId22" w:history="1">
        <w:r w:rsidRPr="00D9332E">
          <w:rPr>
            <w:rFonts w:eastAsia="Calibri" w:cs="Times New Roman"/>
            <w:szCs w:val="24"/>
            <w:lang w:eastAsia="uk-UA"/>
          </w:rPr>
          <w:t>rozvinchuemo</w:t>
        </w:r>
      </w:hyperlink>
      <w:hyperlink r:id="rId23" w:history="1">
        <w:r w:rsidRPr="00D9332E">
          <w:rPr>
            <w:rFonts w:eastAsia="Calibri" w:cs="Times New Roman"/>
            <w:szCs w:val="24"/>
            <w:lang w:eastAsia="uk-UA"/>
          </w:rPr>
          <w:t>-</w:t>
        </w:r>
      </w:hyperlink>
      <w:hyperlink r:id="rId24" w:history="1">
        <w:r w:rsidRPr="00D9332E">
          <w:rPr>
            <w:rFonts w:eastAsia="Calibri" w:cs="Times New Roman"/>
            <w:szCs w:val="24"/>
            <w:lang w:eastAsia="uk-UA"/>
          </w:rPr>
          <w:t>mifi</w:t>
        </w:r>
      </w:hyperlink>
      <w:hyperlink r:id="rId25" w:history="1">
        <w:r w:rsidRPr="00D9332E">
          <w:rPr>
            <w:rFonts w:eastAsia="Calibri" w:cs="Times New Roman"/>
            <w:szCs w:val="24"/>
            <w:lang w:eastAsia="uk-UA"/>
          </w:rPr>
          <w:t>-</w:t>
        </w:r>
      </w:hyperlink>
      <w:hyperlink r:id="rId26" w:history="1">
        <w:r w:rsidRPr="00D9332E">
          <w:rPr>
            <w:rFonts w:eastAsia="Calibri" w:cs="Times New Roman"/>
            <w:szCs w:val="24"/>
            <w:lang w:eastAsia="uk-UA"/>
          </w:rPr>
          <w:t>pro</w:t>
        </w:r>
      </w:hyperlink>
      <w:hyperlink r:id="rId27" w:history="1">
        <w:r w:rsidRPr="00D9332E">
          <w:rPr>
            <w:rFonts w:eastAsia="Calibri" w:cs="Times New Roman"/>
            <w:szCs w:val="24"/>
            <w:lang w:eastAsia="uk-UA"/>
          </w:rPr>
          <w:t>-</w:t>
        </w:r>
      </w:hyperlink>
      <w:hyperlink r:id="rId28" w:history="1">
        <w:r w:rsidRPr="00D9332E">
          <w:rPr>
            <w:rFonts w:eastAsia="Calibri" w:cs="Times New Roman"/>
            <w:szCs w:val="24"/>
            <w:lang w:eastAsia="uk-UA"/>
          </w:rPr>
          <w:t>zakonoproekt</w:t>
        </w:r>
      </w:hyperlink>
      <w:hyperlink r:id="rId29" w:history="1">
        <w:r w:rsidRPr="00D9332E">
          <w:rPr>
            <w:rFonts w:eastAsia="Calibri" w:cs="Times New Roman"/>
            <w:szCs w:val="24"/>
            <w:lang w:eastAsia="uk-UA"/>
          </w:rPr>
          <w:t>-</w:t>
        </w:r>
      </w:hyperlink>
      <w:hyperlink r:id="rId30" w:history="1">
        <w:r w:rsidRPr="00D9332E">
          <w:rPr>
            <w:rFonts w:eastAsia="Calibri" w:cs="Times New Roman"/>
            <w:szCs w:val="24"/>
            <w:lang w:eastAsia="uk-UA"/>
          </w:rPr>
          <w:t>pro</w:t>
        </w:r>
      </w:hyperlink>
      <w:hyperlink r:id="rId31" w:history="1">
        <w:r w:rsidRPr="00D9332E">
          <w:rPr>
            <w:rFonts w:eastAsia="Calibri" w:cs="Times New Roman"/>
            <w:szCs w:val="24"/>
            <w:lang w:eastAsia="uk-UA"/>
          </w:rPr>
          <w:t>-</w:t>
        </w:r>
      </w:hyperlink>
      <w:hyperlink r:id="rId32" w:history="1">
        <w:r w:rsidRPr="00D9332E">
          <w:rPr>
            <w:rFonts w:eastAsia="Calibri" w:cs="Times New Roman"/>
            <w:szCs w:val="24"/>
            <w:lang w:eastAsia="uk-UA"/>
          </w:rPr>
          <w:t>virtualni</w:t>
        </w:r>
      </w:hyperlink>
      <w:hyperlink r:id="rId33" w:history="1">
        <w:r w:rsidRPr="00D9332E">
          <w:rPr>
            <w:rFonts w:eastAsia="Calibri" w:cs="Times New Roman"/>
            <w:szCs w:val="24"/>
            <w:lang w:eastAsia="uk-UA"/>
          </w:rPr>
          <w:t>-</w:t>
        </w:r>
      </w:hyperlink>
      <w:hyperlink r:id="rId34" w:history="1">
        <w:r w:rsidRPr="00D9332E">
          <w:rPr>
            <w:rFonts w:eastAsia="Calibri" w:cs="Times New Roman"/>
            <w:szCs w:val="24"/>
            <w:lang w:eastAsia="uk-UA"/>
          </w:rPr>
          <w:t>aktivi</w:t>
        </w:r>
      </w:hyperlink>
      <w:r w:rsidRPr="00D9332E">
        <w:rPr>
          <w:rFonts w:eastAsia="Times New Roman" w:cs="Times New Roman"/>
          <w:bCs/>
          <w:sz w:val="24"/>
          <w:szCs w:val="24"/>
          <w:lang w:eastAsia="uk-UA"/>
        </w:rPr>
        <w:t xml:space="preserve"> </w:t>
      </w:r>
    </w:p>
    <w:p w14:paraId="6BB34E4C" w14:textId="77777777" w:rsidR="00D9332E" w:rsidRPr="00D9332E" w:rsidRDefault="00D9332E" w:rsidP="00D9332E">
      <w:pPr>
        <w:widowControl w:val="0"/>
        <w:numPr>
          <w:ilvl w:val="0"/>
          <w:numId w:val="2"/>
        </w:numPr>
        <w:tabs>
          <w:tab w:val="left" w:pos="-180"/>
        </w:tabs>
        <w:suppressAutoHyphens/>
        <w:spacing w:after="0"/>
        <w:rPr>
          <w:rFonts w:eastAsia="Times New Roman" w:cs="Times New Roman"/>
          <w:bCs/>
          <w:sz w:val="24"/>
          <w:szCs w:val="24"/>
          <w:lang w:eastAsia="uk-UA"/>
        </w:rPr>
      </w:pPr>
      <w:r w:rsidRPr="00D9332E">
        <w:rPr>
          <w:rFonts w:eastAsia="Times New Roman" w:cs="Times New Roman"/>
          <w:bCs/>
          <w:sz w:val="24"/>
          <w:szCs w:val="24"/>
          <w:lang w:eastAsia="uk-UA"/>
        </w:rPr>
        <w:t xml:space="preserve">  Офіційний сайт Банку Англії. URL: www.bankofengland.co.uk </w:t>
      </w:r>
    </w:p>
    <w:p w14:paraId="58CFADE6" w14:textId="77777777" w:rsidR="00D9332E" w:rsidRPr="00D9332E" w:rsidRDefault="00D9332E" w:rsidP="00D9332E">
      <w:pPr>
        <w:widowControl w:val="0"/>
        <w:numPr>
          <w:ilvl w:val="0"/>
          <w:numId w:val="2"/>
        </w:numPr>
        <w:tabs>
          <w:tab w:val="left" w:pos="-180"/>
        </w:tabs>
        <w:suppressAutoHyphens/>
        <w:spacing w:after="0"/>
        <w:rPr>
          <w:rFonts w:eastAsia="Times New Roman" w:cs="Times New Roman"/>
          <w:bCs/>
          <w:sz w:val="24"/>
          <w:szCs w:val="24"/>
          <w:lang w:eastAsia="uk-UA"/>
        </w:rPr>
      </w:pPr>
      <w:r w:rsidRPr="00D9332E">
        <w:rPr>
          <w:rFonts w:eastAsia="Times New Roman" w:cs="Times New Roman"/>
          <w:bCs/>
          <w:sz w:val="24"/>
          <w:szCs w:val="24"/>
          <w:lang w:eastAsia="uk-UA"/>
        </w:rPr>
        <w:t xml:space="preserve">  Офіційний сайт Банк міжнародних розрахунків. URL:  www.bis.org  </w:t>
      </w:r>
    </w:p>
    <w:p w14:paraId="324F26CC" w14:textId="77777777" w:rsidR="00D9332E" w:rsidRPr="00D9332E" w:rsidRDefault="00D9332E" w:rsidP="00D9332E">
      <w:pPr>
        <w:widowControl w:val="0"/>
        <w:numPr>
          <w:ilvl w:val="0"/>
          <w:numId w:val="2"/>
        </w:numPr>
        <w:tabs>
          <w:tab w:val="left" w:pos="-180"/>
        </w:tabs>
        <w:suppressAutoHyphens/>
        <w:spacing w:after="0"/>
        <w:rPr>
          <w:rFonts w:eastAsia="Times New Roman" w:cs="Times New Roman"/>
          <w:bCs/>
          <w:sz w:val="24"/>
          <w:szCs w:val="24"/>
          <w:lang w:eastAsia="uk-UA"/>
        </w:rPr>
      </w:pPr>
      <w:r w:rsidRPr="00D9332E">
        <w:rPr>
          <w:rFonts w:eastAsia="Times New Roman" w:cs="Times New Roman"/>
          <w:bCs/>
          <w:sz w:val="24"/>
          <w:szCs w:val="24"/>
          <w:lang w:eastAsia="uk-UA"/>
        </w:rPr>
        <w:t xml:space="preserve">  Офіційний сайт Банк Японії. URL   www.boj.or.jp/en/ </w:t>
      </w:r>
    </w:p>
    <w:p w14:paraId="21903C93" w14:textId="77777777" w:rsidR="00D9332E" w:rsidRPr="00D9332E" w:rsidRDefault="00D9332E" w:rsidP="00D9332E">
      <w:pPr>
        <w:widowControl w:val="0"/>
        <w:numPr>
          <w:ilvl w:val="0"/>
          <w:numId w:val="2"/>
        </w:numPr>
        <w:tabs>
          <w:tab w:val="left" w:pos="-180"/>
        </w:tabs>
        <w:suppressAutoHyphens/>
        <w:spacing w:after="0"/>
        <w:rPr>
          <w:rFonts w:eastAsia="Times New Roman" w:cs="Times New Roman"/>
          <w:bCs/>
          <w:sz w:val="24"/>
          <w:szCs w:val="24"/>
          <w:lang w:eastAsia="uk-UA"/>
        </w:rPr>
      </w:pPr>
      <w:r w:rsidRPr="00D9332E">
        <w:rPr>
          <w:rFonts w:eastAsia="Times New Roman" w:cs="Times New Roman"/>
          <w:bCs/>
          <w:sz w:val="24"/>
          <w:szCs w:val="24"/>
          <w:lang w:eastAsia="uk-UA"/>
        </w:rPr>
        <w:t xml:space="preserve">  Офіційний сайт Європейський банк реконструкції і розвитку. URL:  www.ebrd.com. </w:t>
      </w:r>
    </w:p>
    <w:p w14:paraId="35708C6C" w14:textId="77777777" w:rsidR="00D9332E" w:rsidRPr="00D9332E" w:rsidRDefault="00D9332E" w:rsidP="00D9332E">
      <w:pPr>
        <w:widowControl w:val="0"/>
        <w:numPr>
          <w:ilvl w:val="0"/>
          <w:numId w:val="2"/>
        </w:numPr>
        <w:tabs>
          <w:tab w:val="left" w:pos="-180"/>
        </w:tabs>
        <w:suppressAutoHyphens/>
        <w:spacing w:after="0"/>
        <w:rPr>
          <w:rFonts w:eastAsia="Times New Roman" w:cs="Times New Roman"/>
          <w:bCs/>
          <w:sz w:val="24"/>
          <w:szCs w:val="24"/>
          <w:lang w:eastAsia="uk-UA"/>
        </w:rPr>
      </w:pPr>
      <w:r w:rsidRPr="00D9332E">
        <w:rPr>
          <w:rFonts w:eastAsia="Times New Roman" w:cs="Times New Roman"/>
          <w:bCs/>
          <w:sz w:val="24"/>
          <w:szCs w:val="24"/>
          <w:lang w:eastAsia="uk-UA"/>
        </w:rPr>
        <w:t xml:space="preserve">   Офіційний сайт Міжнародний валютний фонд. URL: www.imf.org </w:t>
      </w:r>
    </w:p>
    <w:p w14:paraId="39C7EDD7" w14:textId="77777777" w:rsidR="00D9332E" w:rsidRPr="00D9332E" w:rsidRDefault="00D9332E" w:rsidP="00D9332E">
      <w:pPr>
        <w:widowControl w:val="0"/>
        <w:numPr>
          <w:ilvl w:val="0"/>
          <w:numId w:val="2"/>
        </w:numPr>
        <w:tabs>
          <w:tab w:val="left" w:pos="-180"/>
        </w:tabs>
        <w:suppressAutoHyphens/>
        <w:spacing w:after="0"/>
        <w:rPr>
          <w:rFonts w:eastAsia="Times New Roman" w:cs="Times New Roman"/>
          <w:bCs/>
          <w:sz w:val="24"/>
          <w:szCs w:val="24"/>
          <w:lang w:eastAsia="uk-UA"/>
        </w:rPr>
      </w:pPr>
      <w:r w:rsidRPr="00D9332E">
        <w:rPr>
          <w:rFonts w:eastAsia="Times New Roman" w:cs="Times New Roman"/>
          <w:bCs/>
          <w:sz w:val="24"/>
          <w:szCs w:val="24"/>
          <w:lang w:eastAsia="uk-UA"/>
        </w:rPr>
        <w:t xml:space="preserve">   Офіційний сайт Світовий банк. URL: </w:t>
      </w:r>
      <w:hyperlink r:id="rId35" w:history="1">
        <w:r w:rsidRPr="00D9332E">
          <w:rPr>
            <w:rFonts w:eastAsia="Times New Roman" w:cs="Times New Roman"/>
            <w:bCs/>
            <w:szCs w:val="24"/>
            <w:lang w:eastAsia="uk-UA"/>
          </w:rPr>
          <w:t>www.worldbank.org</w:t>
        </w:r>
      </w:hyperlink>
      <w:r w:rsidRPr="00D9332E">
        <w:rPr>
          <w:rFonts w:eastAsia="Times New Roman" w:cs="Times New Roman"/>
          <w:bCs/>
          <w:sz w:val="24"/>
          <w:szCs w:val="24"/>
          <w:lang w:eastAsia="uk-UA"/>
        </w:rPr>
        <w:t xml:space="preserve">  </w:t>
      </w:r>
    </w:p>
    <w:p w14:paraId="45FC2C71" w14:textId="77777777" w:rsidR="00D9332E" w:rsidRPr="00D9332E" w:rsidRDefault="00D9332E" w:rsidP="00D9332E">
      <w:pPr>
        <w:widowControl w:val="0"/>
        <w:numPr>
          <w:ilvl w:val="0"/>
          <w:numId w:val="2"/>
        </w:numPr>
        <w:tabs>
          <w:tab w:val="left" w:pos="-180"/>
        </w:tabs>
        <w:suppressAutoHyphens/>
        <w:spacing w:after="0"/>
        <w:rPr>
          <w:rFonts w:eastAsia="Times New Roman" w:cs="Times New Roman"/>
          <w:bCs/>
          <w:sz w:val="24"/>
          <w:szCs w:val="24"/>
          <w:lang w:eastAsia="uk-UA"/>
        </w:rPr>
      </w:pPr>
      <w:r w:rsidRPr="00D9332E">
        <w:rPr>
          <w:rFonts w:eastAsia="Times New Roman" w:cs="Times New Roman"/>
          <w:bCs/>
          <w:sz w:val="24"/>
          <w:szCs w:val="24"/>
          <w:lang w:eastAsia="uk-UA"/>
        </w:rPr>
        <w:t xml:space="preserve">   Журнал </w:t>
      </w:r>
      <w:proofErr w:type="spellStart"/>
      <w:r w:rsidRPr="00D9332E">
        <w:rPr>
          <w:rFonts w:eastAsia="Times New Roman" w:cs="Times New Roman"/>
          <w:bCs/>
          <w:sz w:val="24"/>
          <w:szCs w:val="24"/>
          <w:lang w:eastAsia="uk-UA"/>
        </w:rPr>
        <w:t>ForbesУкраїна</w:t>
      </w:r>
      <w:proofErr w:type="spellEnd"/>
      <w:r w:rsidRPr="00D9332E">
        <w:rPr>
          <w:rFonts w:eastAsia="Times New Roman" w:cs="Times New Roman"/>
          <w:bCs/>
          <w:sz w:val="24"/>
          <w:szCs w:val="24"/>
          <w:lang w:eastAsia="uk-UA"/>
        </w:rPr>
        <w:t xml:space="preserve">. URL: </w:t>
      </w:r>
      <w:hyperlink r:id="rId36" w:history="1">
        <w:r w:rsidRPr="00D9332E">
          <w:rPr>
            <w:rFonts w:eastAsia="Times New Roman" w:cs="Times New Roman"/>
            <w:bCs/>
            <w:szCs w:val="24"/>
            <w:lang w:eastAsia="uk-UA"/>
          </w:rPr>
          <w:t>http://forbes.ua/</w:t>
        </w:r>
      </w:hyperlink>
    </w:p>
    <w:p w14:paraId="7641D4FF" w14:textId="77777777" w:rsidR="00D9332E" w:rsidRPr="00D9332E" w:rsidRDefault="00D9332E" w:rsidP="00D9332E">
      <w:pPr>
        <w:widowControl w:val="0"/>
        <w:numPr>
          <w:ilvl w:val="0"/>
          <w:numId w:val="2"/>
        </w:numPr>
        <w:tabs>
          <w:tab w:val="left" w:pos="-180"/>
        </w:tabs>
        <w:suppressAutoHyphens/>
        <w:spacing w:after="0"/>
        <w:rPr>
          <w:rFonts w:eastAsia="Times New Roman" w:cs="Times New Roman"/>
          <w:bCs/>
          <w:sz w:val="24"/>
          <w:szCs w:val="24"/>
          <w:lang w:eastAsia="uk-UA"/>
        </w:rPr>
      </w:pPr>
      <w:r w:rsidRPr="00D9332E">
        <w:rPr>
          <w:rFonts w:eastAsia="Times New Roman" w:cs="Times New Roman"/>
          <w:bCs/>
          <w:sz w:val="24"/>
          <w:szCs w:val="24"/>
          <w:lang w:eastAsia="uk-UA"/>
        </w:rPr>
        <w:t xml:space="preserve">  </w:t>
      </w:r>
      <w:bookmarkStart w:id="7" w:name="_Hlk87614649"/>
      <w:r w:rsidRPr="00D9332E">
        <w:rPr>
          <w:rFonts w:eastAsia="Times New Roman" w:cs="Times New Roman"/>
          <w:bCs/>
          <w:sz w:val="24"/>
          <w:szCs w:val="24"/>
          <w:lang w:eastAsia="uk-UA"/>
        </w:rPr>
        <w:t xml:space="preserve">Журнал  Контракти UA. URL: </w:t>
      </w:r>
      <w:hyperlink r:id="rId37" w:history="1">
        <w:r w:rsidRPr="00D9332E">
          <w:rPr>
            <w:rFonts w:eastAsia="Times New Roman" w:cs="Times New Roman"/>
            <w:bCs/>
            <w:szCs w:val="24"/>
            <w:lang w:eastAsia="uk-UA"/>
          </w:rPr>
          <w:t>http</w:t>
        </w:r>
        <w:r w:rsidRPr="00D9332E">
          <w:rPr>
            <w:rFonts w:eastAsia="Times New Roman" w:cs="Times New Roman"/>
            <w:bCs/>
            <w:szCs w:val="24"/>
            <w:lang w:val="ru-RU" w:eastAsia="uk-UA"/>
          </w:rPr>
          <w:t>:</w:t>
        </w:r>
        <w:r w:rsidRPr="00D9332E">
          <w:rPr>
            <w:rFonts w:eastAsia="Times New Roman" w:cs="Times New Roman"/>
            <w:bCs/>
            <w:szCs w:val="24"/>
            <w:lang w:eastAsia="uk-UA"/>
          </w:rPr>
          <w:t>//kontrakty.ua/</w:t>
        </w:r>
      </w:hyperlink>
      <w:bookmarkEnd w:id="7"/>
    </w:p>
    <w:p w14:paraId="569534B2" w14:textId="77777777" w:rsidR="00D9332E" w:rsidRPr="00D9332E" w:rsidRDefault="00D9332E" w:rsidP="00D9332E">
      <w:pPr>
        <w:widowControl w:val="0"/>
        <w:numPr>
          <w:ilvl w:val="0"/>
          <w:numId w:val="2"/>
        </w:numPr>
        <w:tabs>
          <w:tab w:val="left" w:pos="-180"/>
        </w:tabs>
        <w:suppressAutoHyphens/>
        <w:spacing w:after="0"/>
        <w:rPr>
          <w:rFonts w:eastAsia="Times New Roman" w:cs="Times New Roman"/>
          <w:bCs/>
          <w:sz w:val="24"/>
          <w:szCs w:val="24"/>
          <w:lang w:eastAsia="uk-UA"/>
        </w:rPr>
      </w:pPr>
      <w:r w:rsidRPr="00D9332E">
        <w:rPr>
          <w:rFonts w:eastAsia="Times New Roman" w:cs="Times New Roman"/>
          <w:bCs/>
          <w:sz w:val="24"/>
          <w:szCs w:val="24"/>
          <w:lang w:eastAsia="uk-UA"/>
        </w:rPr>
        <w:t xml:space="preserve">    Економічна правда. URL: </w:t>
      </w:r>
      <w:hyperlink r:id="rId38" w:history="1">
        <w:r w:rsidRPr="00D9332E">
          <w:rPr>
            <w:rFonts w:eastAsia="Times New Roman" w:cs="Times New Roman"/>
            <w:bCs/>
            <w:szCs w:val="24"/>
            <w:lang w:eastAsia="uk-UA"/>
          </w:rPr>
          <w:t>http</w:t>
        </w:r>
        <w:r w:rsidRPr="00D9332E">
          <w:rPr>
            <w:rFonts w:eastAsia="Times New Roman" w:cs="Times New Roman"/>
            <w:bCs/>
            <w:szCs w:val="24"/>
            <w:lang w:val="ru-RU" w:eastAsia="uk-UA"/>
          </w:rPr>
          <w:t>:</w:t>
        </w:r>
        <w:r w:rsidRPr="00D9332E">
          <w:rPr>
            <w:rFonts w:eastAsia="Times New Roman" w:cs="Times New Roman"/>
            <w:bCs/>
            <w:szCs w:val="24"/>
            <w:lang w:eastAsia="uk-UA"/>
          </w:rPr>
          <w:t>//www.epravda.com.ua/</w:t>
        </w:r>
      </w:hyperlink>
    </w:p>
    <w:p w14:paraId="35136675" w14:textId="77777777" w:rsidR="00D9332E" w:rsidRPr="00D9332E" w:rsidRDefault="00D9332E" w:rsidP="00D9332E">
      <w:pPr>
        <w:tabs>
          <w:tab w:val="left" w:pos="-180"/>
        </w:tabs>
        <w:spacing w:after="0"/>
        <w:rPr>
          <w:rFonts w:eastAsia="Times New Roman" w:cs="Times New Roman"/>
          <w:bCs/>
          <w:sz w:val="24"/>
          <w:szCs w:val="24"/>
          <w:lang w:eastAsia="uk-UA"/>
        </w:rPr>
      </w:pPr>
    </w:p>
    <w:p w14:paraId="444E6F85" w14:textId="77777777" w:rsidR="00D9332E" w:rsidRPr="00D9332E" w:rsidRDefault="00D9332E" w:rsidP="00D9332E">
      <w:pPr>
        <w:tabs>
          <w:tab w:val="left" w:pos="426"/>
        </w:tabs>
        <w:suppressAutoHyphens/>
        <w:spacing w:after="0"/>
        <w:jc w:val="both"/>
        <w:rPr>
          <w:rFonts w:eastAsia="Calibri" w:cs="Times New Roman"/>
          <w:b/>
          <w:sz w:val="24"/>
          <w:szCs w:val="24"/>
          <w:lang w:eastAsia="ru-RU"/>
        </w:rPr>
      </w:pPr>
    </w:p>
    <w:p w14:paraId="5A01BC45" w14:textId="48DF8D91" w:rsidR="006D460D" w:rsidRPr="00D9332E" w:rsidRDefault="006D460D" w:rsidP="006D460D">
      <w:pPr>
        <w:tabs>
          <w:tab w:val="left" w:pos="3300"/>
        </w:tabs>
      </w:pPr>
    </w:p>
    <w:sectPr w:rsidR="006D460D" w:rsidRPr="00D9332E" w:rsidSect="00AD6E6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AB712CD"/>
    <w:multiLevelType w:val="multilevel"/>
    <w:tmpl w:val="0002AC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6B0623EF"/>
    <w:multiLevelType w:val="hybridMultilevel"/>
    <w:tmpl w:val="365A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E37DE"/>
    <w:multiLevelType w:val="hybridMultilevel"/>
    <w:tmpl w:val="886064DC"/>
    <w:lvl w:ilvl="0" w:tplc="E3DC1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64904901">
    <w:abstractNumId w:val="3"/>
  </w:num>
  <w:num w:numId="2" w16cid:durableId="195891774">
    <w:abstractNumId w:val="0"/>
  </w:num>
  <w:num w:numId="3" w16cid:durableId="835532872">
    <w:abstractNumId w:val="1"/>
  </w:num>
  <w:num w:numId="4" w16cid:durableId="1127816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1D"/>
    <w:rsid w:val="00463A1D"/>
    <w:rsid w:val="006C0B77"/>
    <w:rsid w:val="006D460D"/>
    <w:rsid w:val="008242FF"/>
    <w:rsid w:val="00870751"/>
    <w:rsid w:val="00896C35"/>
    <w:rsid w:val="00922C48"/>
    <w:rsid w:val="00AD6E6E"/>
    <w:rsid w:val="00B915B7"/>
    <w:rsid w:val="00C7382D"/>
    <w:rsid w:val="00D9332E"/>
    <w:rsid w:val="00EA59DF"/>
    <w:rsid w:val="00EE4070"/>
    <w:rsid w:val="00F027D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AC2B"/>
  <w15:chartTrackingRefBased/>
  <w15:docId w15:val="{50BAD26A-4A34-4363-B431-9ADFF204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digital.gov.ua/news/rozvinchuemo-mifi-pro-zakonoproekt-pro-virtualni-aktivi" TargetMode="External"/><Relationship Id="rId18" Type="http://schemas.openxmlformats.org/officeDocument/2006/relationships/hyperlink" Target="https://thedigital.gov.ua/news/rozvinchuemo-mifi-pro-zakonoproekt-pro-virtualni-aktivi" TargetMode="External"/><Relationship Id="rId26" Type="http://schemas.openxmlformats.org/officeDocument/2006/relationships/hyperlink" Target="https://thedigital.gov.ua/news/rozvinchuemo-mifi-pro-zakonoproekt-pro-virtualni-aktivi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thedigital.gov.ua/news/rozvinchuemo-mifi-pro-zakonoproekt-pro-virtualni-aktivi" TargetMode="External"/><Relationship Id="rId34" Type="http://schemas.openxmlformats.org/officeDocument/2006/relationships/hyperlink" Target="https://thedigital.gov.ua/news/rozvinchuemo-mifi-pro-zakonoproekt-pro-virtualni-aktivi" TargetMode="External"/><Relationship Id="rId7" Type="http://schemas.openxmlformats.org/officeDocument/2006/relationships/hyperlink" Target="http://rada.gov.ua" TargetMode="External"/><Relationship Id="rId12" Type="http://schemas.openxmlformats.org/officeDocument/2006/relationships/hyperlink" Target="https://thedigital.gov.ua/news/rozvinchuemo-mifi-pro-zakonoproekt-pro-virtualni-aktivi" TargetMode="External"/><Relationship Id="rId17" Type="http://schemas.openxmlformats.org/officeDocument/2006/relationships/hyperlink" Target="https://thedigital.gov.ua/news/rozvinchuemo-mifi-pro-zakonoproekt-pro-virtualni-aktivi" TargetMode="External"/><Relationship Id="rId25" Type="http://schemas.openxmlformats.org/officeDocument/2006/relationships/hyperlink" Target="https://thedigital.gov.ua/news/rozvinchuemo-mifi-pro-zakonoproekt-pro-virtualni-aktivi" TargetMode="External"/><Relationship Id="rId33" Type="http://schemas.openxmlformats.org/officeDocument/2006/relationships/hyperlink" Target="https://thedigital.gov.ua/news/rozvinchuemo-mifi-pro-zakonoproekt-pro-virtualni-aktivi" TargetMode="External"/><Relationship Id="rId38" Type="http://schemas.openxmlformats.org/officeDocument/2006/relationships/hyperlink" Target="http://www.epravda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edigital.gov.ua/news/rozvinchuemo-mifi-pro-zakonoproekt-pro-virtualni-aktivi" TargetMode="External"/><Relationship Id="rId20" Type="http://schemas.openxmlformats.org/officeDocument/2006/relationships/hyperlink" Target="https://thedigital.gov.ua/news/rozvinchuemo-mifi-pro-zakonoproekt-pro-virtualni-aktivi" TargetMode="External"/><Relationship Id="rId29" Type="http://schemas.openxmlformats.org/officeDocument/2006/relationships/hyperlink" Target="https://thedigital.gov.ua/news/rozvinchuemo-mifi-pro-zakonoproekt-pro-virtualni-aktiv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nk.gov.ua" TargetMode="External"/><Relationship Id="rId11" Type="http://schemas.openxmlformats.org/officeDocument/2006/relationships/hyperlink" Target="https://thedigital.gov.ua/news/rozvinchuemo-mifi-pro-zakonoproekt-pro-virtualni-aktivi" TargetMode="External"/><Relationship Id="rId24" Type="http://schemas.openxmlformats.org/officeDocument/2006/relationships/hyperlink" Target="https://thedigital.gov.ua/news/rozvinchuemo-mifi-pro-zakonoproekt-pro-virtualni-aktivi" TargetMode="External"/><Relationship Id="rId32" Type="http://schemas.openxmlformats.org/officeDocument/2006/relationships/hyperlink" Target="https://thedigital.gov.ua/news/rozvinchuemo-mifi-pro-zakonoproekt-pro-virtualni-aktivi" TargetMode="External"/><Relationship Id="rId37" Type="http://schemas.openxmlformats.org/officeDocument/2006/relationships/hyperlink" Target="http://kontrakty.ua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ela.kpi.ua/handle/123456789/29057" TargetMode="External"/><Relationship Id="rId15" Type="http://schemas.openxmlformats.org/officeDocument/2006/relationships/hyperlink" Target="https://thedigital.gov.ua/news/rozvinchuemo-mifi-pro-zakonoproekt-pro-virtualni-aktivi" TargetMode="External"/><Relationship Id="rId23" Type="http://schemas.openxmlformats.org/officeDocument/2006/relationships/hyperlink" Target="https://thedigital.gov.ua/news/rozvinchuemo-mifi-pro-zakonoproekt-pro-virtualni-aktivi" TargetMode="External"/><Relationship Id="rId28" Type="http://schemas.openxmlformats.org/officeDocument/2006/relationships/hyperlink" Target="https://thedigital.gov.ua/news/rozvinchuemo-mifi-pro-zakonoproekt-pro-virtualni-aktivi" TargetMode="External"/><Relationship Id="rId36" Type="http://schemas.openxmlformats.org/officeDocument/2006/relationships/hyperlink" Target="http://forbes.ua/" TargetMode="External"/><Relationship Id="rId10" Type="http://schemas.openxmlformats.org/officeDocument/2006/relationships/hyperlink" Target="URL" TargetMode="External"/><Relationship Id="rId19" Type="http://schemas.openxmlformats.org/officeDocument/2006/relationships/hyperlink" Target="https://thedigital.gov.ua/news/rozvinchuemo-mifi-pro-zakonoproekt-pro-virtualni-aktivi" TargetMode="External"/><Relationship Id="rId31" Type="http://schemas.openxmlformats.org/officeDocument/2006/relationships/hyperlink" Target="https://thedigital.gov.ua/news/rozvinchuemo-mifi-pro-zakonoproekt-pro-virtualni-aktiv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fin.com.ua" TargetMode="External"/><Relationship Id="rId14" Type="http://schemas.openxmlformats.org/officeDocument/2006/relationships/hyperlink" Target="https://thedigital.gov.ua/news/rozvinchuemo-mifi-pro-zakonoproekt-pro-virtualni-aktivi" TargetMode="External"/><Relationship Id="rId22" Type="http://schemas.openxmlformats.org/officeDocument/2006/relationships/hyperlink" Target="https://thedigital.gov.ua/news/rozvinchuemo-mifi-pro-zakonoproekt-pro-virtualni-aktivi" TargetMode="External"/><Relationship Id="rId27" Type="http://schemas.openxmlformats.org/officeDocument/2006/relationships/hyperlink" Target="https://thedigital.gov.ua/news/rozvinchuemo-mifi-pro-zakonoproekt-pro-virtualni-aktivi" TargetMode="External"/><Relationship Id="rId30" Type="http://schemas.openxmlformats.org/officeDocument/2006/relationships/hyperlink" Target="https://thedigital.gov.ua/news/rozvinchuemo-mifi-pro-zakonoproekt-pro-virtualni-aktivi" TargetMode="External"/><Relationship Id="rId35" Type="http://schemas.openxmlformats.org/officeDocument/2006/relationships/hyperlink" Target="http://www.worldbank.org" TargetMode="External"/><Relationship Id="rId8" Type="http://schemas.openxmlformats.org/officeDocument/2006/relationships/hyperlink" Target="https://www.usaid.gov/ukrain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Гришун</dc:creator>
  <cp:keywords/>
  <dc:description/>
  <cp:lastModifiedBy>Александр Гришун</cp:lastModifiedBy>
  <cp:revision>4</cp:revision>
  <dcterms:created xsi:type="dcterms:W3CDTF">2024-04-16T07:48:00Z</dcterms:created>
  <dcterms:modified xsi:type="dcterms:W3CDTF">2024-06-28T09:39:00Z</dcterms:modified>
</cp:coreProperties>
</file>