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292" w:rsidRPr="00096292" w:rsidRDefault="00096292" w:rsidP="00096292">
      <w:pPr>
        <w:pStyle w:val="2"/>
        <w:shd w:val="clear" w:color="auto" w:fill="FFFFFF"/>
        <w:spacing w:before="0"/>
        <w:jc w:val="center"/>
        <w:rPr>
          <w:rFonts w:ascii="Times New Roman" w:eastAsia="Times New Roman" w:hAnsi="Times New Roman" w:cs="Times New Roman"/>
          <w:color w:val="333333"/>
          <w:sz w:val="28"/>
          <w:szCs w:val="28"/>
          <w:lang w:val="ru-RU" w:eastAsia="uk-UA"/>
        </w:rPr>
      </w:pPr>
      <w:r>
        <w:rPr>
          <w:rFonts w:ascii="Times New Roman" w:hAnsi="Times New Roman" w:cs="Times New Roman"/>
          <w:color w:val="333333"/>
          <w:sz w:val="28"/>
          <w:szCs w:val="28"/>
          <w:lang w:val="uk-UA"/>
        </w:rPr>
        <w:t xml:space="preserve">Лекція 5. </w:t>
      </w:r>
      <w:proofErr w:type="spellStart"/>
      <w:r w:rsidRPr="00096292">
        <w:rPr>
          <w:rFonts w:ascii="Times New Roman" w:hAnsi="Times New Roman" w:cs="Times New Roman"/>
          <w:color w:val="333333"/>
          <w:sz w:val="28"/>
          <w:szCs w:val="28"/>
          <w:lang w:val="ru-RU"/>
        </w:rPr>
        <w:t>Банкрутство</w:t>
      </w:r>
      <w:proofErr w:type="spellEnd"/>
      <w:r w:rsidRPr="00096292">
        <w:rPr>
          <w:rFonts w:ascii="Times New Roman" w:hAnsi="Times New Roman" w:cs="Times New Roman"/>
          <w:color w:val="333333"/>
          <w:sz w:val="28"/>
          <w:szCs w:val="28"/>
          <w:lang w:val="ru-RU"/>
        </w:rPr>
        <w:t xml:space="preserve"> та </w:t>
      </w:r>
      <w:proofErr w:type="spellStart"/>
      <w:r w:rsidRPr="00096292">
        <w:rPr>
          <w:rFonts w:ascii="Times New Roman" w:hAnsi="Times New Roman" w:cs="Times New Roman"/>
          <w:color w:val="333333"/>
          <w:sz w:val="28"/>
          <w:szCs w:val="28"/>
          <w:lang w:val="ru-RU"/>
        </w:rPr>
        <w:t>ліквідація</w:t>
      </w:r>
      <w:proofErr w:type="spellEnd"/>
      <w:r w:rsidRPr="00096292">
        <w:rPr>
          <w:rFonts w:ascii="Times New Roman" w:hAnsi="Times New Roman" w:cs="Times New Roman"/>
          <w:color w:val="333333"/>
          <w:sz w:val="28"/>
          <w:szCs w:val="28"/>
          <w:lang w:val="ru-RU"/>
        </w:rPr>
        <w:t xml:space="preserve"> </w:t>
      </w:r>
      <w:proofErr w:type="spellStart"/>
      <w:r w:rsidRPr="00096292">
        <w:rPr>
          <w:rFonts w:ascii="Times New Roman" w:hAnsi="Times New Roman" w:cs="Times New Roman"/>
          <w:color w:val="333333"/>
          <w:sz w:val="28"/>
          <w:szCs w:val="28"/>
          <w:lang w:val="ru-RU"/>
        </w:rPr>
        <w:t>підприємств</w:t>
      </w:r>
      <w:proofErr w:type="spellEnd"/>
    </w:p>
    <w:p w:rsidR="00096292" w:rsidRDefault="00096292" w:rsidP="00096292">
      <w:pPr>
        <w:pStyle w:val="a6"/>
        <w:ind w:firstLine="567"/>
        <w:jc w:val="center"/>
        <w:rPr>
          <w:rFonts w:ascii="Times New Roman" w:hAnsi="Times New Roman" w:cs="Times New Roman"/>
          <w:b/>
          <w:sz w:val="28"/>
          <w:szCs w:val="28"/>
          <w:lang w:val="ru-RU"/>
        </w:rPr>
      </w:pPr>
    </w:p>
    <w:p w:rsidR="00096292" w:rsidRPr="00096292" w:rsidRDefault="00096292" w:rsidP="00F758FF">
      <w:pPr>
        <w:pStyle w:val="a6"/>
        <w:ind w:firstLine="709"/>
        <w:jc w:val="both"/>
        <w:rPr>
          <w:rFonts w:ascii="Times New Roman" w:hAnsi="Times New Roman" w:cs="Times New Roman"/>
          <w:bCs/>
          <w:sz w:val="28"/>
          <w:szCs w:val="28"/>
        </w:rPr>
      </w:pPr>
      <w:bookmarkStart w:id="0" w:name="_GoBack"/>
      <w:r w:rsidRPr="00096292">
        <w:rPr>
          <w:rFonts w:ascii="Times New Roman" w:hAnsi="Times New Roman" w:cs="Times New Roman"/>
          <w:bCs/>
          <w:sz w:val="28"/>
          <w:szCs w:val="28"/>
        </w:rPr>
        <w:t>1. Банкрутство, санація, ліквідація – методи антикризового управління</w:t>
      </w:r>
    </w:p>
    <w:p w:rsidR="00F758FF" w:rsidRPr="00096292" w:rsidRDefault="00F758FF" w:rsidP="00F758FF">
      <w:pPr>
        <w:pStyle w:val="a6"/>
        <w:ind w:firstLine="709"/>
        <w:jc w:val="both"/>
        <w:rPr>
          <w:rFonts w:ascii="Times New Roman" w:hAnsi="Times New Roman" w:cs="Times New Roman"/>
          <w:bCs/>
          <w:sz w:val="28"/>
          <w:szCs w:val="28"/>
        </w:rPr>
      </w:pPr>
      <w:r w:rsidRPr="00096292">
        <w:rPr>
          <w:rFonts w:ascii="Times New Roman" w:hAnsi="Times New Roman" w:cs="Times New Roman"/>
          <w:bCs/>
          <w:caps/>
          <w:sz w:val="28"/>
          <w:szCs w:val="28"/>
        </w:rPr>
        <w:t>2. П</w:t>
      </w:r>
      <w:r w:rsidRPr="00096292">
        <w:rPr>
          <w:rFonts w:ascii="Times New Roman" w:hAnsi="Times New Roman" w:cs="Times New Roman"/>
          <w:bCs/>
          <w:sz w:val="28"/>
          <w:szCs w:val="28"/>
        </w:rPr>
        <w:t>ровадження у справі про банкрутство</w:t>
      </w:r>
    </w:p>
    <w:p w:rsidR="00F758FF" w:rsidRPr="00096292" w:rsidRDefault="00F758FF" w:rsidP="00F758FF">
      <w:pPr>
        <w:pStyle w:val="a6"/>
        <w:ind w:firstLine="709"/>
        <w:jc w:val="both"/>
        <w:rPr>
          <w:rFonts w:ascii="Times New Roman" w:hAnsi="Times New Roman" w:cs="Times New Roman"/>
          <w:bCs/>
          <w:sz w:val="28"/>
          <w:szCs w:val="28"/>
        </w:rPr>
      </w:pPr>
      <w:r w:rsidRPr="00096292">
        <w:rPr>
          <w:rFonts w:ascii="Times New Roman" w:hAnsi="Times New Roman" w:cs="Times New Roman"/>
          <w:bCs/>
          <w:sz w:val="28"/>
          <w:szCs w:val="28"/>
        </w:rPr>
        <w:t>3. Фінансові процедури процесу ліквідації під час банкрутства підприємств</w:t>
      </w:r>
    </w:p>
    <w:bookmarkEnd w:id="0"/>
    <w:p w:rsidR="00F758FF" w:rsidRDefault="00F758FF" w:rsidP="00F758FF">
      <w:pPr>
        <w:pStyle w:val="a6"/>
        <w:ind w:firstLine="567"/>
        <w:jc w:val="both"/>
        <w:rPr>
          <w:rFonts w:ascii="Times New Roman" w:hAnsi="Times New Roman" w:cs="Times New Roman"/>
          <w:bCs/>
          <w:sz w:val="28"/>
          <w:szCs w:val="28"/>
        </w:rPr>
      </w:pPr>
    </w:p>
    <w:p w:rsidR="00F758FF" w:rsidRPr="00096292" w:rsidRDefault="00F758FF" w:rsidP="00F758FF">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1. Банкрутство, санація, ліквідація – методи антикризового управління</w:t>
      </w:r>
    </w:p>
    <w:p w:rsidR="00096292" w:rsidRPr="00096292" w:rsidRDefault="00096292" w:rsidP="00096292">
      <w:pPr>
        <w:pStyle w:val="a6"/>
        <w:ind w:firstLine="567"/>
        <w:jc w:val="both"/>
        <w:rPr>
          <w:rFonts w:ascii="Times New Roman" w:hAnsi="Times New Roman" w:cs="Times New Roman"/>
          <w:sz w:val="28"/>
          <w:szCs w:val="28"/>
        </w:rPr>
      </w:pP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
          <w:i/>
          <w:iCs/>
          <w:sz w:val="28"/>
          <w:szCs w:val="28"/>
        </w:rPr>
        <w:t>Банкрутство</w:t>
      </w:r>
      <w:r w:rsidRPr="00096292">
        <w:rPr>
          <w:rFonts w:ascii="Times New Roman" w:hAnsi="Times New Roman" w:cs="Times New Roman"/>
          <w:bCs/>
          <w:sz w:val="28"/>
          <w:szCs w:val="28"/>
        </w:rPr>
        <w:t xml:space="preserve"> можна розглядати як інструмент виведення суб’єктів підприємницької діяльності з кризової фінансово-господарської ситуації, оскіль</w:t>
      </w:r>
      <w:r w:rsidRPr="00096292">
        <w:rPr>
          <w:rFonts w:ascii="Times New Roman" w:hAnsi="Times New Roman" w:cs="Times New Roman"/>
          <w:bCs/>
          <w:sz w:val="28"/>
          <w:szCs w:val="28"/>
        </w:rPr>
        <w:softHyphen/>
        <w:t xml:space="preserve">ки в основі самої процедури банкрутства лежать конкретні юридичні й економічні дії, результатом яких є звільнення підприємства від боргів, повернення дебіторської заборгованості. </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 xml:space="preserve">Зовнішніми ознаками банкрутства підприємства є невиконання вимог впродовж трьох місяців із моменту настання дати їх виконання. </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Банкрутство стає юридичним фактом із моменту винесення господарським судом ухвали про визнання боржника банкрутом. Проте передує цьому досить тривала і складна процедура порушення і розгляду справи про банкрутство, в процесі якої правовий статус підприємства-боржника, проти якого порушена справа про банкрутство, може бути змінений.</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Поняття банкрутства охоплює різні його види. У законодавчій і фінансовій практиках виділяють такі види банкрутства підприємств:</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 xml:space="preserve">1. </w:t>
      </w:r>
      <w:r w:rsidRPr="00096292">
        <w:rPr>
          <w:rFonts w:ascii="Times New Roman" w:hAnsi="Times New Roman" w:cs="Times New Roman"/>
          <w:bCs/>
          <w:i/>
          <w:iCs/>
          <w:sz w:val="28"/>
          <w:szCs w:val="28"/>
        </w:rPr>
        <w:t>Фіктивне  банкрутство</w:t>
      </w:r>
      <w:r w:rsidRPr="00096292">
        <w:rPr>
          <w:rFonts w:ascii="Times New Roman" w:hAnsi="Times New Roman" w:cs="Times New Roman"/>
          <w:bCs/>
          <w:sz w:val="28"/>
          <w:szCs w:val="28"/>
        </w:rPr>
        <w:t xml:space="preserve"> – свідомо  неправдива заява громадянина – засновника або власника суб’єкта господарської діяльності, а також службової особи суб’єкта господарської діяльності, а так само громадянина – суб’єкта підприємницької діяльності про фінансову неспроможність виконання вимог із боку кредиторів і зобов’язань перед бюджетом, якщо такі дії завдали великої матеріальної шкоди кредиторам або державі.</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i/>
          <w:iCs/>
          <w:sz w:val="28"/>
          <w:szCs w:val="28"/>
        </w:rPr>
        <w:t xml:space="preserve">2. Приховування стійкої фінансової неспроможності – умисне приховування громадянином </w:t>
      </w:r>
      <w:r w:rsidRPr="00096292">
        <w:rPr>
          <w:rFonts w:ascii="Times New Roman" w:hAnsi="Times New Roman" w:cs="Times New Roman"/>
          <w:bCs/>
          <w:sz w:val="28"/>
          <w:szCs w:val="28"/>
        </w:rPr>
        <w:t>– засновником або власником суб’єкта господарської діяльності, а також службовою особою суб’єкта господарської діяльності своєї стійкої фінансової неспроможності шляхом надання недостовірних відомостей, якщо це завдало значної матеріальної шкоди кредиторові.</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iCs/>
          <w:sz w:val="28"/>
          <w:szCs w:val="28"/>
        </w:rPr>
        <w:t>3.</w:t>
      </w:r>
      <w:r w:rsidRPr="00096292">
        <w:rPr>
          <w:rFonts w:ascii="Times New Roman" w:hAnsi="Times New Roman" w:cs="Times New Roman"/>
          <w:bCs/>
          <w:i/>
          <w:iCs/>
          <w:sz w:val="28"/>
          <w:szCs w:val="28"/>
        </w:rPr>
        <w:t xml:space="preserve"> Доведення до банкрутства –</w:t>
      </w:r>
      <w:r w:rsidRPr="00096292">
        <w:rPr>
          <w:rFonts w:ascii="Times New Roman" w:hAnsi="Times New Roman" w:cs="Times New Roman"/>
          <w:bCs/>
          <w:sz w:val="28"/>
          <w:szCs w:val="28"/>
        </w:rPr>
        <w:t xml:space="preserve"> умисне, з корисливих мотивів іншої особистої заінтересованості або в інтересах третіх осіб вчинення власником або службовою особою суб’єкта господарської діяльності дій, що призвели до стійкої фінансової неспроможності суб’єкта господарської діяльності, якщо це завдало великої матеріальної шкоди державі або кредитору. </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Крім того, у літературних джерелах спостерігаються:</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i/>
          <w:sz w:val="28"/>
          <w:szCs w:val="28"/>
        </w:rPr>
        <w:t>1.</w:t>
      </w:r>
      <w:r w:rsidRPr="00096292">
        <w:rPr>
          <w:rFonts w:ascii="Times New Roman" w:hAnsi="Times New Roman" w:cs="Times New Roman"/>
          <w:bCs/>
          <w:sz w:val="28"/>
          <w:szCs w:val="28"/>
        </w:rPr>
        <w:t xml:space="preserve"> </w:t>
      </w:r>
      <w:r w:rsidRPr="00096292">
        <w:rPr>
          <w:rFonts w:ascii="Times New Roman" w:hAnsi="Times New Roman" w:cs="Times New Roman"/>
          <w:bCs/>
          <w:i/>
          <w:sz w:val="28"/>
          <w:szCs w:val="28"/>
        </w:rPr>
        <w:t>Реальне банкрутство</w:t>
      </w:r>
      <w:r w:rsidRPr="00096292">
        <w:rPr>
          <w:rFonts w:ascii="Times New Roman" w:hAnsi="Times New Roman" w:cs="Times New Roman"/>
          <w:bCs/>
          <w:sz w:val="28"/>
          <w:szCs w:val="28"/>
        </w:rPr>
        <w:t>. Воно характеризує повну нездатність підприємства відновити в майбутньому періоді свою фінансову стійкість і платоспроможність через реальні втрати капіталу, що використовується. Катастрофічний рівень втрат капіталу не дозволяє такому підприємству здійснювати ефективну господарську діяльність у майбутньому періоді, внаслідок чого воно оголошується банкрутом юридично.</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i/>
          <w:sz w:val="28"/>
          <w:szCs w:val="28"/>
        </w:rPr>
        <w:t>2.</w:t>
      </w:r>
      <w:r w:rsidRPr="00096292">
        <w:rPr>
          <w:rFonts w:ascii="Times New Roman" w:hAnsi="Times New Roman" w:cs="Times New Roman"/>
          <w:bCs/>
          <w:sz w:val="28"/>
          <w:szCs w:val="28"/>
        </w:rPr>
        <w:t xml:space="preserve"> </w:t>
      </w:r>
      <w:r w:rsidRPr="00096292">
        <w:rPr>
          <w:rFonts w:ascii="Times New Roman" w:hAnsi="Times New Roman" w:cs="Times New Roman"/>
          <w:bCs/>
          <w:i/>
          <w:sz w:val="28"/>
          <w:szCs w:val="28"/>
        </w:rPr>
        <w:t xml:space="preserve">Технічне банкрутство – </w:t>
      </w:r>
      <w:r w:rsidRPr="00096292">
        <w:rPr>
          <w:rFonts w:ascii="Times New Roman" w:hAnsi="Times New Roman" w:cs="Times New Roman"/>
          <w:bCs/>
          <w:sz w:val="28"/>
          <w:szCs w:val="28"/>
        </w:rPr>
        <w:t xml:space="preserve">характеризує стан неплатоспроможності підприємства, який виник у результаті наявності простроченої дебіторської </w:t>
      </w:r>
      <w:r w:rsidRPr="00096292">
        <w:rPr>
          <w:rFonts w:ascii="Times New Roman" w:hAnsi="Times New Roman" w:cs="Times New Roman"/>
          <w:bCs/>
          <w:sz w:val="28"/>
          <w:szCs w:val="28"/>
        </w:rPr>
        <w:lastRenderedPageBreak/>
        <w:t>заборгованості. При цьому розмір дебіторської заборгованості пере</w:t>
      </w:r>
      <w:r w:rsidRPr="00096292">
        <w:rPr>
          <w:rFonts w:ascii="Times New Roman" w:hAnsi="Times New Roman" w:cs="Times New Roman"/>
          <w:bCs/>
          <w:sz w:val="28"/>
          <w:szCs w:val="28"/>
        </w:rPr>
        <w:softHyphen/>
        <w:t>вищує розмір кредиторської заборгованості підприємства, а сума його активів значно перевершує обсяг його фінансових зобов’язань. Технічне банкрутство при ефективному антикризовому управлінні підприємством, як правило, не приводить до його юридичного банкрутства.</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Реалізація законодавства про банкрутство повинна сприяти оздоровленню всієї системи фінансових взаємовідносин між підприємцями, а у разі визнання боржника банкрутом – зведенню до мінімуму нега</w:t>
      </w:r>
      <w:r w:rsidRPr="00096292">
        <w:rPr>
          <w:rFonts w:ascii="Times New Roman" w:hAnsi="Times New Roman" w:cs="Times New Roman"/>
          <w:bCs/>
          <w:sz w:val="28"/>
          <w:szCs w:val="28"/>
        </w:rPr>
        <w:softHyphen/>
        <w:t>тивних наслідків банкрутства для обох сторін.</w:t>
      </w:r>
    </w:p>
    <w:p w:rsidR="00096292" w:rsidRPr="00096292" w:rsidRDefault="00096292" w:rsidP="00096292">
      <w:pPr>
        <w:pStyle w:val="a6"/>
        <w:ind w:firstLine="567"/>
        <w:jc w:val="both"/>
        <w:rPr>
          <w:rFonts w:ascii="Times New Roman" w:hAnsi="Times New Roman" w:cs="Times New Roman"/>
          <w:b/>
          <w:bCs/>
          <w:i/>
          <w:caps/>
          <w:sz w:val="28"/>
          <w:szCs w:val="28"/>
        </w:rPr>
      </w:pPr>
      <w:r w:rsidRPr="00096292">
        <w:rPr>
          <w:rFonts w:ascii="Times New Roman" w:hAnsi="Times New Roman" w:cs="Times New Roman"/>
          <w:b/>
          <w:bCs/>
          <w:i/>
          <w:sz w:val="28"/>
          <w:szCs w:val="28"/>
        </w:rPr>
        <w:t>Економічна сутність та види санації</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color w:val="000000"/>
          <w:sz w:val="28"/>
          <w:szCs w:val="28"/>
        </w:rPr>
        <w:t>Одним із головних питань антикризового менеджменту є питання фінансового оздоровлення підприємств – санації.</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color w:val="000000"/>
          <w:sz w:val="28"/>
          <w:szCs w:val="28"/>
        </w:rPr>
        <w:t>Законом</w:t>
      </w:r>
      <w:r w:rsidRPr="00096292">
        <w:rPr>
          <w:rStyle w:val="a5"/>
          <w:rFonts w:ascii="Times New Roman" w:hAnsi="Times New Roman" w:cs="Times New Roman"/>
          <w:color w:val="000000"/>
          <w:sz w:val="28"/>
          <w:szCs w:val="28"/>
        </w:rPr>
        <w:footnoteReference w:id="1"/>
      </w:r>
      <w:r w:rsidRPr="00096292">
        <w:rPr>
          <w:rFonts w:ascii="Times New Roman" w:hAnsi="Times New Roman" w:cs="Times New Roman"/>
          <w:color w:val="000000"/>
          <w:sz w:val="28"/>
          <w:szCs w:val="28"/>
          <w:vertAlign w:val="superscript"/>
        </w:rPr>
        <w:t>)</w:t>
      </w:r>
      <w:r w:rsidRPr="00096292">
        <w:rPr>
          <w:rFonts w:ascii="Times New Roman" w:hAnsi="Times New Roman" w:cs="Times New Roman"/>
          <w:color w:val="000000"/>
          <w:sz w:val="28"/>
          <w:szCs w:val="28"/>
        </w:rPr>
        <w:t xml:space="preserve"> визначені дві дефініції: санація та санація до порушення справи про банкрутство, які відрізняються часом проведення оздоровчих заходів як під час провадження</w:t>
      </w:r>
      <w:r w:rsidRPr="00096292">
        <w:rPr>
          <w:rFonts w:ascii="Times New Roman" w:hAnsi="Times New Roman" w:cs="Times New Roman"/>
          <w:sz w:val="28"/>
          <w:szCs w:val="28"/>
        </w:rPr>
        <w:t xml:space="preserve"> у </w:t>
      </w:r>
      <w:r w:rsidRPr="00096292">
        <w:rPr>
          <w:rFonts w:ascii="Times New Roman" w:hAnsi="Times New Roman" w:cs="Times New Roman"/>
          <w:color w:val="000000"/>
          <w:sz w:val="28"/>
          <w:szCs w:val="28"/>
        </w:rPr>
        <w:t>справі про банкрутство, так і до порушення провадження у справі про банкрутство, і кінцевою метою здійснення заходів (у визначенні санації підкреслюється, що метою проведення санаційних заходів є не лише запобігання визнанню боржника банкрутом, а також і задоволення вимог кредиторів, а визначення санації боржника до порушення справи про банкрутство не виділяє задоволення вимог кредиторів як окрему мету, а за мету санації ставить запобігання ліквідації підприємства).</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color w:val="000000"/>
          <w:sz w:val="28"/>
          <w:szCs w:val="28"/>
        </w:rPr>
        <w:t xml:space="preserve">Санація підприємства </w:t>
      </w:r>
      <w:r w:rsidRPr="00096292">
        <w:rPr>
          <w:rFonts w:ascii="Times New Roman" w:hAnsi="Times New Roman" w:cs="Times New Roman"/>
          <w:i/>
          <w:color w:val="000000"/>
          <w:sz w:val="28"/>
          <w:szCs w:val="28"/>
        </w:rPr>
        <w:t>проводиться у зв’язку із</w:t>
      </w:r>
      <w:r w:rsidRPr="00096292">
        <w:rPr>
          <w:rFonts w:ascii="Times New Roman" w:hAnsi="Times New Roman" w:cs="Times New Roman"/>
          <w:color w:val="000000"/>
          <w:sz w:val="28"/>
          <w:szCs w:val="28"/>
        </w:rPr>
        <w:t>:</w:t>
      </w:r>
    </w:p>
    <w:p w:rsidR="00096292" w:rsidRPr="00096292" w:rsidRDefault="00096292" w:rsidP="00096292">
      <w:pPr>
        <w:pStyle w:val="a6"/>
        <w:numPr>
          <w:ilvl w:val="0"/>
          <w:numId w:val="21"/>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забезпеченням подальшого розвитку пріоритетних галузей національної економіки;</w:t>
      </w:r>
    </w:p>
    <w:p w:rsidR="00096292" w:rsidRPr="00096292" w:rsidRDefault="00096292" w:rsidP="00096292">
      <w:pPr>
        <w:pStyle w:val="a6"/>
        <w:numPr>
          <w:ilvl w:val="0"/>
          <w:numId w:val="21"/>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галузевою або міжгалузевою переорієнтацією діяльності підприємства;</w:t>
      </w:r>
    </w:p>
    <w:p w:rsidR="00096292" w:rsidRPr="00096292" w:rsidRDefault="00096292" w:rsidP="00096292">
      <w:pPr>
        <w:pStyle w:val="a6"/>
        <w:numPr>
          <w:ilvl w:val="0"/>
          <w:numId w:val="21"/>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здійсненням антимонопольних заходів;</w:t>
      </w:r>
    </w:p>
    <w:p w:rsidR="00096292" w:rsidRPr="00096292" w:rsidRDefault="00096292" w:rsidP="00096292">
      <w:pPr>
        <w:pStyle w:val="a6"/>
        <w:numPr>
          <w:ilvl w:val="0"/>
          <w:numId w:val="21"/>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в інших випадках з ініціативи органу, уповноваженого управляти державним майном.</w:t>
      </w:r>
    </w:p>
    <w:p w:rsidR="00096292" w:rsidRPr="00096292" w:rsidRDefault="00096292" w:rsidP="00096292">
      <w:pPr>
        <w:pStyle w:val="a6"/>
        <w:numPr>
          <w:ilvl w:val="0"/>
          <w:numId w:val="21"/>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 xml:space="preserve">Санація підприємства </w:t>
      </w:r>
      <w:r w:rsidRPr="00096292">
        <w:rPr>
          <w:rFonts w:ascii="Times New Roman" w:hAnsi="Times New Roman" w:cs="Times New Roman"/>
          <w:i/>
          <w:color w:val="000000"/>
          <w:sz w:val="28"/>
          <w:szCs w:val="28"/>
        </w:rPr>
        <w:t>здійснюється шляхом</w:t>
      </w:r>
      <w:r w:rsidRPr="00096292">
        <w:rPr>
          <w:rFonts w:ascii="Times New Roman" w:hAnsi="Times New Roman" w:cs="Times New Roman"/>
          <w:color w:val="000000"/>
          <w:sz w:val="28"/>
          <w:szCs w:val="28"/>
        </w:rPr>
        <w:t>:</w:t>
      </w:r>
    </w:p>
    <w:p w:rsidR="00096292" w:rsidRPr="00096292" w:rsidRDefault="00096292" w:rsidP="00096292">
      <w:pPr>
        <w:pStyle w:val="a6"/>
        <w:numPr>
          <w:ilvl w:val="0"/>
          <w:numId w:val="21"/>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погашення боргів підприємства;</w:t>
      </w:r>
    </w:p>
    <w:p w:rsidR="00096292" w:rsidRPr="00096292" w:rsidRDefault="00096292" w:rsidP="00096292">
      <w:pPr>
        <w:pStyle w:val="a6"/>
        <w:numPr>
          <w:ilvl w:val="0"/>
          <w:numId w:val="21"/>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злиття збиткових підприємств з фінансово міцними підприємствами;</w:t>
      </w:r>
    </w:p>
    <w:p w:rsidR="00096292" w:rsidRPr="00096292" w:rsidRDefault="00096292" w:rsidP="00096292">
      <w:pPr>
        <w:pStyle w:val="a6"/>
        <w:numPr>
          <w:ilvl w:val="0"/>
          <w:numId w:val="21"/>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переоформлення короткотермінових кредитів у довготермінові;</w:t>
      </w:r>
    </w:p>
    <w:p w:rsidR="00096292" w:rsidRPr="00096292" w:rsidRDefault="00096292" w:rsidP="00096292">
      <w:pPr>
        <w:pStyle w:val="a6"/>
        <w:numPr>
          <w:ilvl w:val="0"/>
          <w:numId w:val="21"/>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випуску і розміщення цінних паперів для мобілізації фінансових ресурсів;</w:t>
      </w:r>
    </w:p>
    <w:p w:rsidR="00096292" w:rsidRPr="00096292" w:rsidRDefault="00096292" w:rsidP="00096292">
      <w:pPr>
        <w:pStyle w:val="a6"/>
        <w:numPr>
          <w:ilvl w:val="0"/>
          <w:numId w:val="21"/>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продажу майна підприємства-боржника або передачі його в оренду;</w:t>
      </w:r>
    </w:p>
    <w:p w:rsidR="00096292" w:rsidRPr="00096292" w:rsidRDefault="00096292" w:rsidP="00096292">
      <w:pPr>
        <w:pStyle w:val="a6"/>
        <w:numPr>
          <w:ilvl w:val="0"/>
          <w:numId w:val="21"/>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перетворення підприємства-боржника в інше підприємство, у тому числі засноване на колективній та інших формах власності.</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color w:val="000000"/>
          <w:sz w:val="28"/>
          <w:szCs w:val="28"/>
        </w:rPr>
        <w:t>Виходячи із правової сутності, класифікувати санацію необхідно за такими критеріями:</w:t>
      </w:r>
    </w:p>
    <w:p w:rsidR="00096292" w:rsidRPr="00096292" w:rsidRDefault="00096292" w:rsidP="00096292">
      <w:pPr>
        <w:pStyle w:val="a6"/>
        <w:numPr>
          <w:ilvl w:val="0"/>
          <w:numId w:val="22"/>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за критерієм специфіки правового стану чи специфіки діяльності боржника: загальні і спеціальні процедури санації;</w:t>
      </w:r>
    </w:p>
    <w:p w:rsidR="00096292" w:rsidRPr="00096292" w:rsidRDefault="00096292" w:rsidP="00096292">
      <w:pPr>
        <w:pStyle w:val="a6"/>
        <w:numPr>
          <w:ilvl w:val="0"/>
          <w:numId w:val="22"/>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за критерієм порядку входження у судові процедури: добровільні і примусові процедури санації;</w:t>
      </w:r>
    </w:p>
    <w:p w:rsidR="00096292" w:rsidRPr="00096292" w:rsidRDefault="00096292" w:rsidP="00096292">
      <w:pPr>
        <w:pStyle w:val="a6"/>
        <w:numPr>
          <w:ilvl w:val="0"/>
          <w:numId w:val="22"/>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lastRenderedPageBreak/>
        <w:t>за критерієм формалізації порядку здійснення процедур: досудові і судові процедури;</w:t>
      </w:r>
    </w:p>
    <w:p w:rsidR="00096292" w:rsidRPr="00096292" w:rsidRDefault="00096292" w:rsidP="00096292">
      <w:pPr>
        <w:pStyle w:val="a6"/>
        <w:numPr>
          <w:ilvl w:val="0"/>
          <w:numId w:val="22"/>
        </w:numPr>
        <w:ind w:left="0" w:firstLine="709"/>
        <w:jc w:val="both"/>
        <w:rPr>
          <w:rFonts w:ascii="Times New Roman" w:hAnsi="Times New Roman" w:cs="Times New Roman"/>
          <w:spacing w:val="-10"/>
          <w:sz w:val="28"/>
          <w:szCs w:val="28"/>
        </w:rPr>
      </w:pPr>
      <w:r w:rsidRPr="00096292">
        <w:rPr>
          <w:rFonts w:ascii="Times New Roman" w:hAnsi="Times New Roman" w:cs="Times New Roman"/>
          <w:color w:val="000000"/>
          <w:spacing w:val="-10"/>
          <w:sz w:val="28"/>
          <w:szCs w:val="28"/>
        </w:rPr>
        <w:t>за критерієм заходів, що застосовуються для поновлення платоспроможності боржника: організаційні (заміна керівництва, форми власності, організаційно-правової форми тощо), виробничо-технічні (перепрофілювання виробництва, закриття нерентабельних виробництв тощо) та заходи, які не узагальнюються автором, але, на нашу думку, їх можна назвати фінансовими (переведення боргу, продаж майна тощо);</w:t>
      </w:r>
    </w:p>
    <w:p w:rsidR="00096292" w:rsidRPr="00096292" w:rsidRDefault="00096292" w:rsidP="00096292">
      <w:pPr>
        <w:pStyle w:val="a6"/>
        <w:numPr>
          <w:ilvl w:val="0"/>
          <w:numId w:val="22"/>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 xml:space="preserve">за критерієм термінів здійснення судові процедури поділяють на: </w:t>
      </w:r>
      <w:r w:rsidRPr="00096292">
        <w:rPr>
          <w:rFonts w:ascii="Times New Roman" w:hAnsi="Times New Roman" w:cs="Times New Roman"/>
          <w:sz w:val="28"/>
          <w:szCs w:val="28"/>
        </w:rPr>
        <w:t>процедури, що здійснюються у рамках чинного законодавства, та процедури, термін яких може бути продовжено згідно із законодавством;</w:t>
      </w:r>
    </w:p>
    <w:p w:rsidR="00096292" w:rsidRPr="00096292" w:rsidRDefault="00096292" w:rsidP="00096292">
      <w:pPr>
        <w:pStyle w:val="a6"/>
        <w:numPr>
          <w:ilvl w:val="0"/>
          <w:numId w:val="22"/>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виходячи з економічної сутності санації, можна також запропонувати класифікацію її видів за такими ознаками:</w:t>
      </w:r>
    </w:p>
    <w:p w:rsidR="00096292" w:rsidRPr="00096292" w:rsidRDefault="00096292" w:rsidP="00096292">
      <w:pPr>
        <w:pStyle w:val="a6"/>
        <w:numPr>
          <w:ilvl w:val="0"/>
          <w:numId w:val="22"/>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залучення додаткових фінансових ресурсів;</w:t>
      </w:r>
    </w:p>
    <w:p w:rsidR="00096292" w:rsidRPr="00096292" w:rsidRDefault="00096292" w:rsidP="00096292">
      <w:pPr>
        <w:pStyle w:val="a6"/>
        <w:numPr>
          <w:ilvl w:val="0"/>
          <w:numId w:val="22"/>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джерело фінансування санації;</w:t>
      </w:r>
    </w:p>
    <w:p w:rsidR="00096292" w:rsidRPr="00096292" w:rsidRDefault="00096292" w:rsidP="00096292">
      <w:pPr>
        <w:pStyle w:val="a6"/>
        <w:numPr>
          <w:ilvl w:val="0"/>
          <w:numId w:val="22"/>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взаємозалежність із процедурою банкрутства;</w:t>
      </w:r>
    </w:p>
    <w:p w:rsidR="00096292" w:rsidRPr="00096292" w:rsidRDefault="00096292" w:rsidP="00096292">
      <w:pPr>
        <w:pStyle w:val="a6"/>
        <w:numPr>
          <w:ilvl w:val="0"/>
          <w:numId w:val="22"/>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ініціатор санації;</w:t>
      </w:r>
    </w:p>
    <w:p w:rsidR="00096292" w:rsidRPr="00096292" w:rsidRDefault="00096292" w:rsidP="00096292">
      <w:pPr>
        <w:pStyle w:val="a6"/>
        <w:numPr>
          <w:ilvl w:val="0"/>
          <w:numId w:val="22"/>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масштаб і методи санації;</w:t>
      </w:r>
    </w:p>
    <w:p w:rsidR="00096292" w:rsidRPr="00096292" w:rsidRDefault="00096292" w:rsidP="00096292">
      <w:pPr>
        <w:pStyle w:val="a6"/>
        <w:numPr>
          <w:ilvl w:val="0"/>
          <w:numId w:val="22"/>
        </w:numPr>
        <w:ind w:left="0" w:firstLine="709"/>
        <w:jc w:val="both"/>
        <w:rPr>
          <w:rFonts w:ascii="Times New Roman" w:hAnsi="Times New Roman" w:cs="Times New Roman"/>
          <w:color w:val="000000"/>
          <w:sz w:val="28"/>
          <w:szCs w:val="28"/>
        </w:rPr>
      </w:pPr>
      <w:r w:rsidRPr="00096292">
        <w:rPr>
          <w:rFonts w:ascii="Times New Roman" w:hAnsi="Times New Roman" w:cs="Times New Roman"/>
          <w:color w:val="000000"/>
          <w:sz w:val="28"/>
          <w:szCs w:val="28"/>
        </w:rPr>
        <w:t>повнота виконання обов’язків по закінченні санації;</w:t>
      </w:r>
    </w:p>
    <w:p w:rsidR="00096292" w:rsidRPr="00096292" w:rsidRDefault="00096292" w:rsidP="00096292">
      <w:pPr>
        <w:pStyle w:val="a6"/>
        <w:numPr>
          <w:ilvl w:val="0"/>
          <w:numId w:val="22"/>
        </w:numPr>
        <w:ind w:left="0" w:firstLine="709"/>
        <w:jc w:val="both"/>
        <w:rPr>
          <w:rFonts w:ascii="Times New Roman" w:hAnsi="Times New Roman" w:cs="Times New Roman"/>
          <w:sz w:val="28"/>
          <w:szCs w:val="28"/>
        </w:rPr>
      </w:pPr>
      <w:r w:rsidRPr="00096292">
        <w:rPr>
          <w:rFonts w:ascii="Times New Roman" w:hAnsi="Times New Roman" w:cs="Times New Roman"/>
          <w:color w:val="000000"/>
          <w:sz w:val="28"/>
          <w:szCs w:val="28"/>
        </w:rPr>
        <w:t>наявність державної підтримки</w:t>
      </w:r>
      <w:r w:rsidRPr="00096292">
        <w:rPr>
          <w:rFonts w:ascii="Times New Roman" w:hAnsi="Times New Roman" w:cs="Times New Roman"/>
          <w:color w:val="0000FF"/>
          <w:sz w:val="28"/>
          <w:szCs w:val="28"/>
        </w:rPr>
        <w:t>.</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color w:val="000000"/>
          <w:sz w:val="28"/>
          <w:szCs w:val="28"/>
        </w:rPr>
        <w:t xml:space="preserve">На підставі поданих класифікацій підприємство може обрати ті з них, які максимально відповідають глибині його кризового стану, можливості пошуку власниками фінансових ресурсів, відносин із кредиторами, ймовірності порушення справи про банкрутство тощо. При цьому, якщо санація є автономною, то власники і менеджери підприємства мають повне право у виборі методів її проведення. Якщо ж санація є зовнішньою, але здійснюється до початку порушення провадження у справі про банкрутство, то свобода дій підприємства, що є об’єктом санації, певною мірою обмежується намірами зовнішнього </w:t>
      </w:r>
      <w:proofErr w:type="spellStart"/>
      <w:r w:rsidRPr="00096292">
        <w:rPr>
          <w:rFonts w:ascii="Times New Roman" w:hAnsi="Times New Roman" w:cs="Times New Roman"/>
          <w:color w:val="000000"/>
          <w:sz w:val="28"/>
          <w:szCs w:val="28"/>
        </w:rPr>
        <w:t>санатора</w:t>
      </w:r>
      <w:proofErr w:type="spellEnd"/>
      <w:r w:rsidRPr="00096292">
        <w:rPr>
          <w:rFonts w:ascii="Times New Roman" w:hAnsi="Times New Roman" w:cs="Times New Roman"/>
          <w:color w:val="000000"/>
          <w:sz w:val="28"/>
          <w:szCs w:val="28"/>
        </w:rPr>
        <w:t xml:space="preserve">.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У багатьох літературних джерелах розглядають також </w:t>
      </w:r>
      <w:r w:rsidRPr="00096292">
        <w:rPr>
          <w:rFonts w:ascii="Times New Roman" w:hAnsi="Times New Roman" w:cs="Times New Roman"/>
          <w:b/>
          <w:i/>
          <w:sz w:val="28"/>
          <w:szCs w:val="28"/>
        </w:rPr>
        <w:t>автономну санацію,</w:t>
      </w:r>
      <w:r w:rsidRPr="00096292">
        <w:rPr>
          <w:rFonts w:ascii="Times New Roman" w:hAnsi="Times New Roman" w:cs="Times New Roman"/>
          <w:sz w:val="28"/>
          <w:szCs w:val="28"/>
        </w:rPr>
        <w:t xml:space="preserve"> що здійснюється з використанням власних коштів підприємства та капіталу його власників, і </w:t>
      </w:r>
      <w:r w:rsidRPr="00096292">
        <w:rPr>
          <w:rFonts w:ascii="Times New Roman" w:hAnsi="Times New Roman" w:cs="Times New Roman"/>
          <w:b/>
          <w:i/>
          <w:sz w:val="28"/>
          <w:szCs w:val="28"/>
        </w:rPr>
        <w:t>зовнішню санацію,</w:t>
      </w:r>
      <w:r w:rsidRPr="00096292">
        <w:rPr>
          <w:rFonts w:ascii="Times New Roman" w:hAnsi="Times New Roman" w:cs="Times New Roman"/>
          <w:sz w:val="28"/>
          <w:szCs w:val="28"/>
        </w:rPr>
        <w:t xml:space="preserve"> що відбувається за рахунок коштів кредиторів і держави. Окремий вид санації підприємств – це санація за державної фінансової підтримки. Держава може фінансувати санаційні заходи на поворотній або безповоротній основі. Іноді вона може вдатися до непрямих методів сприяння санації суб’єктів господарювання: податкові пільги, створення особливих умов підприємницької діяльності і т. ін.</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Якщо в балансі підприємства за результатами звітного року відбито непокриті збитки минулих років (чи збитки звітного року), то необхідно прийняти рішення про джерела покриття цих збитків. У цьому контексті в науковій літературі з питань санації часто вживається поняття “чиста санація”, або “санація балансу”. </w:t>
      </w:r>
      <w:r w:rsidRPr="00096292">
        <w:rPr>
          <w:rFonts w:ascii="Times New Roman" w:hAnsi="Times New Roman" w:cs="Times New Roman"/>
          <w:b/>
          <w:i/>
          <w:sz w:val="28"/>
          <w:szCs w:val="28"/>
        </w:rPr>
        <w:t>Чиста санація</w:t>
      </w:r>
      <w:r w:rsidRPr="00096292">
        <w:rPr>
          <w:rFonts w:ascii="Times New Roman" w:hAnsi="Times New Roman" w:cs="Times New Roman"/>
          <w:sz w:val="28"/>
          <w:szCs w:val="28"/>
        </w:rPr>
        <w:t xml:space="preserve"> полягає в санації балансу неплатоспроможного підприємства. Вона спрямована на формальне покриття показаних у балансі збитків. Санація балансу, як правило, є необхідною передумовою для залучення коштів інвесторів та кредиторів.</w:t>
      </w:r>
    </w:p>
    <w:p w:rsidR="00096292" w:rsidRPr="00096292" w:rsidRDefault="00096292" w:rsidP="00096292">
      <w:pPr>
        <w:pStyle w:val="a6"/>
        <w:ind w:firstLine="567"/>
        <w:jc w:val="both"/>
        <w:rPr>
          <w:rFonts w:ascii="Times New Roman" w:hAnsi="Times New Roman" w:cs="Times New Roman"/>
          <w:b/>
          <w:bCs/>
          <w:i/>
          <w:caps/>
          <w:sz w:val="28"/>
          <w:szCs w:val="28"/>
        </w:rPr>
      </w:pPr>
      <w:r w:rsidRPr="00096292">
        <w:rPr>
          <w:rFonts w:ascii="Times New Roman" w:hAnsi="Times New Roman" w:cs="Times New Roman"/>
          <w:b/>
          <w:bCs/>
          <w:i/>
          <w:sz w:val="28"/>
          <w:szCs w:val="28"/>
        </w:rPr>
        <w:t>Ліквідація підприємства</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Суб’єкт підприємницької діяльності вважається ліквідованим з моменту </w:t>
      </w:r>
      <w:r w:rsidRPr="00096292">
        <w:rPr>
          <w:rFonts w:ascii="Times New Roman" w:hAnsi="Times New Roman" w:cs="Times New Roman"/>
          <w:sz w:val="28"/>
          <w:szCs w:val="28"/>
        </w:rPr>
        <w:lastRenderedPageBreak/>
        <w:t>виключення його з Єдиного державного реєстру підприємств та організацій України. Згідно із законодавством рішення про ліквідацію юридичної особи можуть бути прийняті:</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а) вищим органом управління чи власником суб’єкта підприємницької діяльності. Вищий орган управління або власники приймають рішення про ліквідацію підприємства у разі його реорганізації, недоцільності продовження господарської діяльності та в деяких інших випадках;</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б) господарським судом. Господарський суд може прийняти рішення про ліквідацію підприємства у разі:</w:t>
      </w:r>
    </w:p>
    <w:p w:rsidR="00096292" w:rsidRPr="00096292" w:rsidRDefault="00096292" w:rsidP="00096292">
      <w:pPr>
        <w:pStyle w:val="a6"/>
        <w:numPr>
          <w:ilvl w:val="0"/>
          <w:numId w:val="23"/>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визнання недійсними або такими, що суперечать законодавству, установчих документів;</w:t>
      </w:r>
    </w:p>
    <w:p w:rsidR="00096292" w:rsidRPr="00096292" w:rsidRDefault="00096292" w:rsidP="00096292">
      <w:pPr>
        <w:pStyle w:val="a6"/>
        <w:numPr>
          <w:ilvl w:val="0"/>
          <w:numId w:val="23"/>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здійснення ним діяльності, що суперечить установчим документам і законодавству;</w:t>
      </w:r>
    </w:p>
    <w:p w:rsidR="00096292" w:rsidRPr="00096292" w:rsidRDefault="00096292" w:rsidP="00096292">
      <w:pPr>
        <w:pStyle w:val="a6"/>
        <w:numPr>
          <w:ilvl w:val="0"/>
          <w:numId w:val="23"/>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несвоєчасного повідомлення підприємством про зміну його назви, організаційно-правової форми власності та місцезнаходження;</w:t>
      </w:r>
    </w:p>
    <w:p w:rsidR="00096292" w:rsidRPr="00096292" w:rsidRDefault="00096292" w:rsidP="00096292">
      <w:pPr>
        <w:pStyle w:val="a6"/>
        <w:numPr>
          <w:ilvl w:val="0"/>
          <w:numId w:val="23"/>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неподання впродовж року до органів державної податкової служби податкових декларацій, документів бухгалтерської звітності згідно із законодавством;</w:t>
      </w:r>
    </w:p>
    <w:p w:rsidR="00096292" w:rsidRPr="00096292" w:rsidRDefault="00096292" w:rsidP="00096292">
      <w:pPr>
        <w:pStyle w:val="a6"/>
        <w:numPr>
          <w:ilvl w:val="0"/>
          <w:numId w:val="23"/>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визнання підприємства банкрутом.</w:t>
      </w:r>
    </w:p>
    <w:p w:rsidR="00096292" w:rsidRPr="00096292" w:rsidRDefault="00096292" w:rsidP="00096292">
      <w:pPr>
        <w:pStyle w:val="a6"/>
        <w:ind w:firstLine="567"/>
        <w:jc w:val="both"/>
        <w:rPr>
          <w:rFonts w:ascii="Times New Roman" w:hAnsi="Times New Roman" w:cs="Times New Roman"/>
          <w:caps/>
          <w:sz w:val="28"/>
          <w:szCs w:val="28"/>
        </w:rPr>
      </w:pPr>
      <w:bookmarkStart w:id="1" w:name="_Toc234599285"/>
    </w:p>
    <w:p w:rsidR="00096292" w:rsidRPr="00096292" w:rsidRDefault="00096292" w:rsidP="00096292">
      <w:pPr>
        <w:pStyle w:val="a6"/>
        <w:ind w:firstLine="709"/>
        <w:jc w:val="both"/>
        <w:rPr>
          <w:rFonts w:ascii="Times New Roman" w:hAnsi="Times New Roman" w:cs="Times New Roman"/>
          <w:bCs/>
          <w:sz w:val="28"/>
          <w:szCs w:val="28"/>
        </w:rPr>
      </w:pPr>
      <w:r w:rsidRPr="00096292">
        <w:rPr>
          <w:rFonts w:ascii="Times New Roman" w:hAnsi="Times New Roman" w:cs="Times New Roman"/>
          <w:bCs/>
          <w:caps/>
          <w:sz w:val="28"/>
          <w:szCs w:val="28"/>
        </w:rPr>
        <w:t>2. П</w:t>
      </w:r>
      <w:r w:rsidRPr="00096292">
        <w:rPr>
          <w:rFonts w:ascii="Times New Roman" w:hAnsi="Times New Roman" w:cs="Times New Roman"/>
          <w:bCs/>
          <w:sz w:val="28"/>
          <w:szCs w:val="28"/>
        </w:rPr>
        <w:t>ровадження у справі про банкрутство</w:t>
      </w:r>
      <w:bookmarkEnd w:id="1"/>
    </w:p>
    <w:p w:rsidR="00096292" w:rsidRPr="00096292" w:rsidRDefault="00096292" w:rsidP="00096292">
      <w:pPr>
        <w:pStyle w:val="a6"/>
        <w:ind w:firstLine="567"/>
        <w:jc w:val="both"/>
        <w:rPr>
          <w:rFonts w:ascii="Times New Roman" w:hAnsi="Times New Roman" w:cs="Times New Roman"/>
          <w:sz w:val="28"/>
          <w:szCs w:val="28"/>
        </w:rPr>
      </w:pP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Справи про банкрутство підвідомчі господарським судам України і розглядаються за місцезнаходженням боржника. Провадження у справі здійснюється за правилами, встановленими Господарським процесуальним кодексом України. З дня винесення ухвали про порушення провадження у справі про банкрутство рішення про реорганізацію або ліквідацію особи боржника приймається у межах провадження у справі про банкрутство за правилами, встановленими Законом України “Про відновлення платоспроможності боржника або визнання його банкрутом”.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Для порушення провадження у справі про банкрутство необхідна наявність підстав, передбачених законом, а саме:</w:t>
      </w:r>
    </w:p>
    <w:p w:rsidR="00096292" w:rsidRPr="00096292" w:rsidRDefault="00096292" w:rsidP="00096292">
      <w:pPr>
        <w:pStyle w:val="a6"/>
        <w:numPr>
          <w:ilvl w:val="0"/>
          <w:numId w:val="24"/>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матеріальних підстав, тобто наявність грошових вимог кредиторів, що підлягають під ознаки, зазначені в законодавстві;</w:t>
      </w:r>
    </w:p>
    <w:p w:rsidR="00096292" w:rsidRPr="00096292" w:rsidRDefault="00096292" w:rsidP="00096292">
      <w:pPr>
        <w:pStyle w:val="a6"/>
        <w:numPr>
          <w:ilvl w:val="0"/>
          <w:numId w:val="24"/>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юридичні підстави, тобто подача заяви про порушення справи про банкрутство.</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Матеріальні підстави.</w:t>
      </w:r>
      <w:r w:rsidRPr="00096292">
        <w:rPr>
          <w:rFonts w:ascii="Times New Roman" w:hAnsi="Times New Roman" w:cs="Times New Roman"/>
          <w:sz w:val="28"/>
          <w:szCs w:val="28"/>
        </w:rPr>
        <w:t xml:space="preserve"> Відповідно до Закону України “Про відновлення платоспроможності боржника або визнання його банкрутом” (далі – Закон) господарський суд порушує справу про банкрутство, якщо безперечні вимоги кредиторів (кредитора) до боржника сукупно становлять суму не менше 300 мінімальних розмірів заробітних плат та незадоволені боржником впродовж 3 місяців після встановленого для їхнього погашення терміну, якщо інше не передбачено Законом.</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Таким чином, вимоги кредиторів (кредитора) повинні відповідати таким ознакам:</w:t>
      </w:r>
    </w:p>
    <w:p w:rsidR="00096292" w:rsidRPr="00096292" w:rsidRDefault="00096292" w:rsidP="00096292">
      <w:pPr>
        <w:pStyle w:val="a6"/>
        <w:numPr>
          <w:ilvl w:val="0"/>
          <w:numId w:val="2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бути грошовими;</w:t>
      </w:r>
    </w:p>
    <w:p w:rsidR="00096292" w:rsidRPr="00096292" w:rsidRDefault="00096292" w:rsidP="00096292">
      <w:pPr>
        <w:pStyle w:val="a6"/>
        <w:numPr>
          <w:ilvl w:val="0"/>
          <w:numId w:val="2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бути безперечними;</w:t>
      </w:r>
    </w:p>
    <w:p w:rsidR="00096292" w:rsidRPr="00096292" w:rsidRDefault="00096292" w:rsidP="00096292">
      <w:pPr>
        <w:pStyle w:val="a6"/>
        <w:numPr>
          <w:ilvl w:val="0"/>
          <w:numId w:val="2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lastRenderedPageBreak/>
        <w:t>незадоволеними боржником впродовж 3 місяців, установлених для їхнього погашення терміну;</w:t>
      </w:r>
    </w:p>
    <w:p w:rsidR="00096292" w:rsidRPr="00096292" w:rsidRDefault="00096292" w:rsidP="00096292">
      <w:pPr>
        <w:pStyle w:val="a6"/>
        <w:numPr>
          <w:ilvl w:val="0"/>
          <w:numId w:val="2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сукупно становити не менше 300 мінімальних заробітних плат.</w:t>
      </w:r>
    </w:p>
    <w:p w:rsidR="00096292" w:rsidRPr="00096292" w:rsidRDefault="00096292" w:rsidP="00096292">
      <w:pPr>
        <w:pStyle w:val="a6"/>
        <w:ind w:firstLine="567"/>
        <w:jc w:val="both"/>
        <w:rPr>
          <w:rFonts w:ascii="Times New Roman" w:hAnsi="Times New Roman" w:cs="Times New Roman"/>
          <w:sz w:val="28"/>
          <w:szCs w:val="28"/>
          <w:lang w:val="ru-RU"/>
        </w:rPr>
      </w:pPr>
      <w:r w:rsidRPr="00096292">
        <w:rPr>
          <w:rFonts w:ascii="Times New Roman" w:hAnsi="Times New Roman" w:cs="Times New Roman"/>
          <w:sz w:val="28"/>
          <w:szCs w:val="28"/>
        </w:rPr>
        <w:t xml:space="preserve">Детальний виклад даних ознак розглянуто в Законі України “Про поновлення платоспроможності боржника або визнання його банкрутом”, Цивільному кодексі України, Цивільно-процесуальному кодексі України, Господарсько-процесуальному кодексі України.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Юридичні підстави</w:t>
      </w:r>
      <w:r w:rsidRPr="00096292">
        <w:rPr>
          <w:rFonts w:ascii="Times New Roman" w:hAnsi="Times New Roman" w:cs="Times New Roman"/>
          <w:sz w:val="28"/>
          <w:szCs w:val="28"/>
        </w:rPr>
        <w:t>. Юридичною підставою для порушення провадження у справі про банкрутство є заява, при цьому заява може бути подана як кредитором (кредиторами), так і самим боржником. Заява подається в господарський суд за місцезнаходженням боржника.</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Заява подається у письмовій формі і повинна містити:</w:t>
      </w:r>
    </w:p>
    <w:p w:rsidR="00096292" w:rsidRPr="00096292" w:rsidRDefault="00096292" w:rsidP="00096292">
      <w:pPr>
        <w:pStyle w:val="a6"/>
        <w:numPr>
          <w:ilvl w:val="0"/>
          <w:numId w:val="2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назву господарського суду, у який подається заява;</w:t>
      </w:r>
    </w:p>
    <w:p w:rsidR="00096292" w:rsidRPr="00096292" w:rsidRDefault="00096292" w:rsidP="00096292">
      <w:pPr>
        <w:pStyle w:val="a6"/>
        <w:numPr>
          <w:ilvl w:val="0"/>
          <w:numId w:val="2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ім’я боржника і його поштову адресу;</w:t>
      </w:r>
    </w:p>
    <w:p w:rsidR="00096292" w:rsidRPr="00096292" w:rsidRDefault="00096292" w:rsidP="00096292">
      <w:pPr>
        <w:pStyle w:val="a6"/>
        <w:numPr>
          <w:ilvl w:val="0"/>
          <w:numId w:val="2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ім’я кредитора, його поштову адресу;</w:t>
      </w:r>
    </w:p>
    <w:p w:rsidR="00096292" w:rsidRPr="00096292" w:rsidRDefault="00096292" w:rsidP="00096292">
      <w:pPr>
        <w:pStyle w:val="a6"/>
        <w:numPr>
          <w:ilvl w:val="0"/>
          <w:numId w:val="2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номер (код), що ідентифікує кредитора як платника податків (зборів), код Єдиного державного реєстру юридичних осіб і фізичних осіб – підприємців;</w:t>
      </w:r>
    </w:p>
    <w:p w:rsidR="00096292" w:rsidRPr="00096292" w:rsidRDefault="00096292" w:rsidP="00096292">
      <w:pPr>
        <w:pStyle w:val="a6"/>
        <w:numPr>
          <w:ilvl w:val="0"/>
          <w:numId w:val="2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виклад обставин, що підтверджують неплатоспроможність боржника, із зазначенням сум боргових вимог кредиторів, а також терміну їх виконання, розмір неустойки;</w:t>
      </w:r>
    </w:p>
    <w:p w:rsidR="00096292" w:rsidRPr="00096292" w:rsidRDefault="00096292" w:rsidP="00096292">
      <w:pPr>
        <w:pStyle w:val="a6"/>
        <w:numPr>
          <w:ilvl w:val="0"/>
          <w:numId w:val="2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перелік документів, що додаються до заяви.</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Закон також конкретизує зміст заяви про банкрутство залежно від правового положення заявника, тобто зазначаються особливості складання і подачі заяви боржником і особливості складання і подачі заяви кредитором.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На практиці досить часто бувають випадки, коли кредитори одночасно, але незалежно один від одного звертаються в господарський суд із заявою про порушення справи про банкрутство. Відповідно до законодавства, якщо на момент подачі заяви про порушення справи про банкрутство в суд уже надійшли одна чи кілька заяв про порушення справи про банкрутство одного боржника, суд розглядає всі заяви, включаючи заяви кредиторів чи боржника, подані останніми. Така ситуація має кілька варіантів вирішення залежно від часу подачі кожної із заяв.</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Якщо на момент подачі заяви за попередніми заявами справу про банкрутство не порушено, то такі заяви підлягають об’єднанню і розглядаються судом у межах однієї справи про банкрутство, оскільки підставою для повернення заяви про порушення справи про банкрутство є існування вже порушеної справи про банкрутство даного боржника.</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Якщо на момент подачі заяви за попередніми заявами справу про банкрутство вже порушено, то така заява повертається кредитору. Такий заявник має право заявити свої вимоги до боржника як конкурсний кредитор.</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Якщо ж з будь-яких причин суд порушив справу про банкрутство у ситуації, коли аналогічну справу щодо боржника вже порушено, така справа підлягає припиненню.</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Якщо при подачі заяв декількох кредиторів перша заява була залишена без розгляду, то після залишення без розгляду заяви першого заявника господарський суд розглядає питання про порушення провадження у справі про банкрутство за заявою іншого кредитора відповідно до календарної черговості </w:t>
      </w:r>
      <w:r w:rsidRPr="00096292">
        <w:rPr>
          <w:rFonts w:ascii="Times New Roman" w:hAnsi="Times New Roman" w:cs="Times New Roman"/>
          <w:sz w:val="28"/>
          <w:szCs w:val="28"/>
        </w:rPr>
        <w:lastRenderedPageBreak/>
        <w:t>їхнього надходження в господарський суд.</w:t>
      </w:r>
    </w:p>
    <w:p w:rsid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Законом передбачено кілька варіантів наслідків подачі заяви про порушення справи про банкрутство:</w:t>
      </w:r>
    </w:p>
    <w:p w:rsidR="00096292" w:rsidRPr="00096292" w:rsidRDefault="00096292" w:rsidP="00096292">
      <w:pPr>
        <w:pStyle w:val="a6"/>
        <w:ind w:firstLine="567"/>
        <w:jc w:val="both"/>
        <w:rPr>
          <w:rFonts w:ascii="Times New Roman" w:hAnsi="Times New Roman" w:cs="Times New Roman"/>
          <w:sz w:val="28"/>
          <w:szCs w:val="28"/>
        </w:rPr>
      </w:pP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1. Прийняття заяви до розгляду.</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2. Відмовлена у прийнятті заяви.</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3. Повернення заяви заявнику без розгляду.</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4. Відкликання заяви про порушення справи про банкрутство.</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Відповідно до Закону суддя, прийнявши заяву про порушення справи про банкрутство, виносить ухвалу про </w:t>
      </w:r>
      <w:r w:rsidRPr="00096292">
        <w:rPr>
          <w:rFonts w:ascii="Times New Roman" w:hAnsi="Times New Roman" w:cs="Times New Roman"/>
          <w:b/>
          <w:bCs/>
          <w:i/>
          <w:iCs/>
          <w:sz w:val="28"/>
          <w:szCs w:val="28"/>
        </w:rPr>
        <w:t>порушення провадження у справі про банкрутство,</w:t>
      </w:r>
      <w:r w:rsidRPr="00096292">
        <w:rPr>
          <w:rFonts w:ascii="Times New Roman" w:hAnsi="Times New Roman" w:cs="Times New Roman"/>
          <w:sz w:val="28"/>
          <w:szCs w:val="28"/>
        </w:rPr>
        <w:t xml:space="preserve"> де обов’язково зазначає про прийняття заяви до розгляду і порушення провадження у справі </w:t>
      </w:r>
      <w:r w:rsidRPr="00096292">
        <w:rPr>
          <w:rFonts w:ascii="Times New Roman" w:hAnsi="Times New Roman" w:cs="Times New Roman"/>
          <w:iCs/>
          <w:sz w:val="28"/>
          <w:szCs w:val="28"/>
        </w:rPr>
        <w:t xml:space="preserve">про банкрутство, </w:t>
      </w:r>
      <w:r w:rsidRPr="00096292">
        <w:rPr>
          <w:rFonts w:ascii="Times New Roman" w:hAnsi="Times New Roman" w:cs="Times New Roman"/>
          <w:sz w:val="28"/>
          <w:szCs w:val="28"/>
        </w:rPr>
        <w:t>дату підготовчого засідання. Крім того, передбачено право господарського суду зобов’язати боржника надати аудиторський висновок чи провести аудит, але при цьому зазначається, що відсутність аудиторського висновку не припиняє провадження у справі про банкрутство і не є підставою для припинення справи про банкрутство. Копія ухвали про порушення провадження у справі про банкрутство пересилається господарським судом учасникам провадження у справі про банкрутство. Ухвала направляється також державному реєстратору.</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В ухвалі про порушення справи про банкрутство господарський суд зазначає введення мораторію на задоволення вимог кредиторів.</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Під час дії мораторію на задоволення вимог кредиторів:</w:t>
      </w:r>
    </w:p>
    <w:p w:rsidR="00096292" w:rsidRPr="00096292" w:rsidRDefault="00096292" w:rsidP="00096292">
      <w:pPr>
        <w:pStyle w:val="a6"/>
        <w:numPr>
          <w:ilvl w:val="0"/>
          <w:numId w:val="27"/>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припиняється стягнення на підставі виконавчих та інших документів, на підставі яких проводяться стягнення;</w:t>
      </w:r>
    </w:p>
    <w:p w:rsidR="00096292" w:rsidRPr="00096292" w:rsidRDefault="00096292" w:rsidP="00096292">
      <w:pPr>
        <w:pStyle w:val="a6"/>
        <w:numPr>
          <w:ilvl w:val="0"/>
          <w:numId w:val="27"/>
        </w:numPr>
        <w:ind w:left="0" w:firstLine="709"/>
        <w:jc w:val="both"/>
        <w:rPr>
          <w:rFonts w:ascii="Times New Roman" w:hAnsi="Times New Roman" w:cs="Times New Roman"/>
          <w:i/>
          <w:iCs/>
          <w:sz w:val="28"/>
          <w:szCs w:val="28"/>
        </w:rPr>
      </w:pPr>
      <w:r w:rsidRPr="00096292">
        <w:rPr>
          <w:rFonts w:ascii="Times New Roman" w:hAnsi="Times New Roman" w:cs="Times New Roman"/>
          <w:sz w:val="28"/>
          <w:szCs w:val="28"/>
        </w:rPr>
        <w:t xml:space="preserve">не нараховується неустойка.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При цьому необхідно мати на увазі, що дія мораторію на задоволення вимог кредиторів не поширюється на вимоги, зазначені у законодавстві. Крім того, мораторій не поширюється на вимоги </w:t>
      </w:r>
      <w:proofErr w:type="spellStart"/>
      <w:r w:rsidRPr="00096292">
        <w:rPr>
          <w:rFonts w:ascii="Times New Roman" w:hAnsi="Times New Roman" w:cs="Times New Roman"/>
          <w:sz w:val="28"/>
          <w:szCs w:val="28"/>
        </w:rPr>
        <w:t>речово</w:t>
      </w:r>
      <w:proofErr w:type="spellEnd"/>
      <w:r w:rsidRPr="00096292">
        <w:rPr>
          <w:rFonts w:ascii="Times New Roman" w:hAnsi="Times New Roman" w:cs="Times New Roman"/>
          <w:sz w:val="28"/>
          <w:szCs w:val="28"/>
        </w:rPr>
        <w:t xml:space="preserve">-правового характеру.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Господарський суд має право за клопотанням сторін - учасників провадження у справі про банкрутство чи зі своєї ініціативи вжити заходів щодо забезпечення вимог кредиторів. До таких заходів належать:</w:t>
      </w:r>
    </w:p>
    <w:p w:rsidR="00096292" w:rsidRPr="00096292" w:rsidRDefault="00096292" w:rsidP="00096292">
      <w:pPr>
        <w:pStyle w:val="a6"/>
        <w:numPr>
          <w:ilvl w:val="0"/>
          <w:numId w:val="1"/>
        </w:numPr>
        <w:ind w:left="0" w:firstLine="567"/>
        <w:jc w:val="both"/>
        <w:rPr>
          <w:rFonts w:ascii="Times New Roman" w:hAnsi="Times New Roman" w:cs="Times New Roman"/>
          <w:sz w:val="28"/>
          <w:szCs w:val="28"/>
        </w:rPr>
      </w:pPr>
      <w:r w:rsidRPr="00096292">
        <w:rPr>
          <w:rFonts w:ascii="Times New Roman" w:hAnsi="Times New Roman" w:cs="Times New Roman"/>
          <w:sz w:val="28"/>
          <w:szCs w:val="28"/>
        </w:rPr>
        <w:t>заборона на укладання боржником угод без згоди арбітражного керуючого;</w:t>
      </w:r>
    </w:p>
    <w:p w:rsidR="00096292" w:rsidRPr="00096292" w:rsidRDefault="00096292" w:rsidP="00096292">
      <w:pPr>
        <w:pStyle w:val="a6"/>
        <w:numPr>
          <w:ilvl w:val="0"/>
          <w:numId w:val="1"/>
        </w:numPr>
        <w:ind w:left="0" w:firstLine="567"/>
        <w:jc w:val="both"/>
        <w:rPr>
          <w:rFonts w:ascii="Times New Roman" w:hAnsi="Times New Roman" w:cs="Times New Roman"/>
          <w:sz w:val="28"/>
          <w:szCs w:val="28"/>
        </w:rPr>
      </w:pPr>
      <w:r w:rsidRPr="00096292">
        <w:rPr>
          <w:rFonts w:ascii="Times New Roman" w:hAnsi="Times New Roman" w:cs="Times New Roman"/>
          <w:sz w:val="28"/>
          <w:szCs w:val="28"/>
        </w:rPr>
        <w:t>накладення на боржника обов’язку передати цінні папери, валютні цінності, інше майно на збереження третім особам;</w:t>
      </w:r>
    </w:p>
    <w:p w:rsidR="00096292" w:rsidRPr="00096292" w:rsidRDefault="00096292" w:rsidP="00096292">
      <w:pPr>
        <w:pStyle w:val="a6"/>
        <w:numPr>
          <w:ilvl w:val="0"/>
          <w:numId w:val="1"/>
        </w:numPr>
        <w:ind w:left="0" w:firstLine="567"/>
        <w:jc w:val="both"/>
        <w:rPr>
          <w:rFonts w:ascii="Times New Roman" w:hAnsi="Times New Roman" w:cs="Times New Roman"/>
          <w:sz w:val="28"/>
          <w:szCs w:val="28"/>
        </w:rPr>
      </w:pPr>
      <w:r w:rsidRPr="00096292">
        <w:rPr>
          <w:rFonts w:ascii="Times New Roman" w:hAnsi="Times New Roman" w:cs="Times New Roman"/>
          <w:sz w:val="28"/>
          <w:szCs w:val="28"/>
        </w:rPr>
        <w:t>застосування інших заходів для збереження майна (арешт на майно і грошові суми боржника, заборона на здійснення боржником визначених дій, заборона іншим особам на здійснення визначених дій).</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Крім того, у процедурі розпорядження майном за клопотанням сторін чи розпорядника майном господарський суд має право усунути керівника боржника з посади, якщо є відомості: про перешкоду керівником боржника діям розпорядника майна; про здійснення керівником боржника дій, що порушують права та інтереси кредиторів і боржника.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 xml:space="preserve">Підготовче засідання суду. </w:t>
      </w:r>
      <w:r w:rsidRPr="00096292">
        <w:rPr>
          <w:rFonts w:ascii="Times New Roman" w:hAnsi="Times New Roman" w:cs="Times New Roman"/>
          <w:sz w:val="28"/>
          <w:szCs w:val="28"/>
        </w:rPr>
        <w:t xml:space="preserve">При прийнятті заяви про порушення справи про банкрутство господарський суд в ухвалі зазначає дату підготовчого засідання суду. Боржник зобов’язаний подати відкликання на заяву про порушення справи про банкрутство в господарський суд до дати проведення підготовчого засідання суду. </w:t>
      </w:r>
    </w:p>
    <w:p w:rsidR="00096292" w:rsidRPr="00096292" w:rsidRDefault="00096292" w:rsidP="00096292">
      <w:pPr>
        <w:pStyle w:val="a6"/>
        <w:ind w:firstLine="567"/>
        <w:jc w:val="both"/>
        <w:rPr>
          <w:rFonts w:ascii="Times New Roman" w:hAnsi="Times New Roman" w:cs="Times New Roman"/>
          <w:i/>
          <w:iCs/>
          <w:sz w:val="28"/>
          <w:szCs w:val="28"/>
        </w:rPr>
      </w:pPr>
      <w:r w:rsidRPr="00096292">
        <w:rPr>
          <w:rFonts w:ascii="Times New Roman" w:hAnsi="Times New Roman" w:cs="Times New Roman"/>
          <w:sz w:val="28"/>
          <w:szCs w:val="28"/>
        </w:rPr>
        <w:lastRenderedPageBreak/>
        <w:t>У підготовчому засіданні суд з’ясовує розмір грошових вимог ініціюючого кредитора до боржника, ознаки неплатоспроможності боржника і питання обґрунтованості порушення провадження у справі про банкрутство.</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У підготовчому засіданні для визначення фінансового стану підприємства-боржника суд може призначити експертизу, що проводиться державним органом з питань банкрутства із залученням фахівців.</w:t>
      </w:r>
    </w:p>
    <w:p w:rsidR="00096292" w:rsidRPr="00096292" w:rsidRDefault="00096292" w:rsidP="00096292">
      <w:pPr>
        <w:pStyle w:val="a6"/>
        <w:ind w:firstLine="567"/>
        <w:jc w:val="both"/>
        <w:rPr>
          <w:rFonts w:ascii="Times New Roman" w:hAnsi="Times New Roman" w:cs="Times New Roman"/>
          <w:b/>
          <w:bCs/>
          <w:sz w:val="28"/>
          <w:szCs w:val="28"/>
        </w:rPr>
      </w:pPr>
      <w:r w:rsidRPr="00096292">
        <w:rPr>
          <w:rFonts w:ascii="Times New Roman" w:hAnsi="Times New Roman" w:cs="Times New Roman"/>
          <w:sz w:val="28"/>
          <w:szCs w:val="28"/>
        </w:rPr>
        <w:t>За результатами підготовчого засідання суд виносить ухвалу</w:t>
      </w:r>
      <w:r w:rsidRPr="00096292">
        <w:rPr>
          <w:rFonts w:ascii="Times New Roman" w:hAnsi="Times New Roman" w:cs="Times New Roman"/>
          <w:sz w:val="28"/>
          <w:szCs w:val="28"/>
          <w:lang w:val="ru-RU"/>
        </w:rPr>
        <w:t xml:space="preserve">.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Також відповідно до </w:t>
      </w:r>
      <w:proofErr w:type="spellStart"/>
      <w:r w:rsidRPr="00096292">
        <w:rPr>
          <w:rFonts w:ascii="Times New Roman" w:hAnsi="Times New Roman" w:cs="Times New Roman"/>
          <w:sz w:val="28"/>
          <w:szCs w:val="28"/>
        </w:rPr>
        <w:t>Зак</w:t>
      </w:r>
      <w:proofErr w:type="spellEnd"/>
      <w:r w:rsidRPr="00096292">
        <w:rPr>
          <w:rFonts w:ascii="Times New Roman" w:hAnsi="Times New Roman" w:cs="Times New Roman"/>
          <w:sz w:val="28"/>
          <w:szCs w:val="28"/>
          <w:lang w:val="ru-RU"/>
        </w:rPr>
        <w:t>о</w:t>
      </w:r>
      <w:r w:rsidRPr="00096292">
        <w:rPr>
          <w:rFonts w:ascii="Times New Roman" w:hAnsi="Times New Roman" w:cs="Times New Roman"/>
          <w:sz w:val="28"/>
          <w:szCs w:val="28"/>
        </w:rPr>
        <w:t xml:space="preserve">ну необхідно подати оголошення про порушення справи про банкрутство. В оголошенні необхідно зазначити, що заяви конкурсних кредиторів за вимогами, що виникли до порушення справи про банкрутство, приймаються впродовж тридцяти днів із моменту опублікування оголошення про порушення провадження у справі про банкрутство.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Попереднє засідання суду.</w:t>
      </w:r>
      <w:r w:rsidRPr="00096292">
        <w:rPr>
          <w:rFonts w:ascii="Times New Roman" w:hAnsi="Times New Roman" w:cs="Times New Roman"/>
          <w:sz w:val="28"/>
          <w:szCs w:val="28"/>
        </w:rPr>
        <w:t xml:space="preserve"> У попередньому засіданні суд розглядає реєстр вимог кредиторів, вимоги кредитів, щодо яких були заперечення боржника і які не були внесені розпорядником майна до реєстру.</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Після розгляду вимог кожного із кредиторів суд виносить ухвалу про визнання (відмовлення у визнанні) кредиторських вимог, зазначає розмір визнаних вимог кредиторів (затверджений реєстр вимог кредиторів) і призначає дату проведення зборів кредиторів. Копію ухвали, винесеної попереднім засіданням, суд надсилає учасникам справи про банкрутство.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Припинення провадження у справі про банкрутство.</w:t>
      </w:r>
      <w:r w:rsidRPr="00096292">
        <w:rPr>
          <w:rFonts w:ascii="Times New Roman" w:hAnsi="Times New Roman" w:cs="Times New Roman"/>
          <w:sz w:val="28"/>
          <w:szCs w:val="28"/>
        </w:rPr>
        <w:t xml:space="preserve"> Підстави і порядок припинення провадження у справі про банкрутство встановлені у Законі</w:t>
      </w:r>
      <w:r w:rsidRPr="00096292">
        <w:rPr>
          <w:rFonts w:ascii="Times New Roman" w:hAnsi="Times New Roman" w:cs="Times New Roman"/>
          <w:sz w:val="28"/>
          <w:szCs w:val="28"/>
          <w:lang w:val="ru-RU"/>
        </w:rPr>
        <w:t>. П</w:t>
      </w:r>
      <w:r w:rsidRPr="00096292">
        <w:rPr>
          <w:rFonts w:ascii="Times New Roman" w:hAnsi="Times New Roman" w:cs="Times New Roman"/>
          <w:sz w:val="28"/>
          <w:szCs w:val="28"/>
        </w:rPr>
        <w:t>ро припинення провадження у справі про банкрутство виноситься ухвала.</w:t>
      </w:r>
    </w:p>
    <w:p w:rsidR="00096292" w:rsidRPr="00096292" w:rsidRDefault="00096292" w:rsidP="00096292">
      <w:pPr>
        <w:pStyle w:val="a6"/>
        <w:ind w:firstLine="567"/>
        <w:jc w:val="both"/>
        <w:rPr>
          <w:rFonts w:ascii="Times New Roman" w:hAnsi="Times New Roman" w:cs="Times New Roman"/>
          <w:b/>
          <w:bCs/>
          <w:i/>
          <w:iCs/>
          <w:sz w:val="28"/>
          <w:szCs w:val="28"/>
        </w:rPr>
      </w:pPr>
    </w:p>
    <w:p w:rsidR="00096292" w:rsidRPr="00096292" w:rsidRDefault="00096292" w:rsidP="00096292">
      <w:pPr>
        <w:pStyle w:val="a6"/>
        <w:ind w:firstLine="567"/>
        <w:jc w:val="both"/>
        <w:rPr>
          <w:rFonts w:ascii="Times New Roman" w:hAnsi="Times New Roman" w:cs="Times New Roman"/>
          <w:b/>
          <w:bCs/>
          <w:i/>
          <w:iCs/>
          <w:sz w:val="28"/>
          <w:szCs w:val="28"/>
        </w:rPr>
      </w:pPr>
      <w:r w:rsidRPr="00096292">
        <w:rPr>
          <w:rFonts w:ascii="Times New Roman" w:hAnsi="Times New Roman" w:cs="Times New Roman"/>
          <w:b/>
          <w:bCs/>
          <w:i/>
          <w:iCs/>
          <w:sz w:val="28"/>
          <w:szCs w:val="28"/>
        </w:rPr>
        <w:t>Процедури, що  застосовуються  до боржника у справах про банкрутство</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Розпорядження майном.</w:t>
      </w:r>
      <w:r w:rsidRPr="00096292">
        <w:rPr>
          <w:rFonts w:ascii="Times New Roman" w:hAnsi="Times New Roman" w:cs="Times New Roman"/>
          <w:sz w:val="28"/>
          <w:szCs w:val="28"/>
        </w:rPr>
        <w:t xml:space="preserve"> Ця процедура вводиться на термін, зазначений у Законі. Правовий статус розпорядника майна визначений законодавчо.</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Введення процедури розпорядника майна накладає на органи управління боржника ряд обмежень у здійсненні господарської діяльності, зокрема, після призначення розпорядника майна і до припинення його повноважень органи управління боржника не мають права без згоди розпорядника майном приймати відповідні рішення й укладати господарські угоди щодо передавання нерухомого майна в оренду, заставу, внесення цього майна у статутний капітал товариства чи розпорядження цим майном іншим чином; одержання і видачі позик (кредитів), </w:t>
      </w:r>
      <w:proofErr w:type="spellStart"/>
      <w:r w:rsidRPr="00096292">
        <w:rPr>
          <w:rFonts w:ascii="Times New Roman" w:hAnsi="Times New Roman" w:cs="Times New Roman"/>
          <w:sz w:val="28"/>
          <w:szCs w:val="28"/>
        </w:rPr>
        <w:t>поручительств</w:t>
      </w:r>
      <w:proofErr w:type="spellEnd"/>
      <w:r w:rsidRPr="00096292">
        <w:rPr>
          <w:rFonts w:ascii="Times New Roman" w:hAnsi="Times New Roman" w:cs="Times New Roman"/>
          <w:sz w:val="28"/>
          <w:szCs w:val="28"/>
        </w:rPr>
        <w:t xml:space="preserve">, видачі гарантій, переведення боргу, передачі в довірче управління майна боржника; розпорядження іншим майном боржника. </w:t>
      </w:r>
    </w:p>
    <w:p w:rsidR="00096292" w:rsidRPr="00096292" w:rsidRDefault="00096292" w:rsidP="00096292">
      <w:pPr>
        <w:pStyle w:val="a6"/>
        <w:ind w:firstLine="567"/>
        <w:jc w:val="both"/>
        <w:rPr>
          <w:rFonts w:ascii="Times New Roman" w:hAnsi="Times New Roman" w:cs="Times New Roman"/>
          <w:i/>
          <w:iCs/>
          <w:sz w:val="28"/>
          <w:szCs w:val="28"/>
        </w:rPr>
      </w:pPr>
      <w:r w:rsidRPr="00096292">
        <w:rPr>
          <w:rFonts w:ascii="Times New Roman" w:hAnsi="Times New Roman" w:cs="Times New Roman"/>
          <w:sz w:val="28"/>
          <w:szCs w:val="28"/>
        </w:rPr>
        <w:t>Призначення розпорядника майна не є підставою для припинення діяльності керівника підприємства-боржника за винятком, якщо дії керівника підприємства створюють перешкоди для здійснення діяльності розпорядника майном. Ініціатива про припинення повноважень керівника може виходити від розпорядника майна, комітету кредиторів, рішення приймає господарський суд, що розглядає справу про банкрутство.</w:t>
      </w:r>
      <w:r w:rsidRPr="00096292">
        <w:rPr>
          <w:rFonts w:ascii="Times New Roman" w:hAnsi="Times New Roman" w:cs="Times New Roman"/>
          <w:i/>
          <w:iCs/>
          <w:sz w:val="28"/>
          <w:szCs w:val="28"/>
        </w:rPr>
        <w:t xml:space="preserve">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Складовою частиною процедури розпорядження майном є виявлення конкурсних кредиторів, а також осіб, що бажають взяти участь у санації.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Після затвердження господарським судом у попередньому засіданні реєстру вимог кредиторів, кредитори на підставі підготовлених розпорядником майна </w:t>
      </w:r>
      <w:r w:rsidRPr="00096292">
        <w:rPr>
          <w:rFonts w:ascii="Times New Roman" w:hAnsi="Times New Roman" w:cs="Times New Roman"/>
          <w:sz w:val="28"/>
          <w:szCs w:val="28"/>
        </w:rPr>
        <w:lastRenderedPageBreak/>
        <w:t xml:space="preserve">відомостей про фінансовий стан боржника повинні прийняти рішення про його подальшу долю, для цього проводяться збори кредиторів, а потім – засідання комітету кредиторів. Компетенція зборів кредиторів установлена Законом. Рішення зборів кредиторів приймаються більшістю голосів кредиторів, що присутні на зборах. Підрахунок голосів кредиторів відбувається, виходячи із суми основного боргу. Основним повноваженням зборів кредиторів є формування комітету кредиторів у складі не більше 7 осіб. Рішення зборів кредиторів про створення і склад комітету кредиторів надсилається до господарського суду. Компетенція комітету кредиторів установлена Законом.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 xml:space="preserve">Санація. </w:t>
      </w:r>
      <w:r w:rsidRPr="00096292">
        <w:rPr>
          <w:rFonts w:ascii="Times New Roman" w:hAnsi="Times New Roman" w:cs="Times New Roman"/>
          <w:sz w:val="28"/>
          <w:szCs w:val="28"/>
        </w:rPr>
        <w:t>Процедура санації вводиться за клопотанням комітету кредиторів. Санація вводиться на термін зазначений Законом, який за рішенням суду може бути продовжено. Правовий статус керуючого санацією визначений у Законі.</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Санація передбачає дві основні цілі:</w:t>
      </w:r>
    </w:p>
    <w:p w:rsidR="00096292" w:rsidRPr="00096292" w:rsidRDefault="00096292" w:rsidP="00096292">
      <w:pPr>
        <w:pStyle w:val="a6"/>
        <w:numPr>
          <w:ilvl w:val="0"/>
          <w:numId w:val="28"/>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поліпшення фінансового стану підприємства-боржника;</w:t>
      </w:r>
    </w:p>
    <w:p w:rsidR="00096292" w:rsidRPr="00096292" w:rsidRDefault="00096292" w:rsidP="00096292">
      <w:pPr>
        <w:pStyle w:val="a6"/>
        <w:numPr>
          <w:ilvl w:val="0"/>
          <w:numId w:val="28"/>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задоволення вимог кредиторів.</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Для виконання цих цілей керуючий санацією має ряд інструментів. До таких належать:</w:t>
      </w:r>
    </w:p>
    <w:p w:rsidR="00096292" w:rsidRPr="00096292" w:rsidRDefault="00096292" w:rsidP="00096292">
      <w:pPr>
        <w:pStyle w:val="a6"/>
        <w:numPr>
          <w:ilvl w:val="0"/>
          <w:numId w:val="29"/>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можливість відмовитися від виконання невигідних для боржника договорів;</w:t>
      </w:r>
    </w:p>
    <w:p w:rsidR="00096292" w:rsidRPr="00096292" w:rsidRDefault="00096292" w:rsidP="00096292">
      <w:pPr>
        <w:pStyle w:val="a6"/>
        <w:numPr>
          <w:ilvl w:val="0"/>
          <w:numId w:val="29"/>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право звернутися до суду з позовом про визнання недійсними угод, що завдали збитків боржнику, а також дають переваги одному кредитору перед іншими.</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Відповідно до Закону із дня винесення ухвали про санацію і призначення керуючого санацією:</w:t>
      </w:r>
    </w:p>
    <w:p w:rsidR="00096292" w:rsidRPr="00096292" w:rsidRDefault="00096292" w:rsidP="00096292">
      <w:pPr>
        <w:pStyle w:val="a6"/>
        <w:numPr>
          <w:ilvl w:val="0"/>
          <w:numId w:val="30"/>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керівник боржника усувається з посади;</w:t>
      </w:r>
    </w:p>
    <w:p w:rsidR="00096292" w:rsidRPr="00096292" w:rsidRDefault="00096292" w:rsidP="00096292">
      <w:pPr>
        <w:pStyle w:val="a6"/>
        <w:numPr>
          <w:ilvl w:val="0"/>
          <w:numId w:val="30"/>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припиняються повноваження органів управління боржника;</w:t>
      </w:r>
    </w:p>
    <w:p w:rsidR="00096292" w:rsidRPr="00096292" w:rsidRDefault="00096292" w:rsidP="00096292">
      <w:pPr>
        <w:pStyle w:val="a6"/>
        <w:numPr>
          <w:ilvl w:val="0"/>
          <w:numId w:val="30"/>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арешт на майно боржника може бути накладений тільки в рамках процедури санації.</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Виконання заходів для поновлення платоспроможності боржника і задоволення вимог кредиторів відбувається в порядку і терміни, встановлені в плані санації. План санації повинен бути поданий керуючим санацією комітету кредиторів упродовж терміну, визначеного законодавчо, і містити заходи, спрямовані на поновлення платоспроможності боржника, і умови щодо задоволення вимог кредиторів.</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План санації розглядається комітетом кредиторів. Схвалений комітетом кредиторів план санації і протокол засідання комітету кредиторів подаються керуючим санацією до господарського суду для затвердження.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Одним із найпоширеніших способів поновлення платоспроможності боржника у процедурі санації є продаж майна боржника. Правове регулювання даної операції залежить від того, чи реалізується цілісний майновий комплекс або частина майна боржника.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Підсумки проведення процедури санації відбиваються в звіті керуючого санацією.</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Законом передбачене також проведення санації самим боржником та </w:t>
      </w:r>
      <w:r w:rsidRPr="00096292">
        <w:rPr>
          <w:rFonts w:ascii="Times New Roman" w:hAnsi="Times New Roman" w:cs="Times New Roman"/>
          <w:b/>
          <w:i/>
          <w:sz w:val="28"/>
          <w:szCs w:val="28"/>
        </w:rPr>
        <w:t>санація боржника до порушення справи про банкрутство</w:t>
      </w:r>
      <w:r w:rsidRPr="00096292">
        <w:rPr>
          <w:rFonts w:ascii="Times New Roman" w:hAnsi="Times New Roman" w:cs="Times New Roman"/>
          <w:sz w:val="28"/>
          <w:szCs w:val="28"/>
        </w:rPr>
        <w:t xml:space="preserve">. </w:t>
      </w:r>
    </w:p>
    <w:p w:rsidR="00096292" w:rsidRPr="00096292" w:rsidRDefault="00096292" w:rsidP="00096292">
      <w:pPr>
        <w:pStyle w:val="a6"/>
        <w:ind w:firstLine="567"/>
        <w:jc w:val="both"/>
        <w:rPr>
          <w:rFonts w:ascii="Times New Roman" w:hAnsi="Times New Roman" w:cs="Times New Roman"/>
          <w:sz w:val="28"/>
          <w:szCs w:val="28"/>
        </w:rPr>
      </w:pPr>
      <w:bookmarkStart w:id="2" w:name="n62"/>
      <w:bookmarkStart w:id="3" w:name="n65"/>
      <w:bookmarkStart w:id="4" w:name="n66"/>
      <w:bookmarkEnd w:id="2"/>
      <w:bookmarkEnd w:id="3"/>
      <w:bookmarkEnd w:id="4"/>
      <w:r w:rsidRPr="00096292">
        <w:rPr>
          <w:rFonts w:ascii="Times New Roman" w:hAnsi="Times New Roman" w:cs="Times New Roman"/>
          <w:sz w:val="28"/>
          <w:szCs w:val="28"/>
        </w:rPr>
        <w:t xml:space="preserve">Ініціювати процедуру санації боржника до порушення провадження у справі про банкрутство мають право боржник або кредитор. </w:t>
      </w:r>
      <w:bookmarkStart w:id="5" w:name="n67"/>
      <w:bookmarkEnd w:id="5"/>
      <w:r w:rsidRPr="00096292">
        <w:rPr>
          <w:rFonts w:ascii="Times New Roman" w:hAnsi="Times New Roman" w:cs="Times New Roman"/>
          <w:sz w:val="28"/>
          <w:szCs w:val="28"/>
        </w:rPr>
        <w:t xml:space="preserve">Згода між боржником і </w:t>
      </w:r>
      <w:r w:rsidRPr="00096292">
        <w:rPr>
          <w:rFonts w:ascii="Times New Roman" w:hAnsi="Times New Roman" w:cs="Times New Roman"/>
          <w:sz w:val="28"/>
          <w:szCs w:val="28"/>
        </w:rPr>
        <w:lastRenderedPageBreak/>
        <w:t xml:space="preserve">кредитором (кредиторами) щодо проведення санації боржника до порушення провадження у справі про банкрутство може бути досягнута як до, так і після виникнення заборгованості боржника. </w:t>
      </w:r>
      <w:bookmarkStart w:id="6" w:name="n68"/>
      <w:bookmarkEnd w:id="6"/>
      <w:r w:rsidRPr="00096292">
        <w:rPr>
          <w:rFonts w:ascii="Times New Roman" w:hAnsi="Times New Roman" w:cs="Times New Roman"/>
          <w:sz w:val="28"/>
          <w:szCs w:val="28"/>
        </w:rPr>
        <w:t xml:space="preserve">Санацію боржника до порушення провадження у справі про банкрутство може бути передбачено правочином (договором), на підставі якого </w:t>
      </w:r>
      <w:proofErr w:type="spellStart"/>
      <w:r w:rsidRPr="00096292">
        <w:rPr>
          <w:rFonts w:ascii="Times New Roman" w:hAnsi="Times New Roman" w:cs="Times New Roman"/>
          <w:sz w:val="28"/>
          <w:szCs w:val="28"/>
        </w:rPr>
        <w:t>виникло</w:t>
      </w:r>
      <w:proofErr w:type="spellEnd"/>
      <w:r w:rsidRPr="00096292">
        <w:rPr>
          <w:rFonts w:ascii="Times New Roman" w:hAnsi="Times New Roman" w:cs="Times New Roman"/>
          <w:sz w:val="28"/>
          <w:szCs w:val="28"/>
        </w:rPr>
        <w:t xml:space="preserve"> грошове зобов’язання боржника. </w:t>
      </w:r>
      <w:bookmarkStart w:id="7" w:name="n69"/>
      <w:bookmarkEnd w:id="7"/>
      <w:r w:rsidRPr="00096292">
        <w:rPr>
          <w:rFonts w:ascii="Times New Roman" w:hAnsi="Times New Roman" w:cs="Times New Roman"/>
          <w:sz w:val="28"/>
          <w:szCs w:val="28"/>
        </w:rPr>
        <w:t>Процедуру санації боржника до порушення провадження у справі про банкрутство може бути введено за наявності:</w:t>
      </w:r>
    </w:p>
    <w:p w:rsidR="00096292" w:rsidRPr="00096292" w:rsidRDefault="00096292" w:rsidP="00096292">
      <w:pPr>
        <w:pStyle w:val="a6"/>
        <w:numPr>
          <w:ilvl w:val="0"/>
          <w:numId w:val="31"/>
        </w:numPr>
        <w:ind w:left="0" w:firstLine="709"/>
        <w:jc w:val="both"/>
        <w:rPr>
          <w:rFonts w:ascii="Times New Roman" w:hAnsi="Times New Roman" w:cs="Times New Roman"/>
          <w:sz w:val="28"/>
          <w:szCs w:val="28"/>
        </w:rPr>
      </w:pPr>
      <w:bookmarkStart w:id="8" w:name="n70"/>
      <w:bookmarkEnd w:id="8"/>
      <w:r w:rsidRPr="00096292">
        <w:rPr>
          <w:rFonts w:ascii="Times New Roman" w:hAnsi="Times New Roman" w:cs="Times New Roman"/>
          <w:sz w:val="28"/>
          <w:szCs w:val="28"/>
        </w:rPr>
        <w:t>відповідної письмової згоди власника майна (органу, уповноваженого управляти майном) боржника;</w:t>
      </w:r>
    </w:p>
    <w:p w:rsidR="00096292" w:rsidRPr="00096292" w:rsidRDefault="00096292" w:rsidP="00096292">
      <w:pPr>
        <w:pStyle w:val="a6"/>
        <w:numPr>
          <w:ilvl w:val="0"/>
          <w:numId w:val="31"/>
        </w:numPr>
        <w:ind w:left="0" w:firstLine="709"/>
        <w:jc w:val="both"/>
        <w:rPr>
          <w:rFonts w:ascii="Times New Roman" w:hAnsi="Times New Roman" w:cs="Times New Roman"/>
          <w:sz w:val="28"/>
          <w:szCs w:val="28"/>
        </w:rPr>
      </w:pPr>
      <w:bookmarkStart w:id="9" w:name="n71"/>
      <w:bookmarkEnd w:id="9"/>
      <w:r w:rsidRPr="00096292">
        <w:rPr>
          <w:rFonts w:ascii="Times New Roman" w:hAnsi="Times New Roman" w:cs="Times New Roman"/>
          <w:sz w:val="28"/>
          <w:szCs w:val="28"/>
        </w:rPr>
        <w:t>відповідної письмової згоди кредиторів, загальна сума вимог яких перевищує п’ятдесят відсотків кредиторської заборгованості боржника згідно з даними його бухгалтерського обліку;</w:t>
      </w:r>
    </w:p>
    <w:p w:rsidR="00096292" w:rsidRPr="00096292" w:rsidRDefault="00096292" w:rsidP="00096292">
      <w:pPr>
        <w:pStyle w:val="a6"/>
        <w:numPr>
          <w:ilvl w:val="0"/>
          <w:numId w:val="31"/>
        </w:numPr>
        <w:ind w:left="0" w:firstLine="709"/>
        <w:jc w:val="both"/>
        <w:rPr>
          <w:rFonts w:ascii="Times New Roman" w:hAnsi="Times New Roman" w:cs="Times New Roman"/>
          <w:sz w:val="28"/>
          <w:szCs w:val="28"/>
        </w:rPr>
      </w:pPr>
      <w:bookmarkStart w:id="10" w:name="n72"/>
      <w:bookmarkEnd w:id="10"/>
      <w:r w:rsidRPr="00096292">
        <w:rPr>
          <w:rFonts w:ascii="Times New Roman" w:hAnsi="Times New Roman" w:cs="Times New Roman"/>
          <w:sz w:val="28"/>
          <w:szCs w:val="28"/>
        </w:rPr>
        <w:t>плану санації, який повинен бути письмово погоджений усіма забезпеченими кредиторами та схвалений загальними зборами кредиторів боржника.</w:t>
      </w:r>
    </w:p>
    <w:p w:rsidR="00096292" w:rsidRPr="00096292" w:rsidRDefault="00096292" w:rsidP="00096292">
      <w:pPr>
        <w:pStyle w:val="a6"/>
        <w:ind w:firstLine="567"/>
        <w:jc w:val="both"/>
        <w:rPr>
          <w:rFonts w:ascii="Times New Roman" w:hAnsi="Times New Roman" w:cs="Times New Roman"/>
          <w:sz w:val="28"/>
          <w:szCs w:val="28"/>
        </w:rPr>
      </w:pPr>
      <w:bookmarkStart w:id="11" w:name="n73"/>
      <w:bookmarkEnd w:id="11"/>
      <w:r w:rsidRPr="00096292">
        <w:rPr>
          <w:rFonts w:ascii="Times New Roman" w:hAnsi="Times New Roman" w:cs="Times New Roman"/>
          <w:sz w:val="28"/>
          <w:szCs w:val="28"/>
        </w:rPr>
        <w:t xml:space="preserve">План санації боржника до порушення провадження у справі про банкрутство може містити умови, передбачені Законом. </w:t>
      </w:r>
      <w:bookmarkStart w:id="12" w:name="n74"/>
      <w:bookmarkEnd w:id="12"/>
      <w:r w:rsidRPr="00096292">
        <w:rPr>
          <w:rFonts w:ascii="Times New Roman" w:hAnsi="Times New Roman" w:cs="Times New Roman"/>
          <w:sz w:val="28"/>
          <w:szCs w:val="28"/>
        </w:rPr>
        <w:t xml:space="preserve">Умови плану санації щодо задоволення вимог кредиторів, які не брали участі в голосуванні або голосували проти схвалення плану санації боржника, повинні бути не гіршими, ніж умови задоволення вимог кредиторів, які голосували за схвалення плану санації. </w:t>
      </w:r>
      <w:bookmarkStart w:id="13" w:name="n75"/>
      <w:bookmarkEnd w:id="13"/>
      <w:r w:rsidRPr="00096292">
        <w:rPr>
          <w:rFonts w:ascii="Times New Roman" w:hAnsi="Times New Roman" w:cs="Times New Roman"/>
          <w:sz w:val="28"/>
          <w:szCs w:val="28"/>
        </w:rPr>
        <w:t xml:space="preserve">План санації може передбачити поділ кредиторів, які беруть участь у санації, на категорії залежно від виду вимог та наявності (відсутності) забезпечення вимог таких кредиторів. Умовами плану санації може встановлюватися різний порядок задоволення вимог для кредиторів різних категорій. </w:t>
      </w:r>
      <w:bookmarkStart w:id="14" w:name="n76"/>
      <w:bookmarkEnd w:id="14"/>
      <w:r w:rsidRPr="00096292">
        <w:rPr>
          <w:rFonts w:ascii="Times New Roman" w:hAnsi="Times New Roman" w:cs="Times New Roman"/>
          <w:sz w:val="28"/>
          <w:szCs w:val="28"/>
        </w:rPr>
        <w:t>Умови плану санації, а також мораторій на задоволення вимог кредиторів поширюються на вимоги всіх кредиторів, що виникли до затвердження плану санації боржника до порушення провадження у справі про банкрутство.</w:t>
      </w:r>
    </w:p>
    <w:p w:rsidR="00096292" w:rsidRPr="00096292" w:rsidRDefault="00096292" w:rsidP="00096292">
      <w:pPr>
        <w:pStyle w:val="a6"/>
        <w:ind w:firstLine="567"/>
        <w:jc w:val="both"/>
        <w:rPr>
          <w:rFonts w:ascii="Times New Roman" w:hAnsi="Times New Roman" w:cs="Times New Roman"/>
          <w:sz w:val="28"/>
          <w:szCs w:val="28"/>
        </w:rPr>
      </w:pPr>
      <w:bookmarkStart w:id="15" w:name="n77"/>
      <w:bookmarkEnd w:id="15"/>
      <w:r w:rsidRPr="00096292">
        <w:rPr>
          <w:rFonts w:ascii="Times New Roman" w:hAnsi="Times New Roman" w:cs="Times New Roman"/>
          <w:sz w:val="28"/>
          <w:szCs w:val="28"/>
        </w:rPr>
        <w:t xml:space="preserve">План санації може передбачати призначення керуючого санацією. Порядок призначення, повноваження керуючого санацією визначаються у плані санації. </w:t>
      </w:r>
      <w:bookmarkStart w:id="16" w:name="n78"/>
      <w:bookmarkStart w:id="17" w:name="n81"/>
      <w:bookmarkEnd w:id="16"/>
      <w:bookmarkEnd w:id="17"/>
      <w:r w:rsidRPr="00096292">
        <w:rPr>
          <w:rFonts w:ascii="Times New Roman" w:hAnsi="Times New Roman" w:cs="Times New Roman"/>
          <w:sz w:val="28"/>
          <w:szCs w:val="28"/>
        </w:rPr>
        <w:t xml:space="preserve">Боржник або представник кредиторів, уповноважений загальними зборами кредиторів повинен подати до господарського суду за місцезнаходженням боржника заяву про затвердження плану санації. </w:t>
      </w:r>
      <w:bookmarkStart w:id="18" w:name="n82"/>
      <w:bookmarkEnd w:id="18"/>
      <w:r w:rsidRPr="00096292">
        <w:rPr>
          <w:rFonts w:ascii="Times New Roman" w:hAnsi="Times New Roman" w:cs="Times New Roman"/>
          <w:sz w:val="28"/>
          <w:szCs w:val="28"/>
        </w:rPr>
        <w:t>До заяви про затвердження такого плану санації додаються:</w:t>
      </w:r>
    </w:p>
    <w:p w:rsidR="00096292" w:rsidRPr="00096292" w:rsidRDefault="00096292" w:rsidP="00096292">
      <w:pPr>
        <w:pStyle w:val="a6"/>
        <w:numPr>
          <w:ilvl w:val="0"/>
          <w:numId w:val="32"/>
        </w:numPr>
        <w:ind w:left="0" w:firstLine="709"/>
        <w:jc w:val="both"/>
        <w:rPr>
          <w:rFonts w:ascii="Times New Roman" w:hAnsi="Times New Roman" w:cs="Times New Roman"/>
          <w:sz w:val="28"/>
          <w:szCs w:val="28"/>
        </w:rPr>
      </w:pPr>
      <w:bookmarkStart w:id="19" w:name="n83"/>
      <w:bookmarkEnd w:id="19"/>
      <w:r w:rsidRPr="00096292">
        <w:rPr>
          <w:rFonts w:ascii="Times New Roman" w:hAnsi="Times New Roman" w:cs="Times New Roman"/>
          <w:sz w:val="28"/>
          <w:szCs w:val="28"/>
        </w:rPr>
        <w:t>план санації;</w:t>
      </w:r>
    </w:p>
    <w:p w:rsidR="00096292" w:rsidRPr="00096292" w:rsidRDefault="00096292" w:rsidP="00096292">
      <w:pPr>
        <w:pStyle w:val="a6"/>
        <w:numPr>
          <w:ilvl w:val="0"/>
          <w:numId w:val="32"/>
        </w:numPr>
        <w:ind w:left="0" w:firstLine="709"/>
        <w:jc w:val="both"/>
        <w:rPr>
          <w:rFonts w:ascii="Times New Roman" w:hAnsi="Times New Roman" w:cs="Times New Roman"/>
          <w:sz w:val="28"/>
          <w:szCs w:val="28"/>
        </w:rPr>
      </w:pPr>
      <w:bookmarkStart w:id="20" w:name="n84"/>
      <w:bookmarkEnd w:id="20"/>
      <w:r w:rsidRPr="00096292">
        <w:rPr>
          <w:rFonts w:ascii="Times New Roman" w:hAnsi="Times New Roman" w:cs="Times New Roman"/>
          <w:sz w:val="28"/>
          <w:szCs w:val="28"/>
        </w:rPr>
        <w:t>протокол засідання загальних зборів кредиторів, на якому було прийнято рішення про схвалення плану санації;</w:t>
      </w:r>
    </w:p>
    <w:p w:rsidR="00096292" w:rsidRPr="00096292" w:rsidRDefault="00096292" w:rsidP="00096292">
      <w:pPr>
        <w:pStyle w:val="a6"/>
        <w:numPr>
          <w:ilvl w:val="0"/>
          <w:numId w:val="32"/>
        </w:numPr>
        <w:ind w:left="0" w:firstLine="709"/>
        <w:jc w:val="both"/>
        <w:rPr>
          <w:rFonts w:ascii="Times New Roman" w:hAnsi="Times New Roman" w:cs="Times New Roman"/>
          <w:sz w:val="28"/>
          <w:szCs w:val="28"/>
        </w:rPr>
      </w:pPr>
      <w:bookmarkStart w:id="21" w:name="n85"/>
      <w:bookmarkEnd w:id="21"/>
      <w:r w:rsidRPr="00096292">
        <w:rPr>
          <w:rFonts w:ascii="Times New Roman" w:hAnsi="Times New Roman" w:cs="Times New Roman"/>
          <w:sz w:val="28"/>
          <w:szCs w:val="28"/>
        </w:rPr>
        <w:t>список кредиторів із зазначенням їх імен, поштової адреси, ідентифікаційного коду (номера) та суми заборгованості;</w:t>
      </w:r>
    </w:p>
    <w:p w:rsidR="00096292" w:rsidRPr="00096292" w:rsidRDefault="00096292" w:rsidP="00096292">
      <w:pPr>
        <w:pStyle w:val="a6"/>
        <w:numPr>
          <w:ilvl w:val="0"/>
          <w:numId w:val="32"/>
        </w:numPr>
        <w:ind w:left="0" w:firstLine="709"/>
        <w:jc w:val="both"/>
        <w:rPr>
          <w:rFonts w:ascii="Times New Roman" w:hAnsi="Times New Roman" w:cs="Times New Roman"/>
          <w:sz w:val="28"/>
          <w:szCs w:val="28"/>
        </w:rPr>
      </w:pPr>
      <w:bookmarkStart w:id="22" w:name="n86"/>
      <w:bookmarkEnd w:id="22"/>
      <w:r w:rsidRPr="00096292">
        <w:rPr>
          <w:rFonts w:ascii="Times New Roman" w:hAnsi="Times New Roman" w:cs="Times New Roman"/>
          <w:sz w:val="28"/>
          <w:szCs w:val="28"/>
        </w:rPr>
        <w:t>письмові заперечення кредиторів, які не брали участі в голосуванні чи проголосували проти схвалення плану санації, за їх наявності.</w:t>
      </w:r>
    </w:p>
    <w:p w:rsidR="00096292" w:rsidRPr="00096292" w:rsidRDefault="00096292" w:rsidP="00096292">
      <w:pPr>
        <w:pStyle w:val="a6"/>
        <w:ind w:firstLine="567"/>
        <w:jc w:val="both"/>
        <w:rPr>
          <w:rFonts w:ascii="Times New Roman" w:hAnsi="Times New Roman" w:cs="Times New Roman"/>
          <w:sz w:val="28"/>
          <w:szCs w:val="28"/>
        </w:rPr>
      </w:pPr>
      <w:bookmarkStart w:id="23" w:name="n87"/>
      <w:bookmarkEnd w:id="23"/>
      <w:r w:rsidRPr="00096292">
        <w:rPr>
          <w:rFonts w:ascii="Times New Roman" w:hAnsi="Times New Roman" w:cs="Times New Roman"/>
          <w:sz w:val="28"/>
          <w:szCs w:val="28"/>
        </w:rPr>
        <w:t>За подання заяви про затвердження плану санації боржника до порушення провадження у справі про банкрутство справляється судовий збір.</w:t>
      </w:r>
    </w:p>
    <w:p w:rsidR="00096292" w:rsidRPr="00096292" w:rsidRDefault="00096292" w:rsidP="00096292">
      <w:pPr>
        <w:pStyle w:val="a6"/>
        <w:ind w:firstLine="567"/>
        <w:jc w:val="both"/>
        <w:rPr>
          <w:rFonts w:ascii="Times New Roman" w:hAnsi="Times New Roman" w:cs="Times New Roman"/>
          <w:sz w:val="28"/>
          <w:szCs w:val="28"/>
        </w:rPr>
      </w:pPr>
      <w:bookmarkStart w:id="24" w:name="n88"/>
      <w:bookmarkStart w:id="25" w:name="n89"/>
      <w:bookmarkEnd w:id="24"/>
      <w:bookmarkEnd w:id="25"/>
      <w:r w:rsidRPr="00096292">
        <w:rPr>
          <w:rFonts w:ascii="Times New Roman" w:hAnsi="Times New Roman" w:cs="Times New Roman"/>
          <w:sz w:val="28"/>
          <w:szCs w:val="28"/>
        </w:rPr>
        <w:t>Ухвала про прийняття до розгляду заяви про затвердження плану санації боржника до порушення провадження у справі про банкрутство оскарженню не підлягає.</w:t>
      </w:r>
    </w:p>
    <w:p w:rsidR="00096292" w:rsidRPr="00096292" w:rsidRDefault="00096292" w:rsidP="00096292">
      <w:pPr>
        <w:pStyle w:val="a6"/>
        <w:ind w:firstLine="567"/>
        <w:jc w:val="both"/>
        <w:rPr>
          <w:rFonts w:ascii="Times New Roman" w:hAnsi="Times New Roman" w:cs="Times New Roman"/>
          <w:sz w:val="28"/>
          <w:szCs w:val="28"/>
        </w:rPr>
      </w:pPr>
      <w:bookmarkStart w:id="26" w:name="n90"/>
      <w:bookmarkEnd w:id="26"/>
      <w:r w:rsidRPr="00096292">
        <w:rPr>
          <w:rFonts w:ascii="Times New Roman" w:hAnsi="Times New Roman" w:cs="Times New Roman"/>
          <w:sz w:val="28"/>
          <w:szCs w:val="28"/>
        </w:rPr>
        <w:t xml:space="preserve">Повідомлення про прийняття до розгляду заяви про затвердження плану </w:t>
      </w:r>
      <w:r w:rsidRPr="00096292">
        <w:rPr>
          <w:rFonts w:ascii="Times New Roman" w:hAnsi="Times New Roman" w:cs="Times New Roman"/>
          <w:sz w:val="28"/>
          <w:szCs w:val="28"/>
        </w:rPr>
        <w:lastRenderedPageBreak/>
        <w:t>санації боржника до порушення провадження у справі про банкрутство публікується на офіційному веб-сайті Вищого Господарського Суду України в мережі Інтернет. Повідомлення повинно мати ім’я боржника і його ідентифікаційний код, номер справи, назву господарського суду, у провадженні якого перебуває справа, а також дату першого судового засідання у справі.</w:t>
      </w:r>
    </w:p>
    <w:p w:rsidR="00096292" w:rsidRPr="00096292" w:rsidRDefault="00096292" w:rsidP="00096292">
      <w:pPr>
        <w:pStyle w:val="a6"/>
        <w:ind w:firstLine="567"/>
        <w:jc w:val="both"/>
        <w:rPr>
          <w:rFonts w:ascii="Times New Roman" w:hAnsi="Times New Roman" w:cs="Times New Roman"/>
          <w:sz w:val="28"/>
          <w:szCs w:val="28"/>
        </w:rPr>
      </w:pPr>
      <w:bookmarkStart w:id="27" w:name="n91"/>
      <w:bookmarkStart w:id="28" w:name="n93"/>
      <w:bookmarkEnd w:id="27"/>
      <w:bookmarkEnd w:id="28"/>
      <w:r w:rsidRPr="00096292">
        <w:rPr>
          <w:rFonts w:ascii="Times New Roman" w:hAnsi="Times New Roman" w:cs="Times New Roman"/>
          <w:sz w:val="28"/>
          <w:szCs w:val="28"/>
        </w:rPr>
        <w:t>Господарський суд виносить ухвалу про відмову в затвердженні плану санації боржника до порушення провадження у справі про банкрутство, якщо:</w:t>
      </w:r>
    </w:p>
    <w:p w:rsidR="00096292" w:rsidRPr="00096292" w:rsidRDefault="00096292" w:rsidP="00096292">
      <w:pPr>
        <w:pStyle w:val="a6"/>
        <w:numPr>
          <w:ilvl w:val="0"/>
          <w:numId w:val="33"/>
        </w:numPr>
        <w:ind w:left="0" w:firstLine="567"/>
        <w:jc w:val="both"/>
        <w:rPr>
          <w:rFonts w:ascii="Times New Roman" w:hAnsi="Times New Roman" w:cs="Times New Roman"/>
          <w:sz w:val="28"/>
          <w:szCs w:val="28"/>
        </w:rPr>
      </w:pPr>
      <w:bookmarkStart w:id="29" w:name="n94"/>
      <w:bookmarkEnd w:id="29"/>
      <w:r w:rsidRPr="00096292">
        <w:rPr>
          <w:rFonts w:ascii="Times New Roman" w:hAnsi="Times New Roman" w:cs="Times New Roman"/>
          <w:sz w:val="28"/>
          <w:szCs w:val="28"/>
        </w:rPr>
        <w:t>при схваленні плану санації були допущені порушення законодавства, що вплинули на результат голосування загальних зборів кредиторів;</w:t>
      </w:r>
    </w:p>
    <w:p w:rsidR="00096292" w:rsidRPr="00096292" w:rsidRDefault="00096292" w:rsidP="00096292">
      <w:pPr>
        <w:pStyle w:val="a6"/>
        <w:numPr>
          <w:ilvl w:val="0"/>
          <w:numId w:val="33"/>
        </w:numPr>
        <w:ind w:left="0" w:firstLine="567"/>
        <w:jc w:val="both"/>
        <w:rPr>
          <w:rFonts w:ascii="Times New Roman" w:hAnsi="Times New Roman" w:cs="Times New Roman"/>
          <w:sz w:val="28"/>
          <w:szCs w:val="28"/>
        </w:rPr>
      </w:pPr>
      <w:bookmarkStart w:id="30" w:name="n95"/>
      <w:bookmarkEnd w:id="30"/>
      <w:r w:rsidRPr="00096292">
        <w:rPr>
          <w:rFonts w:ascii="Times New Roman" w:hAnsi="Times New Roman" w:cs="Times New Roman"/>
          <w:sz w:val="28"/>
          <w:szCs w:val="28"/>
        </w:rPr>
        <w:t>кредитор, який не брав участі в голосуванні або ж голосував проти схвалення плану санації, доведе, що в разі ліквідації боржника у порядку, визначеному цим Законом, його вимоги були б задоволені в розмірі, що перевищує розмір вимог, які будуть задоволені відповідно до умов плану санації;</w:t>
      </w:r>
    </w:p>
    <w:p w:rsidR="00096292" w:rsidRPr="00096292" w:rsidRDefault="00096292" w:rsidP="00096292">
      <w:pPr>
        <w:pStyle w:val="a6"/>
        <w:keepNext/>
        <w:numPr>
          <w:ilvl w:val="0"/>
          <w:numId w:val="33"/>
        </w:numPr>
        <w:ind w:left="0" w:firstLine="567"/>
        <w:jc w:val="both"/>
        <w:rPr>
          <w:rFonts w:ascii="Times New Roman" w:hAnsi="Times New Roman" w:cs="Times New Roman"/>
          <w:sz w:val="28"/>
          <w:szCs w:val="28"/>
        </w:rPr>
      </w:pPr>
      <w:bookmarkStart w:id="31" w:name="n96"/>
      <w:bookmarkEnd w:id="31"/>
      <w:r w:rsidRPr="00096292">
        <w:rPr>
          <w:rFonts w:ascii="Times New Roman" w:hAnsi="Times New Roman" w:cs="Times New Roman"/>
          <w:sz w:val="28"/>
          <w:szCs w:val="28"/>
        </w:rPr>
        <w:t>відсутнє письмове погодження плану санації усіма забезпеченими кредиторами;</w:t>
      </w:r>
    </w:p>
    <w:p w:rsidR="00096292" w:rsidRPr="00096292" w:rsidRDefault="00096292" w:rsidP="00096292">
      <w:pPr>
        <w:pStyle w:val="a6"/>
        <w:keepLines/>
        <w:widowControl/>
        <w:numPr>
          <w:ilvl w:val="0"/>
          <w:numId w:val="33"/>
        </w:numPr>
        <w:ind w:left="0" w:firstLine="567"/>
        <w:jc w:val="both"/>
        <w:rPr>
          <w:rFonts w:ascii="Times New Roman" w:hAnsi="Times New Roman" w:cs="Times New Roman"/>
          <w:sz w:val="28"/>
          <w:szCs w:val="28"/>
        </w:rPr>
      </w:pPr>
      <w:bookmarkStart w:id="32" w:name="n97"/>
      <w:bookmarkEnd w:id="32"/>
      <w:r w:rsidRPr="00096292">
        <w:rPr>
          <w:rFonts w:ascii="Times New Roman" w:hAnsi="Times New Roman" w:cs="Times New Roman"/>
          <w:sz w:val="28"/>
          <w:szCs w:val="28"/>
        </w:rPr>
        <w:t>боржником були надані недостовірні дані щодо кредиторської заборгованості.</w:t>
      </w:r>
    </w:p>
    <w:p w:rsidR="00096292" w:rsidRPr="00096292" w:rsidRDefault="00096292" w:rsidP="00096292">
      <w:pPr>
        <w:pStyle w:val="a6"/>
        <w:ind w:firstLine="567"/>
        <w:jc w:val="both"/>
        <w:rPr>
          <w:rFonts w:ascii="Times New Roman" w:hAnsi="Times New Roman" w:cs="Times New Roman"/>
          <w:sz w:val="28"/>
          <w:szCs w:val="28"/>
        </w:rPr>
      </w:pPr>
      <w:bookmarkStart w:id="33" w:name="n98"/>
      <w:bookmarkEnd w:id="33"/>
      <w:r w:rsidRPr="00096292">
        <w:rPr>
          <w:rFonts w:ascii="Times New Roman" w:hAnsi="Times New Roman" w:cs="Times New Roman"/>
          <w:sz w:val="28"/>
          <w:szCs w:val="28"/>
        </w:rPr>
        <w:t>В інших випадках господарський суд виносить ухвалу про затвердження плану санації боржника до порушення провадження у справі про банкрутство та вводить мораторій на задоволення вимог кредиторів. Мораторій поширюється на вимоги кредиторів, що виникли до затвердження плану санації.</w:t>
      </w:r>
    </w:p>
    <w:p w:rsidR="00096292" w:rsidRPr="00096292" w:rsidRDefault="00096292" w:rsidP="00096292">
      <w:pPr>
        <w:pStyle w:val="a6"/>
        <w:ind w:firstLine="567"/>
        <w:jc w:val="both"/>
        <w:rPr>
          <w:rFonts w:ascii="Times New Roman" w:hAnsi="Times New Roman" w:cs="Times New Roman"/>
          <w:sz w:val="28"/>
          <w:szCs w:val="28"/>
        </w:rPr>
      </w:pPr>
      <w:bookmarkStart w:id="34" w:name="n99"/>
      <w:bookmarkStart w:id="35" w:name="n100"/>
      <w:bookmarkEnd w:id="34"/>
      <w:bookmarkEnd w:id="35"/>
      <w:r w:rsidRPr="00096292">
        <w:rPr>
          <w:rFonts w:ascii="Times New Roman" w:hAnsi="Times New Roman" w:cs="Times New Roman"/>
          <w:sz w:val="28"/>
          <w:szCs w:val="28"/>
        </w:rPr>
        <w:t>Термін дії процедури санації боржника до порушення провадження у справі про банкрутство встановлюється Законом.</w:t>
      </w:r>
    </w:p>
    <w:p w:rsidR="00096292" w:rsidRPr="00096292" w:rsidRDefault="00096292" w:rsidP="00096292">
      <w:pPr>
        <w:pStyle w:val="a6"/>
        <w:ind w:firstLine="567"/>
        <w:jc w:val="both"/>
        <w:rPr>
          <w:rFonts w:ascii="Times New Roman" w:hAnsi="Times New Roman" w:cs="Times New Roman"/>
          <w:sz w:val="28"/>
          <w:szCs w:val="28"/>
        </w:rPr>
      </w:pPr>
      <w:bookmarkStart w:id="36" w:name="n101"/>
      <w:bookmarkEnd w:id="36"/>
      <w:r w:rsidRPr="00096292">
        <w:rPr>
          <w:rFonts w:ascii="Times New Roman" w:hAnsi="Times New Roman" w:cs="Times New Roman"/>
          <w:sz w:val="28"/>
          <w:szCs w:val="28"/>
        </w:rPr>
        <w:t>Протягом дії цієї процедури не може бути порушено справу про банкрутство боржника за його заявою або за заявою будь-кого з кредиторів.</w:t>
      </w:r>
    </w:p>
    <w:p w:rsidR="00096292" w:rsidRPr="00096292" w:rsidRDefault="00096292" w:rsidP="00096292">
      <w:pPr>
        <w:pStyle w:val="a6"/>
        <w:ind w:firstLine="567"/>
        <w:jc w:val="both"/>
        <w:rPr>
          <w:rFonts w:ascii="Times New Roman" w:hAnsi="Times New Roman" w:cs="Times New Roman"/>
          <w:sz w:val="28"/>
          <w:szCs w:val="28"/>
        </w:rPr>
      </w:pPr>
      <w:bookmarkStart w:id="37" w:name="n102"/>
      <w:bookmarkStart w:id="38" w:name="n103"/>
      <w:bookmarkEnd w:id="37"/>
      <w:bookmarkEnd w:id="38"/>
      <w:r w:rsidRPr="00096292">
        <w:rPr>
          <w:rFonts w:ascii="Times New Roman" w:hAnsi="Times New Roman" w:cs="Times New Roman"/>
          <w:sz w:val="28"/>
          <w:szCs w:val="28"/>
        </w:rPr>
        <w:t>Положення про порядок проведення санації до порушення провадження у справі про банкрутство затверджується Вищим Господарським Судом України.</w:t>
      </w:r>
    </w:p>
    <w:p w:rsidR="00096292" w:rsidRPr="00096292" w:rsidRDefault="00096292" w:rsidP="00096292">
      <w:pPr>
        <w:pStyle w:val="a6"/>
        <w:ind w:firstLine="567"/>
        <w:jc w:val="both"/>
        <w:rPr>
          <w:rFonts w:ascii="Times New Roman" w:hAnsi="Times New Roman" w:cs="Times New Roman"/>
          <w:color w:val="000000"/>
          <w:spacing w:val="3"/>
          <w:sz w:val="28"/>
          <w:szCs w:val="28"/>
        </w:rPr>
      </w:pPr>
      <w:r w:rsidRPr="00096292">
        <w:rPr>
          <w:rFonts w:ascii="Times New Roman" w:hAnsi="Times New Roman" w:cs="Times New Roman"/>
          <w:color w:val="000000"/>
          <w:spacing w:val="3"/>
          <w:sz w:val="28"/>
          <w:szCs w:val="28"/>
        </w:rPr>
        <w:t>Санація державних підприємств до порушення справи про банкрутство провадиться за рахунок коштів Державного бюджету України, державних підприємств та інших джерел фінансування. Обсяг коштів для проведення санації державних підприємств за рахунок коштів Державного бюджету України щороку встановлюється Законом України “Про Державний бюджет України”.</w:t>
      </w:r>
      <w:bookmarkStart w:id="39" w:name="n63"/>
      <w:bookmarkEnd w:id="39"/>
      <w:r w:rsidRPr="00096292">
        <w:rPr>
          <w:rFonts w:ascii="Times New Roman" w:hAnsi="Times New Roman" w:cs="Times New Roman"/>
          <w:color w:val="000000"/>
          <w:spacing w:val="3"/>
          <w:sz w:val="28"/>
          <w:szCs w:val="28"/>
        </w:rPr>
        <w:t xml:space="preserve"> Умови та порядок проведення санації державних підприємств до порушення справи про банкрутство за рахунок інших джерел фінансування погоджуються із суб’єктом управління об’єктами державної власності у порядку, встановленому Кабінетом Міністрів України. </w:t>
      </w:r>
      <w:bookmarkStart w:id="40" w:name="n64"/>
      <w:bookmarkEnd w:id="40"/>
      <w:r w:rsidRPr="00096292">
        <w:rPr>
          <w:rFonts w:ascii="Times New Roman" w:hAnsi="Times New Roman" w:cs="Times New Roman"/>
          <w:color w:val="000000"/>
          <w:spacing w:val="3"/>
          <w:sz w:val="28"/>
          <w:szCs w:val="28"/>
        </w:rPr>
        <w:t>Санація державних підприємств до порушення справи про банкрутство провадиться згідно з Законом.</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Ліквідація.</w:t>
      </w:r>
      <w:r w:rsidRPr="00096292">
        <w:rPr>
          <w:rFonts w:ascii="Times New Roman" w:hAnsi="Times New Roman" w:cs="Times New Roman"/>
          <w:sz w:val="28"/>
          <w:szCs w:val="28"/>
        </w:rPr>
        <w:t xml:space="preserve">  Господарський суд приймає постанову про визнання боржника банкрутом і починає ліквідаційну процедуру у таких випадках:</w:t>
      </w:r>
    </w:p>
    <w:p w:rsidR="00096292" w:rsidRPr="00096292" w:rsidRDefault="00096292" w:rsidP="00096292">
      <w:pPr>
        <w:pStyle w:val="a6"/>
        <w:numPr>
          <w:ilvl w:val="0"/>
          <w:numId w:val="34"/>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за клопотанням комітету кредиторів;</w:t>
      </w:r>
    </w:p>
    <w:p w:rsidR="00096292" w:rsidRPr="00096292" w:rsidRDefault="00096292" w:rsidP="00096292">
      <w:pPr>
        <w:pStyle w:val="a6"/>
        <w:numPr>
          <w:ilvl w:val="0"/>
          <w:numId w:val="34"/>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у результаті дострокового припинення процедури розпорядження майном фермерського господарства;</w:t>
      </w:r>
    </w:p>
    <w:p w:rsidR="00096292" w:rsidRPr="00096292" w:rsidRDefault="00096292" w:rsidP="00096292">
      <w:pPr>
        <w:pStyle w:val="a6"/>
        <w:numPr>
          <w:ilvl w:val="0"/>
          <w:numId w:val="34"/>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за наявності незадовільних результатів проведення санації;</w:t>
      </w:r>
    </w:p>
    <w:p w:rsidR="00096292" w:rsidRPr="00096292" w:rsidRDefault="00096292" w:rsidP="00096292">
      <w:pPr>
        <w:pStyle w:val="a6"/>
        <w:numPr>
          <w:ilvl w:val="0"/>
          <w:numId w:val="34"/>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застосування судом спрощених процедур банкрутства;</w:t>
      </w:r>
    </w:p>
    <w:p w:rsidR="00096292" w:rsidRPr="00096292" w:rsidRDefault="00096292" w:rsidP="00096292">
      <w:pPr>
        <w:pStyle w:val="a6"/>
        <w:numPr>
          <w:ilvl w:val="0"/>
          <w:numId w:val="34"/>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банкрутства фізичних осіб – підприємців.</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lastRenderedPageBreak/>
        <w:t>Також у постанові призначається ліквідатор. Термін ліквідаційної процедури не може перевищувати термін, зазначений у Законі. Починаючи з дня прийняття господарським судом постанови про визнання боржника банкрутом і початку ліквідаційної процедури:</w:t>
      </w:r>
    </w:p>
    <w:p w:rsidR="00096292" w:rsidRPr="00096292" w:rsidRDefault="00096292" w:rsidP="00096292">
      <w:pPr>
        <w:pStyle w:val="a6"/>
        <w:widowControl/>
        <w:numPr>
          <w:ilvl w:val="0"/>
          <w:numId w:val="3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підприємницька діяльність банкрута завершується закінченням технологічного циклу з виготовлення продукції у разі можливості її продажу;</w:t>
      </w:r>
    </w:p>
    <w:p w:rsidR="00096292" w:rsidRPr="00096292" w:rsidRDefault="00096292" w:rsidP="00096292">
      <w:pPr>
        <w:pStyle w:val="a6"/>
        <w:numPr>
          <w:ilvl w:val="0"/>
          <w:numId w:val="3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термін виконання всіх грошових зобов’язань банкрута та зобов’язання щодо сплати податків і обов’язкових платежів вважається таким, що настав;</w:t>
      </w:r>
    </w:p>
    <w:p w:rsidR="00096292" w:rsidRPr="00096292" w:rsidRDefault="00096292" w:rsidP="00096292">
      <w:pPr>
        <w:pStyle w:val="a6"/>
        <w:numPr>
          <w:ilvl w:val="0"/>
          <w:numId w:val="3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припиняється нарахування неустойки (штрафу, пені), відсотків та інших економічних санкцій за всіма видами заборгованості банкрута;</w:t>
      </w:r>
    </w:p>
    <w:p w:rsidR="00096292" w:rsidRPr="00096292" w:rsidRDefault="00096292" w:rsidP="00096292">
      <w:pPr>
        <w:pStyle w:val="a6"/>
        <w:numPr>
          <w:ilvl w:val="0"/>
          <w:numId w:val="3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відомості про фінансове становище банкрута перестають бути конфіденційними чи становити комерційну таємницю;</w:t>
      </w:r>
    </w:p>
    <w:p w:rsidR="00096292" w:rsidRPr="00096292" w:rsidRDefault="00096292" w:rsidP="00096292">
      <w:pPr>
        <w:pStyle w:val="a6"/>
        <w:numPr>
          <w:ilvl w:val="0"/>
          <w:numId w:val="3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укладання угод, пов’язаних із відчуженням майна банкрута чи передаванням його майна третім особам, допускається в межах цієї процедури;</w:t>
      </w:r>
    </w:p>
    <w:p w:rsidR="00096292" w:rsidRPr="00096292" w:rsidRDefault="00096292" w:rsidP="00096292">
      <w:pPr>
        <w:pStyle w:val="a6"/>
        <w:numPr>
          <w:ilvl w:val="0"/>
          <w:numId w:val="3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скасовується арешт, накладений на майно банкрута, чи інші обмеження щодо розпорядження майном такого боржника, а накладення нових арештів або інших обмежень щодо розпорядження майном банкрута не допускається;</w:t>
      </w:r>
    </w:p>
    <w:p w:rsidR="00096292" w:rsidRPr="00096292" w:rsidRDefault="00096292" w:rsidP="00096292">
      <w:pPr>
        <w:pStyle w:val="a6"/>
        <w:numPr>
          <w:ilvl w:val="0"/>
          <w:numId w:val="35"/>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вимоги за зобов’язаннями боржника, визнаного банкрутом, що виникли під час проведення процедур банкрутства, можуть ставитися тільки в межах ліквідаційної процедури.</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З дня прийняття господарським судом постанови про визнання боржника банкрутом і початку ліквідаційної процедури припиняються повноваження органів управління банкрута та розпорядження його майном. Керівник банкрута звільняється з роботи у зв’язку з банкрутством підприємства, а також припиняється повноваження власника (власників) майна банкрута, якщо цього не було зроблено раніше.</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У постанові про визнання боржника банкрутом господарський суд призначає ліквідатора. Господарський суд має право призначити ліквідатором особу, яка виконувала повноваження розпорядника майна та/або керуючого санацією боржника. Ліквідатор виконує свої повноваження до завершення ліквідаційної процедури.</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За клопотанням ліквідатора, погодженим із комітетом кредиторів, господарський суд призначає членів ліквідаційної комісії.</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Ліквідатор з дня призначення фактично виконує повноваження керівника (органів управління) банкрута – здійснює управління та розпорядження майном банкрута. У межах цих повноважень він бере у своє розпорядження майно боржника, вживає заходів щодо забезпечення його збереження, здійснює інвентаризацію та оцінку майна банкрута, аналізує фінансове становище банкрута, формує ліквідаційну масу, заявляє про відмову від виконання договорів банкрута, передає у встановленому порядку на зберігання документи банкрута, які відповідно до нормативно-правових документів підлягають обов’язковому зберіганню, і виконує інші важливі повноваження.</w:t>
      </w:r>
    </w:p>
    <w:p w:rsidR="00096292" w:rsidRPr="00096292" w:rsidRDefault="00096292" w:rsidP="00096292">
      <w:pPr>
        <w:pStyle w:val="a6"/>
        <w:widowControl/>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 xml:space="preserve">Упродовж терміну, визначеного Законом, із дня призначення ліквідатора органи управління банкрута забезпечують передавання ліквідатору матеріальних та інших цінностей, бухгалтерської та іншої документації банкрута, печаток і </w:t>
      </w:r>
      <w:r w:rsidRPr="00096292">
        <w:rPr>
          <w:rFonts w:ascii="Times New Roman" w:hAnsi="Times New Roman" w:cs="Times New Roman"/>
          <w:bCs/>
          <w:sz w:val="28"/>
          <w:szCs w:val="28"/>
        </w:rPr>
        <w:lastRenderedPageBreak/>
        <w:t>штампів, а у разі їх втрати ліквідатор має право замовити виготовлення дублікатів.</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Дії ліквідатора (ліквідаційної комісії) можуть бути оскаржені в господарському суді власником майна (органом, уповноваженим управляти майном) банкрута; особою, яка відповідає за зобов’язаннями банкрута; кожним кредитором окремо або комітетом кредиторів; особою, яка, посилаючись на свої права власника або іншу підставу, передбачену законом чи договором, заперечує правомірність віднесення майнових активів або коштів до ліквідаційної маси.</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При здійсненні своїх повноважень ліквідатор має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Розмір зазначених вимог визначається, виходячи з різниці між сумою вимог кредиторів і ліквідаційною масою.</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Ліквідатор подає комітету кредиторів щомісячний звіт про свою діяльність, інформацію про фінансове становище і майно боржника на день початку та при проведенні ліквідаційної процедури, використання коштів боржника.</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У разі невиконання або неналежного виконання ліквідатором своїх обов’язків господарський суд за клопотанням комітету кредиторів може припинити повноваження ліквідатора і за пропозицією комітету кредиторів призначити нового ліквідатора.</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 xml:space="preserve">Мирова угода. </w:t>
      </w:r>
      <w:r w:rsidRPr="00096292">
        <w:rPr>
          <w:rFonts w:ascii="Times New Roman" w:hAnsi="Times New Roman" w:cs="Times New Roman"/>
          <w:sz w:val="28"/>
          <w:szCs w:val="28"/>
        </w:rPr>
        <w:t>Під мировою угодою Закон України “Про відновлення платоспроможності боржника або визнання його банкрутом” розуміє домовленість між боржником і кредиторами щодо відстрочення і (чи) розстрочення, а також прощення (списання) кредиторами боргів боржника, що оформляється угодою сторін. Специфіку мирової угоди як процесуальної процедури у справі про банкрутство й одночасно документа, що фіксує домовленість між сторонами у справі, відображає таке:</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1. Мирова угода укладається на будь-якій стадії провадження у справі про банкрутство.</w:t>
      </w:r>
    </w:p>
    <w:p w:rsidR="00096292" w:rsidRPr="00096292" w:rsidRDefault="00096292" w:rsidP="00096292">
      <w:pPr>
        <w:pStyle w:val="a6"/>
        <w:ind w:firstLine="567"/>
        <w:jc w:val="both"/>
        <w:rPr>
          <w:rFonts w:ascii="Times New Roman" w:hAnsi="Times New Roman" w:cs="Times New Roman"/>
          <w:i/>
          <w:iCs/>
          <w:sz w:val="28"/>
          <w:szCs w:val="28"/>
        </w:rPr>
      </w:pPr>
      <w:r w:rsidRPr="00096292">
        <w:rPr>
          <w:rFonts w:ascii="Times New Roman" w:hAnsi="Times New Roman" w:cs="Times New Roman"/>
          <w:sz w:val="28"/>
          <w:szCs w:val="28"/>
        </w:rPr>
        <w:t>2. Мирова угода складається тільки щодо вимог, внесених до реєстру кредиторів.</w:t>
      </w:r>
      <w:r w:rsidRPr="00096292">
        <w:rPr>
          <w:rFonts w:ascii="Times New Roman" w:hAnsi="Times New Roman" w:cs="Times New Roman"/>
          <w:i/>
          <w:iCs/>
          <w:sz w:val="28"/>
          <w:szCs w:val="28"/>
        </w:rPr>
        <w:t xml:space="preserve">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3. Мирова угода передбачає розстрочення (відстрочення і (чи) прощення кредиторських вимог до боржника.</w:t>
      </w:r>
    </w:p>
    <w:p w:rsidR="00096292" w:rsidRPr="00096292" w:rsidRDefault="00096292" w:rsidP="00096292">
      <w:pPr>
        <w:pStyle w:val="a6"/>
        <w:widowControl/>
        <w:ind w:firstLine="567"/>
        <w:jc w:val="both"/>
        <w:rPr>
          <w:rFonts w:ascii="Times New Roman" w:hAnsi="Times New Roman" w:cs="Times New Roman"/>
          <w:sz w:val="28"/>
          <w:szCs w:val="28"/>
        </w:rPr>
      </w:pPr>
      <w:r w:rsidRPr="00096292">
        <w:rPr>
          <w:rFonts w:ascii="Times New Roman" w:hAnsi="Times New Roman" w:cs="Times New Roman"/>
          <w:sz w:val="28"/>
          <w:szCs w:val="28"/>
        </w:rPr>
        <w:t>4. Мирова угода не може передбачати умови про перехід прав власності на майно боржника третім особам.</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5. Рішення про укладення мирової угоди від імені кредиторів приймає комітет кредиторів більшістю голосів і вважається прийнятим за умови, що всі кредитори, вимоги яких забезпечені заставою майна боржника, висловили письмову згоду на укладення мирової угоди. Рішення про укладення мирової угоди від імені боржника приймає:</w:t>
      </w:r>
    </w:p>
    <w:p w:rsidR="00096292" w:rsidRPr="00096292" w:rsidRDefault="00096292" w:rsidP="00096292">
      <w:pPr>
        <w:pStyle w:val="a6"/>
        <w:numPr>
          <w:ilvl w:val="0"/>
          <w:numId w:val="3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у процедурі розпорядження майном – керівник підприємства чи розпорядник майна, якщо керівник  рішенням суду усунений від виконання своїх обов’язків;</w:t>
      </w:r>
    </w:p>
    <w:p w:rsidR="00096292" w:rsidRPr="00096292" w:rsidRDefault="00096292" w:rsidP="00096292">
      <w:pPr>
        <w:pStyle w:val="a6"/>
        <w:numPr>
          <w:ilvl w:val="0"/>
          <w:numId w:val="3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у процедурі санації - керуючий санацією;</w:t>
      </w:r>
    </w:p>
    <w:p w:rsidR="00096292" w:rsidRPr="00096292" w:rsidRDefault="00096292" w:rsidP="00096292">
      <w:pPr>
        <w:pStyle w:val="a6"/>
        <w:numPr>
          <w:ilvl w:val="0"/>
          <w:numId w:val="36"/>
        </w:numPr>
        <w:ind w:left="0" w:firstLine="709"/>
        <w:jc w:val="both"/>
        <w:rPr>
          <w:rFonts w:ascii="Times New Roman" w:hAnsi="Times New Roman" w:cs="Times New Roman"/>
          <w:sz w:val="28"/>
          <w:szCs w:val="28"/>
        </w:rPr>
      </w:pPr>
      <w:r w:rsidRPr="00096292">
        <w:rPr>
          <w:rFonts w:ascii="Times New Roman" w:hAnsi="Times New Roman" w:cs="Times New Roman"/>
          <w:sz w:val="28"/>
          <w:szCs w:val="28"/>
        </w:rPr>
        <w:t>у процедурі ліквідації – ліквідатор.</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6. Для конкурсних кредиторів, що не беруть участі у голосуванні щодо укладання мирової угоди чи що проголосували проти укладання мирової угоди, </w:t>
      </w:r>
      <w:r w:rsidRPr="00096292">
        <w:rPr>
          <w:rFonts w:ascii="Times New Roman" w:hAnsi="Times New Roman" w:cs="Times New Roman"/>
          <w:sz w:val="28"/>
          <w:szCs w:val="28"/>
        </w:rPr>
        <w:lastRenderedPageBreak/>
        <w:t>не повинні бути встановлені умови, гірші, ніж для кредиторів, що висловили згоду на укладання мирової угоди, вимоги яких віднесені до однієї черги.</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7. Мирова угода укладається у письмовій формі, підлягає затвердженню господарським судом і набирає чинності з дня її затвердження.</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За заявою будь-якого з конкурсних кредиторів мирова угода може бути визнана господарським судом недійсною, якщо існують для цього підстави.</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Мирова угода розривається, якщо боржник не виконує умови мирової угоди щодо не менше 1/3 вимог кредиторів.</w:t>
      </w:r>
    </w:p>
    <w:p w:rsidR="00096292" w:rsidRPr="00096292" w:rsidRDefault="00096292" w:rsidP="00096292">
      <w:pPr>
        <w:pStyle w:val="a6"/>
        <w:ind w:firstLine="567"/>
        <w:jc w:val="both"/>
        <w:rPr>
          <w:rFonts w:ascii="Times New Roman" w:hAnsi="Times New Roman" w:cs="Times New Roman"/>
          <w:sz w:val="28"/>
          <w:szCs w:val="28"/>
        </w:rPr>
      </w:pPr>
    </w:p>
    <w:p w:rsidR="00096292" w:rsidRPr="00096292" w:rsidRDefault="00096292" w:rsidP="00096292">
      <w:pPr>
        <w:pStyle w:val="a6"/>
        <w:ind w:firstLine="567"/>
        <w:jc w:val="both"/>
        <w:rPr>
          <w:rFonts w:ascii="Times New Roman" w:hAnsi="Times New Roman" w:cs="Times New Roman"/>
          <w:bCs/>
          <w:sz w:val="28"/>
          <w:szCs w:val="28"/>
        </w:rPr>
      </w:pPr>
      <w:bookmarkStart w:id="41" w:name="_Toc234599286"/>
      <w:r w:rsidRPr="00096292">
        <w:rPr>
          <w:rFonts w:ascii="Times New Roman" w:hAnsi="Times New Roman" w:cs="Times New Roman"/>
          <w:bCs/>
          <w:sz w:val="28"/>
          <w:szCs w:val="28"/>
        </w:rPr>
        <w:t>3. Фінансові процедури процесу ліквідації</w:t>
      </w:r>
      <w:bookmarkEnd w:id="41"/>
      <w:r w:rsidRPr="00096292">
        <w:rPr>
          <w:rFonts w:ascii="Times New Roman" w:hAnsi="Times New Roman" w:cs="Times New Roman"/>
          <w:bCs/>
          <w:sz w:val="28"/>
          <w:szCs w:val="28"/>
        </w:rPr>
        <w:t xml:space="preserve"> </w:t>
      </w:r>
      <w:bookmarkStart w:id="42" w:name="_Toc234599287"/>
      <w:r w:rsidRPr="00096292">
        <w:rPr>
          <w:rFonts w:ascii="Times New Roman" w:hAnsi="Times New Roman" w:cs="Times New Roman"/>
          <w:bCs/>
          <w:sz w:val="28"/>
          <w:szCs w:val="28"/>
        </w:rPr>
        <w:t>під час банкрутства підприємств</w:t>
      </w:r>
      <w:bookmarkEnd w:id="42"/>
    </w:p>
    <w:p w:rsidR="00096292" w:rsidRPr="00096292" w:rsidRDefault="00096292" w:rsidP="00096292">
      <w:pPr>
        <w:pStyle w:val="a6"/>
        <w:ind w:firstLine="567"/>
        <w:jc w:val="both"/>
        <w:rPr>
          <w:rFonts w:ascii="Times New Roman" w:hAnsi="Times New Roman" w:cs="Times New Roman"/>
          <w:b/>
          <w:caps/>
          <w:sz w:val="28"/>
          <w:szCs w:val="28"/>
        </w:rPr>
      </w:pP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 xml:space="preserve">Для з’ясування окремих аспектів банкрутства використовуються судова практика, коментарі судових і виконавчих органів, публікації фахівців із цих питань. </w:t>
      </w:r>
    </w:p>
    <w:p w:rsidR="00096292" w:rsidRPr="00096292" w:rsidRDefault="00096292" w:rsidP="00096292">
      <w:pPr>
        <w:pStyle w:val="a6"/>
        <w:widowControl/>
        <w:ind w:firstLine="567"/>
        <w:jc w:val="both"/>
        <w:rPr>
          <w:rFonts w:ascii="Times New Roman" w:hAnsi="Times New Roman" w:cs="Times New Roman"/>
          <w:sz w:val="28"/>
          <w:szCs w:val="28"/>
        </w:rPr>
      </w:pPr>
      <w:r w:rsidRPr="00096292">
        <w:rPr>
          <w:rFonts w:ascii="Times New Roman" w:hAnsi="Times New Roman" w:cs="Times New Roman"/>
          <w:bCs/>
          <w:iCs/>
          <w:sz w:val="28"/>
          <w:szCs w:val="28"/>
        </w:rPr>
        <w:t>Господарський кодекс України</w:t>
      </w:r>
      <w:r w:rsidRPr="00096292">
        <w:rPr>
          <w:rFonts w:ascii="Times New Roman" w:hAnsi="Times New Roman" w:cs="Times New Roman"/>
          <w:bCs/>
          <w:sz w:val="28"/>
          <w:szCs w:val="28"/>
        </w:rPr>
        <w:t xml:space="preserve"> містить основні позиції щодо процедури визнання суб’єкта підприємництва банкрутом: неспроможності суб’єкта підприємництва; кредиторів неплатоспроможних боржників; заходів запобігання банкрутству суб’єктів підприємництва; процедур, що застосовуються до неплатоспроможного боржника; майнових активів неплатоспроможного боржника; державної політики з питань банкрутства; відповідальності за порушення законодавства про банкрутство. </w:t>
      </w:r>
      <w:r w:rsidRPr="00096292">
        <w:rPr>
          <w:rFonts w:ascii="Times New Roman" w:hAnsi="Times New Roman" w:cs="Times New Roman"/>
          <w:sz w:val="28"/>
          <w:szCs w:val="28"/>
        </w:rPr>
        <w:t>У Господарському кодексі України є лише загальні підходи, які застосовуються до боржника-банкрута. Більш докладні норми і правила поведінки суб’єктів відносин банкрутства є у спеціальному законодавстві України.</w:t>
      </w:r>
    </w:p>
    <w:p w:rsidR="00096292" w:rsidRPr="00096292" w:rsidRDefault="00096292" w:rsidP="00096292">
      <w:pPr>
        <w:pStyle w:val="a6"/>
        <w:widowControl/>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Основним законодавчим актом з питань банкрутства є Закон України “Про відновлення платоспроможності боржника або визнання його банкрутом”. </w:t>
      </w:r>
      <w:r w:rsidRPr="00096292">
        <w:rPr>
          <w:rFonts w:ascii="Times New Roman" w:hAnsi="Times New Roman" w:cs="Times New Roman"/>
          <w:bCs/>
          <w:sz w:val="28"/>
          <w:szCs w:val="28"/>
        </w:rPr>
        <w:t>В інших законах, які мають таку саму правову силу, норми щодо банкрутства або фінансової санації містяться лише в окремих статтях, присвячених цим етапам господарської діяльності.</w:t>
      </w:r>
    </w:p>
    <w:p w:rsidR="00096292" w:rsidRPr="00096292" w:rsidRDefault="00096292" w:rsidP="00096292">
      <w:pPr>
        <w:pStyle w:val="a6"/>
        <w:widowControl/>
        <w:ind w:firstLine="567"/>
        <w:jc w:val="both"/>
        <w:rPr>
          <w:rFonts w:ascii="Times New Roman" w:hAnsi="Times New Roman" w:cs="Times New Roman"/>
          <w:bCs/>
          <w:sz w:val="28"/>
          <w:szCs w:val="28"/>
        </w:rPr>
      </w:pPr>
      <w:r w:rsidRPr="00096292">
        <w:rPr>
          <w:rFonts w:ascii="Times New Roman" w:hAnsi="Times New Roman" w:cs="Times New Roman"/>
          <w:bCs/>
          <w:sz w:val="28"/>
          <w:szCs w:val="28"/>
        </w:rPr>
        <w:t>Фінансові процедури процесу ліквідації підприємства при банкрутстві передбачають:</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
          <w:i/>
          <w:iCs/>
          <w:sz w:val="28"/>
          <w:szCs w:val="28"/>
        </w:rPr>
        <w:t>1. Оцінку майна підприємства за балансовою вартістю.</w:t>
      </w:r>
      <w:r w:rsidRPr="00096292">
        <w:rPr>
          <w:rFonts w:ascii="Times New Roman" w:hAnsi="Times New Roman" w:cs="Times New Roman"/>
          <w:b/>
          <w:bCs/>
          <w:sz w:val="28"/>
          <w:szCs w:val="28"/>
        </w:rPr>
        <w:t xml:space="preserve"> </w:t>
      </w:r>
      <w:r w:rsidRPr="00096292">
        <w:rPr>
          <w:rFonts w:ascii="Times New Roman" w:hAnsi="Times New Roman" w:cs="Times New Roman"/>
          <w:bCs/>
          <w:sz w:val="28"/>
          <w:szCs w:val="28"/>
        </w:rPr>
        <w:t>Така оцінка здійснюється на основі інвентаризації майна підприємства.</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i/>
          <w:iCs/>
          <w:sz w:val="28"/>
          <w:szCs w:val="28"/>
        </w:rPr>
        <w:t>2. Визначення обсягу та складу ліквідаційної маси.</w:t>
      </w:r>
      <w:r w:rsidRPr="00096292">
        <w:rPr>
          <w:rFonts w:ascii="Times New Roman" w:hAnsi="Times New Roman" w:cs="Times New Roman"/>
          <w:b/>
          <w:bCs/>
          <w:sz w:val="28"/>
          <w:szCs w:val="28"/>
        </w:rPr>
        <w:t xml:space="preserve"> </w:t>
      </w:r>
      <w:r w:rsidRPr="00096292">
        <w:rPr>
          <w:rFonts w:ascii="Times New Roman" w:hAnsi="Times New Roman" w:cs="Times New Roman"/>
          <w:bCs/>
          <w:sz w:val="28"/>
          <w:szCs w:val="28"/>
        </w:rPr>
        <w:t xml:space="preserve">Основу формування ліквідаційної маси становить все майно підприємства, оцінене за балансовою вартістю, за окремим винятком, передбаченим чинним законодавством. Так, не підлягає включенню у ліквідаційну масу майно підприємства, що є предметом застави; орендоване майно або майно, яке перебуває в його відповідальному зберіганні; особисте майно його працівників; об’єкти житлового фонду, дитячих дошкільних установ тощо. </w:t>
      </w:r>
      <w:r w:rsidRPr="00096292">
        <w:rPr>
          <w:rFonts w:ascii="Times New Roman" w:hAnsi="Times New Roman" w:cs="Times New Roman"/>
          <w:sz w:val="28"/>
          <w:szCs w:val="28"/>
        </w:rPr>
        <w:t xml:space="preserve">До ліквідаційної маси належать і майнові активи інших осіб, які згідно із законодавчими актами або установчими документами банкрута відповідають його зобов’язанням. Рішення продати майно банкрута приймає ліквідаційна комісія за погодженням зі зборами (комітетом) кредиторів. Голова ліквідаційної комісії забезпечує через засоби масової інформації оповіщення про порядок продажу майна банкрута, склад, умови і терміни придбання майна. Якщо суб’єктом банкрутства є державне підприємство, то ліквідаційна комісія доручає провести аукціон органу приватизації. Якщо </w:t>
      </w:r>
      <w:r w:rsidRPr="00096292">
        <w:rPr>
          <w:rFonts w:ascii="Times New Roman" w:hAnsi="Times New Roman" w:cs="Times New Roman"/>
          <w:sz w:val="28"/>
          <w:szCs w:val="28"/>
        </w:rPr>
        <w:lastRenderedPageBreak/>
        <w:t>банкрутом є підприємство недержавної форми власності, то комісія може або сама провести аукціон, або доручити це спеціалізованому підприємству. Усі форми продажу майна банкрута передбачають укладання договору купівлі-продажу між ліквідаційною комісією, що діє від імені банкрута, та покупцем.</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
          <w:i/>
          <w:iCs/>
          <w:sz w:val="28"/>
          <w:szCs w:val="28"/>
        </w:rPr>
        <w:t>3. Оцінка майна, що входить до складу ліквідаційної маси, за ринковою</w:t>
      </w:r>
      <w:r w:rsidRPr="00096292">
        <w:rPr>
          <w:rFonts w:ascii="Times New Roman" w:hAnsi="Times New Roman" w:cs="Times New Roman"/>
          <w:i/>
          <w:iCs/>
          <w:sz w:val="28"/>
          <w:szCs w:val="28"/>
        </w:rPr>
        <w:t xml:space="preserve"> </w:t>
      </w:r>
      <w:r w:rsidRPr="00096292">
        <w:rPr>
          <w:rFonts w:ascii="Times New Roman" w:hAnsi="Times New Roman" w:cs="Times New Roman"/>
          <w:b/>
          <w:i/>
          <w:iCs/>
          <w:sz w:val="28"/>
          <w:szCs w:val="28"/>
        </w:rPr>
        <w:t>вартістю.</w:t>
      </w:r>
      <w:r w:rsidRPr="00096292">
        <w:rPr>
          <w:rFonts w:ascii="Times New Roman" w:hAnsi="Times New Roman" w:cs="Times New Roman"/>
          <w:i/>
          <w:iCs/>
          <w:sz w:val="28"/>
          <w:szCs w:val="28"/>
        </w:rPr>
        <w:t xml:space="preserve"> </w:t>
      </w:r>
      <w:r w:rsidRPr="00096292">
        <w:rPr>
          <w:rFonts w:ascii="Times New Roman" w:hAnsi="Times New Roman" w:cs="Times New Roman"/>
          <w:bCs/>
          <w:sz w:val="28"/>
          <w:szCs w:val="28"/>
        </w:rPr>
        <w:t>Майно підприємства підлягає реалізації з метою задоволення претензій кредиторів, тому воно повинне бути попередньо оцінене за ринковою вартістю. Для здійснення оцінки майна арбітражний керуючий має право залучити фахівців.</w:t>
      </w:r>
    </w:p>
    <w:p w:rsidR="00096292" w:rsidRPr="00096292" w:rsidRDefault="00096292" w:rsidP="00096292">
      <w:pPr>
        <w:pStyle w:val="a6"/>
        <w:ind w:firstLine="567"/>
        <w:jc w:val="both"/>
        <w:rPr>
          <w:rFonts w:ascii="Times New Roman" w:hAnsi="Times New Roman" w:cs="Times New Roman"/>
          <w:bCs/>
          <w:sz w:val="28"/>
          <w:szCs w:val="28"/>
        </w:rPr>
      </w:pPr>
      <w:r w:rsidRPr="00096292">
        <w:rPr>
          <w:rFonts w:ascii="Times New Roman" w:hAnsi="Times New Roman" w:cs="Times New Roman"/>
          <w:b/>
          <w:i/>
          <w:iCs/>
          <w:sz w:val="28"/>
          <w:szCs w:val="28"/>
        </w:rPr>
        <w:t>4. Вибір найбільш ефективних форм продажу майна.</w:t>
      </w:r>
      <w:r w:rsidRPr="00096292">
        <w:rPr>
          <w:rFonts w:ascii="Times New Roman" w:hAnsi="Times New Roman" w:cs="Times New Roman"/>
          <w:i/>
          <w:iCs/>
          <w:sz w:val="28"/>
          <w:szCs w:val="28"/>
        </w:rPr>
        <w:t xml:space="preserve"> </w:t>
      </w:r>
      <w:r w:rsidRPr="00096292">
        <w:rPr>
          <w:rFonts w:ascii="Times New Roman" w:hAnsi="Times New Roman" w:cs="Times New Roman"/>
          <w:bCs/>
          <w:sz w:val="28"/>
          <w:szCs w:val="28"/>
        </w:rPr>
        <w:t xml:space="preserve">Після проведення інвентаризації та оцінки майна банкрута ліквідатор розпочинає продаж майна банкрута на відкритих торгах, якщо комітетом кредиторів не встановлено інший порядок продажу майна банкрута.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i/>
          <w:iCs/>
          <w:sz w:val="28"/>
          <w:szCs w:val="28"/>
        </w:rPr>
        <w:t>5. Забезпечення задоволення претензій кредиторів за рахунок реалізації майна підприємства</w:t>
      </w:r>
      <w:r w:rsidRPr="00096292">
        <w:rPr>
          <w:rFonts w:ascii="Times New Roman" w:hAnsi="Times New Roman" w:cs="Times New Roman"/>
          <w:b/>
          <w:sz w:val="28"/>
          <w:szCs w:val="28"/>
        </w:rPr>
        <w:t>.</w:t>
      </w:r>
      <w:r w:rsidRPr="00096292">
        <w:rPr>
          <w:rFonts w:ascii="Times New Roman" w:hAnsi="Times New Roman" w:cs="Times New Roman"/>
          <w:sz w:val="28"/>
          <w:szCs w:val="28"/>
        </w:rPr>
        <w:t xml:space="preserve"> Джерелами забезпечення вимог кредиторів є кошти, виручені від продажу майна підприємства-боржника. Сума цих коштів розподіляється в певній послідовності, яка визначена законодавчо. У процесі розподілу коштів вимоги кожної наступної черги задовольняються після повного задоволення вимог попередньої черги. У випадку недостатності коштів від продажу майна для повного задоволення всіх вимог однієї черги претензії задовольняються </w:t>
      </w:r>
      <w:proofErr w:type="spellStart"/>
      <w:r w:rsidRPr="00096292">
        <w:rPr>
          <w:rFonts w:ascii="Times New Roman" w:hAnsi="Times New Roman" w:cs="Times New Roman"/>
          <w:sz w:val="28"/>
          <w:szCs w:val="28"/>
        </w:rPr>
        <w:t>пропорційно</w:t>
      </w:r>
      <w:proofErr w:type="spellEnd"/>
      <w:r w:rsidRPr="00096292">
        <w:rPr>
          <w:rFonts w:ascii="Times New Roman" w:hAnsi="Times New Roman" w:cs="Times New Roman"/>
          <w:sz w:val="28"/>
          <w:szCs w:val="28"/>
        </w:rPr>
        <w:t xml:space="preserve"> сумі вимог, що належать кожному кредиторові однієї черги. Черговість погашення вимог кредиторів визначена законодавством.</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b/>
          <w:bCs/>
          <w:i/>
          <w:iCs/>
          <w:sz w:val="28"/>
          <w:szCs w:val="28"/>
        </w:rPr>
        <w:t xml:space="preserve">6. Розроблення ліквідаційного балансу підприємства. </w:t>
      </w:r>
      <w:r w:rsidRPr="00096292">
        <w:rPr>
          <w:rFonts w:ascii="Times New Roman" w:hAnsi="Times New Roman" w:cs="Times New Roman"/>
          <w:sz w:val="28"/>
          <w:szCs w:val="28"/>
        </w:rPr>
        <w:t>Баланс підприємства – це звіт про його фінансовий стан, де відображені активи, зобов’язання та власний капітал</w:t>
      </w:r>
      <w:r w:rsidRPr="00096292">
        <w:rPr>
          <w:rFonts w:ascii="Times New Roman" w:hAnsi="Times New Roman" w:cs="Times New Roman"/>
          <w:b/>
          <w:bCs/>
          <w:sz w:val="28"/>
          <w:szCs w:val="28"/>
        </w:rPr>
        <w:t xml:space="preserve"> </w:t>
      </w:r>
      <w:r w:rsidRPr="00096292">
        <w:rPr>
          <w:rFonts w:ascii="Times New Roman" w:hAnsi="Times New Roman" w:cs="Times New Roman"/>
          <w:bCs/>
          <w:sz w:val="28"/>
          <w:szCs w:val="28"/>
        </w:rPr>
        <w:t>на</w:t>
      </w:r>
      <w:r w:rsidRPr="00096292">
        <w:rPr>
          <w:rFonts w:ascii="Times New Roman" w:hAnsi="Times New Roman" w:cs="Times New Roman"/>
          <w:b/>
          <w:bCs/>
          <w:sz w:val="28"/>
          <w:szCs w:val="28"/>
        </w:rPr>
        <w:t xml:space="preserve"> </w:t>
      </w:r>
      <w:r w:rsidRPr="00096292">
        <w:rPr>
          <w:rFonts w:ascii="Times New Roman" w:hAnsi="Times New Roman" w:cs="Times New Roman"/>
          <w:sz w:val="28"/>
          <w:szCs w:val="28"/>
        </w:rPr>
        <w:t>певну дату. У ліквідаційному балансі наводяться показники виявленої ліквідаційної маси (дані інвентаризації) і відображається стан активів та пасивів після розподілу виручених сум. Тобто ліквідаційна процедура впливає на стан активів і пасивів підприємства.</w:t>
      </w:r>
      <w:r w:rsidRPr="00096292">
        <w:rPr>
          <w:rFonts w:ascii="Times New Roman" w:hAnsi="Times New Roman" w:cs="Times New Roman"/>
          <w:sz w:val="28"/>
          <w:szCs w:val="28"/>
          <w:lang w:val="ru-RU"/>
        </w:rPr>
        <w:t xml:space="preserve"> </w:t>
      </w:r>
      <w:r w:rsidRPr="00096292">
        <w:rPr>
          <w:rFonts w:ascii="Times New Roman" w:hAnsi="Times New Roman" w:cs="Times New Roman"/>
          <w:sz w:val="28"/>
          <w:szCs w:val="28"/>
        </w:rPr>
        <w:t>Залежно від фінансового стану підприємства, що ліквідується, можливі різні комбінації статей у активі та пасиві ліквідаційного балансу:</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1. Якщо діяльність підприємства була прибутковою, то після виконання ліквідаційних процедур і задоволення претензій кредиторів в активі ліквідаційного балансу залишаться майно, нематеріальні активи, грошові кошти і (або) дебіторська заборгованість. У пасиві – власний капітал (статутний капітал, резервний капітал і прибуток).</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2. Якщо діяльність підприємства була збитковою, то коштів від реалізації всіх його активів може не вистачити для проведення повних розрахунків із кредиторами. Тоді в активі балансу не буде нічого, а в пасиві у першому розділі буде відбито непокриті збитки; у другому та третьому розділах – суми непогашеної кредиторської заборгованості. При цьому другий і третій розділи пасиву дорівнюватимуть від’ємному значенню першого його розділу.</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Коли завершено реалізацію майнових активів, що входять до складу ліквідаційної маси і необхідні для повного погашення всіх вимог кредиторів та виручені кошти розподілені між кредиторами, ліквідаційна комісія (ліквідатор) повинна скласти і подати до господарського суду на затвердження звіт про виконану роботу та ліквідаційний баланс, до якого додаються:</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1) відомості про виявлену ліквідаційну масу (дані інвентаризації на </w:t>
      </w:r>
      <w:r w:rsidRPr="00096292">
        <w:rPr>
          <w:rFonts w:ascii="Times New Roman" w:hAnsi="Times New Roman" w:cs="Times New Roman"/>
          <w:sz w:val="28"/>
          <w:szCs w:val="28"/>
        </w:rPr>
        <w:lastRenderedPageBreak/>
        <w:t>підприємстві);</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2) відомості про реалізацію об’єктів ліквідаційної маси з посиланням на укладені договори купівлі-продажу та копії договорів купівлі-продажу, акти прийняття – передачі майна;</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3) реєстр вимог кредиторів із даними про розміри вимог кредиторів та документи, які підтверджують погашення вимог кредиторів.</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Достовірність і повноту ліквідаційного балансу підтверджує аудитор (аудиторська фірма). Ця вимога не стосується бюджетних установ та організацій, які не здійснюють підприємницьку діяльність, а також відсутніх боржників (боржників за відсутності будь-якої відомості про їх місцезнаходження, це можуть бути фіктивні підприємства).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Ліквідаційний баланс підписують голова ліквідаційної комісії (ліквідатор), секретар комісії та один із її членів.</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 xml:space="preserve">Розгляд господарським судом ліквідаційного балансу і доданих до нього документів є завершальним етапом ліквідаційної процедури. Після заслуховування членів ліквідаційної комісії і зборів (комітету) кредиторів господарський суд виносить рішення затвердити ліквідаційний баланс і припинити провадження у справі про банкрутство. </w:t>
      </w:r>
    </w:p>
    <w:p w:rsidR="00096292" w:rsidRPr="00096292" w:rsidRDefault="00096292" w:rsidP="00096292">
      <w:pPr>
        <w:pStyle w:val="a6"/>
        <w:ind w:firstLine="567"/>
        <w:jc w:val="both"/>
        <w:rPr>
          <w:rFonts w:ascii="Times New Roman" w:hAnsi="Times New Roman" w:cs="Times New Roman"/>
          <w:sz w:val="28"/>
          <w:szCs w:val="28"/>
        </w:rPr>
      </w:pPr>
      <w:r w:rsidRPr="00096292">
        <w:rPr>
          <w:rFonts w:ascii="Times New Roman" w:hAnsi="Times New Roman" w:cs="Times New Roman"/>
          <w:sz w:val="28"/>
          <w:szCs w:val="28"/>
        </w:rPr>
        <w:t>Примірник ухвали про затвердження ліквідаційного балансу та ліквідацію підприємства подається до органу, що зареєстрував підприємство, а також до місцевого органу статистики, який повинен вилучити підприємство з Єдиного державного реєстру підприємств та організацій України.</w:t>
      </w:r>
    </w:p>
    <w:p w:rsidR="00096292" w:rsidRPr="00096292" w:rsidRDefault="00096292" w:rsidP="00096292">
      <w:pPr>
        <w:pStyle w:val="a6"/>
        <w:ind w:firstLine="567"/>
        <w:jc w:val="both"/>
        <w:rPr>
          <w:rFonts w:ascii="Times New Roman" w:hAnsi="Times New Roman" w:cs="Times New Roman"/>
          <w:b/>
          <w:sz w:val="28"/>
          <w:szCs w:val="28"/>
        </w:rPr>
      </w:pPr>
    </w:p>
    <w:p w:rsidR="00F16CCC" w:rsidRPr="00096292" w:rsidRDefault="00F16CCC" w:rsidP="00096292">
      <w:pPr>
        <w:spacing w:after="0" w:line="240" w:lineRule="auto"/>
        <w:ind w:firstLine="567"/>
        <w:rPr>
          <w:rFonts w:ascii="Times New Roman" w:hAnsi="Times New Roman" w:cs="Times New Roman"/>
          <w:sz w:val="28"/>
          <w:szCs w:val="28"/>
        </w:rPr>
      </w:pPr>
    </w:p>
    <w:sectPr w:rsidR="00F16CCC" w:rsidRPr="000962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FE" w:rsidRDefault="002C35FE" w:rsidP="00096292">
      <w:pPr>
        <w:spacing w:after="0" w:line="240" w:lineRule="auto"/>
      </w:pPr>
      <w:r>
        <w:separator/>
      </w:r>
    </w:p>
  </w:endnote>
  <w:endnote w:type="continuationSeparator" w:id="0">
    <w:p w:rsidR="002C35FE" w:rsidRDefault="002C35FE" w:rsidP="0009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FE" w:rsidRDefault="002C35FE" w:rsidP="00096292">
      <w:pPr>
        <w:spacing w:after="0" w:line="240" w:lineRule="auto"/>
      </w:pPr>
      <w:r>
        <w:separator/>
      </w:r>
    </w:p>
  </w:footnote>
  <w:footnote w:type="continuationSeparator" w:id="0">
    <w:p w:rsidR="002C35FE" w:rsidRDefault="002C35FE" w:rsidP="00096292">
      <w:pPr>
        <w:spacing w:after="0" w:line="240" w:lineRule="auto"/>
      </w:pPr>
      <w:r>
        <w:continuationSeparator/>
      </w:r>
    </w:p>
  </w:footnote>
  <w:footnote w:id="1">
    <w:p w:rsidR="00096292" w:rsidRPr="005926EC" w:rsidRDefault="00096292" w:rsidP="00096292">
      <w:pPr>
        <w:pStyle w:val="a3"/>
      </w:pPr>
      <w:r>
        <w:rPr>
          <w:rStyle w:val="a5"/>
        </w:rPr>
        <w:footnoteRef/>
      </w:r>
      <w:r>
        <w:rPr>
          <w:vertAlign w:val="superscript"/>
          <w:lang w:val="uk-UA"/>
        </w:rPr>
        <w:t>)</w:t>
      </w:r>
      <w:r>
        <w:t xml:space="preserve"> </w:t>
      </w:r>
      <w:r w:rsidRPr="005F7A29">
        <w:rPr>
          <w:sz w:val="18"/>
          <w:szCs w:val="18"/>
          <w:lang w:val="uk-UA"/>
        </w:rPr>
        <w:t xml:space="preserve">Див.: Закон України </w:t>
      </w:r>
      <w:r w:rsidRPr="005F7A29">
        <w:rPr>
          <w:b/>
          <w:bCs/>
          <w:sz w:val="18"/>
          <w:szCs w:val="18"/>
          <w:lang w:val="uk-UA"/>
        </w:rPr>
        <w:t>«</w:t>
      </w:r>
      <w:r w:rsidRPr="005F7A29">
        <w:rPr>
          <w:sz w:val="18"/>
          <w:szCs w:val="18"/>
          <w:lang w:val="uk-UA"/>
        </w:rPr>
        <w:t>Про відновлення платоспроможності боржника або визнання його банкр</w:t>
      </w:r>
      <w:r w:rsidRPr="005F7A29">
        <w:rPr>
          <w:b/>
          <w:bCs/>
          <w:sz w:val="18"/>
          <w:szCs w:val="18"/>
          <w:lang w:val="uk-UA"/>
        </w:rPr>
        <w:t>у</w:t>
      </w:r>
      <w:r w:rsidRPr="005F7A29">
        <w:rPr>
          <w:sz w:val="18"/>
          <w:szCs w:val="18"/>
          <w:lang w:val="uk-UA"/>
        </w:rPr>
        <w:t>том</w:t>
      </w:r>
      <w:r w:rsidRPr="005F7A29">
        <w:rPr>
          <w:b/>
          <w:bCs/>
          <w:sz w:val="18"/>
          <w:szCs w:val="18"/>
          <w:lang w:val="uk-UA"/>
        </w:rPr>
        <w:t>»</w:t>
      </w:r>
      <w:r>
        <w:rPr>
          <w:b/>
          <w:bCs/>
          <w:sz w:val="18"/>
          <w:szCs w:val="18"/>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E8F"/>
    <w:multiLevelType w:val="hybridMultilevel"/>
    <w:tmpl w:val="644A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E1E35"/>
    <w:multiLevelType w:val="hybridMultilevel"/>
    <w:tmpl w:val="2DE03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F7500"/>
    <w:multiLevelType w:val="hybridMultilevel"/>
    <w:tmpl w:val="B4A6F0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773571"/>
    <w:multiLevelType w:val="hybridMultilevel"/>
    <w:tmpl w:val="E5D84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63742"/>
    <w:multiLevelType w:val="hybridMultilevel"/>
    <w:tmpl w:val="20B07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5437B1"/>
    <w:multiLevelType w:val="hybridMultilevel"/>
    <w:tmpl w:val="5C76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5509E"/>
    <w:multiLevelType w:val="hybridMultilevel"/>
    <w:tmpl w:val="1B0A9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9915D5"/>
    <w:multiLevelType w:val="hybridMultilevel"/>
    <w:tmpl w:val="6E66B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D74FF1"/>
    <w:multiLevelType w:val="hybridMultilevel"/>
    <w:tmpl w:val="0E72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44585"/>
    <w:multiLevelType w:val="hybridMultilevel"/>
    <w:tmpl w:val="AA8E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3440E"/>
    <w:multiLevelType w:val="hybridMultilevel"/>
    <w:tmpl w:val="0CDA7C06"/>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F869AF"/>
    <w:multiLevelType w:val="hybridMultilevel"/>
    <w:tmpl w:val="3B9E954C"/>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A6BB2"/>
    <w:multiLevelType w:val="hybridMultilevel"/>
    <w:tmpl w:val="D228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5E18E4"/>
    <w:multiLevelType w:val="hybridMultilevel"/>
    <w:tmpl w:val="23F83CC6"/>
    <w:lvl w:ilvl="0" w:tplc="DED4F27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023657D"/>
    <w:multiLevelType w:val="hybridMultilevel"/>
    <w:tmpl w:val="F4E21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EE5E51"/>
    <w:multiLevelType w:val="hybridMultilevel"/>
    <w:tmpl w:val="16DC4A9A"/>
    <w:lvl w:ilvl="0" w:tplc="26665F96">
      <w:start w:val="9"/>
      <w:numFmt w:val="bullet"/>
      <w:lvlText w:val="−"/>
      <w:lvlJc w:val="left"/>
      <w:pPr>
        <w:ind w:left="1070" w:hanging="360"/>
      </w:pPr>
      <w:rPr>
        <w:rFonts w:ascii="Times New Roman" w:eastAsia="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5856607"/>
    <w:multiLevelType w:val="hybridMultilevel"/>
    <w:tmpl w:val="D07E1FA2"/>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095466"/>
    <w:multiLevelType w:val="hybridMultilevel"/>
    <w:tmpl w:val="1554A994"/>
    <w:lvl w:ilvl="0" w:tplc="0D8404D0">
      <w:numFmt w:val="bullet"/>
      <w:lvlText w:val=""/>
      <w:lvlJc w:val="left"/>
      <w:pPr>
        <w:ind w:left="1287" w:hanging="360"/>
      </w:pPr>
      <w:rPr>
        <w:rFonts w:ascii="Symbol" w:eastAsia="Symbol" w:hAnsi="Symbol" w:cs="Symbol" w:hint="default"/>
        <w:w w:val="100"/>
        <w:sz w:val="28"/>
        <w:szCs w:val="28"/>
        <w:lang w:val="uk-UA" w:eastAsia="en-US" w:bidi="ar-S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AC84645"/>
    <w:multiLevelType w:val="hybridMultilevel"/>
    <w:tmpl w:val="2C34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FE3D61"/>
    <w:multiLevelType w:val="hybridMultilevel"/>
    <w:tmpl w:val="FEAEE740"/>
    <w:lvl w:ilvl="0" w:tplc="26665F96">
      <w:start w:val="9"/>
      <w:numFmt w:val="bullet"/>
      <w:lvlText w:val="−"/>
      <w:lvlJc w:val="left"/>
      <w:pPr>
        <w:ind w:left="1004" w:hanging="360"/>
      </w:pPr>
      <w:rPr>
        <w:rFonts w:ascii="Times New Roman" w:eastAsia="Times New Roman" w:hAnsi="Times New Roman" w:cs="Times New Roman"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2B308C1"/>
    <w:multiLevelType w:val="hybridMultilevel"/>
    <w:tmpl w:val="FE28DFF8"/>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7060BA"/>
    <w:multiLevelType w:val="hybridMultilevel"/>
    <w:tmpl w:val="1C7E8EE8"/>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501FC3"/>
    <w:multiLevelType w:val="hybridMultilevel"/>
    <w:tmpl w:val="727682C0"/>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339C0"/>
    <w:multiLevelType w:val="hybridMultilevel"/>
    <w:tmpl w:val="677C68C2"/>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3712C0"/>
    <w:multiLevelType w:val="hybridMultilevel"/>
    <w:tmpl w:val="F83E2F14"/>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6E0F01"/>
    <w:multiLevelType w:val="hybridMultilevel"/>
    <w:tmpl w:val="BB2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32E11"/>
    <w:multiLevelType w:val="hybridMultilevel"/>
    <w:tmpl w:val="DEB0A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80275A"/>
    <w:multiLevelType w:val="hybridMultilevel"/>
    <w:tmpl w:val="BB5073FC"/>
    <w:lvl w:ilvl="0" w:tplc="26665F96">
      <w:start w:val="9"/>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5FD41DE4"/>
    <w:multiLevelType w:val="hybridMultilevel"/>
    <w:tmpl w:val="EE70CDBA"/>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3E275D"/>
    <w:multiLevelType w:val="hybridMultilevel"/>
    <w:tmpl w:val="C2EC53C8"/>
    <w:lvl w:ilvl="0" w:tplc="0B2CD4D8">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37723D9"/>
    <w:multiLevelType w:val="hybridMultilevel"/>
    <w:tmpl w:val="D5D4A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3B566EB"/>
    <w:multiLevelType w:val="hybridMultilevel"/>
    <w:tmpl w:val="202A4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362EB7"/>
    <w:multiLevelType w:val="hybridMultilevel"/>
    <w:tmpl w:val="9FFE6980"/>
    <w:lvl w:ilvl="0" w:tplc="26665F96">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AF3E83"/>
    <w:multiLevelType w:val="hybridMultilevel"/>
    <w:tmpl w:val="5ED0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4B67DB"/>
    <w:multiLevelType w:val="hybridMultilevel"/>
    <w:tmpl w:val="F50C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09575C"/>
    <w:multiLevelType w:val="hybridMultilevel"/>
    <w:tmpl w:val="53FAF8FA"/>
    <w:lvl w:ilvl="0" w:tplc="26665F96">
      <w:start w:val="9"/>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4"/>
  </w:num>
  <w:num w:numId="4">
    <w:abstractNumId w:val="33"/>
  </w:num>
  <w:num w:numId="5">
    <w:abstractNumId w:val="2"/>
  </w:num>
  <w:num w:numId="6">
    <w:abstractNumId w:val="26"/>
  </w:num>
  <w:num w:numId="7">
    <w:abstractNumId w:val="5"/>
  </w:num>
  <w:num w:numId="8">
    <w:abstractNumId w:val="8"/>
  </w:num>
  <w:num w:numId="9">
    <w:abstractNumId w:val="18"/>
  </w:num>
  <w:num w:numId="10">
    <w:abstractNumId w:val="4"/>
  </w:num>
  <w:num w:numId="11">
    <w:abstractNumId w:val="14"/>
  </w:num>
  <w:num w:numId="12">
    <w:abstractNumId w:val="12"/>
  </w:num>
  <w:num w:numId="13">
    <w:abstractNumId w:val="0"/>
  </w:num>
  <w:num w:numId="14">
    <w:abstractNumId w:val="3"/>
  </w:num>
  <w:num w:numId="15">
    <w:abstractNumId w:val="31"/>
  </w:num>
  <w:num w:numId="16">
    <w:abstractNumId w:val="9"/>
  </w:num>
  <w:num w:numId="17">
    <w:abstractNumId w:val="1"/>
  </w:num>
  <w:num w:numId="18">
    <w:abstractNumId w:val="6"/>
  </w:num>
  <w:num w:numId="19">
    <w:abstractNumId w:val="7"/>
  </w:num>
  <w:num w:numId="20">
    <w:abstractNumId w:val="30"/>
  </w:num>
  <w:num w:numId="21">
    <w:abstractNumId w:val="17"/>
  </w:num>
  <w:num w:numId="22">
    <w:abstractNumId w:val="21"/>
  </w:num>
  <w:num w:numId="23">
    <w:abstractNumId w:val="19"/>
  </w:num>
  <w:num w:numId="24">
    <w:abstractNumId w:val="29"/>
  </w:num>
  <w:num w:numId="25">
    <w:abstractNumId w:val="15"/>
  </w:num>
  <w:num w:numId="26">
    <w:abstractNumId w:val="23"/>
  </w:num>
  <w:num w:numId="27">
    <w:abstractNumId w:val="24"/>
  </w:num>
  <w:num w:numId="28">
    <w:abstractNumId w:val="20"/>
  </w:num>
  <w:num w:numId="29">
    <w:abstractNumId w:val="35"/>
  </w:num>
  <w:num w:numId="30">
    <w:abstractNumId w:val="27"/>
  </w:num>
  <w:num w:numId="31">
    <w:abstractNumId w:val="16"/>
  </w:num>
  <w:num w:numId="32">
    <w:abstractNumId w:val="32"/>
  </w:num>
  <w:num w:numId="33">
    <w:abstractNumId w:val="11"/>
  </w:num>
  <w:num w:numId="34">
    <w:abstractNumId w:val="22"/>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92"/>
    <w:rsid w:val="00096292"/>
    <w:rsid w:val="002C35FE"/>
    <w:rsid w:val="006B498F"/>
    <w:rsid w:val="007A6A96"/>
    <w:rsid w:val="00B0030C"/>
    <w:rsid w:val="00F16CCC"/>
    <w:rsid w:val="00F75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269D"/>
  <w15:chartTrackingRefBased/>
  <w15:docId w15:val="{61BA1035-23EB-4E92-90FF-B9E93912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unhideWhenUsed/>
    <w:qFormat/>
    <w:rsid w:val="00096292"/>
    <w:pPr>
      <w:keepNext/>
      <w:keepLines/>
      <w:widowControl w:val="0"/>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96292"/>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виноски Знак"/>
    <w:basedOn w:val="a0"/>
    <w:link w:val="a3"/>
    <w:semiHidden/>
    <w:rsid w:val="00096292"/>
    <w:rPr>
      <w:rFonts w:ascii="Times New Roman" w:eastAsia="Times New Roman" w:hAnsi="Times New Roman" w:cs="Times New Roman"/>
      <w:sz w:val="20"/>
      <w:szCs w:val="20"/>
      <w:lang w:val="x-none" w:eastAsia="x-none"/>
    </w:rPr>
  </w:style>
  <w:style w:type="character" w:styleId="a5">
    <w:name w:val="footnote reference"/>
    <w:uiPriority w:val="99"/>
    <w:semiHidden/>
    <w:rsid w:val="00096292"/>
    <w:rPr>
      <w:vertAlign w:val="superscript"/>
    </w:rPr>
  </w:style>
  <w:style w:type="paragraph" w:styleId="a6">
    <w:name w:val="No Spacing"/>
    <w:link w:val="a7"/>
    <w:uiPriority w:val="1"/>
    <w:qFormat/>
    <w:rsid w:val="00096292"/>
    <w:pPr>
      <w:widowControl w:val="0"/>
      <w:autoSpaceDE w:val="0"/>
      <w:autoSpaceDN w:val="0"/>
      <w:adjustRightInd w:val="0"/>
      <w:spacing w:after="0" w:line="240" w:lineRule="auto"/>
    </w:pPr>
    <w:rPr>
      <w:rFonts w:ascii="Arial" w:eastAsia="Times New Roman" w:hAnsi="Arial" w:cs="Arial"/>
      <w:sz w:val="20"/>
      <w:szCs w:val="20"/>
      <w:lang w:eastAsia="uk-UA" w:bidi="he-IL"/>
    </w:rPr>
  </w:style>
  <w:style w:type="character" w:customStyle="1" w:styleId="a7">
    <w:name w:val="Без інтервалів Знак"/>
    <w:link w:val="a6"/>
    <w:uiPriority w:val="1"/>
    <w:rsid w:val="00096292"/>
    <w:rPr>
      <w:rFonts w:ascii="Arial" w:eastAsia="Times New Roman" w:hAnsi="Arial" w:cs="Arial"/>
      <w:sz w:val="20"/>
      <w:szCs w:val="20"/>
      <w:lang w:eastAsia="uk-UA" w:bidi="he-IL"/>
    </w:rPr>
  </w:style>
  <w:style w:type="character" w:customStyle="1" w:styleId="20">
    <w:name w:val="Заголовок 2 Знак"/>
    <w:basedOn w:val="a0"/>
    <w:link w:val="2"/>
    <w:uiPriority w:val="9"/>
    <w:qFormat/>
    <w:rsid w:val="00096292"/>
    <w:rPr>
      <w:rFonts w:asciiTheme="majorHAnsi" w:eastAsiaTheme="majorEastAsia" w:hAnsiTheme="majorHAnsi" w:cstheme="majorBidi"/>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26219</Words>
  <Characters>14946</Characters>
  <Application>Microsoft Office Word</Application>
  <DocSecurity>0</DocSecurity>
  <Lines>124</Lines>
  <Paragraphs>82</Paragraphs>
  <ScaleCrop>false</ScaleCrop>
  <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Gyrocopter_UA</dc:creator>
  <cp:keywords/>
  <dc:description/>
  <cp:lastModifiedBy>Gyrocopter_UA</cp:lastModifiedBy>
  <cp:revision>3</cp:revision>
  <dcterms:created xsi:type="dcterms:W3CDTF">2024-06-28T16:25:00Z</dcterms:created>
  <dcterms:modified xsi:type="dcterms:W3CDTF">2024-06-29T11:24:00Z</dcterms:modified>
</cp:coreProperties>
</file>