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1FA" w:rsidRPr="009E31FA" w:rsidRDefault="009E31FA" w:rsidP="009E31FA">
      <w:pPr>
        <w:jc w:val="center"/>
        <w:rPr>
          <w:rFonts w:ascii="Times New Roman" w:hAnsi="Times New Roman" w:cs="Times New Roman"/>
          <w:szCs w:val="28"/>
        </w:rPr>
      </w:pPr>
      <w:r w:rsidRPr="009E31FA">
        <w:rPr>
          <w:rFonts w:ascii="Times New Roman" w:hAnsi="Times New Roman" w:cs="Times New Roman"/>
          <w:szCs w:val="28"/>
        </w:rPr>
        <w:t>МІНІСТЕРСТВО ОСВІТИ І НАУКИ УКРАЇНИ</w:t>
      </w: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szCs w:val="28"/>
        </w:rPr>
      </w:pPr>
      <w:r w:rsidRPr="009E31FA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caps/>
          <w:szCs w:val="28"/>
        </w:rPr>
      </w:pPr>
      <w:r w:rsidRPr="009E31FA">
        <w:rPr>
          <w:rFonts w:ascii="Times New Roman" w:hAnsi="Times New Roman" w:cs="Times New Roman"/>
          <w:caps/>
          <w:szCs w:val="28"/>
        </w:rPr>
        <w:t>Факультет соціальної пердагогіки та психології</w:t>
      </w: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sz w:val="20"/>
        </w:rPr>
      </w:pPr>
      <w:r w:rsidRPr="009E31FA">
        <w:rPr>
          <w:rFonts w:ascii="Times New Roman" w:hAnsi="Times New Roman" w:cs="Times New Roman"/>
          <w:caps/>
        </w:rPr>
        <w:t>Кафедра</w:t>
      </w:r>
      <w:r w:rsidRPr="009E31FA">
        <w:rPr>
          <w:rFonts w:ascii="Times New Roman" w:hAnsi="Times New Roman" w:cs="Times New Roman"/>
        </w:rPr>
        <w:t xml:space="preserve"> ПСИХОЛОГІЇ</w:t>
      </w:r>
    </w:p>
    <w:p w:rsidR="009E31FA" w:rsidRPr="009E31FA" w:rsidRDefault="009E31FA" w:rsidP="009E31FA">
      <w:pPr>
        <w:tabs>
          <w:tab w:val="left" w:pos="3360"/>
        </w:tabs>
        <w:rPr>
          <w:rFonts w:ascii="Times New Roman" w:hAnsi="Times New Roman" w:cs="Times New Roman"/>
        </w:rPr>
      </w:pP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b/>
        </w:rPr>
      </w:pPr>
      <w:r w:rsidRPr="009E31FA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9E31FA" w:rsidRPr="009E31FA" w:rsidRDefault="009E31FA" w:rsidP="00892A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31FA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:rsidR="009E31FA" w:rsidRPr="009E31FA" w:rsidRDefault="009E31FA" w:rsidP="00892AC3">
      <w:pPr>
        <w:spacing w:after="0" w:line="240" w:lineRule="auto"/>
        <w:ind w:left="5400"/>
        <w:rPr>
          <w:rFonts w:ascii="Times New Roman" w:hAnsi="Times New Roman" w:cs="Times New Roman"/>
        </w:rPr>
      </w:pPr>
      <w:proofErr w:type="gramStart"/>
      <w:r w:rsidRPr="009E31FA">
        <w:rPr>
          <w:rFonts w:ascii="Times New Roman" w:hAnsi="Times New Roman" w:cs="Times New Roman"/>
        </w:rPr>
        <w:t>Декан  факультету</w:t>
      </w:r>
      <w:proofErr w:type="gramEnd"/>
      <w:r w:rsidRPr="009E31FA">
        <w:rPr>
          <w:rFonts w:ascii="Times New Roman" w:hAnsi="Times New Roman" w:cs="Times New Roman"/>
        </w:rPr>
        <w:t xml:space="preserve"> </w:t>
      </w:r>
    </w:p>
    <w:p w:rsidR="009E31FA" w:rsidRPr="009E31FA" w:rsidRDefault="009E31FA" w:rsidP="00892AC3">
      <w:pPr>
        <w:spacing w:after="0" w:line="240" w:lineRule="auto"/>
        <w:ind w:left="5400"/>
        <w:rPr>
          <w:rFonts w:ascii="Times New Roman" w:hAnsi="Times New Roman" w:cs="Times New Roman"/>
        </w:rPr>
      </w:pPr>
      <w:proofErr w:type="spellStart"/>
      <w:r w:rsidRPr="009E31FA">
        <w:rPr>
          <w:rFonts w:ascii="Times New Roman" w:hAnsi="Times New Roman" w:cs="Times New Roman"/>
        </w:rPr>
        <w:t>Соціальної</w:t>
      </w:r>
      <w:proofErr w:type="spellEnd"/>
      <w:r w:rsidRPr="009E31FA">
        <w:rPr>
          <w:rFonts w:ascii="Times New Roman" w:hAnsi="Times New Roman" w:cs="Times New Roman"/>
        </w:rPr>
        <w:t xml:space="preserve"> </w:t>
      </w:r>
      <w:proofErr w:type="spellStart"/>
      <w:r w:rsidRPr="009E31FA">
        <w:rPr>
          <w:rFonts w:ascii="Times New Roman" w:hAnsi="Times New Roman" w:cs="Times New Roman"/>
        </w:rPr>
        <w:t>педагогіки</w:t>
      </w:r>
      <w:proofErr w:type="spellEnd"/>
      <w:r w:rsidRPr="009E31FA">
        <w:rPr>
          <w:rFonts w:ascii="Times New Roman" w:hAnsi="Times New Roman" w:cs="Times New Roman"/>
        </w:rPr>
        <w:t xml:space="preserve"> та </w:t>
      </w:r>
      <w:proofErr w:type="spellStart"/>
      <w:r w:rsidRPr="009E31FA">
        <w:rPr>
          <w:rFonts w:ascii="Times New Roman" w:hAnsi="Times New Roman" w:cs="Times New Roman"/>
        </w:rPr>
        <w:t>психології</w:t>
      </w:r>
      <w:proofErr w:type="spellEnd"/>
    </w:p>
    <w:p w:rsidR="009E31FA" w:rsidRPr="009E31FA" w:rsidRDefault="009E31FA" w:rsidP="00892AC3">
      <w:pPr>
        <w:spacing w:after="0" w:line="240" w:lineRule="auto"/>
        <w:ind w:left="5400"/>
        <w:rPr>
          <w:rFonts w:ascii="Times New Roman" w:hAnsi="Times New Roman" w:cs="Times New Roman"/>
        </w:rPr>
      </w:pPr>
      <w:r w:rsidRPr="009E31FA">
        <w:rPr>
          <w:rFonts w:ascii="Times New Roman" w:hAnsi="Times New Roman" w:cs="Times New Roman"/>
        </w:rPr>
        <w:t xml:space="preserve">  ______________ </w:t>
      </w:r>
    </w:p>
    <w:p w:rsidR="009E31FA" w:rsidRPr="009E31FA" w:rsidRDefault="009E31FA" w:rsidP="00892AC3">
      <w:pPr>
        <w:spacing w:after="0" w:line="240" w:lineRule="auto"/>
        <w:ind w:left="5400"/>
        <w:rPr>
          <w:rFonts w:ascii="Times New Roman" w:hAnsi="Times New Roman" w:cs="Times New Roman"/>
        </w:rPr>
      </w:pPr>
      <w:r w:rsidRPr="009E31FA">
        <w:rPr>
          <w:rFonts w:ascii="Times New Roman" w:hAnsi="Times New Roman" w:cs="Times New Roman"/>
        </w:rPr>
        <w:t xml:space="preserve">  </w:t>
      </w:r>
    </w:p>
    <w:p w:rsidR="009E31FA" w:rsidRPr="009E31FA" w:rsidRDefault="009E31FA" w:rsidP="00892AC3">
      <w:pPr>
        <w:spacing w:after="0" w:line="240" w:lineRule="auto"/>
        <w:rPr>
          <w:rFonts w:ascii="Times New Roman" w:hAnsi="Times New Roman" w:cs="Times New Roman"/>
        </w:rPr>
      </w:pPr>
      <w:r w:rsidRPr="009E31FA">
        <w:rPr>
          <w:rFonts w:ascii="Times New Roman" w:hAnsi="Times New Roman" w:cs="Times New Roman"/>
        </w:rPr>
        <w:t xml:space="preserve">                                                                                            «_____</w:t>
      </w:r>
      <w:proofErr w:type="gramStart"/>
      <w:r w:rsidRPr="009E31FA">
        <w:rPr>
          <w:rFonts w:ascii="Times New Roman" w:hAnsi="Times New Roman" w:cs="Times New Roman"/>
        </w:rPr>
        <w:t>_»_</w:t>
      </w:r>
      <w:proofErr w:type="gramEnd"/>
      <w:r w:rsidRPr="009E31FA">
        <w:rPr>
          <w:rFonts w:ascii="Times New Roman" w:hAnsi="Times New Roman" w:cs="Times New Roman"/>
        </w:rPr>
        <w:t>______________20</w:t>
      </w:r>
      <w:r w:rsidR="00311716">
        <w:rPr>
          <w:rFonts w:ascii="Times New Roman" w:hAnsi="Times New Roman" w:cs="Times New Roman"/>
          <w:lang w:val="uk-UA"/>
        </w:rPr>
        <w:t>2</w:t>
      </w:r>
      <w:r w:rsidR="0028458F">
        <w:rPr>
          <w:rFonts w:ascii="Times New Roman" w:hAnsi="Times New Roman" w:cs="Times New Roman"/>
          <w:lang w:val="uk-UA"/>
        </w:rPr>
        <w:t>3</w:t>
      </w:r>
      <w:r w:rsidRPr="009E31FA">
        <w:rPr>
          <w:rFonts w:ascii="Times New Roman" w:hAnsi="Times New Roman" w:cs="Times New Roman"/>
        </w:rPr>
        <w:t xml:space="preserve"> р.</w:t>
      </w: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sz w:val="20"/>
        </w:rPr>
      </w:pPr>
    </w:p>
    <w:p w:rsidR="009E31FA" w:rsidRPr="009E31FA" w:rsidRDefault="009E31FA" w:rsidP="009E31FA">
      <w:pPr>
        <w:pStyle w:val="1"/>
        <w:numPr>
          <w:ilvl w:val="0"/>
          <w:numId w:val="7"/>
        </w:numPr>
        <w:tabs>
          <w:tab w:val="clear" w:pos="3974"/>
          <w:tab w:val="num" w:pos="432"/>
        </w:tabs>
        <w:suppressAutoHyphens/>
        <w:spacing w:after="240"/>
        <w:ind w:left="432"/>
      </w:pPr>
      <w:r>
        <w:t>УПРАВЛІННЯ КОНФЛІКТАМИ</w:t>
      </w: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31FA">
        <w:rPr>
          <w:rFonts w:ascii="Times New Roman" w:hAnsi="Times New Roman" w:cs="Times New Roman"/>
          <w:iCs/>
          <w:sz w:val="28"/>
          <w:szCs w:val="28"/>
        </w:rPr>
        <w:t>РОБОЧА ПРОГРАМА НАВЧАЛЬНОЇ ДИСЦИПЛІНИ</w:t>
      </w:r>
      <w:r w:rsidRPr="009E31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E31FA" w:rsidRPr="009E31FA" w:rsidRDefault="009E31FA" w:rsidP="00892A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31FA">
        <w:rPr>
          <w:rFonts w:ascii="Times New Roman" w:hAnsi="Times New Roman" w:cs="Times New Roman"/>
          <w:bCs/>
          <w:sz w:val="28"/>
          <w:szCs w:val="28"/>
        </w:rPr>
        <w:t>підготовки</w:t>
      </w:r>
      <w:proofErr w:type="spellEnd"/>
      <w:r w:rsidRPr="009E31FA">
        <w:rPr>
          <w:rFonts w:ascii="Times New Roman" w:hAnsi="Times New Roman" w:cs="Times New Roman"/>
          <w:bCs/>
          <w:sz w:val="28"/>
          <w:szCs w:val="28"/>
        </w:rPr>
        <w:t xml:space="preserve"> бакалавра</w:t>
      </w:r>
    </w:p>
    <w:p w:rsidR="009E31FA" w:rsidRPr="009E31FA" w:rsidRDefault="009E31FA" w:rsidP="00892A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31FA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   053 – «</w:t>
      </w:r>
      <w:proofErr w:type="spellStart"/>
      <w:r w:rsidRPr="009E31FA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>»</w:t>
      </w:r>
    </w:p>
    <w:p w:rsidR="009E31FA" w:rsidRPr="009E31FA" w:rsidRDefault="009E31FA" w:rsidP="00892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E31FA">
        <w:rPr>
          <w:rFonts w:ascii="Times New Roman" w:hAnsi="Times New Roman" w:cs="Times New Roman"/>
          <w:sz w:val="28"/>
          <w:szCs w:val="28"/>
        </w:rPr>
        <w:t>освітньо-професійна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 програма Психологія</w:t>
      </w:r>
      <w:r w:rsidRPr="009E31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</w:p>
    <w:p w:rsidR="009E31FA" w:rsidRPr="009E31FA" w:rsidRDefault="009E31FA" w:rsidP="009E31FA">
      <w:pPr>
        <w:rPr>
          <w:rFonts w:ascii="Times New Roman" w:hAnsi="Times New Roman" w:cs="Times New Roman"/>
          <w:b/>
          <w:bCs/>
        </w:rPr>
      </w:pPr>
    </w:p>
    <w:p w:rsidR="009E31FA" w:rsidRPr="009E31FA" w:rsidRDefault="009E31FA" w:rsidP="009E31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31FA">
        <w:rPr>
          <w:rFonts w:ascii="Times New Roman" w:hAnsi="Times New Roman" w:cs="Times New Roman"/>
          <w:b/>
          <w:bCs/>
          <w:sz w:val="28"/>
          <w:szCs w:val="28"/>
        </w:rPr>
        <w:t>Укладач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sz w:val="28"/>
          <w:szCs w:val="28"/>
        </w:rPr>
        <w:t>Скрипаченко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E31FA">
        <w:rPr>
          <w:rFonts w:ascii="Times New Roman" w:hAnsi="Times New Roman" w:cs="Times New Roman"/>
          <w:sz w:val="28"/>
          <w:szCs w:val="28"/>
        </w:rPr>
        <w:t>к.психол</w:t>
      </w:r>
      <w:proofErr w:type="gramEnd"/>
      <w:r w:rsidRPr="009E31FA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Pr="009E31FA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9E3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9E31FA" w:rsidRPr="009E31FA" w:rsidTr="00534F7A">
        <w:tc>
          <w:tcPr>
            <w:tcW w:w="4826" w:type="dxa"/>
            <w:shd w:val="clear" w:color="auto" w:fill="auto"/>
          </w:tcPr>
          <w:p w:rsidR="009E31FA" w:rsidRPr="009E31FA" w:rsidRDefault="009E31FA" w:rsidP="0089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Обговорено та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ухвалено</w:t>
            </w:r>
            <w:proofErr w:type="spellEnd"/>
          </w:p>
          <w:p w:rsidR="009E31FA" w:rsidRPr="009E31FA" w:rsidRDefault="009E31FA" w:rsidP="0089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засіданні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  <w:proofErr w:type="spellEnd"/>
          </w:p>
          <w:p w:rsidR="009E31FA" w:rsidRPr="009E31FA" w:rsidRDefault="009E31FA" w:rsidP="0089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proofErr w:type="gram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 “___”______20</w:t>
            </w:r>
            <w:r w:rsidR="00311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84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9E31FA" w:rsidRPr="009E31FA" w:rsidRDefault="009E31FA" w:rsidP="0089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кафедри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_______Н.О. Губа</w:t>
            </w:r>
          </w:p>
          <w:p w:rsidR="009E31FA" w:rsidRPr="009E31FA" w:rsidRDefault="009E31FA" w:rsidP="00892A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745" w:type="dxa"/>
            <w:shd w:val="clear" w:color="auto" w:fill="auto"/>
          </w:tcPr>
          <w:p w:rsidR="009E31FA" w:rsidRPr="009E31FA" w:rsidRDefault="009E31FA" w:rsidP="00892AC3">
            <w:pPr>
              <w:widowControl w:val="0"/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Ухвалено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-методичною радою </w:t>
            </w:r>
          </w:p>
          <w:p w:rsidR="009E31FA" w:rsidRPr="009E31FA" w:rsidRDefault="009E31FA" w:rsidP="0089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факультету СПП</w:t>
            </w:r>
          </w:p>
          <w:p w:rsidR="009E31FA" w:rsidRPr="009E31FA" w:rsidRDefault="009E31FA" w:rsidP="0089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</w:t>
            </w:r>
            <w:proofErr w:type="spellStart"/>
            <w:proofErr w:type="gram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proofErr w:type="gram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__”______20</w:t>
            </w:r>
            <w:r w:rsidR="00311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84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9E31FA" w:rsidRPr="009E31FA" w:rsidRDefault="009E31FA" w:rsidP="00892A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науково-методичної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ради    факультету</w:t>
            </w:r>
            <w:proofErr w:type="gram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____________І.В. </w:t>
            </w:r>
            <w:proofErr w:type="spellStart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>Козич</w:t>
            </w:r>
            <w:proofErr w:type="spellEnd"/>
            <w:r w:rsidRPr="009E31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892AC3" w:rsidRDefault="00892AC3" w:rsidP="009E3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C3" w:rsidRDefault="00892AC3" w:rsidP="009E3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C3" w:rsidRDefault="00892AC3" w:rsidP="009E3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C3" w:rsidRDefault="00892AC3" w:rsidP="009E3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C3" w:rsidRDefault="00892AC3" w:rsidP="009E3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C3" w:rsidRDefault="00892AC3" w:rsidP="009E3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31FA">
        <w:rPr>
          <w:rFonts w:ascii="Times New Roman" w:hAnsi="Times New Roman" w:cs="Times New Roman"/>
          <w:sz w:val="28"/>
          <w:szCs w:val="28"/>
        </w:rPr>
        <w:t>202</w:t>
      </w:r>
      <w:r w:rsidR="002845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3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9E31FA" w:rsidRPr="009E31FA" w:rsidRDefault="009E31FA" w:rsidP="009E31FA">
      <w:pPr>
        <w:pStyle w:val="aa"/>
        <w:jc w:val="center"/>
        <w:rPr>
          <w:b/>
          <w:bCs/>
          <w:caps/>
          <w:sz w:val="28"/>
          <w:szCs w:val="28"/>
          <w:lang w:val="en-US"/>
        </w:rPr>
      </w:pPr>
    </w:p>
    <w:p w:rsidR="009E31FA" w:rsidRPr="009E31FA" w:rsidRDefault="009E31FA" w:rsidP="009E31FA">
      <w:pPr>
        <w:pStyle w:val="aa"/>
        <w:jc w:val="center"/>
        <w:rPr>
          <w:b/>
          <w:bCs/>
          <w:sz w:val="28"/>
          <w:szCs w:val="28"/>
          <w:lang w:val="uk-UA"/>
        </w:rPr>
      </w:pPr>
      <w:r w:rsidRPr="009E31FA">
        <w:rPr>
          <w:b/>
          <w:bCs/>
          <w:caps/>
          <w:sz w:val="28"/>
          <w:szCs w:val="28"/>
          <w:lang w:val="uk-UA"/>
        </w:rPr>
        <w:t xml:space="preserve">1. </w:t>
      </w:r>
      <w:r w:rsidRPr="009E31FA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9E31FA" w:rsidRPr="009E31FA" w:rsidRDefault="009E31FA" w:rsidP="009E31FA">
      <w:pPr>
        <w:rPr>
          <w:rFonts w:ascii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9E31FA" w:rsidRPr="009E31FA" w:rsidTr="00534F7A">
        <w:trPr>
          <w:trHeight w:val="579"/>
        </w:trPr>
        <w:tc>
          <w:tcPr>
            <w:tcW w:w="2896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Найменування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показників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Галузь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знань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спеціальність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освітня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програма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рівень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вищої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освіти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,  </w:t>
            </w: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31FA">
              <w:rPr>
                <w:rFonts w:ascii="Times New Roman" w:hAnsi="Times New Roman" w:cs="Times New Roman"/>
                <w:sz w:val="20"/>
              </w:rPr>
              <w:t xml:space="preserve">Характеристика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навчальної</w:t>
            </w:r>
            <w:proofErr w:type="spellEnd"/>
            <w:r w:rsidRPr="009E31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sz w:val="20"/>
              </w:rPr>
              <w:t>дисципліни</w:t>
            </w:r>
            <w:proofErr w:type="spellEnd"/>
          </w:p>
        </w:tc>
      </w:tr>
      <w:tr w:rsidR="009E31FA" w:rsidRPr="009E31FA" w:rsidTr="00534F7A">
        <w:trPr>
          <w:trHeight w:val="549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  <w:sz w:val="20"/>
              </w:rPr>
              <w:t>денна</w:t>
            </w:r>
            <w:proofErr w:type="spellEnd"/>
            <w:r w:rsidRPr="009E31FA">
              <w:rPr>
                <w:rFonts w:ascii="Times New Roman" w:hAnsi="Times New Roman" w:cs="Times New Roman"/>
                <w:b/>
                <w:sz w:val="20"/>
              </w:rPr>
              <w:t xml:space="preserve"> форма </w:t>
            </w:r>
            <w:proofErr w:type="spellStart"/>
            <w:r w:rsidRPr="009E31FA">
              <w:rPr>
                <w:rFonts w:ascii="Times New Roman" w:hAnsi="Times New Roman" w:cs="Times New Roman"/>
                <w:b/>
                <w:sz w:val="20"/>
              </w:rPr>
              <w:t>навчання</w:t>
            </w:r>
            <w:proofErr w:type="spellEnd"/>
          </w:p>
        </w:tc>
        <w:tc>
          <w:tcPr>
            <w:tcW w:w="180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  <w:sz w:val="20"/>
              </w:rPr>
              <w:t>заочна</w:t>
            </w:r>
            <w:proofErr w:type="spellEnd"/>
            <w:r w:rsidRPr="009E31FA">
              <w:rPr>
                <w:rFonts w:ascii="Times New Roman" w:hAnsi="Times New Roman" w:cs="Times New Roman"/>
                <w:b/>
                <w:sz w:val="20"/>
              </w:rPr>
              <w:t xml:space="preserve"> форма </w:t>
            </w:r>
            <w:proofErr w:type="spellStart"/>
            <w:r w:rsidRPr="009E31FA">
              <w:rPr>
                <w:rFonts w:ascii="Times New Roman" w:hAnsi="Times New Roman" w:cs="Times New Roman"/>
                <w:b/>
                <w:sz w:val="20"/>
              </w:rPr>
              <w:t>навчання</w:t>
            </w:r>
            <w:proofErr w:type="spellEnd"/>
          </w:p>
        </w:tc>
      </w:tr>
      <w:tr w:rsidR="009E31FA" w:rsidRPr="009E31FA" w:rsidTr="00534F7A">
        <w:trPr>
          <w:trHeight w:val="460"/>
        </w:trPr>
        <w:tc>
          <w:tcPr>
            <w:tcW w:w="2896" w:type="dxa"/>
            <w:vMerge w:val="restart"/>
            <w:vAlign w:val="center"/>
          </w:tcPr>
          <w:p w:rsidR="009E31FA" w:rsidRPr="009E31FA" w:rsidRDefault="009E31FA" w:rsidP="00534F7A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кредитів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-  </w:t>
            </w:r>
          </w:p>
        </w:tc>
        <w:tc>
          <w:tcPr>
            <w:tcW w:w="3262" w:type="dxa"/>
            <w:vMerge w:val="restar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Галузь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знань</w:t>
            </w:r>
            <w:proofErr w:type="spellEnd"/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31FA">
              <w:rPr>
                <w:rFonts w:ascii="Times New Roman" w:hAnsi="Times New Roman" w:cs="Times New Roman"/>
              </w:rPr>
              <w:t xml:space="preserve">05 - </w:t>
            </w:r>
            <w:r w:rsidRPr="009E31F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E31FA">
              <w:rPr>
                <w:rFonts w:ascii="Times New Roman" w:hAnsi="Times New Roman" w:cs="Times New Roman"/>
                <w:bCs/>
              </w:rPr>
              <w:t>Соціальні</w:t>
            </w:r>
            <w:proofErr w:type="spellEnd"/>
            <w:r w:rsidRPr="009E31FA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9E31FA">
              <w:rPr>
                <w:rFonts w:ascii="Times New Roman" w:hAnsi="Times New Roman" w:cs="Times New Roman"/>
                <w:bCs/>
              </w:rPr>
              <w:t>поведінкові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науки»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вибором</w:t>
            </w:r>
            <w:proofErr w:type="spellEnd"/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31FA" w:rsidRPr="009E31FA" w:rsidTr="00534F7A">
        <w:trPr>
          <w:trHeight w:val="900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дисциплін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підготовки</w:t>
            </w:r>
            <w:proofErr w:type="spellEnd"/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534F7A">
        <w:trPr>
          <w:trHeight w:val="631"/>
        </w:trPr>
        <w:tc>
          <w:tcPr>
            <w:tcW w:w="2896" w:type="dxa"/>
            <w:vMerge w:val="restart"/>
            <w:vAlign w:val="center"/>
          </w:tcPr>
          <w:p w:rsidR="009E31FA" w:rsidRPr="009E31FA" w:rsidRDefault="009E31FA" w:rsidP="00534F7A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Розділів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2</w:t>
            </w:r>
          </w:p>
          <w:p w:rsidR="009E31FA" w:rsidRPr="009E31FA" w:rsidRDefault="009E31FA" w:rsidP="00534F7A">
            <w:pPr>
              <w:spacing w:before="60" w:after="6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годин – </w:t>
            </w:r>
          </w:p>
        </w:tc>
        <w:tc>
          <w:tcPr>
            <w:tcW w:w="3262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Спеціальність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: 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31FA">
              <w:rPr>
                <w:rFonts w:ascii="Times New Roman" w:hAnsi="Times New Roman" w:cs="Times New Roman"/>
              </w:rPr>
              <w:t>053 – «</w:t>
            </w:r>
            <w:proofErr w:type="spellStart"/>
            <w:r w:rsidRPr="009E31FA">
              <w:rPr>
                <w:rFonts w:ascii="Times New Roman" w:hAnsi="Times New Roman" w:cs="Times New Roman"/>
              </w:rPr>
              <w:t>Психологія</w:t>
            </w:r>
            <w:proofErr w:type="spellEnd"/>
            <w:r w:rsidRPr="009E31FA">
              <w:rPr>
                <w:rFonts w:ascii="Times New Roman" w:hAnsi="Times New Roman" w:cs="Times New Roman"/>
              </w:rPr>
              <w:t>»</w:t>
            </w:r>
          </w:p>
          <w:p w:rsidR="009E31FA" w:rsidRPr="009E31FA" w:rsidRDefault="009E31FA" w:rsidP="00534F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</w:rPr>
              <w:t>Рік</w:t>
            </w:r>
            <w:proofErr w:type="spellEnd"/>
            <w:r w:rsidRPr="009E31F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b/>
              </w:rPr>
              <w:t>підготовки</w:t>
            </w:r>
            <w:proofErr w:type="spellEnd"/>
            <w:r w:rsidRPr="009E31F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E31FA" w:rsidRPr="009E31FA" w:rsidTr="00534F7A">
        <w:trPr>
          <w:trHeight w:val="429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2/3</w:t>
            </w:r>
          </w:p>
        </w:tc>
        <w:tc>
          <w:tcPr>
            <w:tcW w:w="1800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2/3</w:t>
            </w:r>
          </w:p>
        </w:tc>
      </w:tr>
      <w:tr w:rsidR="009E31FA" w:rsidRPr="009E31FA" w:rsidTr="00534F7A">
        <w:trPr>
          <w:trHeight w:val="480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spacing w:before="60" w:after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534F7A">
        <w:trPr>
          <w:trHeight w:val="709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</w:rPr>
              <w:t>Лекції</w:t>
            </w:r>
            <w:proofErr w:type="spellEnd"/>
          </w:p>
        </w:tc>
      </w:tr>
      <w:tr w:rsidR="009E31FA" w:rsidRPr="009E31FA" w:rsidTr="00534F7A">
        <w:trPr>
          <w:trHeight w:val="320"/>
        </w:trPr>
        <w:tc>
          <w:tcPr>
            <w:tcW w:w="2896" w:type="dxa"/>
            <w:vMerge w:val="restart"/>
            <w:vAlign w:val="center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Тижневих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аудиторних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годин для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денної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9E31FA">
              <w:rPr>
                <w:rFonts w:ascii="Times New Roman" w:hAnsi="Times New Roman" w:cs="Times New Roman"/>
              </w:rPr>
              <w:t>: – 4 год</w:t>
            </w:r>
          </w:p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</w:rPr>
              <w:t>Освітньо-професійна</w:t>
            </w:r>
            <w:proofErr w:type="spellEnd"/>
            <w:r w:rsidRPr="009E31F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b/>
              </w:rPr>
              <w:t>програма</w:t>
            </w:r>
            <w:proofErr w:type="spellEnd"/>
            <w:r w:rsidRPr="009E31F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1F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E31FA">
              <w:rPr>
                <w:rFonts w:ascii="Times New Roman" w:hAnsi="Times New Roman" w:cs="Times New Roman"/>
                <w:b/>
              </w:rPr>
              <w:t>Психологія</w:t>
            </w:r>
            <w:proofErr w:type="spellEnd"/>
            <w:r w:rsidRPr="009E31F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0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9E31FA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800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31FA" w:rsidRPr="009E31FA" w:rsidTr="00534F7A">
        <w:trPr>
          <w:trHeight w:val="320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</w:rPr>
              <w:t>Практичні</w:t>
            </w:r>
            <w:proofErr w:type="spellEnd"/>
          </w:p>
        </w:tc>
      </w:tr>
      <w:tr w:rsidR="009E31FA" w:rsidRPr="009E31FA" w:rsidTr="00534F7A">
        <w:trPr>
          <w:trHeight w:val="320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 xml:space="preserve">     14</w:t>
            </w:r>
          </w:p>
        </w:tc>
        <w:tc>
          <w:tcPr>
            <w:tcW w:w="1800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31FA" w:rsidRPr="009E31FA" w:rsidTr="00534F7A">
        <w:trPr>
          <w:trHeight w:val="509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</w:rPr>
              <w:t>Лабораторні</w:t>
            </w:r>
            <w:proofErr w:type="spellEnd"/>
          </w:p>
        </w:tc>
      </w:tr>
      <w:tr w:rsidR="009E31FA" w:rsidRPr="009E31FA" w:rsidTr="00534F7A">
        <w:trPr>
          <w:trHeight w:val="509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Рівень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вищої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бакалаврський</w:t>
            </w:r>
            <w:proofErr w:type="spellEnd"/>
          </w:p>
        </w:tc>
        <w:tc>
          <w:tcPr>
            <w:tcW w:w="3420" w:type="dxa"/>
            <w:gridSpan w:val="2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1FA" w:rsidRPr="009E31FA" w:rsidTr="00534F7A">
        <w:trPr>
          <w:trHeight w:val="138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1FA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31FA"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9E31FA" w:rsidRPr="009E31FA" w:rsidTr="00534F7A">
        <w:trPr>
          <w:trHeight w:val="138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</w:rPr>
              <w:t>Самостійна</w:t>
            </w:r>
            <w:proofErr w:type="spellEnd"/>
            <w:r w:rsidRPr="009E31FA">
              <w:rPr>
                <w:rFonts w:ascii="Times New Roman" w:hAnsi="Times New Roman" w:cs="Times New Roman"/>
                <w:b/>
              </w:rPr>
              <w:t xml:space="preserve"> робота</w:t>
            </w:r>
          </w:p>
        </w:tc>
      </w:tr>
      <w:tr w:rsidR="009E31FA" w:rsidRPr="009E31FA" w:rsidTr="00534F7A">
        <w:trPr>
          <w:trHeight w:val="138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31FA" w:rsidRPr="009E31FA" w:rsidTr="00534F7A">
        <w:trPr>
          <w:trHeight w:val="138"/>
        </w:trPr>
        <w:tc>
          <w:tcPr>
            <w:tcW w:w="2896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b/>
              </w:rPr>
              <w:t>Вид контролю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E31FA" w:rsidRPr="009E31FA" w:rsidRDefault="009E31FA" w:rsidP="009E31FA">
      <w:pPr>
        <w:jc w:val="both"/>
        <w:rPr>
          <w:rFonts w:ascii="Times New Roman" w:hAnsi="Times New Roman" w:cs="Times New Roman"/>
        </w:rPr>
      </w:pPr>
    </w:p>
    <w:p w:rsidR="009E31FA" w:rsidRPr="009E31FA" w:rsidRDefault="009E31FA" w:rsidP="009E31FA">
      <w:pPr>
        <w:jc w:val="center"/>
        <w:rPr>
          <w:rFonts w:ascii="Times New Roman" w:hAnsi="Times New Roman" w:cs="Times New Roman"/>
        </w:rPr>
      </w:pPr>
    </w:p>
    <w:p w:rsidR="009E31FA" w:rsidRPr="009E31FA" w:rsidRDefault="009E31FA" w:rsidP="009E31FA">
      <w:pPr>
        <w:ind w:firstLine="600"/>
        <w:jc w:val="both"/>
        <w:rPr>
          <w:rFonts w:ascii="Times New Roman" w:hAnsi="Times New Roman" w:cs="Times New Roman"/>
        </w:rPr>
      </w:pPr>
    </w:p>
    <w:p w:rsidR="009E31FA" w:rsidRPr="009E31FA" w:rsidRDefault="00892AC3" w:rsidP="009E31FA">
      <w:pPr>
        <w:pStyle w:val="3"/>
        <w:numPr>
          <w:ilvl w:val="2"/>
          <w:numId w:val="7"/>
        </w:numPr>
        <w:tabs>
          <w:tab w:val="clear" w:pos="4262"/>
          <w:tab w:val="num" w:pos="2138"/>
        </w:tabs>
        <w:suppressAutoHyphens/>
        <w:spacing w:before="0" w:after="12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E31FA" w:rsidRPr="009E31FA">
        <w:rPr>
          <w:rFonts w:ascii="Times New Roman" w:hAnsi="Times New Roman"/>
          <w:sz w:val="28"/>
          <w:szCs w:val="28"/>
        </w:rPr>
        <w:t xml:space="preserve">2. Мета та </w:t>
      </w:r>
      <w:r w:rsidR="009E31FA" w:rsidRPr="009E31FA">
        <w:rPr>
          <w:rFonts w:ascii="Times New Roman" w:hAnsi="Times New Roman"/>
          <w:sz w:val="28"/>
          <w:szCs w:val="28"/>
          <w:lang w:val="uk-UA"/>
        </w:rPr>
        <w:t>завдання навчальної дисципліни</w:t>
      </w:r>
    </w:p>
    <w:p w:rsidR="009E31FA" w:rsidRPr="009E31FA" w:rsidRDefault="009E31FA" w:rsidP="009E31FA">
      <w:pPr>
        <w:tabs>
          <w:tab w:val="left" w:pos="2138"/>
        </w:tabs>
        <w:rPr>
          <w:rFonts w:ascii="Times New Roman" w:hAnsi="Times New Roman" w:cs="Times New Roman"/>
          <w:szCs w:val="28"/>
        </w:rPr>
      </w:pPr>
      <w:r w:rsidRPr="009E31FA">
        <w:rPr>
          <w:rFonts w:ascii="Times New Roman" w:hAnsi="Times New Roman" w:cs="Times New Roman"/>
          <w:szCs w:val="28"/>
        </w:rPr>
        <w:tab/>
      </w:r>
    </w:p>
    <w:p w:rsidR="009E31FA" w:rsidRPr="009E31FA" w:rsidRDefault="009E31FA" w:rsidP="009E31FA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lang w:val="uk-UA"/>
        </w:rPr>
        <w:t>Мета курсу</w:t>
      </w:r>
      <w:r w:rsidRPr="009E31FA">
        <w:rPr>
          <w:rFonts w:ascii="Times New Roman" w:hAnsi="Times New Roman" w:cs="Times New Roman"/>
          <w:sz w:val="28"/>
          <w:lang w:val="uk-UA"/>
        </w:rPr>
        <w:t xml:space="preserve">: </w:t>
      </w:r>
      <w:r w:rsidRPr="009E31FA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розуміння студентів щодо сутності та різновидів конфліктів, особливостей поведінки особистості в конфлікті.</w:t>
      </w:r>
    </w:p>
    <w:p w:rsidR="009E31FA" w:rsidRPr="009E31FA" w:rsidRDefault="0028458F" w:rsidP="0028458F">
      <w:pPr>
        <w:pStyle w:val="ac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</w:t>
      </w:r>
      <w:r w:rsidR="009E31FA" w:rsidRPr="009E31FA">
        <w:rPr>
          <w:b/>
          <w:sz w:val="28"/>
          <w:lang w:val="uk-UA"/>
        </w:rPr>
        <w:t>Завдання курсу:</w:t>
      </w:r>
    </w:p>
    <w:p w:rsidR="009E31FA" w:rsidRPr="009E31FA" w:rsidRDefault="009E31FA" w:rsidP="009E31FA">
      <w:pPr>
        <w:numPr>
          <w:ilvl w:val="0"/>
          <w:numId w:val="4"/>
        </w:numPr>
        <w:tabs>
          <w:tab w:val="clear" w:pos="180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поняття конфлікту та </w:t>
      </w:r>
      <w:r w:rsidR="00311716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ідходи до його розуміння в психології.</w:t>
      </w:r>
    </w:p>
    <w:p w:rsidR="009E31FA" w:rsidRPr="009E31FA" w:rsidRDefault="009E31FA" w:rsidP="009E31FA">
      <w:pPr>
        <w:numPr>
          <w:ilvl w:val="0"/>
          <w:numId w:val="4"/>
        </w:numPr>
        <w:tabs>
          <w:tab w:val="clear" w:pos="180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з причинами, ефектами та феноменами, які виникають під час конфліктів</w:t>
      </w:r>
      <w:r w:rsidRPr="009E31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31FA" w:rsidRPr="009E31FA" w:rsidRDefault="009E31FA" w:rsidP="009E31FA">
      <w:pPr>
        <w:numPr>
          <w:ilvl w:val="0"/>
          <w:numId w:val="4"/>
        </w:numPr>
        <w:tabs>
          <w:tab w:val="clear" w:pos="1800"/>
          <w:tab w:val="num" w:pos="900"/>
        </w:tabs>
        <w:spacing w:after="0" w:line="240" w:lineRule="auto"/>
        <w:ind w:left="900" w:hanging="333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E31FA">
        <w:rPr>
          <w:rFonts w:ascii="Times New Roman" w:hAnsi="Times New Roman" w:cs="Times New Roman"/>
          <w:sz w:val="28"/>
          <w:szCs w:val="28"/>
          <w:lang w:val="uk-UA"/>
        </w:rPr>
        <w:t>Проаналізувати основні різновиди конфліктів, їх специфіку та особливості управління ними.</w:t>
      </w:r>
    </w:p>
    <w:p w:rsidR="009E31FA" w:rsidRPr="009E31FA" w:rsidRDefault="009E31FA" w:rsidP="009E31FA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E31FA">
        <w:rPr>
          <w:b/>
          <w:sz w:val="28"/>
          <w:lang w:val="uk-UA"/>
        </w:rPr>
        <w:t xml:space="preserve"> </w:t>
      </w:r>
    </w:p>
    <w:p w:rsidR="009E31FA" w:rsidRPr="009E31FA" w:rsidRDefault="009E31FA" w:rsidP="009E3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 w:rsidRPr="009E31FA">
        <w:rPr>
          <w:rFonts w:ascii="Times New Roman" w:hAnsi="Times New Roman" w:cs="Times New Roman"/>
          <w:b/>
          <w:sz w:val="28"/>
          <w:lang w:val="uk-UA"/>
        </w:rPr>
        <w:t>У результаті вивчення курсу студенти повинні знати:</w:t>
      </w:r>
    </w:p>
    <w:p w:rsidR="009E31FA" w:rsidRPr="00311716" w:rsidRDefault="006E5B3B" w:rsidP="009E31FA">
      <w:pPr>
        <w:pStyle w:val="ac"/>
        <w:numPr>
          <w:ilvl w:val="0"/>
          <w:numId w:val="31"/>
        </w:numPr>
        <w:jc w:val="both"/>
        <w:rPr>
          <w:sz w:val="28"/>
          <w:lang w:val="uk-UA"/>
        </w:rPr>
      </w:pPr>
      <w:r w:rsidRPr="00311716">
        <w:rPr>
          <w:sz w:val="28"/>
          <w:lang w:val="uk-UA"/>
        </w:rPr>
        <w:t>Як визначали конфлікт різні психологічні підходи;</w:t>
      </w:r>
    </w:p>
    <w:p w:rsidR="006E5B3B" w:rsidRPr="006E5B3B" w:rsidRDefault="006E5B3B" w:rsidP="009E31FA">
      <w:pPr>
        <w:pStyle w:val="ac"/>
        <w:numPr>
          <w:ilvl w:val="0"/>
          <w:numId w:val="31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Функції,</w:t>
      </w:r>
      <w:r w:rsidR="00311716">
        <w:rPr>
          <w:sz w:val="28"/>
          <w:lang w:val="uk-UA"/>
        </w:rPr>
        <w:t xml:space="preserve"> сторони та структуру конфлі</w:t>
      </w:r>
      <w:r>
        <w:rPr>
          <w:sz w:val="28"/>
          <w:lang w:val="uk-UA"/>
        </w:rPr>
        <w:t>кту;</w:t>
      </w:r>
    </w:p>
    <w:p w:rsidR="006E5B3B" w:rsidRPr="006E5B3B" w:rsidRDefault="006E5B3B" w:rsidP="009E31FA">
      <w:pPr>
        <w:pStyle w:val="ac"/>
        <w:numPr>
          <w:ilvl w:val="0"/>
          <w:numId w:val="31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Соціально-психологічні причини та феномені, які «запускають» конфлікт;</w:t>
      </w:r>
    </w:p>
    <w:p w:rsidR="006E5B3B" w:rsidRPr="006E5B3B" w:rsidRDefault="006E5B3B" w:rsidP="009E31FA">
      <w:pPr>
        <w:pStyle w:val="ac"/>
        <w:numPr>
          <w:ilvl w:val="0"/>
          <w:numId w:val="31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Види, характеристики, причини та способи вирішення міжособистісних конфліктів;</w:t>
      </w:r>
    </w:p>
    <w:p w:rsidR="006E5B3B" w:rsidRPr="006E5B3B" w:rsidRDefault="006E5B3B" w:rsidP="009E31FA">
      <w:pPr>
        <w:pStyle w:val="ac"/>
        <w:numPr>
          <w:ilvl w:val="0"/>
          <w:numId w:val="31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Сутність поняття </w:t>
      </w:r>
      <w:proofErr w:type="spellStart"/>
      <w:r>
        <w:rPr>
          <w:sz w:val="28"/>
          <w:lang w:val="uk-UA"/>
        </w:rPr>
        <w:t>асертивності</w:t>
      </w:r>
      <w:proofErr w:type="spellEnd"/>
      <w:r>
        <w:rPr>
          <w:sz w:val="28"/>
          <w:lang w:val="uk-UA"/>
        </w:rPr>
        <w:t>;</w:t>
      </w:r>
    </w:p>
    <w:p w:rsidR="006E5B3B" w:rsidRPr="006E5B3B" w:rsidRDefault="006E5B3B" w:rsidP="009E31FA">
      <w:pPr>
        <w:pStyle w:val="ac"/>
        <w:numPr>
          <w:ilvl w:val="0"/>
          <w:numId w:val="31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Характеристики та особливості </w:t>
      </w:r>
      <w:proofErr w:type="spellStart"/>
      <w:r>
        <w:rPr>
          <w:sz w:val="28"/>
          <w:lang w:val="uk-UA"/>
        </w:rPr>
        <w:t>міжгрупових</w:t>
      </w:r>
      <w:proofErr w:type="spellEnd"/>
      <w:r>
        <w:rPr>
          <w:sz w:val="28"/>
          <w:lang w:val="uk-UA"/>
        </w:rPr>
        <w:t xml:space="preserve"> та внутрігрупових конфліктів;</w:t>
      </w:r>
    </w:p>
    <w:p w:rsidR="006E5B3B" w:rsidRPr="006E5B3B" w:rsidRDefault="006E5B3B" w:rsidP="009E31FA">
      <w:pPr>
        <w:pStyle w:val="ac"/>
        <w:numPr>
          <w:ilvl w:val="0"/>
          <w:numId w:val="31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Сутність та причини внутрішньо особистісних конфліктів;</w:t>
      </w:r>
    </w:p>
    <w:p w:rsidR="0028458F" w:rsidRDefault="006E5B3B" w:rsidP="0028458F">
      <w:pPr>
        <w:pStyle w:val="ac"/>
        <w:numPr>
          <w:ilvl w:val="0"/>
          <w:numId w:val="31"/>
        </w:num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Основні стилі вирішення та управління конфліктами.</w:t>
      </w:r>
    </w:p>
    <w:p w:rsidR="009E31FA" w:rsidRPr="0028458F" w:rsidRDefault="0028458F" w:rsidP="0028458F">
      <w:pPr>
        <w:pStyle w:val="ac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</w:t>
      </w:r>
      <w:r w:rsidR="009E31FA" w:rsidRPr="0028458F">
        <w:rPr>
          <w:b/>
          <w:sz w:val="28"/>
          <w:lang w:val="uk-UA"/>
        </w:rPr>
        <w:t>Після вивчення курсу студенти повинні вміти:</w:t>
      </w:r>
    </w:p>
    <w:p w:rsidR="006E5B3B" w:rsidRDefault="00311716" w:rsidP="009E31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Розрізняти різновиди конфлі</w:t>
      </w:r>
      <w:r w:rsidR="006E5B3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E5B3B">
        <w:rPr>
          <w:rFonts w:ascii="Times New Roman" w:hAnsi="Times New Roman" w:cs="Times New Roman"/>
          <w:sz w:val="28"/>
          <w:szCs w:val="28"/>
          <w:lang w:val="uk-UA"/>
        </w:rPr>
        <w:t>ів та їх причини;</w:t>
      </w:r>
    </w:p>
    <w:p w:rsidR="006E5B3B" w:rsidRDefault="006E5B3B" w:rsidP="009E31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Бачити їх специфіку і динаміку конфлікту;</w:t>
      </w:r>
    </w:p>
    <w:p w:rsidR="006E5B3B" w:rsidRDefault="006E5B3B" w:rsidP="009E31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Аналізувати соціально-психологічні механізми виникнення та протікання процесу конфлікту;</w:t>
      </w:r>
    </w:p>
    <w:p w:rsidR="006E5B3B" w:rsidRDefault="006E5B3B" w:rsidP="009E31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Вміти обирати стиль вирішення конфлікту в залежності від його типу, пр</w:t>
      </w:r>
      <w:r w:rsidR="0031171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чин, умов та особистісних пріоритетів;</w:t>
      </w:r>
    </w:p>
    <w:p w:rsidR="009E31FA" w:rsidRPr="009E31FA" w:rsidRDefault="009E31FA" w:rsidP="009E31FA">
      <w:pPr>
        <w:pStyle w:val="ac"/>
        <w:ind w:firstLine="720"/>
        <w:jc w:val="both"/>
        <w:rPr>
          <w:sz w:val="28"/>
          <w:lang w:val="uk-UA"/>
        </w:rPr>
      </w:pPr>
      <w:r w:rsidRPr="009E31FA">
        <w:rPr>
          <w:sz w:val="28"/>
          <w:lang w:val="uk-UA"/>
        </w:rPr>
        <w:t xml:space="preserve">Згідно з вимогами освітньо-професійної програми здобувач вищої освіти має досягти таких </w:t>
      </w:r>
      <w:proofErr w:type="spellStart"/>
      <w:r w:rsidRPr="009E31FA">
        <w:rPr>
          <w:sz w:val="28"/>
          <w:lang w:val="uk-UA"/>
        </w:rPr>
        <w:t>компетентностей</w:t>
      </w:r>
      <w:proofErr w:type="spellEnd"/>
      <w:r w:rsidRPr="009E31FA">
        <w:rPr>
          <w:sz w:val="28"/>
          <w:lang w:val="uk-UA"/>
        </w:rPr>
        <w:t>:</w:t>
      </w:r>
    </w:p>
    <w:p w:rsidR="00311716" w:rsidRPr="00B02315" w:rsidRDefault="00311716" w:rsidP="0031171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311716" w:rsidRPr="00B02315" w:rsidTr="00534F7A">
        <w:tc>
          <w:tcPr>
            <w:tcW w:w="5495" w:type="dxa"/>
          </w:tcPr>
          <w:p w:rsidR="00311716" w:rsidRPr="00C054C6" w:rsidRDefault="00311716" w:rsidP="00534F7A">
            <w:pPr>
              <w:ind w:firstLine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Заплановані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робочою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програмою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  <w:p w:rsidR="00311716" w:rsidRPr="00B02315" w:rsidRDefault="00311716" w:rsidP="00534F7A">
            <w:pPr>
              <w:ind w:firstLine="295"/>
              <w:jc w:val="center"/>
              <w:rPr>
                <w:sz w:val="28"/>
                <w:szCs w:val="28"/>
              </w:rPr>
            </w:pPr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B023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311716" w:rsidRPr="00C054C6" w:rsidRDefault="00311716" w:rsidP="00534F7A">
            <w:pPr>
              <w:ind w:firstLine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контрольні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заходи</w:t>
            </w:r>
          </w:p>
        </w:tc>
      </w:tr>
      <w:tr w:rsidR="00311716" w:rsidRPr="00B02315" w:rsidTr="00534F7A">
        <w:tc>
          <w:tcPr>
            <w:tcW w:w="5495" w:type="dxa"/>
          </w:tcPr>
          <w:p w:rsidR="00311716" w:rsidRPr="00025B18" w:rsidRDefault="00311716" w:rsidP="00534F7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6" w:type="dxa"/>
          </w:tcPr>
          <w:p w:rsidR="00311716" w:rsidRPr="00025B18" w:rsidRDefault="00311716" w:rsidP="00534F7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311716" w:rsidRPr="00315098" w:rsidTr="00534F7A">
        <w:tc>
          <w:tcPr>
            <w:tcW w:w="5495" w:type="dxa"/>
          </w:tcPr>
          <w:p w:rsidR="00311716" w:rsidRPr="00C054C6" w:rsidRDefault="00311716" w:rsidP="00534F7A">
            <w:pPr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ПР1: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Аналізувати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пояснювати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психічні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явища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ідентифікувати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психологічні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проблеми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пропонувати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шляхи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розв’язання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ПР2: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Розуміти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закономірності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психічних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явищ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контексті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професійних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завдань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ПР3: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Здійснювати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пошук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різних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у т.ч. з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інформаційно-комунікаційних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для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вирішення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професійних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завдань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ПР4: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Обґрунтовувати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власну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позицію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робити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самостійні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висновки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за результатами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власних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досліджень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аналізу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літературних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джерел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ПР15: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Відповідально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ставитися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самовдосконалення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саморозвитку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ПР16: </w:t>
            </w:r>
            <w:r w:rsidRPr="00E57066">
              <w:rPr>
                <w:color w:val="000000"/>
                <w:sz w:val="28"/>
                <w:szCs w:val="28"/>
              </w:rPr>
              <w:t xml:space="preserve">Знати,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розуміти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дотримуватися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етичних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принципів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професійної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психолога</w:t>
            </w:r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ПР17: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Демонструвати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соціально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відповідальну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свідому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поведінку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слідувати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гуманістичним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демократичним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цінностям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професійній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громадській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ПР19: </w:t>
            </w:r>
            <w:r w:rsidRPr="00E57066">
              <w:rPr>
                <w:iCs/>
                <w:color w:val="000000"/>
                <w:sz w:val="28"/>
                <w:szCs w:val="28"/>
              </w:rPr>
              <w:t xml:space="preserve">Знати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організацію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нервової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системи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основних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органів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чуття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людини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механізми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вищої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нервової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діяльності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ПР20: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Застосовувати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набуті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знання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практичній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діяльності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психолога, психолога-консультанта та психолога-терапевта</w:t>
            </w:r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ПР21: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Застосовувати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набуті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знання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уміти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під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надання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lastRenderedPageBreak/>
              <w:t>психологічної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соціально-психологічної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допомоги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різним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верствам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населення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професійно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орієнтуватися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теоретичних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підходах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практичних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напрямах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сучасної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психології</w:t>
            </w:r>
            <w:proofErr w:type="spellEnd"/>
          </w:p>
          <w:p w:rsidR="00311716" w:rsidRDefault="00311716" w:rsidP="00534F7A">
            <w:pPr>
              <w:tabs>
                <w:tab w:val="left" w:pos="2940"/>
              </w:tabs>
              <w:ind w:firstLine="29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Компетентності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СК1: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оперувати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категоріально-понятійним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апаратом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психології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СК2: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до ретроспективного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аналізу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вітчизняного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зарубіжного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досвіду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розуміння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природи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виникнення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функціонування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психічних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явищ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СК3: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розуміння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природи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поведінки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вчинків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СК9: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здійснювати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просвітницьку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психопрофілактичну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діяльність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відповідно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запиту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СК11: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особистісного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професійного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самовдосконалення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 w:rsidRPr="00E57066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color w:val="000000"/>
                <w:sz w:val="28"/>
                <w:szCs w:val="28"/>
              </w:rPr>
              <w:t>саморозвитку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СК12: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Здатність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ефективно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формувати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комунікаційну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стратегію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під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здійснення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професійної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діяльності</w:t>
            </w:r>
            <w:proofErr w:type="spellEnd"/>
          </w:p>
          <w:p w:rsidR="00311716" w:rsidRPr="00E57066" w:rsidRDefault="00311716" w:rsidP="00534F7A">
            <w:pPr>
              <w:pStyle w:val="af0"/>
              <w:spacing w:before="240" w:beforeAutospacing="0" w:after="240" w:afterAutospacing="0"/>
              <w:jc w:val="both"/>
              <w:rPr>
                <w:sz w:val="28"/>
                <w:szCs w:val="28"/>
              </w:rPr>
            </w:pPr>
            <w:r w:rsidRPr="00E57066">
              <w:rPr>
                <w:b/>
                <w:bCs/>
                <w:color w:val="000000"/>
                <w:sz w:val="28"/>
                <w:szCs w:val="28"/>
              </w:rPr>
              <w:t xml:space="preserve">СК13: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Здатність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визначати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норму й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патології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психічного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розвитку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взаємозв’язок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взаємовплив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фізичної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когнітивної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емоційної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соціальної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57066">
              <w:rPr>
                <w:iCs/>
                <w:color w:val="000000"/>
                <w:sz w:val="28"/>
                <w:szCs w:val="28"/>
              </w:rPr>
              <w:t>культурної</w:t>
            </w:r>
            <w:proofErr w:type="spellEnd"/>
            <w:r w:rsidRPr="00E57066">
              <w:rPr>
                <w:iCs/>
                <w:color w:val="000000"/>
                <w:sz w:val="28"/>
                <w:szCs w:val="28"/>
              </w:rPr>
              <w:t xml:space="preserve"> сфер</w:t>
            </w:r>
          </w:p>
          <w:p w:rsidR="00311716" w:rsidRPr="00315098" w:rsidRDefault="00311716" w:rsidP="00534F7A">
            <w:pPr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311716" w:rsidRPr="00C054C6" w:rsidRDefault="00311716" w:rsidP="00534F7A">
            <w:pPr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054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1716" w:rsidRPr="005713D1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 w:rsidRPr="005713D1">
              <w:rPr>
                <w:sz w:val="28"/>
                <w:szCs w:val="28"/>
              </w:rPr>
              <w:t>лекційні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13D1">
              <w:rPr>
                <w:sz w:val="28"/>
                <w:szCs w:val="28"/>
              </w:rPr>
              <w:t>методи</w:t>
            </w:r>
            <w:proofErr w:type="spellEnd"/>
            <w:r w:rsidRPr="005713D1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5713D1">
              <w:rPr>
                <w:sz w:val="28"/>
                <w:szCs w:val="28"/>
              </w:rPr>
              <w:t>лекція-пояснення</w:t>
            </w:r>
            <w:proofErr w:type="spellEnd"/>
            <w:r w:rsidRPr="005713D1">
              <w:rPr>
                <w:sz w:val="28"/>
                <w:szCs w:val="28"/>
              </w:rPr>
              <w:t xml:space="preserve">, </w:t>
            </w:r>
            <w:proofErr w:type="spellStart"/>
            <w:r w:rsidRPr="005713D1">
              <w:rPr>
                <w:sz w:val="28"/>
                <w:szCs w:val="28"/>
              </w:rPr>
              <w:t>лекція-дискусія</w:t>
            </w:r>
            <w:proofErr w:type="spellEnd"/>
            <w:r w:rsidRPr="005713D1">
              <w:rPr>
                <w:sz w:val="28"/>
                <w:szCs w:val="28"/>
              </w:rPr>
              <w:t xml:space="preserve">, </w:t>
            </w:r>
            <w:proofErr w:type="spellStart"/>
            <w:r w:rsidRPr="005713D1">
              <w:rPr>
                <w:sz w:val="28"/>
                <w:szCs w:val="28"/>
              </w:rPr>
              <w:t>лекція-презентація</w:t>
            </w:r>
            <w:proofErr w:type="spellEnd"/>
            <w:r w:rsidRPr="005713D1">
              <w:rPr>
                <w:sz w:val="28"/>
                <w:szCs w:val="28"/>
              </w:rPr>
              <w:t xml:space="preserve">, </w:t>
            </w:r>
            <w:proofErr w:type="spellStart"/>
            <w:r w:rsidRPr="005713D1">
              <w:rPr>
                <w:sz w:val="28"/>
                <w:szCs w:val="28"/>
              </w:rPr>
              <w:t>тощо</w:t>
            </w:r>
            <w:proofErr w:type="spellEnd"/>
            <w:r w:rsidRPr="005713D1">
              <w:rPr>
                <w:sz w:val="28"/>
                <w:szCs w:val="28"/>
              </w:rPr>
              <w:t>);</w:t>
            </w:r>
          </w:p>
          <w:p w:rsidR="00311716" w:rsidRPr="005713D1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 w:rsidRPr="005713D1">
              <w:rPr>
                <w:sz w:val="28"/>
                <w:szCs w:val="28"/>
              </w:rPr>
              <w:t>діалогічні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методи</w:t>
            </w:r>
            <w:proofErr w:type="spellEnd"/>
            <w:r w:rsidRPr="005713D1">
              <w:rPr>
                <w:sz w:val="28"/>
                <w:szCs w:val="28"/>
              </w:rPr>
              <w:t xml:space="preserve"> (</w:t>
            </w:r>
            <w:proofErr w:type="spellStart"/>
            <w:r w:rsidRPr="005713D1">
              <w:rPr>
                <w:sz w:val="28"/>
                <w:szCs w:val="28"/>
              </w:rPr>
              <w:t>інтерактивні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заняття</w:t>
            </w:r>
            <w:proofErr w:type="spellEnd"/>
            <w:r w:rsidRPr="005713D1">
              <w:rPr>
                <w:sz w:val="28"/>
                <w:szCs w:val="28"/>
              </w:rPr>
              <w:t xml:space="preserve">, </w:t>
            </w:r>
            <w:proofErr w:type="spellStart"/>
            <w:r w:rsidRPr="005713D1">
              <w:rPr>
                <w:sz w:val="28"/>
                <w:szCs w:val="28"/>
              </w:rPr>
              <w:t>навчальні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дискусії</w:t>
            </w:r>
            <w:proofErr w:type="spellEnd"/>
            <w:r w:rsidRPr="005713D1">
              <w:rPr>
                <w:sz w:val="28"/>
                <w:szCs w:val="28"/>
              </w:rPr>
              <w:t xml:space="preserve">, </w:t>
            </w:r>
            <w:proofErr w:type="spellStart"/>
            <w:r w:rsidRPr="005713D1">
              <w:rPr>
                <w:sz w:val="28"/>
                <w:szCs w:val="28"/>
              </w:rPr>
              <w:t>інтелектуальні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розминки</w:t>
            </w:r>
            <w:proofErr w:type="spellEnd"/>
            <w:r w:rsidRPr="005713D1">
              <w:rPr>
                <w:sz w:val="28"/>
                <w:szCs w:val="28"/>
              </w:rPr>
              <w:t>, «</w:t>
            </w:r>
            <w:proofErr w:type="spellStart"/>
            <w:r w:rsidRPr="005713D1">
              <w:rPr>
                <w:sz w:val="28"/>
                <w:szCs w:val="28"/>
              </w:rPr>
              <w:t>мозковий</w:t>
            </w:r>
            <w:proofErr w:type="spellEnd"/>
            <w:r w:rsidRPr="005713D1">
              <w:rPr>
                <w:sz w:val="28"/>
                <w:szCs w:val="28"/>
              </w:rPr>
              <w:t xml:space="preserve"> штурм», </w:t>
            </w:r>
            <w:proofErr w:type="spellStart"/>
            <w:r w:rsidRPr="005713D1">
              <w:rPr>
                <w:sz w:val="28"/>
                <w:szCs w:val="28"/>
              </w:rPr>
              <w:t>заняття</w:t>
            </w:r>
            <w:proofErr w:type="spellEnd"/>
            <w:r w:rsidRPr="005713D1">
              <w:rPr>
                <w:sz w:val="28"/>
                <w:szCs w:val="28"/>
              </w:rPr>
              <w:t xml:space="preserve"> з </w:t>
            </w:r>
            <w:proofErr w:type="spellStart"/>
            <w:r w:rsidRPr="005713D1">
              <w:rPr>
                <w:sz w:val="28"/>
                <w:szCs w:val="28"/>
              </w:rPr>
              <w:t>елементами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тренінгу</w:t>
            </w:r>
            <w:proofErr w:type="spellEnd"/>
            <w:r w:rsidRPr="005713D1">
              <w:rPr>
                <w:sz w:val="28"/>
                <w:szCs w:val="28"/>
              </w:rPr>
              <w:t xml:space="preserve"> та </w:t>
            </w:r>
            <w:proofErr w:type="spellStart"/>
            <w:r w:rsidRPr="005713D1">
              <w:rPr>
                <w:sz w:val="28"/>
                <w:szCs w:val="28"/>
              </w:rPr>
              <w:t>ін</w:t>
            </w:r>
            <w:proofErr w:type="spellEnd"/>
            <w:r w:rsidRPr="005713D1">
              <w:rPr>
                <w:sz w:val="28"/>
                <w:szCs w:val="28"/>
              </w:rPr>
              <w:t>.);</w:t>
            </w:r>
          </w:p>
          <w:p w:rsidR="00311716" w:rsidRPr="005713D1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r w:rsidRPr="005713D1">
              <w:rPr>
                <w:sz w:val="28"/>
                <w:szCs w:val="28"/>
              </w:rPr>
              <w:t>проблемно-</w:t>
            </w:r>
            <w:proofErr w:type="spellStart"/>
            <w:r w:rsidRPr="005713D1">
              <w:rPr>
                <w:sz w:val="28"/>
                <w:szCs w:val="28"/>
              </w:rPr>
              <w:t>пошукові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методи</w:t>
            </w:r>
            <w:proofErr w:type="spellEnd"/>
            <w:r w:rsidRPr="005713D1">
              <w:rPr>
                <w:sz w:val="28"/>
                <w:szCs w:val="28"/>
              </w:rPr>
              <w:t xml:space="preserve"> (</w:t>
            </w:r>
            <w:proofErr w:type="spellStart"/>
            <w:r w:rsidRPr="005713D1">
              <w:rPr>
                <w:sz w:val="28"/>
                <w:szCs w:val="28"/>
              </w:rPr>
              <w:t>аналіз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ситуацій</w:t>
            </w:r>
            <w:proofErr w:type="spellEnd"/>
            <w:r w:rsidRPr="005713D1">
              <w:rPr>
                <w:sz w:val="28"/>
                <w:szCs w:val="28"/>
              </w:rPr>
              <w:t xml:space="preserve">, метод </w:t>
            </w:r>
            <w:proofErr w:type="spellStart"/>
            <w:r w:rsidRPr="005713D1">
              <w:rPr>
                <w:sz w:val="28"/>
                <w:szCs w:val="28"/>
              </w:rPr>
              <w:t>кейсів</w:t>
            </w:r>
            <w:proofErr w:type="spellEnd"/>
            <w:r w:rsidRPr="005713D1">
              <w:rPr>
                <w:sz w:val="28"/>
                <w:szCs w:val="28"/>
              </w:rPr>
              <w:t xml:space="preserve">, </w:t>
            </w:r>
            <w:proofErr w:type="spellStart"/>
            <w:r w:rsidRPr="005713D1">
              <w:rPr>
                <w:sz w:val="28"/>
                <w:szCs w:val="28"/>
              </w:rPr>
              <w:t>обговорення</w:t>
            </w:r>
            <w:proofErr w:type="spellEnd"/>
            <w:r w:rsidRPr="005713D1">
              <w:rPr>
                <w:sz w:val="28"/>
                <w:szCs w:val="28"/>
              </w:rPr>
              <w:t xml:space="preserve">, </w:t>
            </w:r>
            <w:proofErr w:type="spellStart"/>
            <w:r w:rsidRPr="005713D1">
              <w:rPr>
                <w:sz w:val="28"/>
                <w:szCs w:val="28"/>
              </w:rPr>
              <w:t>пошук</w:t>
            </w:r>
            <w:proofErr w:type="spellEnd"/>
            <w:r w:rsidRPr="005713D1">
              <w:rPr>
                <w:sz w:val="28"/>
                <w:szCs w:val="28"/>
              </w:rPr>
              <w:t>);</w:t>
            </w:r>
          </w:p>
          <w:p w:rsidR="00311716" w:rsidRPr="005713D1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 w:rsidRPr="005713D1">
              <w:rPr>
                <w:sz w:val="28"/>
                <w:szCs w:val="28"/>
              </w:rPr>
              <w:t>дослідницькі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методи</w:t>
            </w:r>
            <w:proofErr w:type="spellEnd"/>
            <w:r w:rsidRPr="005713D1">
              <w:rPr>
                <w:sz w:val="28"/>
                <w:szCs w:val="28"/>
              </w:rPr>
              <w:t xml:space="preserve"> (</w:t>
            </w:r>
            <w:proofErr w:type="spellStart"/>
            <w:r w:rsidRPr="005713D1">
              <w:rPr>
                <w:sz w:val="28"/>
                <w:szCs w:val="28"/>
              </w:rPr>
              <w:t>проведення</w:t>
            </w:r>
            <w:proofErr w:type="spellEnd"/>
            <w:r w:rsidRPr="005713D1">
              <w:rPr>
                <w:sz w:val="28"/>
                <w:szCs w:val="28"/>
              </w:rPr>
              <w:t xml:space="preserve"> </w:t>
            </w:r>
            <w:proofErr w:type="spellStart"/>
            <w:r w:rsidRPr="005713D1">
              <w:rPr>
                <w:sz w:val="28"/>
                <w:szCs w:val="28"/>
              </w:rPr>
              <w:t>дослід</w:t>
            </w:r>
            <w:r>
              <w:rPr>
                <w:sz w:val="28"/>
                <w:szCs w:val="28"/>
              </w:rPr>
              <w:t>жень</w:t>
            </w:r>
            <w:proofErr w:type="spellEnd"/>
            <w:r>
              <w:rPr>
                <w:sz w:val="28"/>
                <w:szCs w:val="28"/>
              </w:rPr>
              <w:t xml:space="preserve"> теоретичного</w:t>
            </w:r>
            <w:r w:rsidRPr="005713D1">
              <w:rPr>
                <w:sz w:val="28"/>
                <w:szCs w:val="28"/>
              </w:rPr>
              <w:t xml:space="preserve"> характеру);</w:t>
            </w:r>
          </w:p>
          <w:p w:rsidR="00311716" w:rsidRPr="00E57066" w:rsidRDefault="00311716" w:rsidP="00534F7A">
            <w:pPr>
              <w:ind w:firstLine="295"/>
              <w:jc w:val="both"/>
              <w:rPr>
                <w:sz w:val="28"/>
                <w:szCs w:val="28"/>
                <w:lang w:val="uk-UA"/>
              </w:rPr>
            </w:pPr>
          </w:p>
          <w:p w:rsidR="00311716" w:rsidRDefault="00311716" w:rsidP="00534F7A">
            <w:pPr>
              <w:ind w:firstLine="29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Контрольні</w:t>
            </w:r>
            <w:proofErr w:type="spellEnd"/>
            <w:r>
              <w:rPr>
                <w:sz w:val="28"/>
                <w:szCs w:val="28"/>
              </w:rPr>
              <w:t xml:space="preserve"> заходи:</w:t>
            </w:r>
          </w:p>
          <w:p w:rsidR="00311716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11716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письмові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опитування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11716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перевірка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письмових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студентів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есе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довідки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порівняльні</w:t>
            </w:r>
            <w:proofErr w:type="spellEnd"/>
            <w:r>
              <w:rPr>
                <w:sz w:val="28"/>
                <w:szCs w:val="28"/>
              </w:rPr>
              <w:t xml:space="preserve"> характеристики, </w:t>
            </w:r>
            <w:proofErr w:type="spellStart"/>
            <w:r>
              <w:rPr>
                <w:sz w:val="28"/>
                <w:szCs w:val="28"/>
              </w:rPr>
              <w:t>реферати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тощо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311716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перевірка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доповідей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презентацій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розкривають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11716" w:rsidRDefault="00311716" w:rsidP="00311716">
            <w:pPr>
              <w:pStyle w:val="ae"/>
              <w:numPr>
                <w:ilvl w:val="0"/>
                <w:numId w:val="32"/>
              </w:numPr>
              <w:suppressAutoHyphens/>
              <w:ind w:left="317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перевірка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1716" w:rsidRDefault="00311716" w:rsidP="00534F7A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311716" w:rsidRPr="00315098" w:rsidRDefault="00311716" w:rsidP="00534F7A">
            <w:pPr>
              <w:ind w:firstLine="295"/>
              <w:jc w:val="both"/>
              <w:rPr>
                <w:sz w:val="28"/>
                <w:szCs w:val="28"/>
              </w:rPr>
            </w:pPr>
          </w:p>
        </w:tc>
      </w:tr>
    </w:tbl>
    <w:p w:rsidR="00311716" w:rsidRDefault="00311716" w:rsidP="00311716">
      <w:pPr>
        <w:jc w:val="both"/>
        <w:rPr>
          <w:b/>
          <w:sz w:val="28"/>
          <w:szCs w:val="28"/>
        </w:rPr>
      </w:pPr>
    </w:p>
    <w:p w:rsidR="009E31FA" w:rsidRPr="009E31FA" w:rsidRDefault="009E31FA" w:rsidP="009E31FA">
      <w:pPr>
        <w:tabs>
          <w:tab w:val="left" w:pos="60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1FA" w:rsidRPr="009E31FA" w:rsidRDefault="009E31FA" w:rsidP="009E31FA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p w:rsidR="00311716" w:rsidRDefault="00311716" w:rsidP="009E31FA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458F" w:rsidRDefault="0028458F" w:rsidP="009E31FA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31FA" w:rsidRPr="009E31FA" w:rsidRDefault="009E31FA" w:rsidP="009E31FA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17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9E31F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навчальної дисципліни</w:t>
      </w:r>
    </w:p>
    <w:p w:rsidR="009E31FA" w:rsidRPr="009E31FA" w:rsidRDefault="009E31FA" w:rsidP="009E31FA">
      <w:pPr>
        <w:pStyle w:val="ac"/>
        <w:jc w:val="both"/>
        <w:rPr>
          <w:sz w:val="28"/>
          <w:lang w:val="uk-UA"/>
        </w:rPr>
      </w:pPr>
    </w:p>
    <w:p w:rsidR="00311716" w:rsidRDefault="00311716" w:rsidP="009E31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1. Психологічні підходи до дослідження поняття «конфлікт» . </w:t>
      </w:r>
    </w:p>
    <w:p w:rsidR="00311716" w:rsidRDefault="009E31FA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1</w:t>
      </w:r>
      <w:r w:rsidRPr="009E31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1716"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Внесок різних психологічних шкіл у розуміння сутності конфлікту</w:t>
      </w:r>
    </w:p>
    <w:p w:rsidR="00311716" w:rsidRDefault="002A268C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Погляди</w:t>
      </w:r>
      <w:r w:rsidR="00311716">
        <w:rPr>
          <w:rFonts w:ascii="Times New Roman" w:hAnsi="Times New Roman" w:cs="Times New Roman"/>
          <w:sz w:val="28"/>
          <w:szCs w:val="28"/>
          <w:lang w:val="uk-UA"/>
        </w:rPr>
        <w:t xml:space="preserve"> на природу конфлікту психоаналітиків: З. Фрейд, К. </w:t>
      </w:r>
      <w:proofErr w:type="spellStart"/>
      <w:r w:rsidR="00311716">
        <w:rPr>
          <w:rFonts w:ascii="Times New Roman" w:hAnsi="Times New Roman" w:cs="Times New Roman"/>
          <w:sz w:val="28"/>
          <w:szCs w:val="28"/>
          <w:lang w:val="uk-UA"/>
        </w:rPr>
        <w:t>Хорні</w:t>
      </w:r>
      <w:proofErr w:type="spellEnd"/>
      <w:r w:rsidR="00311716">
        <w:rPr>
          <w:rFonts w:ascii="Times New Roman" w:hAnsi="Times New Roman" w:cs="Times New Roman"/>
          <w:sz w:val="28"/>
          <w:szCs w:val="28"/>
          <w:lang w:val="uk-UA"/>
        </w:rPr>
        <w:t xml:space="preserve">, А. Адлер. Зміна парадигми конфлікту: Е. </w:t>
      </w:r>
      <w:proofErr w:type="spellStart"/>
      <w:r w:rsidR="00311716">
        <w:rPr>
          <w:rFonts w:ascii="Times New Roman" w:hAnsi="Times New Roman" w:cs="Times New Roman"/>
          <w:sz w:val="28"/>
          <w:szCs w:val="28"/>
          <w:lang w:val="uk-UA"/>
        </w:rPr>
        <w:t>Еріксон</w:t>
      </w:r>
      <w:proofErr w:type="spellEnd"/>
      <w:r w:rsidR="00311716">
        <w:rPr>
          <w:rFonts w:ascii="Times New Roman" w:hAnsi="Times New Roman" w:cs="Times New Roman"/>
          <w:sz w:val="28"/>
          <w:szCs w:val="28"/>
          <w:lang w:val="uk-UA"/>
        </w:rPr>
        <w:t xml:space="preserve">. Ситуаційний та </w:t>
      </w:r>
      <w:proofErr w:type="spellStart"/>
      <w:r w:rsidR="00311716">
        <w:rPr>
          <w:rFonts w:ascii="Times New Roman" w:hAnsi="Times New Roman" w:cs="Times New Roman"/>
          <w:sz w:val="28"/>
          <w:szCs w:val="28"/>
          <w:lang w:val="uk-UA"/>
        </w:rPr>
        <w:t>когнітивістський</w:t>
      </w:r>
      <w:proofErr w:type="spellEnd"/>
      <w:r w:rsidR="00311716">
        <w:rPr>
          <w:rFonts w:ascii="Times New Roman" w:hAnsi="Times New Roman" w:cs="Times New Roman"/>
          <w:sz w:val="28"/>
          <w:szCs w:val="28"/>
          <w:lang w:val="uk-UA"/>
        </w:rPr>
        <w:t xml:space="preserve"> підходи до розуміння сутності конфлікту.</w:t>
      </w:r>
    </w:p>
    <w:p w:rsidR="00311716" w:rsidRPr="00DF74DC" w:rsidRDefault="002A268C" w:rsidP="009E3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2. Поняття, функції і структ</w:t>
      </w:r>
      <w:r w:rsidR="00311716"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ура конфлікту.</w:t>
      </w:r>
    </w:p>
    <w:p w:rsidR="00311716" w:rsidRDefault="00311716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>оняття «конфлікт». Функції конфлік</w:t>
      </w:r>
      <w:r>
        <w:rPr>
          <w:rFonts w:ascii="Times New Roman" w:hAnsi="Times New Roman" w:cs="Times New Roman"/>
          <w:sz w:val="28"/>
          <w:szCs w:val="28"/>
          <w:lang w:val="uk-UA"/>
        </w:rPr>
        <w:t>ту. Структура конфлікту: сторони, умови,</w:t>
      </w:r>
      <w:r w:rsidR="00681E7F">
        <w:rPr>
          <w:rFonts w:ascii="Times New Roman" w:hAnsi="Times New Roman" w:cs="Times New Roman"/>
          <w:sz w:val="28"/>
          <w:szCs w:val="28"/>
          <w:lang w:val="uk-UA"/>
        </w:rPr>
        <w:t xml:space="preserve"> предмет конфлікту, дії учасників, результат.</w:t>
      </w:r>
    </w:p>
    <w:p w:rsidR="00681E7F" w:rsidRPr="00DF74DC" w:rsidRDefault="00681E7F" w:rsidP="009E3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3. Психологічні механізми виникнення та динаміки конфлікту</w:t>
      </w:r>
    </w:p>
    <w:p w:rsidR="00681E7F" w:rsidRDefault="00681E7F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Пастки сприйняття, установки, ефекти. Характеристика атрибутивного викривлення, поляризації, дзеркального сприйняття. Аналіз факторів, які сприяють виникнення конфлікту. Моделі ескалації конфлікту.</w:t>
      </w:r>
    </w:p>
    <w:p w:rsidR="00DF74DC" w:rsidRPr="00DF74DC" w:rsidRDefault="00DF74DC" w:rsidP="009E3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74DC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2</w:t>
      </w: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. Класифікація конфліктів. Характеристика основних в</w:t>
      </w:r>
      <w:r w:rsidR="002A268C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 конфліктів та способи їх вирішення.</w:t>
      </w:r>
    </w:p>
    <w:p w:rsidR="00681E7F" w:rsidRPr="00DF74DC" w:rsidRDefault="00681E7F" w:rsidP="009E3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4. Класифікація ко</w:t>
      </w:r>
      <w:r w:rsidR="002A268C">
        <w:rPr>
          <w:rFonts w:ascii="Times New Roman" w:hAnsi="Times New Roman" w:cs="Times New Roman"/>
          <w:b/>
          <w:i/>
          <w:sz w:val="28"/>
          <w:szCs w:val="28"/>
          <w:lang w:val="uk-UA"/>
        </w:rPr>
        <w:t>нфліктів. Характеристика міжособ</w:t>
      </w: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исті</w:t>
      </w:r>
      <w:r w:rsidR="002A268C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них конфліктів.</w:t>
      </w:r>
    </w:p>
    <w:p w:rsidR="00681E7F" w:rsidRDefault="002A268C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Причини, фак</w:t>
      </w:r>
      <w:r w:rsidR="00681E7F">
        <w:rPr>
          <w:rFonts w:ascii="Times New Roman" w:hAnsi="Times New Roman" w:cs="Times New Roman"/>
          <w:sz w:val="28"/>
          <w:szCs w:val="28"/>
          <w:lang w:val="uk-UA"/>
        </w:rPr>
        <w:t>тори та різновиди міжособистісних конфліктів. Стилі поведінки в міжособистісно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конфлікті. Поняття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асертивно</w:t>
      </w:r>
      <w:r w:rsidR="00681E7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81E7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681E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81E7F">
        <w:rPr>
          <w:rFonts w:ascii="Times New Roman" w:hAnsi="Times New Roman" w:cs="Times New Roman"/>
          <w:sz w:val="28"/>
          <w:szCs w:val="28"/>
          <w:lang w:val="uk-UA"/>
        </w:rPr>
        <w:t>Асертивність</w:t>
      </w:r>
      <w:proofErr w:type="spellEnd"/>
      <w:r w:rsidR="00681E7F">
        <w:rPr>
          <w:rFonts w:ascii="Times New Roman" w:hAnsi="Times New Roman" w:cs="Times New Roman"/>
          <w:sz w:val="28"/>
          <w:szCs w:val="28"/>
          <w:lang w:val="uk-UA"/>
        </w:rPr>
        <w:t xml:space="preserve"> як психологічна властивість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Сп</w:t>
      </w:r>
      <w:r w:rsidR="00681E7F">
        <w:rPr>
          <w:rFonts w:ascii="Times New Roman" w:hAnsi="Times New Roman" w:cs="Times New Roman"/>
          <w:sz w:val="28"/>
          <w:szCs w:val="28"/>
          <w:lang w:val="uk-UA"/>
        </w:rPr>
        <w:t>особи та стилі управління та вирішення міжособистісних конфліктів.</w:t>
      </w:r>
    </w:p>
    <w:p w:rsidR="00681E7F" w:rsidRPr="00DF74DC" w:rsidRDefault="002A268C" w:rsidP="009E3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5. Особливос</w:t>
      </w:r>
      <w:r w:rsidR="00681E7F"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 внутрігрупових конфліктів</w:t>
      </w:r>
    </w:p>
    <w:p w:rsidR="00681E7F" w:rsidRDefault="00681E7F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та фактор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>и виникнення внутрігрупових кон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ів. Наслідки виникнення конфлікту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групи. Способи подолання та передбачення внутрігрупового конфлікту.</w:t>
      </w:r>
    </w:p>
    <w:p w:rsidR="00681E7F" w:rsidRPr="00DF74DC" w:rsidRDefault="00681E7F" w:rsidP="009E3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6. </w:t>
      </w:r>
      <w:proofErr w:type="spellStart"/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2A268C">
        <w:rPr>
          <w:rFonts w:ascii="Times New Roman" w:hAnsi="Times New Roman" w:cs="Times New Roman"/>
          <w:b/>
          <w:i/>
          <w:sz w:val="28"/>
          <w:szCs w:val="28"/>
          <w:lang w:val="uk-UA"/>
        </w:rPr>
        <w:t>іжгрупові</w:t>
      </w:r>
      <w:proofErr w:type="spellEnd"/>
      <w:r w:rsidR="002A26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конфлікти та їх особливос</w:t>
      </w: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ті.</w:t>
      </w:r>
    </w:p>
    <w:p w:rsidR="00681E7F" w:rsidRDefault="00681E7F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Поняття між групового конфлікту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>. Причини їх виникнення. Експери</w:t>
      </w:r>
      <w:r>
        <w:rPr>
          <w:rFonts w:ascii="Times New Roman" w:hAnsi="Times New Roman" w:cs="Times New Roman"/>
          <w:sz w:val="28"/>
          <w:szCs w:val="28"/>
          <w:lang w:val="uk-UA"/>
        </w:rPr>
        <w:t>ментал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 xml:space="preserve">ьно-психологічний підхід до </w:t>
      </w:r>
      <w:proofErr w:type="spellStart"/>
      <w:r w:rsidR="002A268C">
        <w:rPr>
          <w:rFonts w:ascii="Times New Roman" w:hAnsi="Times New Roman" w:cs="Times New Roman"/>
          <w:sz w:val="28"/>
          <w:szCs w:val="28"/>
          <w:lang w:val="uk-UA"/>
        </w:rPr>
        <w:t>між</w:t>
      </w:r>
      <w:r>
        <w:rPr>
          <w:rFonts w:ascii="Times New Roman" w:hAnsi="Times New Roman" w:cs="Times New Roman"/>
          <w:sz w:val="28"/>
          <w:szCs w:val="28"/>
          <w:lang w:val="uk-UA"/>
        </w:rPr>
        <w:t>групових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ктів. </w:t>
      </w:r>
    </w:p>
    <w:p w:rsidR="00681E7F" w:rsidRPr="00DF74DC" w:rsidRDefault="00681E7F" w:rsidP="009E3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7. </w:t>
      </w:r>
      <w:proofErr w:type="spellStart"/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>Внутріособистісний</w:t>
      </w:r>
      <w:proofErr w:type="spellEnd"/>
      <w:r w:rsidRPr="00DF74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конфлікт</w:t>
      </w:r>
    </w:p>
    <w:p w:rsidR="00681E7F" w:rsidRDefault="00681E7F" w:rsidP="009E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Типологія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внутріособистісних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 та їх причини. </w:t>
      </w:r>
      <w:r w:rsidR="00DF74DC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2A268C">
        <w:rPr>
          <w:rFonts w:ascii="Times New Roman" w:hAnsi="Times New Roman" w:cs="Times New Roman"/>
          <w:sz w:val="28"/>
          <w:szCs w:val="28"/>
          <w:lang w:val="uk-UA"/>
        </w:rPr>
        <w:t xml:space="preserve">ні підходи до вирішення </w:t>
      </w:r>
      <w:proofErr w:type="spellStart"/>
      <w:r w:rsidR="002A268C">
        <w:rPr>
          <w:rFonts w:ascii="Times New Roman" w:hAnsi="Times New Roman" w:cs="Times New Roman"/>
          <w:sz w:val="28"/>
          <w:szCs w:val="28"/>
          <w:lang w:val="uk-UA"/>
        </w:rPr>
        <w:t>внут</w:t>
      </w:r>
      <w:r w:rsidR="00DF74DC">
        <w:rPr>
          <w:rFonts w:ascii="Times New Roman" w:hAnsi="Times New Roman" w:cs="Times New Roman"/>
          <w:sz w:val="28"/>
          <w:szCs w:val="28"/>
          <w:lang w:val="uk-UA"/>
        </w:rPr>
        <w:t>ріособистіного</w:t>
      </w:r>
      <w:proofErr w:type="spellEnd"/>
      <w:r w:rsidR="00DF74DC">
        <w:rPr>
          <w:rFonts w:ascii="Times New Roman" w:hAnsi="Times New Roman" w:cs="Times New Roman"/>
          <w:sz w:val="28"/>
          <w:szCs w:val="28"/>
          <w:lang w:val="uk-UA"/>
        </w:rPr>
        <w:t xml:space="preserve"> конфлікту.</w:t>
      </w:r>
    </w:p>
    <w:p w:rsidR="009E31FA" w:rsidRPr="009E31FA" w:rsidRDefault="009E31FA" w:rsidP="009E31FA">
      <w:pPr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31FA" w:rsidRPr="009E31FA" w:rsidRDefault="009E31FA" w:rsidP="009E31FA">
      <w:pPr>
        <w:pStyle w:val="ac"/>
        <w:rPr>
          <w:b/>
          <w:sz w:val="28"/>
          <w:lang w:val="uk-UA"/>
        </w:rPr>
      </w:pPr>
      <w:r w:rsidRPr="009E31FA">
        <w:rPr>
          <w:b/>
          <w:sz w:val="28"/>
          <w:lang w:val="uk-UA"/>
        </w:rPr>
        <w:t>4. Структура навчальної дисципліни</w:t>
      </w:r>
    </w:p>
    <w:p w:rsidR="009E31FA" w:rsidRPr="009E31FA" w:rsidRDefault="009E31FA" w:rsidP="009E31FA">
      <w:pPr>
        <w:pStyle w:val="ac"/>
        <w:jc w:val="both"/>
        <w:rPr>
          <w:sz w:val="28"/>
          <w:lang w:val="uk-UA"/>
        </w:rPr>
      </w:pPr>
    </w:p>
    <w:p w:rsidR="009E31FA" w:rsidRPr="009E31FA" w:rsidRDefault="009E31FA" w:rsidP="009E31FA">
      <w:pPr>
        <w:spacing w:after="120"/>
        <w:ind w:left="360"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52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69"/>
        <w:gridCol w:w="740"/>
        <w:gridCol w:w="123"/>
        <w:gridCol w:w="542"/>
        <w:gridCol w:w="570"/>
        <w:gridCol w:w="792"/>
        <w:gridCol w:w="437"/>
        <w:gridCol w:w="64"/>
        <w:gridCol w:w="14"/>
        <w:gridCol w:w="986"/>
        <w:gridCol w:w="40"/>
        <w:gridCol w:w="716"/>
        <w:gridCol w:w="6"/>
        <w:gridCol w:w="117"/>
        <w:gridCol w:w="462"/>
        <w:gridCol w:w="635"/>
        <w:gridCol w:w="691"/>
        <w:gridCol w:w="554"/>
        <w:gridCol w:w="159"/>
        <w:gridCol w:w="746"/>
        <w:gridCol w:w="93"/>
      </w:tblGrid>
      <w:tr w:rsidR="009E31FA" w:rsidRPr="009E31FA" w:rsidTr="00A10DE3">
        <w:trPr>
          <w:gridAfter w:val="1"/>
          <w:wAfter w:w="46" w:type="pct"/>
          <w:cantSplit/>
          <w:trHeight w:val="81"/>
        </w:trPr>
        <w:tc>
          <w:tcPr>
            <w:tcW w:w="789" w:type="pct"/>
            <w:gridSpan w:val="2"/>
            <w:vMerge w:val="restar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Назви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змісовних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</w:rPr>
              <w:t>розділів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і тем</w:t>
            </w:r>
          </w:p>
        </w:tc>
        <w:tc>
          <w:tcPr>
            <w:tcW w:w="4165" w:type="pct"/>
            <w:gridSpan w:val="19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годин</w:t>
            </w:r>
          </w:p>
        </w:tc>
      </w:tr>
      <w:tr w:rsidR="009E31FA" w:rsidRPr="009E31FA" w:rsidTr="00A10DE3">
        <w:trPr>
          <w:gridAfter w:val="1"/>
          <w:wAfter w:w="46" w:type="pct"/>
          <w:cantSplit/>
          <w:trHeight w:val="81"/>
        </w:trPr>
        <w:tc>
          <w:tcPr>
            <w:tcW w:w="789" w:type="pct"/>
            <w:gridSpan w:val="2"/>
            <w:vMerge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pct"/>
            <w:gridSpan w:val="9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денна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форма</w:t>
            </w:r>
          </w:p>
        </w:tc>
        <w:tc>
          <w:tcPr>
            <w:tcW w:w="2047" w:type="pct"/>
            <w:gridSpan w:val="10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заочна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форма</w:t>
            </w:r>
          </w:p>
        </w:tc>
      </w:tr>
      <w:tr w:rsidR="009E31FA" w:rsidRPr="009E31FA" w:rsidTr="00A10DE3">
        <w:trPr>
          <w:gridAfter w:val="1"/>
          <w:wAfter w:w="46" w:type="pct"/>
          <w:cantSplit/>
          <w:trHeight w:val="81"/>
        </w:trPr>
        <w:tc>
          <w:tcPr>
            <w:tcW w:w="789" w:type="pct"/>
            <w:gridSpan w:val="2"/>
            <w:vMerge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  <w:vMerge w:val="restar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усього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pct"/>
            <w:gridSpan w:val="7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у тому </w:t>
            </w:r>
            <w:proofErr w:type="spellStart"/>
            <w:r w:rsidRPr="009E31FA">
              <w:rPr>
                <w:rFonts w:ascii="Times New Roman" w:hAnsi="Times New Roman" w:cs="Times New Roman"/>
              </w:rPr>
              <w:t>числі</w:t>
            </w:r>
            <w:proofErr w:type="spellEnd"/>
          </w:p>
        </w:tc>
        <w:tc>
          <w:tcPr>
            <w:tcW w:w="436" w:type="pct"/>
            <w:gridSpan w:val="4"/>
            <w:vMerge w:val="restar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Усього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1" w:type="pct"/>
            <w:gridSpan w:val="6"/>
            <w:tcBorders>
              <w:bottom w:val="nil"/>
            </w:tcBorders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у тому </w:t>
            </w:r>
            <w:proofErr w:type="spellStart"/>
            <w:r w:rsidRPr="009E31FA">
              <w:rPr>
                <w:rFonts w:ascii="Times New Roman" w:hAnsi="Times New Roman" w:cs="Times New Roman"/>
              </w:rPr>
              <w:t>числі</w:t>
            </w:r>
            <w:proofErr w:type="spellEnd"/>
          </w:p>
        </w:tc>
      </w:tr>
      <w:tr w:rsidR="009E31FA" w:rsidRPr="009E31FA" w:rsidTr="00A10DE3">
        <w:trPr>
          <w:gridAfter w:val="1"/>
          <w:wAfter w:w="46" w:type="pct"/>
          <w:cantSplit/>
          <w:trHeight w:val="81"/>
        </w:trPr>
        <w:tc>
          <w:tcPr>
            <w:tcW w:w="789" w:type="pct"/>
            <w:gridSpan w:val="2"/>
            <w:vMerge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  <w:vMerge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8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39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лаб.</w:t>
            </w:r>
          </w:p>
        </w:tc>
        <w:tc>
          <w:tcPr>
            <w:tcW w:w="745" w:type="pct"/>
            <w:gridSpan w:val="4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Сам.роб</w:t>
            </w:r>
            <w:proofErr w:type="spellEnd"/>
            <w:r w:rsidRPr="009E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" w:type="pct"/>
            <w:gridSpan w:val="4"/>
            <w:vMerge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15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34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лаб.</w:t>
            </w:r>
          </w:p>
        </w:tc>
        <w:tc>
          <w:tcPr>
            <w:tcW w:w="724" w:type="pct"/>
            <w:gridSpan w:val="3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31FA">
              <w:rPr>
                <w:rFonts w:ascii="Times New Roman" w:hAnsi="Times New Roman" w:cs="Times New Roman"/>
              </w:rPr>
              <w:t>сам.роб</w:t>
            </w:r>
            <w:proofErr w:type="spellEnd"/>
            <w:proofErr w:type="gramEnd"/>
            <w:r w:rsidRPr="009E31FA">
              <w:rPr>
                <w:rFonts w:ascii="Times New Roman" w:hAnsi="Times New Roman" w:cs="Times New Roman"/>
              </w:rPr>
              <w:t>.</w:t>
            </w: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789" w:type="pct"/>
            <w:gridSpan w:val="2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8" w:type="pct"/>
            <w:gridSpan w:val="3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E31FA">
              <w:rPr>
                <w:rFonts w:ascii="Times New Roman" w:hAnsi="Times New Roman" w:cs="Times New Roman"/>
                <w:bCs/>
              </w:rPr>
              <w:t>інд.завд</w:t>
            </w:r>
            <w:proofErr w:type="spellEnd"/>
            <w:proofErr w:type="gramEnd"/>
            <w:r w:rsidRPr="009E31FA">
              <w:rPr>
                <w:rFonts w:ascii="Times New Roman" w:hAnsi="Times New Roman" w:cs="Times New Roman"/>
                <w:bCs/>
              </w:rPr>
              <w:t>.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 xml:space="preserve">(при  </w:t>
            </w:r>
            <w:proofErr w:type="spellStart"/>
            <w:r w:rsidRPr="009E31FA">
              <w:rPr>
                <w:rFonts w:ascii="Times New Roman" w:hAnsi="Times New Roman" w:cs="Times New Roman"/>
                <w:bCs/>
              </w:rPr>
              <w:t>наявності</w:t>
            </w:r>
            <w:proofErr w:type="spellEnd"/>
            <w:r w:rsidRPr="009E31F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36" w:type="pct"/>
            <w:gridSpan w:val="4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9" w:type="pct"/>
            <w:gridSpan w:val="2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9E31FA">
              <w:rPr>
                <w:rFonts w:ascii="Times New Roman" w:hAnsi="Times New Roman" w:cs="Times New Roman"/>
                <w:bCs/>
              </w:rPr>
              <w:t>інд.завд</w:t>
            </w:r>
            <w:proofErr w:type="spellEnd"/>
            <w:proofErr w:type="gramEnd"/>
            <w:r w:rsidRPr="009E31FA">
              <w:rPr>
                <w:rFonts w:ascii="Times New Roman" w:hAnsi="Times New Roman" w:cs="Times New Roman"/>
                <w:bCs/>
              </w:rPr>
              <w:t>.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 xml:space="preserve">(при </w:t>
            </w:r>
            <w:proofErr w:type="spellStart"/>
            <w:r w:rsidRPr="009E31FA">
              <w:rPr>
                <w:rFonts w:ascii="Times New Roman" w:hAnsi="Times New Roman" w:cs="Times New Roman"/>
                <w:bCs/>
              </w:rPr>
              <w:t>наявності</w:t>
            </w:r>
            <w:proofErr w:type="spellEnd"/>
            <w:r w:rsidRPr="009E31F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789" w:type="pct"/>
            <w:gridSpan w:val="2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7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28" w:type="pct"/>
            <w:gridSpan w:val="3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6" w:type="pct"/>
            <w:gridSpan w:val="4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9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15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43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75" w:type="pct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31F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49" w:type="pct"/>
            <w:gridSpan w:val="2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31FA" w:rsidRPr="009E31FA" w:rsidTr="00A10DE3">
        <w:trPr>
          <w:gridAfter w:val="1"/>
          <w:wAfter w:w="46" w:type="pct"/>
          <w:cantSplit/>
          <w:trHeight w:val="81"/>
        </w:trPr>
        <w:tc>
          <w:tcPr>
            <w:tcW w:w="4954" w:type="pct"/>
            <w:gridSpan w:val="21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31FA" w:rsidRPr="009E31FA" w:rsidTr="00A10DE3">
        <w:trPr>
          <w:gridAfter w:val="1"/>
          <w:wAfter w:w="46" w:type="pct"/>
          <w:cantSplit/>
          <w:trHeight w:val="81"/>
        </w:trPr>
        <w:tc>
          <w:tcPr>
            <w:tcW w:w="4954" w:type="pct"/>
            <w:gridSpan w:val="21"/>
          </w:tcPr>
          <w:p w:rsidR="00DF74DC" w:rsidRDefault="00DF74DC" w:rsidP="00DF7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Змістовий модуль</w:t>
            </w:r>
            <w:r w:rsidR="009E31FA" w:rsidRPr="009E31F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9E31FA" w:rsidRPr="009E31FA">
              <w:rPr>
                <w:rFonts w:ascii="Times New Roman" w:hAnsi="Times New Roman" w:cs="Times New Roman"/>
                <w:b/>
              </w:rPr>
              <w:t xml:space="preserve">. </w:t>
            </w:r>
            <w:r w:rsidRPr="00DF74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Психологічні підходи до дослідження поняття «конфлікт» 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E31FA" w:rsidRPr="009E31FA" w:rsidRDefault="009E31FA" w:rsidP="00DF7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789" w:type="pct"/>
            <w:gridSpan w:val="2"/>
            <w:vMerge w:val="restart"/>
          </w:tcPr>
          <w:p w:rsidR="009E31FA" w:rsidRPr="009E31FA" w:rsidRDefault="009E31FA" w:rsidP="00534F7A">
            <w:pPr>
              <w:tabs>
                <w:tab w:val="left" w:pos="55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E31FA">
              <w:rPr>
                <w:rFonts w:ascii="Times New Roman" w:hAnsi="Times New Roman" w:cs="Times New Roman"/>
                <w:b/>
                <w:bCs/>
              </w:rPr>
              <w:t>Тема 1</w:t>
            </w:r>
            <w:r w:rsidRPr="009E31FA">
              <w:rPr>
                <w:rFonts w:ascii="Times New Roman" w:hAnsi="Times New Roman" w:cs="Times New Roman"/>
                <w:bCs/>
              </w:rPr>
              <w:t xml:space="preserve">. </w:t>
            </w:r>
            <w:r w:rsidRPr="009E31F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74DC" w:rsidRPr="00DF74DC" w:rsidRDefault="00DF74DC" w:rsidP="00D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Внесок різних психологічних шкіл у розуміння сутності конфлікту</w:t>
            </w:r>
          </w:p>
          <w:p w:rsidR="009E31FA" w:rsidRPr="009E31FA" w:rsidRDefault="009E31FA" w:rsidP="00534F7A">
            <w:pPr>
              <w:ind w:firstLine="709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E31FA" w:rsidRPr="009E31FA" w:rsidRDefault="009E31FA" w:rsidP="00534F7A">
            <w:pPr>
              <w:jc w:val="both"/>
              <w:rPr>
                <w:rFonts w:ascii="Times New Roman" w:hAnsi="Times New Roman" w:cs="Times New Roman"/>
              </w:rPr>
            </w:pPr>
          </w:p>
          <w:p w:rsidR="009E31FA" w:rsidRPr="009E31FA" w:rsidRDefault="009E31FA" w:rsidP="00534F7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E31FA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ind w:right="-29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</w:tcPr>
          <w:p w:rsidR="009E31FA" w:rsidRPr="00A10DE3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ind w:left="-460" w:firstLine="4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338"/>
        </w:trPr>
        <w:tc>
          <w:tcPr>
            <w:tcW w:w="789" w:type="pct"/>
            <w:gridSpan w:val="2"/>
            <w:vMerge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292"/>
        </w:trPr>
        <w:tc>
          <w:tcPr>
            <w:tcW w:w="789" w:type="pct"/>
            <w:gridSpan w:val="2"/>
          </w:tcPr>
          <w:p w:rsidR="009E31FA" w:rsidRPr="009E31FA" w:rsidRDefault="009E31FA" w:rsidP="00534F7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E31FA">
              <w:rPr>
                <w:rFonts w:ascii="Times New Roman" w:hAnsi="Times New Roman" w:cs="Times New Roman"/>
                <w:b/>
                <w:lang w:val="uk-UA"/>
              </w:rPr>
              <w:t>Тема 2.</w:t>
            </w:r>
          </w:p>
          <w:p w:rsidR="00DF74DC" w:rsidRPr="00DF74DC" w:rsidRDefault="00DF74DC" w:rsidP="00D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Поняття, функції і структ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 конфлікту.</w:t>
            </w:r>
          </w:p>
          <w:p w:rsidR="009E31FA" w:rsidRPr="009E31FA" w:rsidRDefault="009E31FA" w:rsidP="00534F7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</w:tcPr>
          <w:p w:rsidR="009E31FA" w:rsidRPr="00A10DE3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trHeight w:val="81"/>
        </w:trPr>
        <w:tc>
          <w:tcPr>
            <w:tcW w:w="705" w:type="pct"/>
            <w:tcBorders>
              <w:bottom w:val="nil"/>
            </w:tcBorders>
          </w:tcPr>
          <w:p w:rsidR="009E31FA" w:rsidRPr="009E31FA" w:rsidRDefault="009E31FA" w:rsidP="00DF74DC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9E31FA">
              <w:rPr>
                <w:rFonts w:ascii="Times New Roman" w:hAnsi="Times New Roman" w:cs="Times New Roman"/>
                <w:b/>
                <w:bCs/>
                <w:lang w:val="uk-UA"/>
              </w:rPr>
              <w:t>Тема 3.</w:t>
            </w:r>
            <w:r w:rsidRPr="009E31F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451" w:type="pct"/>
            <w:gridSpan w:val="2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330" w:type="pct"/>
            <w:gridSpan w:val="2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" w:type="pct"/>
            <w:tcBorders>
              <w:bottom w:val="nil"/>
            </w:tcBorders>
          </w:tcPr>
          <w:p w:rsidR="009E31FA" w:rsidRPr="009E31FA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" w:type="pct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gridSpan w:val="3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" w:type="pct"/>
            <w:gridSpan w:val="2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0" w:type="pct"/>
            <w:gridSpan w:val="3"/>
            <w:tcBorders>
              <w:bottom w:val="nil"/>
            </w:tcBorders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" w:type="pct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bottom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cantSplit/>
          <w:trHeight w:val="3317"/>
        </w:trPr>
        <w:tc>
          <w:tcPr>
            <w:tcW w:w="705" w:type="pct"/>
            <w:tcBorders>
              <w:top w:val="nil"/>
            </w:tcBorders>
          </w:tcPr>
          <w:p w:rsidR="009E31FA" w:rsidRPr="00DF74DC" w:rsidRDefault="00DF74DC" w:rsidP="00DF74D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механізми виникнення та динаміки конфлікту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0" w:type="pct"/>
            <w:gridSpan w:val="2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83" w:type="pct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93" w:type="pct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6" w:type="pct"/>
            <w:gridSpan w:val="3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09" w:type="pct"/>
            <w:gridSpan w:val="2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90" w:type="pct"/>
            <w:gridSpan w:val="3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3" w:type="pct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4" w:type="pct"/>
            <w:gridSpan w:val="2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70" w:type="pct"/>
            <w:tcBorders>
              <w:top w:val="nil"/>
            </w:tcBorders>
          </w:tcPr>
          <w:p w:rsidR="009E31FA" w:rsidRPr="009E31FA" w:rsidRDefault="009E31FA" w:rsidP="00534F7A">
            <w:pPr>
              <w:pStyle w:val="4"/>
              <w:ind w:left="1152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10DE3" w:rsidRPr="009E31FA" w:rsidTr="00A10DE3">
        <w:trPr>
          <w:gridAfter w:val="1"/>
          <w:wAfter w:w="46" w:type="pct"/>
          <w:cantSplit/>
          <w:trHeight w:val="210"/>
        </w:trPr>
        <w:tc>
          <w:tcPr>
            <w:tcW w:w="705" w:type="pct"/>
            <w:tcBorders>
              <w:top w:val="single" w:sz="4" w:space="0" w:color="auto"/>
            </w:tcBorders>
          </w:tcPr>
          <w:p w:rsidR="00A10DE3" w:rsidRPr="00DF74DC" w:rsidRDefault="00A10DE3" w:rsidP="00D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A10DE3" w:rsidRPr="009E31FA" w:rsidRDefault="00A10DE3" w:rsidP="00534F7A">
            <w:pPr>
              <w:pStyle w:val="4"/>
              <w:ind w:left="1152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10DE3" w:rsidRPr="009E31FA" w:rsidTr="00A10DE3">
        <w:trPr>
          <w:gridAfter w:val="1"/>
          <w:wAfter w:w="46" w:type="pct"/>
          <w:cantSplit/>
          <w:trHeight w:val="615"/>
        </w:trPr>
        <w:tc>
          <w:tcPr>
            <w:tcW w:w="4954" w:type="pct"/>
            <w:gridSpan w:val="21"/>
            <w:tcBorders>
              <w:top w:val="single" w:sz="4" w:space="0" w:color="auto"/>
            </w:tcBorders>
          </w:tcPr>
          <w:p w:rsidR="00A10DE3" w:rsidRPr="00DF74DC" w:rsidRDefault="00A10DE3" w:rsidP="00A10DE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F7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2</w:t>
            </w:r>
            <w:r w:rsidRPr="00DF7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 Класифікація конфліктів. Характеристика основних в</w:t>
            </w:r>
            <w:r w:rsidR="002A268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DF7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дів конфліктів та способи їх вирішення.</w:t>
            </w:r>
          </w:p>
          <w:p w:rsidR="00A10DE3" w:rsidRPr="00A10DE3" w:rsidRDefault="00A10DE3" w:rsidP="00534F7A">
            <w:pPr>
              <w:pStyle w:val="4"/>
              <w:ind w:left="1152"/>
              <w:jc w:val="center"/>
              <w:rPr>
                <w:rFonts w:ascii="Times New Roman" w:hAnsi="Times New Roman"/>
                <w:b w:val="0"/>
                <w:lang w:val="uk-UA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789" w:type="pct"/>
            <w:gridSpan w:val="2"/>
          </w:tcPr>
          <w:p w:rsidR="009E31FA" w:rsidRPr="009E31FA" w:rsidRDefault="009E31FA" w:rsidP="00DF74D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b/>
                <w:bCs/>
              </w:rPr>
              <w:t>Тема</w:t>
            </w:r>
            <w:r w:rsidRPr="009E31FA">
              <w:rPr>
                <w:rFonts w:ascii="Times New Roman" w:hAnsi="Times New Roman" w:cs="Times New Roman"/>
                <w:b/>
              </w:rPr>
              <w:t xml:space="preserve"> </w:t>
            </w:r>
            <w:r w:rsidRPr="009E31FA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Pr="009E31FA">
              <w:rPr>
                <w:rFonts w:ascii="Times New Roman" w:hAnsi="Times New Roman" w:cs="Times New Roman"/>
                <w:b/>
              </w:rPr>
              <w:t>.</w:t>
            </w:r>
            <w:r w:rsidR="00DF74DC" w:rsidRPr="00DF74D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F74DC"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ко</w:t>
            </w:r>
            <w:r w:rsidR="002A2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нфліктів. Характеристика міжособ</w:t>
            </w:r>
            <w:r w:rsidR="00DF74DC"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исті</w:t>
            </w:r>
            <w:r w:rsidR="002A2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F74DC"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конфліктів.</w:t>
            </w:r>
            <w:r w:rsidRPr="009E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</w:tcPr>
          <w:p w:rsidR="009E31FA" w:rsidRPr="009E31FA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" w:type="pct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789" w:type="pct"/>
            <w:gridSpan w:val="2"/>
          </w:tcPr>
          <w:p w:rsidR="009E31FA" w:rsidRPr="009E31FA" w:rsidRDefault="009E31FA" w:rsidP="00534F7A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E3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 w:rsidRPr="009E31F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E31FA">
              <w:rPr>
                <w:rFonts w:ascii="Times New Roman" w:hAnsi="Times New Roman"/>
                <w:sz w:val="24"/>
                <w:szCs w:val="24"/>
              </w:rPr>
              <w:t>.</w:t>
            </w:r>
            <w:r w:rsidRPr="009E31FA">
              <w:rPr>
                <w:rFonts w:ascii="Times New Roman" w:hAnsi="Times New Roman"/>
              </w:rPr>
              <w:t xml:space="preserve"> </w:t>
            </w:r>
          </w:p>
          <w:p w:rsidR="009E31FA" w:rsidRPr="009E31FA" w:rsidRDefault="009E31FA" w:rsidP="00534F7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</w:p>
          <w:p w:rsidR="009E31FA" w:rsidRPr="00DF74DC" w:rsidRDefault="00DF74DC" w:rsidP="00534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внутрігрупових ко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нфлікті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</w:tcPr>
          <w:p w:rsidR="009E31FA" w:rsidRPr="00A10DE3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1234"/>
        </w:trPr>
        <w:tc>
          <w:tcPr>
            <w:tcW w:w="789" w:type="pct"/>
            <w:gridSpan w:val="2"/>
          </w:tcPr>
          <w:p w:rsidR="009E31FA" w:rsidRDefault="009E31FA" w:rsidP="00DF74D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1FA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9E31FA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Pr="009E31FA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DF74DC" w:rsidRPr="00DF74DC" w:rsidRDefault="00DF74DC" w:rsidP="00D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конфлікти та їх особливос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ті.</w:t>
            </w:r>
          </w:p>
          <w:p w:rsidR="00DF74DC" w:rsidRPr="00DF74DC" w:rsidRDefault="00DF74DC" w:rsidP="00DF74D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</w:tcPr>
          <w:p w:rsidR="009E31FA" w:rsidRPr="00A10DE3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4954" w:type="pct"/>
            <w:gridSpan w:val="21"/>
            <w:tcBorders>
              <w:top w:val="nil"/>
            </w:tcBorders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789" w:type="pct"/>
            <w:gridSpan w:val="2"/>
          </w:tcPr>
          <w:p w:rsidR="009E31FA" w:rsidRDefault="009E31FA" w:rsidP="00DF74DC">
            <w:pPr>
              <w:pStyle w:val="8"/>
              <w:jc w:val="both"/>
              <w:rPr>
                <w:rFonts w:ascii="Times New Roman" w:hAnsi="Times New Roman"/>
                <w:i w:val="0"/>
              </w:rPr>
            </w:pPr>
            <w:r w:rsidRPr="009E31FA">
              <w:rPr>
                <w:rFonts w:ascii="Times New Roman" w:hAnsi="Times New Roman"/>
                <w:b/>
                <w:i w:val="0"/>
                <w:lang w:val="uk-UA"/>
              </w:rPr>
              <w:t>Т</w:t>
            </w:r>
            <w:proofErr w:type="spellStart"/>
            <w:r w:rsidRPr="009E31FA">
              <w:rPr>
                <w:rFonts w:ascii="Times New Roman" w:hAnsi="Times New Roman"/>
                <w:b/>
                <w:i w:val="0"/>
              </w:rPr>
              <w:t>ема</w:t>
            </w:r>
            <w:proofErr w:type="spellEnd"/>
            <w:r w:rsidRPr="009E31FA">
              <w:rPr>
                <w:rFonts w:ascii="Times New Roman" w:hAnsi="Times New Roman"/>
                <w:b/>
                <w:i w:val="0"/>
              </w:rPr>
              <w:t xml:space="preserve"> </w:t>
            </w:r>
            <w:r w:rsidRPr="009E31FA">
              <w:rPr>
                <w:rFonts w:ascii="Times New Roman" w:hAnsi="Times New Roman"/>
                <w:b/>
                <w:i w:val="0"/>
                <w:lang w:val="uk-UA"/>
              </w:rPr>
              <w:t>7</w:t>
            </w:r>
            <w:r w:rsidRPr="009E31FA">
              <w:rPr>
                <w:rFonts w:ascii="Times New Roman" w:hAnsi="Times New Roman"/>
                <w:b/>
                <w:i w:val="0"/>
              </w:rPr>
              <w:t>.</w:t>
            </w:r>
            <w:r w:rsidRPr="009E31FA">
              <w:rPr>
                <w:rFonts w:ascii="Times New Roman" w:hAnsi="Times New Roman"/>
                <w:i w:val="0"/>
              </w:rPr>
              <w:t xml:space="preserve"> </w:t>
            </w:r>
          </w:p>
          <w:p w:rsidR="00DF74DC" w:rsidRPr="00DF74DC" w:rsidRDefault="00DF74DC" w:rsidP="00DF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</w:t>
            </w:r>
            <w:r w:rsidR="00A10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шньо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особистісний</w:t>
            </w:r>
            <w:proofErr w:type="spellEnd"/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конфлікт</w:t>
            </w:r>
          </w:p>
          <w:p w:rsidR="00DF74DC" w:rsidRPr="00DF74DC" w:rsidRDefault="00DF74DC" w:rsidP="00DF74DC">
            <w:pPr>
              <w:rPr>
                <w:lang w:val="uk-UA"/>
              </w:rPr>
            </w:pP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</w:tcPr>
          <w:p w:rsidR="009E31FA" w:rsidRPr="00A10DE3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81"/>
        </w:trPr>
        <w:tc>
          <w:tcPr>
            <w:tcW w:w="789" w:type="pct"/>
            <w:gridSpan w:val="2"/>
          </w:tcPr>
          <w:p w:rsidR="009E31FA" w:rsidRPr="009E31FA" w:rsidRDefault="00A10DE3" w:rsidP="00534F7A">
            <w:pPr>
              <w:pStyle w:val="8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Разом за змістовим модулем 2</w:t>
            </w: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A10DE3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3" w:type="pct"/>
          </w:tcPr>
          <w:p w:rsidR="009E31FA" w:rsidRPr="00A10DE3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A10DE3">
        <w:trPr>
          <w:gridAfter w:val="1"/>
          <w:wAfter w:w="46" w:type="pct"/>
          <w:trHeight w:val="1125"/>
        </w:trPr>
        <w:tc>
          <w:tcPr>
            <w:tcW w:w="789" w:type="pct"/>
            <w:gridSpan w:val="2"/>
          </w:tcPr>
          <w:p w:rsidR="009E31FA" w:rsidRPr="009E31FA" w:rsidRDefault="00A10DE3" w:rsidP="00534F7A">
            <w:pPr>
              <w:pStyle w:val="8"/>
              <w:tabs>
                <w:tab w:val="left" w:pos="5055"/>
              </w:tabs>
              <w:jc w:val="both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Разом за курс</w:t>
            </w:r>
            <w:r w:rsidR="009E31FA" w:rsidRPr="009E31FA">
              <w:rPr>
                <w:rFonts w:ascii="Times New Roman" w:hAnsi="Times New Roman"/>
                <w:b/>
                <w:i w:val="0"/>
              </w:rPr>
              <w:tab/>
            </w:r>
          </w:p>
          <w:p w:rsidR="009E31FA" w:rsidRPr="009E31FA" w:rsidRDefault="009E31FA" w:rsidP="00534F7A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42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" w:type="pct"/>
          </w:tcPr>
          <w:p w:rsidR="009E31FA" w:rsidRPr="009E31FA" w:rsidRDefault="00A10DE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3" w:type="pct"/>
          </w:tcPr>
          <w:p w:rsidR="009E31FA" w:rsidRPr="00A10DE3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>1</w:t>
            </w:r>
            <w:r w:rsidR="00A10DE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9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gridSpan w:val="3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9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5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3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2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0" w:type="pct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</w:tbl>
    <w:p w:rsidR="009E31FA" w:rsidRPr="009E31FA" w:rsidRDefault="009E31FA" w:rsidP="009E31FA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FA" w:rsidRPr="009E31FA" w:rsidRDefault="009E31FA" w:rsidP="009E31FA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FA">
        <w:rPr>
          <w:rFonts w:ascii="Times New Roman" w:hAnsi="Times New Roman" w:cs="Times New Roman"/>
          <w:b/>
          <w:sz w:val="28"/>
          <w:szCs w:val="28"/>
        </w:rPr>
        <w:t xml:space="preserve">5. Теми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лекційних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:rsidR="009E31FA" w:rsidRPr="009E31FA" w:rsidRDefault="009E31FA" w:rsidP="009E31FA">
      <w:pPr>
        <w:ind w:left="7513" w:hanging="6946"/>
        <w:jc w:val="center"/>
        <w:rPr>
          <w:rFonts w:ascii="Times New Roman" w:hAnsi="Times New Roman" w:cs="Times New Roman"/>
          <w:b/>
          <w:szCs w:val="28"/>
        </w:rPr>
      </w:pPr>
    </w:p>
    <w:p w:rsidR="009E31FA" w:rsidRPr="009E31FA" w:rsidRDefault="009E31FA" w:rsidP="009E31FA">
      <w:pPr>
        <w:ind w:left="7513" w:hanging="6946"/>
        <w:jc w:val="center"/>
        <w:rPr>
          <w:rFonts w:ascii="Times New Roman" w:hAnsi="Times New Roman" w:cs="Times New Roman"/>
          <w:b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89"/>
        <w:gridCol w:w="1080"/>
        <w:gridCol w:w="1080"/>
      </w:tblGrid>
      <w:tr w:rsidR="009E31FA" w:rsidRPr="009E31FA" w:rsidTr="00534F7A">
        <w:tc>
          <w:tcPr>
            <w:tcW w:w="709" w:type="dxa"/>
            <w:vAlign w:val="center"/>
          </w:tcPr>
          <w:p w:rsidR="009E31FA" w:rsidRPr="009E31FA" w:rsidRDefault="009E31FA" w:rsidP="00534F7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№</w:t>
            </w:r>
          </w:p>
          <w:p w:rsidR="009E31FA" w:rsidRPr="009E31FA" w:rsidRDefault="009E31FA" w:rsidP="00534F7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lastRenderedPageBreak/>
              <w:t>з/п</w:t>
            </w:r>
          </w:p>
        </w:tc>
        <w:tc>
          <w:tcPr>
            <w:tcW w:w="6889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lastRenderedPageBreak/>
              <w:t>Назва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теми</w:t>
            </w:r>
          </w:p>
        </w:tc>
        <w:tc>
          <w:tcPr>
            <w:tcW w:w="216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Кількість</w:t>
            </w:r>
            <w:proofErr w:type="spellEnd"/>
          </w:p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lastRenderedPageBreak/>
              <w:t xml:space="preserve">           Годин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89" w:type="dxa"/>
          </w:tcPr>
          <w:p w:rsidR="00A10DE3" w:rsidRPr="00DF74DC" w:rsidRDefault="00A10DE3" w:rsidP="00A10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Внесок різних психологічних шкіл у розуміння сутності конфлікту</w:t>
            </w:r>
          </w:p>
          <w:p w:rsidR="009E31FA" w:rsidRPr="009E31FA" w:rsidRDefault="009E31FA" w:rsidP="00534F7A">
            <w:pPr>
              <w:tabs>
                <w:tab w:val="left" w:pos="55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   </w:t>
            </w:r>
            <w:r w:rsidRPr="009E31F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E31FA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9" w:type="dxa"/>
          </w:tcPr>
          <w:p w:rsidR="00A10DE3" w:rsidRPr="00DF74DC" w:rsidRDefault="00A10DE3" w:rsidP="00A10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Поняття, функції і структ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 конфлікту.</w:t>
            </w:r>
          </w:p>
          <w:p w:rsidR="009E31FA" w:rsidRPr="009E31FA" w:rsidRDefault="009E31FA" w:rsidP="00534F7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9" w:type="dxa"/>
          </w:tcPr>
          <w:p w:rsidR="009E31FA" w:rsidRPr="009E31FA" w:rsidRDefault="00A10DE3" w:rsidP="00A10DE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механізми виникнення та динаміки конфлікту</w:t>
            </w:r>
            <w:r w:rsidRPr="009E31F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9" w:type="dxa"/>
          </w:tcPr>
          <w:p w:rsidR="009E31FA" w:rsidRPr="00833C43" w:rsidRDefault="00A10DE3" w:rsidP="00A10DE3">
            <w:pPr>
              <w:pStyle w:val="21"/>
              <w:rPr>
                <w:b w:val="0"/>
                <w:bCs/>
                <w:lang w:val="uk-UA"/>
              </w:rPr>
            </w:pPr>
            <w:r w:rsidRPr="00833C43">
              <w:rPr>
                <w:b w:val="0"/>
                <w:sz w:val="28"/>
                <w:szCs w:val="28"/>
                <w:lang w:val="uk-UA"/>
              </w:rPr>
              <w:t>Класифікація конфліктів. Характеристи</w:t>
            </w:r>
            <w:r w:rsidR="00833C43">
              <w:rPr>
                <w:b w:val="0"/>
                <w:sz w:val="28"/>
                <w:szCs w:val="28"/>
                <w:lang w:val="uk-UA"/>
              </w:rPr>
              <w:t xml:space="preserve">ка </w:t>
            </w:r>
            <w:proofErr w:type="spellStart"/>
            <w:r w:rsidR="00833C43">
              <w:rPr>
                <w:b w:val="0"/>
                <w:sz w:val="28"/>
                <w:szCs w:val="28"/>
                <w:lang w:val="uk-UA"/>
              </w:rPr>
              <w:t>міжособ</w:t>
            </w:r>
            <w:r w:rsidRPr="00833C43">
              <w:rPr>
                <w:b w:val="0"/>
                <w:sz w:val="28"/>
                <w:szCs w:val="28"/>
                <w:lang w:val="uk-UA"/>
              </w:rPr>
              <w:t>истіних</w:t>
            </w:r>
            <w:proofErr w:type="spellEnd"/>
            <w:r w:rsidRPr="00833C43">
              <w:rPr>
                <w:b w:val="0"/>
                <w:sz w:val="28"/>
                <w:szCs w:val="28"/>
                <w:lang w:val="uk-UA"/>
              </w:rPr>
              <w:t xml:space="preserve"> конфліктів</w:t>
            </w:r>
            <w:r w:rsidRPr="00833C43">
              <w:rPr>
                <w:b w:val="0"/>
                <w:bCs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9" w:type="dxa"/>
          </w:tcPr>
          <w:p w:rsidR="009E31FA" w:rsidRPr="009E31FA" w:rsidRDefault="00833C43" w:rsidP="00A10DE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внутрігрупових ко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нфлікті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9" w:type="dxa"/>
          </w:tcPr>
          <w:p w:rsidR="00833C43" w:rsidRPr="00DF74DC" w:rsidRDefault="00833C43" w:rsidP="00833C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рупові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конфлікти та їх особливос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ті.</w:t>
            </w:r>
          </w:p>
          <w:p w:rsidR="009E31FA" w:rsidRPr="009E31FA" w:rsidRDefault="009E31FA" w:rsidP="00534F7A">
            <w:pPr>
              <w:pStyle w:val="11"/>
              <w:tabs>
                <w:tab w:val="left" w:pos="2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9" w:type="dxa"/>
          </w:tcPr>
          <w:p w:rsidR="00833C43" w:rsidRPr="00DF74DC" w:rsidRDefault="00833C43" w:rsidP="00833C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шньо</w:t>
            </w:r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особистісний</w:t>
            </w:r>
            <w:proofErr w:type="spellEnd"/>
            <w:r w:rsidRPr="00DF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конфлікт</w:t>
            </w:r>
          </w:p>
          <w:p w:rsidR="009E31FA" w:rsidRPr="009E31FA" w:rsidRDefault="009E31FA" w:rsidP="00534F7A">
            <w:pPr>
              <w:pStyle w:val="11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9E31FA" w:rsidRPr="009E31FA" w:rsidTr="00534F7A">
        <w:tc>
          <w:tcPr>
            <w:tcW w:w="7598" w:type="dxa"/>
            <w:gridSpan w:val="2"/>
          </w:tcPr>
          <w:p w:rsidR="009E31FA" w:rsidRPr="009E31FA" w:rsidRDefault="009E31FA" w:rsidP="00534F7A">
            <w:pPr>
              <w:pStyle w:val="21"/>
              <w:jc w:val="center"/>
              <w:rPr>
                <w:bCs/>
              </w:rPr>
            </w:pPr>
            <w:r w:rsidRPr="009E31FA">
              <w:rPr>
                <w:bCs/>
              </w:rPr>
              <w:t>Разом</w:t>
            </w:r>
          </w:p>
        </w:tc>
        <w:tc>
          <w:tcPr>
            <w:tcW w:w="1080" w:type="dxa"/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9E31FA" w:rsidRPr="009E31FA" w:rsidRDefault="009E31FA" w:rsidP="009E31FA">
      <w:pPr>
        <w:ind w:left="7513" w:hanging="7513"/>
        <w:jc w:val="center"/>
        <w:rPr>
          <w:rFonts w:ascii="Times New Roman" w:hAnsi="Times New Roman" w:cs="Times New Roman"/>
          <w:b/>
        </w:rPr>
      </w:pPr>
    </w:p>
    <w:p w:rsidR="009E31FA" w:rsidRPr="009E31FA" w:rsidRDefault="009E31FA" w:rsidP="009E31FA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FA">
        <w:rPr>
          <w:rFonts w:ascii="Times New Roman" w:hAnsi="Times New Roman" w:cs="Times New Roman"/>
          <w:b/>
          <w:sz w:val="28"/>
          <w:szCs w:val="28"/>
        </w:rPr>
        <w:t xml:space="preserve">6. Теми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:rsidR="009E31FA" w:rsidRPr="009E31FA" w:rsidRDefault="009E31FA" w:rsidP="009E31FA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89"/>
        <w:gridCol w:w="1080"/>
        <w:gridCol w:w="1080"/>
      </w:tblGrid>
      <w:tr w:rsidR="009E31FA" w:rsidRPr="009E31FA" w:rsidTr="00534F7A">
        <w:tc>
          <w:tcPr>
            <w:tcW w:w="709" w:type="dxa"/>
            <w:vAlign w:val="center"/>
          </w:tcPr>
          <w:p w:rsidR="009E31FA" w:rsidRPr="009E31FA" w:rsidRDefault="009E31FA" w:rsidP="00534F7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№</w:t>
            </w:r>
          </w:p>
          <w:p w:rsidR="009E31FA" w:rsidRPr="009E31FA" w:rsidRDefault="009E31FA" w:rsidP="00534F7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6889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теми</w:t>
            </w:r>
          </w:p>
        </w:tc>
        <w:tc>
          <w:tcPr>
            <w:tcW w:w="216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Кількість</w:t>
            </w:r>
            <w:proofErr w:type="spellEnd"/>
          </w:p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       Годин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9" w:type="dxa"/>
          </w:tcPr>
          <w:p w:rsidR="009E31FA" w:rsidRPr="009E31FA" w:rsidRDefault="00833C43" w:rsidP="00534F7A">
            <w:pPr>
              <w:pStyle w:val="21"/>
              <w:rPr>
                <w:b w:val="0"/>
              </w:rPr>
            </w:pPr>
            <w:proofErr w:type="spellStart"/>
            <w:r>
              <w:rPr>
                <w:b w:val="0"/>
              </w:rPr>
              <w:t>Психоаналіз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когнітивізм</w:t>
            </w:r>
            <w:proofErr w:type="spellEnd"/>
            <w:r>
              <w:rPr>
                <w:b w:val="0"/>
              </w:rPr>
              <w:t xml:space="preserve"> та </w:t>
            </w:r>
            <w:proofErr w:type="spellStart"/>
            <w:r>
              <w:rPr>
                <w:b w:val="0"/>
              </w:rPr>
              <w:t>інші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психологічні</w:t>
            </w:r>
            <w:proofErr w:type="spellEnd"/>
            <w:r>
              <w:rPr>
                <w:b w:val="0"/>
              </w:rPr>
              <w:t xml:space="preserve"> напрямки </w:t>
            </w:r>
            <w:proofErr w:type="spellStart"/>
            <w:r>
              <w:rPr>
                <w:b w:val="0"/>
              </w:rPr>
              <w:t>щодо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сутності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конфлікту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080" w:type="dxa"/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9" w:type="dxa"/>
          </w:tcPr>
          <w:p w:rsidR="009E31FA" w:rsidRPr="009E31FA" w:rsidRDefault="00833C43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Поняття, функції конфлікту. Аналіз конфлікту за його структурою.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E31FA" w:rsidRPr="00833C43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rPr>
          <w:trHeight w:val="750"/>
        </w:trPr>
        <w:tc>
          <w:tcPr>
            <w:tcW w:w="709" w:type="dxa"/>
            <w:tcBorders>
              <w:bottom w:val="single" w:sz="4" w:space="0" w:color="auto"/>
            </w:tcBorders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9E31FA" w:rsidRPr="00833C43" w:rsidRDefault="00833C43" w:rsidP="00833C43">
            <w:pPr>
              <w:pStyle w:val="2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Причини </w:t>
            </w:r>
            <w:proofErr w:type="spellStart"/>
            <w:r>
              <w:rPr>
                <w:b w:val="0"/>
                <w:bCs/>
              </w:rPr>
              <w:t>вин</w:t>
            </w:r>
            <w:r w:rsidRPr="00833C43">
              <w:rPr>
                <w:b w:val="0"/>
                <w:bCs/>
              </w:rPr>
              <w:t>икнення</w:t>
            </w:r>
            <w:proofErr w:type="spellEnd"/>
            <w:r w:rsidRPr="00833C43">
              <w:rPr>
                <w:b w:val="0"/>
                <w:bCs/>
              </w:rPr>
              <w:t xml:space="preserve"> </w:t>
            </w:r>
            <w:proofErr w:type="spellStart"/>
            <w:r w:rsidRPr="00833C43">
              <w:rPr>
                <w:b w:val="0"/>
                <w:bCs/>
              </w:rPr>
              <w:t>конфліктів</w:t>
            </w:r>
            <w:proofErr w:type="spellEnd"/>
            <w:r w:rsidRPr="00833C43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Аналіз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соціально-психолоігчних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факторів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їх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виникнення</w:t>
            </w:r>
            <w:proofErr w:type="spellEnd"/>
            <w:r>
              <w:rPr>
                <w:b w:val="0"/>
                <w:b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9" w:type="dxa"/>
          </w:tcPr>
          <w:p w:rsidR="009E31FA" w:rsidRPr="009E31FA" w:rsidRDefault="00833C43" w:rsidP="00534F7A">
            <w:pPr>
              <w:pStyle w:val="21"/>
              <w:rPr>
                <w:b w:val="0"/>
                <w:bCs/>
                <w:lang w:val="uk-UA"/>
              </w:rPr>
            </w:pPr>
            <w:r>
              <w:rPr>
                <w:b w:val="0"/>
                <w:bCs/>
                <w:lang w:val="uk-UA"/>
              </w:rPr>
              <w:t>Міжособистісні конфлікти: причини,чинники, соціально-психологічні феномени, способи вирішення.</w:t>
            </w:r>
          </w:p>
        </w:tc>
        <w:tc>
          <w:tcPr>
            <w:tcW w:w="1080" w:type="dxa"/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9" w:type="dxa"/>
          </w:tcPr>
          <w:p w:rsidR="009E31FA" w:rsidRPr="009E31FA" w:rsidRDefault="00833C43" w:rsidP="00534F7A">
            <w:pPr>
              <w:pStyle w:val="21"/>
              <w:rPr>
                <w:b w:val="0"/>
                <w:bCs/>
                <w:iCs/>
                <w:lang w:val="uk-UA"/>
              </w:rPr>
            </w:pPr>
            <w:r>
              <w:rPr>
                <w:b w:val="0"/>
                <w:bCs/>
                <w:iCs/>
                <w:lang w:val="uk-UA"/>
              </w:rPr>
              <w:t>Внутрігрупові конфлікти: психологічні детермінанти, динаміка, способи вирішення.</w:t>
            </w:r>
          </w:p>
        </w:tc>
        <w:tc>
          <w:tcPr>
            <w:tcW w:w="1080" w:type="dxa"/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9" w:type="dxa"/>
          </w:tcPr>
          <w:p w:rsidR="009E31FA" w:rsidRPr="009E31FA" w:rsidRDefault="00833C43" w:rsidP="00534F7A">
            <w:pPr>
              <w:pStyle w:val="21"/>
              <w:rPr>
                <w:b w:val="0"/>
                <w:iCs/>
                <w:lang w:val="uk-UA"/>
              </w:rPr>
            </w:pPr>
            <w:r>
              <w:rPr>
                <w:b w:val="0"/>
                <w:iCs/>
                <w:lang w:val="uk-UA"/>
              </w:rPr>
              <w:t>Особливості між групових конфліктів.</w:t>
            </w:r>
          </w:p>
        </w:tc>
        <w:tc>
          <w:tcPr>
            <w:tcW w:w="1080" w:type="dxa"/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9" w:type="dxa"/>
          </w:tcPr>
          <w:p w:rsidR="009E31FA" w:rsidRPr="009E31FA" w:rsidRDefault="00833C43" w:rsidP="00534F7A">
            <w:pPr>
              <w:pStyle w:val="21"/>
              <w:rPr>
                <w:b w:val="0"/>
                <w:iCs/>
                <w:lang w:val="uk-UA"/>
              </w:rPr>
            </w:pPr>
            <w:r>
              <w:rPr>
                <w:b w:val="0"/>
                <w:iCs/>
                <w:lang w:val="uk-UA"/>
              </w:rPr>
              <w:t>Причини, сутність та особливості внутрішньо особистісних конфліктів.</w:t>
            </w:r>
          </w:p>
        </w:tc>
        <w:tc>
          <w:tcPr>
            <w:tcW w:w="1080" w:type="dxa"/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E31FA" w:rsidRPr="009E31FA" w:rsidTr="00534F7A">
        <w:tc>
          <w:tcPr>
            <w:tcW w:w="7598" w:type="dxa"/>
            <w:gridSpan w:val="2"/>
          </w:tcPr>
          <w:p w:rsidR="009E31FA" w:rsidRPr="009E31FA" w:rsidRDefault="009E31FA" w:rsidP="00534F7A">
            <w:pPr>
              <w:pStyle w:val="21"/>
              <w:jc w:val="center"/>
              <w:rPr>
                <w:bCs/>
              </w:rPr>
            </w:pPr>
            <w:r w:rsidRPr="009E31FA">
              <w:rPr>
                <w:bCs/>
              </w:rPr>
              <w:t>Разом</w:t>
            </w:r>
          </w:p>
        </w:tc>
        <w:tc>
          <w:tcPr>
            <w:tcW w:w="1080" w:type="dxa"/>
          </w:tcPr>
          <w:p w:rsidR="009E31FA" w:rsidRPr="009E31FA" w:rsidRDefault="00833C43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  <w:p w:rsidR="003E762D" w:rsidRPr="009E31FA" w:rsidRDefault="003E762D" w:rsidP="00534F7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E31FA" w:rsidRPr="009E31FA" w:rsidRDefault="009E31FA" w:rsidP="009E31FA">
      <w:pPr>
        <w:pStyle w:val="ac"/>
        <w:jc w:val="both"/>
        <w:rPr>
          <w:sz w:val="28"/>
          <w:lang w:val="uk-UA"/>
        </w:rPr>
      </w:pPr>
    </w:p>
    <w:p w:rsidR="009E31FA" w:rsidRPr="009E31FA" w:rsidRDefault="009E31FA" w:rsidP="009E31FA">
      <w:pPr>
        <w:pStyle w:val="ac"/>
        <w:jc w:val="both"/>
        <w:rPr>
          <w:sz w:val="28"/>
          <w:lang w:val="uk-UA"/>
        </w:rPr>
      </w:pPr>
    </w:p>
    <w:p w:rsidR="009E31FA" w:rsidRPr="009E31FA" w:rsidRDefault="009E31FA" w:rsidP="009E31FA">
      <w:pPr>
        <w:pStyle w:val="ac"/>
        <w:jc w:val="both"/>
        <w:rPr>
          <w:sz w:val="28"/>
          <w:lang w:val="uk-UA"/>
        </w:rPr>
      </w:pPr>
    </w:p>
    <w:p w:rsidR="009E31FA" w:rsidRPr="009E31FA" w:rsidRDefault="009E31FA" w:rsidP="009E31FA">
      <w:pPr>
        <w:pStyle w:val="ac"/>
        <w:tabs>
          <w:tab w:val="left" w:pos="4080"/>
        </w:tabs>
        <w:rPr>
          <w:b/>
          <w:sz w:val="28"/>
          <w:lang w:val="uk-UA"/>
        </w:rPr>
      </w:pPr>
      <w:r w:rsidRPr="009E31FA">
        <w:rPr>
          <w:b/>
          <w:sz w:val="28"/>
          <w:lang w:val="uk-UA"/>
        </w:rPr>
        <w:t>7. Самостійна робота студента</w:t>
      </w:r>
    </w:p>
    <w:p w:rsidR="009E31FA" w:rsidRPr="009E31FA" w:rsidRDefault="009E31FA" w:rsidP="009E31FA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FA" w:rsidRPr="009E31FA" w:rsidRDefault="009E31FA" w:rsidP="009E31FA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89"/>
        <w:gridCol w:w="1080"/>
        <w:gridCol w:w="1080"/>
      </w:tblGrid>
      <w:tr w:rsidR="009E31FA" w:rsidRPr="009E31FA" w:rsidTr="00534F7A">
        <w:tc>
          <w:tcPr>
            <w:tcW w:w="709" w:type="dxa"/>
            <w:vAlign w:val="center"/>
          </w:tcPr>
          <w:p w:rsidR="009E31FA" w:rsidRPr="009E31FA" w:rsidRDefault="009E31FA" w:rsidP="00534F7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№</w:t>
            </w:r>
          </w:p>
          <w:p w:rsidR="009E31FA" w:rsidRPr="009E31FA" w:rsidRDefault="009E31FA" w:rsidP="00534F7A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6889" w:type="dxa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теми</w:t>
            </w:r>
          </w:p>
        </w:tc>
        <w:tc>
          <w:tcPr>
            <w:tcW w:w="2160" w:type="dxa"/>
            <w:gridSpan w:val="2"/>
            <w:vAlign w:val="center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Кількість</w:t>
            </w:r>
            <w:proofErr w:type="spellEnd"/>
          </w:p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       Годин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9" w:type="dxa"/>
          </w:tcPr>
          <w:p w:rsidR="009E31FA" w:rsidRPr="009E31FA" w:rsidRDefault="003E762D" w:rsidP="00534F7A">
            <w:pPr>
              <w:pStyle w:val="21"/>
              <w:rPr>
                <w:b w:val="0"/>
              </w:rPr>
            </w:pPr>
            <w:r>
              <w:rPr>
                <w:b w:val="0"/>
              </w:rPr>
              <w:t xml:space="preserve">Характеристика </w:t>
            </w:r>
            <w:proofErr w:type="spellStart"/>
            <w:r>
              <w:rPr>
                <w:b w:val="0"/>
              </w:rPr>
              <w:t>психоаналітичного</w:t>
            </w:r>
            <w:proofErr w:type="spellEnd"/>
            <w:r>
              <w:rPr>
                <w:b w:val="0"/>
              </w:rPr>
              <w:t xml:space="preserve"> та </w:t>
            </w:r>
            <w:proofErr w:type="spellStart"/>
            <w:r>
              <w:rPr>
                <w:b w:val="0"/>
              </w:rPr>
              <w:t>гуманістичного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підходу</w:t>
            </w:r>
            <w:proofErr w:type="spellEnd"/>
            <w:r>
              <w:rPr>
                <w:b w:val="0"/>
              </w:rPr>
              <w:t xml:space="preserve"> до </w:t>
            </w:r>
            <w:proofErr w:type="spellStart"/>
            <w:r>
              <w:rPr>
                <w:b w:val="0"/>
              </w:rPr>
              <w:t>поняття</w:t>
            </w:r>
            <w:proofErr w:type="spellEnd"/>
            <w:r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конфлікт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E31FA" w:rsidRPr="00D42BF6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9" w:type="dxa"/>
          </w:tcPr>
          <w:p w:rsidR="009E31FA" w:rsidRPr="009E31FA" w:rsidRDefault="003E762D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Особливості конструктивного та деструктивного конфлікту.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9E31FA" w:rsidRPr="00D42BF6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E31FA" w:rsidRPr="009E31FA" w:rsidTr="00534F7A">
        <w:trPr>
          <w:trHeight w:val="750"/>
        </w:trPr>
        <w:tc>
          <w:tcPr>
            <w:tcW w:w="709" w:type="dxa"/>
            <w:tcBorders>
              <w:bottom w:val="single" w:sz="4" w:space="0" w:color="auto"/>
            </w:tcBorders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9E31FA" w:rsidRPr="009E31FA" w:rsidRDefault="003E762D" w:rsidP="00534F7A">
            <w:pPr>
              <w:pStyle w:val="2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Установки </w:t>
            </w:r>
            <w:proofErr w:type="spellStart"/>
            <w:r>
              <w:rPr>
                <w:b w:val="0"/>
                <w:bCs/>
              </w:rPr>
              <w:t>особистості</w:t>
            </w:r>
            <w:proofErr w:type="spellEnd"/>
            <w:r>
              <w:rPr>
                <w:b w:val="0"/>
                <w:bCs/>
              </w:rPr>
              <w:t xml:space="preserve"> як </w:t>
            </w:r>
            <w:proofErr w:type="spellStart"/>
            <w:r>
              <w:rPr>
                <w:b w:val="0"/>
                <w:bCs/>
              </w:rPr>
              <w:t>джерело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виникнення</w:t>
            </w:r>
            <w:proofErr w:type="spellEnd"/>
            <w:r>
              <w:rPr>
                <w:b w:val="0"/>
                <w:bCs/>
              </w:rPr>
              <w:t xml:space="preserve"> та </w:t>
            </w:r>
            <w:proofErr w:type="spellStart"/>
            <w:r>
              <w:rPr>
                <w:b w:val="0"/>
                <w:bCs/>
              </w:rPr>
              <w:t>динаміки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конфліктів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9" w:type="dxa"/>
          </w:tcPr>
          <w:p w:rsidR="009E31FA" w:rsidRPr="009E31FA" w:rsidRDefault="003E762D" w:rsidP="00534F7A">
            <w:pPr>
              <w:pStyle w:val="21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Соціально-психологічні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механізми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виникнення</w:t>
            </w:r>
            <w:proofErr w:type="spellEnd"/>
            <w:r>
              <w:rPr>
                <w:b w:val="0"/>
                <w:bCs/>
              </w:rPr>
              <w:t xml:space="preserve"> та </w:t>
            </w:r>
            <w:proofErr w:type="spellStart"/>
            <w:r>
              <w:rPr>
                <w:b w:val="0"/>
                <w:bCs/>
              </w:rPr>
              <w:t>протікання</w:t>
            </w:r>
            <w:proofErr w:type="spellEnd"/>
            <w:r>
              <w:rPr>
                <w:b w:val="0"/>
                <w:bCs/>
              </w:rPr>
              <w:t xml:space="preserve"> к</w:t>
            </w:r>
            <w:r w:rsidR="002A268C">
              <w:rPr>
                <w:b w:val="0"/>
                <w:bCs/>
                <w:lang w:val="uk-UA"/>
              </w:rPr>
              <w:t>о</w:t>
            </w:r>
            <w:proofErr w:type="spellStart"/>
            <w:r>
              <w:rPr>
                <w:b w:val="0"/>
                <w:bCs/>
              </w:rPr>
              <w:t>нфлікту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E31FA" w:rsidRPr="00D42BF6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9" w:type="dxa"/>
          </w:tcPr>
          <w:p w:rsidR="009E31FA" w:rsidRPr="009E31FA" w:rsidRDefault="003E762D" w:rsidP="00534F7A">
            <w:pPr>
              <w:pStyle w:val="21"/>
              <w:rPr>
                <w:b w:val="0"/>
                <w:bCs/>
                <w:iCs/>
              </w:rPr>
            </w:pPr>
            <w:proofErr w:type="spellStart"/>
            <w:r>
              <w:rPr>
                <w:b w:val="0"/>
                <w:bCs/>
                <w:iCs/>
              </w:rPr>
              <w:t>Способи</w:t>
            </w:r>
            <w:proofErr w:type="spellEnd"/>
            <w:r>
              <w:rPr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Cs/>
              </w:rPr>
              <w:t>вирішення</w:t>
            </w:r>
            <w:proofErr w:type="spellEnd"/>
            <w:r>
              <w:rPr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Cs/>
              </w:rPr>
              <w:t>міжособистісних</w:t>
            </w:r>
            <w:proofErr w:type="spellEnd"/>
            <w:r>
              <w:rPr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Cs/>
              </w:rPr>
              <w:t>конфліктів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D42BF6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9" w:type="dxa"/>
          </w:tcPr>
          <w:p w:rsidR="009E31FA" w:rsidRPr="009E31FA" w:rsidRDefault="003E762D" w:rsidP="00534F7A">
            <w:pPr>
              <w:pStyle w:val="21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Способи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управління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внутрішньогруповими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кофліктами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D42BF6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E31FA" w:rsidRPr="009E31FA" w:rsidTr="00534F7A"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9" w:type="dxa"/>
          </w:tcPr>
          <w:p w:rsidR="009E31FA" w:rsidRPr="009E31FA" w:rsidRDefault="003E762D" w:rsidP="003E762D">
            <w:pPr>
              <w:pStyle w:val="21"/>
              <w:rPr>
                <w:b w:val="0"/>
                <w:iCs/>
                <w:lang w:val="uk-UA"/>
              </w:rPr>
            </w:pPr>
            <w:r>
              <w:rPr>
                <w:b w:val="0"/>
                <w:iCs/>
                <w:lang w:val="uk-UA"/>
              </w:rPr>
              <w:t>Дослідження феномену конфо</w:t>
            </w:r>
            <w:r w:rsidR="002A268C">
              <w:rPr>
                <w:b w:val="0"/>
                <w:iCs/>
                <w:lang w:val="uk-UA"/>
              </w:rPr>
              <w:t>р</w:t>
            </w:r>
            <w:r>
              <w:rPr>
                <w:b w:val="0"/>
                <w:iCs/>
                <w:lang w:val="uk-UA"/>
              </w:rPr>
              <w:t>мізму</w:t>
            </w: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E31FA" w:rsidRPr="00D42BF6" w:rsidRDefault="00D42BF6" w:rsidP="00534F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rPr>
          <w:trHeight w:val="1180"/>
        </w:trPr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8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</w:tcPr>
          <w:p w:rsidR="009E31FA" w:rsidRPr="009E31FA" w:rsidRDefault="003E762D" w:rsidP="003E762D">
            <w:pPr>
              <w:pStyle w:val="21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Формування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асертивності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особистості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 2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rPr>
          <w:trHeight w:val="427"/>
        </w:trPr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>9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9" w:type="dxa"/>
          </w:tcPr>
          <w:p w:rsidR="009E31FA" w:rsidRPr="009E31FA" w:rsidRDefault="003E762D" w:rsidP="003E762D">
            <w:pPr>
              <w:pStyle w:val="21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Фактори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виникнення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міжгрупових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конфліктів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E31FA" w:rsidRPr="009E31FA" w:rsidTr="00534F7A">
        <w:trPr>
          <w:trHeight w:val="491"/>
        </w:trPr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</w:tcPr>
          <w:p w:rsidR="009E31FA" w:rsidRPr="009E31FA" w:rsidRDefault="003E762D" w:rsidP="003E762D">
            <w:pPr>
              <w:pStyle w:val="21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Феноменологія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внутрішньособистісного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конфлікту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9E31FA" w:rsidRPr="009E31FA" w:rsidTr="00534F7A">
        <w:trPr>
          <w:trHeight w:val="702"/>
        </w:trPr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9" w:type="dxa"/>
          </w:tcPr>
          <w:p w:rsidR="009E31FA" w:rsidRPr="009E31FA" w:rsidRDefault="003E762D" w:rsidP="003E762D">
            <w:pPr>
              <w:pStyle w:val="2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Причини </w:t>
            </w:r>
            <w:proofErr w:type="spellStart"/>
            <w:r>
              <w:rPr>
                <w:b w:val="0"/>
                <w:iCs/>
              </w:rPr>
              <w:t>виникнення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внутрішньоособистісних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конфліктів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534F7A">
        <w:trPr>
          <w:trHeight w:val="456"/>
        </w:trPr>
        <w:tc>
          <w:tcPr>
            <w:tcW w:w="709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9" w:type="dxa"/>
          </w:tcPr>
          <w:p w:rsidR="009E31FA" w:rsidRPr="009E31FA" w:rsidRDefault="00D42BF6" w:rsidP="003E762D">
            <w:pPr>
              <w:pStyle w:val="21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lastRenderedPageBreak/>
              <w:t>Способи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психологічної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роботи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із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внутрішньособистісним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конфліктом</w:t>
            </w:r>
            <w:proofErr w:type="spellEnd"/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</w:rPr>
            </w:pPr>
          </w:p>
        </w:tc>
      </w:tr>
      <w:tr w:rsidR="009E31FA" w:rsidRPr="009E31FA" w:rsidTr="00534F7A">
        <w:tc>
          <w:tcPr>
            <w:tcW w:w="7598" w:type="dxa"/>
            <w:gridSpan w:val="2"/>
          </w:tcPr>
          <w:p w:rsidR="009E31FA" w:rsidRPr="009E31FA" w:rsidRDefault="009E31FA" w:rsidP="00534F7A">
            <w:pPr>
              <w:pStyle w:val="21"/>
              <w:jc w:val="center"/>
              <w:rPr>
                <w:bCs/>
              </w:rPr>
            </w:pPr>
            <w:r w:rsidRPr="009E31FA">
              <w:rPr>
                <w:bCs/>
              </w:rPr>
              <w:t>Разом</w:t>
            </w:r>
          </w:p>
        </w:tc>
        <w:tc>
          <w:tcPr>
            <w:tcW w:w="1080" w:type="dxa"/>
          </w:tcPr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9E31FA" w:rsidRPr="009E31FA" w:rsidRDefault="009E31FA" w:rsidP="00534F7A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9E31FA" w:rsidRPr="009E31FA" w:rsidRDefault="009E31FA" w:rsidP="009E31FA">
      <w:pPr>
        <w:pStyle w:val="ac"/>
        <w:jc w:val="both"/>
        <w:rPr>
          <w:sz w:val="28"/>
          <w:lang w:val="uk-UA"/>
        </w:rPr>
      </w:pPr>
    </w:p>
    <w:p w:rsidR="009E31FA" w:rsidRPr="009E31FA" w:rsidRDefault="009E31FA" w:rsidP="009E31FA">
      <w:pPr>
        <w:pStyle w:val="ac"/>
        <w:rPr>
          <w:b/>
          <w:sz w:val="28"/>
          <w:lang w:val="uk-UA"/>
        </w:rPr>
      </w:pPr>
      <w:r w:rsidRPr="009E31FA">
        <w:rPr>
          <w:b/>
          <w:sz w:val="28"/>
          <w:lang w:val="uk-UA"/>
        </w:rPr>
        <w:t>8. Види контролю та система накопичення балів</w:t>
      </w:r>
    </w:p>
    <w:p w:rsidR="009E31FA" w:rsidRPr="009E31FA" w:rsidRDefault="009E31FA" w:rsidP="009E31FA">
      <w:pPr>
        <w:pStyle w:val="ac"/>
        <w:rPr>
          <w:b/>
          <w:sz w:val="28"/>
          <w:lang w:val="uk-UA"/>
        </w:rPr>
      </w:pPr>
    </w:p>
    <w:p w:rsidR="009E31FA" w:rsidRPr="009E31FA" w:rsidRDefault="009E31FA" w:rsidP="009E31FA">
      <w:pPr>
        <w:pStyle w:val="ac"/>
        <w:rPr>
          <w:b/>
          <w:sz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431"/>
        <w:gridCol w:w="2410"/>
      </w:tblGrid>
      <w:tr w:rsidR="009E31FA" w:rsidRPr="009E31FA" w:rsidTr="00534F7A">
        <w:tc>
          <w:tcPr>
            <w:tcW w:w="294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Форми навчального процесу</w:t>
            </w:r>
          </w:p>
        </w:tc>
        <w:tc>
          <w:tcPr>
            <w:tcW w:w="4431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Критерії та показники оцінки навчально-пізнавальної діяльності студентів</w:t>
            </w:r>
          </w:p>
        </w:tc>
        <w:tc>
          <w:tcPr>
            <w:tcW w:w="241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Максимальна кількість балів</w:t>
            </w:r>
          </w:p>
        </w:tc>
      </w:tr>
      <w:tr w:rsidR="009E31FA" w:rsidRPr="009E31FA" w:rsidTr="00534F7A">
        <w:trPr>
          <w:trHeight w:val="2576"/>
        </w:trPr>
        <w:tc>
          <w:tcPr>
            <w:tcW w:w="294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Семінарські заняття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(підготовка, презентація та обговорення теоретичних питань та виконання практичних завдань на занятті)</w:t>
            </w:r>
          </w:p>
        </w:tc>
        <w:tc>
          <w:tcPr>
            <w:tcW w:w="4431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Оцінюється: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 xml:space="preserve">ступінь володіння студентом основними поняттями теми, логічність й доказовість теоретичних висновків з окремого питання семінару; </w:t>
            </w:r>
          </w:p>
          <w:p w:rsidR="009E31FA" w:rsidRPr="009E31FA" w:rsidRDefault="009E31FA" w:rsidP="00534F7A">
            <w:pPr>
              <w:pStyle w:val="ac"/>
              <w:jc w:val="both"/>
              <w:rPr>
                <w:b/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активність в обговоренні проблем, що розглядаються на занятті</w:t>
            </w:r>
          </w:p>
        </w:tc>
        <w:tc>
          <w:tcPr>
            <w:tcW w:w="241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b/>
                <w:sz w:val="28"/>
                <w:lang w:val="uk-UA"/>
              </w:rPr>
              <w:t xml:space="preserve">    </w:t>
            </w:r>
            <w:r w:rsidRPr="009E31FA">
              <w:rPr>
                <w:sz w:val="28"/>
                <w:lang w:val="uk-UA"/>
              </w:rPr>
              <w:t xml:space="preserve">     40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Контрольних заходів – 20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Кількість балів за 1 захід - 2</w:t>
            </w:r>
          </w:p>
        </w:tc>
      </w:tr>
      <w:tr w:rsidR="009E31FA" w:rsidRPr="009E31FA" w:rsidTr="00534F7A">
        <w:tc>
          <w:tcPr>
            <w:tcW w:w="294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Самостійна робота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(самостійна розробка, створення власного проекту аналізу теми)</w:t>
            </w:r>
          </w:p>
        </w:tc>
        <w:tc>
          <w:tcPr>
            <w:tcW w:w="4431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Завдання для самостійної роботи оцінюються за показниками оволодіння студентами:</w:t>
            </w:r>
          </w:p>
          <w:p w:rsidR="009E31FA" w:rsidRPr="009E31FA" w:rsidRDefault="009E31FA" w:rsidP="00534F7A">
            <w:pPr>
              <w:pStyle w:val="ac"/>
              <w:jc w:val="both"/>
              <w:rPr>
                <w:b/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 xml:space="preserve">-навичками самостійної навчально-пізнавальної діяльності; </w:t>
            </w:r>
          </w:p>
          <w:p w:rsidR="009E31FA" w:rsidRPr="009E31FA" w:rsidRDefault="009E31FA" w:rsidP="00534F7A">
            <w:pPr>
              <w:pStyle w:val="ac"/>
              <w:jc w:val="both"/>
              <w:rPr>
                <w:b/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-практичними вміннями щодо питань завдання для самостійної роботи</w:t>
            </w:r>
          </w:p>
        </w:tc>
        <w:tc>
          <w:tcPr>
            <w:tcW w:w="241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b/>
                <w:sz w:val="28"/>
                <w:lang w:val="uk-UA"/>
              </w:rPr>
              <w:t xml:space="preserve">            </w:t>
            </w:r>
            <w:r w:rsidRPr="009E31FA">
              <w:rPr>
                <w:sz w:val="28"/>
                <w:lang w:val="uk-UA"/>
              </w:rPr>
              <w:t>20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Контрольних заходів – 10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Кількість балів за 1 захід - 2</w:t>
            </w:r>
          </w:p>
        </w:tc>
      </w:tr>
      <w:tr w:rsidR="009E31FA" w:rsidRPr="009E31FA" w:rsidTr="00534F7A">
        <w:trPr>
          <w:trHeight w:val="1180"/>
        </w:trPr>
        <w:tc>
          <w:tcPr>
            <w:tcW w:w="294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>Семестровий контроль: залік</w:t>
            </w:r>
          </w:p>
        </w:tc>
        <w:tc>
          <w:tcPr>
            <w:tcW w:w="4431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 xml:space="preserve">Оцінювання рівня засвоєння студентами теоретичного матеріалу: тестовий контроль  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b/>
                <w:sz w:val="28"/>
                <w:lang w:val="uk-UA"/>
              </w:rPr>
              <w:t xml:space="preserve">     </w:t>
            </w:r>
            <w:r w:rsidRPr="009E31FA">
              <w:rPr>
                <w:sz w:val="28"/>
                <w:lang w:val="uk-UA"/>
              </w:rPr>
              <w:t>40</w:t>
            </w: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</w:tc>
      </w:tr>
      <w:tr w:rsidR="009E31FA" w:rsidRPr="009E31FA" w:rsidTr="00534F7A">
        <w:trPr>
          <w:trHeight w:val="1124"/>
        </w:trPr>
        <w:tc>
          <w:tcPr>
            <w:tcW w:w="294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</w:tc>
        <w:tc>
          <w:tcPr>
            <w:tcW w:w="4431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 xml:space="preserve">                           Разом</w:t>
            </w:r>
          </w:p>
        </w:tc>
        <w:tc>
          <w:tcPr>
            <w:tcW w:w="2410" w:type="dxa"/>
            <w:shd w:val="clear" w:color="auto" w:fill="auto"/>
          </w:tcPr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  <w:p w:rsidR="009E31FA" w:rsidRPr="009E31FA" w:rsidRDefault="009E31FA" w:rsidP="00534F7A">
            <w:pPr>
              <w:pStyle w:val="ac"/>
              <w:jc w:val="both"/>
              <w:rPr>
                <w:sz w:val="28"/>
                <w:lang w:val="uk-UA"/>
              </w:rPr>
            </w:pPr>
          </w:p>
          <w:p w:rsidR="009E31FA" w:rsidRPr="009E31FA" w:rsidRDefault="009E31FA" w:rsidP="00534F7A">
            <w:pPr>
              <w:pStyle w:val="ac"/>
              <w:jc w:val="both"/>
              <w:rPr>
                <w:b/>
                <w:sz w:val="28"/>
                <w:lang w:val="uk-UA"/>
              </w:rPr>
            </w:pPr>
            <w:r w:rsidRPr="009E31FA">
              <w:rPr>
                <w:sz w:val="28"/>
                <w:lang w:val="uk-UA"/>
              </w:rPr>
              <w:t xml:space="preserve">      100</w:t>
            </w:r>
          </w:p>
        </w:tc>
      </w:tr>
    </w:tbl>
    <w:p w:rsidR="009E31FA" w:rsidRPr="009E31FA" w:rsidRDefault="009E31FA" w:rsidP="009E31FA">
      <w:pPr>
        <w:pStyle w:val="ac"/>
        <w:jc w:val="both"/>
        <w:rPr>
          <w:b/>
          <w:sz w:val="28"/>
          <w:lang w:val="uk-UA"/>
        </w:rPr>
      </w:pPr>
    </w:p>
    <w:p w:rsidR="009E31FA" w:rsidRPr="009E31FA" w:rsidRDefault="009E31FA" w:rsidP="009E31FA">
      <w:pPr>
        <w:pStyle w:val="ac"/>
        <w:jc w:val="both"/>
        <w:rPr>
          <w:sz w:val="28"/>
          <w:lang w:val="uk-UA"/>
        </w:rPr>
      </w:pPr>
    </w:p>
    <w:p w:rsidR="009E31FA" w:rsidRPr="009E31FA" w:rsidRDefault="009E31FA" w:rsidP="009E31FA">
      <w:pPr>
        <w:ind w:left="142" w:firstLine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FA" w:rsidRPr="009E31FA" w:rsidRDefault="009E31FA" w:rsidP="009E31FA">
      <w:pPr>
        <w:pStyle w:val="af0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9E31FA">
        <w:rPr>
          <w:bCs/>
          <w:sz w:val="28"/>
          <w:szCs w:val="28"/>
          <w:lang w:val="uk-UA"/>
        </w:rPr>
        <w:t>Система накопичення балів, які може отримати студент, базується на таких критеріях: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31FA">
        <w:rPr>
          <w:b/>
          <w:bCs/>
          <w:sz w:val="28"/>
          <w:szCs w:val="28"/>
          <w:lang w:val="uk-UA"/>
        </w:rPr>
        <w:t>1.</w:t>
      </w:r>
      <w:r w:rsidRPr="009E31FA">
        <w:rPr>
          <w:bCs/>
          <w:sz w:val="28"/>
          <w:szCs w:val="28"/>
          <w:lang w:val="uk-UA"/>
        </w:rPr>
        <w:t xml:space="preserve"> Розкриття теоретичного матеріалу – від </w:t>
      </w:r>
      <w:r w:rsidRPr="009E31FA">
        <w:rPr>
          <w:b/>
          <w:bCs/>
          <w:sz w:val="28"/>
          <w:szCs w:val="28"/>
          <w:lang w:val="uk-UA"/>
        </w:rPr>
        <w:t xml:space="preserve">0 </w:t>
      </w:r>
      <w:r w:rsidRPr="009E31FA">
        <w:rPr>
          <w:bCs/>
          <w:sz w:val="28"/>
          <w:szCs w:val="28"/>
          <w:lang w:val="uk-UA"/>
        </w:rPr>
        <w:t>до</w:t>
      </w:r>
      <w:r w:rsidRPr="009E31FA">
        <w:rPr>
          <w:b/>
          <w:bCs/>
          <w:sz w:val="28"/>
          <w:szCs w:val="28"/>
          <w:lang w:val="uk-UA"/>
        </w:rPr>
        <w:t xml:space="preserve"> 2 балів</w:t>
      </w:r>
      <w:r w:rsidRPr="009E31FA">
        <w:rPr>
          <w:bCs/>
          <w:sz w:val="28"/>
          <w:szCs w:val="28"/>
          <w:lang w:val="uk-UA"/>
        </w:rPr>
        <w:t>: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9E31FA">
        <w:rPr>
          <w:bCs/>
          <w:sz w:val="28"/>
          <w:szCs w:val="28"/>
          <w:lang w:val="uk-UA"/>
        </w:rPr>
        <w:t xml:space="preserve">– </w:t>
      </w:r>
      <w:r w:rsidRPr="009E31FA">
        <w:rPr>
          <w:b/>
          <w:bCs/>
          <w:sz w:val="28"/>
          <w:szCs w:val="28"/>
          <w:lang w:val="uk-UA"/>
        </w:rPr>
        <w:t xml:space="preserve">2 бали </w:t>
      </w:r>
      <w:r w:rsidRPr="009E31FA">
        <w:rPr>
          <w:color w:val="000000"/>
          <w:sz w:val="28"/>
          <w:szCs w:val="28"/>
          <w:lang w:val="uk-UA"/>
        </w:rPr>
        <w:t xml:space="preserve">ставляться,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</w:t>
      </w:r>
      <w:r w:rsidRPr="009E31FA">
        <w:rPr>
          <w:color w:val="000000"/>
          <w:sz w:val="28"/>
          <w:szCs w:val="28"/>
          <w:lang w:val="uk-UA"/>
        </w:rPr>
        <w:lastRenderedPageBreak/>
        <w:t xml:space="preserve">підручником, а й самостійно складені; викладає матеріал послідовно й правильно; 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9E31FA">
        <w:rPr>
          <w:bCs/>
          <w:sz w:val="28"/>
          <w:szCs w:val="28"/>
          <w:lang w:val="uk-UA"/>
        </w:rPr>
        <w:t xml:space="preserve">– </w:t>
      </w:r>
      <w:r w:rsidRPr="009E31FA">
        <w:rPr>
          <w:b/>
          <w:bCs/>
          <w:sz w:val="28"/>
          <w:szCs w:val="28"/>
          <w:lang w:val="uk-UA"/>
        </w:rPr>
        <w:t>1 бал</w:t>
      </w:r>
      <w:r w:rsidRPr="009E31FA">
        <w:rPr>
          <w:bCs/>
          <w:sz w:val="28"/>
          <w:szCs w:val="28"/>
          <w:lang w:val="uk-UA"/>
        </w:rPr>
        <w:t xml:space="preserve"> </w:t>
      </w:r>
      <w:r w:rsidRPr="009E31FA">
        <w:rPr>
          <w:color w:val="000000"/>
          <w:sz w:val="28"/>
          <w:szCs w:val="28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і мовленнєвому оформленні, а саме: зміст викладеного матеріалу в основному достовірний, але є деякі фактичні неточності; 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9E31FA">
        <w:rPr>
          <w:color w:val="000000"/>
          <w:sz w:val="28"/>
          <w:szCs w:val="28"/>
          <w:lang w:val="uk-UA"/>
        </w:rPr>
        <w:t xml:space="preserve">- </w:t>
      </w:r>
      <w:r w:rsidRPr="009E31FA">
        <w:rPr>
          <w:b/>
          <w:color w:val="000000"/>
          <w:sz w:val="28"/>
          <w:szCs w:val="28"/>
          <w:lang w:val="uk-UA"/>
        </w:rPr>
        <w:t>0,75</w:t>
      </w:r>
      <w:r w:rsidRPr="009E31FA">
        <w:rPr>
          <w:color w:val="000000"/>
          <w:sz w:val="28"/>
          <w:szCs w:val="28"/>
          <w:lang w:val="uk-UA"/>
        </w:rPr>
        <w:t xml:space="preserve"> </w:t>
      </w:r>
      <w:r w:rsidRPr="009E31FA">
        <w:rPr>
          <w:b/>
          <w:color w:val="000000"/>
          <w:sz w:val="28"/>
          <w:szCs w:val="28"/>
          <w:lang w:val="uk-UA"/>
        </w:rPr>
        <w:t>бала</w:t>
      </w:r>
      <w:r w:rsidRPr="009E31FA">
        <w:rPr>
          <w:color w:val="000000"/>
          <w:sz w:val="28"/>
          <w:szCs w:val="28"/>
          <w:lang w:val="uk-UA"/>
        </w:rPr>
        <w:t xml:space="preserve"> ставиться, коли студент виявляє загальні знання по темам курсу, але не має чіткого розуміння суті необхідних понять та категорій, не може визначити послідовність матеріалу тем, їх зв’язок;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9E31FA">
        <w:rPr>
          <w:bCs/>
          <w:sz w:val="28"/>
          <w:szCs w:val="28"/>
          <w:lang w:val="uk-UA"/>
        </w:rPr>
        <w:t xml:space="preserve">– </w:t>
      </w:r>
      <w:r w:rsidRPr="009E31FA">
        <w:rPr>
          <w:b/>
          <w:bCs/>
          <w:sz w:val="28"/>
          <w:szCs w:val="28"/>
          <w:lang w:val="uk-UA"/>
        </w:rPr>
        <w:t>0,5 бала</w:t>
      </w:r>
      <w:r w:rsidRPr="009E31FA">
        <w:rPr>
          <w:bCs/>
          <w:sz w:val="28"/>
          <w:szCs w:val="28"/>
          <w:lang w:val="uk-UA"/>
        </w:rPr>
        <w:t xml:space="preserve"> </w:t>
      </w:r>
      <w:r w:rsidRPr="009E31FA">
        <w:rPr>
          <w:color w:val="000000"/>
          <w:sz w:val="28"/>
          <w:szCs w:val="28"/>
          <w:lang w:val="uk-UA"/>
        </w:rPr>
        <w:t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9E31FA">
        <w:rPr>
          <w:bCs/>
          <w:sz w:val="28"/>
          <w:szCs w:val="28"/>
          <w:lang w:val="uk-UA"/>
        </w:rPr>
        <w:t xml:space="preserve">– </w:t>
      </w:r>
      <w:r w:rsidRPr="009E31FA">
        <w:rPr>
          <w:b/>
          <w:bCs/>
          <w:sz w:val="28"/>
          <w:szCs w:val="28"/>
          <w:lang w:val="uk-UA"/>
        </w:rPr>
        <w:t>0 балів</w:t>
      </w:r>
      <w:r w:rsidRPr="009E31FA">
        <w:rPr>
          <w:bCs/>
          <w:sz w:val="28"/>
          <w:szCs w:val="28"/>
          <w:lang w:val="uk-UA"/>
        </w:rPr>
        <w:t xml:space="preserve"> </w:t>
      </w:r>
      <w:r w:rsidRPr="009E31FA">
        <w:rPr>
          <w:color w:val="000000"/>
          <w:sz w:val="28"/>
          <w:szCs w:val="28"/>
          <w:lang w:val="uk-UA"/>
        </w:rPr>
        <w:t>ставиться, якщо студент не знає більшої частини вивченого матеріалу; допускає у формулюванні речень помилки, що спотворюють зміст відповіді; допускає багато фактичних неточностей; порушує послідовність викладу думок; не розуміє суті поставлених додаткових запитань.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31FA">
        <w:rPr>
          <w:b/>
          <w:bCs/>
          <w:sz w:val="28"/>
          <w:szCs w:val="28"/>
          <w:lang w:val="uk-UA"/>
        </w:rPr>
        <w:t>2.</w:t>
      </w:r>
      <w:r w:rsidRPr="009E31FA">
        <w:rPr>
          <w:bCs/>
          <w:sz w:val="28"/>
          <w:szCs w:val="28"/>
          <w:lang w:val="uk-UA"/>
        </w:rPr>
        <w:t xml:space="preserve"> Виконання практичного завдання, самостійної письмової роботи – від </w:t>
      </w:r>
      <w:r w:rsidRPr="009E31FA">
        <w:rPr>
          <w:b/>
          <w:bCs/>
          <w:sz w:val="28"/>
          <w:szCs w:val="28"/>
          <w:lang w:val="uk-UA"/>
        </w:rPr>
        <w:t xml:space="preserve">0 </w:t>
      </w:r>
      <w:r w:rsidRPr="009E31FA">
        <w:rPr>
          <w:bCs/>
          <w:sz w:val="28"/>
          <w:szCs w:val="28"/>
          <w:lang w:val="uk-UA"/>
        </w:rPr>
        <w:t>до</w:t>
      </w:r>
      <w:r w:rsidRPr="009E31FA">
        <w:rPr>
          <w:b/>
          <w:bCs/>
          <w:sz w:val="28"/>
          <w:szCs w:val="28"/>
          <w:lang w:val="uk-UA"/>
        </w:rPr>
        <w:t xml:space="preserve"> 2 балів</w:t>
      </w:r>
      <w:r w:rsidRPr="009E31FA">
        <w:rPr>
          <w:bCs/>
          <w:sz w:val="28"/>
          <w:szCs w:val="28"/>
          <w:lang w:val="uk-UA"/>
        </w:rPr>
        <w:t>: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31FA">
        <w:rPr>
          <w:bCs/>
          <w:sz w:val="28"/>
          <w:szCs w:val="28"/>
          <w:lang w:val="uk-UA"/>
        </w:rPr>
        <w:t xml:space="preserve">– </w:t>
      </w:r>
      <w:r w:rsidRPr="009E31FA">
        <w:rPr>
          <w:b/>
          <w:bCs/>
          <w:sz w:val="28"/>
          <w:szCs w:val="28"/>
          <w:lang w:val="uk-UA"/>
        </w:rPr>
        <w:t>2 бали</w:t>
      </w:r>
      <w:r w:rsidRPr="009E31FA">
        <w:rPr>
          <w:bCs/>
          <w:sz w:val="28"/>
          <w:szCs w:val="28"/>
          <w:lang w:val="uk-UA"/>
        </w:rPr>
        <w:t xml:space="preserve"> ставиться, якщо студент виконав завдання без жодної помилки;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31FA">
        <w:rPr>
          <w:bCs/>
          <w:sz w:val="28"/>
          <w:szCs w:val="28"/>
          <w:lang w:val="uk-UA"/>
        </w:rPr>
        <w:t xml:space="preserve">– </w:t>
      </w:r>
      <w:r w:rsidRPr="009E31FA">
        <w:rPr>
          <w:b/>
          <w:bCs/>
          <w:sz w:val="28"/>
          <w:szCs w:val="28"/>
          <w:lang w:val="uk-UA"/>
        </w:rPr>
        <w:t>1 бал</w:t>
      </w:r>
      <w:r w:rsidRPr="009E31FA">
        <w:rPr>
          <w:bCs/>
          <w:sz w:val="28"/>
          <w:szCs w:val="28"/>
          <w:lang w:val="uk-UA"/>
        </w:rPr>
        <w:t xml:space="preserve"> ставиться, якщо студент допустив 3-4 помилки;</w:t>
      </w:r>
    </w:p>
    <w:p w:rsidR="009E31FA" w:rsidRPr="009E31FA" w:rsidRDefault="009E31FA" w:rsidP="009E31FA">
      <w:pPr>
        <w:pStyle w:val="af0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9E31FA">
        <w:rPr>
          <w:b/>
          <w:bCs/>
          <w:sz w:val="28"/>
          <w:szCs w:val="28"/>
          <w:lang w:val="uk-UA"/>
        </w:rPr>
        <w:t>3.</w:t>
      </w:r>
      <w:r w:rsidRPr="009E31FA">
        <w:rPr>
          <w:bCs/>
          <w:sz w:val="28"/>
          <w:szCs w:val="28"/>
          <w:lang w:val="uk-UA"/>
        </w:rPr>
        <w:t xml:space="preserve"> Підсумковий контроль передбачає відповідь на 40 тестових запитань, кожне з яких оцінюється в 1 бал.</w:t>
      </w:r>
    </w:p>
    <w:p w:rsidR="009E31FA" w:rsidRPr="009E31FA" w:rsidRDefault="009E31FA" w:rsidP="009E31FA">
      <w:pPr>
        <w:ind w:left="142" w:firstLine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FA" w:rsidRPr="009E31FA" w:rsidRDefault="009E31FA" w:rsidP="009E31FA">
      <w:pPr>
        <w:ind w:left="142" w:firstLine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FA" w:rsidRPr="009E31FA" w:rsidRDefault="009E31FA" w:rsidP="009E31FA">
      <w:pPr>
        <w:ind w:left="142" w:firstLine="3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розподіл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отримують</w:t>
      </w:r>
      <w:proofErr w:type="spellEnd"/>
      <w:r w:rsidRPr="009E3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31FA">
        <w:rPr>
          <w:rFonts w:ascii="Times New Roman" w:hAnsi="Times New Roman" w:cs="Times New Roman"/>
          <w:b/>
          <w:sz w:val="28"/>
          <w:szCs w:val="28"/>
        </w:rPr>
        <w:t>студенти</w:t>
      </w:r>
      <w:proofErr w:type="spellEnd"/>
    </w:p>
    <w:p w:rsidR="009E31FA" w:rsidRPr="009E31FA" w:rsidRDefault="009E31FA" w:rsidP="009E31FA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9E31FA" w:rsidRPr="009E31FA" w:rsidRDefault="009E31FA" w:rsidP="009E31FA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E31FA">
        <w:rPr>
          <w:rFonts w:ascii="Times New Roman" w:hAnsi="Times New Roman" w:cs="Times New Roman"/>
          <w:b/>
          <w:bCs/>
        </w:rPr>
        <w:t xml:space="preserve">Шкала </w:t>
      </w:r>
      <w:proofErr w:type="spellStart"/>
      <w:r w:rsidRPr="009E31FA">
        <w:rPr>
          <w:rFonts w:ascii="Times New Roman" w:hAnsi="Times New Roman" w:cs="Times New Roman"/>
          <w:b/>
          <w:bCs/>
        </w:rPr>
        <w:t>оцінювання</w:t>
      </w:r>
      <w:proofErr w:type="spellEnd"/>
      <w:r w:rsidRPr="009E31F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E31FA">
        <w:rPr>
          <w:rFonts w:ascii="Times New Roman" w:hAnsi="Times New Roman" w:cs="Times New Roman"/>
          <w:b/>
          <w:bCs/>
        </w:rPr>
        <w:t>національна</w:t>
      </w:r>
      <w:proofErr w:type="spellEnd"/>
      <w:r w:rsidRPr="009E31FA">
        <w:rPr>
          <w:rFonts w:ascii="Times New Roman" w:hAnsi="Times New Roman" w:cs="Times New Roman"/>
          <w:b/>
          <w:bCs/>
        </w:rPr>
        <w:t xml:space="preserve"> та ECTS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3882"/>
        <w:gridCol w:w="2126"/>
        <w:gridCol w:w="2539"/>
      </w:tblGrid>
      <w:tr w:rsidR="009E31FA" w:rsidRPr="009E31FA" w:rsidTr="00534F7A">
        <w:trPr>
          <w:cantSplit/>
          <w:trHeight w:val="307"/>
          <w:jc w:val="center"/>
        </w:trPr>
        <w:tc>
          <w:tcPr>
            <w:tcW w:w="1390" w:type="dxa"/>
            <w:vMerge w:val="restart"/>
          </w:tcPr>
          <w:p w:rsidR="009E31FA" w:rsidRPr="009E31FA" w:rsidRDefault="009E31FA" w:rsidP="00534F7A">
            <w:pPr>
              <w:pStyle w:val="2"/>
              <w:jc w:val="center"/>
              <w:rPr>
                <w:rFonts w:ascii="Times New Roman" w:hAnsi="Times New Roman"/>
                <w:i w:val="0"/>
                <w:caps/>
                <w:sz w:val="22"/>
                <w:szCs w:val="22"/>
              </w:rPr>
            </w:pPr>
            <w:r w:rsidRPr="009E31FA">
              <w:rPr>
                <w:rFonts w:ascii="Times New Roman" w:hAnsi="Times New Roman"/>
                <w:i w:val="0"/>
                <w:caps/>
                <w:sz w:val="22"/>
                <w:szCs w:val="22"/>
              </w:rPr>
              <w:t>За шкалою</w:t>
            </w:r>
          </w:p>
          <w:p w:rsidR="009E31FA" w:rsidRPr="009E31FA" w:rsidRDefault="009E31FA" w:rsidP="00534F7A">
            <w:pPr>
              <w:pStyle w:val="6"/>
              <w:spacing w:before="0" w:after="0"/>
              <w:jc w:val="center"/>
              <w:rPr>
                <w:rFonts w:ascii="Times New Roman" w:hAnsi="Times New Roman"/>
              </w:rPr>
            </w:pPr>
            <w:r w:rsidRPr="009E31FA">
              <w:rPr>
                <w:rFonts w:ascii="Times New Roman" w:hAnsi="Times New Roman"/>
              </w:rPr>
              <w:t>ECTS</w:t>
            </w:r>
          </w:p>
        </w:tc>
        <w:tc>
          <w:tcPr>
            <w:tcW w:w="3882" w:type="dxa"/>
            <w:vMerge w:val="restart"/>
          </w:tcPr>
          <w:p w:rsidR="009E31FA" w:rsidRPr="009E31FA" w:rsidRDefault="009E31FA" w:rsidP="00534F7A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E31FA">
              <w:rPr>
                <w:rFonts w:ascii="Times New Roman" w:hAnsi="Times New Roman"/>
                <w:i w:val="0"/>
                <w:sz w:val="22"/>
                <w:szCs w:val="22"/>
              </w:rPr>
              <w:t>За шкалою</w:t>
            </w:r>
          </w:p>
          <w:p w:rsidR="009E31FA" w:rsidRPr="009E31FA" w:rsidRDefault="009E31FA" w:rsidP="00534F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31FA">
              <w:rPr>
                <w:rFonts w:ascii="Times New Roman" w:hAnsi="Times New Roman" w:cs="Times New Roman"/>
                <w:b/>
              </w:rPr>
              <w:t>Університету</w:t>
            </w:r>
            <w:proofErr w:type="spellEnd"/>
          </w:p>
        </w:tc>
        <w:tc>
          <w:tcPr>
            <w:tcW w:w="4665" w:type="dxa"/>
            <w:gridSpan w:val="2"/>
          </w:tcPr>
          <w:p w:rsidR="009E31FA" w:rsidRPr="009E31FA" w:rsidRDefault="009E31FA" w:rsidP="00534F7A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E31FA">
              <w:rPr>
                <w:rFonts w:ascii="Times New Roman" w:hAnsi="Times New Roman"/>
                <w:sz w:val="22"/>
                <w:szCs w:val="22"/>
              </w:rPr>
              <w:t xml:space="preserve">              За </w:t>
            </w:r>
            <w:proofErr w:type="spellStart"/>
            <w:r w:rsidRPr="009E31FA">
              <w:rPr>
                <w:rFonts w:ascii="Times New Roman" w:hAnsi="Times New Roman"/>
                <w:sz w:val="22"/>
                <w:szCs w:val="22"/>
              </w:rPr>
              <w:t>національною</w:t>
            </w:r>
            <w:proofErr w:type="spellEnd"/>
            <w:r w:rsidRPr="009E31FA">
              <w:rPr>
                <w:rFonts w:ascii="Times New Roman" w:hAnsi="Times New Roman"/>
                <w:sz w:val="22"/>
                <w:szCs w:val="22"/>
              </w:rPr>
              <w:t xml:space="preserve"> шкалою              </w:t>
            </w:r>
          </w:p>
        </w:tc>
      </w:tr>
      <w:tr w:rsidR="009E31FA" w:rsidRPr="009E31FA" w:rsidTr="00534F7A">
        <w:trPr>
          <w:cantSplit/>
          <w:trHeight w:val="300"/>
          <w:jc w:val="center"/>
        </w:trPr>
        <w:tc>
          <w:tcPr>
            <w:tcW w:w="1390" w:type="dxa"/>
            <w:vMerge/>
          </w:tcPr>
          <w:p w:rsidR="009E31FA" w:rsidRPr="009E31FA" w:rsidRDefault="009E31FA" w:rsidP="00534F7A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:rsidR="009E31FA" w:rsidRPr="009E31FA" w:rsidRDefault="009E31FA" w:rsidP="00534F7A">
            <w:pPr>
              <w:pStyle w:val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9E31FA" w:rsidRPr="009E31FA" w:rsidRDefault="009E31FA" w:rsidP="00534F7A">
            <w:pPr>
              <w:pStyle w:val="3"/>
              <w:numPr>
                <w:ilvl w:val="2"/>
                <w:numId w:val="7"/>
              </w:numPr>
              <w:tabs>
                <w:tab w:val="clear" w:pos="4262"/>
                <w:tab w:val="num" w:pos="2138"/>
              </w:tabs>
              <w:suppressAutoHyphens/>
              <w:spacing w:before="0" w:after="0"/>
              <w:ind w:left="0" w:firstLine="65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E31FA">
              <w:rPr>
                <w:rFonts w:ascii="Times New Roman" w:hAnsi="Times New Roman"/>
                <w:sz w:val="22"/>
                <w:szCs w:val="22"/>
              </w:rPr>
              <w:t>Е</w:t>
            </w:r>
            <w:r w:rsidRPr="009E31FA">
              <w:rPr>
                <w:rFonts w:ascii="Times New Roman" w:hAnsi="Times New Roman"/>
                <w:i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2539" w:type="dxa"/>
          </w:tcPr>
          <w:p w:rsidR="009E31FA" w:rsidRPr="009E31FA" w:rsidRDefault="009E31FA" w:rsidP="00534F7A">
            <w:pPr>
              <w:pStyle w:val="3"/>
              <w:spacing w:after="0"/>
              <w:ind w:left="65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E31FA">
              <w:rPr>
                <w:rFonts w:ascii="Times New Roman" w:hAnsi="Times New Roman"/>
                <w:sz w:val="22"/>
                <w:szCs w:val="22"/>
              </w:rPr>
              <w:t>Залік</w:t>
            </w:r>
            <w:proofErr w:type="spellEnd"/>
          </w:p>
        </w:tc>
      </w:tr>
      <w:tr w:rsidR="009E31FA" w:rsidRPr="009E31FA" w:rsidTr="00534F7A">
        <w:trPr>
          <w:cantSplit/>
          <w:jc w:val="center"/>
        </w:trPr>
        <w:tc>
          <w:tcPr>
            <w:tcW w:w="1390" w:type="dxa"/>
            <w:vAlign w:val="center"/>
          </w:tcPr>
          <w:p w:rsidR="009E31FA" w:rsidRPr="009E31FA" w:rsidRDefault="009E31FA" w:rsidP="00534F7A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A</w:t>
            </w:r>
          </w:p>
        </w:tc>
        <w:tc>
          <w:tcPr>
            <w:tcW w:w="3882" w:type="dxa"/>
            <w:vAlign w:val="center"/>
          </w:tcPr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90 – 100</w:t>
            </w:r>
          </w:p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відмінно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Align w:val="center"/>
          </w:tcPr>
          <w:p w:rsidR="009E31FA" w:rsidRPr="009E31FA" w:rsidRDefault="009E31FA" w:rsidP="00534F7A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31FA">
              <w:rPr>
                <w:rFonts w:ascii="Times New Roman" w:hAnsi="Times New Roman"/>
                <w:b w:val="0"/>
                <w:sz w:val="22"/>
                <w:szCs w:val="22"/>
              </w:rPr>
              <w:t xml:space="preserve">      5 (</w:t>
            </w:r>
            <w:proofErr w:type="spellStart"/>
            <w:r w:rsidRPr="009E31FA">
              <w:rPr>
                <w:rFonts w:ascii="Times New Roman" w:hAnsi="Times New Roman"/>
                <w:b w:val="0"/>
                <w:sz w:val="22"/>
                <w:szCs w:val="22"/>
              </w:rPr>
              <w:t>відмінно</w:t>
            </w:r>
            <w:proofErr w:type="spellEnd"/>
            <w:r w:rsidRPr="009E31FA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2539" w:type="dxa"/>
            <w:vMerge w:val="restart"/>
            <w:vAlign w:val="center"/>
          </w:tcPr>
          <w:p w:rsidR="009E31FA" w:rsidRPr="009E31FA" w:rsidRDefault="009E31FA" w:rsidP="00534F7A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31FA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</w:t>
            </w:r>
            <w:proofErr w:type="spellStart"/>
            <w:r w:rsidRPr="009E31FA">
              <w:rPr>
                <w:rFonts w:ascii="Times New Roman" w:hAnsi="Times New Roman"/>
                <w:b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9E31FA" w:rsidRPr="009E31FA" w:rsidTr="00534F7A">
        <w:trPr>
          <w:cantSplit/>
          <w:jc w:val="center"/>
        </w:trPr>
        <w:tc>
          <w:tcPr>
            <w:tcW w:w="1390" w:type="dxa"/>
            <w:vAlign w:val="center"/>
          </w:tcPr>
          <w:p w:rsidR="009E31FA" w:rsidRPr="009E31FA" w:rsidRDefault="009E31FA" w:rsidP="00534F7A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B</w:t>
            </w:r>
          </w:p>
        </w:tc>
        <w:tc>
          <w:tcPr>
            <w:tcW w:w="3882" w:type="dxa"/>
            <w:vAlign w:val="center"/>
          </w:tcPr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85 – 89</w:t>
            </w:r>
          </w:p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дуже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 добре)</w:t>
            </w:r>
          </w:p>
        </w:tc>
        <w:tc>
          <w:tcPr>
            <w:tcW w:w="2126" w:type="dxa"/>
            <w:vMerge w:val="restart"/>
            <w:vAlign w:val="center"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4 (добре)</w:t>
            </w:r>
          </w:p>
        </w:tc>
        <w:tc>
          <w:tcPr>
            <w:tcW w:w="2539" w:type="dxa"/>
            <w:vMerge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9E31FA" w:rsidRPr="009E31FA" w:rsidTr="00534F7A">
        <w:trPr>
          <w:cantSplit/>
          <w:jc w:val="center"/>
        </w:trPr>
        <w:tc>
          <w:tcPr>
            <w:tcW w:w="1390" w:type="dxa"/>
            <w:vAlign w:val="center"/>
          </w:tcPr>
          <w:p w:rsidR="009E31FA" w:rsidRPr="009E31FA" w:rsidRDefault="009E31FA" w:rsidP="00534F7A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C</w:t>
            </w:r>
          </w:p>
        </w:tc>
        <w:tc>
          <w:tcPr>
            <w:tcW w:w="3882" w:type="dxa"/>
            <w:vAlign w:val="center"/>
          </w:tcPr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75 – 84</w:t>
            </w:r>
          </w:p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39" w:type="dxa"/>
            <w:vMerge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9E31FA" w:rsidRPr="009E31FA" w:rsidTr="00534F7A">
        <w:trPr>
          <w:cantSplit/>
          <w:jc w:val="center"/>
        </w:trPr>
        <w:tc>
          <w:tcPr>
            <w:tcW w:w="1390" w:type="dxa"/>
            <w:vAlign w:val="center"/>
          </w:tcPr>
          <w:p w:rsidR="009E31FA" w:rsidRPr="009E31FA" w:rsidRDefault="009E31FA" w:rsidP="00534F7A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D</w:t>
            </w:r>
          </w:p>
        </w:tc>
        <w:tc>
          <w:tcPr>
            <w:tcW w:w="3882" w:type="dxa"/>
            <w:vAlign w:val="center"/>
          </w:tcPr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70 – 74</w:t>
            </w:r>
          </w:p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задовільно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3 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задовільно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539" w:type="dxa"/>
            <w:vMerge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9E31FA" w:rsidRPr="009E31FA" w:rsidTr="00534F7A">
        <w:trPr>
          <w:cantSplit/>
          <w:jc w:val="center"/>
        </w:trPr>
        <w:tc>
          <w:tcPr>
            <w:tcW w:w="1390" w:type="dxa"/>
            <w:vAlign w:val="center"/>
          </w:tcPr>
          <w:p w:rsidR="009E31FA" w:rsidRPr="009E31FA" w:rsidRDefault="009E31FA" w:rsidP="00534F7A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E</w:t>
            </w:r>
          </w:p>
        </w:tc>
        <w:tc>
          <w:tcPr>
            <w:tcW w:w="3882" w:type="dxa"/>
            <w:vAlign w:val="center"/>
          </w:tcPr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60 – 69</w:t>
            </w:r>
          </w:p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достатньо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39" w:type="dxa"/>
            <w:vMerge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9E31FA" w:rsidRPr="009E31FA" w:rsidTr="00534F7A">
        <w:trPr>
          <w:cantSplit/>
          <w:jc w:val="center"/>
        </w:trPr>
        <w:tc>
          <w:tcPr>
            <w:tcW w:w="1390" w:type="dxa"/>
            <w:vAlign w:val="center"/>
          </w:tcPr>
          <w:p w:rsidR="009E31FA" w:rsidRPr="009E31FA" w:rsidRDefault="009E31FA" w:rsidP="00534F7A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FX</w:t>
            </w:r>
          </w:p>
        </w:tc>
        <w:tc>
          <w:tcPr>
            <w:tcW w:w="3882" w:type="dxa"/>
            <w:vAlign w:val="center"/>
          </w:tcPr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35 – 59</w:t>
            </w:r>
          </w:p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 – з 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можливістю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 повторного 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складання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2 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2539" w:type="dxa"/>
            <w:vMerge w:val="restart"/>
            <w:vAlign w:val="center"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Не 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зараховано</w:t>
            </w:r>
            <w:proofErr w:type="spellEnd"/>
          </w:p>
        </w:tc>
      </w:tr>
      <w:tr w:rsidR="009E31FA" w:rsidRPr="009E31FA" w:rsidTr="00534F7A">
        <w:trPr>
          <w:cantSplit/>
          <w:jc w:val="center"/>
        </w:trPr>
        <w:tc>
          <w:tcPr>
            <w:tcW w:w="1390" w:type="dxa"/>
            <w:vAlign w:val="center"/>
          </w:tcPr>
          <w:p w:rsidR="009E31FA" w:rsidRPr="009E31FA" w:rsidRDefault="009E31FA" w:rsidP="00534F7A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F</w:t>
            </w:r>
          </w:p>
        </w:tc>
        <w:tc>
          <w:tcPr>
            <w:tcW w:w="3882" w:type="dxa"/>
            <w:vAlign w:val="center"/>
          </w:tcPr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1 – 34</w:t>
            </w:r>
          </w:p>
          <w:p w:rsidR="009E31FA" w:rsidRPr="009E31FA" w:rsidRDefault="009E31FA" w:rsidP="00534F7A">
            <w:pPr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 – з 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обов’язковим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>повторним</w:t>
            </w:r>
            <w:proofErr w:type="spellEnd"/>
            <w:r w:rsidRPr="009E31FA">
              <w:rPr>
                <w:rFonts w:ascii="Times New Roman" w:hAnsi="Times New Roman" w:cs="Times New Roman"/>
                <w:color w:val="000000"/>
                <w:spacing w:val="-2"/>
              </w:rPr>
              <w:t xml:space="preserve"> курсом)</w:t>
            </w:r>
          </w:p>
        </w:tc>
        <w:tc>
          <w:tcPr>
            <w:tcW w:w="2126" w:type="dxa"/>
            <w:vMerge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539" w:type="dxa"/>
            <w:vMerge/>
          </w:tcPr>
          <w:p w:rsidR="009E31FA" w:rsidRPr="009E31FA" w:rsidRDefault="009E31FA" w:rsidP="00534F7A">
            <w:pPr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</w:tbl>
    <w:p w:rsidR="009E31FA" w:rsidRPr="009E31FA" w:rsidRDefault="009E31FA" w:rsidP="009E31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FA" w:rsidRPr="009E31FA" w:rsidRDefault="009E31FA" w:rsidP="009E31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FA" w:rsidRPr="009E31FA" w:rsidRDefault="009E31FA" w:rsidP="009E31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szCs w:val="24"/>
          <w:lang w:val="uk-UA"/>
        </w:rPr>
      </w:pP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>ІІ ПЕРЕЛІК ЗАПИТАНЬ ДЛЯ КОНТРОЛЮ З КОЖНОГО МОДУЛЯ І КУРСУ В ЦІЛОМУ</w:t>
      </w:r>
    </w:p>
    <w:p w:rsidR="009E31FA" w:rsidRPr="009E31FA" w:rsidRDefault="00D42BF6" w:rsidP="009E31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Змістового модулю</w:t>
      </w:r>
      <w:r w:rsidR="009E31FA" w:rsidRPr="009E3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D42BF6" w:rsidRPr="00D42BF6" w:rsidRDefault="00D42BF6" w:rsidP="00D42BF6">
      <w:pPr>
        <w:pStyle w:val="ae"/>
        <w:numPr>
          <w:ilvl w:val="0"/>
          <w:numId w:val="3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Погляди на природу конфлікту З. Фрейда</w:t>
      </w:r>
    </w:p>
    <w:p w:rsidR="00D42BF6" w:rsidRPr="00D42BF6" w:rsidRDefault="00D42BF6" w:rsidP="00D42BF6">
      <w:pPr>
        <w:pStyle w:val="ae"/>
        <w:numPr>
          <w:ilvl w:val="0"/>
          <w:numId w:val="3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Погляди на природу конфлікту А. Адлера</w:t>
      </w:r>
    </w:p>
    <w:p w:rsidR="00D42BF6" w:rsidRPr="00D42BF6" w:rsidRDefault="00D42BF6" w:rsidP="00D42BF6">
      <w:pPr>
        <w:pStyle w:val="ae"/>
        <w:numPr>
          <w:ilvl w:val="0"/>
          <w:numId w:val="3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Погляди на природу конфлікту К. </w:t>
      </w:r>
      <w:proofErr w:type="spellStart"/>
      <w:r>
        <w:rPr>
          <w:sz w:val="28"/>
          <w:szCs w:val="28"/>
          <w:lang w:val="uk-UA"/>
        </w:rPr>
        <w:t>Хорні</w:t>
      </w:r>
      <w:proofErr w:type="spellEnd"/>
    </w:p>
    <w:p w:rsidR="00D42BF6" w:rsidRPr="00D42BF6" w:rsidRDefault="00D42BF6" w:rsidP="00D42BF6">
      <w:pPr>
        <w:pStyle w:val="ae"/>
        <w:numPr>
          <w:ilvl w:val="0"/>
          <w:numId w:val="3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Погляди на природу конфлікту Е. </w:t>
      </w:r>
      <w:proofErr w:type="spellStart"/>
      <w:r>
        <w:rPr>
          <w:sz w:val="28"/>
          <w:szCs w:val="28"/>
          <w:lang w:val="uk-UA"/>
        </w:rPr>
        <w:t>Еріксона</w:t>
      </w:r>
      <w:proofErr w:type="spellEnd"/>
    </w:p>
    <w:p w:rsidR="00D42BF6" w:rsidRPr="003B7038" w:rsidRDefault="00D42BF6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Характеристика ситуаційного підходу до сутності конфлікту</w:t>
      </w:r>
    </w:p>
    <w:p w:rsidR="00D42BF6" w:rsidRPr="003B7038" w:rsidRDefault="002A268C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</w:t>
      </w:r>
      <w:r w:rsidR="00D42BF6" w:rsidRPr="003B7038">
        <w:rPr>
          <w:sz w:val="28"/>
          <w:szCs w:val="28"/>
          <w:lang w:val="uk-UA"/>
        </w:rPr>
        <w:t xml:space="preserve"> підходу </w:t>
      </w:r>
      <w:proofErr w:type="spellStart"/>
      <w:r w:rsidR="00D42BF6" w:rsidRPr="003B7038">
        <w:rPr>
          <w:sz w:val="28"/>
          <w:szCs w:val="28"/>
          <w:lang w:val="uk-UA"/>
        </w:rPr>
        <w:t>когнітивістів</w:t>
      </w:r>
      <w:proofErr w:type="spellEnd"/>
      <w:r w:rsidR="00D42BF6" w:rsidRPr="003B7038">
        <w:rPr>
          <w:sz w:val="28"/>
          <w:szCs w:val="28"/>
          <w:lang w:val="uk-UA"/>
        </w:rPr>
        <w:t xml:space="preserve"> до сутності конфлікту</w:t>
      </w:r>
    </w:p>
    <w:p w:rsidR="00D42BF6" w:rsidRPr="003B7038" w:rsidRDefault="00D42BF6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Поняття конфлікту, функції конфлікту</w:t>
      </w:r>
    </w:p>
    <w:p w:rsidR="00D42BF6" w:rsidRPr="003B7038" w:rsidRDefault="002A268C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структурних елементів ко</w:t>
      </w:r>
      <w:r w:rsidR="00D42BF6" w:rsidRPr="003B703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флі</w:t>
      </w:r>
      <w:r w:rsidR="00D42BF6" w:rsidRPr="003B70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</w:t>
      </w:r>
      <w:r w:rsidR="00D42BF6" w:rsidRPr="003B7038">
        <w:rPr>
          <w:sz w:val="28"/>
          <w:szCs w:val="28"/>
          <w:lang w:val="uk-UA"/>
        </w:rPr>
        <w:t>у</w:t>
      </w:r>
    </w:p>
    <w:p w:rsidR="00D42BF6" w:rsidRPr="003B7038" w:rsidRDefault="00D42BF6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Пастки сприйняття і їх роль у динаміці конфлікту</w:t>
      </w:r>
    </w:p>
    <w:p w:rsidR="00D42BF6" w:rsidRPr="003B7038" w:rsidRDefault="00D42BF6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Характеристика впливу установки на виникнення конфлікту</w:t>
      </w:r>
    </w:p>
    <w:p w:rsidR="00D42BF6" w:rsidRPr="003B7038" w:rsidRDefault="00D42BF6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Обставини, що сприяють виникненню конфлікту.</w:t>
      </w:r>
    </w:p>
    <w:p w:rsidR="00D42BF6" w:rsidRPr="003B7038" w:rsidRDefault="00D42BF6" w:rsidP="00D42BF6">
      <w:pPr>
        <w:pStyle w:val="ae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Моделі ескалації конфлікту</w:t>
      </w:r>
    </w:p>
    <w:p w:rsidR="00D42BF6" w:rsidRPr="00D42BF6" w:rsidRDefault="00D42BF6" w:rsidP="00D42BF6">
      <w:pPr>
        <w:pStyle w:val="ae"/>
        <w:ind w:left="1080"/>
        <w:jc w:val="both"/>
        <w:rPr>
          <w:b/>
          <w:sz w:val="28"/>
          <w:szCs w:val="28"/>
          <w:lang w:val="uk-UA"/>
        </w:rPr>
      </w:pPr>
    </w:p>
    <w:p w:rsidR="00D42BF6" w:rsidRDefault="00D42BF6" w:rsidP="009E31FA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1FA" w:rsidRDefault="009E31FA" w:rsidP="003B7038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 w:rsidR="00D42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Змістового модулю </w:t>
      </w: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D42BF6" w:rsidRPr="003B7038" w:rsidRDefault="00D42BF6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lastRenderedPageBreak/>
        <w:t>Класифікація конфліктів</w:t>
      </w:r>
    </w:p>
    <w:p w:rsidR="00D42BF6" w:rsidRPr="003B7038" w:rsidRDefault="00D42BF6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Поняття міжособистісного конфлікту, його причини і фактори виникнення</w:t>
      </w:r>
    </w:p>
    <w:p w:rsidR="00D42BF6" w:rsidRPr="003B7038" w:rsidRDefault="00D42BF6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Різновиди міжособистісних конфліктів</w:t>
      </w:r>
    </w:p>
    <w:p w:rsidR="00D42BF6" w:rsidRPr="003B7038" w:rsidRDefault="00D42BF6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Способи поведінки в конфлікті</w:t>
      </w:r>
    </w:p>
    <w:p w:rsidR="00D42BF6" w:rsidRPr="003B7038" w:rsidRDefault="00D42BF6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 xml:space="preserve">Поняття </w:t>
      </w:r>
      <w:proofErr w:type="spellStart"/>
      <w:r w:rsidRPr="003B7038">
        <w:rPr>
          <w:sz w:val="28"/>
          <w:szCs w:val="28"/>
          <w:lang w:val="uk-UA"/>
        </w:rPr>
        <w:t>асертивності</w:t>
      </w:r>
      <w:proofErr w:type="spellEnd"/>
    </w:p>
    <w:p w:rsidR="003B7038" w:rsidRPr="003B7038" w:rsidRDefault="003B7038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Способи вирішення міжособистісних конфліктів</w:t>
      </w:r>
    </w:p>
    <w:p w:rsidR="003B7038" w:rsidRPr="003B7038" w:rsidRDefault="002A268C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</w:t>
      </w:r>
      <w:proofErr w:type="spellStart"/>
      <w:r>
        <w:rPr>
          <w:sz w:val="28"/>
          <w:szCs w:val="28"/>
          <w:lang w:val="uk-UA"/>
        </w:rPr>
        <w:t>внітрішньогруп</w:t>
      </w:r>
      <w:r w:rsidR="003B7038" w:rsidRPr="003B703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конф</w:t>
      </w:r>
      <w:r w:rsidR="003B7038" w:rsidRPr="003B703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</w:t>
      </w:r>
      <w:r w:rsidR="003B7038" w:rsidRPr="003B70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</w:t>
      </w:r>
      <w:r w:rsidR="003B7038" w:rsidRPr="003B7038">
        <w:rPr>
          <w:sz w:val="28"/>
          <w:szCs w:val="28"/>
          <w:lang w:val="uk-UA"/>
        </w:rPr>
        <w:t>ів та причини ї</w:t>
      </w:r>
      <w:r>
        <w:rPr>
          <w:sz w:val="28"/>
          <w:szCs w:val="28"/>
          <w:lang w:val="uk-UA"/>
        </w:rPr>
        <w:t>х</w:t>
      </w:r>
      <w:r w:rsidR="003B7038" w:rsidRPr="003B7038">
        <w:rPr>
          <w:sz w:val="28"/>
          <w:szCs w:val="28"/>
          <w:lang w:val="uk-UA"/>
        </w:rPr>
        <w:t xml:space="preserve"> виникнення</w:t>
      </w:r>
    </w:p>
    <w:p w:rsidR="003B7038" w:rsidRPr="003B7038" w:rsidRDefault="002A268C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Наслідки </w:t>
      </w:r>
      <w:proofErr w:type="spellStart"/>
      <w:r>
        <w:rPr>
          <w:sz w:val="28"/>
          <w:szCs w:val="28"/>
          <w:lang w:val="uk-UA"/>
        </w:rPr>
        <w:t>внутрішньо</w:t>
      </w:r>
      <w:r w:rsidR="003B7038" w:rsidRPr="003B7038">
        <w:rPr>
          <w:sz w:val="28"/>
          <w:szCs w:val="28"/>
          <w:lang w:val="uk-UA"/>
        </w:rPr>
        <w:t>групових</w:t>
      </w:r>
      <w:proofErr w:type="spellEnd"/>
      <w:r w:rsidR="003B7038" w:rsidRPr="003B7038">
        <w:rPr>
          <w:sz w:val="28"/>
          <w:szCs w:val="28"/>
          <w:lang w:val="uk-UA"/>
        </w:rPr>
        <w:t xml:space="preserve"> конфліктів</w:t>
      </w:r>
    </w:p>
    <w:p w:rsidR="003B7038" w:rsidRPr="003B7038" w:rsidRDefault="002A268C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Способи профілактики </w:t>
      </w:r>
      <w:proofErr w:type="spellStart"/>
      <w:r>
        <w:rPr>
          <w:sz w:val="28"/>
          <w:szCs w:val="28"/>
          <w:lang w:val="uk-UA"/>
        </w:rPr>
        <w:t>внутрішньо</w:t>
      </w:r>
      <w:r w:rsidR="003B7038" w:rsidRPr="003B7038">
        <w:rPr>
          <w:sz w:val="28"/>
          <w:szCs w:val="28"/>
          <w:lang w:val="uk-UA"/>
        </w:rPr>
        <w:t>групових</w:t>
      </w:r>
      <w:proofErr w:type="spellEnd"/>
      <w:r w:rsidR="003B7038" w:rsidRPr="003B7038">
        <w:rPr>
          <w:sz w:val="28"/>
          <w:szCs w:val="28"/>
          <w:lang w:val="uk-UA"/>
        </w:rPr>
        <w:t xml:space="preserve"> конфліктів</w:t>
      </w:r>
    </w:p>
    <w:p w:rsidR="003B7038" w:rsidRPr="003B7038" w:rsidRDefault="002A268C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</w:t>
      </w:r>
      <w:r w:rsidR="003B7038" w:rsidRPr="003B7038">
        <w:rPr>
          <w:sz w:val="28"/>
          <w:szCs w:val="28"/>
          <w:lang w:val="uk-UA"/>
        </w:rPr>
        <w:t>цифіка між групових конфліктів.</w:t>
      </w:r>
    </w:p>
    <w:p w:rsidR="003B7038" w:rsidRPr="003B7038" w:rsidRDefault="003B7038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Роль соціально-психологічн</w:t>
      </w:r>
      <w:r w:rsidR="002A268C">
        <w:rPr>
          <w:sz w:val="28"/>
          <w:szCs w:val="28"/>
          <w:lang w:val="uk-UA"/>
        </w:rPr>
        <w:t xml:space="preserve">их феноменів при виникненні </w:t>
      </w:r>
      <w:proofErr w:type="spellStart"/>
      <w:r w:rsidR="002A268C">
        <w:rPr>
          <w:sz w:val="28"/>
          <w:szCs w:val="28"/>
          <w:lang w:val="uk-UA"/>
        </w:rPr>
        <w:t>міжгрупових</w:t>
      </w:r>
      <w:proofErr w:type="spellEnd"/>
      <w:r w:rsidR="002A268C">
        <w:rPr>
          <w:sz w:val="28"/>
          <w:szCs w:val="28"/>
          <w:lang w:val="uk-UA"/>
        </w:rPr>
        <w:t xml:space="preserve"> конфлікті</w:t>
      </w:r>
      <w:r w:rsidRPr="003B7038">
        <w:rPr>
          <w:sz w:val="28"/>
          <w:szCs w:val="28"/>
          <w:lang w:val="uk-UA"/>
        </w:rPr>
        <w:t>в.</w:t>
      </w:r>
    </w:p>
    <w:p w:rsidR="003B7038" w:rsidRPr="003B7038" w:rsidRDefault="003B7038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Експеримента</w:t>
      </w:r>
      <w:r w:rsidR="002A268C">
        <w:rPr>
          <w:sz w:val="28"/>
          <w:szCs w:val="28"/>
          <w:lang w:val="uk-UA"/>
        </w:rPr>
        <w:t xml:space="preserve">льно-психологічний підхід до </w:t>
      </w:r>
      <w:proofErr w:type="spellStart"/>
      <w:r w:rsidR="002A268C">
        <w:rPr>
          <w:sz w:val="28"/>
          <w:szCs w:val="28"/>
          <w:lang w:val="uk-UA"/>
        </w:rPr>
        <w:t>між</w:t>
      </w:r>
      <w:r w:rsidRPr="003B7038">
        <w:rPr>
          <w:sz w:val="28"/>
          <w:szCs w:val="28"/>
          <w:lang w:val="uk-UA"/>
        </w:rPr>
        <w:t>групових</w:t>
      </w:r>
      <w:proofErr w:type="spellEnd"/>
      <w:r w:rsidRPr="003B7038">
        <w:rPr>
          <w:sz w:val="28"/>
          <w:szCs w:val="28"/>
          <w:lang w:val="uk-UA"/>
        </w:rPr>
        <w:t xml:space="preserve"> конфліктів.</w:t>
      </w:r>
    </w:p>
    <w:p w:rsidR="003B7038" w:rsidRPr="003B7038" w:rsidRDefault="002A268C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</w:t>
      </w:r>
      <w:proofErr w:type="spellStart"/>
      <w:r>
        <w:rPr>
          <w:sz w:val="28"/>
          <w:szCs w:val="28"/>
          <w:lang w:val="uk-UA"/>
        </w:rPr>
        <w:t>внутрішньо</w:t>
      </w:r>
      <w:r w:rsidR="003B7038" w:rsidRPr="003B7038">
        <w:rPr>
          <w:sz w:val="28"/>
          <w:szCs w:val="28"/>
          <w:lang w:val="uk-UA"/>
        </w:rPr>
        <w:t>особистісного</w:t>
      </w:r>
      <w:proofErr w:type="spellEnd"/>
      <w:r w:rsidR="003B7038" w:rsidRPr="003B7038">
        <w:rPr>
          <w:sz w:val="28"/>
          <w:szCs w:val="28"/>
          <w:lang w:val="uk-UA"/>
        </w:rPr>
        <w:t xml:space="preserve"> конфлікту, їх типологія.</w:t>
      </w:r>
    </w:p>
    <w:p w:rsidR="003B7038" w:rsidRPr="003B7038" w:rsidRDefault="002A268C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Причини </w:t>
      </w:r>
      <w:proofErr w:type="spellStart"/>
      <w:r>
        <w:rPr>
          <w:sz w:val="28"/>
          <w:szCs w:val="28"/>
          <w:lang w:val="uk-UA"/>
        </w:rPr>
        <w:t>внутрішньо</w:t>
      </w:r>
      <w:r w:rsidR="003B7038" w:rsidRPr="003B7038">
        <w:rPr>
          <w:sz w:val="28"/>
          <w:szCs w:val="28"/>
          <w:lang w:val="uk-UA"/>
        </w:rPr>
        <w:t>особистісних</w:t>
      </w:r>
      <w:proofErr w:type="spellEnd"/>
      <w:r w:rsidR="003B7038" w:rsidRPr="003B7038">
        <w:rPr>
          <w:sz w:val="28"/>
          <w:szCs w:val="28"/>
          <w:lang w:val="uk-UA"/>
        </w:rPr>
        <w:t xml:space="preserve"> конфліктів.</w:t>
      </w:r>
    </w:p>
    <w:p w:rsidR="003B7038" w:rsidRPr="003B7038" w:rsidRDefault="003B7038" w:rsidP="00D42BF6">
      <w:pPr>
        <w:pStyle w:val="ae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 xml:space="preserve">Способи вирішення </w:t>
      </w:r>
      <w:proofErr w:type="spellStart"/>
      <w:r w:rsidRPr="003B7038">
        <w:rPr>
          <w:sz w:val="28"/>
          <w:szCs w:val="28"/>
          <w:lang w:val="uk-UA"/>
        </w:rPr>
        <w:t>внутрішньособистісних</w:t>
      </w:r>
      <w:proofErr w:type="spellEnd"/>
      <w:r w:rsidRPr="003B7038">
        <w:rPr>
          <w:sz w:val="28"/>
          <w:szCs w:val="28"/>
          <w:lang w:val="uk-UA"/>
        </w:rPr>
        <w:t xml:space="preserve"> конфліктів.</w:t>
      </w:r>
    </w:p>
    <w:p w:rsidR="009E31FA" w:rsidRPr="009E31FA" w:rsidRDefault="009E31FA" w:rsidP="009E31FA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FA" w:rsidRDefault="009E31FA" w:rsidP="009E31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курсу в цілому </w:t>
      </w:r>
    </w:p>
    <w:p w:rsidR="003B7038" w:rsidRPr="00D42BF6" w:rsidRDefault="003B7038" w:rsidP="003B7038">
      <w:pPr>
        <w:pStyle w:val="ae"/>
        <w:numPr>
          <w:ilvl w:val="0"/>
          <w:numId w:val="36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Погляди на природу конфлікту З. Фрейда</w:t>
      </w:r>
    </w:p>
    <w:p w:rsidR="003B7038" w:rsidRPr="00D42BF6" w:rsidRDefault="003B7038" w:rsidP="003B7038">
      <w:pPr>
        <w:pStyle w:val="ae"/>
        <w:numPr>
          <w:ilvl w:val="0"/>
          <w:numId w:val="36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Погляди на природу конфлікту А. Адлера</w:t>
      </w:r>
    </w:p>
    <w:p w:rsidR="003B7038" w:rsidRPr="00D42BF6" w:rsidRDefault="003B7038" w:rsidP="003B7038">
      <w:pPr>
        <w:pStyle w:val="ae"/>
        <w:numPr>
          <w:ilvl w:val="0"/>
          <w:numId w:val="36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Погляди на природу конфлікту К. </w:t>
      </w:r>
      <w:proofErr w:type="spellStart"/>
      <w:r>
        <w:rPr>
          <w:sz w:val="28"/>
          <w:szCs w:val="28"/>
          <w:lang w:val="uk-UA"/>
        </w:rPr>
        <w:t>Хорні</w:t>
      </w:r>
      <w:proofErr w:type="spellEnd"/>
    </w:p>
    <w:p w:rsidR="003B7038" w:rsidRPr="00D42BF6" w:rsidRDefault="003B7038" w:rsidP="003B7038">
      <w:pPr>
        <w:pStyle w:val="ae"/>
        <w:numPr>
          <w:ilvl w:val="0"/>
          <w:numId w:val="36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Погляди на природу конфлікту Е. </w:t>
      </w:r>
      <w:proofErr w:type="spellStart"/>
      <w:r>
        <w:rPr>
          <w:sz w:val="28"/>
          <w:szCs w:val="28"/>
          <w:lang w:val="uk-UA"/>
        </w:rPr>
        <w:t>Еріксона</w:t>
      </w:r>
      <w:proofErr w:type="spellEnd"/>
    </w:p>
    <w:p w:rsidR="003B7038" w:rsidRP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Характеристика ситуаційного підходу до сутності конфлікту</w:t>
      </w:r>
    </w:p>
    <w:p w:rsidR="003B7038" w:rsidRPr="003B7038" w:rsidRDefault="002A268C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</w:t>
      </w:r>
      <w:r w:rsidR="003B7038" w:rsidRPr="003B7038">
        <w:rPr>
          <w:sz w:val="28"/>
          <w:szCs w:val="28"/>
          <w:lang w:val="uk-UA"/>
        </w:rPr>
        <w:t xml:space="preserve"> підходу </w:t>
      </w:r>
      <w:proofErr w:type="spellStart"/>
      <w:r w:rsidR="003B7038" w:rsidRPr="003B7038">
        <w:rPr>
          <w:sz w:val="28"/>
          <w:szCs w:val="28"/>
          <w:lang w:val="uk-UA"/>
        </w:rPr>
        <w:t>когнітивістів</w:t>
      </w:r>
      <w:proofErr w:type="spellEnd"/>
      <w:r w:rsidR="003B7038" w:rsidRPr="003B7038">
        <w:rPr>
          <w:sz w:val="28"/>
          <w:szCs w:val="28"/>
          <w:lang w:val="uk-UA"/>
        </w:rPr>
        <w:t xml:space="preserve"> до сутності конфлікту</w:t>
      </w:r>
    </w:p>
    <w:p w:rsidR="003B7038" w:rsidRP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Поняття конфлікту, функції конфлікту</w:t>
      </w:r>
    </w:p>
    <w:p w:rsidR="003B7038" w:rsidRP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Аналіз структурних елемент</w:t>
      </w:r>
      <w:r w:rsidR="002A268C">
        <w:rPr>
          <w:sz w:val="28"/>
          <w:szCs w:val="28"/>
          <w:lang w:val="uk-UA"/>
        </w:rPr>
        <w:t>ів конфлікт</w:t>
      </w:r>
      <w:r w:rsidRPr="003B7038">
        <w:rPr>
          <w:sz w:val="28"/>
          <w:szCs w:val="28"/>
          <w:lang w:val="uk-UA"/>
        </w:rPr>
        <w:t>у</w:t>
      </w:r>
    </w:p>
    <w:p w:rsidR="003B7038" w:rsidRP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Пастки сприйняття і їх роль у динаміці конфлікту</w:t>
      </w:r>
    </w:p>
    <w:p w:rsidR="003B7038" w:rsidRP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Характеристика впливу установки на виникнення конфлікту</w:t>
      </w:r>
    </w:p>
    <w:p w:rsidR="003B7038" w:rsidRP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Обставини, що сприяють виникненню конфлікту.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Моделі ескалації конфлікту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Класифікація конфліктів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Поняття міжособистісного конфлікту, його причини і фактори виникнення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Різновиди міжособистісних конфліктів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Способи поведінки в конфлікті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 xml:space="preserve">Поняття </w:t>
      </w:r>
      <w:proofErr w:type="spellStart"/>
      <w:r w:rsidRPr="003B7038">
        <w:rPr>
          <w:sz w:val="28"/>
          <w:szCs w:val="28"/>
          <w:lang w:val="uk-UA"/>
        </w:rPr>
        <w:t>асертивності</w:t>
      </w:r>
      <w:proofErr w:type="spellEnd"/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Способи вирішення міжособистісних конфліктів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По</w:t>
      </w:r>
      <w:r w:rsidR="002A268C">
        <w:rPr>
          <w:sz w:val="28"/>
          <w:szCs w:val="28"/>
          <w:lang w:val="uk-UA"/>
        </w:rPr>
        <w:t xml:space="preserve">няття </w:t>
      </w:r>
      <w:proofErr w:type="spellStart"/>
      <w:r w:rsidR="002A268C">
        <w:rPr>
          <w:sz w:val="28"/>
          <w:szCs w:val="28"/>
          <w:lang w:val="uk-UA"/>
        </w:rPr>
        <w:t>внітрішньогрупових</w:t>
      </w:r>
      <w:proofErr w:type="spellEnd"/>
      <w:r w:rsidR="002A268C">
        <w:rPr>
          <w:sz w:val="28"/>
          <w:szCs w:val="28"/>
          <w:lang w:val="uk-UA"/>
        </w:rPr>
        <w:t xml:space="preserve"> конфлікті</w:t>
      </w:r>
      <w:r w:rsidRPr="003B7038">
        <w:rPr>
          <w:sz w:val="28"/>
          <w:szCs w:val="28"/>
          <w:lang w:val="uk-UA"/>
        </w:rPr>
        <w:t xml:space="preserve">в та причини </w:t>
      </w:r>
      <w:proofErr w:type="spellStart"/>
      <w:r w:rsidRPr="003B7038">
        <w:rPr>
          <w:sz w:val="28"/>
          <w:szCs w:val="28"/>
          <w:lang w:val="uk-UA"/>
        </w:rPr>
        <w:t>їз</w:t>
      </w:r>
      <w:proofErr w:type="spellEnd"/>
      <w:r w:rsidRPr="003B7038">
        <w:rPr>
          <w:sz w:val="28"/>
          <w:szCs w:val="28"/>
          <w:lang w:val="uk-UA"/>
        </w:rPr>
        <w:t xml:space="preserve"> виникнення</w:t>
      </w:r>
    </w:p>
    <w:p w:rsidR="003B7038" w:rsidRDefault="002A268C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Наслідки </w:t>
      </w:r>
      <w:proofErr w:type="spellStart"/>
      <w:r>
        <w:rPr>
          <w:sz w:val="28"/>
          <w:szCs w:val="28"/>
          <w:lang w:val="uk-UA"/>
        </w:rPr>
        <w:t>внутрішньо</w:t>
      </w:r>
      <w:r w:rsidR="003B7038" w:rsidRPr="003B7038">
        <w:rPr>
          <w:sz w:val="28"/>
          <w:szCs w:val="28"/>
          <w:lang w:val="uk-UA"/>
        </w:rPr>
        <w:t>групових</w:t>
      </w:r>
      <w:proofErr w:type="spellEnd"/>
      <w:r w:rsidR="003B7038" w:rsidRPr="003B7038">
        <w:rPr>
          <w:sz w:val="28"/>
          <w:szCs w:val="28"/>
          <w:lang w:val="uk-UA"/>
        </w:rPr>
        <w:t xml:space="preserve"> конфліктів</w:t>
      </w:r>
    </w:p>
    <w:p w:rsidR="003B7038" w:rsidRDefault="002A268C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Способи профілактики </w:t>
      </w:r>
      <w:proofErr w:type="spellStart"/>
      <w:r>
        <w:rPr>
          <w:sz w:val="28"/>
          <w:szCs w:val="28"/>
          <w:lang w:val="uk-UA"/>
        </w:rPr>
        <w:t>внутрішньо</w:t>
      </w:r>
      <w:r w:rsidR="003B7038" w:rsidRPr="003B7038">
        <w:rPr>
          <w:sz w:val="28"/>
          <w:szCs w:val="28"/>
          <w:lang w:val="uk-UA"/>
        </w:rPr>
        <w:t>групових</w:t>
      </w:r>
      <w:proofErr w:type="spellEnd"/>
      <w:r w:rsidR="003B7038" w:rsidRPr="003B7038">
        <w:rPr>
          <w:sz w:val="28"/>
          <w:szCs w:val="28"/>
          <w:lang w:val="uk-UA"/>
        </w:rPr>
        <w:t xml:space="preserve"> конфліктів</w:t>
      </w:r>
    </w:p>
    <w:p w:rsidR="003B7038" w:rsidRDefault="002A268C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</w:t>
      </w:r>
      <w:r w:rsidR="003B7038" w:rsidRPr="003B7038">
        <w:rPr>
          <w:sz w:val="28"/>
          <w:szCs w:val="28"/>
          <w:lang w:val="uk-UA"/>
        </w:rPr>
        <w:t>цифіка між групових конфліктів.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lastRenderedPageBreak/>
        <w:t>Роль соціально-психологічних феноменів пр</w:t>
      </w:r>
      <w:r w:rsidR="002A268C">
        <w:rPr>
          <w:sz w:val="28"/>
          <w:szCs w:val="28"/>
          <w:lang w:val="uk-UA"/>
        </w:rPr>
        <w:t>и виникненні між групових конфлік</w:t>
      </w:r>
      <w:r w:rsidRPr="003B7038">
        <w:rPr>
          <w:sz w:val="28"/>
          <w:szCs w:val="28"/>
          <w:lang w:val="uk-UA"/>
        </w:rPr>
        <w:t>тів.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Експеримента</w:t>
      </w:r>
      <w:r w:rsidR="002A268C">
        <w:rPr>
          <w:sz w:val="28"/>
          <w:szCs w:val="28"/>
          <w:lang w:val="uk-UA"/>
        </w:rPr>
        <w:t xml:space="preserve">льно-психологічний підхід до </w:t>
      </w:r>
      <w:proofErr w:type="spellStart"/>
      <w:r w:rsidR="002A268C">
        <w:rPr>
          <w:sz w:val="28"/>
          <w:szCs w:val="28"/>
          <w:lang w:val="uk-UA"/>
        </w:rPr>
        <w:t>між</w:t>
      </w:r>
      <w:r w:rsidRPr="003B7038">
        <w:rPr>
          <w:sz w:val="28"/>
          <w:szCs w:val="28"/>
          <w:lang w:val="uk-UA"/>
        </w:rPr>
        <w:t>групових</w:t>
      </w:r>
      <w:proofErr w:type="spellEnd"/>
      <w:r w:rsidRPr="003B7038">
        <w:rPr>
          <w:sz w:val="28"/>
          <w:szCs w:val="28"/>
          <w:lang w:val="uk-UA"/>
        </w:rPr>
        <w:t xml:space="preserve"> конфліктів.</w:t>
      </w:r>
    </w:p>
    <w:p w:rsid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 xml:space="preserve">Поняття </w:t>
      </w:r>
      <w:proofErr w:type="spellStart"/>
      <w:r w:rsidRPr="003B7038">
        <w:rPr>
          <w:sz w:val="28"/>
          <w:szCs w:val="28"/>
          <w:lang w:val="uk-UA"/>
        </w:rPr>
        <w:t>внутріш</w:t>
      </w:r>
      <w:r w:rsidR="002A268C">
        <w:rPr>
          <w:sz w:val="28"/>
          <w:szCs w:val="28"/>
          <w:lang w:val="uk-UA"/>
        </w:rPr>
        <w:t>ньо</w:t>
      </w:r>
      <w:r w:rsidRPr="003B7038">
        <w:rPr>
          <w:sz w:val="28"/>
          <w:szCs w:val="28"/>
          <w:lang w:val="uk-UA"/>
        </w:rPr>
        <w:t>особистісного</w:t>
      </w:r>
      <w:proofErr w:type="spellEnd"/>
      <w:r w:rsidRPr="003B7038">
        <w:rPr>
          <w:sz w:val="28"/>
          <w:szCs w:val="28"/>
          <w:lang w:val="uk-UA"/>
        </w:rPr>
        <w:t xml:space="preserve"> конфлікту, їх типологія.</w:t>
      </w:r>
    </w:p>
    <w:p w:rsidR="003B7038" w:rsidRDefault="002A268C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Причини </w:t>
      </w:r>
      <w:proofErr w:type="spellStart"/>
      <w:r>
        <w:rPr>
          <w:sz w:val="28"/>
          <w:szCs w:val="28"/>
          <w:lang w:val="uk-UA"/>
        </w:rPr>
        <w:t>внутрішньо</w:t>
      </w:r>
      <w:r w:rsidR="003B7038" w:rsidRPr="003B7038">
        <w:rPr>
          <w:sz w:val="28"/>
          <w:szCs w:val="28"/>
          <w:lang w:val="uk-UA"/>
        </w:rPr>
        <w:t>особистісних</w:t>
      </w:r>
      <w:proofErr w:type="spellEnd"/>
      <w:r w:rsidR="003B7038" w:rsidRPr="003B7038">
        <w:rPr>
          <w:sz w:val="28"/>
          <w:szCs w:val="28"/>
          <w:lang w:val="uk-UA"/>
        </w:rPr>
        <w:t xml:space="preserve"> конфліктів.</w:t>
      </w:r>
    </w:p>
    <w:p w:rsidR="003B7038" w:rsidRPr="003B7038" w:rsidRDefault="003B7038" w:rsidP="003B7038">
      <w:pPr>
        <w:pStyle w:val="ae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 xml:space="preserve">Способи вирішення </w:t>
      </w:r>
      <w:proofErr w:type="spellStart"/>
      <w:r w:rsidRPr="003B7038">
        <w:rPr>
          <w:sz w:val="28"/>
          <w:szCs w:val="28"/>
          <w:lang w:val="uk-UA"/>
        </w:rPr>
        <w:t>внутрішньособистісних</w:t>
      </w:r>
      <w:proofErr w:type="spellEnd"/>
      <w:r w:rsidRPr="003B7038">
        <w:rPr>
          <w:sz w:val="28"/>
          <w:szCs w:val="28"/>
          <w:lang w:val="uk-UA"/>
        </w:rPr>
        <w:t xml:space="preserve"> конфліктів.</w:t>
      </w:r>
    </w:p>
    <w:p w:rsidR="003B7038" w:rsidRPr="009E31FA" w:rsidRDefault="003B7038" w:rsidP="003B7038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1FA" w:rsidRPr="009E31FA" w:rsidRDefault="009E31FA" w:rsidP="009E31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E31FA" w:rsidRPr="009E31FA" w:rsidRDefault="009E31FA" w:rsidP="009E31F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E31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E31FA" w:rsidRDefault="009E31FA" w:rsidP="00744A37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:rsidR="00744A37" w:rsidRDefault="00744A37" w:rsidP="009E31FA">
      <w:pPr>
        <w:ind w:firstLine="540"/>
        <w:jc w:val="both"/>
        <w:rPr>
          <w:lang w:val="uk-UA"/>
        </w:rPr>
      </w:pPr>
    </w:p>
    <w:p w:rsidR="00744A37" w:rsidRPr="00475145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</w:rPr>
        <w:t>Антипенко В. Ф., Антипенко А. В. Конфликтология в международном антитеррористическом правотворчестве: монография. Одесса: Феникс, 2014. 395 с.</w:t>
      </w:r>
    </w:p>
    <w:p w:rsidR="00475145" w:rsidRDefault="00475145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Долинська Л.В. Психологія конфлікту. Київ : </w:t>
      </w:r>
      <w:proofErr w:type="spellStart"/>
      <w:r>
        <w:rPr>
          <w:sz w:val="28"/>
          <w:szCs w:val="28"/>
          <w:lang w:val="uk-UA"/>
        </w:rPr>
        <w:t>Каравелов</w:t>
      </w:r>
      <w:proofErr w:type="spellEnd"/>
      <w:r>
        <w:rPr>
          <w:sz w:val="28"/>
          <w:szCs w:val="28"/>
          <w:lang w:val="uk-UA"/>
        </w:rPr>
        <w:t>. 2023. 304 с.</w:t>
      </w:r>
    </w:p>
    <w:p w:rsidR="003A21DC" w:rsidRPr="00534F7A" w:rsidRDefault="003A21DC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Зарицька В.В. Психологія конфлікту: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 Київ. 2019. 380 с.</w:t>
      </w:r>
    </w:p>
    <w:p w:rsidR="00534F7A" w:rsidRPr="00744A37" w:rsidRDefault="00534F7A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Захарчін</w:t>
      </w:r>
      <w:proofErr w:type="spellEnd"/>
      <w:r>
        <w:rPr>
          <w:sz w:val="28"/>
          <w:szCs w:val="28"/>
          <w:lang w:val="uk-UA"/>
        </w:rPr>
        <w:t xml:space="preserve"> Р.М., </w:t>
      </w:r>
      <w:proofErr w:type="spellStart"/>
      <w:r>
        <w:rPr>
          <w:sz w:val="28"/>
          <w:szCs w:val="28"/>
          <w:lang w:val="uk-UA"/>
        </w:rPr>
        <w:t>Вінничук</w:t>
      </w:r>
      <w:proofErr w:type="spellEnd"/>
      <w:r>
        <w:rPr>
          <w:sz w:val="28"/>
          <w:szCs w:val="28"/>
          <w:lang w:val="uk-UA"/>
        </w:rPr>
        <w:t xml:space="preserve"> Р.О. Управління конфліктами. Львів : Львівська політехніка. 2019. 87 с.</w:t>
      </w:r>
    </w:p>
    <w:p w:rsidR="00AA14CD" w:rsidRPr="00744A37" w:rsidRDefault="00AA14CD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Капітоненко</w:t>
      </w:r>
      <w:proofErr w:type="spellEnd"/>
      <w:r w:rsidRPr="00744A37">
        <w:rPr>
          <w:sz w:val="28"/>
          <w:szCs w:val="28"/>
        </w:rPr>
        <w:t xml:space="preserve"> М. </w:t>
      </w:r>
      <w:proofErr w:type="spellStart"/>
      <w:r w:rsidRPr="00744A37">
        <w:rPr>
          <w:sz w:val="28"/>
          <w:szCs w:val="28"/>
        </w:rPr>
        <w:t>Міжнародні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конфлікти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монографія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Київ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Либідь</w:t>
      </w:r>
      <w:proofErr w:type="spellEnd"/>
      <w:r w:rsidRPr="00744A37">
        <w:rPr>
          <w:sz w:val="28"/>
          <w:szCs w:val="28"/>
        </w:rPr>
        <w:t>, 2014. 352 с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 w:rsidRPr="00744A37">
        <w:rPr>
          <w:sz w:val="28"/>
          <w:szCs w:val="28"/>
        </w:rPr>
        <w:t>Конфліктологія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підручник</w:t>
      </w:r>
      <w:proofErr w:type="spellEnd"/>
      <w:r w:rsidRPr="00744A37">
        <w:rPr>
          <w:sz w:val="28"/>
          <w:szCs w:val="28"/>
        </w:rPr>
        <w:t xml:space="preserve"> для </w:t>
      </w:r>
      <w:proofErr w:type="spellStart"/>
      <w:r w:rsidRPr="00744A37">
        <w:rPr>
          <w:sz w:val="28"/>
          <w:szCs w:val="28"/>
        </w:rPr>
        <w:t>студентів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вищих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навчальних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закладів</w:t>
      </w:r>
      <w:proofErr w:type="spellEnd"/>
      <w:r w:rsidRPr="00744A37">
        <w:rPr>
          <w:sz w:val="28"/>
          <w:szCs w:val="28"/>
        </w:rPr>
        <w:t xml:space="preserve"> / </w:t>
      </w:r>
      <w:proofErr w:type="spellStart"/>
      <w:r w:rsidRPr="00744A37">
        <w:rPr>
          <w:sz w:val="28"/>
          <w:szCs w:val="28"/>
        </w:rPr>
        <w:t>Герасіна</w:t>
      </w:r>
      <w:proofErr w:type="spellEnd"/>
      <w:r w:rsidRPr="00744A37">
        <w:rPr>
          <w:sz w:val="28"/>
          <w:szCs w:val="28"/>
        </w:rPr>
        <w:t xml:space="preserve"> Л. М., Панов М. І., Осипова Н. П. та </w:t>
      </w:r>
      <w:proofErr w:type="spellStart"/>
      <w:r w:rsidRPr="00744A37">
        <w:rPr>
          <w:sz w:val="28"/>
          <w:szCs w:val="28"/>
        </w:rPr>
        <w:t>ін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proofErr w:type="gramStart"/>
      <w:r w:rsidRPr="00744A37">
        <w:rPr>
          <w:sz w:val="28"/>
          <w:szCs w:val="28"/>
        </w:rPr>
        <w:t>Харків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Право, 2002.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  <w:lang w:val="uk-UA"/>
        </w:rPr>
        <w:t xml:space="preserve">Конфліктологія: </w:t>
      </w:r>
      <w:proofErr w:type="spellStart"/>
      <w:r w:rsidRPr="00744A37">
        <w:rPr>
          <w:sz w:val="28"/>
          <w:szCs w:val="28"/>
          <w:lang w:val="uk-UA"/>
        </w:rPr>
        <w:t>Навч</w:t>
      </w:r>
      <w:proofErr w:type="spellEnd"/>
      <w:r w:rsidRPr="00744A37">
        <w:rPr>
          <w:sz w:val="28"/>
          <w:szCs w:val="28"/>
          <w:lang w:val="uk-UA"/>
        </w:rPr>
        <w:t xml:space="preserve">. </w:t>
      </w:r>
      <w:proofErr w:type="spellStart"/>
      <w:r w:rsidRPr="00744A37">
        <w:rPr>
          <w:sz w:val="28"/>
          <w:szCs w:val="28"/>
          <w:lang w:val="uk-UA"/>
        </w:rPr>
        <w:t>посіб</w:t>
      </w:r>
      <w:proofErr w:type="spellEnd"/>
      <w:r w:rsidRPr="00744A37">
        <w:rPr>
          <w:sz w:val="28"/>
          <w:szCs w:val="28"/>
          <w:lang w:val="uk-UA"/>
        </w:rPr>
        <w:t>. /</w:t>
      </w:r>
      <w:proofErr w:type="spellStart"/>
      <w:r w:rsidRPr="00744A37">
        <w:rPr>
          <w:sz w:val="28"/>
          <w:szCs w:val="28"/>
          <w:lang w:val="uk-UA"/>
        </w:rPr>
        <w:t>Л.М.Ємельяненко</w:t>
      </w:r>
      <w:proofErr w:type="spellEnd"/>
      <w:r w:rsidRPr="00744A37">
        <w:rPr>
          <w:sz w:val="28"/>
          <w:szCs w:val="28"/>
          <w:lang w:val="uk-UA"/>
        </w:rPr>
        <w:t xml:space="preserve">, </w:t>
      </w:r>
      <w:proofErr w:type="spellStart"/>
      <w:r w:rsidRPr="00744A37">
        <w:rPr>
          <w:sz w:val="28"/>
          <w:szCs w:val="28"/>
          <w:lang w:val="uk-UA"/>
        </w:rPr>
        <w:t>В.М.Петюх</w:t>
      </w:r>
      <w:proofErr w:type="spellEnd"/>
      <w:r w:rsidRPr="00744A37">
        <w:rPr>
          <w:sz w:val="28"/>
          <w:szCs w:val="28"/>
          <w:lang w:val="uk-UA"/>
        </w:rPr>
        <w:t xml:space="preserve">, </w:t>
      </w:r>
      <w:proofErr w:type="spellStart"/>
      <w:r w:rsidRPr="00744A37">
        <w:rPr>
          <w:sz w:val="28"/>
          <w:szCs w:val="28"/>
          <w:lang w:val="uk-UA"/>
        </w:rPr>
        <w:t>Л.В.Торгова</w:t>
      </w:r>
      <w:proofErr w:type="spellEnd"/>
      <w:r w:rsidRPr="00744A37">
        <w:rPr>
          <w:sz w:val="28"/>
          <w:szCs w:val="28"/>
          <w:lang w:val="uk-UA"/>
        </w:rPr>
        <w:t xml:space="preserve">, </w:t>
      </w:r>
      <w:proofErr w:type="spellStart"/>
      <w:r w:rsidRPr="00744A37">
        <w:rPr>
          <w:sz w:val="28"/>
          <w:szCs w:val="28"/>
          <w:lang w:val="uk-UA"/>
        </w:rPr>
        <w:t>А.М.Гриненко</w:t>
      </w:r>
      <w:proofErr w:type="spellEnd"/>
      <w:r w:rsidRPr="00744A37">
        <w:rPr>
          <w:sz w:val="28"/>
          <w:szCs w:val="28"/>
          <w:lang w:val="uk-UA"/>
        </w:rPr>
        <w:t>. К</w:t>
      </w:r>
      <w:r w:rsidR="00892AC3">
        <w:rPr>
          <w:sz w:val="28"/>
          <w:szCs w:val="28"/>
          <w:lang w:val="uk-UA"/>
        </w:rPr>
        <w:t>иїв</w:t>
      </w:r>
      <w:r w:rsidRPr="00744A37">
        <w:rPr>
          <w:sz w:val="28"/>
          <w:szCs w:val="28"/>
          <w:lang w:val="uk-UA"/>
        </w:rPr>
        <w:t xml:space="preserve">: КНЕУ, 2005. </w:t>
      </w:r>
      <w:r w:rsidR="00892AC3">
        <w:rPr>
          <w:sz w:val="28"/>
          <w:szCs w:val="28"/>
          <w:lang w:val="uk-UA"/>
        </w:rPr>
        <w:t>3</w:t>
      </w:r>
      <w:r w:rsidRPr="00744A37">
        <w:rPr>
          <w:sz w:val="28"/>
          <w:szCs w:val="28"/>
          <w:lang w:val="uk-UA"/>
        </w:rPr>
        <w:t>15 с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Конфлікти</w:t>
      </w:r>
      <w:proofErr w:type="spellEnd"/>
      <w:r w:rsidRPr="00744A37">
        <w:rPr>
          <w:sz w:val="28"/>
          <w:szCs w:val="28"/>
        </w:rPr>
        <w:t xml:space="preserve"> у </w:t>
      </w:r>
      <w:proofErr w:type="spellStart"/>
      <w:r w:rsidRPr="00744A37">
        <w:rPr>
          <w:sz w:val="28"/>
          <w:szCs w:val="28"/>
        </w:rPr>
        <w:t>сумісній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діяльності</w:t>
      </w:r>
      <w:proofErr w:type="spellEnd"/>
      <w:r w:rsidRPr="00744A37">
        <w:rPr>
          <w:sz w:val="28"/>
          <w:szCs w:val="28"/>
        </w:rPr>
        <w:t xml:space="preserve"> / Г. В. </w:t>
      </w:r>
      <w:proofErr w:type="spellStart"/>
      <w:r w:rsidRPr="00744A37">
        <w:rPr>
          <w:sz w:val="28"/>
          <w:szCs w:val="28"/>
        </w:rPr>
        <w:t>Ложкін</w:t>
      </w:r>
      <w:proofErr w:type="spellEnd"/>
      <w:r w:rsidRPr="00744A37">
        <w:rPr>
          <w:sz w:val="28"/>
          <w:szCs w:val="28"/>
        </w:rPr>
        <w:t xml:space="preserve">, С. В. </w:t>
      </w:r>
      <w:proofErr w:type="spellStart"/>
      <w:r w:rsidRPr="00744A37">
        <w:rPr>
          <w:sz w:val="28"/>
          <w:szCs w:val="28"/>
        </w:rPr>
        <w:t>Сьомін</w:t>
      </w:r>
      <w:proofErr w:type="spellEnd"/>
      <w:r w:rsidRPr="00744A37">
        <w:rPr>
          <w:sz w:val="28"/>
          <w:szCs w:val="28"/>
        </w:rPr>
        <w:t xml:space="preserve">, Т. В. </w:t>
      </w:r>
      <w:proofErr w:type="spellStart"/>
      <w:r w:rsidRPr="00744A37">
        <w:rPr>
          <w:sz w:val="28"/>
          <w:szCs w:val="28"/>
        </w:rPr>
        <w:t>Петровська</w:t>
      </w:r>
      <w:proofErr w:type="spellEnd"/>
      <w:r w:rsidRPr="00744A37">
        <w:rPr>
          <w:sz w:val="28"/>
          <w:szCs w:val="28"/>
        </w:rPr>
        <w:t xml:space="preserve">, О. О. </w:t>
      </w:r>
      <w:proofErr w:type="spellStart"/>
      <w:r w:rsidRPr="00744A37">
        <w:rPr>
          <w:sz w:val="28"/>
          <w:szCs w:val="28"/>
        </w:rPr>
        <w:t>Кисельова</w:t>
      </w:r>
      <w:proofErr w:type="spellEnd"/>
      <w:r w:rsidRPr="00744A37">
        <w:rPr>
          <w:sz w:val="28"/>
          <w:szCs w:val="28"/>
        </w:rPr>
        <w:t>. К</w:t>
      </w:r>
      <w:proofErr w:type="spellStart"/>
      <w:r w:rsidR="00892AC3">
        <w:rPr>
          <w:sz w:val="28"/>
          <w:szCs w:val="28"/>
          <w:lang w:val="uk-UA"/>
        </w:rPr>
        <w:t>иїв</w:t>
      </w:r>
      <w:proofErr w:type="spellEnd"/>
      <w:r w:rsidRPr="00744A37">
        <w:rPr>
          <w:sz w:val="28"/>
          <w:szCs w:val="28"/>
        </w:rPr>
        <w:t>: Сфера, 1997. 96 с.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b/>
          <w:sz w:val="28"/>
          <w:szCs w:val="28"/>
          <w:lang w:val="uk-UA"/>
        </w:rPr>
      </w:pPr>
      <w:r w:rsidRPr="00744A37">
        <w:rPr>
          <w:sz w:val="28"/>
          <w:szCs w:val="28"/>
        </w:rPr>
        <w:t xml:space="preserve">Криса О.Й. Природа </w:t>
      </w:r>
      <w:proofErr w:type="spellStart"/>
      <w:r w:rsidRPr="00744A37">
        <w:rPr>
          <w:sz w:val="28"/>
          <w:szCs w:val="28"/>
        </w:rPr>
        <w:t>конфліктів</w:t>
      </w:r>
      <w:proofErr w:type="spellEnd"/>
      <w:r w:rsidRPr="00744A37">
        <w:rPr>
          <w:sz w:val="28"/>
          <w:szCs w:val="28"/>
        </w:rPr>
        <w:t xml:space="preserve"> в </w:t>
      </w:r>
      <w:proofErr w:type="spellStart"/>
      <w:r w:rsidRPr="00744A37">
        <w:rPr>
          <w:sz w:val="28"/>
          <w:szCs w:val="28"/>
        </w:rPr>
        <w:t>організації</w:t>
      </w:r>
      <w:proofErr w:type="spellEnd"/>
      <w:r w:rsidRPr="00744A37">
        <w:rPr>
          <w:sz w:val="28"/>
          <w:szCs w:val="28"/>
        </w:rPr>
        <w:t xml:space="preserve"> // </w:t>
      </w:r>
      <w:proofErr w:type="spellStart"/>
      <w:r w:rsidRPr="00744A37">
        <w:rPr>
          <w:sz w:val="28"/>
          <w:szCs w:val="28"/>
        </w:rPr>
        <w:t>Тези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доповідей</w:t>
      </w:r>
      <w:proofErr w:type="spellEnd"/>
      <w:r w:rsidRPr="00744A37">
        <w:rPr>
          <w:sz w:val="28"/>
          <w:szCs w:val="28"/>
        </w:rPr>
        <w:t xml:space="preserve"> V </w:t>
      </w:r>
      <w:proofErr w:type="spellStart"/>
      <w:r w:rsidRPr="00744A37">
        <w:rPr>
          <w:sz w:val="28"/>
          <w:szCs w:val="28"/>
        </w:rPr>
        <w:t>Міжнародної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науково-практичної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конференції</w:t>
      </w:r>
      <w:proofErr w:type="spellEnd"/>
      <w:r w:rsidRPr="00744A37">
        <w:rPr>
          <w:sz w:val="28"/>
          <w:szCs w:val="28"/>
        </w:rPr>
        <w:t xml:space="preserve"> «Маркетинг та </w:t>
      </w:r>
      <w:proofErr w:type="spellStart"/>
      <w:r w:rsidRPr="00744A37">
        <w:rPr>
          <w:sz w:val="28"/>
          <w:szCs w:val="28"/>
        </w:rPr>
        <w:t>логістика</w:t>
      </w:r>
      <w:proofErr w:type="spellEnd"/>
      <w:r w:rsidRPr="00744A37">
        <w:rPr>
          <w:sz w:val="28"/>
          <w:szCs w:val="28"/>
        </w:rPr>
        <w:t xml:space="preserve"> в </w:t>
      </w:r>
      <w:proofErr w:type="spellStart"/>
      <w:r w:rsidRPr="00744A37">
        <w:rPr>
          <w:sz w:val="28"/>
          <w:szCs w:val="28"/>
        </w:rPr>
        <w:t>системі</w:t>
      </w:r>
      <w:proofErr w:type="spellEnd"/>
      <w:r w:rsidRPr="00744A37">
        <w:rPr>
          <w:sz w:val="28"/>
          <w:szCs w:val="28"/>
        </w:rPr>
        <w:t xml:space="preserve"> менеджменту». </w:t>
      </w:r>
      <w:proofErr w:type="spellStart"/>
      <w:proofErr w:type="gramStart"/>
      <w:r w:rsidRPr="00744A37">
        <w:rPr>
          <w:sz w:val="28"/>
          <w:szCs w:val="28"/>
        </w:rPr>
        <w:t>Львів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Вид-во Нац. ун-ту «</w:t>
      </w:r>
      <w:proofErr w:type="spellStart"/>
      <w:r w:rsidRPr="00744A37">
        <w:rPr>
          <w:sz w:val="28"/>
          <w:szCs w:val="28"/>
        </w:rPr>
        <w:t>Львівська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політехніка</w:t>
      </w:r>
      <w:proofErr w:type="spellEnd"/>
      <w:r w:rsidRPr="00744A37">
        <w:rPr>
          <w:sz w:val="28"/>
          <w:szCs w:val="28"/>
        </w:rPr>
        <w:t>», 2004. 396 с.</w:t>
      </w:r>
    </w:p>
    <w:p w:rsidR="00892AC3" w:rsidRPr="00892AC3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Ложкін</w:t>
      </w:r>
      <w:proofErr w:type="spellEnd"/>
      <w:r w:rsidRPr="00744A37">
        <w:rPr>
          <w:sz w:val="28"/>
          <w:szCs w:val="28"/>
        </w:rPr>
        <w:t xml:space="preserve"> Г. </w:t>
      </w:r>
      <w:proofErr w:type="spellStart"/>
      <w:r w:rsidRPr="00744A37">
        <w:rPr>
          <w:sz w:val="28"/>
          <w:szCs w:val="28"/>
        </w:rPr>
        <w:t>Психологія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конфлікту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Теорія</w:t>
      </w:r>
      <w:proofErr w:type="spellEnd"/>
      <w:r w:rsidRPr="00744A37">
        <w:rPr>
          <w:sz w:val="28"/>
          <w:szCs w:val="28"/>
        </w:rPr>
        <w:t xml:space="preserve"> та </w:t>
      </w:r>
      <w:proofErr w:type="spellStart"/>
      <w:r w:rsidRPr="00744A37">
        <w:rPr>
          <w:sz w:val="28"/>
          <w:szCs w:val="28"/>
        </w:rPr>
        <w:t>сучасна</w:t>
      </w:r>
      <w:proofErr w:type="spellEnd"/>
      <w:r w:rsidRPr="00744A37">
        <w:rPr>
          <w:sz w:val="28"/>
          <w:szCs w:val="28"/>
        </w:rPr>
        <w:t xml:space="preserve"> практика. </w:t>
      </w:r>
      <w:proofErr w:type="gramStart"/>
      <w:r w:rsidRPr="00744A37">
        <w:rPr>
          <w:sz w:val="28"/>
          <w:szCs w:val="28"/>
        </w:rPr>
        <w:t>К</w:t>
      </w:r>
      <w:proofErr w:type="spellStart"/>
      <w:r w:rsidR="00892AC3">
        <w:rPr>
          <w:sz w:val="28"/>
          <w:szCs w:val="28"/>
          <w:lang w:val="uk-UA"/>
        </w:rPr>
        <w:t>иїв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TOB «</w:t>
      </w:r>
      <w:proofErr w:type="spellStart"/>
      <w:r w:rsidRPr="00744A37">
        <w:rPr>
          <w:sz w:val="28"/>
          <w:szCs w:val="28"/>
        </w:rPr>
        <w:t>Професіонал</w:t>
      </w:r>
      <w:proofErr w:type="spellEnd"/>
      <w:r w:rsidRPr="00744A37">
        <w:rPr>
          <w:sz w:val="28"/>
          <w:szCs w:val="28"/>
        </w:rPr>
        <w:t xml:space="preserve">», 2007. 218 с. 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</w:rPr>
        <w:t xml:space="preserve">Ложкин Г. В., </w:t>
      </w:r>
      <w:proofErr w:type="spellStart"/>
      <w:r w:rsidRPr="00744A37">
        <w:rPr>
          <w:sz w:val="28"/>
          <w:szCs w:val="28"/>
        </w:rPr>
        <w:t>Повякель</w:t>
      </w:r>
      <w:proofErr w:type="spellEnd"/>
      <w:r w:rsidRPr="00744A37">
        <w:rPr>
          <w:sz w:val="28"/>
          <w:szCs w:val="28"/>
        </w:rPr>
        <w:t xml:space="preserve"> Н. И. Практическая психология конфликта. К</w:t>
      </w:r>
      <w:proofErr w:type="spellStart"/>
      <w:r w:rsidR="00892AC3">
        <w:rPr>
          <w:sz w:val="28"/>
          <w:szCs w:val="28"/>
          <w:lang w:val="uk-UA"/>
        </w:rPr>
        <w:t>иев</w:t>
      </w:r>
      <w:proofErr w:type="spellEnd"/>
      <w:r w:rsidRPr="00744A37">
        <w:rPr>
          <w:sz w:val="28"/>
          <w:szCs w:val="28"/>
        </w:rPr>
        <w:t>: МАУП, 2007. 256 с.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Ложкін</w:t>
      </w:r>
      <w:proofErr w:type="spellEnd"/>
      <w:r w:rsidRPr="00744A37">
        <w:rPr>
          <w:sz w:val="28"/>
          <w:szCs w:val="28"/>
        </w:rPr>
        <w:t xml:space="preserve"> Г. В., </w:t>
      </w:r>
      <w:proofErr w:type="spellStart"/>
      <w:r w:rsidRPr="00744A37">
        <w:rPr>
          <w:sz w:val="28"/>
          <w:szCs w:val="28"/>
        </w:rPr>
        <w:t>Коць</w:t>
      </w:r>
      <w:proofErr w:type="spellEnd"/>
      <w:r w:rsidRPr="00744A37">
        <w:rPr>
          <w:sz w:val="28"/>
          <w:szCs w:val="28"/>
        </w:rPr>
        <w:t xml:space="preserve"> М. О., </w:t>
      </w:r>
      <w:proofErr w:type="spellStart"/>
      <w:r w:rsidRPr="00744A37">
        <w:rPr>
          <w:sz w:val="28"/>
          <w:szCs w:val="28"/>
        </w:rPr>
        <w:t>Петровська</w:t>
      </w:r>
      <w:proofErr w:type="spellEnd"/>
      <w:r w:rsidRPr="00744A37">
        <w:rPr>
          <w:sz w:val="28"/>
          <w:szCs w:val="28"/>
        </w:rPr>
        <w:t xml:space="preserve"> Т. В., Зубкова І. Ю. </w:t>
      </w:r>
      <w:proofErr w:type="spellStart"/>
      <w:r w:rsidRPr="00744A37">
        <w:rPr>
          <w:sz w:val="28"/>
          <w:szCs w:val="28"/>
        </w:rPr>
        <w:t>Технології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розв’язання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конфліктів</w:t>
      </w:r>
      <w:proofErr w:type="spellEnd"/>
      <w:r w:rsidRPr="00744A37">
        <w:rPr>
          <w:sz w:val="28"/>
          <w:szCs w:val="28"/>
        </w:rPr>
        <w:t>. К</w:t>
      </w:r>
      <w:proofErr w:type="spellStart"/>
      <w:r w:rsidR="00892AC3">
        <w:rPr>
          <w:sz w:val="28"/>
          <w:szCs w:val="28"/>
          <w:lang w:val="uk-UA"/>
        </w:rPr>
        <w:t>иїв</w:t>
      </w:r>
      <w:proofErr w:type="spellEnd"/>
      <w:r w:rsidRPr="00744A37">
        <w:rPr>
          <w:sz w:val="28"/>
          <w:szCs w:val="28"/>
        </w:rPr>
        <w:t>: Сфера, 2000.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Матвійчук</w:t>
      </w:r>
      <w:proofErr w:type="spellEnd"/>
      <w:r w:rsidRPr="00744A37">
        <w:rPr>
          <w:sz w:val="28"/>
          <w:szCs w:val="28"/>
        </w:rPr>
        <w:t xml:space="preserve"> Т. Ф. </w:t>
      </w:r>
      <w:proofErr w:type="spellStart"/>
      <w:r w:rsidRPr="00744A37">
        <w:rPr>
          <w:sz w:val="28"/>
          <w:szCs w:val="28"/>
        </w:rPr>
        <w:t>Конфліктологія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навчально-методичний</w:t>
      </w:r>
      <w:proofErr w:type="spellEnd"/>
      <w:r w:rsidRPr="00744A37">
        <w:rPr>
          <w:sz w:val="28"/>
          <w:szCs w:val="28"/>
        </w:rPr>
        <w:t xml:space="preserve"> </w:t>
      </w:r>
      <w:proofErr w:type="spellStart"/>
      <w:r w:rsidRPr="00744A37">
        <w:rPr>
          <w:sz w:val="28"/>
          <w:szCs w:val="28"/>
        </w:rPr>
        <w:t>посібник</w:t>
      </w:r>
      <w:proofErr w:type="spellEnd"/>
      <w:r w:rsidRPr="00744A37">
        <w:rPr>
          <w:sz w:val="28"/>
          <w:szCs w:val="28"/>
        </w:rPr>
        <w:t xml:space="preserve"> / Т. Ф. </w:t>
      </w:r>
      <w:proofErr w:type="spellStart"/>
      <w:r w:rsidRPr="00744A37">
        <w:rPr>
          <w:sz w:val="28"/>
          <w:szCs w:val="28"/>
        </w:rPr>
        <w:t>Матвійчук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proofErr w:type="gramStart"/>
      <w:r w:rsidRPr="00744A37">
        <w:rPr>
          <w:sz w:val="28"/>
          <w:szCs w:val="28"/>
        </w:rPr>
        <w:t>Львів</w:t>
      </w:r>
      <w:proofErr w:type="spellEnd"/>
      <w:r w:rsidRPr="00744A37">
        <w:rPr>
          <w:sz w:val="28"/>
          <w:szCs w:val="28"/>
        </w:rPr>
        <w:t xml:space="preserve"> :</w:t>
      </w:r>
      <w:proofErr w:type="gramEnd"/>
      <w:r w:rsidRPr="00744A37">
        <w:rPr>
          <w:sz w:val="28"/>
          <w:szCs w:val="28"/>
        </w:rPr>
        <w:t xml:space="preserve"> Вид-во «ГАЛИЧ-ПРЕС», 2018. 76 с.</w:t>
      </w:r>
    </w:p>
    <w:p w:rsidR="00744A37" w:rsidRPr="00744A37" w:rsidRDefault="00744A37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  <w:lang w:val="uk-UA"/>
        </w:rPr>
        <w:lastRenderedPageBreak/>
        <w:t>Партико Н. Основи конфліктол</w:t>
      </w:r>
      <w:r w:rsidR="00534F7A">
        <w:rPr>
          <w:sz w:val="28"/>
          <w:szCs w:val="28"/>
          <w:lang w:val="uk-UA"/>
        </w:rPr>
        <w:t>о</w:t>
      </w:r>
      <w:r w:rsidRPr="00744A37">
        <w:rPr>
          <w:sz w:val="28"/>
          <w:szCs w:val="28"/>
          <w:lang w:val="uk-UA"/>
        </w:rPr>
        <w:t>гії Львів: Львівська політехніка, 2021, 156 с.</w:t>
      </w:r>
    </w:p>
    <w:p w:rsidR="00AA14CD" w:rsidRPr="00475145" w:rsidRDefault="00AA14CD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Пентилюк</w:t>
      </w:r>
      <w:proofErr w:type="spellEnd"/>
      <w:r w:rsidRPr="00744A37">
        <w:rPr>
          <w:sz w:val="28"/>
          <w:szCs w:val="28"/>
        </w:rPr>
        <w:t xml:space="preserve"> М. І., Марунич І. І., </w:t>
      </w:r>
      <w:proofErr w:type="spellStart"/>
      <w:r w:rsidRPr="00744A37">
        <w:rPr>
          <w:sz w:val="28"/>
          <w:szCs w:val="28"/>
        </w:rPr>
        <w:t>Гайдаєнко</w:t>
      </w:r>
      <w:proofErr w:type="spellEnd"/>
      <w:r w:rsidRPr="00744A37">
        <w:rPr>
          <w:sz w:val="28"/>
          <w:szCs w:val="28"/>
        </w:rPr>
        <w:t xml:space="preserve"> І. В. </w:t>
      </w:r>
      <w:proofErr w:type="spellStart"/>
      <w:r w:rsidRPr="00744A37">
        <w:rPr>
          <w:sz w:val="28"/>
          <w:szCs w:val="28"/>
        </w:rPr>
        <w:t>Конфліктологія</w:t>
      </w:r>
      <w:proofErr w:type="spellEnd"/>
      <w:r w:rsidRPr="00744A37">
        <w:rPr>
          <w:sz w:val="28"/>
          <w:szCs w:val="28"/>
        </w:rPr>
        <w:t xml:space="preserve">: </w:t>
      </w:r>
      <w:proofErr w:type="spellStart"/>
      <w:r w:rsidRPr="00744A37">
        <w:rPr>
          <w:sz w:val="28"/>
          <w:szCs w:val="28"/>
        </w:rPr>
        <w:t>навч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посіб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Київ</w:t>
      </w:r>
      <w:proofErr w:type="spellEnd"/>
      <w:r w:rsidRPr="00744A37">
        <w:rPr>
          <w:sz w:val="28"/>
          <w:szCs w:val="28"/>
        </w:rPr>
        <w:t xml:space="preserve">: Центр </w:t>
      </w:r>
      <w:proofErr w:type="spellStart"/>
      <w:r w:rsidRPr="00744A37">
        <w:rPr>
          <w:sz w:val="28"/>
          <w:szCs w:val="28"/>
        </w:rPr>
        <w:t>навч</w:t>
      </w:r>
      <w:proofErr w:type="spellEnd"/>
      <w:r w:rsidRPr="00744A37">
        <w:rPr>
          <w:sz w:val="28"/>
          <w:szCs w:val="28"/>
        </w:rPr>
        <w:t xml:space="preserve">. </w:t>
      </w:r>
      <w:proofErr w:type="spellStart"/>
      <w:r w:rsidRPr="00744A37">
        <w:rPr>
          <w:sz w:val="28"/>
          <w:szCs w:val="28"/>
        </w:rPr>
        <w:t>літ</w:t>
      </w:r>
      <w:proofErr w:type="spellEnd"/>
      <w:r w:rsidRPr="00744A37">
        <w:rPr>
          <w:sz w:val="28"/>
          <w:szCs w:val="28"/>
        </w:rPr>
        <w:t>., 2019. 324 с.</w:t>
      </w:r>
    </w:p>
    <w:p w:rsidR="00475145" w:rsidRPr="00744A37" w:rsidRDefault="00475145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Попов </w:t>
      </w:r>
      <w:proofErr w:type="spellStart"/>
      <w:r>
        <w:rPr>
          <w:sz w:val="28"/>
          <w:szCs w:val="28"/>
          <w:lang w:val="uk-UA"/>
        </w:rPr>
        <w:t>И.,Іщенко</w:t>
      </w:r>
      <w:proofErr w:type="spellEnd"/>
      <w:r>
        <w:rPr>
          <w:sz w:val="28"/>
          <w:szCs w:val="28"/>
          <w:lang w:val="uk-UA"/>
        </w:rPr>
        <w:t xml:space="preserve"> Н., </w:t>
      </w:r>
      <w:proofErr w:type="spellStart"/>
      <w:r>
        <w:rPr>
          <w:sz w:val="28"/>
          <w:szCs w:val="28"/>
          <w:lang w:val="uk-UA"/>
        </w:rPr>
        <w:t>Щелін</w:t>
      </w:r>
      <w:proofErr w:type="spellEnd"/>
      <w:r>
        <w:rPr>
          <w:sz w:val="28"/>
          <w:szCs w:val="28"/>
          <w:lang w:val="uk-UA"/>
        </w:rPr>
        <w:t xml:space="preserve"> П. Конфлікти, що змінили світ. Київ. 2020. </w:t>
      </w:r>
    </w:p>
    <w:p w:rsidR="00475145" w:rsidRPr="00744A37" w:rsidRDefault="00475145" w:rsidP="00744A37">
      <w:pPr>
        <w:pStyle w:val="ae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Хорні</w:t>
      </w:r>
      <w:proofErr w:type="spellEnd"/>
      <w:r>
        <w:rPr>
          <w:sz w:val="28"/>
          <w:szCs w:val="28"/>
          <w:lang w:val="uk-UA"/>
        </w:rPr>
        <w:t xml:space="preserve"> К. Наші внутрішні конфлікти. Конструктивна теорія неврозу. </w:t>
      </w:r>
      <w:r>
        <w:rPr>
          <w:sz w:val="28"/>
          <w:szCs w:val="28"/>
          <w:lang w:val="en-US"/>
        </w:rPr>
        <w:t>W</w:t>
      </w:r>
      <w:r w:rsidRPr="00475145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W</w:t>
      </w:r>
      <w:r w:rsidRPr="0047514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Norton</w:t>
      </w:r>
      <w:r w:rsidRPr="00475145">
        <w:rPr>
          <w:sz w:val="28"/>
          <w:szCs w:val="28"/>
          <w:lang w:val="uk-UA"/>
        </w:rPr>
        <w:t>&amp;</w:t>
      </w:r>
      <w:r>
        <w:rPr>
          <w:sz w:val="28"/>
          <w:szCs w:val="28"/>
          <w:lang w:val="en-US"/>
        </w:rPr>
        <w:t>Company</w:t>
      </w:r>
      <w:r>
        <w:rPr>
          <w:sz w:val="28"/>
          <w:szCs w:val="28"/>
          <w:lang w:val="uk-UA"/>
        </w:rPr>
        <w:t xml:space="preserve">. 2023.  </w:t>
      </w:r>
    </w:p>
    <w:p w:rsidR="00744A37" w:rsidRPr="00744A37" w:rsidRDefault="00744A37" w:rsidP="00744A37">
      <w:pPr>
        <w:pStyle w:val="ae"/>
        <w:ind w:left="900"/>
        <w:jc w:val="both"/>
        <w:rPr>
          <w:sz w:val="28"/>
          <w:szCs w:val="28"/>
          <w:lang w:val="uk-UA"/>
        </w:rPr>
      </w:pPr>
    </w:p>
    <w:p w:rsidR="00744A37" w:rsidRPr="00744A37" w:rsidRDefault="00744A37" w:rsidP="00744A37">
      <w:pPr>
        <w:pStyle w:val="ae"/>
        <w:ind w:left="900"/>
        <w:jc w:val="center"/>
        <w:rPr>
          <w:b/>
          <w:sz w:val="28"/>
          <w:szCs w:val="28"/>
          <w:lang w:val="uk-UA"/>
        </w:rPr>
      </w:pPr>
      <w:r w:rsidRPr="00744A37">
        <w:rPr>
          <w:b/>
          <w:sz w:val="28"/>
          <w:szCs w:val="28"/>
          <w:lang w:val="uk-UA"/>
        </w:rPr>
        <w:t>Електронні ресурси:</w:t>
      </w:r>
    </w:p>
    <w:p w:rsidR="00744A37" w:rsidRPr="00744A37" w:rsidRDefault="00744A37" w:rsidP="00744A37">
      <w:pPr>
        <w:pStyle w:val="ae"/>
        <w:ind w:left="900"/>
        <w:jc w:val="both"/>
        <w:rPr>
          <w:sz w:val="28"/>
          <w:szCs w:val="28"/>
          <w:lang w:val="uk-UA"/>
        </w:rPr>
      </w:pPr>
    </w:p>
    <w:p w:rsidR="00744A37" w:rsidRPr="00744A37" w:rsidRDefault="00744A37" w:rsidP="00744A37">
      <w:pPr>
        <w:pStyle w:val="ae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744A37">
        <w:rPr>
          <w:sz w:val="28"/>
          <w:szCs w:val="28"/>
        </w:rPr>
        <w:t xml:space="preserve">Вишневская А. В. </w:t>
      </w:r>
      <w:proofErr w:type="gramStart"/>
      <w:r w:rsidRPr="00744A37">
        <w:rPr>
          <w:sz w:val="28"/>
          <w:szCs w:val="28"/>
        </w:rPr>
        <w:t>Конфликтология :</w:t>
      </w:r>
      <w:proofErr w:type="gramEnd"/>
      <w:r w:rsidRPr="00744A37">
        <w:rPr>
          <w:sz w:val="28"/>
          <w:szCs w:val="28"/>
        </w:rPr>
        <w:t xml:space="preserve"> курс лекций [Электронный ресурс] / А. В. Вишневская. – РУДН, 2003. – Режим </w:t>
      </w:r>
      <w:proofErr w:type="gramStart"/>
      <w:r w:rsidRPr="00744A37">
        <w:rPr>
          <w:sz w:val="28"/>
          <w:szCs w:val="28"/>
        </w:rPr>
        <w:t>доступа :</w:t>
      </w:r>
      <w:proofErr w:type="gramEnd"/>
      <w:r w:rsidRPr="00744A37">
        <w:rPr>
          <w:sz w:val="28"/>
          <w:szCs w:val="28"/>
        </w:rPr>
        <w:t xml:space="preserve"> </w:t>
      </w:r>
      <w:hyperlink r:id="rId5" w:history="1">
        <w:r w:rsidRPr="00744A37">
          <w:rPr>
            <w:rStyle w:val="af"/>
            <w:sz w:val="28"/>
            <w:szCs w:val="28"/>
          </w:rPr>
          <w:t>http://www.humanities.edu.ru/db/msg/46605</w:t>
        </w:r>
      </w:hyperlink>
    </w:p>
    <w:p w:rsidR="00AA14CD" w:rsidRPr="003A21DC" w:rsidRDefault="00AA14CD" w:rsidP="003A21DC">
      <w:pPr>
        <w:pStyle w:val="ae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proofErr w:type="spellStart"/>
      <w:r w:rsidRPr="00744A37">
        <w:rPr>
          <w:sz w:val="28"/>
          <w:szCs w:val="28"/>
        </w:rPr>
        <w:t>Корнелиус</w:t>
      </w:r>
      <w:proofErr w:type="spellEnd"/>
      <w:r w:rsidRPr="00744A37">
        <w:rPr>
          <w:sz w:val="28"/>
          <w:szCs w:val="28"/>
        </w:rPr>
        <w:t xml:space="preserve"> X. Картография конфликта [Электронный ресурс] / Х. Корнелиус, Ш. Фэйр. // </w:t>
      </w:r>
      <w:r w:rsidRPr="003A21DC">
        <w:rPr>
          <w:sz w:val="28"/>
          <w:szCs w:val="28"/>
        </w:rPr>
        <w:t xml:space="preserve"> </w:t>
      </w:r>
      <w:hyperlink r:id="rId6" w:history="1">
        <w:r w:rsidRPr="003A21DC">
          <w:rPr>
            <w:rStyle w:val="af"/>
            <w:sz w:val="28"/>
            <w:szCs w:val="28"/>
          </w:rPr>
          <w:t>http://www.gumer.info/bibli</w:t>
        </w:r>
        <w:r w:rsidRPr="003A21DC">
          <w:rPr>
            <w:rStyle w:val="af"/>
            <w:sz w:val="28"/>
            <w:szCs w:val="28"/>
          </w:rPr>
          <w:t>o</w:t>
        </w:r>
        <w:r w:rsidRPr="003A21DC">
          <w:rPr>
            <w:rStyle w:val="af"/>
            <w:sz w:val="28"/>
            <w:szCs w:val="28"/>
          </w:rPr>
          <w:t>tek_Buks/Psihol/Konflikt/20.php</w:t>
        </w:r>
      </w:hyperlink>
    </w:p>
    <w:p w:rsidR="00AA14CD" w:rsidRPr="00744A37" w:rsidRDefault="00AA14CD" w:rsidP="009E31F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AA14CD" w:rsidRPr="00744A37" w:rsidSect="00726FAA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655069"/>
    <w:multiLevelType w:val="hybridMultilevel"/>
    <w:tmpl w:val="A786613E"/>
    <w:lvl w:ilvl="0" w:tplc="98487F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7951DC6"/>
    <w:multiLevelType w:val="hybridMultilevel"/>
    <w:tmpl w:val="40BA7DF6"/>
    <w:lvl w:ilvl="0" w:tplc="E6EC99FE">
      <w:start w:val="1"/>
      <w:numFmt w:val="decimal"/>
      <w:lvlText w:val="%1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824A8A"/>
    <w:multiLevelType w:val="hybridMultilevel"/>
    <w:tmpl w:val="9AB20F9A"/>
    <w:lvl w:ilvl="0" w:tplc="88709062">
      <w:start w:val="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F6DDA"/>
    <w:multiLevelType w:val="hybridMultilevel"/>
    <w:tmpl w:val="ABB24A0E"/>
    <w:lvl w:ilvl="0" w:tplc="3702AB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D5D543B"/>
    <w:multiLevelType w:val="hybridMultilevel"/>
    <w:tmpl w:val="B8204E90"/>
    <w:lvl w:ilvl="0" w:tplc="5094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B4B44"/>
    <w:multiLevelType w:val="singleLevel"/>
    <w:tmpl w:val="051C7E42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138577B1"/>
    <w:multiLevelType w:val="hybridMultilevel"/>
    <w:tmpl w:val="31E0CF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3F83808"/>
    <w:multiLevelType w:val="hybridMultilevel"/>
    <w:tmpl w:val="902AFD94"/>
    <w:lvl w:ilvl="0" w:tplc="B082E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B4825"/>
    <w:multiLevelType w:val="hybridMultilevel"/>
    <w:tmpl w:val="02AA96C4"/>
    <w:lvl w:ilvl="0" w:tplc="CB540586">
      <w:start w:val="1"/>
      <w:numFmt w:val="bullet"/>
      <w:lvlText w:val="-"/>
      <w:lvlJc w:val="left"/>
      <w:pPr>
        <w:ind w:left="10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0" w15:restartNumberingAfterBreak="0">
    <w:nsid w:val="1D24306F"/>
    <w:multiLevelType w:val="hybridMultilevel"/>
    <w:tmpl w:val="C28A9C9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F0348"/>
    <w:multiLevelType w:val="hybridMultilevel"/>
    <w:tmpl w:val="EC6A5EAC"/>
    <w:lvl w:ilvl="0" w:tplc="EF0E8D3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1FED1087"/>
    <w:multiLevelType w:val="hybridMultilevel"/>
    <w:tmpl w:val="417EFD00"/>
    <w:lvl w:ilvl="0" w:tplc="90163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6F1269A"/>
    <w:multiLevelType w:val="hybridMultilevel"/>
    <w:tmpl w:val="322AEE24"/>
    <w:lvl w:ilvl="0" w:tplc="041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EE703D0"/>
    <w:multiLevelType w:val="hybridMultilevel"/>
    <w:tmpl w:val="D3E6D2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11067"/>
    <w:multiLevelType w:val="hybridMultilevel"/>
    <w:tmpl w:val="B37E5F98"/>
    <w:lvl w:ilvl="0" w:tplc="DFDC88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7F74E0E"/>
    <w:multiLevelType w:val="hybridMultilevel"/>
    <w:tmpl w:val="A5E6F676"/>
    <w:lvl w:ilvl="0" w:tplc="B16626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A186BCD"/>
    <w:multiLevelType w:val="hybridMultilevel"/>
    <w:tmpl w:val="288E14C8"/>
    <w:lvl w:ilvl="0" w:tplc="94EC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00171"/>
    <w:multiLevelType w:val="hybridMultilevel"/>
    <w:tmpl w:val="8F96FEEE"/>
    <w:lvl w:ilvl="0" w:tplc="59DCDE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465562BF"/>
    <w:multiLevelType w:val="hybridMultilevel"/>
    <w:tmpl w:val="7EEC9E3E"/>
    <w:lvl w:ilvl="0" w:tplc="4C8CF6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6C95CB7"/>
    <w:multiLevelType w:val="hybridMultilevel"/>
    <w:tmpl w:val="2C18108E"/>
    <w:lvl w:ilvl="0" w:tplc="308E0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473E21"/>
    <w:multiLevelType w:val="hybridMultilevel"/>
    <w:tmpl w:val="310AB290"/>
    <w:lvl w:ilvl="0" w:tplc="846CC6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27B6EB0"/>
    <w:multiLevelType w:val="hybridMultilevel"/>
    <w:tmpl w:val="8D9644E2"/>
    <w:lvl w:ilvl="0" w:tplc="ADCE6B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651D42"/>
    <w:multiLevelType w:val="hybridMultilevel"/>
    <w:tmpl w:val="2F58A668"/>
    <w:lvl w:ilvl="0" w:tplc="DE2001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66B0AE8"/>
    <w:multiLevelType w:val="hybridMultilevel"/>
    <w:tmpl w:val="09AA1042"/>
    <w:lvl w:ilvl="0" w:tplc="541C49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76A4997"/>
    <w:multiLevelType w:val="hybridMultilevel"/>
    <w:tmpl w:val="902AFD94"/>
    <w:lvl w:ilvl="0" w:tplc="B082E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70698"/>
    <w:multiLevelType w:val="hybridMultilevel"/>
    <w:tmpl w:val="BF440C4A"/>
    <w:lvl w:ilvl="0" w:tplc="918C0D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AA95B6B"/>
    <w:multiLevelType w:val="hybridMultilevel"/>
    <w:tmpl w:val="D9A65404"/>
    <w:lvl w:ilvl="0" w:tplc="F1C827E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623D1867"/>
    <w:multiLevelType w:val="hybridMultilevel"/>
    <w:tmpl w:val="ED1A8F78"/>
    <w:lvl w:ilvl="0" w:tplc="68F016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30B7349"/>
    <w:multiLevelType w:val="hybridMultilevel"/>
    <w:tmpl w:val="68EA7B0C"/>
    <w:lvl w:ilvl="0" w:tplc="B9A20A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4765F59"/>
    <w:multiLevelType w:val="hybridMultilevel"/>
    <w:tmpl w:val="4F142C94"/>
    <w:lvl w:ilvl="0" w:tplc="1CC64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FF7A17"/>
    <w:multiLevelType w:val="hybridMultilevel"/>
    <w:tmpl w:val="D3E6D2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55DFA"/>
    <w:multiLevelType w:val="hybridMultilevel"/>
    <w:tmpl w:val="288E14C8"/>
    <w:lvl w:ilvl="0" w:tplc="94EC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9622BF"/>
    <w:multiLevelType w:val="hybridMultilevel"/>
    <w:tmpl w:val="05C2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2C80"/>
    <w:multiLevelType w:val="hybridMultilevel"/>
    <w:tmpl w:val="DE7E1A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702469D"/>
    <w:multiLevelType w:val="hybridMultilevel"/>
    <w:tmpl w:val="484ABB3C"/>
    <w:lvl w:ilvl="0" w:tplc="36CC99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9632910"/>
    <w:multiLevelType w:val="hybridMultilevel"/>
    <w:tmpl w:val="55620880"/>
    <w:lvl w:ilvl="0" w:tplc="75689A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7B891B8A"/>
    <w:multiLevelType w:val="hybridMultilevel"/>
    <w:tmpl w:val="F75E9A82"/>
    <w:lvl w:ilvl="0" w:tplc="9D74FBF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34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0"/>
  </w:num>
  <w:num w:numId="8">
    <w:abstractNumId w:val="20"/>
  </w:num>
  <w:num w:numId="9">
    <w:abstractNumId w:val="19"/>
  </w:num>
  <w:num w:numId="10">
    <w:abstractNumId w:val="37"/>
  </w:num>
  <w:num w:numId="11">
    <w:abstractNumId w:val="27"/>
  </w:num>
  <w:num w:numId="12">
    <w:abstractNumId w:val="26"/>
  </w:num>
  <w:num w:numId="13">
    <w:abstractNumId w:val="29"/>
  </w:num>
  <w:num w:numId="14">
    <w:abstractNumId w:val="11"/>
  </w:num>
  <w:num w:numId="15">
    <w:abstractNumId w:val="12"/>
  </w:num>
  <w:num w:numId="16">
    <w:abstractNumId w:val="35"/>
  </w:num>
  <w:num w:numId="17">
    <w:abstractNumId w:val="21"/>
  </w:num>
  <w:num w:numId="18">
    <w:abstractNumId w:val="24"/>
  </w:num>
  <w:num w:numId="19">
    <w:abstractNumId w:val="18"/>
  </w:num>
  <w:num w:numId="20">
    <w:abstractNumId w:val="4"/>
  </w:num>
  <w:num w:numId="21">
    <w:abstractNumId w:val="1"/>
  </w:num>
  <w:num w:numId="22">
    <w:abstractNumId w:val="23"/>
  </w:num>
  <w:num w:numId="23">
    <w:abstractNumId w:val="16"/>
  </w:num>
  <w:num w:numId="24">
    <w:abstractNumId w:val="28"/>
  </w:num>
  <w:num w:numId="25">
    <w:abstractNumId w:val="36"/>
  </w:num>
  <w:num w:numId="26">
    <w:abstractNumId w:val="13"/>
  </w:num>
  <w:num w:numId="27">
    <w:abstractNumId w:val="7"/>
  </w:num>
  <w:num w:numId="28">
    <w:abstractNumId w:val="5"/>
  </w:num>
  <w:num w:numId="29">
    <w:abstractNumId w:val="33"/>
  </w:num>
  <w:num w:numId="30">
    <w:abstractNumId w:val="31"/>
  </w:num>
  <w:num w:numId="31">
    <w:abstractNumId w:val="3"/>
  </w:num>
  <w:num w:numId="32">
    <w:abstractNumId w:val="9"/>
  </w:num>
  <w:num w:numId="33">
    <w:abstractNumId w:val="17"/>
  </w:num>
  <w:num w:numId="34">
    <w:abstractNumId w:val="8"/>
  </w:num>
  <w:num w:numId="35">
    <w:abstractNumId w:val="25"/>
  </w:num>
  <w:num w:numId="36">
    <w:abstractNumId w:val="32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1FA"/>
    <w:rsid w:val="0028458F"/>
    <w:rsid w:val="002A268C"/>
    <w:rsid w:val="00311716"/>
    <w:rsid w:val="003A21DC"/>
    <w:rsid w:val="003B7038"/>
    <w:rsid w:val="003E762D"/>
    <w:rsid w:val="00475145"/>
    <w:rsid w:val="00534F7A"/>
    <w:rsid w:val="00681E7F"/>
    <w:rsid w:val="006E5B3B"/>
    <w:rsid w:val="00726FAA"/>
    <w:rsid w:val="00744A37"/>
    <w:rsid w:val="00833C43"/>
    <w:rsid w:val="00892AC3"/>
    <w:rsid w:val="009E31FA"/>
    <w:rsid w:val="00A10DE3"/>
    <w:rsid w:val="00AA14CD"/>
    <w:rsid w:val="00D42BF6"/>
    <w:rsid w:val="00D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9289"/>
  <w15:docId w15:val="{55DDB082-607B-4345-B657-4ED60B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FAA"/>
  </w:style>
  <w:style w:type="paragraph" w:styleId="1">
    <w:name w:val="heading 1"/>
    <w:basedOn w:val="a"/>
    <w:next w:val="a"/>
    <w:link w:val="10"/>
    <w:qFormat/>
    <w:rsid w:val="009E3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E31F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E31F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31F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E31F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E31F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9E31F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E31F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FA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9E31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E31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E31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E31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E31F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9E31F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E31F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9E31F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ідзаголовок Знак"/>
    <w:basedOn w:val="a0"/>
    <w:link w:val="a3"/>
    <w:rsid w:val="009E31F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1">
    <w:name w:val="Body Text 2"/>
    <w:basedOn w:val="a"/>
    <w:link w:val="22"/>
    <w:rsid w:val="009E31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ий текст 2 Знак"/>
    <w:basedOn w:val="a0"/>
    <w:link w:val="21"/>
    <w:rsid w:val="009E31F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rsid w:val="009E31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E31FA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9E3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E31F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ий текст Знак"/>
    <w:basedOn w:val="a0"/>
    <w:link w:val="a8"/>
    <w:rsid w:val="009E31FA"/>
    <w:rPr>
      <w:rFonts w:ascii="Times New Roman" w:eastAsia="Times New Roman" w:hAnsi="Times New Roman" w:cs="Times New Roman"/>
      <w:sz w:val="24"/>
      <w:szCs w:val="20"/>
    </w:rPr>
  </w:style>
  <w:style w:type="paragraph" w:customStyle="1" w:styleId="Blockquote">
    <w:name w:val="Blockquote"/>
    <w:basedOn w:val="a"/>
    <w:rsid w:val="009E31F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CA"/>
    </w:rPr>
  </w:style>
  <w:style w:type="paragraph" w:styleId="aa">
    <w:name w:val="Body Text Indent"/>
    <w:basedOn w:val="a"/>
    <w:link w:val="ab"/>
    <w:rsid w:val="009E31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ий текст з відступом Знак"/>
    <w:basedOn w:val="a0"/>
    <w:link w:val="aa"/>
    <w:rsid w:val="009E31FA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9E31FA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E31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ий текст 3 Знак"/>
    <w:basedOn w:val="a0"/>
    <w:link w:val="31"/>
    <w:rsid w:val="009E31FA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c">
    <w:name w:val="Title"/>
    <w:basedOn w:val="a"/>
    <w:link w:val="ad"/>
    <w:qFormat/>
    <w:rsid w:val="009E31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ad">
    <w:name w:val="Назва Знак"/>
    <w:basedOn w:val="a0"/>
    <w:link w:val="ac"/>
    <w:rsid w:val="009E31FA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23">
    <w:name w:val="Body Text Indent 2"/>
    <w:basedOn w:val="a"/>
    <w:link w:val="24"/>
    <w:rsid w:val="009E31F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4">
    <w:name w:val="Основний текст з відступом 2 Знак"/>
    <w:basedOn w:val="a0"/>
    <w:link w:val="23"/>
    <w:rsid w:val="009E31F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List Paragraph"/>
    <w:basedOn w:val="a"/>
    <w:uiPriority w:val="34"/>
    <w:qFormat/>
    <w:rsid w:val="009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rsid w:val="009E31FA"/>
    <w:rPr>
      <w:color w:val="0000FF"/>
      <w:u w:val="single"/>
    </w:rPr>
  </w:style>
  <w:style w:type="paragraph" w:styleId="af0">
    <w:name w:val="Normal (Web)"/>
    <w:basedOn w:val="a"/>
    <w:uiPriority w:val="99"/>
    <w:rsid w:val="009E31F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rsid w:val="009E31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sihol/Konflikt/20.php" TargetMode="External"/><Relationship Id="rId5" Type="http://schemas.openxmlformats.org/officeDocument/2006/relationships/hyperlink" Target="http://www.humanities.edu.ru/db/msg/46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12444</Words>
  <Characters>7094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2022-09-03T09:27:00Z</dcterms:created>
  <dcterms:modified xsi:type="dcterms:W3CDTF">2024-08-17T06:45:00Z</dcterms:modified>
</cp:coreProperties>
</file>