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4518" w14:textId="77777777" w:rsidR="00986D51" w:rsidRDefault="00986D51" w:rsidP="00D46B4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val="uk-UA" w:eastAsia="ru-RU"/>
        </w:rPr>
        <w:t xml:space="preserve">Глосарій </w:t>
      </w:r>
    </w:p>
    <w:p w14:paraId="6BBF79F7" w14:textId="77777777" w:rsidR="00986D51" w:rsidRDefault="00986D51" w:rsidP="00986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(Словник – довідник основних термінів з дисципліни </w:t>
      </w:r>
    </w:p>
    <w:p w14:paraId="2BB6E72D" w14:textId="7713C6CB" w:rsidR="00986D51" w:rsidRPr="00D46B41" w:rsidRDefault="00986D51" w:rsidP="00D46B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«</w:t>
      </w:r>
      <w:r w:rsidR="00D46B41" w:rsidRPr="00D46B41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val="uk-UA" w:eastAsia="ru-RU"/>
        </w:rPr>
        <w:t>Управління працею на промислових підприємствах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» )</w:t>
      </w:r>
    </w:p>
    <w:p w14:paraId="22CF794C" w14:textId="77777777" w:rsidR="006A6A23" w:rsidRPr="00986D51" w:rsidRDefault="006A6A23" w:rsidP="006A6A23">
      <w:pPr>
        <w:widowControl w:val="0"/>
        <w:jc w:val="center"/>
        <w:rPr>
          <w:rFonts w:ascii="Times New Roman" w:hAnsi="Times New Roman" w:cs="Times New Roman"/>
          <w:b/>
          <w:caps/>
          <w:sz w:val="36"/>
          <w:szCs w:val="36"/>
          <w:lang w:val="uk-UA"/>
        </w:rPr>
      </w:pPr>
    </w:p>
    <w:p w14:paraId="0C6D2B2F" w14:textId="77777777" w:rsidR="006164C5" w:rsidRPr="005E7FD5" w:rsidRDefault="006164C5" w:rsidP="006164C5">
      <w:pPr>
        <w:pStyle w:val="aa"/>
        <w:spacing w:before="60" w:beforeAutospacing="0" w:after="60" w:afterAutospacing="0"/>
        <w:ind w:firstLine="426"/>
        <w:jc w:val="center"/>
        <w:rPr>
          <w:b/>
          <w:sz w:val="28"/>
          <w:szCs w:val="28"/>
          <w:lang w:val="uk-UA"/>
        </w:rPr>
      </w:pPr>
      <w:r w:rsidRPr="005E7FD5">
        <w:rPr>
          <w:b/>
          <w:sz w:val="28"/>
          <w:szCs w:val="28"/>
          <w:lang w:val="uk-UA"/>
        </w:rPr>
        <w:t>А</w:t>
      </w:r>
    </w:p>
    <w:p w14:paraId="531E63FE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sz w:val="28"/>
          <w:szCs w:val="28"/>
          <w:lang w:val="uk-UA"/>
        </w:rPr>
        <w:t> </w:t>
      </w:r>
      <w:r w:rsidRPr="005E7FD5">
        <w:rPr>
          <w:b/>
          <w:i/>
          <w:sz w:val="28"/>
          <w:szCs w:val="28"/>
          <w:lang w:val="uk-UA"/>
        </w:rPr>
        <w:t>Атестація робочих місць</w:t>
      </w:r>
      <w:r w:rsidRPr="005E7FD5">
        <w:rPr>
          <w:sz w:val="28"/>
          <w:szCs w:val="28"/>
          <w:lang w:val="uk-UA"/>
        </w:rPr>
        <w:t xml:space="preserve"> — система виявлення й використання резервів підвищення продуктивності праці, здійснювана на основі комплексної оцінки кожного робочого місця на його відповідність нормативним вимогам і передовому досвіду.</w:t>
      </w:r>
    </w:p>
    <w:p w14:paraId="4FEEF0C6" w14:textId="77777777" w:rsidR="006164C5" w:rsidRPr="005E7FD5" w:rsidRDefault="006164C5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28"/>
          <w:szCs w:val="28"/>
          <w:lang w:val="uk-UA"/>
        </w:rPr>
      </w:pPr>
      <w:r w:rsidRPr="005E7FD5">
        <w:rPr>
          <w:b/>
          <w:sz w:val="28"/>
          <w:szCs w:val="28"/>
          <w:lang w:val="uk-UA"/>
        </w:rPr>
        <w:t>Б</w:t>
      </w:r>
    </w:p>
    <w:p w14:paraId="1C97AC2E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Баланс робочого часу</w:t>
      </w:r>
      <w:r w:rsidRPr="005E7FD5">
        <w:rPr>
          <w:sz w:val="28"/>
          <w:szCs w:val="28"/>
          <w:lang w:val="uk-UA"/>
        </w:rPr>
        <w:t xml:space="preserve"> — система показників, що характеризують розподіл і використання ресурсів робочого часу по видах витрат.</w:t>
      </w:r>
    </w:p>
    <w:p w14:paraId="01B528CC" w14:textId="77777777" w:rsidR="006164C5" w:rsidRPr="005E7FD5" w:rsidRDefault="006164C5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В</w:t>
      </w:r>
    </w:p>
    <w:p w14:paraId="1DEAC38C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Внутрішня мотивація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мотивація, зв'язана не із зовнішніми обставинами, а із самим утримуванням діяльності. </w:t>
      </w:r>
    </w:p>
    <w:p w14:paraId="525C967F" w14:textId="77777777" w:rsidR="0045335C" w:rsidRPr="005E7FD5" w:rsidRDefault="0045335C" w:rsidP="0045335C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Використання людських (трудових) ресурсів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вид діяльності, спрямований на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: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підвищення рівня зайнятості працездатного населення;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розподіл працівників по галузях і сферам національної економіки;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ефективність використання працівників у сфері матеріального проведення й у невиробничій сфері. </w:t>
      </w:r>
    </w:p>
    <w:p w14:paraId="45065F4D" w14:textId="77777777" w:rsidR="0045335C" w:rsidRPr="005E7FD5" w:rsidRDefault="0045335C" w:rsidP="0045335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Вимір продуктивності праці</w:t>
      </w:r>
      <w:r w:rsidRPr="005E7FD5">
        <w:rPr>
          <w:sz w:val="28"/>
          <w:szCs w:val="28"/>
          <w:lang w:val="uk-UA"/>
        </w:rPr>
        <w:t xml:space="preserve"> — кількісна оцінка ефективності витрат праці з використанням в основному дві показників: вироблення продукції в одиницю часу (В) або витрат праці (часу) на проведення одиниці продукції, тобто трудомісткість (Т).</w:t>
      </w:r>
    </w:p>
    <w:p w14:paraId="2082ECA9" w14:textId="77777777" w:rsidR="006164C5" w:rsidRPr="005E7FD5" w:rsidRDefault="006164C5" w:rsidP="006164C5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Винагорода за працю</w:t>
      </w:r>
      <w:r w:rsidRPr="005E7FD5">
        <w:rPr>
          <w:sz w:val="28"/>
          <w:szCs w:val="28"/>
          <w:lang w:val="uk-UA"/>
        </w:rPr>
        <w:t xml:space="preserve"> — виплачується, як правило, у грошовій формі відповідно до кількості і якістю праці працівника, його трудовим внеском і результатами роботи.</w:t>
      </w:r>
    </w:p>
    <w:p w14:paraId="59BDC125" w14:textId="050E0013" w:rsidR="003C2A0C" w:rsidRPr="005E7FD5" w:rsidRDefault="006164C5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Виро</w:t>
      </w:r>
      <w:r w:rsidR="003C2A0C" w:rsidRPr="005E7FD5">
        <w:rPr>
          <w:b/>
          <w:i/>
          <w:sz w:val="28"/>
          <w:szCs w:val="28"/>
          <w:lang w:val="uk-UA"/>
        </w:rPr>
        <w:t>б</w:t>
      </w:r>
      <w:r w:rsidR="00AB1F72">
        <w:rPr>
          <w:b/>
          <w:i/>
          <w:sz w:val="28"/>
          <w:szCs w:val="28"/>
          <w:lang w:val="uk-UA"/>
        </w:rPr>
        <w:t>і</w:t>
      </w:r>
      <w:r w:rsidRPr="005E7FD5">
        <w:rPr>
          <w:b/>
          <w:i/>
          <w:sz w:val="28"/>
          <w:szCs w:val="28"/>
          <w:lang w:val="uk-UA"/>
        </w:rPr>
        <w:t>т</w:t>
      </w:r>
      <w:r w:rsidR="00AB1F72">
        <w:rPr>
          <w:b/>
          <w:i/>
          <w:sz w:val="28"/>
          <w:szCs w:val="28"/>
          <w:lang w:val="uk-UA"/>
        </w:rPr>
        <w:t>о</w:t>
      </w:r>
      <w:r w:rsidRPr="005E7FD5">
        <w:rPr>
          <w:b/>
          <w:i/>
          <w:sz w:val="28"/>
          <w:szCs w:val="28"/>
          <w:lang w:val="uk-UA"/>
        </w:rPr>
        <w:t>к</w:t>
      </w:r>
      <w:r w:rsidR="003C2A0C" w:rsidRPr="005E7FD5">
        <w:rPr>
          <w:sz w:val="28"/>
          <w:szCs w:val="28"/>
          <w:lang w:val="uk-UA"/>
        </w:rPr>
        <w:t xml:space="preserve"> — кількість зробленої продукції в одиницю часу.</w:t>
      </w:r>
    </w:p>
    <w:p w14:paraId="5FA799A8" w14:textId="77777777" w:rsidR="006164C5" w:rsidRPr="005E7FD5" w:rsidRDefault="006164C5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Г</w:t>
      </w:r>
    </w:p>
    <w:p w14:paraId="3BBEAD7B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Генеральна угода</w:t>
      </w:r>
      <w:r w:rsidRPr="005E7FD5">
        <w:rPr>
          <w:sz w:val="28"/>
          <w:szCs w:val="28"/>
          <w:lang w:val="uk-UA"/>
        </w:rPr>
        <w:t xml:space="preserve"> — інструмент колективно-договірного регулювання трудових відносин, що визначає погоджені позиції сторін по основних принципах проведення соціально</w:t>
      </w:r>
      <w:r w:rsidR="003238DC" w:rsidRPr="005E7FD5">
        <w:rPr>
          <w:sz w:val="28"/>
          <w:szCs w:val="28"/>
          <w:lang w:val="uk-UA"/>
        </w:rPr>
        <w:t xml:space="preserve"> </w:t>
      </w:r>
      <w:r w:rsidRPr="005E7FD5">
        <w:rPr>
          <w:sz w:val="28"/>
          <w:szCs w:val="28"/>
          <w:lang w:val="uk-UA"/>
        </w:rPr>
        <w:t>- економічної політики в майбутній період їх спільних дій по її реалізації.</w:t>
      </w:r>
    </w:p>
    <w:p w14:paraId="1D120D4B" w14:textId="77777777" w:rsidR="006164C5" w:rsidRPr="005E7FD5" w:rsidRDefault="006164C5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Д</w:t>
      </w:r>
    </w:p>
    <w:p w14:paraId="5894C645" w14:textId="77777777" w:rsidR="0045335C" w:rsidRDefault="0045335C" w:rsidP="0045335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Договірне (колективно-договірне) регулювання</w:t>
      </w:r>
      <w:r w:rsidRPr="005E7FD5">
        <w:rPr>
          <w:sz w:val="28"/>
          <w:szCs w:val="28"/>
          <w:lang w:val="uk-UA"/>
        </w:rPr>
        <w:t xml:space="preserve"> — форма реалізації соціального партнерства в сфері праці, що припускає проведення переговорів і висновок трудових угод на різних рівнях керування.</w:t>
      </w:r>
    </w:p>
    <w:p w14:paraId="5E871E9B" w14:textId="77777777" w:rsidR="00546BB6" w:rsidRPr="005E7FD5" w:rsidRDefault="00546BB6" w:rsidP="00546BB6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Е</w:t>
      </w:r>
    </w:p>
    <w:p w14:paraId="00ADFC79" w14:textId="77777777" w:rsidR="00546BB6" w:rsidRPr="005E7FD5" w:rsidRDefault="00546BB6" w:rsidP="00546BB6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lastRenderedPageBreak/>
        <w:t>Економічно активне населення</w:t>
      </w:r>
      <w:r w:rsidRPr="005E7FD5">
        <w:rPr>
          <w:sz w:val="28"/>
          <w:szCs w:val="28"/>
          <w:lang w:val="uk-UA"/>
        </w:rPr>
        <w:t xml:space="preserve"> — особи, зайняті в економіці, у виробництві товарів і послуг, а також безробітні, що активно шукають роботу.</w:t>
      </w:r>
    </w:p>
    <w:p w14:paraId="2DBB7178" w14:textId="77777777" w:rsidR="00546BB6" w:rsidRPr="005E7FD5" w:rsidRDefault="00546BB6" w:rsidP="00546BB6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Економічна ефективність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результат виробничої діяльності, що виражається у вигляді співвідношення між підсумками господарської діяльності й витратами ресурсів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>.</w:t>
      </w:r>
    </w:p>
    <w:p w14:paraId="0AFCD553" w14:textId="77777777" w:rsidR="00546BB6" w:rsidRPr="005E7FD5" w:rsidRDefault="00546BB6" w:rsidP="00546BB6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Ефективність організації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співвідношення результатів діяльності й витрачених на їхнє досягнення трудових і матеріальних ресурсів. </w:t>
      </w:r>
    </w:p>
    <w:p w14:paraId="20909022" w14:textId="55551827" w:rsidR="00546BB6" w:rsidRPr="005E7FD5" w:rsidRDefault="00546BB6" w:rsidP="00546BB6">
      <w:pPr>
        <w:pStyle w:val="3"/>
        <w:spacing w:before="60"/>
        <w:ind w:firstLine="42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5E7FD5">
        <w:rPr>
          <w:rFonts w:ascii="Times New Roman" w:hAnsi="Times New Roman" w:cs="Times New Roman"/>
          <w:i/>
          <w:sz w:val="28"/>
          <w:szCs w:val="28"/>
          <w:lang w:val="uk-UA"/>
        </w:rPr>
        <w:t>Ефективність по Парето</w:t>
      </w:r>
      <w:r w:rsidRPr="005E7FD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</w:t>
      </w:r>
      <w:r w:rsidR="00AB1F7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англ. </w:t>
      </w:r>
      <w:r w:rsidRPr="00AB1F72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Pareto</w:t>
      </w:r>
      <w:r w:rsidRPr="00AB1F72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</w:t>
      </w:r>
      <w:r w:rsidRPr="00AB1F72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efficiency</w:t>
      </w:r>
      <w:r w:rsidRPr="005E7FD5">
        <w:rPr>
          <w:rFonts w:ascii="Times New Roman" w:hAnsi="Times New Roman" w:cs="Times New Roman"/>
          <w:b w:val="0"/>
          <w:sz w:val="28"/>
          <w:szCs w:val="28"/>
          <w:lang w:val="uk-UA"/>
        </w:rPr>
        <w:t>) - рівень організації економіки, при якій: уже неможливо здійснити які-небудь зміни на користь одного особи або групи осіб, не погіршивши положення іншої особи або групи осіб; вхідні ресурси використовуються найбільше ефективно (ефективність в</w:t>
      </w:r>
      <w:r w:rsidR="00AB1F72">
        <w:rPr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5E7FD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робництва), а результат забезпечує максимально можливу корисність для споживачів (ефективність розподілу ресурсів). </w:t>
      </w:r>
    </w:p>
    <w:p w14:paraId="64F6224F" w14:textId="77777777" w:rsidR="00546BB6" w:rsidRPr="005E7FD5" w:rsidRDefault="00546BB6" w:rsidP="00546BB6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Ефективність виробництва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відношення між витратами обмежених ресурсів і зробленим у результаті їх використання обсягом товарів або послуг. </w:t>
      </w:r>
    </w:p>
    <w:p w14:paraId="518F0A80" w14:textId="77777777" w:rsidR="00546BB6" w:rsidRPr="005E7FD5" w:rsidRDefault="00546BB6" w:rsidP="00546BB6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Ефективність праці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характеристика використання трудових ресурсів; виміряється як відношення результату до витрат живої праці у всіх сферах діяльності. Основними показниками ефективності праці служать показники продуктивності праці. </w:t>
      </w:r>
    </w:p>
    <w:p w14:paraId="7792B1E7" w14:textId="77777777" w:rsidR="00546BB6" w:rsidRPr="005E7FD5" w:rsidRDefault="00546BB6" w:rsidP="00546BB6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Ефективність праці персоналу управління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економічний показник, що характеризує результативність трудової діяльності через порівняння витрат і результатів праці персоналу керування. </w:t>
      </w:r>
    </w:p>
    <w:p w14:paraId="51BFF037" w14:textId="77777777" w:rsidR="006164C5" w:rsidRPr="005E7FD5" w:rsidRDefault="006164C5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З</w:t>
      </w:r>
    </w:p>
    <w:p w14:paraId="4B6F4D37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Заробітна плата</w:t>
      </w:r>
      <w:r w:rsidRPr="005E7FD5">
        <w:rPr>
          <w:sz w:val="28"/>
          <w:szCs w:val="28"/>
          <w:lang w:val="uk-UA"/>
        </w:rPr>
        <w:t xml:space="preserve"> як форма вартості робочої чинності — основна частка фонду життєвих коштів працівників, частина доходу підприємства, що розподіляється між працівниками відповідно до кількості і якістю витраченого ними праці й залежна від кінцевих результатів роботи трудового колективу.</w:t>
      </w:r>
    </w:p>
    <w:p w14:paraId="07F20BA7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Захист соціальний</w:t>
      </w:r>
      <w:r w:rsidRPr="005E7FD5">
        <w:rPr>
          <w:sz w:val="28"/>
          <w:szCs w:val="28"/>
          <w:lang w:val="uk-UA"/>
        </w:rPr>
        <w:t xml:space="preserve"> — сукупність закріплених економічних, правових і соціальних гарантій, що забезпечують кожному члену суспільства дотримання найважливіших соціальних прав, а також право на гідна людину рівень життя, необхідний для нормального відтворення й розвитку особистості.</w:t>
      </w:r>
    </w:p>
    <w:p w14:paraId="6BB5C2E2" w14:textId="72109D4B" w:rsidR="0045335C" w:rsidRPr="005E7FD5" w:rsidRDefault="0045335C" w:rsidP="0045335C">
      <w:pPr>
        <w:pStyle w:val="5"/>
        <w:spacing w:before="60" w:after="60"/>
        <w:ind w:firstLine="425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Змістовні теорії мотивації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теорії мотивації, що базуються на ідентифікації потреб, які змушують людей діяти так, а не інакше</w:t>
      </w:r>
      <w:r w:rsidRPr="005E7FD5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: 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теорія потреб </w:t>
      </w:r>
      <w:proofErr w:type="spellStart"/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>А.Маслоу</w:t>
      </w:r>
      <w:proofErr w:type="spellEnd"/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, </w:t>
      </w:r>
      <w:proofErr w:type="spellStart"/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>дво</w:t>
      </w:r>
      <w:proofErr w:type="spellEnd"/>
      <w:r w:rsidR="00AB1F72">
        <w:rPr>
          <w:rFonts w:ascii="Times New Roman" w:hAnsi="Times New Roman"/>
          <w:bCs/>
          <w:color w:val="auto"/>
          <w:sz w:val="28"/>
          <w:szCs w:val="28"/>
          <w:lang w:val="uk-UA"/>
        </w:rPr>
        <w:t>-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факторна теорія Ф. </w:t>
      </w:r>
      <w:proofErr w:type="spellStart"/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>Херцберга</w:t>
      </w:r>
      <w:proofErr w:type="spellEnd"/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й ін. </w:t>
      </w:r>
    </w:p>
    <w:p w14:paraId="3702414D" w14:textId="77777777" w:rsidR="0045335C" w:rsidRPr="005E7FD5" w:rsidRDefault="0045335C" w:rsidP="0045335C">
      <w:pPr>
        <w:pStyle w:val="5"/>
        <w:spacing w:before="60" w:after="60"/>
        <w:ind w:firstLine="425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Зовнішня мотивація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мотивація, не пов'язана зі змістом певної діяльності, але обумовлена зовнішніми стосовно суб'єкта обставинами.</w:t>
      </w:r>
    </w:p>
    <w:p w14:paraId="6C9001B5" w14:textId="77777777" w:rsidR="006164C5" w:rsidRPr="005E7FD5" w:rsidRDefault="0045335C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І</w:t>
      </w:r>
    </w:p>
    <w:p w14:paraId="6B9E7BAE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Індекс розвитку людського потенціалу</w:t>
      </w:r>
      <w:r w:rsidRPr="005E7FD5">
        <w:rPr>
          <w:sz w:val="28"/>
          <w:szCs w:val="28"/>
          <w:lang w:val="uk-UA"/>
        </w:rPr>
        <w:t xml:space="preserve"> — середньоарифметичне трьох індексів: очікуваної тривалості життя, рівня </w:t>
      </w:r>
      <w:r w:rsidR="003238DC" w:rsidRPr="005E7FD5">
        <w:rPr>
          <w:sz w:val="28"/>
          <w:szCs w:val="28"/>
          <w:lang w:val="uk-UA"/>
        </w:rPr>
        <w:t>освіти</w:t>
      </w:r>
      <w:r w:rsidRPr="005E7FD5">
        <w:rPr>
          <w:sz w:val="28"/>
          <w:szCs w:val="28"/>
          <w:lang w:val="uk-UA"/>
        </w:rPr>
        <w:t xml:space="preserve"> й ВВП на душу населення в паритетах купівельної здатності.</w:t>
      </w:r>
    </w:p>
    <w:p w14:paraId="39FBB706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lastRenderedPageBreak/>
        <w:t>Індивідуальне регулювання трудових відносин</w:t>
      </w:r>
      <w:r w:rsidRPr="005E7FD5">
        <w:rPr>
          <w:sz w:val="28"/>
          <w:szCs w:val="28"/>
          <w:lang w:val="uk-UA"/>
        </w:rPr>
        <w:t xml:space="preserve"> — форма угоди між роботодавцями й найманим робітником на основі висновку індивідуального трудового договору (контракту).</w:t>
      </w:r>
    </w:p>
    <w:p w14:paraId="08A941EA" w14:textId="77777777" w:rsidR="0045335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К</w:t>
      </w:r>
    </w:p>
    <w:p w14:paraId="60527497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Кваліфікація</w:t>
      </w:r>
      <w:r w:rsidRPr="005E7FD5">
        <w:rPr>
          <w:sz w:val="28"/>
          <w:szCs w:val="28"/>
          <w:lang w:val="uk-UA"/>
        </w:rPr>
        <w:t xml:space="preserve"> — набір необхідних для виконання роботи навичок, знань і досвіду.</w:t>
      </w:r>
    </w:p>
    <w:p w14:paraId="564FA2BD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Кількість праці</w:t>
      </w:r>
      <w:r w:rsidRPr="005E7FD5">
        <w:rPr>
          <w:sz w:val="28"/>
          <w:szCs w:val="28"/>
          <w:lang w:val="uk-UA"/>
        </w:rPr>
        <w:t xml:space="preserve"> — характеристика сукупності витрат мускульної й нервово-емоційної енергії працівника в процесі його трудової діяльності.</w:t>
      </w:r>
    </w:p>
    <w:p w14:paraId="48231D5A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Колективний договір</w:t>
      </w:r>
      <w:r w:rsidRPr="005E7FD5">
        <w:rPr>
          <w:sz w:val="28"/>
          <w:szCs w:val="28"/>
          <w:lang w:val="uk-UA"/>
        </w:rPr>
        <w:t xml:space="preserve"> — угода, що укладається профспілковим комітетом від імені трудового колективу з адміністрацією в особі керівника підприємства (об'єднання) після обговорення й схвалення його проекту на загальних зборах (конференції) трудового колективу, яке упо</w:t>
      </w:r>
      <w:r w:rsidR="003238DC" w:rsidRPr="005E7FD5">
        <w:rPr>
          <w:sz w:val="28"/>
          <w:szCs w:val="28"/>
          <w:lang w:val="uk-UA"/>
        </w:rPr>
        <w:t>в</w:t>
      </w:r>
      <w:r w:rsidRPr="005E7FD5">
        <w:rPr>
          <w:sz w:val="28"/>
          <w:szCs w:val="28"/>
          <w:lang w:val="uk-UA"/>
        </w:rPr>
        <w:t>нова</w:t>
      </w:r>
      <w:r w:rsidR="003238DC" w:rsidRPr="005E7FD5">
        <w:rPr>
          <w:sz w:val="28"/>
          <w:szCs w:val="28"/>
          <w:lang w:val="uk-UA"/>
        </w:rPr>
        <w:t>жує</w:t>
      </w:r>
      <w:r w:rsidRPr="005E7FD5">
        <w:rPr>
          <w:sz w:val="28"/>
          <w:szCs w:val="28"/>
          <w:lang w:val="uk-UA"/>
        </w:rPr>
        <w:t xml:space="preserve"> профком підписати колективний договір.</w:t>
      </w:r>
    </w:p>
    <w:p w14:paraId="0629E6BB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Корпорація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форма організації підприємницької діяльності, що передбачає пайову власність учасників, самостійний юридичний статус і зосередження функцій керування в руках професійних керуючих (менеджерів), що працюють по найманню. Розрізняють державні й приватні корпорації. </w:t>
      </w:r>
    </w:p>
    <w:p w14:paraId="10855008" w14:textId="77777777" w:rsidR="0045335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М</w:t>
      </w:r>
    </w:p>
    <w:p w14:paraId="655BE9F1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Методи нормування праці</w:t>
      </w:r>
      <w:r w:rsidRPr="005E7FD5">
        <w:rPr>
          <w:sz w:val="28"/>
          <w:szCs w:val="28"/>
          <w:lang w:val="uk-UA"/>
        </w:rPr>
        <w:t xml:space="preserve"> — способи дослідження й проектування трудового процесу для встановлення норм витрат праці.</w:t>
      </w:r>
    </w:p>
    <w:p w14:paraId="122AB4BF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Мотивація</w:t>
      </w:r>
      <w:r w:rsidRPr="005E7FD5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- динамічний процес фізіологічного й психологічного керування поведінкою людину, що визначає його спрямованість, організованість, активність і стабільність. </w:t>
      </w:r>
    </w:p>
    <w:p w14:paraId="0B64AFF9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Мотивація трудової діяльності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сукупність внутрішніх і зовнішніх рушійних сил, що спонукують людину до трудової діяльності, що й надають цієї діяльності спрямованість, орієнтовану на досягнення певних </w:t>
      </w:r>
      <w:r w:rsidR="003238DC"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>цілей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. </w:t>
      </w:r>
    </w:p>
    <w:p w14:paraId="30BF99DB" w14:textId="77777777" w:rsidR="0045335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Н</w:t>
      </w:r>
    </w:p>
    <w:p w14:paraId="417E3B74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Наукова організація праці</w:t>
      </w:r>
      <w:r w:rsidRPr="005E7FD5">
        <w:rPr>
          <w:sz w:val="28"/>
          <w:szCs w:val="28"/>
          <w:lang w:val="uk-UA"/>
        </w:rPr>
        <w:t xml:space="preserve"> (НОТ) — організація праці, заснована на досягненнях науки й передовому виробничому досвіді. НОТ застосовується як кошт підвищення продуктивності праці, ефективності проведення з метою підвищення рівня життя народу.</w:t>
      </w:r>
    </w:p>
    <w:p w14:paraId="22BBA344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Норма часу</w:t>
      </w:r>
      <w:r w:rsidRPr="005E7FD5">
        <w:rPr>
          <w:sz w:val="28"/>
          <w:szCs w:val="28"/>
          <w:lang w:val="uk-UA"/>
        </w:rPr>
        <w:t xml:space="preserve"> — мінімальні витрати часу на одиницю роботи, обумовлені для одного або групи працівників відповідної до кваліфікації в даних організаційно-технічних умовах.</w:t>
      </w:r>
    </w:p>
    <w:p w14:paraId="13731E2E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 xml:space="preserve"> Норма виробітку</w:t>
      </w:r>
      <w:r w:rsidRPr="005E7FD5">
        <w:rPr>
          <w:sz w:val="28"/>
          <w:szCs w:val="28"/>
          <w:lang w:val="uk-UA"/>
        </w:rPr>
        <w:t xml:space="preserve"> — максимальний обсяг роботи (кількість одиниці продукції), яку працівник або група працівників відповідної до кваліфікації зобов'язано виконати в одиницю робочого часу в певних організаційно-технічних умовах.</w:t>
      </w:r>
    </w:p>
    <w:p w14:paraId="42598036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Норма обслуговування</w:t>
      </w:r>
      <w:r w:rsidRPr="005E7FD5">
        <w:rPr>
          <w:sz w:val="28"/>
          <w:szCs w:val="28"/>
          <w:lang w:val="uk-UA"/>
        </w:rPr>
        <w:t xml:space="preserve"> — кількість зроблених об'єктів (одиниць устаткування, робочих місць і т.д.), які працівник або група працівників </w:t>
      </w:r>
      <w:r w:rsidRPr="005E7FD5">
        <w:rPr>
          <w:sz w:val="28"/>
          <w:szCs w:val="28"/>
          <w:lang w:val="uk-UA"/>
        </w:rPr>
        <w:lastRenderedPageBreak/>
        <w:t>відповідної до кваліфікації зобов'язано обслуговувати в одиницю робочого часу в певних організаційно-технічних умовах.</w:t>
      </w:r>
    </w:p>
    <w:p w14:paraId="7E98659D" w14:textId="77777777" w:rsidR="0045335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О</w:t>
      </w:r>
    </w:p>
    <w:p w14:paraId="377F3B9C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Організація заробітної плати</w:t>
      </w:r>
      <w:r w:rsidRPr="005E7FD5">
        <w:rPr>
          <w:sz w:val="28"/>
          <w:szCs w:val="28"/>
          <w:lang w:val="uk-UA"/>
        </w:rPr>
        <w:t xml:space="preserve"> — організаційний механізм, що забезпечує облік кількості праці, витраченого працівниками.</w:t>
      </w:r>
    </w:p>
    <w:p w14:paraId="271EA804" w14:textId="77777777" w:rsidR="0045335C" w:rsidRPr="005E7FD5" w:rsidRDefault="003C2A0C" w:rsidP="0045335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Охорона праці й техніка безпеки</w:t>
      </w:r>
      <w:r w:rsidRPr="005E7FD5">
        <w:rPr>
          <w:sz w:val="28"/>
          <w:szCs w:val="28"/>
          <w:lang w:val="uk-UA"/>
        </w:rPr>
        <w:t xml:space="preserve"> — комплекс заходів щодо забезпечення безпеки на проведенні, запобіганню працівників від різного роду травм і шкідливих впливів, пов'язаних з несприятливими умовами праці, по усуненню причин, що викликають ці явища, поліпшенню й оздоровленню умов праці.</w:t>
      </w:r>
    </w:p>
    <w:p w14:paraId="5E205AD9" w14:textId="77777777" w:rsidR="0045335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П</w:t>
      </w:r>
    </w:p>
    <w:p w14:paraId="1A4A15EB" w14:textId="77777777" w:rsidR="0045335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 xml:space="preserve">Персонал </w:t>
      </w:r>
      <w:r w:rsidR="003238DC" w:rsidRPr="005E7FD5">
        <w:rPr>
          <w:b/>
          <w:i/>
          <w:sz w:val="28"/>
          <w:szCs w:val="28"/>
          <w:lang w:val="uk-UA"/>
        </w:rPr>
        <w:t>управління</w:t>
      </w:r>
      <w:r w:rsidRPr="005E7FD5">
        <w:rPr>
          <w:sz w:val="28"/>
          <w:szCs w:val="28"/>
          <w:lang w:val="uk-UA"/>
        </w:rPr>
        <w:t xml:space="preserve"> - персонал організації, що здійснює безпосереднє керівництво керованим об'єктом, вироблення необхідних </w:t>
      </w:r>
      <w:r w:rsidR="003238DC" w:rsidRPr="005E7FD5">
        <w:rPr>
          <w:sz w:val="28"/>
          <w:szCs w:val="28"/>
          <w:lang w:val="uk-UA"/>
        </w:rPr>
        <w:t>рішень</w:t>
      </w:r>
      <w:r w:rsidRPr="005E7FD5">
        <w:rPr>
          <w:sz w:val="28"/>
          <w:szCs w:val="28"/>
          <w:lang w:val="uk-UA"/>
        </w:rPr>
        <w:t xml:space="preserve"> і підготовку інформації. </w:t>
      </w:r>
    </w:p>
    <w:p w14:paraId="27379F1B" w14:textId="77777777" w:rsidR="0045335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Планування людських (трудових) ресурсів</w:t>
      </w:r>
      <w:r w:rsidRPr="005E7FD5">
        <w:rPr>
          <w:sz w:val="28"/>
          <w:szCs w:val="28"/>
          <w:lang w:val="uk-UA"/>
        </w:rPr>
        <w:t xml:space="preserve"> - функція керування трудовими ресурсами, що укладається у визначенні потреби в людях працездатного віку і їх здатностей до трудової діяльності. Планування трудових ресурсів має імовірнісний характер і залежить: від рівня попиту та пропозиції робочої чинності в конкретному регіоні; від рівня зайнятості; від організації процесу працевлаштування населення й інших факторів. </w:t>
      </w:r>
    </w:p>
    <w:p w14:paraId="1BDF9445" w14:textId="77777777" w:rsidR="005E7FD5" w:rsidRPr="005E7FD5" w:rsidRDefault="005E7FD5" w:rsidP="005E7FD5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 xml:space="preserve">Праця </w:t>
      </w:r>
      <w:r w:rsidRPr="005E7FD5">
        <w:rPr>
          <w:sz w:val="28"/>
          <w:szCs w:val="28"/>
          <w:lang w:val="uk-UA"/>
        </w:rPr>
        <w:t xml:space="preserve">— процес свідомої доцільної діяльності людей, за допомогою якої вони видозмінюють предмети природи й пристосовують їх для задоволення своїх потреб. Процес праці містить у собі три основні фактори: доцільну діяльність людину; предмет, на який спрямована праця; кошту праці, за допомогою яких людина впливає на предмет праці. </w:t>
      </w:r>
    </w:p>
    <w:p w14:paraId="6B47DD27" w14:textId="77777777" w:rsidR="0045335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Продуктивність праці</w:t>
      </w:r>
      <w:r w:rsidRPr="005E7FD5">
        <w:rPr>
          <w:sz w:val="28"/>
          <w:szCs w:val="28"/>
          <w:lang w:val="uk-UA"/>
        </w:rPr>
        <w:t xml:space="preserve"> - показник ефективності використання ресурсів праці (трудового фактору), яка виміряється:</w:t>
      </w:r>
      <w:r w:rsidRPr="005E7FD5">
        <w:rPr>
          <w:b/>
          <w:sz w:val="28"/>
          <w:szCs w:val="28"/>
          <w:lang w:val="uk-UA"/>
        </w:rPr>
        <w:t xml:space="preserve"> </w:t>
      </w:r>
      <w:r w:rsidRPr="005E7FD5">
        <w:rPr>
          <w:b/>
          <w:i/>
          <w:sz w:val="28"/>
          <w:szCs w:val="28"/>
          <w:lang w:val="uk-UA"/>
        </w:rPr>
        <w:t>або</w:t>
      </w:r>
      <w:r w:rsidRPr="005E7FD5">
        <w:rPr>
          <w:sz w:val="28"/>
          <w:szCs w:val="28"/>
          <w:lang w:val="uk-UA"/>
        </w:rPr>
        <w:t xml:space="preserve"> кількістю продукції в натуральному або грошовому вираженні, зробленим одним працівником за певний, фіксований час (година, день, місяць, рік); </w:t>
      </w:r>
      <w:r w:rsidRPr="005E7FD5">
        <w:rPr>
          <w:b/>
          <w:i/>
          <w:sz w:val="28"/>
          <w:szCs w:val="28"/>
          <w:lang w:val="uk-UA"/>
        </w:rPr>
        <w:t>або</w:t>
      </w:r>
      <w:r w:rsidRPr="005E7FD5">
        <w:rPr>
          <w:i/>
          <w:sz w:val="28"/>
          <w:szCs w:val="28"/>
          <w:lang w:val="uk-UA"/>
        </w:rPr>
        <w:t xml:space="preserve"> </w:t>
      </w:r>
      <w:r w:rsidRPr="005E7FD5">
        <w:rPr>
          <w:sz w:val="28"/>
          <w:szCs w:val="28"/>
          <w:lang w:val="uk-UA"/>
        </w:rPr>
        <w:t xml:space="preserve">кількістю часу, затрачуваним на проведення одиниці товарної продукції. </w:t>
      </w:r>
    </w:p>
    <w:p w14:paraId="3EFC02F3" w14:textId="77777777" w:rsidR="0045335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bCs/>
          <w:sz w:val="28"/>
          <w:szCs w:val="28"/>
          <w:lang w:val="uk-UA"/>
        </w:rPr>
      </w:pPr>
      <w:r w:rsidRPr="005E7FD5">
        <w:rPr>
          <w:b/>
          <w:bCs/>
          <w:i/>
          <w:sz w:val="28"/>
          <w:szCs w:val="28"/>
          <w:lang w:val="uk-UA"/>
        </w:rPr>
        <w:t>Процесуальні теорії мотивації</w:t>
      </w:r>
      <w:r w:rsidRPr="005E7FD5">
        <w:rPr>
          <w:bCs/>
          <w:sz w:val="28"/>
          <w:szCs w:val="28"/>
          <w:lang w:val="uk-UA"/>
        </w:rPr>
        <w:t xml:space="preserve"> - теорії мотивації, що виходять із поведінки людей з обліком їх сприйняття й пізнання.  Процесуальні теорії виходять із того, що індивіди оцінюють різні види поведінки через отримані результати, які можна виміряти.  До процесуальних теорій мотивації ставляться: теорія очікувань, теорія справедливості, модель мотива</w:t>
      </w:r>
      <w:r w:rsidR="003238DC" w:rsidRPr="005E7FD5">
        <w:rPr>
          <w:bCs/>
          <w:sz w:val="28"/>
          <w:szCs w:val="28"/>
          <w:lang w:val="uk-UA"/>
        </w:rPr>
        <w:t xml:space="preserve">ції Портера </w:t>
      </w:r>
      <w:r w:rsidRPr="005E7FD5">
        <w:rPr>
          <w:bCs/>
          <w:sz w:val="28"/>
          <w:szCs w:val="28"/>
          <w:lang w:val="uk-UA"/>
        </w:rPr>
        <w:t>-</w:t>
      </w:r>
      <w:r w:rsidR="003238DC" w:rsidRPr="005E7FD5">
        <w:rPr>
          <w:bCs/>
          <w:sz w:val="28"/>
          <w:szCs w:val="28"/>
          <w:lang w:val="uk-UA"/>
        </w:rPr>
        <w:t xml:space="preserve"> </w:t>
      </w:r>
      <w:proofErr w:type="spellStart"/>
      <w:r w:rsidRPr="005E7FD5">
        <w:rPr>
          <w:bCs/>
          <w:sz w:val="28"/>
          <w:szCs w:val="28"/>
          <w:lang w:val="uk-UA"/>
        </w:rPr>
        <w:t>Лоулера</w:t>
      </w:r>
      <w:proofErr w:type="spellEnd"/>
      <w:r w:rsidRPr="005E7FD5">
        <w:rPr>
          <w:bCs/>
          <w:sz w:val="28"/>
          <w:szCs w:val="28"/>
          <w:lang w:val="uk-UA"/>
        </w:rPr>
        <w:t xml:space="preserve"> й ін.</w:t>
      </w:r>
    </w:p>
    <w:p w14:paraId="6509FFC3" w14:textId="77777777" w:rsidR="003C2A0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sz w:val="28"/>
          <w:szCs w:val="28"/>
          <w:lang w:val="uk-UA"/>
        </w:rPr>
      </w:pPr>
      <w:r w:rsidRPr="005E7FD5">
        <w:rPr>
          <w:b/>
          <w:bCs/>
          <w:sz w:val="32"/>
          <w:szCs w:val="28"/>
          <w:lang w:val="uk-UA"/>
        </w:rPr>
        <w:t>Р</w:t>
      </w:r>
    </w:p>
    <w:p w14:paraId="4BA5D3BA" w14:textId="77777777" w:rsidR="005E7FD5" w:rsidRPr="005E7FD5" w:rsidRDefault="003C2A0C" w:rsidP="005E7FD5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 xml:space="preserve"> </w:t>
      </w:r>
      <w:r w:rsidR="005E7FD5" w:rsidRPr="005E7FD5">
        <w:rPr>
          <w:b/>
          <w:i/>
          <w:sz w:val="28"/>
          <w:szCs w:val="28"/>
          <w:lang w:val="uk-UA"/>
        </w:rPr>
        <w:t>Рівень безробіття</w:t>
      </w:r>
      <w:r w:rsidR="005E7FD5" w:rsidRPr="005E7FD5">
        <w:rPr>
          <w:sz w:val="28"/>
          <w:szCs w:val="28"/>
          <w:lang w:val="uk-UA"/>
        </w:rPr>
        <w:t xml:space="preserve"> — виражена у відсотках частка безробітних у складі економічно активного населення.</w:t>
      </w:r>
    </w:p>
    <w:p w14:paraId="33B85206" w14:textId="77777777" w:rsidR="005E7FD5" w:rsidRPr="005E7FD5" w:rsidRDefault="005E7FD5" w:rsidP="005E7FD5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Рівень життя</w:t>
      </w:r>
      <w:r w:rsidRPr="005E7FD5">
        <w:rPr>
          <w:sz w:val="28"/>
          <w:szCs w:val="28"/>
          <w:lang w:val="uk-UA"/>
        </w:rPr>
        <w:t xml:space="preserve"> — розвиток і ступінь задоволення матеріальних, духовних і соціальних потреб громадян.</w:t>
      </w:r>
    </w:p>
    <w:p w14:paraId="412F86A6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lastRenderedPageBreak/>
        <w:t>Робоча сила</w:t>
      </w:r>
      <w:r w:rsidRPr="005E7FD5">
        <w:rPr>
          <w:sz w:val="28"/>
          <w:szCs w:val="28"/>
          <w:lang w:val="uk-UA"/>
        </w:rPr>
        <w:t xml:space="preserve"> — сукупність фізичних і духовних здатностей, якими має людей і які використовуються їм у процесі праці при створенні товарів або наданні послуг.</w:t>
      </w:r>
    </w:p>
    <w:p w14:paraId="574D594F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Робоче місце</w:t>
      </w:r>
      <w:r w:rsidRPr="005E7FD5">
        <w:rPr>
          <w:sz w:val="28"/>
          <w:szCs w:val="28"/>
          <w:lang w:val="uk-UA"/>
        </w:rPr>
        <w:t xml:space="preserve"> — оснащена необхідними </w:t>
      </w:r>
      <w:r w:rsidR="003238DC" w:rsidRPr="005E7FD5">
        <w:rPr>
          <w:sz w:val="28"/>
          <w:szCs w:val="28"/>
          <w:lang w:val="uk-UA"/>
        </w:rPr>
        <w:t>засобами</w:t>
      </w:r>
      <w:r w:rsidRPr="005E7FD5">
        <w:rPr>
          <w:sz w:val="28"/>
          <w:szCs w:val="28"/>
          <w:lang w:val="uk-UA"/>
        </w:rPr>
        <w:t xml:space="preserve"> просторова зона, закріплена за одним робітником або групою робітників для виконання певних робіт.</w:t>
      </w:r>
    </w:p>
    <w:p w14:paraId="4D67FEB8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Ринок праці</w:t>
      </w:r>
      <w:r w:rsidRPr="005E7FD5">
        <w:rPr>
          <w:sz w:val="28"/>
          <w:szCs w:val="28"/>
          <w:lang w:val="uk-UA"/>
        </w:rPr>
        <w:t xml:space="preserve"> — система економічних відносин із приводу купівлі, продажу й використання робочої чинності (відтворення, функціонування, соціального захисту) на різних рівнях господарювання.</w:t>
      </w:r>
    </w:p>
    <w:p w14:paraId="29A3BC93" w14:textId="77777777" w:rsidR="0045335C" w:rsidRPr="005E7FD5" w:rsidRDefault="0045335C" w:rsidP="0045335C">
      <w:pPr>
        <w:spacing w:before="120" w:after="120" w:line="240" w:lineRule="auto"/>
        <w:ind w:firstLine="425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E7FD5">
        <w:rPr>
          <w:rFonts w:ascii="Times New Roman" w:hAnsi="Times New Roman" w:cs="Times New Roman"/>
          <w:b/>
          <w:sz w:val="32"/>
          <w:szCs w:val="28"/>
          <w:lang w:val="uk-UA"/>
        </w:rPr>
        <w:t>С</w:t>
      </w:r>
    </w:p>
    <w:p w14:paraId="0986242E" w14:textId="77777777" w:rsidR="003C2A0C" w:rsidRPr="005E7FD5" w:rsidRDefault="003C2A0C" w:rsidP="003C2A0C">
      <w:pPr>
        <w:spacing w:before="60" w:after="6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F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Система </w:t>
      </w:r>
      <w:r w:rsidR="005E7FD5" w:rsidRPr="005E7FD5">
        <w:rPr>
          <w:rFonts w:ascii="Times New Roman" w:hAnsi="Times New Roman" w:cs="Times New Roman"/>
          <w:b/>
          <w:i/>
          <w:sz w:val="28"/>
          <w:szCs w:val="28"/>
          <w:lang w:val="uk-UA"/>
        </w:rPr>
        <w:t>управління</w:t>
      </w:r>
      <w:r w:rsidRPr="005E7FD5">
        <w:rPr>
          <w:rFonts w:ascii="Times New Roman" w:hAnsi="Times New Roman" w:cs="Times New Roman"/>
          <w:sz w:val="28"/>
          <w:szCs w:val="28"/>
          <w:lang w:val="uk-UA"/>
        </w:rPr>
        <w:t xml:space="preserve"> - сукупність ланок, що здійснюють керування, і зв'язків між ними.</w:t>
      </w:r>
    </w:p>
    <w:p w14:paraId="7A26A4D7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Соціальний захист</w:t>
      </w:r>
      <w:r w:rsidRPr="005E7FD5">
        <w:rPr>
          <w:sz w:val="28"/>
          <w:szCs w:val="28"/>
          <w:lang w:val="uk-UA"/>
        </w:rPr>
        <w:t xml:space="preserve"> — функції держави, що забезпечують дотримання прав і гарантій людини в області підвищення рівня життя. Основні напрямки соціального захисту: регулювання відносин наймання й політики зайнятості, гарантії мінімальних доходів, індексація доходів у зв'язку з ростом цін, форми контролю над цінами, обов'язкове соціальне страхування працюючих, соціальне забезпечення непрацездатних, безкоштовне загальне й професійної освіта, державна охорона здоров'я громадян, соціальна допомога у важкій життєвій ситуації і т.д.</w:t>
      </w:r>
    </w:p>
    <w:p w14:paraId="378ECBC9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Соціальне партнерство</w:t>
      </w:r>
      <w:r w:rsidRPr="005E7FD5">
        <w:rPr>
          <w:sz w:val="28"/>
          <w:szCs w:val="28"/>
          <w:lang w:val="uk-UA"/>
        </w:rPr>
        <w:t xml:space="preserve"> — форма співробітництва найманих робітників (їх союзів) з роботодавцями (їх об'єднаннями).</w:t>
      </w:r>
    </w:p>
    <w:p w14:paraId="7C2CA546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 xml:space="preserve">Соціальний результат удосконалювання </w:t>
      </w:r>
      <w:r w:rsidR="003238DC"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управління</w:t>
      </w: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 xml:space="preserve"> людськими ресурсами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: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зміна кількості робочих місць у регіоні; поліпшення житлових і культурно-побутових умов працівників;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зміна умов праці працівників;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зміна структури виробничого персоналу;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зміна рівня здоров'я працівників і населення;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економія вільного часу населення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>.</w:t>
      </w:r>
    </w:p>
    <w:p w14:paraId="57CD64AA" w14:textId="77777777" w:rsidR="005E7FD5" w:rsidRPr="005E7FD5" w:rsidRDefault="005E7FD5" w:rsidP="005E7FD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Т</w:t>
      </w:r>
    </w:p>
    <w:p w14:paraId="7D9BBFDF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Тарифна система</w:t>
      </w:r>
      <w:r w:rsidRPr="005E7FD5">
        <w:rPr>
          <w:sz w:val="28"/>
          <w:szCs w:val="28"/>
          <w:lang w:val="uk-UA"/>
        </w:rPr>
        <w:t xml:space="preserve"> — сукупність нормативів, за допомогою яких здійснюється регулювання розмірів заробітної плати працівників залежно від складності робіт, рівня кваліфікації працівників, інтенсивності праці й умов його здійснення, значимості сфер додатка праці, природно-кліматичних умов місця розташування підприємств (організацій, установ, фірм). Тарифна система включає тарифно-кваліфікаційний довідник робіт і професій робітників (єдиний, галузеві), кваліфікаційний довідник посад керівників, фахівців і інших службовців, тарифні сітки, тарифні ставки, посадові оклади, доплати й надбавки тарифного характеру.</w:t>
      </w:r>
    </w:p>
    <w:p w14:paraId="5B1CC05A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Теорія мотивації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система наукових досліджень причин, що спонукують людину до трудової діяльності. Розрізняють змістовні й процесуальні теорії мотивації</w:t>
      </w:r>
      <w:r w:rsidRPr="005E7FD5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.</w:t>
      </w:r>
    </w:p>
    <w:p w14:paraId="790C1DB9" w14:textId="77777777" w:rsidR="007434F7" w:rsidRDefault="003C2A0C" w:rsidP="007434F7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Територіальна тарифна угода</w:t>
      </w:r>
      <w:r w:rsidRPr="005E7FD5">
        <w:rPr>
          <w:sz w:val="28"/>
          <w:szCs w:val="28"/>
          <w:lang w:val="uk-UA"/>
        </w:rPr>
        <w:t xml:space="preserve"> — інструмент колективно-договірного регулювання заробітної плати, що визначає погоджені позиції територіальних </w:t>
      </w:r>
      <w:r w:rsidRPr="005E7FD5">
        <w:rPr>
          <w:sz w:val="28"/>
          <w:szCs w:val="28"/>
          <w:lang w:val="uk-UA"/>
        </w:rPr>
        <w:lastRenderedPageBreak/>
        <w:t>об'єднань профспілок, роботодавців і органів влади, і спільні дії по їхній реалізації.</w:t>
      </w:r>
    </w:p>
    <w:p w14:paraId="60DD4B06" w14:textId="77777777" w:rsidR="007434F7" w:rsidRDefault="003C2A0C" w:rsidP="007434F7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Трудові ресурси</w:t>
      </w:r>
      <w:r w:rsidRPr="005E7FD5">
        <w:rPr>
          <w:sz w:val="28"/>
          <w:szCs w:val="28"/>
          <w:lang w:val="uk-UA"/>
        </w:rPr>
        <w:t xml:space="preserve"> - частина населення країни, що володіє фізичним розвитком, розумовими здатностями й знаннями, необхідними для роботи. </w:t>
      </w:r>
    </w:p>
    <w:p w14:paraId="24941919" w14:textId="77777777" w:rsidR="007434F7" w:rsidRDefault="003C2A0C" w:rsidP="007434F7">
      <w:pPr>
        <w:pStyle w:val="aa"/>
        <w:spacing w:before="60" w:beforeAutospacing="0" w:after="60" w:afterAutospacing="0"/>
        <w:ind w:firstLine="426"/>
        <w:jc w:val="both"/>
        <w:rPr>
          <w:bCs/>
          <w:sz w:val="28"/>
          <w:szCs w:val="28"/>
          <w:lang w:val="uk-UA"/>
        </w:rPr>
      </w:pPr>
      <w:r w:rsidRPr="005E7FD5">
        <w:rPr>
          <w:b/>
          <w:bCs/>
          <w:i/>
          <w:sz w:val="28"/>
          <w:szCs w:val="28"/>
          <w:lang w:val="uk-UA"/>
        </w:rPr>
        <w:t>Трудові функції</w:t>
      </w:r>
      <w:r w:rsidRPr="005E7FD5">
        <w:rPr>
          <w:bCs/>
          <w:sz w:val="28"/>
          <w:szCs w:val="28"/>
          <w:lang w:val="uk-UA"/>
        </w:rPr>
        <w:t xml:space="preserve"> - утримування об'єктивних факторів праці, як відбиття необхідного від людини досвіду, необхідного для їхнього виконання. Трудові функції визначаються умовами праці й предметом праці. </w:t>
      </w:r>
    </w:p>
    <w:p w14:paraId="6093877B" w14:textId="77777777" w:rsidR="007434F7" w:rsidRDefault="005E7FD5" w:rsidP="007434F7">
      <w:pPr>
        <w:pStyle w:val="aa"/>
        <w:spacing w:before="60" w:beforeAutospacing="0" w:after="60" w:afterAutospacing="0"/>
        <w:ind w:firstLine="426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У</w:t>
      </w:r>
    </w:p>
    <w:p w14:paraId="16C16AC1" w14:textId="77777777" w:rsidR="007434F7" w:rsidRDefault="003238DC" w:rsidP="007434F7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Управління (к</w:t>
      </w:r>
      <w:r w:rsidR="003C2A0C" w:rsidRPr="005E7FD5">
        <w:rPr>
          <w:b/>
          <w:i/>
          <w:sz w:val="28"/>
          <w:szCs w:val="28"/>
          <w:lang w:val="uk-UA"/>
        </w:rPr>
        <w:t>ерування</w:t>
      </w:r>
      <w:r w:rsidRPr="005E7FD5">
        <w:rPr>
          <w:b/>
          <w:i/>
          <w:sz w:val="28"/>
          <w:szCs w:val="28"/>
          <w:lang w:val="uk-UA"/>
        </w:rPr>
        <w:t>)</w:t>
      </w:r>
      <w:r w:rsidR="003C2A0C" w:rsidRPr="005E7FD5">
        <w:rPr>
          <w:b/>
          <w:sz w:val="28"/>
          <w:szCs w:val="28"/>
          <w:lang w:val="uk-UA"/>
        </w:rPr>
        <w:t>:</w:t>
      </w:r>
      <w:r w:rsidR="003C2A0C" w:rsidRPr="005E7FD5">
        <w:rPr>
          <w:sz w:val="28"/>
          <w:szCs w:val="28"/>
          <w:lang w:val="uk-UA"/>
        </w:rPr>
        <w:t xml:space="preserve"> </w:t>
      </w:r>
      <w:r w:rsidR="003C2A0C" w:rsidRPr="005E7FD5">
        <w:rPr>
          <w:i/>
          <w:sz w:val="28"/>
          <w:szCs w:val="28"/>
          <w:u w:val="single"/>
          <w:lang w:val="uk-UA"/>
        </w:rPr>
        <w:t>як апарат</w:t>
      </w:r>
      <w:r w:rsidR="003C2A0C" w:rsidRPr="005E7FD5">
        <w:rPr>
          <w:sz w:val="28"/>
          <w:szCs w:val="28"/>
          <w:lang w:val="uk-UA"/>
        </w:rPr>
        <w:t xml:space="preserve"> - сукупність структур і людей, що забезпечують використання й координацію всіх ресурсів соціальних систем для досягнення їх цілей</w:t>
      </w:r>
      <w:r w:rsidR="003C2A0C" w:rsidRPr="005E7FD5">
        <w:rPr>
          <w:b/>
          <w:sz w:val="28"/>
          <w:szCs w:val="28"/>
          <w:lang w:val="uk-UA"/>
        </w:rPr>
        <w:t xml:space="preserve">; </w:t>
      </w:r>
      <w:r w:rsidR="003C2A0C" w:rsidRPr="005E7FD5">
        <w:rPr>
          <w:i/>
          <w:sz w:val="28"/>
          <w:szCs w:val="28"/>
          <w:u w:val="single"/>
          <w:lang w:val="uk-UA"/>
        </w:rPr>
        <w:t>як мистецтво</w:t>
      </w:r>
      <w:r w:rsidR="003C2A0C" w:rsidRPr="005E7FD5">
        <w:rPr>
          <w:sz w:val="28"/>
          <w:szCs w:val="28"/>
          <w:lang w:val="uk-UA"/>
        </w:rPr>
        <w:t xml:space="preserve"> - здатність ефективно застосовувати дані науки керування в конкретній ситуації</w:t>
      </w:r>
      <w:r w:rsidR="003C2A0C" w:rsidRPr="005E7FD5">
        <w:rPr>
          <w:b/>
          <w:sz w:val="28"/>
          <w:szCs w:val="28"/>
          <w:lang w:val="uk-UA"/>
        </w:rPr>
        <w:t xml:space="preserve">; </w:t>
      </w:r>
      <w:r w:rsidR="003C2A0C" w:rsidRPr="005E7FD5">
        <w:rPr>
          <w:i/>
          <w:sz w:val="28"/>
          <w:szCs w:val="28"/>
          <w:u w:val="single"/>
          <w:lang w:val="uk-UA"/>
        </w:rPr>
        <w:t>як наука</w:t>
      </w:r>
      <w:r w:rsidR="003C2A0C" w:rsidRPr="005E7FD5">
        <w:rPr>
          <w:sz w:val="28"/>
          <w:szCs w:val="28"/>
          <w:lang w:val="uk-UA"/>
        </w:rPr>
        <w:t xml:space="preserve"> - система впорядкованих знань у вигляді концепцій, теорій, принципів, способів і форм керування</w:t>
      </w:r>
      <w:r w:rsidR="003C2A0C" w:rsidRPr="005E7FD5">
        <w:rPr>
          <w:b/>
          <w:sz w:val="28"/>
          <w:szCs w:val="28"/>
          <w:lang w:val="uk-UA"/>
        </w:rPr>
        <w:t xml:space="preserve">; </w:t>
      </w:r>
      <w:r w:rsidR="003C2A0C" w:rsidRPr="005E7FD5">
        <w:rPr>
          <w:i/>
          <w:sz w:val="28"/>
          <w:szCs w:val="28"/>
          <w:u w:val="single"/>
          <w:lang w:val="uk-UA"/>
        </w:rPr>
        <w:t>як процес</w:t>
      </w:r>
      <w:r w:rsidR="003C2A0C" w:rsidRPr="005E7FD5">
        <w:rPr>
          <w:sz w:val="28"/>
          <w:szCs w:val="28"/>
          <w:lang w:val="uk-UA"/>
        </w:rPr>
        <w:t xml:space="preserve"> - сукупність управлінських дій, які забезпечують досягнення поставлених цілей шляхом перетворення ресурсів на "вході" у продукцію на "виході"</w:t>
      </w:r>
      <w:r w:rsidR="003C2A0C" w:rsidRPr="005E7FD5">
        <w:rPr>
          <w:b/>
          <w:sz w:val="28"/>
          <w:szCs w:val="28"/>
          <w:lang w:val="uk-UA"/>
        </w:rPr>
        <w:t xml:space="preserve">; </w:t>
      </w:r>
      <w:r w:rsidR="003C2A0C" w:rsidRPr="005E7FD5">
        <w:rPr>
          <w:i/>
          <w:sz w:val="28"/>
          <w:szCs w:val="28"/>
          <w:u w:val="single"/>
          <w:lang w:val="uk-UA"/>
        </w:rPr>
        <w:t>як функція</w:t>
      </w:r>
      <w:r w:rsidR="003C2A0C" w:rsidRPr="005E7FD5">
        <w:rPr>
          <w:sz w:val="28"/>
          <w:szCs w:val="28"/>
          <w:lang w:val="uk-UA"/>
        </w:rPr>
        <w:t xml:space="preserve"> - цілеспрямований інформаційний вплив на людей і економічні об'єкти, здійснюване з метою направити їхньої дії й одержати бажані результати</w:t>
      </w:r>
      <w:r w:rsidR="003C2A0C" w:rsidRPr="005E7FD5">
        <w:rPr>
          <w:b/>
          <w:sz w:val="28"/>
          <w:szCs w:val="28"/>
          <w:lang w:val="uk-UA"/>
        </w:rPr>
        <w:t>.</w:t>
      </w:r>
      <w:r w:rsidR="003C2A0C" w:rsidRPr="005E7FD5">
        <w:rPr>
          <w:sz w:val="28"/>
          <w:szCs w:val="28"/>
          <w:lang w:val="uk-UA"/>
        </w:rPr>
        <w:t xml:space="preserve"> </w:t>
      </w:r>
    </w:p>
    <w:p w14:paraId="15292543" w14:textId="77777777" w:rsidR="003C2A0C" w:rsidRPr="005E7FD5" w:rsidRDefault="003C2A0C" w:rsidP="007434F7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Управлінська праця</w:t>
      </w:r>
      <w:r w:rsidRPr="005E7FD5">
        <w:rPr>
          <w:sz w:val="28"/>
          <w:szCs w:val="28"/>
          <w:lang w:val="uk-UA"/>
        </w:rPr>
        <w:t xml:space="preserve"> - вид трудової діяльності по виконанню функцій </w:t>
      </w:r>
      <w:r w:rsidR="003238DC" w:rsidRPr="005E7FD5">
        <w:rPr>
          <w:sz w:val="28"/>
          <w:szCs w:val="28"/>
          <w:lang w:val="uk-UA"/>
        </w:rPr>
        <w:t>управління</w:t>
      </w:r>
      <w:r w:rsidRPr="005E7FD5">
        <w:rPr>
          <w:sz w:val="28"/>
          <w:szCs w:val="28"/>
          <w:lang w:val="uk-UA"/>
        </w:rPr>
        <w:t xml:space="preserve"> в організації. Призначенням управлінської праці є забезпечення цілеспрямованої й скоординованої діяльності трудового колективу за рішенням вартих перед ним завдань. </w:t>
      </w:r>
      <w:r w:rsidRPr="005E7FD5">
        <w:rPr>
          <w:b/>
          <w:sz w:val="28"/>
          <w:szCs w:val="28"/>
          <w:lang w:val="uk-UA"/>
        </w:rPr>
        <w:t>Об'єктом</w:t>
      </w:r>
      <w:r w:rsidRPr="005E7FD5">
        <w:rPr>
          <w:sz w:val="28"/>
          <w:szCs w:val="28"/>
          <w:lang w:val="uk-UA"/>
        </w:rPr>
        <w:t xml:space="preserve"> управлінської праці є сфера додатка управлінської праці: територія, організація, структурний підрозділ і т.д.</w:t>
      </w:r>
      <w:r w:rsidRPr="005E7FD5">
        <w:rPr>
          <w:b/>
          <w:sz w:val="28"/>
          <w:szCs w:val="28"/>
          <w:lang w:val="uk-UA"/>
        </w:rPr>
        <w:t xml:space="preserve"> Предметом</w:t>
      </w:r>
      <w:r w:rsidRPr="005E7FD5">
        <w:rPr>
          <w:sz w:val="28"/>
          <w:szCs w:val="28"/>
          <w:lang w:val="uk-UA"/>
        </w:rPr>
        <w:t xml:space="preserve"> управлінської праці є інформація</w:t>
      </w:r>
      <w:r w:rsidRPr="005E7FD5">
        <w:rPr>
          <w:b/>
          <w:sz w:val="28"/>
          <w:szCs w:val="28"/>
          <w:lang w:val="uk-UA"/>
        </w:rPr>
        <w:t xml:space="preserve"> </w:t>
      </w:r>
      <w:r w:rsidRPr="005E7FD5">
        <w:rPr>
          <w:sz w:val="28"/>
          <w:szCs w:val="28"/>
          <w:lang w:val="uk-UA"/>
        </w:rPr>
        <w:t>про стан об'єкта керування й про необхідні зміни в його функціонуванні й розвитку</w:t>
      </w:r>
      <w:r w:rsidRPr="005E7FD5">
        <w:rPr>
          <w:b/>
          <w:sz w:val="28"/>
          <w:szCs w:val="28"/>
          <w:lang w:val="uk-UA"/>
        </w:rPr>
        <w:t xml:space="preserve">. </w:t>
      </w:r>
      <w:r w:rsidR="003238DC" w:rsidRPr="005E7FD5">
        <w:rPr>
          <w:b/>
          <w:sz w:val="28"/>
          <w:szCs w:val="28"/>
          <w:lang w:val="uk-UA"/>
        </w:rPr>
        <w:t>Засобом</w:t>
      </w:r>
      <w:r w:rsidRPr="005E7FD5">
        <w:rPr>
          <w:sz w:val="28"/>
          <w:szCs w:val="28"/>
          <w:lang w:val="uk-UA"/>
        </w:rPr>
        <w:t xml:space="preserve"> управлінської праці є організаційна й обчислювальна техніка.</w:t>
      </w:r>
      <w:r w:rsidRPr="005E7FD5">
        <w:rPr>
          <w:b/>
          <w:sz w:val="28"/>
          <w:szCs w:val="28"/>
          <w:lang w:val="uk-UA"/>
        </w:rPr>
        <w:t xml:space="preserve"> Результатом </w:t>
      </w:r>
      <w:r w:rsidRPr="005E7FD5">
        <w:rPr>
          <w:sz w:val="28"/>
          <w:szCs w:val="28"/>
          <w:lang w:val="uk-UA"/>
        </w:rPr>
        <w:t xml:space="preserve">управлінської праці є управлінський розв'язок. </w:t>
      </w:r>
    </w:p>
    <w:p w14:paraId="66874930" w14:textId="77777777" w:rsidR="003C2A0C" w:rsidRPr="005E7FD5" w:rsidRDefault="003238D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Управління</w:t>
      </w:r>
      <w:r w:rsidR="003C2A0C"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 xml:space="preserve"> людськими (трудовими) ресурсами</w:t>
      </w:r>
      <w:r w:rsidR="003C2A0C"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цілеспрямована діяльність державних органів усіх галузей влади, спрямована на визначення загальної стратегії відносно трудових ресурсів.</w:t>
      </w:r>
    </w:p>
    <w:p w14:paraId="6F0FAC13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Умови праці</w:t>
      </w:r>
      <w:r w:rsidRPr="005E7FD5">
        <w:rPr>
          <w:sz w:val="28"/>
          <w:szCs w:val="28"/>
          <w:lang w:val="uk-UA"/>
        </w:rPr>
        <w:t xml:space="preserve"> — сукупність елементів виробничого середовища, які впливають на стан здоров'я працівника в процесі праці, його відношення до праці й результати виробничої діяльності.</w:t>
      </w:r>
    </w:p>
    <w:p w14:paraId="4749357C" w14:textId="77777777" w:rsidR="005E7FD5" w:rsidRPr="005E7FD5" w:rsidRDefault="005E7FD5" w:rsidP="003C2A0C">
      <w:pPr>
        <w:pStyle w:val="aa"/>
        <w:spacing w:before="60" w:beforeAutospacing="0" w:after="60" w:afterAutospacing="0"/>
        <w:ind w:firstLine="426"/>
        <w:jc w:val="both"/>
        <w:rPr>
          <w:b/>
          <w:i/>
          <w:sz w:val="28"/>
          <w:szCs w:val="28"/>
          <w:lang w:val="uk-UA"/>
        </w:rPr>
      </w:pPr>
    </w:p>
    <w:p w14:paraId="5E95B521" w14:textId="77777777" w:rsidR="005E7FD5" w:rsidRPr="005E7FD5" w:rsidRDefault="005E7FD5" w:rsidP="005E7FD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Ф</w:t>
      </w:r>
    </w:p>
    <w:p w14:paraId="3052A016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Форми й системи оплати праці</w:t>
      </w:r>
      <w:r w:rsidRPr="005E7FD5">
        <w:rPr>
          <w:sz w:val="28"/>
          <w:szCs w:val="28"/>
          <w:lang w:val="uk-UA"/>
        </w:rPr>
        <w:t xml:space="preserve"> — елементи організації заробітної плати, за допомогою яких реалізується тарифна система й здійснюється зв'язок заробітної плати з результатами праці.</w:t>
      </w:r>
    </w:p>
    <w:p w14:paraId="6CD43173" w14:textId="77777777" w:rsidR="005E7FD5" w:rsidRPr="005E7FD5" w:rsidRDefault="005E7FD5" w:rsidP="005E7FD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Я</w:t>
      </w:r>
    </w:p>
    <w:p w14:paraId="2379F13B" w14:textId="77777777" w:rsidR="0045335C" w:rsidRPr="005E7FD5" w:rsidRDefault="0045335C" w:rsidP="0045335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Якість праці</w:t>
      </w:r>
      <w:r w:rsidRPr="005E7FD5">
        <w:rPr>
          <w:sz w:val="28"/>
          <w:szCs w:val="28"/>
          <w:lang w:val="uk-UA"/>
        </w:rPr>
        <w:t xml:space="preserve"> — характеристика конкретної праці, що відображає ступінь його складності, напруженості (інтенсивності), умови й значимості для розвитку економіки.</w:t>
      </w:r>
    </w:p>
    <w:sectPr w:rsidR="0045335C" w:rsidRPr="005E7FD5" w:rsidSect="003238DC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F8F9A" w14:textId="77777777" w:rsidR="00A47C0F" w:rsidRDefault="00A47C0F" w:rsidP="003C2A0C">
      <w:pPr>
        <w:spacing w:after="0" w:line="240" w:lineRule="auto"/>
      </w:pPr>
      <w:r>
        <w:separator/>
      </w:r>
    </w:p>
  </w:endnote>
  <w:endnote w:type="continuationSeparator" w:id="0">
    <w:p w14:paraId="48E993F1" w14:textId="77777777" w:rsidR="00A47C0F" w:rsidRDefault="00A47C0F" w:rsidP="003C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4620380"/>
      <w:docPartObj>
        <w:docPartGallery w:val="Page Numbers (Bottom of Page)"/>
        <w:docPartUnique/>
      </w:docPartObj>
    </w:sdtPr>
    <w:sdtEndPr/>
    <w:sdtContent>
      <w:p w14:paraId="41A05820" w14:textId="77777777" w:rsidR="003C2A0C" w:rsidRDefault="003C2A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D51">
          <w:rPr>
            <w:noProof/>
          </w:rPr>
          <w:t>1</w:t>
        </w:r>
        <w:r>
          <w:fldChar w:fldCharType="end"/>
        </w:r>
      </w:p>
    </w:sdtContent>
  </w:sdt>
  <w:p w14:paraId="3F619CCA" w14:textId="77777777" w:rsidR="003C2A0C" w:rsidRDefault="003C2A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BD798" w14:textId="77777777" w:rsidR="00A47C0F" w:rsidRDefault="00A47C0F" w:rsidP="003C2A0C">
      <w:pPr>
        <w:spacing w:after="0" w:line="240" w:lineRule="auto"/>
      </w:pPr>
      <w:r>
        <w:separator/>
      </w:r>
    </w:p>
  </w:footnote>
  <w:footnote w:type="continuationSeparator" w:id="0">
    <w:p w14:paraId="66EB1055" w14:textId="77777777" w:rsidR="00A47C0F" w:rsidRDefault="00A47C0F" w:rsidP="003C2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89A"/>
    <w:rsid w:val="0000760C"/>
    <w:rsid w:val="000C1964"/>
    <w:rsid w:val="001974C4"/>
    <w:rsid w:val="00255B28"/>
    <w:rsid w:val="003238DC"/>
    <w:rsid w:val="003C2A0C"/>
    <w:rsid w:val="00446B0C"/>
    <w:rsid w:val="0045335C"/>
    <w:rsid w:val="00546BB6"/>
    <w:rsid w:val="005C2E30"/>
    <w:rsid w:val="005E7FD5"/>
    <w:rsid w:val="006164C5"/>
    <w:rsid w:val="00641582"/>
    <w:rsid w:val="00657012"/>
    <w:rsid w:val="006735FB"/>
    <w:rsid w:val="006A6A23"/>
    <w:rsid w:val="007434F7"/>
    <w:rsid w:val="00841E4E"/>
    <w:rsid w:val="009527DA"/>
    <w:rsid w:val="00986D51"/>
    <w:rsid w:val="009D689A"/>
    <w:rsid w:val="00A47C0F"/>
    <w:rsid w:val="00AB1F72"/>
    <w:rsid w:val="00C10CCC"/>
    <w:rsid w:val="00D454B9"/>
    <w:rsid w:val="00D46B41"/>
    <w:rsid w:val="00D8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2B87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A0C"/>
  </w:style>
  <w:style w:type="paragraph" w:styleId="1">
    <w:name w:val="heading 1"/>
    <w:basedOn w:val="a"/>
    <w:next w:val="a"/>
    <w:link w:val="10"/>
    <w:uiPriority w:val="9"/>
    <w:qFormat/>
    <w:rsid w:val="003C2A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C2A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C2A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3C2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A0C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A0C"/>
  </w:style>
  <w:style w:type="paragraph" w:styleId="a5">
    <w:name w:val="footer"/>
    <w:basedOn w:val="a"/>
    <w:link w:val="a6"/>
    <w:uiPriority w:val="99"/>
    <w:unhideWhenUsed/>
    <w:rsid w:val="003C2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A0C"/>
  </w:style>
  <w:style w:type="character" w:customStyle="1" w:styleId="10">
    <w:name w:val="Заголовок 1 Знак"/>
    <w:basedOn w:val="a0"/>
    <w:link w:val="1"/>
    <w:uiPriority w:val="9"/>
    <w:rsid w:val="003C2A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2A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C2A0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2A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C2A0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7">
    <w:name w:val="page number"/>
    <w:basedOn w:val="a0"/>
    <w:rsid w:val="003C2A0C"/>
  </w:style>
  <w:style w:type="paragraph" w:styleId="a8">
    <w:name w:val="Body Text Indent"/>
    <w:basedOn w:val="a"/>
    <w:link w:val="a9"/>
    <w:uiPriority w:val="99"/>
    <w:rsid w:val="003C2A0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3C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3C2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A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C2A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Normal (Web)"/>
    <w:basedOn w:val="a"/>
    <w:uiPriority w:val="99"/>
    <w:rsid w:val="003C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C2A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3C2A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uiPriority w:val="99"/>
    <w:rsid w:val="003C2A0C"/>
    <w:rPr>
      <w:color w:val="0000FF"/>
      <w:u w:val="single"/>
    </w:rPr>
  </w:style>
  <w:style w:type="character" w:styleId="ae">
    <w:name w:val="Strong"/>
    <w:uiPriority w:val="22"/>
    <w:qFormat/>
    <w:rsid w:val="003C2A0C"/>
    <w:rPr>
      <w:b/>
      <w:bCs/>
    </w:rPr>
  </w:style>
  <w:style w:type="paragraph" w:styleId="af">
    <w:name w:val="List Paragraph"/>
    <w:basedOn w:val="a"/>
    <w:uiPriority w:val="34"/>
    <w:qFormat/>
    <w:rsid w:val="003C2A0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3C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3C2A0C"/>
    <w:rPr>
      <w:i/>
      <w:iCs/>
    </w:rPr>
  </w:style>
  <w:style w:type="character" w:customStyle="1" w:styleId="32">
    <w:name w:val="Заголовок №3 (2)_"/>
    <w:link w:val="320"/>
    <w:rsid w:val="003C2A0C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3C2A0C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character" w:customStyle="1" w:styleId="af1">
    <w:name w:val="Основной текст Знак"/>
    <w:basedOn w:val="a0"/>
    <w:link w:val="af2"/>
    <w:rsid w:val="003C2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1"/>
    <w:rsid w:val="003C2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3C2A0C"/>
  </w:style>
  <w:style w:type="character" w:customStyle="1" w:styleId="af3">
    <w:name w:val="Текст выноски Знак"/>
    <w:basedOn w:val="a0"/>
    <w:link w:val="af4"/>
    <w:uiPriority w:val="99"/>
    <w:rsid w:val="003C2A0C"/>
    <w:rPr>
      <w:rFonts w:ascii="Tahoma" w:eastAsia="Calibri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unhideWhenUsed/>
    <w:rsid w:val="003C2A0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C2A0C"/>
    <w:rPr>
      <w:rFonts w:ascii="Tahoma" w:hAnsi="Tahoma" w:cs="Tahoma"/>
      <w:sz w:val="16"/>
      <w:szCs w:val="16"/>
    </w:rPr>
  </w:style>
  <w:style w:type="paragraph" w:customStyle="1" w:styleId="imagename">
    <w:name w:val="imagename"/>
    <w:basedOn w:val="a"/>
    <w:rsid w:val="003C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ndart1">
    <w:name w:val="standart1"/>
    <w:rsid w:val="003C2A0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andart">
    <w:name w:val="standart"/>
    <w:basedOn w:val="a"/>
    <w:rsid w:val="003C2A0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w-headline">
    <w:name w:val="mw-headline"/>
    <w:rsid w:val="003C2A0C"/>
  </w:style>
  <w:style w:type="character" w:customStyle="1" w:styleId="z-">
    <w:name w:val="z-Начало формы Знак"/>
    <w:basedOn w:val="a0"/>
    <w:link w:val="z-0"/>
    <w:uiPriority w:val="99"/>
    <w:rsid w:val="003C2A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3C2A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3C2A0C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rsid w:val="003C2A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unhideWhenUsed/>
    <w:rsid w:val="003C2A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3C2A0C"/>
    <w:rPr>
      <w:rFonts w:ascii="Arial" w:hAnsi="Arial" w:cs="Arial"/>
      <w:vanish/>
      <w:sz w:val="16"/>
      <w:szCs w:val="16"/>
    </w:rPr>
  </w:style>
  <w:style w:type="character" w:customStyle="1" w:styleId="af5">
    <w:name w:val="Основной текст_"/>
    <w:link w:val="21"/>
    <w:uiPriority w:val="99"/>
    <w:locked/>
    <w:rsid w:val="003C2A0C"/>
    <w:rPr>
      <w:rFonts w:ascii="Franklin Gothic Book" w:hAnsi="Franklin Gothic Book" w:cs="Franklin Gothic Book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f5"/>
    <w:uiPriority w:val="99"/>
    <w:rsid w:val="003C2A0C"/>
    <w:pPr>
      <w:widowControl w:val="0"/>
      <w:shd w:val="clear" w:color="auto" w:fill="FFFFFF"/>
      <w:spacing w:after="0" w:line="197" w:lineRule="exact"/>
      <w:ind w:hanging="140"/>
      <w:jc w:val="both"/>
    </w:pPr>
    <w:rPr>
      <w:rFonts w:ascii="Franklin Gothic Book" w:hAnsi="Franklin Gothic Book" w:cs="Franklin Gothic Book"/>
      <w:sz w:val="17"/>
      <w:szCs w:val="17"/>
    </w:rPr>
  </w:style>
  <w:style w:type="character" w:customStyle="1" w:styleId="af6">
    <w:name w:val="Текст концевой сноски Знак"/>
    <w:basedOn w:val="a0"/>
    <w:link w:val="af7"/>
    <w:uiPriority w:val="99"/>
    <w:rsid w:val="003C2A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6"/>
    <w:uiPriority w:val="99"/>
    <w:rsid w:val="003C2A0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3C2A0C"/>
    <w:rPr>
      <w:sz w:val="20"/>
      <w:szCs w:val="20"/>
    </w:rPr>
  </w:style>
  <w:style w:type="character" w:customStyle="1" w:styleId="hps">
    <w:name w:val="hps"/>
    <w:basedOn w:val="a0"/>
    <w:rsid w:val="003C2A0C"/>
  </w:style>
  <w:style w:type="character" w:customStyle="1" w:styleId="shorttext">
    <w:name w:val="short_text"/>
    <w:basedOn w:val="a0"/>
    <w:rsid w:val="003C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13</cp:revision>
  <dcterms:created xsi:type="dcterms:W3CDTF">2013-04-04T08:34:00Z</dcterms:created>
  <dcterms:modified xsi:type="dcterms:W3CDTF">2023-08-16T12:35:00Z</dcterms:modified>
</cp:coreProperties>
</file>