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DF" w:rsidRDefault="008D17DF" w:rsidP="008D17DF">
      <w:pPr>
        <w:jc w:val="center"/>
        <w:rPr>
          <w:rFonts w:ascii="Times New Roman" w:hAnsi="Times New Roman" w:cs="Times New Roman"/>
          <w:b/>
          <w:sz w:val="26"/>
          <w:szCs w:val="26"/>
        </w:rPr>
      </w:pPr>
    </w:p>
    <w:p w:rsidR="008D17DF" w:rsidRDefault="008D17DF" w:rsidP="008D17DF">
      <w:pPr>
        <w:jc w:val="center"/>
        <w:rPr>
          <w:rFonts w:ascii="Times New Roman" w:hAnsi="Times New Roman" w:cs="Times New Roman"/>
          <w:szCs w:val="28"/>
        </w:rPr>
      </w:pPr>
      <w:r>
        <w:rPr>
          <w:rFonts w:ascii="Times New Roman" w:hAnsi="Times New Roman" w:cs="Times New Roman"/>
          <w:szCs w:val="28"/>
        </w:rPr>
        <w:t>ЗАПОРІЗЬКИЙ НАЦІОНАЛЬНИЙ УНІВЕРСИТЕТ</w:t>
      </w:r>
    </w:p>
    <w:p w:rsidR="008D17DF" w:rsidRDefault="008D17DF" w:rsidP="008D17DF">
      <w:pPr>
        <w:jc w:val="center"/>
        <w:rPr>
          <w:rFonts w:ascii="Times New Roman" w:hAnsi="Times New Roman" w:cs="Times New Roman"/>
          <w:caps/>
          <w:szCs w:val="28"/>
        </w:rPr>
      </w:pPr>
      <w:r>
        <w:rPr>
          <w:rFonts w:ascii="Times New Roman" w:hAnsi="Times New Roman" w:cs="Times New Roman"/>
          <w:caps/>
          <w:szCs w:val="28"/>
        </w:rPr>
        <w:t xml:space="preserve">Факультет </w:t>
      </w:r>
      <w:r w:rsidR="00326F5D">
        <w:rPr>
          <w:rFonts w:ascii="Times New Roman" w:hAnsi="Times New Roman" w:cs="Times New Roman"/>
          <w:caps/>
          <w:szCs w:val="28"/>
        </w:rPr>
        <w:t>ЕКОНОМІЧНИЙ</w:t>
      </w:r>
    </w:p>
    <w:p w:rsidR="008D17DF" w:rsidRDefault="008D17DF" w:rsidP="008D17DF">
      <w:pPr>
        <w:jc w:val="center"/>
        <w:rPr>
          <w:rFonts w:ascii="Times New Roman" w:hAnsi="Times New Roman" w:cs="Times New Roman"/>
          <w:caps/>
        </w:rPr>
      </w:pPr>
      <w:r>
        <w:rPr>
          <w:rFonts w:ascii="Times New Roman" w:hAnsi="Times New Roman" w:cs="Times New Roman"/>
          <w:caps/>
        </w:rPr>
        <w:t>Запорізького національного університету</w:t>
      </w:r>
    </w:p>
    <w:p w:rsidR="008D17DF" w:rsidRDefault="008D17DF" w:rsidP="008D17DF">
      <w:pPr>
        <w:jc w:val="center"/>
        <w:rPr>
          <w:rFonts w:ascii="Times New Roman" w:hAnsi="Times New Roman" w:cs="Times New Roman"/>
          <w:b/>
        </w:rPr>
      </w:pPr>
      <w:r>
        <w:rPr>
          <w:rFonts w:ascii="Times New Roman" w:hAnsi="Times New Roman" w:cs="Times New Roman"/>
          <w:b/>
        </w:rPr>
        <w:t xml:space="preserve">                                                </w:t>
      </w:r>
    </w:p>
    <w:p w:rsidR="008D17DF" w:rsidRDefault="008D17DF" w:rsidP="008D17DF">
      <w:pPr>
        <w:jc w:val="center"/>
        <w:rPr>
          <w:rFonts w:ascii="Times New Roman" w:hAnsi="Times New Roman" w:cs="Times New Roman"/>
          <w:b/>
          <w:sz w:val="22"/>
          <w:szCs w:val="22"/>
        </w:rPr>
      </w:pPr>
    </w:p>
    <w:p w:rsidR="008D17DF" w:rsidRDefault="008D17DF" w:rsidP="008D17DF">
      <w:pPr>
        <w:jc w:val="center"/>
        <w:rPr>
          <w:rFonts w:ascii="Times New Roman" w:hAnsi="Times New Roman" w:cs="Times New Roman"/>
        </w:rPr>
      </w:pPr>
      <w:r>
        <w:rPr>
          <w:rFonts w:ascii="Times New Roman" w:hAnsi="Times New Roman" w:cs="Times New Roman"/>
          <w:b/>
        </w:rPr>
        <w:t xml:space="preserve">                                                       ЗАТВЕРДЖУЮ</w:t>
      </w:r>
    </w:p>
    <w:p w:rsidR="008D17DF" w:rsidRDefault="008D17DF" w:rsidP="008D17DF">
      <w:pPr>
        <w:ind w:left="5400"/>
        <w:rPr>
          <w:rFonts w:ascii="Times New Roman" w:hAnsi="Times New Roman" w:cs="Times New Roman"/>
        </w:rPr>
      </w:pPr>
    </w:p>
    <w:p w:rsidR="002A47AA" w:rsidRDefault="008D17DF" w:rsidP="002A47AA">
      <w:pPr>
        <w:ind w:left="5400"/>
        <w:rPr>
          <w:rFonts w:ascii="Times New Roman" w:hAnsi="Times New Roman" w:cs="Times New Roman"/>
        </w:rPr>
      </w:pPr>
      <w:r>
        <w:rPr>
          <w:rFonts w:ascii="Times New Roman" w:hAnsi="Times New Roman" w:cs="Times New Roman"/>
        </w:rPr>
        <w:t xml:space="preserve">Декан </w:t>
      </w:r>
      <w:r w:rsidR="002A47AA">
        <w:rPr>
          <w:rFonts w:ascii="Times New Roman" w:hAnsi="Times New Roman" w:cs="Times New Roman"/>
        </w:rPr>
        <w:t>економічного</w:t>
      </w:r>
      <w:r>
        <w:rPr>
          <w:rFonts w:ascii="Times New Roman" w:hAnsi="Times New Roman" w:cs="Times New Roman"/>
        </w:rPr>
        <w:t xml:space="preserve"> факультету </w:t>
      </w:r>
    </w:p>
    <w:p w:rsidR="008D17DF" w:rsidRDefault="008D17DF" w:rsidP="008D17DF">
      <w:pPr>
        <w:ind w:left="5400"/>
        <w:rPr>
          <w:rFonts w:ascii="Times New Roman" w:hAnsi="Times New Roman" w:cs="Times New Roman"/>
        </w:rPr>
      </w:pPr>
      <w:r>
        <w:rPr>
          <w:rFonts w:ascii="Times New Roman" w:hAnsi="Times New Roman" w:cs="Times New Roman"/>
        </w:rPr>
        <w:t>ЗНУ</w:t>
      </w:r>
    </w:p>
    <w:p w:rsidR="008D17DF" w:rsidRDefault="008D17DF" w:rsidP="008D17DF">
      <w:pPr>
        <w:ind w:left="5400"/>
        <w:rPr>
          <w:rFonts w:ascii="Times New Roman" w:hAnsi="Times New Roman" w:cs="Times New Roman"/>
          <w:sz w:val="16"/>
        </w:rPr>
      </w:pPr>
      <w:r>
        <w:rPr>
          <w:rFonts w:ascii="Times New Roman" w:hAnsi="Times New Roman" w:cs="Times New Roman"/>
          <w:szCs w:val="28"/>
        </w:rPr>
        <w:t xml:space="preserve">       ______        _</w:t>
      </w:r>
      <w:proofErr w:type="spellStart"/>
      <w:r w:rsidR="002A47AA">
        <w:rPr>
          <w:rFonts w:ascii="Times New Roman" w:hAnsi="Times New Roman" w:cs="Times New Roman"/>
          <w:szCs w:val="28"/>
        </w:rPr>
        <w:t>Гельман</w:t>
      </w:r>
      <w:proofErr w:type="spellEnd"/>
      <w:r w:rsidR="002A47AA">
        <w:rPr>
          <w:rFonts w:ascii="Times New Roman" w:hAnsi="Times New Roman" w:cs="Times New Roman"/>
          <w:szCs w:val="28"/>
        </w:rPr>
        <w:t xml:space="preserve"> В.М.</w:t>
      </w:r>
      <w:r>
        <w:rPr>
          <w:rFonts w:ascii="Times New Roman" w:hAnsi="Times New Roman" w:cs="Times New Roman"/>
          <w:szCs w:val="28"/>
        </w:rPr>
        <w:t>____</w:t>
      </w:r>
      <w:r>
        <w:rPr>
          <w:rFonts w:ascii="Times New Roman" w:hAnsi="Times New Roman" w:cs="Times New Roman"/>
          <w:sz w:val="16"/>
        </w:rPr>
        <w:t xml:space="preserve">  </w:t>
      </w:r>
    </w:p>
    <w:p w:rsidR="008D17DF" w:rsidRDefault="008D17DF" w:rsidP="008D17DF">
      <w:pPr>
        <w:ind w:left="5400"/>
        <w:rPr>
          <w:rFonts w:ascii="Times New Roman" w:hAnsi="Times New Roman" w:cs="Times New Roman"/>
          <w:sz w:val="16"/>
        </w:rPr>
      </w:pPr>
      <w:r>
        <w:rPr>
          <w:rFonts w:ascii="Times New Roman" w:hAnsi="Times New Roman" w:cs="Times New Roman"/>
          <w:sz w:val="16"/>
        </w:rPr>
        <w:t xml:space="preserve">            (підпис)                        (ініціали та прізвище) </w:t>
      </w:r>
    </w:p>
    <w:p w:rsidR="008D17DF" w:rsidRDefault="008D17DF" w:rsidP="008D17DF">
      <w:pPr>
        <w:rPr>
          <w:rFonts w:ascii="Times New Roman" w:hAnsi="Times New Roman" w:cs="Times New Roman"/>
          <w:sz w:val="22"/>
        </w:rPr>
      </w:pPr>
      <w:r>
        <w:rPr>
          <w:rFonts w:ascii="Times New Roman" w:hAnsi="Times New Roman" w:cs="Times New Roman"/>
        </w:rPr>
        <w:t xml:space="preserve">                                                                                                «______»_______________202</w:t>
      </w:r>
      <w:r w:rsidR="002A47AA">
        <w:rPr>
          <w:rFonts w:ascii="Times New Roman" w:hAnsi="Times New Roman" w:cs="Times New Roman"/>
        </w:rPr>
        <w:t>4</w:t>
      </w:r>
    </w:p>
    <w:p w:rsidR="008D17DF" w:rsidRDefault="008D17DF" w:rsidP="008D17DF">
      <w:pPr>
        <w:jc w:val="center"/>
        <w:rPr>
          <w:rFonts w:ascii="Times New Roman" w:hAnsi="Times New Roman" w:cs="Times New Roman"/>
          <w:sz w:val="20"/>
          <w:szCs w:val="20"/>
        </w:rPr>
      </w:pPr>
    </w:p>
    <w:p w:rsidR="008D17DF" w:rsidRDefault="008D17DF" w:rsidP="008D17DF">
      <w:pPr>
        <w:jc w:val="center"/>
        <w:rPr>
          <w:rFonts w:ascii="Times New Roman" w:hAnsi="Times New Roman" w:cs="Times New Roman"/>
          <w:sz w:val="20"/>
          <w:szCs w:val="20"/>
        </w:rPr>
      </w:pPr>
    </w:p>
    <w:p w:rsidR="008D17DF" w:rsidRDefault="008D17DF" w:rsidP="008D17DF">
      <w:pPr>
        <w:jc w:val="center"/>
        <w:rPr>
          <w:rFonts w:ascii="Times New Roman" w:hAnsi="Times New Roman" w:cs="Times New Roman"/>
          <w:iCs/>
          <w:sz w:val="28"/>
          <w:szCs w:val="28"/>
        </w:rPr>
      </w:pPr>
      <w:r>
        <w:rPr>
          <w:rFonts w:ascii="Times New Roman" w:hAnsi="Times New Roman" w:cs="Times New Roman"/>
          <w:iCs/>
          <w:sz w:val="28"/>
          <w:szCs w:val="28"/>
        </w:rPr>
        <w:t>СИЛАБУС НАВЧАЛЬНОЇ ДИСЦИПЛІНИ</w:t>
      </w:r>
    </w:p>
    <w:p w:rsidR="00D15D99" w:rsidRDefault="00D15D99" w:rsidP="008D17DF">
      <w:pPr>
        <w:jc w:val="center"/>
        <w:rPr>
          <w:rFonts w:ascii="Times New Roman" w:hAnsi="Times New Roman" w:cs="Times New Roman"/>
          <w:iCs/>
          <w:sz w:val="28"/>
          <w:szCs w:val="28"/>
        </w:rPr>
      </w:pPr>
    </w:p>
    <w:p w:rsidR="003D238C" w:rsidRPr="00D15D99" w:rsidRDefault="003D238C" w:rsidP="008D17DF">
      <w:pPr>
        <w:jc w:val="center"/>
        <w:rPr>
          <w:rFonts w:ascii="Times New Roman" w:hAnsi="Times New Roman" w:cs="Times New Roman"/>
          <w:b/>
          <w:sz w:val="16"/>
          <w:szCs w:val="16"/>
        </w:rPr>
      </w:pPr>
      <w:r w:rsidRPr="00D15D99">
        <w:rPr>
          <w:b/>
          <w:sz w:val="28"/>
          <w:szCs w:val="28"/>
        </w:rPr>
        <w:t>ІНФОРМАЦІЙНІ СИСТЕМИ І ТЕХНОЛОГІЇ У ФІНАНСОВИХ УСТАНОВАХ</w:t>
      </w:r>
    </w:p>
    <w:p w:rsidR="008D17DF" w:rsidRDefault="003D238C" w:rsidP="008D17DF">
      <w:pPr>
        <w:jc w:val="center"/>
        <w:rPr>
          <w:rFonts w:ascii="Times New Roman" w:hAnsi="Times New Roman" w:cs="Times New Roman"/>
          <w:sz w:val="16"/>
          <w:szCs w:val="16"/>
        </w:rPr>
      </w:pPr>
      <w:r>
        <w:rPr>
          <w:rFonts w:ascii="Times New Roman" w:hAnsi="Times New Roman" w:cs="Times New Roman"/>
          <w:sz w:val="16"/>
          <w:szCs w:val="16"/>
        </w:rPr>
        <w:t xml:space="preserve"> </w:t>
      </w:r>
      <w:r w:rsidR="008D17DF">
        <w:rPr>
          <w:rFonts w:ascii="Times New Roman" w:hAnsi="Times New Roman" w:cs="Times New Roman"/>
          <w:sz w:val="16"/>
          <w:szCs w:val="16"/>
        </w:rPr>
        <w:t>(назва навчальної дисципліни)</w:t>
      </w:r>
    </w:p>
    <w:p w:rsidR="008D17DF" w:rsidRDefault="008D17DF" w:rsidP="008D17DF">
      <w:pPr>
        <w:jc w:val="center"/>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Cs/>
          <w:sz w:val="28"/>
          <w:szCs w:val="28"/>
        </w:rPr>
        <w:t>підготовки здобувачів вищої освіти бакалавра</w:t>
      </w:r>
    </w:p>
    <w:p w:rsidR="008D17DF" w:rsidRDefault="008D17DF" w:rsidP="008D17DF">
      <w:pPr>
        <w:jc w:val="center"/>
        <w:rPr>
          <w:rFonts w:ascii="Times New Roman" w:hAnsi="Times New Roman" w:cs="Times New Roman"/>
          <w:iCs/>
          <w:sz w:val="28"/>
          <w:szCs w:val="28"/>
        </w:rPr>
      </w:pPr>
      <w:r>
        <w:rPr>
          <w:rFonts w:ascii="Times New Roman" w:hAnsi="Times New Roman" w:cs="Times New Roman"/>
          <w:bCs/>
          <w:sz w:val="16"/>
          <w:szCs w:val="16"/>
        </w:rPr>
        <w:t xml:space="preserve">                             (назва освітнього ступеня)</w:t>
      </w:r>
      <w:r>
        <w:rPr>
          <w:rFonts w:ascii="Times New Roman" w:hAnsi="Times New Roman" w:cs="Times New Roman"/>
          <w:iCs/>
          <w:sz w:val="28"/>
          <w:szCs w:val="28"/>
        </w:rPr>
        <w:t xml:space="preserve"> </w:t>
      </w:r>
    </w:p>
    <w:p w:rsidR="008D17DF" w:rsidRDefault="008D17DF" w:rsidP="008D17DF">
      <w:pPr>
        <w:jc w:val="center"/>
        <w:rPr>
          <w:rFonts w:ascii="Times New Roman" w:hAnsi="Times New Roman" w:cs="Times New Roman"/>
          <w:iCs/>
          <w:sz w:val="28"/>
          <w:szCs w:val="28"/>
        </w:rPr>
      </w:pPr>
      <w:r>
        <w:rPr>
          <w:rFonts w:ascii="Times New Roman" w:hAnsi="Times New Roman" w:cs="Times New Roman"/>
          <w:iCs/>
          <w:sz w:val="28"/>
          <w:szCs w:val="28"/>
        </w:rPr>
        <w:t>денної та заочної форм здобуття освіти</w:t>
      </w:r>
    </w:p>
    <w:p w:rsidR="008D17DF" w:rsidRDefault="008D17DF" w:rsidP="008D17DF">
      <w:pPr>
        <w:jc w:val="center"/>
        <w:rPr>
          <w:rFonts w:ascii="Times New Roman" w:hAnsi="Times New Roman" w:cs="Times New Roman"/>
          <w:sz w:val="28"/>
          <w:szCs w:val="28"/>
        </w:rPr>
      </w:pPr>
    </w:p>
    <w:p w:rsidR="008D17DF" w:rsidRDefault="008D17DF" w:rsidP="008D17DF">
      <w:pPr>
        <w:jc w:val="center"/>
        <w:rPr>
          <w:rFonts w:ascii="Times New Roman" w:hAnsi="Times New Roman" w:cs="Times New Roman"/>
          <w:sz w:val="28"/>
          <w:szCs w:val="28"/>
        </w:rPr>
      </w:pPr>
      <w:r>
        <w:rPr>
          <w:rFonts w:ascii="Times New Roman" w:hAnsi="Times New Roman" w:cs="Times New Roman"/>
          <w:sz w:val="28"/>
          <w:szCs w:val="28"/>
        </w:rPr>
        <w:t>освітньо-професійна програма</w:t>
      </w:r>
      <w:r w:rsidR="00A03179">
        <w:rPr>
          <w:rFonts w:ascii="Times New Roman" w:hAnsi="Times New Roman" w:cs="Times New Roman"/>
          <w:sz w:val="28"/>
          <w:szCs w:val="28"/>
        </w:rPr>
        <w:t xml:space="preserve">         Фінанси і кредит</w:t>
      </w:r>
    </w:p>
    <w:p w:rsidR="008D17DF" w:rsidRDefault="008D17DF" w:rsidP="008D17DF">
      <w:pPr>
        <w:jc w:val="center"/>
        <w:rPr>
          <w:rFonts w:ascii="Times New Roman" w:hAnsi="Times New Roman" w:cs="Times New Roman"/>
          <w:sz w:val="28"/>
          <w:szCs w:val="28"/>
        </w:rPr>
      </w:pPr>
      <w:r>
        <w:rPr>
          <w:rFonts w:ascii="Times New Roman" w:hAnsi="Times New Roman" w:cs="Times New Roman"/>
          <w:sz w:val="16"/>
          <w:szCs w:val="16"/>
        </w:rPr>
        <w:t xml:space="preserve">                                                                                    </w:t>
      </w:r>
      <w:r w:rsidR="00A03179">
        <w:rPr>
          <w:rFonts w:ascii="Times New Roman" w:hAnsi="Times New Roman" w:cs="Times New Roman"/>
          <w:sz w:val="16"/>
          <w:szCs w:val="16"/>
        </w:rPr>
        <w:t xml:space="preserve">                      </w:t>
      </w:r>
      <w:r>
        <w:rPr>
          <w:rFonts w:ascii="Times New Roman" w:hAnsi="Times New Roman" w:cs="Times New Roman"/>
          <w:sz w:val="16"/>
          <w:szCs w:val="16"/>
        </w:rPr>
        <w:t>(назва)</w:t>
      </w:r>
    </w:p>
    <w:p w:rsidR="008D17DF" w:rsidRDefault="008D17DF" w:rsidP="008D17DF">
      <w:pPr>
        <w:jc w:val="center"/>
        <w:rPr>
          <w:rFonts w:ascii="Times New Roman" w:hAnsi="Times New Roman" w:cs="Times New Roman"/>
          <w:sz w:val="28"/>
          <w:szCs w:val="28"/>
        </w:rPr>
      </w:pPr>
      <w:r>
        <w:rPr>
          <w:rFonts w:ascii="Times New Roman" w:hAnsi="Times New Roman" w:cs="Times New Roman"/>
          <w:sz w:val="28"/>
          <w:szCs w:val="28"/>
        </w:rPr>
        <w:t>спеціалізації / предметної спеціальності ____________</w:t>
      </w:r>
    </w:p>
    <w:p w:rsidR="008D17DF" w:rsidRDefault="008D17DF" w:rsidP="008D17DF">
      <w:pPr>
        <w:ind w:firstLine="708"/>
        <w:rPr>
          <w:rFonts w:ascii="Times New Roman" w:hAnsi="Times New Roman" w:cs="Times New Roman"/>
          <w:sz w:val="16"/>
          <w:szCs w:val="16"/>
        </w:rPr>
      </w:pPr>
      <w:r>
        <w:rPr>
          <w:rFonts w:ascii="Times New Roman" w:hAnsi="Times New Roman" w:cs="Times New Roman"/>
          <w:sz w:val="16"/>
          <w:szCs w:val="16"/>
        </w:rPr>
        <w:t xml:space="preserve">                                  (за наявності)                                                                                          (шифр і назва)</w:t>
      </w:r>
    </w:p>
    <w:p w:rsidR="00A03179" w:rsidRDefault="008D17DF" w:rsidP="008D17DF">
      <w:pPr>
        <w:jc w:val="center"/>
      </w:pPr>
      <w:r>
        <w:rPr>
          <w:rFonts w:ascii="Times New Roman" w:hAnsi="Times New Roman" w:cs="Times New Roman"/>
          <w:sz w:val="28"/>
          <w:szCs w:val="28"/>
        </w:rPr>
        <w:t xml:space="preserve">спеціальності   </w:t>
      </w:r>
      <w:r w:rsidR="00A03179">
        <w:t>072 «Фінанси, банківська справа та страхування»</w:t>
      </w:r>
    </w:p>
    <w:p w:rsidR="008D17DF" w:rsidRDefault="008D17DF" w:rsidP="008D17DF">
      <w:pPr>
        <w:jc w:val="center"/>
        <w:rPr>
          <w:rFonts w:ascii="Times New Roman" w:hAnsi="Times New Roman" w:cs="Times New Roman"/>
          <w:sz w:val="28"/>
          <w:szCs w:val="28"/>
        </w:rPr>
      </w:pPr>
      <w:r>
        <w:rPr>
          <w:rFonts w:ascii="Times New Roman" w:hAnsi="Times New Roman" w:cs="Times New Roman"/>
          <w:sz w:val="16"/>
          <w:szCs w:val="16"/>
        </w:rPr>
        <w:t xml:space="preserve">                                   (шифр, назва спеціальності)</w:t>
      </w:r>
    </w:p>
    <w:p w:rsidR="008D17DF" w:rsidRDefault="008D17DF" w:rsidP="00A03179">
      <w:pPr>
        <w:jc w:val="center"/>
        <w:rPr>
          <w:rFonts w:ascii="Times New Roman" w:hAnsi="Times New Roman" w:cs="Times New Roman"/>
          <w:sz w:val="16"/>
          <w:szCs w:val="16"/>
        </w:rPr>
      </w:pPr>
      <w:r>
        <w:rPr>
          <w:rFonts w:ascii="Times New Roman" w:hAnsi="Times New Roman" w:cs="Times New Roman"/>
          <w:sz w:val="28"/>
          <w:szCs w:val="28"/>
        </w:rPr>
        <w:t xml:space="preserve">галузі знань </w:t>
      </w:r>
      <w:r w:rsidR="00A03179">
        <w:t>07 «Управління та адміністрування»</w:t>
      </w:r>
      <w:r>
        <w:rPr>
          <w:rFonts w:ascii="Times New Roman" w:hAnsi="Times New Roman" w:cs="Times New Roman"/>
          <w:sz w:val="16"/>
          <w:szCs w:val="16"/>
        </w:rPr>
        <w:t xml:space="preserve">                                                                                                               </w:t>
      </w:r>
      <w:r w:rsidR="00A03179">
        <w:rPr>
          <w:rFonts w:ascii="Times New Roman" w:hAnsi="Times New Roman" w:cs="Times New Roman"/>
          <w:sz w:val="16"/>
          <w:szCs w:val="16"/>
        </w:rPr>
        <w:t xml:space="preserve">               </w:t>
      </w:r>
      <w:r>
        <w:rPr>
          <w:rFonts w:ascii="Times New Roman" w:hAnsi="Times New Roman" w:cs="Times New Roman"/>
          <w:sz w:val="16"/>
          <w:szCs w:val="16"/>
        </w:rPr>
        <w:t>(шифр і назва)</w:t>
      </w:r>
    </w:p>
    <w:p w:rsidR="008D17DF" w:rsidRDefault="008D17DF" w:rsidP="008D17DF">
      <w:pPr>
        <w:jc w:val="center"/>
        <w:rPr>
          <w:rFonts w:ascii="Times New Roman" w:hAnsi="Times New Roman" w:cs="Times New Roman"/>
          <w:sz w:val="16"/>
          <w:szCs w:val="16"/>
        </w:rPr>
      </w:pPr>
      <w:r>
        <w:rPr>
          <w:rFonts w:ascii="Times New Roman" w:hAnsi="Times New Roman" w:cs="Times New Roman"/>
          <w:sz w:val="16"/>
          <w:szCs w:val="16"/>
        </w:rPr>
        <w:t xml:space="preserve">                                                  </w:t>
      </w:r>
    </w:p>
    <w:p w:rsidR="008D17DF" w:rsidRDefault="008D17DF" w:rsidP="008D17DF">
      <w:pPr>
        <w:rPr>
          <w:rFonts w:ascii="Times New Roman" w:hAnsi="Times New Roman" w:cs="Times New Roman"/>
          <w:b/>
          <w:bCs/>
        </w:rPr>
      </w:pPr>
      <w:r>
        <w:rPr>
          <w:rFonts w:ascii="Times New Roman" w:hAnsi="Times New Roman" w:cs="Times New Roman"/>
          <w:b/>
          <w:bCs/>
          <w:caps/>
        </w:rPr>
        <w:t>викладач</w:t>
      </w:r>
      <w:r>
        <w:rPr>
          <w:rFonts w:ascii="Times New Roman" w:hAnsi="Times New Roman" w:cs="Times New Roman"/>
          <w:b/>
          <w:bCs/>
        </w:rPr>
        <w:t>:</w:t>
      </w:r>
      <w:r w:rsidR="00A03179">
        <w:rPr>
          <w:rFonts w:ascii="Times New Roman" w:hAnsi="Times New Roman" w:cs="Times New Roman"/>
          <w:b/>
          <w:bCs/>
        </w:rPr>
        <w:t xml:space="preserve"> </w:t>
      </w:r>
      <w:proofErr w:type="spellStart"/>
      <w:r w:rsidR="00A03179">
        <w:rPr>
          <w:rFonts w:ascii="Times New Roman" w:hAnsi="Times New Roman" w:cs="Times New Roman"/>
          <w:b/>
          <w:bCs/>
        </w:rPr>
        <w:t>Кисільова</w:t>
      </w:r>
      <w:proofErr w:type="spellEnd"/>
      <w:r w:rsidR="00A03179">
        <w:rPr>
          <w:rFonts w:ascii="Times New Roman" w:hAnsi="Times New Roman" w:cs="Times New Roman"/>
          <w:b/>
          <w:bCs/>
        </w:rPr>
        <w:t xml:space="preserve"> Інна Юріївна, к.ф.-</w:t>
      </w:r>
      <w:proofErr w:type="spellStart"/>
      <w:r w:rsidR="00A03179">
        <w:rPr>
          <w:rFonts w:ascii="Times New Roman" w:hAnsi="Times New Roman" w:cs="Times New Roman"/>
          <w:b/>
          <w:bCs/>
        </w:rPr>
        <w:t>м.н</w:t>
      </w:r>
      <w:proofErr w:type="spellEnd"/>
      <w:r w:rsidR="00A03179">
        <w:rPr>
          <w:rFonts w:ascii="Times New Roman" w:hAnsi="Times New Roman" w:cs="Times New Roman"/>
          <w:b/>
          <w:bCs/>
        </w:rPr>
        <w:t>, доцент</w:t>
      </w:r>
      <w:r>
        <w:rPr>
          <w:rFonts w:ascii="Times New Roman" w:hAnsi="Times New Roman" w:cs="Times New Roman"/>
          <w:b/>
          <w:bCs/>
        </w:rPr>
        <w:t xml:space="preserve"> ___________________________________________________</w:t>
      </w:r>
    </w:p>
    <w:p w:rsidR="008D17DF" w:rsidRDefault="008D17DF" w:rsidP="008D17DF">
      <w:pPr>
        <w:jc w:val="center"/>
        <w:rPr>
          <w:rFonts w:ascii="Times New Roman" w:hAnsi="Times New Roman" w:cs="Times New Roman"/>
          <w:b/>
          <w:bCs/>
        </w:rPr>
      </w:pPr>
      <w:r>
        <w:rPr>
          <w:rFonts w:ascii="Times New Roman" w:hAnsi="Times New Roman" w:cs="Times New Roman"/>
          <w:bCs/>
          <w:sz w:val="16"/>
          <w:szCs w:val="16"/>
        </w:rPr>
        <w:t>(ПІБ,  науковий ступінь, вчене звання, посада)</w:t>
      </w:r>
    </w:p>
    <w:p w:rsidR="008D17DF" w:rsidRDefault="008D17DF" w:rsidP="008D17DF">
      <w:pPr>
        <w:rPr>
          <w:rFonts w:ascii="Times New Roman" w:hAnsi="Times New Roman" w:cs="Times New Roman"/>
          <w:b/>
          <w:bCs/>
          <w:sz w:val="16"/>
          <w:szCs w:val="16"/>
          <w:vertAlign w:val="superscript"/>
        </w:rPr>
      </w:pPr>
      <w:r>
        <w:rPr>
          <w:rFonts w:ascii="Times New Roman" w:hAnsi="Times New Roman" w:cs="Times New Roman"/>
          <w:b/>
          <w:bCs/>
          <w:sz w:val="16"/>
          <w:szCs w:val="16"/>
          <w:vertAlign w:val="superscript"/>
        </w:rPr>
        <w:t xml:space="preserve">                                                                                           </w:t>
      </w:r>
    </w:p>
    <w:p w:rsidR="008D17DF" w:rsidRDefault="008D17DF" w:rsidP="008D17DF">
      <w:pPr>
        <w:rPr>
          <w:rFonts w:ascii="Times New Roman" w:hAnsi="Times New Roman" w:cs="Times New Roman"/>
          <w:b/>
          <w:bCs/>
          <w:sz w:val="16"/>
          <w:szCs w:val="16"/>
          <w:vertAlign w:val="superscript"/>
        </w:rPr>
      </w:pPr>
    </w:p>
    <w:p w:rsidR="008D17DF" w:rsidRDefault="008D17DF" w:rsidP="008D17DF">
      <w:pPr>
        <w:rPr>
          <w:rFonts w:ascii="Times New Roman" w:hAnsi="Times New Roman" w:cs="Times New Roman"/>
          <w:b/>
          <w:bCs/>
          <w:sz w:val="16"/>
          <w:szCs w:val="16"/>
          <w:vertAlign w:val="superscript"/>
        </w:rPr>
      </w:pPr>
    </w:p>
    <w:p w:rsidR="008D17DF" w:rsidRDefault="008D17DF" w:rsidP="008D17DF">
      <w:pPr>
        <w:rPr>
          <w:rFonts w:ascii="Times New Roman" w:hAnsi="Times New Roman" w:cs="Times New Roman"/>
          <w:b/>
          <w:bCs/>
          <w:sz w:val="16"/>
          <w:szCs w:val="16"/>
          <w:vertAlign w:val="superscript"/>
        </w:rPr>
      </w:pPr>
    </w:p>
    <w:p w:rsidR="008D17DF" w:rsidRDefault="008D17DF" w:rsidP="008D17DF">
      <w:pPr>
        <w:rPr>
          <w:rFonts w:ascii="Times New Roman" w:hAnsi="Times New Roman" w:cs="Times New Roman"/>
          <w:b/>
          <w:bCs/>
          <w:sz w:val="16"/>
          <w:szCs w:val="16"/>
          <w:vertAlign w:val="superscript"/>
        </w:rPr>
      </w:pPr>
    </w:p>
    <w:p w:rsidR="008D17DF" w:rsidRDefault="008D17DF" w:rsidP="008D17DF">
      <w:pPr>
        <w:rPr>
          <w:rFonts w:ascii="Times New Roman" w:hAnsi="Times New Roman" w:cs="Times New Roman"/>
          <w:b/>
          <w:bCs/>
          <w:sz w:val="16"/>
          <w:szCs w:val="16"/>
          <w:vertAlign w:val="superscript"/>
        </w:rPr>
      </w:pPr>
    </w:p>
    <w:p w:rsidR="008D17DF" w:rsidRDefault="008D17DF" w:rsidP="008D17DF">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8D17DF" w:rsidTr="008D17DF">
        <w:tc>
          <w:tcPr>
            <w:tcW w:w="4826" w:type="dxa"/>
          </w:tcPr>
          <w:p w:rsidR="008D17DF" w:rsidRDefault="008D17DF">
            <w:pPr>
              <w:spacing w:line="276" w:lineRule="auto"/>
              <w:rPr>
                <w:rFonts w:ascii="Times New Roman" w:hAnsi="Times New Roman" w:cs="Times New Roman"/>
              </w:rPr>
            </w:pPr>
            <w:r>
              <w:rPr>
                <w:rFonts w:ascii="Times New Roman" w:hAnsi="Times New Roman" w:cs="Times New Roman"/>
              </w:rPr>
              <w:t>Обговорено та ухвалено</w:t>
            </w:r>
          </w:p>
          <w:p w:rsidR="008D17DF" w:rsidRDefault="008D17DF">
            <w:pPr>
              <w:spacing w:line="276" w:lineRule="auto"/>
              <w:rPr>
                <w:rFonts w:ascii="Times New Roman" w:hAnsi="Times New Roman" w:cs="Times New Roman"/>
              </w:rPr>
            </w:pPr>
            <w:r>
              <w:rPr>
                <w:rFonts w:ascii="Times New Roman" w:hAnsi="Times New Roman" w:cs="Times New Roman"/>
              </w:rPr>
              <w:t>на засіданні кафедри</w:t>
            </w:r>
            <w:r w:rsidR="00A03179">
              <w:rPr>
                <w:rFonts w:ascii="Times New Roman" w:hAnsi="Times New Roman" w:cs="Times New Roman"/>
              </w:rPr>
              <w:t xml:space="preserve"> фінансів, банківської справи, страхування та фондового ринку</w:t>
            </w:r>
            <w:r>
              <w:rPr>
                <w:rFonts w:ascii="Times New Roman" w:hAnsi="Times New Roman" w:cs="Times New Roman"/>
              </w:rPr>
              <w:t>_________________</w:t>
            </w:r>
          </w:p>
          <w:p w:rsidR="008D17DF" w:rsidRDefault="008D17DF">
            <w:pPr>
              <w:spacing w:line="276" w:lineRule="auto"/>
              <w:rPr>
                <w:rFonts w:ascii="Times New Roman" w:hAnsi="Times New Roman" w:cs="Times New Roman"/>
              </w:rPr>
            </w:pPr>
          </w:p>
          <w:p w:rsidR="008D17DF" w:rsidRDefault="008D17DF">
            <w:pPr>
              <w:spacing w:line="276" w:lineRule="auto"/>
              <w:rPr>
                <w:rFonts w:ascii="Times New Roman" w:hAnsi="Times New Roman" w:cs="Times New Roman"/>
              </w:rPr>
            </w:pPr>
            <w:r>
              <w:rPr>
                <w:rFonts w:ascii="Times New Roman" w:hAnsi="Times New Roman" w:cs="Times New Roman"/>
              </w:rPr>
              <w:t>Протокол №____ від  “___”________2024 р.</w:t>
            </w:r>
          </w:p>
          <w:p w:rsidR="008D17DF" w:rsidRDefault="008D17DF">
            <w:pPr>
              <w:spacing w:line="276" w:lineRule="auto"/>
              <w:rPr>
                <w:rFonts w:ascii="Times New Roman" w:hAnsi="Times New Roman" w:cs="Times New Roman"/>
              </w:rPr>
            </w:pPr>
            <w:r>
              <w:rPr>
                <w:rFonts w:ascii="Times New Roman" w:hAnsi="Times New Roman" w:cs="Times New Roman"/>
              </w:rPr>
              <w:t>Завідувач кафедри____________________</w:t>
            </w:r>
          </w:p>
          <w:p w:rsidR="008D17DF" w:rsidRDefault="008D17DF">
            <w:pPr>
              <w:spacing w:line="276" w:lineRule="auto"/>
              <w:jc w:val="center"/>
              <w:rPr>
                <w:rFonts w:ascii="Times New Roman" w:hAnsi="Times New Roman" w:cs="Times New Roman"/>
              </w:rPr>
            </w:pPr>
            <w:r>
              <w:rPr>
                <w:rFonts w:ascii="Times New Roman" w:hAnsi="Times New Roman" w:cs="Times New Roman"/>
              </w:rPr>
              <w:t>_____________________________________</w:t>
            </w:r>
          </w:p>
          <w:p w:rsidR="008D17DF" w:rsidRDefault="008D17DF">
            <w:pPr>
              <w:autoSpaceDE w:val="0"/>
              <w:autoSpaceDN w:val="0"/>
              <w:spacing w:line="276" w:lineRule="auto"/>
              <w:jc w:val="center"/>
              <w:rPr>
                <w:rFonts w:ascii="Times New Roman" w:hAnsi="Times New Roman" w:cs="Times New Roman"/>
                <w:vertAlign w:val="superscript"/>
                <w:lang w:eastAsia="en-US"/>
              </w:rPr>
            </w:pPr>
            <w:r>
              <w:rPr>
                <w:rFonts w:ascii="Times New Roman" w:hAnsi="Times New Roman" w:cs="Times New Roman"/>
              </w:rPr>
              <w:t xml:space="preserve">       </w:t>
            </w:r>
            <w:r>
              <w:rPr>
                <w:rFonts w:ascii="Times New Roman" w:hAnsi="Times New Roman" w:cs="Times New Roman"/>
                <w:vertAlign w:val="superscript"/>
              </w:rPr>
              <w:t>(підпис)</w:t>
            </w:r>
            <w:r>
              <w:rPr>
                <w:rFonts w:ascii="Times New Roman" w:hAnsi="Times New Roman" w:cs="Times New Roman"/>
              </w:rPr>
              <w:t xml:space="preserve">                          </w:t>
            </w:r>
            <w:r>
              <w:rPr>
                <w:rFonts w:ascii="Times New Roman" w:hAnsi="Times New Roman" w:cs="Times New Roman"/>
                <w:vertAlign w:val="superscript"/>
              </w:rPr>
              <w:t>(ініціали, прізвище )</w:t>
            </w:r>
          </w:p>
        </w:tc>
        <w:tc>
          <w:tcPr>
            <w:tcW w:w="4745" w:type="dxa"/>
          </w:tcPr>
          <w:p w:rsidR="008D17DF" w:rsidRDefault="008D17DF">
            <w:pPr>
              <w:spacing w:line="276" w:lineRule="auto"/>
              <w:rPr>
                <w:rFonts w:ascii="Times New Roman" w:hAnsi="Times New Roman" w:cs="Times New Roman"/>
              </w:rPr>
            </w:pPr>
          </w:p>
          <w:p w:rsidR="008D17DF" w:rsidRDefault="008D17DF">
            <w:pPr>
              <w:spacing w:line="276" w:lineRule="auto"/>
              <w:rPr>
                <w:rFonts w:ascii="Times New Roman" w:hAnsi="Times New Roman" w:cs="Times New Roman"/>
              </w:rPr>
            </w:pPr>
          </w:p>
          <w:p w:rsidR="008D17DF" w:rsidRDefault="008D17DF">
            <w:pPr>
              <w:spacing w:line="276" w:lineRule="auto"/>
              <w:rPr>
                <w:rFonts w:ascii="Times New Roman" w:hAnsi="Times New Roman" w:cs="Times New Roman"/>
              </w:rPr>
            </w:pPr>
          </w:p>
          <w:p w:rsidR="008D17DF" w:rsidRDefault="008D17DF">
            <w:pPr>
              <w:spacing w:line="276" w:lineRule="auto"/>
              <w:rPr>
                <w:rFonts w:ascii="Times New Roman" w:hAnsi="Times New Roman" w:cs="Times New Roman"/>
              </w:rPr>
            </w:pPr>
            <w:r>
              <w:rPr>
                <w:rFonts w:ascii="Times New Roman" w:hAnsi="Times New Roman" w:cs="Times New Roman"/>
              </w:rPr>
              <w:t xml:space="preserve">       Погоджено </w:t>
            </w:r>
          </w:p>
          <w:p w:rsidR="008D17DF" w:rsidRDefault="008D17DF">
            <w:pPr>
              <w:spacing w:line="276" w:lineRule="auto"/>
              <w:rPr>
                <w:rFonts w:ascii="Times New Roman" w:hAnsi="Times New Roman" w:cs="Times New Roman"/>
              </w:rPr>
            </w:pPr>
            <w:r>
              <w:rPr>
                <w:rFonts w:ascii="Times New Roman" w:hAnsi="Times New Roman" w:cs="Times New Roman"/>
              </w:rPr>
              <w:t xml:space="preserve">       Гарант освітньо-професійної програми</w:t>
            </w:r>
          </w:p>
          <w:p w:rsidR="008D17DF" w:rsidRDefault="008D17DF" w:rsidP="00541D4B">
            <w:pPr>
              <w:spacing w:line="276" w:lineRule="auto"/>
              <w:ind w:firstLine="419"/>
              <w:rPr>
                <w:rFonts w:ascii="Times New Roman" w:hAnsi="Times New Roman" w:cs="Times New Roman"/>
                <w:sz w:val="16"/>
                <w:szCs w:val="16"/>
              </w:rPr>
            </w:pPr>
            <w:r>
              <w:rPr>
                <w:rFonts w:ascii="Times New Roman" w:hAnsi="Times New Roman" w:cs="Times New Roman"/>
                <w:sz w:val="28"/>
                <w:szCs w:val="28"/>
              </w:rPr>
              <w:t xml:space="preserve"> ______________</w:t>
            </w:r>
            <w:r w:rsidR="00541D4B">
              <w:rPr>
                <w:rFonts w:ascii="Times New Roman" w:hAnsi="Times New Roman" w:cs="Times New Roman"/>
                <w:sz w:val="28"/>
                <w:szCs w:val="28"/>
              </w:rPr>
              <w:t xml:space="preserve"> </w:t>
            </w:r>
            <w:proofErr w:type="spellStart"/>
            <w:r w:rsidR="00541D4B" w:rsidRPr="00541D4B">
              <w:rPr>
                <w:rFonts w:ascii="Times New Roman" w:hAnsi="Times New Roman" w:cs="Times New Roman"/>
              </w:rPr>
              <w:t>А.В.Горбунова</w:t>
            </w:r>
            <w:proofErr w:type="spellEnd"/>
            <w:r>
              <w:rPr>
                <w:rFonts w:ascii="Times New Roman" w:hAnsi="Times New Roman" w:cs="Times New Roman"/>
                <w:sz w:val="16"/>
                <w:szCs w:val="16"/>
              </w:rPr>
              <w:t xml:space="preserve">                       </w:t>
            </w:r>
            <w:r w:rsidR="00541D4B">
              <w:rPr>
                <w:rFonts w:ascii="Times New Roman" w:hAnsi="Times New Roman" w:cs="Times New Roman"/>
                <w:sz w:val="16"/>
                <w:szCs w:val="16"/>
              </w:rPr>
              <w:t xml:space="preserve">                                   </w:t>
            </w:r>
            <w:r>
              <w:rPr>
                <w:rFonts w:ascii="Times New Roman" w:hAnsi="Times New Roman" w:cs="Times New Roman"/>
                <w:sz w:val="16"/>
                <w:szCs w:val="16"/>
              </w:rPr>
              <w:t xml:space="preserve">(підпис)                 </w:t>
            </w:r>
            <w:r w:rsidR="00541D4B">
              <w:rPr>
                <w:rFonts w:ascii="Times New Roman" w:hAnsi="Times New Roman" w:cs="Times New Roman"/>
                <w:sz w:val="16"/>
                <w:szCs w:val="16"/>
              </w:rPr>
              <w:t xml:space="preserve">                      </w:t>
            </w:r>
            <w:r>
              <w:rPr>
                <w:rFonts w:ascii="Times New Roman" w:hAnsi="Times New Roman" w:cs="Times New Roman"/>
                <w:sz w:val="16"/>
                <w:szCs w:val="16"/>
              </w:rPr>
              <w:t xml:space="preserve">               (ініціали, прізвище)</w:t>
            </w:r>
          </w:p>
        </w:tc>
      </w:tr>
    </w:tbl>
    <w:p w:rsidR="008D17DF" w:rsidRDefault="008D17DF" w:rsidP="008D17DF">
      <w:pPr>
        <w:jc w:val="center"/>
        <w:rPr>
          <w:rFonts w:ascii="Times New Roman" w:hAnsi="Times New Roman" w:cs="Times New Roman"/>
          <w:sz w:val="28"/>
          <w:szCs w:val="28"/>
        </w:rPr>
      </w:pPr>
    </w:p>
    <w:p w:rsidR="008D17DF" w:rsidRDefault="008D17DF" w:rsidP="008D17DF">
      <w:pPr>
        <w:jc w:val="center"/>
        <w:rPr>
          <w:rFonts w:ascii="Times New Roman" w:hAnsi="Times New Roman" w:cs="Times New Roman"/>
          <w:sz w:val="28"/>
          <w:szCs w:val="28"/>
        </w:rPr>
      </w:pPr>
      <w:r>
        <w:rPr>
          <w:rFonts w:ascii="Times New Roman" w:hAnsi="Times New Roman" w:cs="Times New Roman"/>
          <w:sz w:val="28"/>
          <w:szCs w:val="28"/>
        </w:rPr>
        <w:t>2024 рік</w:t>
      </w:r>
    </w:p>
    <w:p w:rsidR="001B4A7F" w:rsidRDefault="008D17DF" w:rsidP="001B4A7F">
      <w:pPr>
        <w:rPr>
          <w:rFonts w:ascii="Times New Roman" w:hAnsi="Times New Roman" w:cs="Times New Roman"/>
          <w:b/>
          <w:bCs/>
        </w:rPr>
      </w:pPr>
      <w:r>
        <w:rPr>
          <w:rFonts w:ascii="Times New Roman" w:hAnsi="Times New Roman" w:cs="Times New Roman"/>
          <w:b/>
          <w:bCs/>
          <w:sz w:val="28"/>
          <w:szCs w:val="28"/>
        </w:rPr>
        <w:br w:type="page"/>
      </w:r>
      <w:r w:rsidR="001B4A7F">
        <w:rPr>
          <w:rFonts w:ascii="Times New Roman" w:hAnsi="Times New Roman" w:cs="Times New Roman"/>
          <w:b/>
          <w:bCs/>
        </w:rPr>
        <w:lastRenderedPageBreak/>
        <w:t xml:space="preserve">Зв`язок з викладачем: </w:t>
      </w:r>
    </w:p>
    <w:p w:rsidR="001B4A7F" w:rsidRPr="001B4A7F" w:rsidRDefault="001B4A7F" w:rsidP="001B4A7F">
      <w:pPr>
        <w:rPr>
          <w:rFonts w:ascii="Times New Roman" w:hAnsi="Times New Roman" w:cs="Times New Roman"/>
          <w:b/>
        </w:rPr>
      </w:pPr>
      <w:bookmarkStart w:id="0" w:name="_GoBack"/>
      <w:r w:rsidRPr="001B4A7F">
        <w:rPr>
          <w:rFonts w:ascii="Times New Roman" w:hAnsi="Times New Roman" w:cs="Times New Roman"/>
          <w:b/>
        </w:rPr>
        <w:t>E-</w:t>
      </w:r>
      <w:proofErr w:type="spellStart"/>
      <w:r w:rsidRPr="001B4A7F">
        <w:rPr>
          <w:rFonts w:ascii="Times New Roman" w:hAnsi="Times New Roman" w:cs="Times New Roman"/>
          <w:b/>
        </w:rPr>
        <w:t>mail</w:t>
      </w:r>
      <w:proofErr w:type="spellEnd"/>
      <w:r w:rsidRPr="001B4A7F">
        <w:rPr>
          <w:rFonts w:ascii="Times New Roman" w:hAnsi="Times New Roman" w:cs="Times New Roman"/>
          <w:b/>
        </w:rPr>
        <w:t xml:space="preserve">: </w:t>
      </w:r>
      <w:r w:rsidRPr="001B4A7F">
        <w:rPr>
          <w:rFonts w:ascii="Times New Roman" w:hAnsi="Times New Roman" w:cs="Times New Roman"/>
          <w:b/>
          <w:bCs/>
          <w:shd w:val="clear" w:color="auto" w:fill="FFFFFF"/>
        </w:rPr>
        <w:t> </w:t>
      </w:r>
      <w:hyperlink r:id="rId5" w:history="1">
        <w:r w:rsidRPr="001B4A7F">
          <w:rPr>
            <w:rStyle w:val="a3"/>
            <w:rFonts w:ascii="Times New Roman" w:hAnsi="Times New Roman" w:cs="Times New Roman"/>
            <w:color w:val="auto"/>
            <w:u w:val="none"/>
          </w:rPr>
          <w:t>inna_kisileva@ukr.net</w:t>
        </w:r>
      </w:hyperlink>
    </w:p>
    <w:p w:rsidR="001B4A7F" w:rsidRDefault="001B4A7F" w:rsidP="001B4A7F">
      <w:pPr>
        <w:pStyle w:val="aa"/>
        <w:shd w:val="clear" w:color="auto" w:fill="FFFFFF"/>
        <w:spacing w:before="0" w:beforeAutospacing="0" w:after="0" w:afterAutospacing="0"/>
        <w:rPr>
          <w:bCs/>
          <w:i/>
          <w:iCs/>
          <w:lang w:val="uk-UA"/>
        </w:rPr>
      </w:pPr>
      <w:r w:rsidRPr="001B4A7F">
        <w:rPr>
          <w:b/>
          <w:lang w:val="uk-UA"/>
        </w:rPr>
        <w:t xml:space="preserve">Інші засоби зв’язку: </w:t>
      </w:r>
      <w:r w:rsidRPr="001B4A7F">
        <w:rPr>
          <w:b/>
          <w:bCs/>
          <w:lang w:val="uk-UA"/>
        </w:rPr>
        <w:t>Відеоконференція</w:t>
      </w:r>
      <w:r>
        <w:rPr>
          <w:b/>
          <w:bCs/>
          <w:lang w:val="uk-UA"/>
        </w:rPr>
        <w:t xml:space="preserve"> </w:t>
      </w:r>
      <w:bookmarkEnd w:id="0"/>
      <w:r>
        <w:rPr>
          <w:b/>
          <w:bCs/>
          <w:lang w:val="uk-UA"/>
        </w:rPr>
        <w:t xml:space="preserve">в  </w:t>
      </w:r>
      <w:proofErr w:type="spellStart"/>
      <w:r>
        <w:rPr>
          <w:b/>
          <w:bCs/>
          <w:lang w:val="uk-UA"/>
        </w:rPr>
        <w:t>Google</w:t>
      </w:r>
      <w:proofErr w:type="spellEnd"/>
      <w:r>
        <w:rPr>
          <w:b/>
          <w:bCs/>
          <w:lang w:val="uk-UA"/>
        </w:rPr>
        <w:t xml:space="preserve"> </w:t>
      </w:r>
      <w:proofErr w:type="spellStart"/>
      <w:r>
        <w:rPr>
          <w:b/>
          <w:bCs/>
          <w:lang w:val="uk-UA"/>
        </w:rPr>
        <w:t>meet</w:t>
      </w:r>
      <w:proofErr w:type="spellEnd"/>
      <w:r>
        <w:rPr>
          <w:b/>
          <w:bCs/>
          <w:lang w:val="uk-UA"/>
        </w:rPr>
        <w:t> </w:t>
      </w:r>
      <w:r>
        <w:rPr>
          <w:lang w:val="uk-UA"/>
        </w:rPr>
        <w:t>: </w:t>
      </w:r>
      <w:proofErr w:type="spellStart"/>
      <w:r>
        <w:rPr>
          <w:lang w:val="uk-UA"/>
        </w:rPr>
        <w:t>hha-asyu-nxd</w:t>
      </w:r>
      <w:proofErr w:type="spellEnd"/>
      <w:r>
        <w:rPr>
          <w:bCs/>
          <w:i/>
          <w:iCs/>
          <w:lang w:val="uk-UA"/>
        </w:rPr>
        <w:t xml:space="preserve"> </w:t>
      </w:r>
    </w:p>
    <w:p w:rsidR="001B4A7F" w:rsidRDefault="001B4A7F" w:rsidP="001B4A7F">
      <w:pPr>
        <w:rPr>
          <w:rFonts w:ascii="Times New Roman" w:hAnsi="Times New Roman" w:cs="Times New Roman"/>
          <w:i/>
          <w:iCs/>
        </w:rPr>
      </w:pPr>
      <w:r>
        <w:rPr>
          <w:rFonts w:ascii="Times New Roman" w:hAnsi="Times New Roman" w:cs="Times New Roman"/>
          <w:b/>
        </w:rPr>
        <w:t xml:space="preserve">Кафедра: </w:t>
      </w:r>
      <w:r>
        <w:rPr>
          <w:rFonts w:ascii="Times New Roman" w:hAnsi="Times New Roman" w:cs="Times New Roman"/>
          <w:b/>
          <w:bCs/>
          <w:shd w:val="clear" w:color="auto" w:fill="FFFFFF"/>
        </w:rPr>
        <w:t>Кафедра фінансів, банківської справи,  страхування</w:t>
      </w:r>
      <w:r>
        <w:rPr>
          <w:rFonts w:ascii="Times New Roman" w:hAnsi="Times New Roman" w:cs="Times New Roman"/>
          <w:b/>
        </w:rPr>
        <w:t xml:space="preserve"> та фондового ринку</w:t>
      </w:r>
      <w:r>
        <w:rPr>
          <w:rFonts w:ascii="Times New Roman" w:hAnsi="Times New Roman" w:cs="Times New Roman"/>
          <w:shd w:val="clear" w:color="auto" w:fill="FFFFFF"/>
        </w:rPr>
        <w:t xml:space="preserve">, 5й </w:t>
      </w:r>
      <w:proofErr w:type="spellStart"/>
      <w:r>
        <w:rPr>
          <w:rFonts w:ascii="Times New Roman" w:hAnsi="Times New Roman" w:cs="Times New Roman"/>
          <w:shd w:val="clear" w:color="auto" w:fill="FFFFFF"/>
        </w:rPr>
        <w:t>корп</w:t>
      </w:r>
      <w:proofErr w:type="spellEnd"/>
      <w:r>
        <w:rPr>
          <w:rFonts w:ascii="Times New Roman" w:hAnsi="Times New Roman" w:cs="Times New Roman"/>
          <w:shd w:val="clear" w:color="auto" w:fill="FFFFFF"/>
        </w:rPr>
        <w:t xml:space="preserve">. ЗНУ, </w:t>
      </w:r>
      <w:proofErr w:type="spellStart"/>
      <w:r>
        <w:rPr>
          <w:rFonts w:ascii="Times New Roman" w:hAnsi="Times New Roman" w:cs="Times New Roman"/>
          <w:shd w:val="clear" w:color="auto" w:fill="FFFFFF"/>
        </w:rPr>
        <w:t>ауд</w:t>
      </w:r>
      <w:proofErr w:type="spellEnd"/>
      <w:r>
        <w:rPr>
          <w:rFonts w:ascii="Times New Roman" w:hAnsi="Times New Roman" w:cs="Times New Roman"/>
          <w:shd w:val="clear" w:color="auto" w:fill="FFFFFF"/>
        </w:rPr>
        <w:t>. 114 (1</w:t>
      </w:r>
      <w:r>
        <w:rPr>
          <w:rFonts w:ascii="Times New Roman" w:hAnsi="Times New Roman" w:cs="Times New Roman"/>
          <w:shd w:val="clear" w:color="auto" w:fill="FFFFFF"/>
          <w:vertAlign w:val="superscript"/>
        </w:rPr>
        <w:t>й </w:t>
      </w:r>
      <w:r>
        <w:rPr>
          <w:rFonts w:ascii="Times New Roman" w:hAnsi="Times New Roman" w:cs="Times New Roman"/>
          <w:shd w:val="clear" w:color="auto" w:fill="FFFFFF"/>
        </w:rPr>
        <w:t>поверх)</w:t>
      </w:r>
      <w:r>
        <w:t xml:space="preserve"> (061) 228-76-24 (кафедра) </w:t>
      </w:r>
      <w:r>
        <w:rPr>
          <w:rFonts w:ascii="Times New Roman" w:hAnsi="Times New Roman" w:cs="Times New Roman"/>
          <w:i/>
          <w:iCs/>
        </w:rPr>
        <w:t xml:space="preserve"> </w:t>
      </w:r>
    </w:p>
    <w:p w:rsidR="008D17DF" w:rsidRPr="00B16DDE" w:rsidRDefault="008D17DF" w:rsidP="001B4A7F">
      <w:pPr>
        <w:rPr>
          <w:rFonts w:ascii="Times New Roman" w:hAnsi="Times New Roman" w:cs="Times New Roman"/>
          <w:b/>
          <w:bCs/>
        </w:rPr>
      </w:pPr>
    </w:p>
    <w:p w:rsidR="008D17DF" w:rsidRDefault="008D17DF" w:rsidP="008D17DF">
      <w:pPr>
        <w:pStyle w:val="a8"/>
        <w:jc w:val="center"/>
        <w:rPr>
          <w:bCs/>
          <w:i/>
          <w:sz w:val="22"/>
          <w:szCs w:val="22"/>
          <w:lang w:val="uk-UA"/>
        </w:rPr>
      </w:pPr>
      <w:r>
        <w:rPr>
          <w:b/>
          <w:bCs/>
          <w:sz w:val="28"/>
          <w:szCs w:val="28"/>
          <w:lang w:val="uk-UA"/>
        </w:rPr>
        <w:t>1. Опис навчальної дисципліни</w:t>
      </w:r>
      <w:r>
        <w:rPr>
          <w:bCs/>
          <w:i/>
          <w:sz w:val="22"/>
          <w:szCs w:val="22"/>
          <w:lang w:val="uk-UA"/>
        </w:rPr>
        <w:t xml:space="preserve"> </w:t>
      </w:r>
    </w:p>
    <w:p w:rsidR="00D15D99" w:rsidRDefault="00D15D99" w:rsidP="00D15D99">
      <w:pPr>
        <w:pStyle w:val="ad"/>
        <w:widowControl/>
        <w:numPr>
          <w:ilvl w:val="0"/>
          <w:numId w:val="11"/>
        </w:numPr>
        <w:tabs>
          <w:tab w:val="num" w:pos="567"/>
        </w:tabs>
        <w:ind w:left="0" w:firstLine="567"/>
        <w:jc w:val="both"/>
        <w:rPr>
          <w:rFonts w:ascii="Times New Roman" w:eastAsia="Times New Roman" w:hAnsi="Times New Roman" w:cs="Times New Roman"/>
          <w:kern w:val="0"/>
          <w:szCs w:val="24"/>
          <w:lang w:eastAsia="ar-SA" w:bidi="ar-SA"/>
        </w:rPr>
      </w:pPr>
      <w:r>
        <w:t>Метою викладання навчальної дисципліни «Інформаційні системи і технології у фінансових установах» є здобуття студентами теоретичних знань і формування лабораторних навичок з питань функціонування інформаційних систем та використання інформаційних технологій в управлінні фінансовими установами й фінансовою діяльністю суб’єктів господарювання.</w:t>
      </w:r>
    </w:p>
    <w:p w:rsidR="00D15D99" w:rsidRDefault="00D15D99" w:rsidP="00D15D99">
      <w:pPr>
        <w:pStyle w:val="ad"/>
        <w:widowControl/>
        <w:numPr>
          <w:ilvl w:val="0"/>
          <w:numId w:val="11"/>
        </w:numPr>
        <w:tabs>
          <w:tab w:val="num" w:pos="567"/>
        </w:tabs>
        <w:ind w:left="0" w:firstLine="567"/>
        <w:jc w:val="both"/>
      </w:pPr>
      <w:r>
        <w:t>Основними завданнями вивчення дисципліни «Інформаційні системи і технології в фінансових установах» є вивчення систем оброблення економічної інформації, організації та методології розв’язування задач економічної діяльності в установах різного типу; набуття вмінь використовувати базовий програмний засіб Microsoft Excel) для розв’язування задач економічної діяльності в установах різного типу.</w:t>
      </w:r>
    </w:p>
    <w:p w:rsidR="00D15D99" w:rsidRDefault="00D15D99" w:rsidP="00D15D99">
      <w:pPr>
        <w:pStyle w:val="ad"/>
        <w:widowControl/>
        <w:numPr>
          <w:ilvl w:val="0"/>
          <w:numId w:val="11"/>
        </w:numPr>
        <w:tabs>
          <w:tab w:val="num" w:pos="567"/>
        </w:tabs>
        <w:ind w:left="0" w:firstLine="567"/>
        <w:jc w:val="both"/>
        <w:rPr>
          <w:b/>
        </w:rPr>
      </w:pPr>
      <w:r>
        <w:rPr>
          <w:b/>
        </w:rPr>
        <w:t>У результаті вивчення навчальної дисципліни студент повинен</w:t>
      </w:r>
    </w:p>
    <w:p w:rsidR="00D15D99" w:rsidRDefault="00D15D99" w:rsidP="00B24343">
      <w:pPr>
        <w:pStyle w:val="ad"/>
        <w:widowControl/>
        <w:numPr>
          <w:ilvl w:val="0"/>
          <w:numId w:val="12"/>
        </w:numPr>
        <w:tabs>
          <w:tab w:val="num" w:pos="567"/>
          <w:tab w:val="num" w:pos="851"/>
        </w:tabs>
        <w:ind w:left="0" w:firstLine="709"/>
        <w:jc w:val="both"/>
      </w:pPr>
      <w:r w:rsidRPr="00D15D99">
        <w:rPr>
          <w:b/>
        </w:rPr>
        <w:t xml:space="preserve">знати: </w:t>
      </w:r>
      <w:r>
        <w:t xml:space="preserve">теорію оброблення економічної інформації, організацію та методологію розв’язування задач економічної діяльності в установах різного типу; </w:t>
      </w:r>
    </w:p>
    <w:p w:rsidR="00D15D99" w:rsidRDefault="00D15D99" w:rsidP="00D04669">
      <w:pPr>
        <w:pStyle w:val="ad"/>
        <w:widowControl/>
        <w:numPr>
          <w:ilvl w:val="0"/>
          <w:numId w:val="12"/>
        </w:numPr>
        <w:tabs>
          <w:tab w:val="num" w:pos="567"/>
          <w:tab w:val="num" w:pos="851"/>
        </w:tabs>
        <w:ind w:left="0" w:firstLine="709"/>
        <w:jc w:val="both"/>
      </w:pPr>
      <w:r>
        <w:t xml:space="preserve">вміти: застосовувати на практиці основні інформаційні технології в  сфері інформаційних систем;  застосовувати офісні програм и для автоматизації різних аспектів діяльності фінансових установ;  застосовувати навички проектування і створення баз даних;  застосовувати основні прийоми захисту інформації в інформаційних системах;  працювати з поштовими серверами;  працювати з пошуковими машинами й серверами. </w:t>
      </w:r>
    </w:p>
    <w:p w:rsidR="00D15D99" w:rsidRPr="00D15D99" w:rsidRDefault="00D15D99" w:rsidP="00D15D99">
      <w:pPr>
        <w:tabs>
          <w:tab w:val="left" w:pos="0"/>
        </w:tabs>
        <w:suppressAutoHyphens w:val="0"/>
        <w:ind w:firstLine="709"/>
        <w:jc w:val="both"/>
        <w:rPr>
          <w:b/>
          <w:bCs/>
        </w:rPr>
      </w:pPr>
      <w:r>
        <w:t>Вивчення дисципліни «Інформаційні системи і технології в фінансових установах» базується на знаннях таких дисциплін: «Фінанси», «Економічна теорія», «Гроші і кредит», «Вступ до спеціальності», «Основи інноваційного бізнесу», «Основи підприємництва», «Платіжні системи».</w:t>
      </w:r>
      <w:r w:rsidR="008948A4">
        <w:t xml:space="preserve"> </w:t>
      </w:r>
      <w:r>
        <w:t>Набуті знання необхідні для засвоєння дисциплін “Банківська справа”, “Страхування”, “Бюджетна система”, «Фінансово-кредитний ринок».</w:t>
      </w:r>
    </w:p>
    <w:p w:rsidR="008D17DF" w:rsidRDefault="008D17DF" w:rsidP="008D17DF">
      <w:pPr>
        <w:jc w:val="both"/>
        <w:rPr>
          <w:rFonts w:ascii="Times New Roman" w:hAnsi="Times New Roman" w:cs="Times New Roman"/>
          <w:bCs/>
          <w:sz w:val="22"/>
          <w:szCs w:val="22"/>
        </w:rPr>
      </w:pPr>
    </w:p>
    <w:p w:rsidR="008D17DF" w:rsidRDefault="008D17DF" w:rsidP="008D17DF">
      <w:pPr>
        <w:pStyle w:val="a8"/>
        <w:jc w:val="center"/>
        <w:rPr>
          <w:b/>
          <w:bCs/>
          <w:sz w:val="28"/>
          <w:szCs w:val="28"/>
          <w:lang w:val="uk-UA"/>
        </w:rPr>
      </w:pPr>
      <w:r>
        <w:rPr>
          <w:b/>
          <w:bCs/>
          <w:sz w:val="28"/>
          <w:szCs w:val="28"/>
          <w:lang w:val="uk-UA"/>
        </w:rPr>
        <w:t>Паспорт навчальної дисципліни</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714"/>
      </w:tblGrid>
      <w:tr w:rsidR="008D17DF" w:rsidTr="008948A4">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autoSpaceDE w:val="0"/>
              <w:autoSpaceDN w:val="0"/>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D17DF" w:rsidRDefault="008D17DF">
            <w:pPr>
              <w:autoSpaceDE w:val="0"/>
              <w:autoSpaceDN w:val="0"/>
              <w:spacing w:line="276" w:lineRule="auto"/>
              <w:jc w:val="center"/>
              <w:rPr>
                <w:rFonts w:ascii="Times New Roman" w:hAnsi="Times New Roman" w:cs="Times New Roman"/>
                <w:b/>
                <w:lang w:eastAsia="en-US"/>
              </w:rPr>
            </w:pPr>
            <w:r>
              <w:rPr>
                <w:rFonts w:ascii="Times New Roman" w:hAnsi="Times New Roman" w:cs="Times New Roman"/>
                <w:b/>
                <w:sz w:val="22"/>
                <w:szCs w:val="22"/>
              </w:rPr>
              <w:t>денна форма здобуття освіти</w:t>
            </w:r>
          </w:p>
        </w:tc>
        <w:tc>
          <w:tcPr>
            <w:tcW w:w="3714" w:type="dxa"/>
            <w:tcBorders>
              <w:top w:val="single" w:sz="4" w:space="0" w:color="auto"/>
              <w:left w:val="single" w:sz="4" w:space="0" w:color="auto"/>
              <w:bottom w:val="single" w:sz="4" w:space="0" w:color="auto"/>
              <w:right w:val="single" w:sz="4" w:space="0" w:color="auto"/>
            </w:tcBorders>
            <w:vAlign w:val="center"/>
            <w:hideMark/>
          </w:tcPr>
          <w:p w:rsidR="008D17DF" w:rsidRDefault="008D17DF">
            <w:pPr>
              <w:spacing w:line="276" w:lineRule="auto"/>
              <w:jc w:val="center"/>
              <w:rPr>
                <w:rFonts w:ascii="Times New Roman" w:hAnsi="Times New Roman" w:cs="Times New Roman"/>
                <w:b/>
                <w:lang w:eastAsia="en-US"/>
              </w:rPr>
            </w:pPr>
            <w:r>
              <w:rPr>
                <w:rFonts w:ascii="Times New Roman" w:hAnsi="Times New Roman" w:cs="Times New Roman"/>
                <w:b/>
                <w:sz w:val="22"/>
                <w:szCs w:val="22"/>
              </w:rPr>
              <w:t>заочна форма здобуття освіти</w:t>
            </w:r>
          </w:p>
        </w:tc>
      </w:tr>
      <w:tr w:rsidR="008D17DF" w:rsidTr="008948A4">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autoSpaceDE w:val="0"/>
              <w:autoSpaceDN w:val="0"/>
              <w:spacing w:before="60" w:after="60" w:line="276" w:lineRule="auto"/>
              <w:rPr>
                <w:rFonts w:ascii="Times New Roman" w:hAnsi="Times New Roman" w:cs="Times New Roman"/>
                <w:lang w:eastAsia="en-US"/>
              </w:rPr>
            </w:pPr>
            <w:r>
              <w:rPr>
                <w:rFonts w:ascii="Times New Roman" w:hAnsi="Times New Roman" w:cs="Times New Roman"/>
                <w:lang w:eastAsia="en-US"/>
              </w:rPr>
              <w:t>Статус дисципліни</w:t>
            </w:r>
          </w:p>
        </w:tc>
        <w:tc>
          <w:tcPr>
            <w:tcW w:w="6974" w:type="dxa"/>
            <w:gridSpan w:val="2"/>
            <w:tcBorders>
              <w:top w:val="single" w:sz="4" w:space="0" w:color="auto"/>
              <w:left w:val="single" w:sz="4" w:space="0" w:color="auto"/>
              <w:bottom w:val="single" w:sz="4" w:space="0" w:color="auto"/>
              <w:right w:val="single" w:sz="4" w:space="0" w:color="auto"/>
            </w:tcBorders>
            <w:vAlign w:val="center"/>
            <w:hideMark/>
          </w:tcPr>
          <w:p w:rsidR="008D17DF" w:rsidRDefault="008D17DF" w:rsidP="00326F5D">
            <w:pPr>
              <w:autoSpaceDE w:val="0"/>
              <w:autoSpaceDN w:val="0"/>
              <w:spacing w:line="276" w:lineRule="auto"/>
              <w:jc w:val="center"/>
              <w:rPr>
                <w:rFonts w:ascii="Times New Roman" w:hAnsi="Times New Roman" w:cs="Times New Roman"/>
                <w:b/>
                <w:sz w:val="28"/>
                <w:szCs w:val="28"/>
                <w:lang w:eastAsia="en-US"/>
              </w:rPr>
            </w:pPr>
            <w:r>
              <w:rPr>
                <w:rFonts w:ascii="Times New Roman" w:hAnsi="Times New Roman" w:cs="Times New Roman"/>
                <w:b/>
                <w:sz w:val="28"/>
                <w:szCs w:val="28"/>
              </w:rPr>
              <w:t>Обов’язкова</w:t>
            </w:r>
            <w:r>
              <w:rPr>
                <w:rFonts w:ascii="Times New Roman" w:hAnsi="Times New Roman" w:cs="Times New Roman"/>
                <w:sz w:val="28"/>
                <w:szCs w:val="28"/>
              </w:rPr>
              <w:t xml:space="preserve">  </w:t>
            </w:r>
          </w:p>
        </w:tc>
      </w:tr>
      <w:tr w:rsidR="008D17DF" w:rsidTr="008948A4">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autoSpaceDE w:val="0"/>
              <w:autoSpaceDN w:val="0"/>
              <w:spacing w:before="60" w:after="60" w:line="276" w:lineRule="auto"/>
              <w:rPr>
                <w:rFonts w:ascii="Times New Roman" w:hAnsi="Times New Roman" w:cs="Times New Roman"/>
              </w:rPr>
            </w:pPr>
            <w:r>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8D17DF" w:rsidRDefault="002A47AA">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5</w:t>
            </w:r>
            <w:r w:rsidR="008D17DF">
              <w:rPr>
                <w:rFonts w:ascii="Times New Roman" w:hAnsi="Times New Roman" w:cs="Times New Roman"/>
              </w:rPr>
              <w:t xml:space="preserve"> -й</w:t>
            </w:r>
          </w:p>
        </w:tc>
        <w:tc>
          <w:tcPr>
            <w:tcW w:w="3714" w:type="dxa"/>
            <w:tcBorders>
              <w:top w:val="single" w:sz="4" w:space="0" w:color="auto"/>
              <w:left w:val="single" w:sz="4" w:space="0" w:color="auto"/>
              <w:bottom w:val="single" w:sz="4" w:space="0" w:color="auto"/>
              <w:right w:val="single" w:sz="4" w:space="0" w:color="auto"/>
            </w:tcBorders>
            <w:vAlign w:val="center"/>
            <w:hideMark/>
          </w:tcPr>
          <w:p w:rsidR="008D17DF" w:rsidRDefault="00EB1AC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en-US"/>
              </w:rPr>
              <w:t>5</w:t>
            </w:r>
            <w:r w:rsidR="008D17DF">
              <w:rPr>
                <w:rFonts w:ascii="Times New Roman" w:hAnsi="Times New Roman" w:cs="Times New Roman"/>
              </w:rPr>
              <w:t xml:space="preserve"> -й</w:t>
            </w:r>
          </w:p>
        </w:tc>
      </w:tr>
      <w:tr w:rsidR="008D17DF" w:rsidTr="008948A4">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autoSpaceDE w:val="0"/>
              <w:autoSpaceDN w:val="0"/>
              <w:spacing w:before="60" w:after="60" w:line="276" w:lineRule="auto"/>
              <w:rPr>
                <w:rFonts w:ascii="Times New Roman" w:hAnsi="Times New Roman" w:cs="Times New Roman"/>
              </w:rPr>
            </w:pPr>
            <w:r>
              <w:rPr>
                <w:rFonts w:ascii="Times New Roman" w:hAnsi="Times New Roman" w:cs="Times New Roman"/>
              </w:rPr>
              <w:t xml:space="preserve">Кількість кредитів ECTS </w:t>
            </w:r>
          </w:p>
        </w:tc>
        <w:tc>
          <w:tcPr>
            <w:tcW w:w="6974" w:type="dxa"/>
            <w:gridSpan w:val="2"/>
            <w:tcBorders>
              <w:top w:val="single" w:sz="4" w:space="0" w:color="auto"/>
              <w:left w:val="single" w:sz="4" w:space="0" w:color="auto"/>
              <w:bottom w:val="single" w:sz="4" w:space="0" w:color="auto"/>
              <w:right w:val="single" w:sz="4" w:space="0" w:color="auto"/>
            </w:tcBorders>
            <w:vAlign w:val="center"/>
            <w:hideMark/>
          </w:tcPr>
          <w:p w:rsidR="008D17DF" w:rsidRPr="00EB1AC4" w:rsidRDefault="00EB1AC4" w:rsidP="002A4103">
            <w:pPr>
              <w:jc w:val="center"/>
              <w:rPr>
                <w:rFonts w:ascii="Times New Roman" w:hAnsi="Times New Roman" w:cs="Times New Roman"/>
                <w:lang w:val="en-US"/>
              </w:rPr>
            </w:pPr>
            <w:r>
              <w:rPr>
                <w:rFonts w:ascii="Times New Roman" w:hAnsi="Times New Roman" w:cs="Times New Roman"/>
                <w:lang w:val="en-US"/>
              </w:rPr>
              <w:t>4</w:t>
            </w:r>
          </w:p>
        </w:tc>
      </w:tr>
      <w:tr w:rsidR="008D17DF" w:rsidTr="008948A4">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autoSpaceDE w:val="0"/>
              <w:autoSpaceDN w:val="0"/>
              <w:spacing w:before="60" w:after="60" w:line="276" w:lineRule="auto"/>
              <w:rPr>
                <w:rFonts w:ascii="Times New Roman" w:hAnsi="Times New Roman" w:cs="Times New Roman"/>
                <w:lang w:eastAsia="en-US"/>
              </w:rPr>
            </w:pPr>
            <w:r>
              <w:rPr>
                <w:rFonts w:ascii="Times New Roman" w:hAnsi="Times New Roman" w:cs="Times New Roman"/>
              </w:rPr>
              <w:t xml:space="preserve">Кількість годин </w:t>
            </w:r>
          </w:p>
        </w:tc>
        <w:tc>
          <w:tcPr>
            <w:tcW w:w="6974" w:type="dxa"/>
            <w:gridSpan w:val="2"/>
            <w:tcBorders>
              <w:top w:val="single" w:sz="4" w:space="0" w:color="auto"/>
              <w:left w:val="single" w:sz="4" w:space="0" w:color="auto"/>
              <w:bottom w:val="single" w:sz="4" w:space="0" w:color="auto"/>
              <w:right w:val="single" w:sz="4" w:space="0" w:color="auto"/>
            </w:tcBorders>
            <w:vAlign w:val="center"/>
            <w:hideMark/>
          </w:tcPr>
          <w:p w:rsidR="008D17DF" w:rsidRPr="00EB1AC4" w:rsidRDefault="00EB1AC4" w:rsidP="002A4103">
            <w:pPr>
              <w:jc w:val="center"/>
              <w:rPr>
                <w:rFonts w:ascii="Times New Roman" w:hAnsi="Times New Roman" w:cs="Times New Roman"/>
                <w:lang w:val="en-US" w:eastAsia="en-US"/>
              </w:rPr>
            </w:pPr>
            <w:r>
              <w:rPr>
                <w:rFonts w:ascii="Times New Roman" w:hAnsi="Times New Roman" w:cs="Times New Roman"/>
                <w:lang w:val="en-US" w:eastAsia="en-US"/>
              </w:rPr>
              <w:t>120</w:t>
            </w:r>
          </w:p>
        </w:tc>
      </w:tr>
      <w:tr w:rsidR="008D17DF" w:rsidTr="008948A4">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spacing w:line="276" w:lineRule="auto"/>
              <w:rPr>
                <w:rFonts w:ascii="Times New Roman" w:hAnsi="Times New Roman" w:cs="Times New Roman"/>
                <w:lang w:eastAsia="en-US"/>
              </w:rPr>
            </w:pPr>
            <w:r>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8D17DF" w:rsidRDefault="00D15D99">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14</w:t>
            </w:r>
            <w:r w:rsidR="00EB1AC4">
              <w:rPr>
                <w:rFonts w:ascii="Times New Roman" w:hAnsi="Times New Roman" w:cs="Times New Roman"/>
                <w:lang w:val="en-US"/>
              </w:rPr>
              <w:t xml:space="preserve"> </w:t>
            </w:r>
            <w:r w:rsidR="008D17DF">
              <w:rPr>
                <w:rFonts w:ascii="Times New Roman" w:hAnsi="Times New Roman" w:cs="Times New Roman"/>
              </w:rPr>
              <w:t>год.</w:t>
            </w:r>
          </w:p>
        </w:tc>
        <w:tc>
          <w:tcPr>
            <w:tcW w:w="3714" w:type="dxa"/>
            <w:tcBorders>
              <w:top w:val="single" w:sz="4" w:space="0" w:color="auto"/>
              <w:left w:val="single" w:sz="4" w:space="0" w:color="auto"/>
              <w:bottom w:val="single" w:sz="4" w:space="0" w:color="auto"/>
              <w:right w:val="single" w:sz="4" w:space="0" w:color="auto"/>
            </w:tcBorders>
            <w:vAlign w:val="center"/>
            <w:hideMark/>
          </w:tcPr>
          <w:p w:rsidR="008D17DF" w:rsidRDefault="00D15D99">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EB1AC4">
              <w:rPr>
                <w:rFonts w:ascii="Times New Roman" w:hAnsi="Times New Roman" w:cs="Times New Roman"/>
                <w:lang w:val="en-US"/>
              </w:rPr>
              <w:t xml:space="preserve"> </w:t>
            </w:r>
            <w:r w:rsidR="008D17DF">
              <w:rPr>
                <w:rFonts w:ascii="Times New Roman" w:hAnsi="Times New Roman" w:cs="Times New Roman"/>
              </w:rPr>
              <w:t>год.</w:t>
            </w:r>
          </w:p>
        </w:tc>
      </w:tr>
      <w:tr w:rsidR="008D17DF" w:rsidTr="008948A4">
        <w:trPr>
          <w:trHeight w:val="679"/>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Pr="00EB1AC4" w:rsidRDefault="00D15D99" w:rsidP="00326F5D">
            <w:pPr>
              <w:autoSpaceDE w:val="0"/>
              <w:autoSpaceDN w:val="0"/>
              <w:spacing w:line="276" w:lineRule="auto"/>
              <w:rPr>
                <w:rFonts w:ascii="Times New Roman" w:hAnsi="Times New Roman" w:cs="Times New Roman"/>
              </w:rPr>
            </w:pPr>
            <w:r>
              <w:rPr>
                <w:rFonts w:ascii="Times New Roman" w:hAnsi="Times New Roman" w:cs="Times New Roman"/>
              </w:rPr>
              <w:t>Лабораторні</w:t>
            </w:r>
          </w:p>
        </w:tc>
        <w:tc>
          <w:tcPr>
            <w:tcW w:w="3260" w:type="dxa"/>
            <w:tcBorders>
              <w:top w:val="single" w:sz="4" w:space="0" w:color="auto"/>
              <w:left w:val="single" w:sz="4" w:space="0" w:color="auto"/>
              <w:bottom w:val="single" w:sz="4" w:space="0" w:color="auto"/>
              <w:right w:val="single" w:sz="4" w:space="0" w:color="auto"/>
            </w:tcBorders>
            <w:vAlign w:val="center"/>
            <w:hideMark/>
          </w:tcPr>
          <w:p w:rsidR="008D17DF" w:rsidRDefault="00D15D99">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28</w:t>
            </w:r>
            <w:r w:rsidR="00EB1AC4">
              <w:rPr>
                <w:rFonts w:ascii="Times New Roman" w:hAnsi="Times New Roman" w:cs="Times New Roman"/>
                <w:lang w:val="en-US"/>
              </w:rPr>
              <w:t xml:space="preserve"> </w:t>
            </w:r>
            <w:r w:rsidR="008D17DF">
              <w:rPr>
                <w:rFonts w:ascii="Times New Roman" w:hAnsi="Times New Roman" w:cs="Times New Roman"/>
              </w:rPr>
              <w:t>год.</w:t>
            </w:r>
          </w:p>
        </w:tc>
        <w:tc>
          <w:tcPr>
            <w:tcW w:w="3714" w:type="dxa"/>
            <w:tcBorders>
              <w:top w:val="single" w:sz="4" w:space="0" w:color="auto"/>
              <w:left w:val="single" w:sz="4" w:space="0" w:color="auto"/>
              <w:bottom w:val="single" w:sz="4" w:space="0" w:color="auto"/>
              <w:right w:val="single" w:sz="4" w:space="0" w:color="auto"/>
            </w:tcBorders>
            <w:vAlign w:val="center"/>
            <w:hideMark/>
          </w:tcPr>
          <w:p w:rsidR="008D17DF" w:rsidRDefault="00D15D99">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w:t>
            </w:r>
            <w:r w:rsidR="00EB1AC4">
              <w:rPr>
                <w:rFonts w:ascii="Times New Roman" w:hAnsi="Times New Roman" w:cs="Times New Roman"/>
                <w:lang w:val="en-US"/>
              </w:rPr>
              <w:t xml:space="preserve"> </w:t>
            </w:r>
            <w:r w:rsidR="008D17DF">
              <w:rPr>
                <w:rFonts w:ascii="Times New Roman" w:hAnsi="Times New Roman" w:cs="Times New Roman"/>
              </w:rPr>
              <w:t>год.</w:t>
            </w:r>
          </w:p>
        </w:tc>
      </w:tr>
      <w:tr w:rsidR="008D17DF" w:rsidTr="008948A4">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autoSpaceDE w:val="0"/>
              <w:autoSpaceDN w:val="0"/>
              <w:spacing w:line="276" w:lineRule="auto"/>
              <w:rPr>
                <w:rFonts w:ascii="Times New Roman" w:hAnsi="Times New Roman" w:cs="Times New Roman"/>
                <w:lang w:eastAsia="en-US"/>
              </w:rPr>
            </w:pPr>
            <w:r>
              <w:rPr>
                <w:rFonts w:ascii="Times New Roman" w:hAnsi="Times New Roman" w:cs="Times New Roman"/>
              </w:rPr>
              <w:t>Самостійна робота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8D17DF" w:rsidRDefault="00EB1AC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lang w:val="en-US"/>
              </w:rPr>
              <w:t xml:space="preserve"> 78 </w:t>
            </w:r>
            <w:r w:rsidR="008D17DF">
              <w:rPr>
                <w:rFonts w:ascii="Times New Roman" w:hAnsi="Times New Roman" w:cs="Times New Roman"/>
              </w:rPr>
              <w:t>год.</w:t>
            </w:r>
          </w:p>
        </w:tc>
        <w:tc>
          <w:tcPr>
            <w:tcW w:w="3714" w:type="dxa"/>
            <w:tcBorders>
              <w:top w:val="single" w:sz="4" w:space="0" w:color="auto"/>
              <w:left w:val="single" w:sz="4" w:space="0" w:color="auto"/>
              <w:bottom w:val="single" w:sz="4" w:space="0" w:color="auto"/>
              <w:right w:val="single" w:sz="4" w:space="0" w:color="auto"/>
            </w:tcBorders>
            <w:vAlign w:val="center"/>
            <w:hideMark/>
          </w:tcPr>
          <w:p w:rsidR="008D17DF" w:rsidRDefault="00EB1AC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en-US"/>
              </w:rPr>
              <w:t xml:space="preserve">108 </w:t>
            </w:r>
            <w:r w:rsidR="008D17DF">
              <w:rPr>
                <w:rFonts w:ascii="Times New Roman" w:hAnsi="Times New Roman" w:cs="Times New Roman"/>
              </w:rPr>
              <w:t>год.</w:t>
            </w:r>
          </w:p>
        </w:tc>
      </w:tr>
      <w:tr w:rsidR="008D17DF" w:rsidTr="008948A4">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spacing w:line="276" w:lineRule="auto"/>
              <w:rPr>
                <w:rFonts w:ascii="Times New Roman" w:hAnsi="Times New Roman" w:cs="Times New Roman"/>
                <w:lang w:eastAsia="en-US"/>
              </w:rPr>
            </w:pPr>
            <w:r>
              <w:rPr>
                <w:rFonts w:ascii="Times New Roman" w:hAnsi="Times New Roman" w:cs="Times New Roman"/>
              </w:rPr>
              <w:t xml:space="preserve">Консультації </w:t>
            </w:r>
          </w:p>
        </w:tc>
        <w:tc>
          <w:tcPr>
            <w:tcW w:w="6974" w:type="dxa"/>
            <w:gridSpan w:val="2"/>
            <w:tcBorders>
              <w:top w:val="single" w:sz="4" w:space="0" w:color="auto"/>
              <w:left w:val="single" w:sz="4" w:space="0" w:color="auto"/>
              <w:bottom w:val="single" w:sz="4" w:space="0" w:color="auto"/>
              <w:right w:val="single" w:sz="4" w:space="0" w:color="auto"/>
            </w:tcBorders>
            <w:vAlign w:val="center"/>
            <w:hideMark/>
          </w:tcPr>
          <w:p w:rsidR="008D17DF" w:rsidRDefault="00D15D99" w:rsidP="008948A4">
            <w:pPr>
              <w:pStyle w:val="aa"/>
              <w:shd w:val="clear" w:color="auto" w:fill="FFFFFF"/>
              <w:spacing w:before="0" w:beforeAutospacing="0"/>
              <w:rPr>
                <w:sz w:val="20"/>
                <w:szCs w:val="20"/>
                <w:lang w:eastAsia="en-US"/>
              </w:rPr>
            </w:pPr>
            <w:r w:rsidRPr="00D15D99">
              <w:rPr>
                <w:bCs/>
                <w:i/>
                <w:sz w:val="20"/>
                <w:szCs w:val="20"/>
              </w:rPr>
              <w:t>https://moodle.znu.edu.ua/course/view.php?id=7441</w:t>
            </w:r>
            <w:r w:rsidR="008D17DF" w:rsidRPr="00D15D99">
              <w:rPr>
                <w:bCs/>
                <w:i/>
                <w:sz w:val="20"/>
                <w:szCs w:val="20"/>
              </w:rPr>
              <w:t xml:space="preserve">, формат </w:t>
            </w:r>
            <w:proofErr w:type="spellStart"/>
            <w:r w:rsidR="008D17DF" w:rsidRPr="00D15D99">
              <w:rPr>
                <w:bCs/>
                <w:i/>
                <w:sz w:val="20"/>
                <w:szCs w:val="20"/>
              </w:rPr>
              <w:t>проведення</w:t>
            </w:r>
            <w:proofErr w:type="spellEnd"/>
            <w:r w:rsidRPr="00D15D99">
              <w:rPr>
                <w:bCs/>
                <w:i/>
                <w:sz w:val="20"/>
                <w:szCs w:val="20"/>
              </w:rPr>
              <w:t xml:space="preserve"> </w:t>
            </w:r>
            <w:proofErr w:type="spellStart"/>
            <w:r w:rsidRPr="00D15D99">
              <w:rPr>
                <w:bCs/>
                <w:i/>
                <w:sz w:val="20"/>
                <w:szCs w:val="20"/>
              </w:rPr>
              <w:t>консультації</w:t>
            </w:r>
            <w:proofErr w:type="spellEnd"/>
            <w:r w:rsidR="008D17DF" w:rsidRPr="00D15D99">
              <w:rPr>
                <w:bCs/>
                <w:i/>
                <w:sz w:val="20"/>
                <w:szCs w:val="20"/>
              </w:rPr>
              <w:t xml:space="preserve"> </w:t>
            </w:r>
            <w:r>
              <w:rPr>
                <w:bCs/>
                <w:i/>
                <w:sz w:val="20"/>
                <w:szCs w:val="20"/>
              </w:rPr>
              <w:t>–</w:t>
            </w:r>
            <w:r w:rsidR="002A47AA" w:rsidRPr="00D15D99">
              <w:rPr>
                <w:bCs/>
                <w:i/>
                <w:sz w:val="20"/>
                <w:szCs w:val="20"/>
              </w:rPr>
              <w:t xml:space="preserve"> </w:t>
            </w:r>
            <w:proofErr w:type="spellStart"/>
            <w:r w:rsidR="008D17DF" w:rsidRPr="00D15D99">
              <w:rPr>
                <w:bCs/>
                <w:i/>
                <w:sz w:val="20"/>
                <w:szCs w:val="20"/>
              </w:rPr>
              <w:t>дистанційно</w:t>
            </w:r>
            <w:proofErr w:type="spellEnd"/>
            <w:r>
              <w:rPr>
                <w:bCs/>
                <w:i/>
                <w:sz w:val="20"/>
                <w:szCs w:val="20"/>
                <w:lang w:val="uk-UA"/>
              </w:rPr>
              <w:t xml:space="preserve">. </w:t>
            </w:r>
            <w:r w:rsidR="008D17DF" w:rsidRPr="00D15D99">
              <w:rPr>
                <w:bCs/>
                <w:i/>
                <w:sz w:val="20"/>
                <w:szCs w:val="20"/>
              </w:rPr>
              <w:t xml:space="preserve"> </w:t>
            </w:r>
            <w:proofErr w:type="spellStart"/>
            <w:r w:rsidRPr="00D15D99">
              <w:rPr>
                <w:b/>
                <w:bCs/>
                <w:i/>
                <w:color w:val="333333"/>
                <w:sz w:val="20"/>
                <w:szCs w:val="20"/>
              </w:rPr>
              <w:t>Відеоконференція</w:t>
            </w:r>
            <w:proofErr w:type="spellEnd"/>
            <w:r w:rsidRPr="00D15D99">
              <w:rPr>
                <w:b/>
                <w:bCs/>
                <w:i/>
                <w:color w:val="333333"/>
                <w:sz w:val="20"/>
                <w:szCs w:val="20"/>
              </w:rPr>
              <w:t xml:space="preserve"> </w:t>
            </w:r>
            <w:proofErr w:type="gramStart"/>
            <w:r w:rsidRPr="00D15D99">
              <w:rPr>
                <w:b/>
                <w:bCs/>
                <w:i/>
                <w:color w:val="333333"/>
                <w:sz w:val="20"/>
                <w:szCs w:val="20"/>
              </w:rPr>
              <w:t xml:space="preserve">в  </w:t>
            </w:r>
            <w:proofErr w:type="spellStart"/>
            <w:r w:rsidRPr="00D15D99">
              <w:rPr>
                <w:b/>
                <w:bCs/>
                <w:i/>
                <w:color w:val="333333"/>
                <w:sz w:val="20"/>
                <w:szCs w:val="20"/>
              </w:rPr>
              <w:t>Google</w:t>
            </w:r>
            <w:proofErr w:type="spellEnd"/>
            <w:proofErr w:type="gramEnd"/>
            <w:r w:rsidRPr="00D15D99">
              <w:rPr>
                <w:b/>
                <w:bCs/>
                <w:i/>
                <w:color w:val="333333"/>
                <w:sz w:val="20"/>
                <w:szCs w:val="20"/>
              </w:rPr>
              <w:t xml:space="preserve"> </w:t>
            </w:r>
            <w:proofErr w:type="spellStart"/>
            <w:r w:rsidRPr="00D15D99">
              <w:rPr>
                <w:b/>
                <w:bCs/>
                <w:i/>
                <w:color w:val="333333"/>
                <w:sz w:val="20"/>
                <w:szCs w:val="20"/>
              </w:rPr>
              <w:t>meet</w:t>
            </w:r>
            <w:proofErr w:type="spellEnd"/>
            <w:r w:rsidRPr="00D15D99">
              <w:rPr>
                <w:b/>
                <w:bCs/>
                <w:i/>
                <w:color w:val="333333"/>
                <w:sz w:val="20"/>
                <w:szCs w:val="20"/>
              </w:rPr>
              <w:t> </w:t>
            </w:r>
            <w:r w:rsidRPr="00D15D99">
              <w:rPr>
                <w:i/>
                <w:color w:val="333333"/>
                <w:sz w:val="20"/>
                <w:szCs w:val="20"/>
              </w:rPr>
              <w:t>: </w:t>
            </w:r>
            <w:proofErr w:type="spellStart"/>
            <w:r w:rsidRPr="00D15D99">
              <w:rPr>
                <w:i/>
                <w:color w:val="333333"/>
                <w:sz w:val="20"/>
                <w:szCs w:val="20"/>
              </w:rPr>
              <w:t>hha-asyu-nxd</w:t>
            </w:r>
            <w:proofErr w:type="spellEnd"/>
          </w:p>
        </w:tc>
      </w:tr>
      <w:tr w:rsidR="008D17DF" w:rsidTr="008948A4">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spacing w:line="276" w:lineRule="auto"/>
              <w:rPr>
                <w:rFonts w:ascii="Times New Roman" w:hAnsi="Times New Roman" w:cs="Times New Roman"/>
              </w:rPr>
            </w:pPr>
            <w:r>
              <w:rPr>
                <w:rFonts w:ascii="Times New Roman" w:hAnsi="Times New Roman" w:cs="Times New Roman"/>
              </w:rPr>
              <w:t xml:space="preserve">Вид підсумкового семестрового контролю: </w:t>
            </w:r>
          </w:p>
        </w:tc>
        <w:tc>
          <w:tcPr>
            <w:tcW w:w="6974" w:type="dxa"/>
            <w:gridSpan w:val="2"/>
            <w:tcBorders>
              <w:top w:val="single" w:sz="4" w:space="0" w:color="auto"/>
              <w:left w:val="single" w:sz="4" w:space="0" w:color="auto"/>
              <w:bottom w:val="single" w:sz="4" w:space="0" w:color="auto"/>
              <w:right w:val="single" w:sz="4" w:space="0" w:color="auto"/>
            </w:tcBorders>
            <w:vAlign w:val="center"/>
            <w:hideMark/>
          </w:tcPr>
          <w:p w:rsidR="008D17DF" w:rsidRDefault="008D17DF" w:rsidP="00B16DDE">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екзамен </w:t>
            </w:r>
          </w:p>
        </w:tc>
      </w:tr>
      <w:tr w:rsidR="008D17DF" w:rsidTr="008948A4">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rsidR="008D17DF" w:rsidRDefault="008D17DF">
            <w:pPr>
              <w:spacing w:line="276" w:lineRule="auto"/>
              <w:rPr>
                <w:rFonts w:ascii="Times New Roman" w:hAnsi="Times New Roman" w:cs="Times New Roman"/>
              </w:rPr>
            </w:pPr>
            <w:r>
              <w:rPr>
                <w:rFonts w:ascii="Times New Roman" w:hAnsi="Times New Roman" w:cs="Times New Roman"/>
              </w:rPr>
              <w:t xml:space="preserve">Посилання на електронний курс у СЕЗН </w:t>
            </w:r>
            <w:r>
              <w:rPr>
                <w:rFonts w:ascii="Times New Roman" w:hAnsi="Times New Roman" w:cs="Times New Roman"/>
              </w:rPr>
              <w:lastRenderedPageBreak/>
              <w:t xml:space="preserve">ЗНУ (платформа </w:t>
            </w:r>
            <w:proofErr w:type="spellStart"/>
            <w:r>
              <w:rPr>
                <w:rFonts w:ascii="Times New Roman" w:hAnsi="Times New Roman" w:cs="Times New Roman"/>
              </w:rPr>
              <w:t>Moodle</w:t>
            </w:r>
            <w:proofErr w:type="spellEnd"/>
            <w:r>
              <w:rPr>
                <w:rFonts w:ascii="Times New Roman" w:hAnsi="Times New Roman" w:cs="Times New Roman"/>
              </w:rPr>
              <w:t>)</w:t>
            </w:r>
          </w:p>
        </w:tc>
        <w:tc>
          <w:tcPr>
            <w:tcW w:w="6974" w:type="dxa"/>
            <w:gridSpan w:val="2"/>
            <w:tcBorders>
              <w:top w:val="single" w:sz="4" w:space="0" w:color="auto"/>
              <w:left w:val="single" w:sz="4" w:space="0" w:color="auto"/>
              <w:bottom w:val="single" w:sz="4" w:space="0" w:color="auto"/>
              <w:right w:val="single" w:sz="4" w:space="0" w:color="auto"/>
            </w:tcBorders>
            <w:vAlign w:val="center"/>
          </w:tcPr>
          <w:p w:rsidR="008D17DF" w:rsidRDefault="00D15D99">
            <w:pPr>
              <w:spacing w:line="276" w:lineRule="auto"/>
              <w:jc w:val="center"/>
              <w:rPr>
                <w:rFonts w:ascii="Times New Roman" w:hAnsi="Times New Roman" w:cs="Times New Roman"/>
              </w:rPr>
            </w:pPr>
            <w:r w:rsidRPr="00D15D99">
              <w:rPr>
                <w:rFonts w:ascii="Times New Roman" w:hAnsi="Times New Roman" w:cs="Times New Roman"/>
              </w:rPr>
              <w:lastRenderedPageBreak/>
              <w:t>https://moodle.znu.edu.ua/course/view.php?id=7441</w:t>
            </w:r>
          </w:p>
        </w:tc>
      </w:tr>
    </w:tbl>
    <w:p w:rsidR="008D17DF" w:rsidRDefault="008D17DF" w:rsidP="008D17DF">
      <w:pPr>
        <w:jc w:val="center"/>
        <w:rPr>
          <w:rFonts w:ascii="Times New Roman" w:hAnsi="Times New Roman" w:cs="Times New Roman"/>
          <w:b/>
          <w:bCs/>
          <w:sz w:val="28"/>
        </w:rPr>
      </w:pPr>
    </w:p>
    <w:p w:rsidR="008D17DF" w:rsidRDefault="008D17DF" w:rsidP="008D17DF">
      <w:pPr>
        <w:jc w:val="center"/>
        <w:rPr>
          <w:rFonts w:ascii="Times New Roman" w:hAnsi="Times New Roman" w:cs="Times New Roman"/>
          <w:b/>
          <w:bCs/>
          <w:sz w:val="28"/>
        </w:rPr>
      </w:pPr>
      <w:r>
        <w:rPr>
          <w:rFonts w:ascii="Times New Roman" w:hAnsi="Times New Roman" w:cs="Times New Roman"/>
          <w:b/>
          <w:bCs/>
          <w:sz w:val="28"/>
        </w:rPr>
        <w:t>2. Методи досягнення з</w:t>
      </w:r>
      <w:r>
        <w:rPr>
          <w:rFonts w:ascii="Times New Roman" w:hAnsi="Times New Roman" w:cs="Times New Roman"/>
          <w:b/>
          <w:sz w:val="28"/>
          <w:szCs w:val="28"/>
        </w:rPr>
        <w:t>апланованих освітньою програмою</w:t>
      </w:r>
      <w:r>
        <w:rPr>
          <w:rFonts w:ascii="Times New Roman" w:hAnsi="Times New Roman" w:cs="Times New Roman"/>
          <w:b/>
          <w:bCs/>
          <w:sz w:val="28"/>
          <w:szCs w:val="28"/>
        </w:rPr>
        <w:t xml:space="preserve"> </w:t>
      </w:r>
      <w:proofErr w:type="spellStart"/>
      <w:r>
        <w:rPr>
          <w:rFonts w:ascii="Times New Roman" w:hAnsi="Times New Roman" w:cs="Times New Roman"/>
          <w:b/>
          <w:bCs/>
          <w:sz w:val="28"/>
        </w:rPr>
        <w:t>компетентностей</w:t>
      </w:r>
      <w:proofErr w:type="spellEnd"/>
      <w:r>
        <w:rPr>
          <w:rFonts w:ascii="Times New Roman" w:hAnsi="Times New Roman" w:cs="Times New Roman"/>
          <w:b/>
          <w:bCs/>
          <w:sz w:val="28"/>
        </w:rPr>
        <w:t xml:space="preserve"> і результатів навчання </w:t>
      </w:r>
    </w:p>
    <w:p w:rsidR="008D17DF" w:rsidRDefault="008D17DF" w:rsidP="008D17DF">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1985"/>
        <w:gridCol w:w="2261"/>
      </w:tblGrid>
      <w:tr w:rsidR="00EB1AC4" w:rsidTr="002A4103">
        <w:tc>
          <w:tcPr>
            <w:tcW w:w="5807" w:type="dxa"/>
            <w:gridSpan w:val="2"/>
            <w:tcBorders>
              <w:top w:val="single" w:sz="4" w:space="0" w:color="auto"/>
              <w:left w:val="single" w:sz="4" w:space="0" w:color="auto"/>
              <w:bottom w:val="single" w:sz="4" w:space="0" w:color="auto"/>
              <w:right w:val="single" w:sz="4" w:space="0" w:color="auto"/>
            </w:tcBorders>
            <w:hideMark/>
          </w:tcPr>
          <w:p w:rsidR="00EB1AC4" w:rsidRDefault="00EB1AC4">
            <w:pPr>
              <w:spacing w:line="276" w:lineRule="auto"/>
              <w:ind w:firstLine="295"/>
              <w:jc w:val="center"/>
              <w:rPr>
                <w:rFonts w:ascii="Times New Roman" w:hAnsi="Times New Roman" w:cs="Times New Roman"/>
                <w:b/>
              </w:rPr>
            </w:pPr>
            <w:r>
              <w:rPr>
                <w:rFonts w:ascii="Times New Roman" w:hAnsi="Times New Roman" w:cs="Times New Roman"/>
                <w:b/>
              </w:rPr>
              <w:t>Компетентності/</w:t>
            </w:r>
          </w:p>
          <w:p w:rsidR="00EB1AC4" w:rsidRDefault="00EB1AC4">
            <w:pPr>
              <w:autoSpaceDE w:val="0"/>
              <w:autoSpaceDN w:val="0"/>
              <w:spacing w:line="276" w:lineRule="auto"/>
              <w:ind w:firstLine="295"/>
              <w:jc w:val="center"/>
              <w:rPr>
                <w:rFonts w:ascii="Times New Roman" w:hAnsi="Times New Roman" w:cs="Times New Roman"/>
                <w:b/>
              </w:rPr>
            </w:pPr>
            <w:r>
              <w:rPr>
                <w:rFonts w:ascii="Times New Roman" w:hAnsi="Times New Roman" w:cs="Times New Roman"/>
                <w:b/>
              </w:rPr>
              <w:t>результати навчання</w:t>
            </w:r>
          </w:p>
        </w:tc>
        <w:tc>
          <w:tcPr>
            <w:tcW w:w="1985" w:type="dxa"/>
            <w:tcBorders>
              <w:top w:val="single" w:sz="4" w:space="0" w:color="auto"/>
              <w:left w:val="single" w:sz="4" w:space="0" w:color="auto"/>
              <w:bottom w:val="single" w:sz="4" w:space="0" w:color="auto"/>
              <w:right w:val="single" w:sz="4" w:space="0" w:color="auto"/>
            </w:tcBorders>
            <w:hideMark/>
          </w:tcPr>
          <w:p w:rsidR="00EB1AC4" w:rsidRDefault="00EB1AC4">
            <w:pPr>
              <w:autoSpaceDE w:val="0"/>
              <w:autoSpaceDN w:val="0"/>
              <w:spacing w:line="276" w:lineRule="auto"/>
              <w:ind w:firstLine="295"/>
              <w:jc w:val="center"/>
              <w:rPr>
                <w:rFonts w:ascii="Times New Roman" w:hAnsi="Times New Roman" w:cs="Times New Roman"/>
                <w:b/>
                <w:lang w:eastAsia="en-US"/>
              </w:rPr>
            </w:pPr>
            <w:r>
              <w:rPr>
                <w:rFonts w:ascii="Times New Roman" w:hAnsi="Times New Roman" w:cs="Times New Roman"/>
                <w:b/>
              </w:rPr>
              <w:t xml:space="preserve">Методи навчання  </w:t>
            </w:r>
          </w:p>
        </w:tc>
        <w:tc>
          <w:tcPr>
            <w:tcW w:w="2261" w:type="dxa"/>
            <w:tcBorders>
              <w:top w:val="single" w:sz="4" w:space="0" w:color="auto"/>
              <w:left w:val="single" w:sz="4" w:space="0" w:color="auto"/>
              <w:bottom w:val="single" w:sz="4" w:space="0" w:color="auto"/>
              <w:right w:val="single" w:sz="4" w:space="0" w:color="auto"/>
            </w:tcBorders>
            <w:hideMark/>
          </w:tcPr>
          <w:p w:rsidR="00EB1AC4" w:rsidRDefault="00EB1AC4">
            <w:pPr>
              <w:autoSpaceDE w:val="0"/>
              <w:autoSpaceDN w:val="0"/>
              <w:spacing w:line="276" w:lineRule="auto"/>
              <w:ind w:firstLine="295"/>
              <w:jc w:val="center"/>
              <w:rPr>
                <w:rFonts w:ascii="Times New Roman" w:hAnsi="Times New Roman" w:cs="Times New Roman"/>
                <w:b/>
                <w:lang w:eastAsia="en-US"/>
              </w:rPr>
            </w:pPr>
            <w:r>
              <w:rPr>
                <w:rFonts w:ascii="Times New Roman" w:hAnsi="Times New Roman" w:cs="Times New Roman"/>
                <w:b/>
              </w:rPr>
              <w:t>Форми і методи оцінювання</w:t>
            </w:r>
          </w:p>
        </w:tc>
      </w:tr>
      <w:tr w:rsidR="00EB1AC4" w:rsidTr="002A4103">
        <w:tc>
          <w:tcPr>
            <w:tcW w:w="5807" w:type="dxa"/>
            <w:gridSpan w:val="2"/>
            <w:tcBorders>
              <w:top w:val="single" w:sz="4" w:space="0" w:color="auto"/>
              <w:left w:val="single" w:sz="4" w:space="0" w:color="auto"/>
              <w:bottom w:val="single" w:sz="4" w:space="0" w:color="auto"/>
              <w:right w:val="single" w:sz="4" w:space="0" w:color="auto"/>
            </w:tcBorders>
            <w:hideMark/>
          </w:tcPr>
          <w:p w:rsidR="00EB1AC4" w:rsidRDefault="00EB1AC4">
            <w:pPr>
              <w:autoSpaceDE w:val="0"/>
              <w:autoSpaceDN w:val="0"/>
              <w:spacing w:line="276" w:lineRule="auto"/>
              <w:ind w:firstLine="295"/>
              <w:jc w:val="center"/>
              <w:rPr>
                <w:rFonts w:ascii="Times New Roman" w:hAnsi="Times New Roman" w:cs="Times New Roman"/>
                <w:b/>
                <w:i/>
                <w:sz w:val="16"/>
                <w:szCs w:val="16"/>
                <w:lang w:eastAsia="en-US"/>
              </w:rPr>
            </w:pPr>
            <w:r>
              <w:rPr>
                <w:rFonts w:ascii="Times New Roman" w:hAnsi="Times New Roman" w:cs="Times New Roman"/>
                <w:b/>
                <w:i/>
                <w:sz w:val="16"/>
                <w:szCs w:val="16"/>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EB1AC4" w:rsidRDefault="00EB1AC4">
            <w:pPr>
              <w:autoSpaceDE w:val="0"/>
              <w:autoSpaceDN w:val="0"/>
              <w:spacing w:line="276" w:lineRule="auto"/>
              <w:ind w:firstLine="295"/>
              <w:jc w:val="center"/>
              <w:rPr>
                <w:rFonts w:ascii="Times New Roman" w:hAnsi="Times New Roman" w:cs="Times New Roman"/>
                <w:b/>
                <w:i/>
                <w:sz w:val="16"/>
                <w:szCs w:val="16"/>
                <w:lang w:eastAsia="en-US"/>
              </w:rPr>
            </w:pPr>
            <w:r>
              <w:rPr>
                <w:rFonts w:ascii="Times New Roman" w:hAnsi="Times New Roman" w:cs="Times New Roman"/>
                <w:b/>
                <w:i/>
                <w:sz w:val="16"/>
                <w:szCs w:val="16"/>
                <w:lang w:eastAsia="en-US"/>
              </w:rPr>
              <w:t>2</w:t>
            </w:r>
          </w:p>
        </w:tc>
        <w:tc>
          <w:tcPr>
            <w:tcW w:w="2261" w:type="dxa"/>
            <w:tcBorders>
              <w:top w:val="single" w:sz="4" w:space="0" w:color="auto"/>
              <w:left w:val="single" w:sz="4" w:space="0" w:color="auto"/>
              <w:bottom w:val="single" w:sz="4" w:space="0" w:color="auto"/>
              <w:right w:val="single" w:sz="4" w:space="0" w:color="auto"/>
            </w:tcBorders>
            <w:hideMark/>
          </w:tcPr>
          <w:p w:rsidR="00EB1AC4" w:rsidRDefault="00EB1AC4">
            <w:pPr>
              <w:autoSpaceDE w:val="0"/>
              <w:autoSpaceDN w:val="0"/>
              <w:spacing w:line="276" w:lineRule="auto"/>
              <w:ind w:firstLine="295"/>
              <w:jc w:val="center"/>
              <w:rPr>
                <w:rFonts w:ascii="Times New Roman" w:hAnsi="Times New Roman" w:cs="Times New Roman"/>
                <w:b/>
                <w:i/>
                <w:sz w:val="16"/>
                <w:szCs w:val="16"/>
                <w:lang w:eastAsia="en-US"/>
              </w:rPr>
            </w:pPr>
            <w:r>
              <w:rPr>
                <w:rFonts w:ascii="Times New Roman" w:hAnsi="Times New Roman" w:cs="Times New Roman"/>
                <w:b/>
                <w:i/>
                <w:sz w:val="16"/>
                <w:szCs w:val="16"/>
                <w:lang w:eastAsia="en-US"/>
              </w:rPr>
              <w:t>3</w:t>
            </w:r>
          </w:p>
        </w:tc>
      </w:tr>
      <w:tr w:rsidR="00D15D99" w:rsidTr="00D06880">
        <w:tc>
          <w:tcPr>
            <w:tcW w:w="2405" w:type="dxa"/>
            <w:vMerge w:val="restart"/>
            <w:tcBorders>
              <w:top w:val="single" w:sz="4" w:space="0" w:color="auto"/>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r>
              <w:rPr>
                <w:rFonts w:ascii="Times New Roman" w:eastAsia="Times New Roman" w:hAnsi="Times New Roman" w:cs="Times New Roman"/>
                <w:color w:val="000000"/>
                <w:sz w:val="20"/>
                <w:szCs w:val="20"/>
              </w:rPr>
              <w:t>ПР08 Застосовувати спеціалізовані інформаційні системи, сучасні фінансові технології та програмні продукти.</w:t>
            </w: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kern w:val="0"/>
                <w:sz w:val="20"/>
                <w:szCs w:val="20"/>
                <w:lang w:eastAsia="en-US" w:bidi="ar-SA"/>
              </w:rPr>
            </w:pPr>
            <w:r>
              <w:rPr>
                <w:rFonts w:ascii="Times New Roman" w:eastAsia="Times New Roman" w:hAnsi="Times New Roman" w:cs="Times New Roman"/>
                <w:color w:val="000000"/>
                <w:sz w:val="20"/>
                <w:szCs w:val="20"/>
              </w:rPr>
              <w:t xml:space="preserve">ЗК02 Здатність застосовувати знання у практичних ситуаціях. </w:t>
            </w:r>
          </w:p>
        </w:tc>
        <w:tc>
          <w:tcPr>
            <w:tcW w:w="1985" w:type="dxa"/>
            <w:vMerge w:val="restart"/>
            <w:tcBorders>
              <w:top w:val="single" w:sz="4" w:space="0" w:color="auto"/>
              <w:left w:val="single" w:sz="4" w:space="0" w:color="auto"/>
              <w:right w:val="single" w:sz="4" w:space="0" w:color="auto"/>
            </w:tcBorders>
          </w:tcPr>
          <w:p w:rsidR="00D15D99" w:rsidRPr="002A4103" w:rsidRDefault="00D15D99" w:rsidP="00D15D99">
            <w:pPr>
              <w:shd w:val="clear" w:color="auto" w:fill="FFFFFF"/>
              <w:ind w:left="34"/>
              <w:textAlignment w:val="baseline"/>
              <w:rPr>
                <w:rFonts w:ascii="montserrat" w:eastAsia="Times New Roman" w:hAnsi="montserrat" w:cs="Times New Roman"/>
                <w:color w:val="000000"/>
                <w:kern w:val="0"/>
                <w:sz w:val="20"/>
                <w:szCs w:val="20"/>
                <w:lang w:val="ru-RU" w:eastAsia="ru-RU" w:bidi="ar-SA"/>
              </w:rPr>
            </w:pPr>
            <w:r w:rsidRPr="002A4103">
              <w:rPr>
                <w:sz w:val="20"/>
                <w:szCs w:val="20"/>
              </w:rPr>
              <w:t xml:space="preserve">Словесні (лекція), наочні (демонстрація) , практичні, аналітичний, дедуктивний, індуктивний методи, </w:t>
            </w:r>
            <w:r w:rsidRPr="002A4103">
              <w:rPr>
                <w:rFonts w:ascii="montserrat" w:eastAsia="Times New Roman" w:hAnsi="montserrat" w:cs="Times New Roman"/>
                <w:color w:val="000000"/>
                <w:sz w:val="20"/>
                <w:szCs w:val="20"/>
                <w:lang w:eastAsia="ru-RU"/>
              </w:rPr>
              <w:t>навчальні дискусії;</w:t>
            </w:r>
          </w:p>
          <w:p w:rsidR="00D15D99" w:rsidRPr="002A4103" w:rsidRDefault="00D15D99" w:rsidP="00D15D99">
            <w:pPr>
              <w:autoSpaceDE w:val="0"/>
              <w:autoSpaceDN w:val="0"/>
              <w:ind w:left="34"/>
              <w:jc w:val="both"/>
              <w:rPr>
                <w:rFonts w:ascii="Times New Roman" w:hAnsi="Times New Roman" w:cs="Times New Roman"/>
                <w:sz w:val="20"/>
                <w:szCs w:val="20"/>
                <w:lang w:val="ru-RU" w:eastAsia="en-US"/>
              </w:rPr>
            </w:pPr>
            <w:r w:rsidRPr="002A4103">
              <w:rPr>
                <w:rFonts w:ascii="montserrat" w:eastAsia="Times New Roman" w:hAnsi="montserrat" w:cs="Times New Roman"/>
                <w:color w:val="000000"/>
                <w:sz w:val="20"/>
                <w:szCs w:val="20"/>
                <w:lang w:eastAsia="ru-RU"/>
              </w:rPr>
              <w:t>Інтегровані (універсальні) методи</w:t>
            </w:r>
          </w:p>
        </w:tc>
        <w:tc>
          <w:tcPr>
            <w:tcW w:w="2261" w:type="dxa"/>
            <w:vMerge w:val="restart"/>
            <w:tcBorders>
              <w:top w:val="single" w:sz="4" w:space="0" w:color="auto"/>
              <w:left w:val="single" w:sz="4" w:space="0" w:color="auto"/>
              <w:right w:val="single" w:sz="4" w:space="0" w:color="auto"/>
            </w:tcBorders>
          </w:tcPr>
          <w:p w:rsidR="00D15D99" w:rsidRPr="002A4103" w:rsidRDefault="00D15D99" w:rsidP="00D15D99">
            <w:pPr>
              <w:autoSpaceDE w:val="0"/>
              <w:autoSpaceDN w:val="0"/>
              <w:spacing w:line="276" w:lineRule="auto"/>
              <w:ind w:firstLine="295"/>
              <w:jc w:val="both"/>
              <w:rPr>
                <w:rFonts w:ascii="Times New Roman" w:hAnsi="Times New Roman" w:cs="Times New Roman"/>
                <w:sz w:val="20"/>
                <w:szCs w:val="20"/>
                <w:lang w:eastAsia="en-US"/>
              </w:rPr>
            </w:pPr>
            <w:r w:rsidRPr="002A4103">
              <w:rPr>
                <w:sz w:val="20"/>
                <w:szCs w:val="20"/>
              </w:rPr>
              <w:t>Спостереження за навчальною діяльністю студентів, усне опитування, письмовий контроль, графічна перевірка, практичний контроль, тестовий контроль</w:t>
            </w:r>
          </w:p>
        </w:tc>
      </w:tr>
      <w:tr w:rsidR="00D15D99" w:rsidTr="00D06880">
        <w:tc>
          <w:tcPr>
            <w:tcW w:w="2405" w:type="dxa"/>
            <w:vMerge/>
            <w:tcBorders>
              <w:left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kern w:val="0"/>
                <w:sz w:val="20"/>
                <w:szCs w:val="20"/>
                <w:lang w:eastAsia="en-US" w:bidi="ar-SA"/>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 xml:space="preserve">СК06 </w:t>
            </w:r>
            <w:proofErr w:type="spellStart"/>
            <w:r>
              <w:rPr>
                <w:rFonts w:ascii="Times New Roman" w:hAnsi="Times New Roman" w:cs="Times New Roman"/>
                <w:sz w:val="20"/>
                <w:szCs w:val="20"/>
                <w:lang w:val="ru-RU"/>
              </w:rPr>
              <w:t>Здатність</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застосовувати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сучасне</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інформаційне</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програмне</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забезпечення</w:t>
            </w:r>
            <w:proofErr w:type="spellEnd"/>
            <w:r>
              <w:rPr>
                <w:rFonts w:ascii="Times New Roman" w:hAnsi="Times New Roman" w:cs="Times New Roman"/>
                <w:sz w:val="20"/>
                <w:szCs w:val="20"/>
                <w:lang w:val="ru-RU"/>
              </w:rPr>
              <w:t xml:space="preserve"> для </w:t>
            </w:r>
            <w:proofErr w:type="spellStart"/>
            <w:r>
              <w:rPr>
                <w:rFonts w:ascii="Times New Roman" w:hAnsi="Times New Roman" w:cs="Times New Roman"/>
                <w:sz w:val="20"/>
                <w:szCs w:val="20"/>
                <w:lang w:val="ru-RU"/>
              </w:rPr>
              <w:t>отримання</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обробки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даних</w:t>
            </w:r>
            <w:proofErr w:type="spellEnd"/>
            <w:r>
              <w:rPr>
                <w:rFonts w:ascii="Times New Roman" w:hAnsi="Times New Roman" w:cs="Times New Roman"/>
                <w:sz w:val="20"/>
                <w:szCs w:val="20"/>
                <w:lang w:val="ru-RU"/>
              </w:rPr>
              <w:t xml:space="preserve"> у </w:t>
            </w:r>
            <w:proofErr w:type="spellStart"/>
            <w:r>
              <w:rPr>
                <w:rFonts w:ascii="Times New Roman" w:hAnsi="Times New Roman" w:cs="Times New Roman"/>
                <w:sz w:val="20"/>
                <w:szCs w:val="20"/>
                <w:lang w:val="ru-RU"/>
              </w:rPr>
              <w:t>сфері</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фінансів</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банківської</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справи</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страхування</w:t>
            </w:r>
            <w:proofErr w:type="spellEnd"/>
            <w:r>
              <w:rPr>
                <w:rFonts w:ascii="Times New Roman" w:hAnsi="Times New Roman" w:cs="Times New Roman"/>
                <w:sz w:val="20"/>
                <w:szCs w:val="20"/>
                <w:lang w:val="ru-RU"/>
              </w:rPr>
              <w:t>.</w:t>
            </w:r>
          </w:p>
        </w:tc>
        <w:tc>
          <w:tcPr>
            <w:tcW w:w="1985" w:type="dxa"/>
            <w:vMerge/>
            <w:tcBorders>
              <w:left w:val="single" w:sz="4" w:space="0" w:color="auto"/>
              <w:right w:val="single" w:sz="4" w:space="0" w:color="auto"/>
            </w:tcBorders>
          </w:tcPr>
          <w:p w:rsidR="00D15D99" w:rsidRPr="002A4103" w:rsidRDefault="00D15D99" w:rsidP="00D15D99">
            <w:pPr>
              <w:jc w:val="both"/>
              <w:rPr>
                <w:rFonts w:ascii="Times New Roman" w:eastAsia="Times New Roman" w:hAnsi="Times New Roman" w:cs="Times New Roman"/>
                <w:color w:val="000000"/>
                <w:sz w:val="20"/>
                <w:szCs w:val="20"/>
              </w:rPr>
            </w:pPr>
          </w:p>
        </w:tc>
        <w:tc>
          <w:tcPr>
            <w:tcW w:w="2261"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rPr>
          <w:trHeight w:val="470"/>
        </w:trPr>
        <w:tc>
          <w:tcPr>
            <w:tcW w:w="2405" w:type="dxa"/>
            <w:vMerge/>
            <w:tcBorders>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 xml:space="preserve">СК09 </w:t>
            </w:r>
            <w:proofErr w:type="spellStart"/>
            <w:r>
              <w:rPr>
                <w:rFonts w:ascii="Times New Roman" w:hAnsi="Times New Roman" w:cs="Times New Roman"/>
                <w:sz w:val="20"/>
                <w:szCs w:val="20"/>
                <w:lang w:val="ru-RU"/>
              </w:rPr>
              <w:t>Здатність</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здійснювати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ефективні</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комунікації</w:t>
            </w:r>
            <w:proofErr w:type="spellEnd"/>
            <w:r>
              <w:rPr>
                <w:rFonts w:ascii="Times New Roman" w:hAnsi="Times New Roman" w:cs="Times New Roman"/>
                <w:sz w:val="20"/>
                <w:szCs w:val="20"/>
                <w:lang w:val="ru-RU"/>
              </w:rPr>
              <w:t>.</w:t>
            </w:r>
          </w:p>
        </w:tc>
        <w:tc>
          <w:tcPr>
            <w:tcW w:w="1985" w:type="dxa"/>
            <w:vMerge/>
            <w:tcBorders>
              <w:left w:val="single" w:sz="4" w:space="0" w:color="auto"/>
              <w:bottom w:val="single" w:sz="4" w:space="0" w:color="auto"/>
              <w:right w:val="single" w:sz="4" w:space="0" w:color="auto"/>
            </w:tcBorders>
          </w:tcPr>
          <w:p w:rsidR="00D15D99" w:rsidRPr="002A4103" w:rsidRDefault="00D15D99" w:rsidP="00D15D99">
            <w:pPr>
              <w:jc w:val="both"/>
              <w:rPr>
                <w:rFonts w:ascii="Times New Roman" w:eastAsia="Times New Roman" w:hAnsi="Times New Roman" w:cs="Times New Roman"/>
                <w:color w:val="000000"/>
                <w:sz w:val="20"/>
                <w:szCs w:val="20"/>
                <w:lang w:val="ru-RU"/>
              </w:rPr>
            </w:pPr>
          </w:p>
        </w:tc>
        <w:tc>
          <w:tcPr>
            <w:tcW w:w="2261" w:type="dxa"/>
            <w:vMerge/>
            <w:tcBorders>
              <w:left w:val="single" w:sz="4" w:space="0" w:color="auto"/>
              <w:bottom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c>
          <w:tcPr>
            <w:tcW w:w="2405" w:type="dxa"/>
            <w:vMerge w:val="restart"/>
            <w:tcBorders>
              <w:top w:val="single" w:sz="4" w:space="0" w:color="auto"/>
              <w:left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kern w:val="0"/>
                <w:sz w:val="20"/>
                <w:szCs w:val="20"/>
                <w:lang w:eastAsia="en-US" w:bidi="ar-SA"/>
              </w:rPr>
            </w:pPr>
            <w:r>
              <w:rPr>
                <w:rFonts w:ascii="Times New Roman" w:eastAsia="Times New Roman" w:hAnsi="Times New Roman" w:cs="Times New Roman"/>
                <w:color w:val="000000"/>
                <w:sz w:val="20"/>
                <w:szCs w:val="20"/>
              </w:rPr>
              <w:t>ПР11 Володіти методичним інструментарієм здійснення контрольних функцій у  сфері фінансів, банківської справи та страхування.</w:t>
            </w: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kern w:val="0"/>
                <w:sz w:val="20"/>
                <w:szCs w:val="20"/>
                <w:lang w:eastAsia="en-US" w:bidi="ar-SA"/>
              </w:rPr>
            </w:pPr>
            <w:r>
              <w:rPr>
                <w:rFonts w:ascii="Times New Roman" w:eastAsia="Times New Roman" w:hAnsi="Times New Roman" w:cs="Times New Roman"/>
                <w:color w:val="000000"/>
                <w:sz w:val="20"/>
                <w:szCs w:val="20"/>
              </w:rPr>
              <w:t>СК03 Здатність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tc>
        <w:tc>
          <w:tcPr>
            <w:tcW w:w="1985" w:type="dxa"/>
            <w:vMerge w:val="restart"/>
            <w:tcBorders>
              <w:top w:val="single" w:sz="4" w:space="0" w:color="auto"/>
              <w:left w:val="single" w:sz="4" w:space="0" w:color="auto"/>
              <w:right w:val="single" w:sz="4" w:space="0" w:color="auto"/>
            </w:tcBorders>
          </w:tcPr>
          <w:p w:rsidR="00D15D99" w:rsidRDefault="00D15D99" w:rsidP="00D15D99">
            <w:pPr>
              <w:shd w:val="clear" w:color="auto" w:fill="FFFFFF"/>
              <w:ind w:left="34"/>
              <w:textAlignment w:val="baseline"/>
              <w:rPr>
                <w:rFonts w:ascii="montserrat" w:eastAsia="Times New Roman" w:hAnsi="montserrat" w:cs="Times New Roman"/>
                <w:color w:val="000000"/>
                <w:kern w:val="0"/>
                <w:sz w:val="20"/>
                <w:szCs w:val="20"/>
                <w:lang w:val="ru-RU" w:eastAsia="ru-RU" w:bidi="ar-SA"/>
              </w:rPr>
            </w:pPr>
            <w:r>
              <w:rPr>
                <w:sz w:val="20"/>
                <w:szCs w:val="20"/>
              </w:rPr>
              <w:t xml:space="preserve">Словесні (лекція), наочні (демонстрація) , практичні, аналітичний, дедуктивний, індуктивний методи, </w:t>
            </w:r>
            <w:r>
              <w:rPr>
                <w:rFonts w:ascii="montserrat" w:eastAsia="Times New Roman" w:hAnsi="montserrat" w:cs="Times New Roman"/>
                <w:color w:val="000000"/>
                <w:sz w:val="20"/>
                <w:szCs w:val="20"/>
                <w:lang w:eastAsia="ru-RU"/>
              </w:rPr>
              <w:t>навчальні дискусії;</w:t>
            </w:r>
          </w:p>
          <w:p w:rsidR="00D15D99" w:rsidRPr="002A4103" w:rsidRDefault="00D15D99" w:rsidP="00D15D99">
            <w:pPr>
              <w:jc w:val="both"/>
              <w:rPr>
                <w:rFonts w:ascii="Times New Roman" w:eastAsia="Times New Roman" w:hAnsi="Times New Roman" w:cs="Times New Roman"/>
                <w:color w:val="000000"/>
                <w:sz w:val="20"/>
                <w:szCs w:val="20"/>
              </w:rPr>
            </w:pPr>
            <w:r>
              <w:rPr>
                <w:rFonts w:ascii="montserrat" w:eastAsia="Times New Roman" w:hAnsi="montserrat" w:cs="Times New Roman"/>
                <w:color w:val="000000"/>
                <w:sz w:val="20"/>
                <w:szCs w:val="20"/>
                <w:lang w:eastAsia="ru-RU"/>
              </w:rPr>
              <w:t>Інтегровані (універсальні) методи</w:t>
            </w:r>
          </w:p>
        </w:tc>
        <w:tc>
          <w:tcPr>
            <w:tcW w:w="2261" w:type="dxa"/>
            <w:vMerge w:val="restart"/>
            <w:tcBorders>
              <w:top w:val="single" w:sz="4" w:space="0" w:color="auto"/>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r>
              <w:rPr>
                <w:sz w:val="20"/>
                <w:szCs w:val="20"/>
              </w:rPr>
              <w:t>Спостереження за навчальною діяльністю студентів, усне опитування, письмовий контроль, графічна перевірка, практичний контроль, тестовий контроль</w:t>
            </w:r>
          </w:p>
        </w:tc>
      </w:tr>
      <w:tr w:rsidR="00D15D99" w:rsidTr="00D06880">
        <w:tc>
          <w:tcPr>
            <w:tcW w:w="2405" w:type="dxa"/>
            <w:vMerge/>
            <w:tcBorders>
              <w:left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 xml:space="preserve">ЗК03.Здатність </w:t>
            </w:r>
            <w:proofErr w:type="spellStart"/>
            <w:r>
              <w:rPr>
                <w:rFonts w:ascii="Times New Roman" w:hAnsi="Times New Roman" w:cs="Times New Roman"/>
                <w:sz w:val="20"/>
                <w:szCs w:val="20"/>
                <w:lang w:val="ru-RU"/>
              </w:rPr>
              <w:t>планувати</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управляти</w:t>
            </w:r>
            <w:proofErr w:type="spellEnd"/>
            <w:r>
              <w:rPr>
                <w:rFonts w:ascii="Times New Roman" w:hAnsi="Times New Roman" w:cs="Times New Roman"/>
                <w:sz w:val="20"/>
                <w:szCs w:val="20"/>
                <w:lang w:val="ru-RU"/>
              </w:rPr>
              <w:t xml:space="preserve"> часом.</w:t>
            </w:r>
          </w:p>
        </w:tc>
        <w:tc>
          <w:tcPr>
            <w:tcW w:w="1985"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c>
          <w:tcPr>
            <w:tcW w:w="2405" w:type="dxa"/>
            <w:vMerge/>
            <w:tcBorders>
              <w:left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r>
              <w:rPr>
                <w:rFonts w:ascii="Times New Roman" w:hAnsi="Times New Roman" w:cs="Times New Roman"/>
                <w:sz w:val="20"/>
                <w:szCs w:val="20"/>
                <w:lang w:val="ru-RU"/>
              </w:rPr>
              <w:t xml:space="preserve">ЗК05.Навички </w:t>
            </w:r>
            <w:proofErr w:type="spellStart"/>
            <w:r>
              <w:rPr>
                <w:rFonts w:ascii="Times New Roman" w:hAnsi="Times New Roman" w:cs="Times New Roman"/>
                <w:sz w:val="20"/>
                <w:szCs w:val="20"/>
                <w:lang w:val="ru-RU"/>
              </w:rPr>
              <w:t>використання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інформаційних</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комунікаційних</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технологій</w:t>
            </w:r>
            <w:proofErr w:type="spellEnd"/>
            <w:r>
              <w:rPr>
                <w:rFonts w:ascii="Times New Roman" w:hAnsi="Times New Roman" w:cs="Times New Roman"/>
                <w:sz w:val="20"/>
                <w:szCs w:val="20"/>
                <w:lang w:val="ru-RU"/>
              </w:rPr>
              <w:t xml:space="preserve">. </w:t>
            </w:r>
          </w:p>
        </w:tc>
        <w:tc>
          <w:tcPr>
            <w:tcW w:w="1985"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c>
          <w:tcPr>
            <w:tcW w:w="2405" w:type="dxa"/>
            <w:vMerge/>
            <w:tcBorders>
              <w:left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ЗК06. </w:t>
            </w:r>
            <w:proofErr w:type="spellStart"/>
            <w:r>
              <w:rPr>
                <w:rFonts w:ascii="Times New Roman" w:hAnsi="Times New Roman" w:cs="Times New Roman"/>
                <w:sz w:val="20"/>
                <w:szCs w:val="20"/>
                <w:lang w:val="ru-RU"/>
              </w:rPr>
              <w:t>Здатність</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проведення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досліджень</w:t>
            </w:r>
            <w:proofErr w:type="spellEnd"/>
            <w:r>
              <w:rPr>
                <w:rFonts w:ascii="Times New Roman" w:hAnsi="Times New Roman" w:cs="Times New Roman"/>
                <w:sz w:val="20"/>
                <w:szCs w:val="20"/>
                <w:lang w:val="ru-RU"/>
              </w:rPr>
              <w:t xml:space="preserve"> на </w:t>
            </w:r>
            <w:proofErr w:type="spellStart"/>
            <w:r>
              <w:rPr>
                <w:rFonts w:ascii="Times New Roman" w:hAnsi="Times New Roman" w:cs="Times New Roman"/>
                <w:sz w:val="20"/>
                <w:szCs w:val="20"/>
                <w:lang w:val="ru-RU"/>
              </w:rPr>
              <w:t>відповідному</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рівні</w:t>
            </w:r>
            <w:proofErr w:type="spellEnd"/>
          </w:p>
        </w:tc>
        <w:tc>
          <w:tcPr>
            <w:tcW w:w="1985"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c>
          <w:tcPr>
            <w:tcW w:w="2405" w:type="dxa"/>
            <w:vMerge/>
            <w:tcBorders>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 xml:space="preserve">СК05 </w:t>
            </w:r>
            <w:proofErr w:type="spellStart"/>
            <w:r>
              <w:rPr>
                <w:rFonts w:ascii="Times New Roman" w:hAnsi="Times New Roman" w:cs="Times New Roman"/>
                <w:sz w:val="20"/>
                <w:szCs w:val="20"/>
                <w:lang w:val="ru-RU"/>
              </w:rPr>
              <w:t>Здатність</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застосовувати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знання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законодавства</w:t>
            </w:r>
            <w:proofErr w:type="spellEnd"/>
            <w:r>
              <w:rPr>
                <w:rFonts w:ascii="Times New Roman" w:hAnsi="Times New Roman" w:cs="Times New Roman"/>
                <w:sz w:val="20"/>
                <w:szCs w:val="20"/>
                <w:lang w:val="ru-RU"/>
              </w:rPr>
              <w:t xml:space="preserve"> у </w:t>
            </w:r>
            <w:proofErr w:type="spellStart"/>
            <w:r>
              <w:rPr>
                <w:rFonts w:ascii="Times New Roman" w:hAnsi="Times New Roman" w:cs="Times New Roman"/>
                <w:sz w:val="20"/>
                <w:szCs w:val="20"/>
                <w:lang w:val="ru-RU"/>
              </w:rPr>
              <w:t>сфері</w:t>
            </w:r>
            <w:proofErr w:type="spellEnd"/>
            <w:r>
              <w:rPr>
                <w:rFonts w:ascii="Times New Roman" w:hAnsi="Times New Roman" w:cs="Times New Roman"/>
                <w:sz w:val="20"/>
                <w:szCs w:val="20"/>
                <w:lang w:val="ru-RU"/>
              </w:rPr>
              <w:t xml:space="preserve"> монетарного, </w:t>
            </w:r>
            <w:proofErr w:type="spellStart"/>
            <w:r>
              <w:rPr>
                <w:rFonts w:ascii="Times New Roman" w:hAnsi="Times New Roman" w:cs="Times New Roman"/>
                <w:sz w:val="20"/>
                <w:szCs w:val="20"/>
                <w:lang w:val="ru-RU"/>
              </w:rPr>
              <w:t>фіскального</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регулювання</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регулювання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фінансового</w:t>
            </w:r>
            <w:proofErr w:type="spellEnd"/>
            <w:r>
              <w:rPr>
                <w:rFonts w:ascii="Times New Roman" w:hAnsi="Times New Roman" w:cs="Times New Roman"/>
                <w:sz w:val="20"/>
                <w:szCs w:val="20"/>
                <w:lang w:val="ru-RU"/>
              </w:rPr>
              <w:t xml:space="preserve"> ринку.</w:t>
            </w:r>
          </w:p>
        </w:tc>
        <w:tc>
          <w:tcPr>
            <w:tcW w:w="1985" w:type="dxa"/>
            <w:vMerge/>
            <w:tcBorders>
              <w:left w:val="single" w:sz="4" w:space="0" w:color="auto"/>
              <w:bottom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bottom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c>
          <w:tcPr>
            <w:tcW w:w="2405" w:type="dxa"/>
            <w:vMerge w:val="restart"/>
            <w:tcBorders>
              <w:top w:val="single" w:sz="4" w:space="0" w:color="auto"/>
              <w:left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kern w:val="0"/>
                <w:sz w:val="20"/>
                <w:szCs w:val="20"/>
                <w:lang w:eastAsia="en-US" w:bidi="ar-SA"/>
              </w:rPr>
            </w:pPr>
            <w:r>
              <w:rPr>
                <w:rFonts w:ascii="Times New Roman" w:eastAsia="Times New Roman" w:hAnsi="Times New Roman" w:cs="Times New Roman"/>
                <w:color w:val="000000"/>
                <w:sz w:val="20"/>
                <w:szCs w:val="20"/>
              </w:rP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kern w:val="0"/>
                <w:sz w:val="20"/>
                <w:szCs w:val="20"/>
                <w:lang w:val="ru-RU" w:eastAsia="en-US" w:bidi="ar-SA"/>
              </w:rPr>
            </w:pPr>
            <w:r>
              <w:rPr>
                <w:rFonts w:ascii="Times New Roman" w:eastAsia="Times New Roman" w:hAnsi="Times New Roman" w:cs="Times New Roman"/>
                <w:color w:val="000000"/>
                <w:sz w:val="20"/>
                <w:szCs w:val="20"/>
              </w:rPr>
              <w:t>СК10 Здатність визначати, обґрунтовувати та брати відповідальність за професійні рішення</w:t>
            </w:r>
          </w:p>
        </w:tc>
        <w:tc>
          <w:tcPr>
            <w:tcW w:w="1985" w:type="dxa"/>
            <w:vMerge w:val="restart"/>
            <w:tcBorders>
              <w:top w:val="single" w:sz="4" w:space="0" w:color="auto"/>
              <w:left w:val="single" w:sz="4" w:space="0" w:color="auto"/>
              <w:right w:val="single" w:sz="4" w:space="0" w:color="auto"/>
            </w:tcBorders>
          </w:tcPr>
          <w:p w:rsidR="00D15D99" w:rsidRDefault="00D15D99" w:rsidP="00D15D99">
            <w:pPr>
              <w:shd w:val="clear" w:color="auto" w:fill="FFFFFF"/>
              <w:ind w:left="34"/>
              <w:textAlignment w:val="baseline"/>
              <w:rPr>
                <w:rFonts w:ascii="montserrat" w:eastAsia="Times New Roman" w:hAnsi="montserrat" w:cs="Times New Roman"/>
                <w:color w:val="000000"/>
                <w:kern w:val="0"/>
                <w:sz w:val="20"/>
                <w:szCs w:val="20"/>
                <w:lang w:val="ru-RU" w:eastAsia="ru-RU" w:bidi="ar-SA"/>
              </w:rPr>
            </w:pPr>
            <w:r>
              <w:rPr>
                <w:sz w:val="20"/>
                <w:szCs w:val="20"/>
              </w:rPr>
              <w:t xml:space="preserve">Словесні (лекція), наочні (демонстрація) , практичні, аналітичний, дедуктивний, індуктивний методи, </w:t>
            </w:r>
            <w:r>
              <w:rPr>
                <w:rFonts w:ascii="montserrat" w:eastAsia="Times New Roman" w:hAnsi="montserrat" w:cs="Times New Roman"/>
                <w:color w:val="000000"/>
                <w:sz w:val="20"/>
                <w:szCs w:val="20"/>
                <w:lang w:eastAsia="ru-RU"/>
              </w:rPr>
              <w:t>навчальні дискусії;</w:t>
            </w:r>
          </w:p>
          <w:p w:rsidR="00D15D99" w:rsidRDefault="00D15D99" w:rsidP="00D15D99">
            <w:pPr>
              <w:autoSpaceDE w:val="0"/>
              <w:autoSpaceDN w:val="0"/>
              <w:spacing w:line="276" w:lineRule="auto"/>
              <w:ind w:firstLine="295"/>
              <w:jc w:val="both"/>
              <w:rPr>
                <w:rFonts w:ascii="Times New Roman" w:hAnsi="Times New Roman" w:cs="Times New Roman"/>
                <w:lang w:eastAsia="en-US"/>
              </w:rPr>
            </w:pPr>
            <w:r>
              <w:rPr>
                <w:rFonts w:ascii="montserrat" w:eastAsia="Times New Roman" w:hAnsi="montserrat" w:cs="Times New Roman"/>
                <w:color w:val="000000"/>
                <w:sz w:val="20"/>
                <w:szCs w:val="20"/>
                <w:lang w:eastAsia="ru-RU"/>
              </w:rPr>
              <w:t>Інтегровані (універсальні) методи</w:t>
            </w:r>
          </w:p>
        </w:tc>
        <w:tc>
          <w:tcPr>
            <w:tcW w:w="2261" w:type="dxa"/>
            <w:vMerge w:val="restart"/>
            <w:tcBorders>
              <w:top w:val="single" w:sz="4" w:space="0" w:color="auto"/>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r>
              <w:rPr>
                <w:sz w:val="20"/>
                <w:szCs w:val="20"/>
              </w:rPr>
              <w:t>Спостереження за навчальною діяльністю студентів, усне опитування, письмовий контроль, графічна перевірка, практичний контроль, тестовий контроль</w:t>
            </w:r>
          </w:p>
        </w:tc>
      </w:tr>
      <w:tr w:rsidR="00D15D99" w:rsidTr="00D06880">
        <w:tc>
          <w:tcPr>
            <w:tcW w:w="2405" w:type="dxa"/>
            <w:vMerge/>
            <w:tcBorders>
              <w:left w:val="single" w:sz="4" w:space="0" w:color="auto"/>
              <w:right w:val="single" w:sz="4" w:space="0" w:color="auto"/>
            </w:tcBorders>
          </w:tcPr>
          <w:p w:rsidR="00D15D99" w:rsidRDefault="00D15D99" w:rsidP="00D15D99">
            <w:pPr>
              <w:jc w:val="both"/>
              <w:rPr>
                <w:rFonts w:ascii="Times New Roman" w:eastAsiaTheme="minorHAnsi" w:hAnsi="Times New Roman" w:cs="Times New Roman"/>
                <w:sz w:val="20"/>
                <w:szCs w:val="20"/>
                <w:lang w:val="ru-RU"/>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 xml:space="preserve">ЗК02.Здатність </w:t>
            </w:r>
            <w:proofErr w:type="spellStart"/>
            <w:r>
              <w:rPr>
                <w:rFonts w:ascii="Times New Roman" w:hAnsi="Times New Roman" w:cs="Times New Roman"/>
                <w:sz w:val="20"/>
                <w:szCs w:val="20"/>
                <w:lang w:val="ru-RU"/>
              </w:rPr>
              <w:t>застосовувати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знання</w:t>
            </w:r>
            <w:proofErr w:type="spellEnd"/>
            <w:r>
              <w:rPr>
                <w:rFonts w:ascii="Times New Roman" w:hAnsi="Times New Roman" w:cs="Times New Roman"/>
                <w:sz w:val="20"/>
                <w:szCs w:val="20"/>
                <w:lang w:val="ru-RU"/>
              </w:rPr>
              <w:t xml:space="preserve"> у </w:t>
            </w:r>
            <w:proofErr w:type="spellStart"/>
            <w:r>
              <w:rPr>
                <w:rFonts w:ascii="Times New Roman" w:hAnsi="Times New Roman" w:cs="Times New Roman"/>
                <w:sz w:val="20"/>
                <w:szCs w:val="20"/>
                <w:lang w:val="ru-RU"/>
              </w:rPr>
              <w:t>практичних</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ситуаціях</w:t>
            </w:r>
            <w:proofErr w:type="spellEnd"/>
            <w:r>
              <w:rPr>
                <w:rFonts w:ascii="Times New Roman" w:hAnsi="Times New Roman" w:cs="Times New Roman"/>
                <w:sz w:val="20"/>
                <w:szCs w:val="20"/>
                <w:lang w:val="ru-RU"/>
              </w:rPr>
              <w:t>.</w:t>
            </w:r>
          </w:p>
        </w:tc>
        <w:tc>
          <w:tcPr>
            <w:tcW w:w="1985"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c>
          <w:tcPr>
            <w:tcW w:w="2405" w:type="dxa"/>
            <w:vMerge/>
            <w:tcBorders>
              <w:left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ЗК13.Здатність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tc>
        <w:tc>
          <w:tcPr>
            <w:tcW w:w="1985"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c>
          <w:tcPr>
            <w:tcW w:w="2405" w:type="dxa"/>
            <w:vMerge/>
            <w:tcBorders>
              <w:left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ЗК14.Здатність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w:t>
            </w:r>
            <w:r>
              <w:rPr>
                <w:rFonts w:ascii="Times New Roman" w:hAnsi="Times New Roman" w:cs="Times New Roman"/>
                <w:sz w:val="20"/>
                <w:szCs w:val="20"/>
              </w:rPr>
              <w:lastRenderedPageBreak/>
              <w:t>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1985"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D15D99" w:rsidTr="00D06880">
        <w:tc>
          <w:tcPr>
            <w:tcW w:w="2405" w:type="dxa"/>
            <w:vMerge/>
            <w:tcBorders>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D15D99" w:rsidRDefault="00D15D99" w:rsidP="00D15D99">
            <w:pPr>
              <w:jc w:val="both"/>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 xml:space="preserve">СК10 </w:t>
            </w:r>
            <w:proofErr w:type="spellStart"/>
            <w:r>
              <w:rPr>
                <w:rFonts w:ascii="Times New Roman" w:hAnsi="Times New Roman" w:cs="Times New Roman"/>
                <w:sz w:val="20"/>
                <w:szCs w:val="20"/>
                <w:lang w:val="ru-RU"/>
              </w:rPr>
              <w:t>Здатність</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визначати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обґрунтовувати</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брати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відповідальність</w:t>
            </w:r>
            <w:proofErr w:type="spellEnd"/>
            <w:r>
              <w:rPr>
                <w:rFonts w:ascii="Times New Roman" w:hAnsi="Times New Roman" w:cs="Times New Roman"/>
                <w:sz w:val="20"/>
                <w:szCs w:val="20"/>
                <w:lang w:val="ru-RU"/>
              </w:rPr>
              <w:t xml:space="preserve"> за </w:t>
            </w:r>
            <w:proofErr w:type="spellStart"/>
            <w:r>
              <w:rPr>
                <w:rFonts w:ascii="Times New Roman" w:hAnsi="Times New Roman" w:cs="Times New Roman"/>
                <w:sz w:val="20"/>
                <w:szCs w:val="20"/>
                <w:lang w:val="ru-RU"/>
              </w:rPr>
              <w:t>професійні</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рішення</w:t>
            </w:r>
            <w:proofErr w:type="spellEnd"/>
            <w:r>
              <w:rPr>
                <w:rFonts w:ascii="Times New Roman" w:hAnsi="Times New Roman" w:cs="Times New Roman"/>
                <w:sz w:val="20"/>
                <w:szCs w:val="20"/>
                <w:lang w:val="ru-RU"/>
              </w:rPr>
              <w:t xml:space="preserve">. </w:t>
            </w:r>
          </w:p>
        </w:tc>
        <w:tc>
          <w:tcPr>
            <w:tcW w:w="1985" w:type="dxa"/>
            <w:vMerge/>
            <w:tcBorders>
              <w:left w:val="single" w:sz="4" w:space="0" w:color="auto"/>
              <w:bottom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bottom w:val="single" w:sz="4" w:space="0" w:color="auto"/>
              <w:right w:val="single" w:sz="4" w:space="0" w:color="auto"/>
            </w:tcBorders>
          </w:tcPr>
          <w:p w:rsidR="00D15D99" w:rsidRDefault="00D15D99" w:rsidP="00D15D99">
            <w:pPr>
              <w:autoSpaceDE w:val="0"/>
              <w:autoSpaceDN w:val="0"/>
              <w:spacing w:line="276" w:lineRule="auto"/>
              <w:ind w:firstLine="295"/>
              <w:jc w:val="both"/>
              <w:rPr>
                <w:rFonts w:ascii="Times New Roman" w:hAnsi="Times New Roman" w:cs="Times New Roman"/>
                <w:lang w:eastAsia="en-US"/>
              </w:rPr>
            </w:pPr>
          </w:p>
        </w:tc>
      </w:tr>
      <w:tr w:rsidR="002A4103" w:rsidTr="00D06880">
        <w:tc>
          <w:tcPr>
            <w:tcW w:w="2405" w:type="dxa"/>
            <w:vMerge/>
            <w:tcBorders>
              <w:left w:val="single" w:sz="4" w:space="0" w:color="auto"/>
              <w:right w:val="single" w:sz="4" w:space="0" w:color="auto"/>
            </w:tcBorders>
          </w:tcPr>
          <w:p w:rsidR="002A4103" w:rsidRDefault="002A4103" w:rsidP="002A4103">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2A4103" w:rsidRDefault="002A4103" w:rsidP="002A4103">
            <w:pPr>
              <w:jc w:val="both"/>
              <w:rPr>
                <w:rFonts w:ascii="Times New Roman" w:eastAsia="Times New Roman" w:hAnsi="Times New Roman" w:cs="Times New Roman"/>
                <w:color w:val="000000"/>
                <w:sz w:val="20"/>
                <w:szCs w:val="20"/>
              </w:rPr>
            </w:pPr>
            <w:r>
              <w:rPr>
                <w:rFonts w:ascii="Times New Roman" w:hAnsi="Times New Roman" w:cs="Times New Roman"/>
                <w:sz w:val="20"/>
                <w:szCs w:val="20"/>
                <w:lang w:val="ru-RU"/>
              </w:rPr>
              <w:t xml:space="preserve">ЗК06.Здатність </w:t>
            </w:r>
            <w:proofErr w:type="spellStart"/>
            <w:r>
              <w:rPr>
                <w:rFonts w:ascii="Times New Roman" w:hAnsi="Times New Roman" w:cs="Times New Roman"/>
                <w:sz w:val="20"/>
                <w:szCs w:val="20"/>
                <w:lang w:val="ru-RU"/>
              </w:rPr>
              <w:t>проведення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досліджень</w:t>
            </w:r>
            <w:proofErr w:type="spellEnd"/>
            <w:r>
              <w:rPr>
                <w:rFonts w:ascii="Times New Roman" w:hAnsi="Times New Roman" w:cs="Times New Roman"/>
                <w:sz w:val="20"/>
                <w:szCs w:val="20"/>
                <w:lang w:val="ru-RU"/>
              </w:rPr>
              <w:t xml:space="preserve"> на </w:t>
            </w:r>
            <w:proofErr w:type="spellStart"/>
            <w:r>
              <w:rPr>
                <w:rFonts w:ascii="Times New Roman" w:hAnsi="Times New Roman" w:cs="Times New Roman"/>
                <w:sz w:val="20"/>
                <w:szCs w:val="20"/>
                <w:lang w:val="ru-RU"/>
              </w:rPr>
              <w:t>відповідному</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рівні</w:t>
            </w:r>
            <w:proofErr w:type="spellEnd"/>
            <w:r>
              <w:rPr>
                <w:rFonts w:ascii="Times New Roman" w:hAnsi="Times New Roman" w:cs="Times New Roman"/>
                <w:sz w:val="20"/>
                <w:szCs w:val="20"/>
                <w:lang w:val="ru-RU"/>
              </w:rPr>
              <w:t xml:space="preserve"> </w:t>
            </w:r>
          </w:p>
        </w:tc>
        <w:tc>
          <w:tcPr>
            <w:tcW w:w="1985" w:type="dxa"/>
            <w:vMerge/>
            <w:tcBorders>
              <w:left w:val="single" w:sz="4" w:space="0" w:color="auto"/>
              <w:right w:val="single" w:sz="4" w:space="0" w:color="auto"/>
            </w:tcBorders>
          </w:tcPr>
          <w:p w:rsidR="002A4103" w:rsidRDefault="002A4103" w:rsidP="002A4103">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2A4103" w:rsidRDefault="002A4103" w:rsidP="002A4103">
            <w:pPr>
              <w:autoSpaceDE w:val="0"/>
              <w:autoSpaceDN w:val="0"/>
              <w:spacing w:line="276" w:lineRule="auto"/>
              <w:ind w:firstLine="295"/>
              <w:jc w:val="both"/>
              <w:rPr>
                <w:rFonts w:ascii="Times New Roman" w:hAnsi="Times New Roman" w:cs="Times New Roman"/>
                <w:lang w:eastAsia="en-US"/>
              </w:rPr>
            </w:pPr>
          </w:p>
        </w:tc>
      </w:tr>
      <w:tr w:rsidR="002A4103" w:rsidTr="00D06880">
        <w:tc>
          <w:tcPr>
            <w:tcW w:w="2405" w:type="dxa"/>
            <w:vMerge/>
            <w:tcBorders>
              <w:left w:val="single" w:sz="4" w:space="0" w:color="auto"/>
              <w:right w:val="single" w:sz="4" w:space="0" w:color="auto"/>
            </w:tcBorders>
          </w:tcPr>
          <w:p w:rsidR="002A4103" w:rsidRDefault="002A4103" w:rsidP="002A4103">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2A4103" w:rsidRDefault="002A4103" w:rsidP="002A4103">
            <w:pPr>
              <w:jc w:val="both"/>
              <w:rPr>
                <w:rFonts w:ascii="Times New Roman" w:eastAsia="Times New Roman" w:hAnsi="Times New Roman" w:cs="Times New Roman"/>
                <w:color w:val="000000"/>
                <w:sz w:val="20"/>
                <w:szCs w:val="20"/>
              </w:rPr>
            </w:pPr>
            <w:r>
              <w:rPr>
                <w:rFonts w:ascii="Times New Roman" w:hAnsi="Times New Roman" w:cs="Times New Roman"/>
                <w:sz w:val="20"/>
                <w:szCs w:val="20"/>
                <w:lang w:val="ru-RU"/>
              </w:rPr>
              <w:t xml:space="preserve">ЗК07.Здатність </w:t>
            </w:r>
            <w:proofErr w:type="spellStart"/>
            <w:r>
              <w:rPr>
                <w:rFonts w:ascii="Times New Roman" w:hAnsi="Times New Roman" w:cs="Times New Roman"/>
                <w:sz w:val="20"/>
                <w:szCs w:val="20"/>
                <w:lang w:val="ru-RU"/>
              </w:rPr>
              <w:t>вчитися</w:t>
            </w:r>
            <w:proofErr w:type="spellEnd"/>
            <w:r>
              <w:rPr>
                <w:rFonts w:ascii="Times New Roman" w:hAnsi="Times New Roman" w:cs="Times New Roman"/>
                <w:sz w:val="20"/>
                <w:szCs w:val="20"/>
                <w:lang w:val="ru-RU"/>
              </w:rPr>
              <w:t xml:space="preserve"> і </w:t>
            </w:r>
            <w:proofErr w:type="spellStart"/>
            <w:r>
              <w:rPr>
                <w:rFonts w:ascii="Times New Roman" w:hAnsi="Times New Roman" w:cs="Times New Roman"/>
                <w:sz w:val="20"/>
                <w:szCs w:val="20"/>
                <w:lang w:val="ru-RU"/>
              </w:rPr>
              <w:t>оволодівати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сучасними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знаннями</w:t>
            </w:r>
            <w:proofErr w:type="spellEnd"/>
          </w:p>
        </w:tc>
        <w:tc>
          <w:tcPr>
            <w:tcW w:w="1985" w:type="dxa"/>
            <w:vMerge/>
            <w:tcBorders>
              <w:left w:val="single" w:sz="4" w:space="0" w:color="auto"/>
              <w:right w:val="single" w:sz="4" w:space="0" w:color="auto"/>
            </w:tcBorders>
          </w:tcPr>
          <w:p w:rsidR="002A4103" w:rsidRDefault="002A4103" w:rsidP="002A4103">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2A4103" w:rsidRDefault="002A4103" w:rsidP="002A4103">
            <w:pPr>
              <w:autoSpaceDE w:val="0"/>
              <w:autoSpaceDN w:val="0"/>
              <w:spacing w:line="276" w:lineRule="auto"/>
              <w:ind w:firstLine="295"/>
              <w:jc w:val="both"/>
              <w:rPr>
                <w:rFonts w:ascii="Times New Roman" w:hAnsi="Times New Roman" w:cs="Times New Roman"/>
                <w:lang w:eastAsia="en-US"/>
              </w:rPr>
            </w:pPr>
          </w:p>
        </w:tc>
      </w:tr>
      <w:tr w:rsidR="002A4103" w:rsidTr="00D06880">
        <w:tc>
          <w:tcPr>
            <w:tcW w:w="2405" w:type="dxa"/>
            <w:vMerge/>
            <w:tcBorders>
              <w:left w:val="single" w:sz="4" w:space="0" w:color="auto"/>
              <w:right w:val="single" w:sz="4" w:space="0" w:color="auto"/>
            </w:tcBorders>
          </w:tcPr>
          <w:p w:rsidR="002A4103" w:rsidRDefault="002A4103" w:rsidP="002A4103">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2A4103" w:rsidRDefault="002A4103" w:rsidP="002A4103">
            <w:pPr>
              <w:jc w:val="both"/>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СК05.</w:t>
            </w:r>
            <w:r w:rsidRPr="002A4103">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Здатність</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застосовувати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знання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законодавства</w:t>
            </w:r>
            <w:proofErr w:type="spellEnd"/>
            <w:r>
              <w:rPr>
                <w:rFonts w:ascii="Times New Roman" w:hAnsi="Times New Roman" w:cs="Times New Roman"/>
                <w:sz w:val="20"/>
                <w:szCs w:val="20"/>
                <w:lang w:val="ru-RU"/>
              </w:rPr>
              <w:t xml:space="preserve"> у </w:t>
            </w:r>
            <w:proofErr w:type="spellStart"/>
            <w:r>
              <w:rPr>
                <w:rFonts w:ascii="Times New Roman" w:hAnsi="Times New Roman" w:cs="Times New Roman"/>
                <w:sz w:val="20"/>
                <w:szCs w:val="20"/>
                <w:lang w:val="ru-RU"/>
              </w:rPr>
              <w:t>сфері</w:t>
            </w:r>
            <w:proofErr w:type="spellEnd"/>
            <w:r>
              <w:rPr>
                <w:rFonts w:ascii="Times New Roman" w:hAnsi="Times New Roman" w:cs="Times New Roman"/>
                <w:sz w:val="20"/>
                <w:szCs w:val="20"/>
                <w:lang w:val="ru-RU"/>
              </w:rPr>
              <w:t xml:space="preserve"> монетарного, </w:t>
            </w:r>
            <w:proofErr w:type="spellStart"/>
            <w:r>
              <w:rPr>
                <w:rFonts w:ascii="Times New Roman" w:hAnsi="Times New Roman" w:cs="Times New Roman"/>
                <w:sz w:val="20"/>
                <w:szCs w:val="20"/>
                <w:lang w:val="ru-RU"/>
              </w:rPr>
              <w:t>фіскального</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регулювання</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регулювання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фінансового</w:t>
            </w:r>
            <w:proofErr w:type="spellEnd"/>
            <w:r>
              <w:rPr>
                <w:rFonts w:ascii="Times New Roman" w:hAnsi="Times New Roman" w:cs="Times New Roman"/>
                <w:sz w:val="20"/>
                <w:szCs w:val="20"/>
                <w:lang w:val="ru-RU"/>
              </w:rPr>
              <w:t xml:space="preserve"> ринку.</w:t>
            </w:r>
          </w:p>
        </w:tc>
        <w:tc>
          <w:tcPr>
            <w:tcW w:w="1985" w:type="dxa"/>
            <w:vMerge/>
            <w:tcBorders>
              <w:left w:val="single" w:sz="4" w:space="0" w:color="auto"/>
              <w:right w:val="single" w:sz="4" w:space="0" w:color="auto"/>
            </w:tcBorders>
          </w:tcPr>
          <w:p w:rsidR="002A4103" w:rsidRDefault="002A4103" w:rsidP="002A4103">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right w:val="single" w:sz="4" w:space="0" w:color="auto"/>
            </w:tcBorders>
          </w:tcPr>
          <w:p w:rsidR="002A4103" w:rsidRDefault="002A4103" w:rsidP="002A4103">
            <w:pPr>
              <w:autoSpaceDE w:val="0"/>
              <w:autoSpaceDN w:val="0"/>
              <w:spacing w:line="276" w:lineRule="auto"/>
              <w:ind w:firstLine="295"/>
              <w:jc w:val="both"/>
              <w:rPr>
                <w:rFonts w:ascii="Times New Roman" w:hAnsi="Times New Roman" w:cs="Times New Roman"/>
                <w:lang w:eastAsia="en-US"/>
              </w:rPr>
            </w:pPr>
          </w:p>
        </w:tc>
      </w:tr>
      <w:tr w:rsidR="002A4103" w:rsidTr="00D06880">
        <w:tc>
          <w:tcPr>
            <w:tcW w:w="2405" w:type="dxa"/>
            <w:vMerge/>
            <w:tcBorders>
              <w:left w:val="single" w:sz="4" w:space="0" w:color="auto"/>
              <w:bottom w:val="single" w:sz="4" w:space="0" w:color="auto"/>
              <w:right w:val="single" w:sz="4" w:space="0" w:color="auto"/>
            </w:tcBorders>
          </w:tcPr>
          <w:p w:rsidR="002A4103" w:rsidRDefault="002A4103" w:rsidP="002A4103">
            <w:pPr>
              <w:jc w:val="both"/>
              <w:rPr>
                <w:rFonts w:ascii="Times New Roman" w:eastAsia="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rsidR="002A4103" w:rsidRDefault="002A4103" w:rsidP="002A4103">
            <w:pPr>
              <w:jc w:val="both"/>
              <w:rPr>
                <w:rFonts w:ascii="Times New Roman" w:eastAsia="Times New Roman" w:hAnsi="Times New Roman" w:cs="Times New Roman"/>
                <w:color w:val="000000"/>
                <w:sz w:val="20"/>
                <w:szCs w:val="20"/>
                <w:lang w:val="ru-RU"/>
              </w:rPr>
            </w:pPr>
            <w:r>
              <w:rPr>
                <w:rFonts w:ascii="Times New Roman" w:hAnsi="Times New Roman" w:cs="Times New Roman"/>
                <w:sz w:val="20"/>
                <w:szCs w:val="20"/>
                <w:lang w:val="ru-RU"/>
              </w:rPr>
              <w:t>СК11.</w:t>
            </w:r>
            <w:r w:rsidRPr="002A4103">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Здатність</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підтримувати</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належний</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рівень</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знань</w:t>
            </w:r>
            <w:proofErr w:type="spellEnd"/>
            <w:r>
              <w:rPr>
                <w:rFonts w:ascii="Times New Roman" w:hAnsi="Times New Roman" w:cs="Times New Roman"/>
                <w:sz w:val="20"/>
                <w:szCs w:val="20"/>
                <w:lang w:val="ru-RU"/>
              </w:rPr>
              <w:t xml:space="preserve"> та </w:t>
            </w:r>
            <w:proofErr w:type="spellStart"/>
            <w:r>
              <w:rPr>
                <w:rFonts w:ascii="Times New Roman" w:hAnsi="Times New Roman" w:cs="Times New Roman"/>
                <w:sz w:val="20"/>
                <w:szCs w:val="20"/>
                <w:lang w:val="ru-RU"/>
              </w:rPr>
              <w:t>постійно</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підвищувати</w:t>
            </w:r>
            <w:proofErr w:type="spellEnd"/>
            <w:r>
              <w:rPr>
                <w:rFonts w:ascii="Times New Roman" w:hAnsi="Times New Roman" w:cs="Times New Roman"/>
                <w:sz w:val="20"/>
                <w:szCs w:val="20"/>
                <w:lang w:val="ru-RU"/>
              </w:rPr>
              <w:t xml:space="preserve"> свою </w:t>
            </w:r>
            <w:proofErr w:type="spellStart"/>
            <w:r>
              <w:rPr>
                <w:rFonts w:ascii="Times New Roman" w:hAnsi="Times New Roman" w:cs="Times New Roman"/>
                <w:sz w:val="20"/>
                <w:szCs w:val="20"/>
                <w:lang w:val="ru-RU"/>
              </w:rPr>
              <w:t>професійну</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підготовку</w:t>
            </w:r>
            <w:proofErr w:type="spellEnd"/>
            <w:r>
              <w:rPr>
                <w:rFonts w:ascii="Times New Roman" w:hAnsi="Times New Roman" w:cs="Times New Roman"/>
                <w:sz w:val="20"/>
                <w:szCs w:val="20"/>
                <w:lang w:val="ru-RU"/>
              </w:rPr>
              <w:t>.</w:t>
            </w:r>
          </w:p>
        </w:tc>
        <w:tc>
          <w:tcPr>
            <w:tcW w:w="1985" w:type="dxa"/>
            <w:vMerge/>
            <w:tcBorders>
              <w:left w:val="single" w:sz="4" w:space="0" w:color="auto"/>
              <w:bottom w:val="single" w:sz="4" w:space="0" w:color="auto"/>
              <w:right w:val="single" w:sz="4" w:space="0" w:color="auto"/>
            </w:tcBorders>
          </w:tcPr>
          <w:p w:rsidR="002A4103" w:rsidRDefault="002A4103" w:rsidP="002A4103">
            <w:pPr>
              <w:autoSpaceDE w:val="0"/>
              <w:autoSpaceDN w:val="0"/>
              <w:spacing w:line="276" w:lineRule="auto"/>
              <w:ind w:firstLine="295"/>
              <w:jc w:val="both"/>
              <w:rPr>
                <w:rFonts w:ascii="Times New Roman" w:hAnsi="Times New Roman" w:cs="Times New Roman"/>
                <w:lang w:eastAsia="en-US"/>
              </w:rPr>
            </w:pPr>
          </w:p>
        </w:tc>
        <w:tc>
          <w:tcPr>
            <w:tcW w:w="2261" w:type="dxa"/>
            <w:vMerge/>
            <w:tcBorders>
              <w:left w:val="single" w:sz="4" w:space="0" w:color="auto"/>
              <w:bottom w:val="single" w:sz="4" w:space="0" w:color="auto"/>
              <w:right w:val="single" w:sz="4" w:space="0" w:color="auto"/>
            </w:tcBorders>
          </w:tcPr>
          <w:p w:rsidR="002A4103" w:rsidRDefault="002A4103" w:rsidP="002A4103">
            <w:pPr>
              <w:autoSpaceDE w:val="0"/>
              <w:autoSpaceDN w:val="0"/>
              <w:spacing w:line="276" w:lineRule="auto"/>
              <w:ind w:firstLine="295"/>
              <w:jc w:val="both"/>
              <w:rPr>
                <w:rFonts w:ascii="Times New Roman" w:hAnsi="Times New Roman" w:cs="Times New Roman"/>
                <w:lang w:eastAsia="en-US"/>
              </w:rPr>
            </w:pPr>
          </w:p>
        </w:tc>
      </w:tr>
    </w:tbl>
    <w:p w:rsidR="008D17DF" w:rsidRDefault="008D17DF" w:rsidP="008D17DF">
      <w:pPr>
        <w:jc w:val="center"/>
        <w:rPr>
          <w:rFonts w:ascii="Times New Roman" w:hAnsi="Times New Roman" w:cs="Times New Roman"/>
          <w:b/>
          <w:bCs/>
          <w:sz w:val="28"/>
        </w:rPr>
      </w:pPr>
    </w:p>
    <w:p w:rsidR="008D17DF" w:rsidRDefault="008D17DF" w:rsidP="008D17DF">
      <w:pPr>
        <w:tabs>
          <w:tab w:val="left" w:pos="284"/>
          <w:tab w:val="left" w:pos="567"/>
        </w:tabs>
        <w:ind w:left="360" w:hanging="360"/>
        <w:jc w:val="center"/>
        <w:rPr>
          <w:rFonts w:ascii="Times New Roman" w:hAnsi="Times New Roman" w:cs="Times New Roman"/>
          <w:b/>
          <w:bCs/>
          <w:sz w:val="28"/>
          <w:szCs w:val="28"/>
        </w:rPr>
      </w:pPr>
      <w:r>
        <w:rPr>
          <w:rFonts w:ascii="Times New Roman" w:hAnsi="Times New Roman" w:cs="Times New Roman"/>
          <w:b/>
          <w:bCs/>
          <w:sz w:val="28"/>
          <w:szCs w:val="28"/>
        </w:rPr>
        <w:t>3. Зміст навчальної дисципліни</w:t>
      </w:r>
    </w:p>
    <w:p w:rsidR="00D15D99" w:rsidRDefault="00D15D99" w:rsidP="00D15D99">
      <w:pPr>
        <w:tabs>
          <w:tab w:val="left" w:pos="284"/>
          <w:tab w:val="left" w:pos="567"/>
        </w:tabs>
        <w:suppressAutoHyphens w:val="0"/>
        <w:ind w:left="360" w:hanging="360"/>
        <w:jc w:val="center"/>
        <w:rPr>
          <w:rFonts w:ascii="Times New Roman" w:eastAsia="Times New Roman" w:hAnsi="Times New Roman" w:cs="Times New Roman"/>
          <w:b/>
          <w:bCs/>
          <w:kern w:val="0"/>
          <w:lang w:eastAsia="ar-SA" w:bidi="ar-SA"/>
        </w:rPr>
      </w:pPr>
      <w:r>
        <w:rPr>
          <w:b/>
          <w:bCs/>
        </w:rPr>
        <w:t>3. Програма навчальної дисципліни</w:t>
      </w:r>
    </w:p>
    <w:p w:rsidR="00D15D99" w:rsidRDefault="00D15D99" w:rsidP="00D15D99">
      <w:pPr>
        <w:pStyle w:val="ad"/>
        <w:ind w:firstLine="567"/>
        <w:jc w:val="both"/>
        <w:rPr>
          <w:b/>
          <w:i/>
          <w:iCs/>
        </w:rPr>
      </w:pPr>
      <w:r>
        <w:rPr>
          <w:b/>
          <w:i/>
          <w:iCs/>
        </w:rPr>
        <w:t>Змістовий модуль 1. Характеристика автоматизованої обробки інформації</w:t>
      </w:r>
    </w:p>
    <w:p w:rsidR="00D15D99" w:rsidRDefault="00D15D99" w:rsidP="00D15D99">
      <w:pPr>
        <w:pStyle w:val="ad"/>
        <w:ind w:left="0" w:firstLine="567"/>
        <w:jc w:val="both"/>
        <w:rPr>
          <w:iCs/>
        </w:rPr>
      </w:pPr>
      <w:r>
        <w:rPr>
          <w:iCs/>
        </w:rPr>
        <w:t>Поняття інформації та інформаційного процесу. Поняття "інформаційної технології", її основні елементи та властивості. Методи і засоби захисту інформації. Захист від несанкціонованого доступу до інформації. Захист комп'ютерних систем методами криптографії.</w:t>
      </w:r>
    </w:p>
    <w:p w:rsidR="00D15D99" w:rsidRDefault="00D15D99" w:rsidP="00D15D99">
      <w:pPr>
        <w:pStyle w:val="ad"/>
        <w:ind w:left="0" w:firstLine="567"/>
        <w:jc w:val="both"/>
        <w:rPr>
          <w:iCs/>
        </w:rPr>
      </w:pPr>
      <w:r>
        <w:rPr>
          <w:iCs/>
        </w:rPr>
        <w:t>Забезпечення інформаційної безпеки комп'ютерних систем. Критерії оцінки безпеки інформаційних технологій в європейських країнах. Концепція захисту від несанкціонованого доступу до інформації</w:t>
      </w:r>
    </w:p>
    <w:p w:rsidR="00D15D99" w:rsidRDefault="00D15D99" w:rsidP="00D15D99">
      <w:pPr>
        <w:pStyle w:val="ad"/>
        <w:ind w:firstLine="567"/>
        <w:jc w:val="both"/>
        <w:rPr>
          <w:b/>
          <w:i/>
          <w:iCs/>
        </w:rPr>
      </w:pPr>
      <w:r>
        <w:rPr>
          <w:b/>
          <w:i/>
          <w:iCs/>
        </w:rPr>
        <w:t>Змістовий модуль 2. Інформаційні системи та їх роль в управлінні економікою.</w:t>
      </w:r>
    </w:p>
    <w:p w:rsidR="00D15D99" w:rsidRDefault="00D15D99" w:rsidP="00D15D99">
      <w:pPr>
        <w:pStyle w:val="ad"/>
        <w:ind w:left="0" w:firstLine="567"/>
        <w:jc w:val="both"/>
        <w:rPr>
          <w:iCs/>
        </w:rPr>
      </w:pPr>
      <w:r>
        <w:rPr>
          <w:iCs/>
        </w:rPr>
        <w:t xml:space="preserve">Поняття "інформаційної технології", її основні елементи та властивості. Основні компоненти та структура інформаційної технології. Способи збору і реєстрації фінансових даних. Порівняльна характеристика різних режимів збору та обробки інформації. Основні види забезпечення інформаційних технологій. Інформаційне забезпечення. Технічне забезпечення. Організаційне та правове забезпечення. Критерії якості інформаційних технологій. Основні принципи створення проекту інформаційних систем управління фінансами. Вимоги до методології проектування та </w:t>
      </w:r>
      <w:proofErr w:type="spellStart"/>
      <w:r>
        <w:rPr>
          <w:iCs/>
        </w:rPr>
        <w:t>стадїі</w:t>
      </w:r>
      <w:proofErr w:type="spellEnd"/>
      <w:r>
        <w:rPr>
          <w:iCs/>
        </w:rPr>
        <w:t xml:space="preserve"> етапи проектування ІС. Технологічні операції проектування. Життєвий цикл інформаційної системи. Методології і технології проектування ІС.</w:t>
      </w:r>
    </w:p>
    <w:p w:rsidR="00D15D99" w:rsidRDefault="00D15D99" w:rsidP="00D15D99">
      <w:pPr>
        <w:pStyle w:val="ad"/>
        <w:ind w:left="0" w:firstLine="567"/>
        <w:jc w:val="both"/>
        <w:rPr>
          <w:iCs/>
        </w:rPr>
      </w:pPr>
      <w:r>
        <w:rPr>
          <w:iCs/>
        </w:rPr>
        <w:t>Автоматизація управління проектами на підприємствах. Автоматизація процесів бізнес-планування інвестиційних проектів та стратегічного управління бізнесом. Системи підтримки прийняття рішень. Експертні системи. Інтегровані інформаційні системи управління підприємствами.</w:t>
      </w:r>
    </w:p>
    <w:p w:rsidR="00D15D99" w:rsidRDefault="00D15D99" w:rsidP="00D15D99">
      <w:pPr>
        <w:pStyle w:val="ad"/>
        <w:ind w:left="0" w:firstLine="567"/>
        <w:jc w:val="both"/>
        <w:rPr>
          <w:iCs/>
        </w:rPr>
      </w:pPr>
      <w:r>
        <w:rPr>
          <w:iCs/>
        </w:rPr>
        <w:t>Інформаційний процес управління страховою діяльністю Система автоматизації управління страховою діяльністю організації Структура та концепція функціонування страхової інформаційної системи. Загальна характеристика інформаційних систем у податковій сфері. Технологічні особливості формування та обробки інформації в податкових органах. Автоматизовані інформаційні системи управління в податкових службах. Завдання інформаційних систем податкових служб. Функціональне забезпечення інформаційної системи податкової служби. Структура інформаційного забезпечення інформаційних систем податкових служб. Загальна характеристика АІС «Податки». Інформаційні технології в системі казначейства. Інформаційна система державного казначейства України. Призначення та особливості побудови автоматизованої системи держказначейства України. Структура</w:t>
      </w:r>
      <w:r>
        <w:rPr>
          <w:b/>
          <w:i/>
          <w:iCs/>
        </w:rPr>
        <w:t xml:space="preserve"> </w:t>
      </w:r>
      <w:r>
        <w:rPr>
          <w:iCs/>
        </w:rPr>
        <w:t>автоматизованої системи держказначейства України.</w:t>
      </w:r>
    </w:p>
    <w:p w:rsidR="00D15D99" w:rsidRDefault="00D15D99" w:rsidP="00D15D99">
      <w:pPr>
        <w:pStyle w:val="ad"/>
        <w:ind w:left="0" w:firstLine="567"/>
        <w:jc w:val="both"/>
        <w:rPr>
          <w:b/>
          <w:i/>
          <w:iCs/>
        </w:rPr>
      </w:pPr>
    </w:p>
    <w:p w:rsidR="00D15D99" w:rsidRDefault="00D15D99" w:rsidP="00D15D99">
      <w:pPr>
        <w:pStyle w:val="ad"/>
        <w:ind w:left="0" w:firstLine="567"/>
        <w:jc w:val="both"/>
        <w:rPr>
          <w:b/>
          <w:i/>
          <w:iCs/>
        </w:rPr>
      </w:pPr>
      <w:r>
        <w:rPr>
          <w:b/>
          <w:i/>
          <w:iCs/>
        </w:rPr>
        <w:lastRenderedPageBreak/>
        <w:t>Змістовий модуль 2. Автоматизоване оброблення інформації у фінансових установах</w:t>
      </w:r>
    </w:p>
    <w:p w:rsidR="00D15D99" w:rsidRDefault="00D15D99" w:rsidP="00D15D99">
      <w:pPr>
        <w:pStyle w:val="ad"/>
        <w:ind w:left="0" w:firstLine="567"/>
        <w:jc w:val="both"/>
        <w:rPr>
          <w:iCs/>
          <w:lang w:eastAsia="ar-SA"/>
        </w:rPr>
      </w:pPr>
      <w:r>
        <w:rPr>
          <w:iCs/>
        </w:rPr>
        <w:t>Проблеми організації міжбанківських платежів. Учасники системи електронних платежів (СЕП), інформаційні потоки між ними. Вимоги, які висуваються до учасників СЕП. Структурна схема інформаційної системи НБУ. Зовнішня та внутрішня інформаційні бази. Локальні та центральні бази даних (БД). Програмно-технологічний комплекс “Операційний день банку (ОДБ)”, призначення, особливості та склад. Система “Клієнт — банк”, основні операції та режими функціонування системи. Комплекси задач кредитних і депозитних операцій, їхні характеристики.</w:t>
      </w:r>
    </w:p>
    <w:p w:rsidR="00D15D99" w:rsidRDefault="00D15D99" w:rsidP="00D15D99">
      <w:pPr>
        <w:pStyle w:val="ad"/>
        <w:ind w:left="0" w:firstLine="567"/>
        <w:jc w:val="both"/>
        <w:rPr>
          <w:iCs/>
        </w:rPr>
      </w:pPr>
      <w:r>
        <w:rPr>
          <w:iCs/>
        </w:rPr>
        <w:t>Характеристика та властивості основних моделей роботи комерційних банків СЕП. Використання НБУ міжбанківської телекомунікаційної системи SWIFT для проведення фінансових розрахунків. Загальна архітектура системи, основні операції та режими функціонування SWIFT. Забезпечення безпеки даних.</w:t>
      </w:r>
      <w:r>
        <w:t xml:space="preserve"> </w:t>
      </w:r>
      <w:r>
        <w:rPr>
          <w:iCs/>
        </w:rPr>
        <w:t>Призначення та склад системи. Порядок вступу до НСМЕП та технологія роботи. Члени платіжної системи. Моделі роботи члена НСМЕП. Операції з картками. Платіжні картки НСМЕП. Електронний чек. Електронний гаманець. Анонімний гаманець. Персоналізований гаманець. Службові картки.</w:t>
      </w:r>
    </w:p>
    <w:p w:rsidR="00D15D99" w:rsidRDefault="00D15D99" w:rsidP="00D15D99">
      <w:pPr>
        <w:pStyle w:val="ad"/>
        <w:ind w:left="0" w:firstLine="567"/>
        <w:jc w:val="both"/>
        <w:rPr>
          <w:kern w:val="0"/>
          <w:lang w:eastAsia="ar-SA"/>
        </w:rPr>
      </w:pPr>
      <w:r>
        <w:t>Загальна характеристика фінансових задач, які розв’язуються на підприємствах і в комерційних структурах. Інформаційні зв’язки фінансових задач на підприємствах та в комерційних структурах. Методика і алгоритми рішення основних фінансових задач на підприємствах і в комерційних структурах. Моделювання і підтримка рішень по управлінню фінансами на підприємствах і в комерційних структурах</w:t>
      </w:r>
    </w:p>
    <w:p w:rsidR="00D15D99" w:rsidRDefault="00D15D99" w:rsidP="00D15D99">
      <w:pPr>
        <w:pStyle w:val="ad"/>
        <w:ind w:firstLine="567"/>
        <w:jc w:val="both"/>
        <w:rPr>
          <w:b/>
          <w:i/>
          <w:iCs/>
        </w:rPr>
      </w:pPr>
    </w:p>
    <w:p w:rsidR="00D15D99" w:rsidRDefault="00D15D99" w:rsidP="00D15D99">
      <w:pPr>
        <w:pStyle w:val="ad"/>
        <w:ind w:firstLine="567"/>
        <w:jc w:val="both"/>
        <w:rPr>
          <w:b/>
          <w:i/>
          <w:iCs/>
        </w:rPr>
      </w:pPr>
      <w:r>
        <w:rPr>
          <w:b/>
          <w:i/>
          <w:iCs/>
        </w:rPr>
        <w:t xml:space="preserve">Змістовий модуль 4. Інформаційні системи фінансового ринку </w:t>
      </w:r>
    </w:p>
    <w:p w:rsidR="00D15D99" w:rsidRDefault="00D15D99" w:rsidP="00D15D99">
      <w:pPr>
        <w:pStyle w:val="ad"/>
        <w:ind w:left="0" w:firstLine="567"/>
        <w:jc w:val="both"/>
        <w:rPr>
          <w:iCs/>
        </w:rPr>
      </w:pPr>
      <w:r>
        <w:rPr>
          <w:iCs/>
        </w:rPr>
        <w:t xml:space="preserve">Системи штучного </w:t>
      </w:r>
      <w:proofErr w:type="spellStart"/>
      <w:r>
        <w:rPr>
          <w:iCs/>
        </w:rPr>
        <w:t>інтелекта</w:t>
      </w:r>
      <w:proofErr w:type="spellEnd"/>
      <w:r>
        <w:rPr>
          <w:iCs/>
        </w:rPr>
        <w:t xml:space="preserve">, їх застосування в фінансових інформаційних системах, Експертні системи як різновид системи штучного </w:t>
      </w:r>
      <w:proofErr w:type="spellStart"/>
      <w:r>
        <w:rPr>
          <w:iCs/>
        </w:rPr>
        <w:t>інтелекта</w:t>
      </w:r>
      <w:proofErr w:type="spellEnd"/>
      <w:r>
        <w:rPr>
          <w:iCs/>
        </w:rPr>
        <w:t xml:space="preserve">. </w:t>
      </w:r>
    </w:p>
    <w:p w:rsidR="00D15D99" w:rsidRDefault="00D15D99" w:rsidP="00D15D99">
      <w:pPr>
        <w:shd w:val="clear" w:color="auto" w:fill="FFFFFF"/>
        <w:ind w:firstLine="567"/>
        <w:jc w:val="both"/>
        <w:outlineLvl w:val="0"/>
        <w:rPr>
          <w:iCs/>
        </w:rPr>
      </w:pPr>
      <w:r>
        <w:rPr>
          <w:iCs/>
        </w:rPr>
        <w:t>Хмарні технології, різновиди, класифікація, застосування хмарних технологій в фінансовій сфері</w:t>
      </w:r>
      <w:r w:rsidR="003C45CD">
        <w:rPr>
          <w:iCs/>
        </w:rPr>
        <w:t>.</w:t>
      </w:r>
    </w:p>
    <w:p w:rsidR="008D17DF" w:rsidRDefault="008D17DF" w:rsidP="008D17DF">
      <w:pPr>
        <w:pStyle w:val="a6"/>
        <w:jc w:val="center"/>
        <w:rPr>
          <w:b/>
          <w:lang w:val="uk-UA"/>
        </w:rPr>
      </w:pPr>
      <w:r>
        <w:rPr>
          <w:b/>
          <w:lang w:val="uk-UA"/>
        </w:rPr>
        <w:t xml:space="preserve">4. Структура навчальної дисципліни </w:t>
      </w:r>
    </w:p>
    <w:p w:rsidR="008D17DF" w:rsidRDefault="008D17DF" w:rsidP="008D17DF">
      <w:pPr>
        <w:pStyle w:val="a6"/>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8D17DF" w:rsidTr="00B76ACC">
        <w:tc>
          <w:tcPr>
            <w:tcW w:w="1418" w:type="dxa"/>
            <w:vMerge w:val="restart"/>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76" w:lineRule="auto"/>
              <w:ind w:left="-70"/>
              <w:jc w:val="center"/>
              <w:rPr>
                <w:rFonts w:ascii="Times New Roman" w:hAnsi="Times New Roman" w:cs="Times New Roman"/>
                <w:b/>
                <w:sz w:val="20"/>
                <w:szCs w:val="20"/>
              </w:rPr>
            </w:pPr>
            <w:r>
              <w:rPr>
                <w:rFonts w:ascii="Times New Roman" w:hAnsi="Times New Roman" w:cs="Times New Roman"/>
                <w:b/>
                <w:sz w:val="20"/>
                <w:szCs w:val="20"/>
              </w:rPr>
              <w:t>Вид заняття</w:t>
            </w:r>
          </w:p>
          <w:p w:rsidR="008D17DF" w:rsidRDefault="008D17DF">
            <w:pPr>
              <w:autoSpaceDE w:val="0"/>
              <w:autoSpaceDN w:val="0"/>
              <w:spacing w:line="276" w:lineRule="auto"/>
              <w:ind w:left="-70"/>
              <w:jc w:val="center"/>
              <w:rPr>
                <w:rFonts w:ascii="Times New Roman" w:hAnsi="Times New Roman" w:cs="Times New Roman"/>
                <w:b/>
                <w:sz w:val="20"/>
                <w:szCs w:val="20"/>
                <w:lang w:eastAsia="en-US"/>
              </w:rPr>
            </w:pPr>
            <w:r>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rsidR="008D17DF" w:rsidRDefault="008D17DF">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Кількість</w:t>
            </w:r>
          </w:p>
          <w:p w:rsidR="008D17DF" w:rsidRDefault="008D17DF">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hideMark/>
          </w:tcPr>
          <w:p w:rsidR="008D17DF" w:rsidRDefault="008D17DF">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Згідно з розкладом</w:t>
            </w:r>
          </w:p>
        </w:tc>
      </w:tr>
      <w:tr w:rsidR="008D17DF" w:rsidTr="00B76ACC">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D17DF" w:rsidRDefault="008D17DF">
            <w:pPr>
              <w:widowControl/>
              <w:suppressAutoHyphens w:val="0"/>
              <w:spacing w:line="256" w:lineRule="auto"/>
              <w:rPr>
                <w:rFonts w:ascii="Times New Roman" w:hAnsi="Times New Roman" w:cs="Times New Roman"/>
                <w:b/>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8D17DF" w:rsidRDefault="008D17DF">
            <w:pPr>
              <w:widowControl/>
              <w:suppressAutoHyphens w:val="0"/>
              <w:spacing w:line="256" w:lineRule="auto"/>
              <w:rPr>
                <w:rFonts w:ascii="Times New Roman" w:hAnsi="Times New Roman" w:cs="Times New Roman"/>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D17DF" w:rsidRDefault="008D17DF">
            <w:pPr>
              <w:spacing w:line="276" w:lineRule="auto"/>
              <w:jc w:val="center"/>
              <w:rPr>
                <w:rFonts w:ascii="Times New Roman" w:hAnsi="Times New Roman" w:cs="Times New Roman"/>
                <w:b/>
                <w:sz w:val="20"/>
                <w:szCs w:val="20"/>
                <w:lang w:eastAsia="en-US"/>
              </w:rPr>
            </w:pPr>
            <w:r>
              <w:rPr>
                <w:rFonts w:ascii="Times New Roman" w:hAnsi="Times New Roman" w:cs="Times New Roman"/>
                <w:b/>
                <w:sz w:val="20"/>
                <w:szCs w:val="20"/>
              </w:rPr>
              <w:t>о/</w:t>
            </w:r>
            <w:proofErr w:type="spellStart"/>
            <w:r>
              <w:rPr>
                <w:rFonts w:ascii="Times New Roman" w:hAnsi="Times New Roman" w:cs="Times New Roman"/>
                <w:b/>
                <w:sz w:val="20"/>
                <w:szCs w:val="20"/>
              </w:rPr>
              <w:t>д.ф</w:t>
            </w:r>
            <w:proofErr w:type="spellEnd"/>
            <w:r>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8D17DF" w:rsidRDefault="008D17DF">
            <w:pPr>
              <w:spacing w:line="276" w:lineRule="auto"/>
              <w:jc w:val="center"/>
              <w:rPr>
                <w:rFonts w:ascii="Times New Roman" w:hAnsi="Times New Roman" w:cs="Times New Roman"/>
                <w:b/>
                <w:sz w:val="20"/>
                <w:szCs w:val="20"/>
                <w:lang w:eastAsia="en-US"/>
              </w:rPr>
            </w:pPr>
            <w:proofErr w:type="spellStart"/>
            <w:r>
              <w:rPr>
                <w:rFonts w:ascii="Times New Roman" w:hAnsi="Times New Roman" w:cs="Times New Roman"/>
                <w:b/>
                <w:sz w:val="20"/>
                <w:szCs w:val="20"/>
              </w:rPr>
              <w:t>з.ф</w:t>
            </w:r>
            <w:proofErr w:type="spellEnd"/>
            <w:r>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8D17DF" w:rsidRDefault="008D17DF">
            <w:pPr>
              <w:spacing w:line="276" w:lineRule="auto"/>
              <w:jc w:val="center"/>
              <w:rPr>
                <w:rFonts w:ascii="Times New Roman" w:hAnsi="Times New Roman" w:cs="Times New Roman"/>
                <w:sz w:val="20"/>
                <w:szCs w:val="20"/>
              </w:rPr>
            </w:pPr>
          </w:p>
        </w:tc>
      </w:tr>
      <w:tr w:rsidR="008D17DF" w:rsidTr="00B76ACC">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8D17DF" w:rsidRDefault="008D17DF">
            <w:pPr>
              <w:suppressAutoHyphens w:val="0"/>
              <w:spacing w:line="256" w:lineRule="auto"/>
              <w:jc w:val="center"/>
              <w:rPr>
                <w:rFonts w:ascii="Times New Roman" w:hAnsi="Times New Roman" w:cs="Times New Roman"/>
                <w:b/>
                <w:i/>
                <w:sz w:val="16"/>
                <w:szCs w:val="16"/>
                <w:lang w:eastAsia="en-US"/>
              </w:rPr>
            </w:pPr>
            <w:r>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8D17DF" w:rsidRDefault="008D17DF">
            <w:pPr>
              <w:suppressAutoHyphens w:val="0"/>
              <w:spacing w:line="256" w:lineRule="auto"/>
              <w:jc w:val="center"/>
              <w:rPr>
                <w:rFonts w:ascii="Times New Roman" w:hAnsi="Times New Roman" w:cs="Times New Roman"/>
                <w:b/>
                <w:i/>
                <w:sz w:val="16"/>
                <w:szCs w:val="16"/>
                <w:lang w:eastAsia="en-US"/>
              </w:rPr>
            </w:pPr>
            <w:r>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D17DF" w:rsidRDefault="008D17DF">
            <w:pPr>
              <w:spacing w:line="276" w:lineRule="auto"/>
              <w:jc w:val="center"/>
              <w:rPr>
                <w:rFonts w:ascii="Times New Roman" w:hAnsi="Times New Roman" w:cs="Times New Roman"/>
                <w:b/>
                <w:i/>
                <w:sz w:val="16"/>
                <w:szCs w:val="16"/>
              </w:rPr>
            </w:pPr>
            <w:r>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8D17DF" w:rsidRDefault="008D17DF">
            <w:pPr>
              <w:spacing w:line="276" w:lineRule="auto"/>
              <w:jc w:val="center"/>
              <w:rPr>
                <w:rFonts w:ascii="Times New Roman" w:hAnsi="Times New Roman" w:cs="Times New Roman"/>
                <w:b/>
                <w:i/>
                <w:sz w:val="16"/>
                <w:szCs w:val="16"/>
              </w:rPr>
            </w:pPr>
            <w:r>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hideMark/>
          </w:tcPr>
          <w:p w:rsidR="008D17DF" w:rsidRDefault="008D17DF">
            <w:pPr>
              <w:spacing w:line="276" w:lineRule="auto"/>
              <w:jc w:val="center"/>
              <w:rPr>
                <w:rFonts w:ascii="Times New Roman" w:hAnsi="Times New Roman" w:cs="Times New Roman"/>
                <w:b/>
                <w:i/>
                <w:sz w:val="16"/>
                <w:szCs w:val="16"/>
              </w:rPr>
            </w:pPr>
            <w:r>
              <w:rPr>
                <w:rFonts w:ascii="Times New Roman" w:hAnsi="Times New Roman" w:cs="Times New Roman"/>
                <w:b/>
                <w:i/>
                <w:sz w:val="16"/>
                <w:szCs w:val="16"/>
              </w:rPr>
              <w:t>5</w:t>
            </w:r>
          </w:p>
        </w:tc>
      </w:tr>
      <w:tr w:rsidR="008D17DF" w:rsidTr="003C45CD">
        <w:trPr>
          <w:trHeight w:val="675"/>
        </w:trPr>
        <w:tc>
          <w:tcPr>
            <w:tcW w:w="1418" w:type="dxa"/>
            <w:tcBorders>
              <w:top w:val="single" w:sz="4" w:space="0" w:color="auto"/>
              <w:left w:val="single" w:sz="4" w:space="0" w:color="auto"/>
              <w:bottom w:val="single" w:sz="4" w:space="0" w:color="auto"/>
              <w:right w:val="single" w:sz="4" w:space="0" w:color="auto"/>
            </w:tcBorders>
            <w:hideMark/>
          </w:tcPr>
          <w:p w:rsidR="008D17DF" w:rsidRPr="00B76ACC" w:rsidRDefault="008D17DF" w:rsidP="00B76ACC">
            <w:pPr>
              <w:autoSpaceDE w:val="0"/>
              <w:autoSpaceDN w:val="0"/>
              <w:jc w:val="center"/>
              <w:rPr>
                <w:rFonts w:ascii="Times New Roman" w:hAnsi="Times New Roman" w:cs="Times New Roman"/>
                <w:sz w:val="20"/>
                <w:szCs w:val="20"/>
                <w:lang w:eastAsia="en-US"/>
              </w:rPr>
            </w:pPr>
            <w:r w:rsidRPr="00B76ACC">
              <w:rPr>
                <w:rFonts w:ascii="Times New Roman" w:hAnsi="Times New Roman" w:cs="Times New Roman"/>
                <w:sz w:val="20"/>
                <w:szCs w:val="20"/>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8D17DF" w:rsidRPr="00B76ACC" w:rsidRDefault="008D17DF" w:rsidP="00B76ACC">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sidR="00775133">
              <w:rPr>
                <w:iCs/>
              </w:rPr>
              <w:t>Економічна інформація і засоби її формалізованого опису.</w:t>
            </w:r>
            <w:r w:rsidR="002A4103" w:rsidRPr="00B76ACC">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8D17DF" w:rsidRPr="00B76ACC" w:rsidRDefault="003C45CD" w:rsidP="00B76ACC">
            <w:pPr>
              <w:autoSpaceDE w:val="0"/>
              <w:autoSpaceDN w:val="0"/>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rsidR="008D17DF" w:rsidRPr="00B76ACC" w:rsidRDefault="003C45CD" w:rsidP="00B76ACC">
            <w:pPr>
              <w:autoSpaceDE w:val="0"/>
              <w:autoSpaceDN w:val="0"/>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775133" w:rsidRDefault="00775133" w:rsidP="00775133">
            <w:pPr>
              <w:autoSpaceDE w:val="0"/>
              <w:autoSpaceDN w:val="0"/>
              <w:spacing w:line="254" w:lineRule="auto"/>
              <w:jc w:val="center"/>
              <w:rPr>
                <w:rFonts w:ascii="Times New Roman" w:hAnsi="Times New Roman" w:cs="Times New Roman"/>
                <w:i/>
                <w:sz w:val="20"/>
                <w:szCs w:val="20"/>
              </w:rPr>
            </w:pPr>
            <w:r>
              <w:rPr>
                <w:rFonts w:ascii="Times New Roman" w:hAnsi="Times New Roman" w:cs="Times New Roman"/>
                <w:i/>
                <w:sz w:val="20"/>
                <w:szCs w:val="20"/>
              </w:rPr>
              <w:t>1 раз на 2 тижні</w:t>
            </w:r>
          </w:p>
          <w:p w:rsidR="008D17DF" w:rsidRDefault="008D17DF">
            <w:pPr>
              <w:autoSpaceDE w:val="0"/>
              <w:autoSpaceDN w:val="0"/>
              <w:spacing w:line="256" w:lineRule="auto"/>
              <w:jc w:val="center"/>
              <w:rPr>
                <w:rFonts w:ascii="Times New Roman" w:hAnsi="Times New Roman" w:cs="Times New Roman"/>
                <w:i/>
              </w:rPr>
            </w:pPr>
          </w:p>
        </w:tc>
      </w:tr>
      <w:tr w:rsidR="008D17DF" w:rsidTr="003C45CD">
        <w:trPr>
          <w:trHeight w:val="675"/>
        </w:trPr>
        <w:tc>
          <w:tcPr>
            <w:tcW w:w="1418" w:type="dxa"/>
            <w:tcBorders>
              <w:top w:val="single" w:sz="4" w:space="0" w:color="auto"/>
              <w:left w:val="single" w:sz="4" w:space="0" w:color="auto"/>
              <w:bottom w:val="single" w:sz="4" w:space="0" w:color="auto"/>
              <w:right w:val="single" w:sz="4" w:space="0" w:color="auto"/>
            </w:tcBorders>
            <w:hideMark/>
          </w:tcPr>
          <w:p w:rsidR="008D17DF" w:rsidRPr="00B76ACC" w:rsidRDefault="003C45CD" w:rsidP="00B76ACC">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Лабораторне</w:t>
            </w:r>
            <w:r w:rsidR="008D17DF" w:rsidRPr="00B76ACC">
              <w:rPr>
                <w:rFonts w:ascii="Times New Roman" w:hAnsi="Times New Roman" w:cs="Times New Roman"/>
                <w:sz w:val="20"/>
                <w:szCs w:val="20"/>
              </w:rPr>
              <w:t xml:space="preserve"> заняття 1</w:t>
            </w:r>
          </w:p>
        </w:tc>
        <w:tc>
          <w:tcPr>
            <w:tcW w:w="4678" w:type="dxa"/>
            <w:tcBorders>
              <w:top w:val="single" w:sz="4" w:space="0" w:color="auto"/>
              <w:left w:val="single" w:sz="4" w:space="0" w:color="auto"/>
              <w:bottom w:val="single" w:sz="4" w:space="0" w:color="auto"/>
              <w:right w:val="single" w:sz="4" w:space="0" w:color="auto"/>
            </w:tcBorders>
            <w:hideMark/>
          </w:tcPr>
          <w:p w:rsidR="008D17DF" w:rsidRPr="00B76ACC" w:rsidRDefault="008D17DF" w:rsidP="00B76ACC">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sidR="00775133">
              <w:rPr>
                <w:iCs/>
              </w:rPr>
              <w:t>Економічна інформація і засоби її формалізованого опису.</w:t>
            </w:r>
            <w:r w:rsidR="002A4103" w:rsidRPr="00B76ACC">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8D17DF" w:rsidRPr="00B76ACC" w:rsidRDefault="003C45CD" w:rsidP="00B76AC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D17DF" w:rsidRPr="00B76ACC" w:rsidRDefault="003C45CD" w:rsidP="00B76ACC">
            <w:pPr>
              <w:widowControl/>
              <w:suppressAutoHyphens w:val="0"/>
              <w:spacing w:line="256" w:lineRule="auto"/>
              <w:jc w:val="center"/>
              <w:rPr>
                <w:rFonts w:ascii="Times New Roman" w:eastAsiaTheme="minorHAnsi" w:hAnsi="Times New Roman" w:cs="Times New Roman"/>
                <w:kern w:val="0"/>
                <w:sz w:val="20"/>
                <w:szCs w:val="20"/>
                <w:lang w:val="ru-RU" w:eastAsia="ru-RU" w:bidi="ar-SA"/>
              </w:rPr>
            </w:pPr>
            <w:r>
              <w:rPr>
                <w:rFonts w:ascii="Times New Roman" w:eastAsiaTheme="minorHAnsi" w:hAnsi="Times New Roman" w:cs="Times New Roman"/>
                <w:kern w:val="0"/>
                <w:sz w:val="20"/>
                <w:szCs w:val="20"/>
                <w:lang w:val="ru-RU" w:eastAsia="ru-RU" w:bidi="ar-SA"/>
              </w:rPr>
              <w:t>2</w:t>
            </w:r>
          </w:p>
        </w:tc>
        <w:tc>
          <w:tcPr>
            <w:tcW w:w="1984" w:type="dxa"/>
            <w:tcBorders>
              <w:top w:val="single" w:sz="4" w:space="0" w:color="auto"/>
              <w:left w:val="single" w:sz="4" w:space="0" w:color="auto"/>
              <w:bottom w:val="single" w:sz="4" w:space="0" w:color="auto"/>
              <w:right w:val="single" w:sz="4" w:space="0" w:color="auto"/>
            </w:tcBorders>
            <w:hideMark/>
          </w:tcPr>
          <w:p w:rsidR="00775133" w:rsidRDefault="00775133" w:rsidP="00775133">
            <w:pPr>
              <w:autoSpaceDE w:val="0"/>
              <w:autoSpaceDN w:val="0"/>
              <w:spacing w:line="254" w:lineRule="auto"/>
              <w:jc w:val="center"/>
              <w:rPr>
                <w:rFonts w:ascii="Times New Roman" w:hAnsi="Times New Roman" w:cs="Times New Roman"/>
                <w:i/>
              </w:rPr>
            </w:pPr>
            <w:r>
              <w:rPr>
                <w:rFonts w:ascii="Times New Roman" w:hAnsi="Times New Roman" w:cs="Times New Roman"/>
                <w:i/>
                <w:sz w:val="20"/>
                <w:szCs w:val="20"/>
              </w:rPr>
              <w:t>щотижня</w:t>
            </w:r>
          </w:p>
          <w:p w:rsidR="008D17DF" w:rsidRDefault="008D17DF">
            <w:pPr>
              <w:autoSpaceDE w:val="0"/>
              <w:autoSpaceDN w:val="0"/>
              <w:spacing w:line="256" w:lineRule="auto"/>
              <w:jc w:val="center"/>
              <w:rPr>
                <w:rFonts w:ascii="Times New Roman" w:hAnsi="Times New Roman" w:cs="Times New Roman"/>
                <w:i/>
                <w:sz w:val="20"/>
                <w:szCs w:val="20"/>
              </w:rPr>
            </w:pPr>
          </w:p>
        </w:tc>
      </w:tr>
      <w:tr w:rsidR="008D17DF" w:rsidTr="003C45CD">
        <w:trPr>
          <w:trHeight w:val="675"/>
        </w:trPr>
        <w:tc>
          <w:tcPr>
            <w:tcW w:w="1418" w:type="dxa"/>
            <w:tcBorders>
              <w:top w:val="single" w:sz="4" w:space="0" w:color="auto"/>
              <w:left w:val="single" w:sz="4" w:space="0" w:color="auto"/>
              <w:bottom w:val="single" w:sz="4" w:space="0" w:color="auto"/>
              <w:right w:val="single" w:sz="4" w:space="0" w:color="auto"/>
            </w:tcBorders>
            <w:hideMark/>
          </w:tcPr>
          <w:p w:rsidR="008D17DF" w:rsidRPr="00B76ACC" w:rsidRDefault="008D17DF" w:rsidP="00B76ACC">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B76ACC" w:rsidRDefault="008D17DF" w:rsidP="00B76ACC">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sidR="00775133">
              <w:rPr>
                <w:iCs/>
              </w:rPr>
              <w:t>Економічна інформація і засоби її формалізованого опису.</w:t>
            </w:r>
          </w:p>
          <w:p w:rsidR="008D17DF" w:rsidRPr="00B76ACC" w:rsidRDefault="008D17DF" w:rsidP="00B76ACC">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Питання для розгляду</w:t>
            </w:r>
            <w:r w:rsidR="00B76ACC">
              <w:rPr>
                <w:rFonts w:ascii="Times New Roman" w:hAnsi="Times New Roman" w:cs="Times New Roman"/>
                <w:sz w:val="20"/>
                <w:szCs w:val="20"/>
              </w:rPr>
              <w:t xml:space="preserve"> - </w:t>
            </w:r>
            <w:r w:rsidR="00B16DDE">
              <w:rPr>
                <w:b/>
                <w:i/>
                <w:sz w:val="20"/>
                <w:szCs w:val="20"/>
              </w:rPr>
              <w:t>р</w:t>
            </w:r>
            <w:r w:rsidR="00B76ACC">
              <w:rPr>
                <w:b/>
                <w:i/>
                <w:sz w:val="20"/>
                <w:szCs w:val="20"/>
              </w:rPr>
              <w:t>озміщено в СЕЗН ЗНУ</w:t>
            </w:r>
          </w:p>
          <w:p w:rsidR="008D17DF" w:rsidRPr="00B76ACC" w:rsidRDefault="008D17DF" w:rsidP="00B16DDE">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Завдання для виконання (зміст) </w:t>
            </w:r>
            <w:r w:rsidR="00B16DDE">
              <w:rPr>
                <w:rFonts w:ascii="Times New Roman" w:hAnsi="Times New Roman" w:cs="Times New Roman"/>
                <w:sz w:val="20"/>
                <w:szCs w:val="20"/>
              </w:rPr>
              <w:t>- р</w:t>
            </w:r>
            <w:r w:rsidR="00B76ACC">
              <w:rPr>
                <w:b/>
                <w:i/>
                <w:sz w:val="20"/>
                <w:szCs w:val="20"/>
              </w:rPr>
              <w:t>озміщено в СЕЗН ЗНУ</w:t>
            </w:r>
          </w:p>
        </w:tc>
        <w:tc>
          <w:tcPr>
            <w:tcW w:w="850" w:type="dxa"/>
            <w:tcBorders>
              <w:top w:val="single" w:sz="4" w:space="0" w:color="auto"/>
              <w:left w:val="single" w:sz="4" w:space="0" w:color="auto"/>
              <w:bottom w:val="single" w:sz="4" w:space="0" w:color="auto"/>
              <w:right w:val="single" w:sz="4" w:space="0" w:color="auto"/>
            </w:tcBorders>
          </w:tcPr>
          <w:p w:rsidR="008D17DF" w:rsidRPr="00B76ACC" w:rsidRDefault="003C45CD" w:rsidP="00B76ACC">
            <w:pPr>
              <w:jc w:val="center"/>
              <w:rPr>
                <w:rFonts w:ascii="Times New Roman" w:hAnsi="Times New Roman" w:cs="Times New Roman"/>
                <w:sz w:val="20"/>
                <w:szCs w:val="20"/>
              </w:rPr>
            </w:pPr>
            <w:r>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8D17DF" w:rsidRPr="00B76ACC" w:rsidRDefault="003C45CD" w:rsidP="00B76ACC">
            <w:pPr>
              <w:widowControl/>
              <w:suppressAutoHyphens w:val="0"/>
              <w:spacing w:line="256" w:lineRule="auto"/>
              <w:jc w:val="center"/>
              <w:rPr>
                <w:rFonts w:ascii="Times New Roman" w:eastAsiaTheme="minorHAnsi" w:hAnsi="Times New Roman" w:cs="Times New Roman"/>
                <w:kern w:val="0"/>
                <w:sz w:val="20"/>
                <w:szCs w:val="20"/>
                <w:lang w:val="ru-RU" w:eastAsia="ru-RU" w:bidi="ar-SA"/>
              </w:rPr>
            </w:pPr>
            <w:r>
              <w:rPr>
                <w:rFonts w:ascii="Times New Roman" w:eastAsiaTheme="minorHAnsi" w:hAnsi="Times New Roman" w:cs="Times New Roman"/>
                <w:kern w:val="0"/>
                <w:sz w:val="20"/>
                <w:szCs w:val="20"/>
                <w:lang w:val="ru-RU" w:eastAsia="ru-RU" w:bidi="ar-SA"/>
              </w:rPr>
              <w:t>18</w:t>
            </w:r>
          </w:p>
        </w:tc>
        <w:tc>
          <w:tcPr>
            <w:tcW w:w="1984" w:type="dxa"/>
            <w:tcBorders>
              <w:top w:val="single" w:sz="4" w:space="0" w:color="auto"/>
              <w:left w:val="single" w:sz="4" w:space="0" w:color="auto"/>
              <w:bottom w:val="single" w:sz="4" w:space="0" w:color="auto"/>
              <w:right w:val="single" w:sz="4" w:space="0" w:color="auto"/>
            </w:tcBorders>
          </w:tcPr>
          <w:p w:rsidR="008D17DF" w:rsidRDefault="008D17DF">
            <w:pPr>
              <w:autoSpaceDE w:val="0"/>
              <w:autoSpaceDN w:val="0"/>
              <w:spacing w:line="256" w:lineRule="auto"/>
              <w:jc w:val="center"/>
              <w:rPr>
                <w:rFonts w:ascii="Times New Roman" w:hAnsi="Times New Roman" w:cs="Times New Roman"/>
                <w:i/>
                <w:sz w:val="20"/>
                <w:szCs w:val="20"/>
              </w:rPr>
            </w:pPr>
          </w:p>
        </w:tc>
      </w:tr>
      <w:tr w:rsidR="00775133"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775133" w:rsidRPr="00B76ACC" w:rsidRDefault="00775133" w:rsidP="00775133">
            <w:pPr>
              <w:autoSpaceDE w:val="0"/>
              <w:autoSpaceDN w:val="0"/>
              <w:jc w:val="center"/>
              <w:rPr>
                <w:rFonts w:ascii="Times New Roman" w:hAnsi="Times New Roman" w:cs="Times New Roman"/>
                <w:sz w:val="20"/>
                <w:szCs w:val="20"/>
                <w:lang w:eastAsia="en-US"/>
              </w:rPr>
            </w:pPr>
            <w:r w:rsidRPr="00B76ACC">
              <w:rPr>
                <w:rFonts w:ascii="Times New Roman" w:hAnsi="Times New Roman" w:cs="Times New Roman"/>
                <w:sz w:val="20"/>
                <w:szCs w:val="20"/>
              </w:rPr>
              <w:t xml:space="preserve">Лекція 2 </w:t>
            </w:r>
          </w:p>
        </w:tc>
        <w:tc>
          <w:tcPr>
            <w:tcW w:w="4678" w:type="dxa"/>
            <w:tcBorders>
              <w:top w:val="single" w:sz="4" w:space="0" w:color="auto"/>
              <w:left w:val="single" w:sz="4" w:space="0" w:color="auto"/>
              <w:bottom w:val="single" w:sz="4" w:space="0" w:color="auto"/>
              <w:right w:val="single" w:sz="4" w:space="0" w:color="auto"/>
            </w:tcBorders>
          </w:tcPr>
          <w:p w:rsidR="00775133" w:rsidRPr="00B76ACC" w:rsidRDefault="00775133" w:rsidP="00775133">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iCs/>
              </w:rPr>
              <w:t>Інформаційні системи та їх роль в управлінні економікою.</w:t>
            </w:r>
            <w:r w:rsidRPr="00B76ACC">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75133" w:rsidRPr="00B76ACC" w:rsidRDefault="003C45CD" w:rsidP="00775133">
            <w:pPr>
              <w:autoSpaceDE w:val="0"/>
              <w:autoSpaceDN w:val="0"/>
              <w:spacing w:line="254"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775133" w:rsidRPr="00B76ACC" w:rsidRDefault="003C45CD" w:rsidP="00775133">
            <w:pPr>
              <w:autoSpaceDE w:val="0"/>
              <w:autoSpaceDN w:val="0"/>
              <w:spacing w:line="254"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984" w:type="dxa"/>
            <w:tcBorders>
              <w:top w:val="single" w:sz="4" w:space="0" w:color="auto"/>
              <w:left w:val="single" w:sz="4" w:space="0" w:color="auto"/>
              <w:bottom w:val="single" w:sz="4" w:space="0" w:color="auto"/>
              <w:right w:val="single" w:sz="4" w:space="0" w:color="auto"/>
            </w:tcBorders>
          </w:tcPr>
          <w:p w:rsidR="00775133" w:rsidRDefault="00775133" w:rsidP="00775133">
            <w:pPr>
              <w:autoSpaceDE w:val="0"/>
              <w:autoSpaceDN w:val="0"/>
              <w:spacing w:line="252" w:lineRule="auto"/>
              <w:jc w:val="center"/>
              <w:rPr>
                <w:rFonts w:ascii="Times New Roman" w:hAnsi="Times New Roman" w:cs="Times New Roman"/>
                <w:i/>
                <w:sz w:val="20"/>
                <w:szCs w:val="20"/>
              </w:rPr>
            </w:pPr>
            <w:r>
              <w:rPr>
                <w:rFonts w:ascii="Times New Roman" w:hAnsi="Times New Roman" w:cs="Times New Roman"/>
                <w:i/>
                <w:sz w:val="20"/>
                <w:szCs w:val="20"/>
              </w:rPr>
              <w:t>1 раз на 2 тижні</w:t>
            </w:r>
          </w:p>
        </w:tc>
      </w:tr>
      <w:tr w:rsidR="00775133"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775133" w:rsidRPr="00B76ACC" w:rsidRDefault="003C45CD" w:rsidP="00775133">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Лабораторне</w:t>
            </w:r>
            <w:r w:rsidR="00775133" w:rsidRPr="00B76ACC">
              <w:rPr>
                <w:rFonts w:ascii="Times New Roman" w:hAnsi="Times New Roman" w:cs="Times New Roman"/>
                <w:sz w:val="20"/>
                <w:szCs w:val="20"/>
              </w:rPr>
              <w:t xml:space="preserve"> заняття 2</w:t>
            </w:r>
          </w:p>
        </w:tc>
        <w:tc>
          <w:tcPr>
            <w:tcW w:w="4678" w:type="dxa"/>
            <w:tcBorders>
              <w:top w:val="single" w:sz="4" w:space="0" w:color="auto"/>
              <w:left w:val="single" w:sz="4" w:space="0" w:color="auto"/>
              <w:bottom w:val="single" w:sz="4" w:space="0" w:color="auto"/>
              <w:right w:val="single" w:sz="4" w:space="0" w:color="auto"/>
            </w:tcBorders>
          </w:tcPr>
          <w:p w:rsidR="00775133" w:rsidRPr="00B76ACC" w:rsidRDefault="00775133" w:rsidP="00775133">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iCs/>
              </w:rPr>
              <w:t>Інформаційні системи та їх роль в управлінні економікою.</w:t>
            </w:r>
            <w:r w:rsidRPr="00B76ACC">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75133" w:rsidRPr="00B76ACC" w:rsidRDefault="003C45CD" w:rsidP="00775133">
            <w:pPr>
              <w:spacing w:line="25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75133" w:rsidRPr="00B76ACC" w:rsidRDefault="003C45CD" w:rsidP="00775133">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775133" w:rsidRDefault="00775133" w:rsidP="00775133">
            <w:pPr>
              <w:autoSpaceDE w:val="0"/>
              <w:autoSpaceDN w:val="0"/>
              <w:spacing w:line="252" w:lineRule="auto"/>
              <w:jc w:val="center"/>
              <w:rPr>
                <w:rFonts w:ascii="Times New Roman" w:hAnsi="Times New Roman" w:cs="Times New Roman"/>
                <w:i/>
              </w:rPr>
            </w:pPr>
            <w:r>
              <w:rPr>
                <w:rFonts w:ascii="Times New Roman" w:hAnsi="Times New Roman" w:cs="Times New Roman"/>
                <w:i/>
                <w:sz w:val="20"/>
                <w:szCs w:val="20"/>
              </w:rPr>
              <w:t>щотижня</w:t>
            </w:r>
          </w:p>
        </w:tc>
      </w:tr>
      <w:tr w:rsidR="00B76ACC"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B76ACC" w:rsidRPr="00B76ACC" w:rsidRDefault="00B76ACC" w:rsidP="00B76ACC">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B76ACC" w:rsidRPr="00B76ACC" w:rsidRDefault="00B76ACC" w:rsidP="00B76ACC">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sidR="00775133">
              <w:rPr>
                <w:iCs/>
              </w:rPr>
              <w:t>Інформаційні системи та їх роль в управлінні економікою.</w:t>
            </w:r>
          </w:p>
          <w:p w:rsidR="00B16DDE" w:rsidRDefault="00B16DDE" w:rsidP="00B16DDE">
            <w:pPr>
              <w:autoSpaceDE w:val="0"/>
              <w:autoSpaceDN w:val="0"/>
              <w:jc w:val="center"/>
              <w:rPr>
                <w:rFonts w:ascii="Times New Roman" w:hAnsi="Times New Roman" w:cs="Times New Roman"/>
                <w:sz w:val="20"/>
                <w:szCs w:val="20"/>
              </w:rPr>
            </w:pPr>
            <w:r>
              <w:rPr>
                <w:rFonts w:ascii="Times New Roman" w:hAnsi="Times New Roman" w:cs="Times New Roman"/>
                <w:sz w:val="20"/>
                <w:szCs w:val="20"/>
              </w:rPr>
              <w:t xml:space="preserve">Питання для розгляду - </w:t>
            </w:r>
            <w:r>
              <w:rPr>
                <w:b/>
                <w:i/>
                <w:sz w:val="20"/>
                <w:szCs w:val="20"/>
              </w:rPr>
              <w:t>розміщено в СЕЗН ЗНУ</w:t>
            </w:r>
          </w:p>
          <w:p w:rsidR="00B76ACC" w:rsidRPr="00B76ACC" w:rsidRDefault="00B16DDE" w:rsidP="00B16DDE">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Завдання для виконання (зміст) - р</w:t>
            </w:r>
            <w:r>
              <w:rPr>
                <w:b/>
                <w:i/>
                <w:sz w:val="20"/>
                <w:szCs w:val="20"/>
              </w:rPr>
              <w:t>озміщено в СЕЗН ЗНУ</w:t>
            </w:r>
          </w:p>
        </w:tc>
        <w:tc>
          <w:tcPr>
            <w:tcW w:w="850" w:type="dxa"/>
            <w:tcBorders>
              <w:top w:val="single" w:sz="4" w:space="0" w:color="auto"/>
              <w:left w:val="single" w:sz="4" w:space="0" w:color="auto"/>
              <w:bottom w:val="single" w:sz="4" w:space="0" w:color="auto"/>
              <w:right w:val="single" w:sz="4" w:space="0" w:color="auto"/>
            </w:tcBorders>
          </w:tcPr>
          <w:p w:rsidR="00B76ACC" w:rsidRPr="00B76ACC" w:rsidRDefault="003C45CD" w:rsidP="00B76ACC">
            <w:pPr>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B76ACC" w:rsidRPr="00B76ACC" w:rsidRDefault="003C45CD" w:rsidP="00B76ACC">
            <w:pPr>
              <w:widowControl/>
              <w:suppressAutoHyphens w:val="0"/>
              <w:spacing w:line="256" w:lineRule="auto"/>
              <w:jc w:val="center"/>
              <w:rPr>
                <w:rFonts w:ascii="Times New Roman" w:eastAsiaTheme="minorHAnsi" w:hAnsi="Times New Roman" w:cs="Times New Roman"/>
                <w:kern w:val="0"/>
                <w:sz w:val="20"/>
                <w:szCs w:val="20"/>
                <w:lang w:val="ru-RU" w:eastAsia="ru-RU" w:bidi="ar-SA"/>
              </w:rPr>
            </w:pPr>
            <w:r>
              <w:rPr>
                <w:rFonts w:ascii="Times New Roman" w:eastAsiaTheme="minorHAnsi" w:hAnsi="Times New Roman" w:cs="Times New Roman"/>
                <w:kern w:val="0"/>
                <w:sz w:val="20"/>
                <w:szCs w:val="20"/>
                <w:lang w:val="ru-RU" w:eastAsia="ru-RU" w:bidi="ar-SA"/>
              </w:rPr>
              <w:t>15</w:t>
            </w:r>
          </w:p>
        </w:tc>
        <w:tc>
          <w:tcPr>
            <w:tcW w:w="1984" w:type="dxa"/>
            <w:tcBorders>
              <w:top w:val="single" w:sz="4" w:space="0" w:color="auto"/>
              <w:left w:val="single" w:sz="4" w:space="0" w:color="auto"/>
              <w:bottom w:val="single" w:sz="4" w:space="0" w:color="auto"/>
              <w:right w:val="single" w:sz="4" w:space="0" w:color="auto"/>
            </w:tcBorders>
          </w:tcPr>
          <w:p w:rsidR="00B76ACC" w:rsidRDefault="00B76ACC" w:rsidP="00B76ACC">
            <w:pPr>
              <w:autoSpaceDE w:val="0"/>
              <w:autoSpaceDN w:val="0"/>
              <w:spacing w:line="254" w:lineRule="auto"/>
              <w:jc w:val="center"/>
              <w:rPr>
                <w:rFonts w:ascii="Times New Roman" w:hAnsi="Times New Roman" w:cs="Times New Roman"/>
                <w:i/>
                <w:sz w:val="20"/>
                <w:szCs w:val="20"/>
              </w:rPr>
            </w:pP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lang w:eastAsia="en-US"/>
              </w:rPr>
            </w:pPr>
            <w:r w:rsidRPr="00B76ACC">
              <w:rPr>
                <w:rFonts w:ascii="Times New Roman" w:hAnsi="Times New Roman" w:cs="Times New Roman"/>
                <w:sz w:val="20"/>
                <w:szCs w:val="20"/>
              </w:rPr>
              <w:t xml:space="preserve">Лекція 3 </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iCs/>
              </w:rPr>
              <w:t>Особливості автоматизації управління фінансами у страховій сфері,  податковій сфері та в системі казначейства</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spacing w:line="254" w:lineRule="auto"/>
              <w:jc w:val="cente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i/>
                <w:sz w:val="20"/>
                <w:szCs w:val="20"/>
              </w:rPr>
            </w:pPr>
            <w:r>
              <w:rPr>
                <w:rFonts w:ascii="Times New Roman" w:hAnsi="Times New Roman" w:cs="Times New Roman"/>
                <w:i/>
                <w:sz w:val="20"/>
                <w:szCs w:val="20"/>
              </w:rPr>
              <w:t>1 раз на 2 тижні</w:t>
            </w: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lastRenderedPageBreak/>
              <w:t>Лабораторне</w:t>
            </w:r>
            <w:r w:rsidRPr="00B76ACC">
              <w:rPr>
                <w:rFonts w:ascii="Times New Roman" w:hAnsi="Times New Roman" w:cs="Times New Roman"/>
                <w:sz w:val="20"/>
                <w:szCs w:val="20"/>
              </w:rPr>
              <w:t xml:space="preserve"> заняття 3</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iCs/>
              </w:rPr>
              <w:t>Особливості автоматизації управління фінансами у страховій сфері,  податковій сфері та в системі казначейства</w:t>
            </w:r>
            <w:r w:rsidRPr="00B76ACC">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spacing w:line="254"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i/>
              </w:rPr>
            </w:pPr>
            <w:r>
              <w:rPr>
                <w:rFonts w:ascii="Times New Roman" w:hAnsi="Times New Roman" w:cs="Times New Roman"/>
                <w:i/>
                <w:sz w:val="20"/>
                <w:szCs w:val="20"/>
              </w:rPr>
              <w:t>щотижня</w:t>
            </w: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iCs/>
              </w:rPr>
              <w:t>Особливості автоматизації управління фінансами у страховій сфері,  податковій сфері та в системі казначейства</w:t>
            </w:r>
          </w:p>
          <w:p w:rsidR="003C45CD"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 xml:space="preserve">Питання для розгляду - </w:t>
            </w:r>
            <w:r>
              <w:rPr>
                <w:b/>
                <w:i/>
                <w:sz w:val="20"/>
                <w:szCs w:val="20"/>
              </w:rPr>
              <w:t>розміщено в СЕЗН ЗНУ</w:t>
            </w:r>
          </w:p>
          <w:p w:rsidR="003C45CD" w:rsidRPr="00B76ACC"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Завдання для виконання (зміст) - р</w:t>
            </w:r>
            <w:r>
              <w:rPr>
                <w:b/>
                <w:i/>
                <w:sz w:val="20"/>
                <w:szCs w:val="20"/>
              </w:rPr>
              <w:t>озміщено в СЕЗН ЗНУ</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spacing w:line="25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widowControl/>
              <w:suppressAutoHyphens w:val="0"/>
              <w:spacing w:line="256" w:lineRule="auto"/>
              <w:jc w:val="center"/>
              <w:rPr>
                <w:rFonts w:ascii="Times New Roman" w:eastAsiaTheme="minorHAnsi" w:hAnsi="Times New Roman" w:cs="Times New Roman"/>
                <w:kern w:val="0"/>
                <w:sz w:val="20"/>
                <w:szCs w:val="20"/>
                <w:lang w:val="ru-RU" w:eastAsia="ru-RU" w:bidi="ar-SA"/>
              </w:rPr>
            </w:pPr>
            <w:r>
              <w:rPr>
                <w:rFonts w:ascii="Times New Roman" w:eastAsiaTheme="minorHAnsi" w:hAnsi="Times New Roman" w:cs="Times New Roman"/>
                <w:kern w:val="0"/>
                <w:sz w:val="20"/>
                <w:szCs w:val="20"/>
                <w:lang w:val="ru-RU" w:eastAsia="ru-RU" w:bidi="ar-SA"/>
              </w:rPr>
              <w:t>15</w:t>
            </w: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4" w:lineRule="auto"/>
              <w:jc w:val="center"/>
              <w:rPr>
                <w:rFonts w:ascii="Times New Roman" w:hAnsi="Times New Roman" w:cs="Times New Roman"/>
                <w:i/>
                <w:sz w:val="20"/>
                <w:szCs w:val="20"/>
              </w:rPr>
            </w:pP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lang w:eastAsia="en-US"/>
              </w:rPr>
            </w:pPr>
            <w:r w:rsidRPr="00B76ACC">
              <w:rPr>
                <w:rFonts w:ascii="Times New Roman" w:hAnsi="Times New Roman" w:cs="Times New Roman"/>
                <w:sz w:val="20"/>
                <w:szCs w:val="20"/>
              </w:rPr>
              <w:t xml:space="preserve">Лекція 4 </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rPr>
              <w:t>Особливості автоматизації управління фінансами у банківській сфері</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spacing w:line="254" w:lineRule="auto"/>
              <w:jc w:val="cente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i/>
                <w:sz w:val="20"/>
                <w:szCs w:val="20"/>
              </w:rPr>
            </w:pPr>
            <w:r>
              <w:rPr>
                <w:rFonts w:ascii="Times New Roman" w:hAnsi="Times New Roman" w:cs="Times New Roman"/>
                <w:i/>
                <w:sz w:val="20"/>
                <w:szCs w:val="20"/>
              </w:rPr>
              <w:t>1 раз на 2 тижні</w:t>
            </w: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Лабораторне</w:t>
            </w:r>
            <w:r w:rsidRPr="00B76ACC">
              <w:rPr>
                <w:rFonts w:ascii="Times New Roman" w:hAnsi="Times New Roman" w:cs="Times New Roman"/>
                <w:sz w:val="20"/>
                <w:szCs w:val="20"/>
              </w:rPr>
              <w:t xml:space="preserve"> заняття 4</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rPr>
              <w:t>Особливості автоматизації управління фінансами у банківській сфері</w:t>
            </w:r>
            <w:r w:rsidRPr="00B76ACC">
              <w:rPr>
                <w:rFonts w:ascii="Times New Roman" w:hAnsi="Times New Roman" w:cs="Times New Roman"/>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spacing w:line="254"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i/>
              </w:rPr>
            </w:pPr>
            <w:r>
              <w:rPr>
                <w:rFonts w:ascii="Times New Roman" w:hAnsi="Times New Roman" w:cs="Times New Roman"/>
                <w:i/>
                <w:sz w:val="20"/>
                <w:szCs w:val="20"/>
              </w:rPr>
              <w:t>щотижня</w:t>
            </w: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rPr>
              <w:t>Особливості автоматизації управління фінансами у банківській сфері</w:t>
            </w:r>
            <w:r>
              <w:rPr>
                <w:rFonts w:ascii="Times New Roman" w:hAnsi="Times New Roman" w:cs="Times New Roman"/>
                <w:sz w:val="20"/>
                <w:szCs w:val="20"/>
              </w:rPr>
              <w:t xml:space="preserve"> </w:t>
            </w:r>
          </w:p>
          <w:p w:rsidR="003C45CD"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 xml:space="preserve">Питання для розгляду - </w:t>
            </w:r>
            <w:r>
              <w:rPr>
                <w:b/>
                <w:i/>
                <w:sz w:val="20"/>
                <w:szCs w:val="20"/>
              </w:rPr>
              <w:t>розміщено в СЕЗН ЗНУ</w:t>
            </w:r>
          </w:p>
          <w:p w:rsidR="003C45CD" w:rsidRPr="00B76ACC"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Завдання для виконання (зміст) - р</w:t>
            </w:r>
            <w:r>
              <w:rPr>
                <w:b/>
                <w:i/>
                <w:sz w:val="20"/>
                <w:szCs w:val="20"/>
              </w:rPr>
              <w:t>озміщено в СЕЗН ЗНУ</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spacing w:line="25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widowControl/>
              <w:suppressAutoHyphens w:val="0"/>
              <w:spacing w:line="256" w:lineRule="auto"/>
              <w:jc w:val="center"/>
              <w:rPr>
                <w:rFonts w:ascii="Times New Roman" w:eastAsiaTheme="minorHAnsi" w:hAnsi="Times New Roman" w:cs="Times New Roman"/>
                <w:kern w:val="0"/>
                <w:sz w:val="20"/>
                <w:szCs w:val="20"/>
                <w:lang w:val="ru-RU" w:eastAsia="ru-RU" w:bidi="ar-SA"/>
              </w:rPr>
            </w:pPr>
            <w:r>
              <w:rPr>
                <w:rFonts w:ascii="Times New Roman" w:eastAsiaTheme="minorHAnsi" w:hAnsi="Times New Roman" w:cs="Times New Roman"/>
                <w:kern w:val="0"/>
                <w:sz w:val="20"/>
                <w:szCs w:val="20"/>
                <w:lang w:val="ru-RU" w:eastAsia="ru-RU" w:bidi="ar-SA"/>
              </w:rPr>
              <w:t>15</w:t>
            </w: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4" w:lineRule="auto"/>
              <w:jc w:val="center"/>
              <w:rPr>
                <w:rFonts w:ascii="Times New Roman" w:hAnsi="Times New Roman" w:cs="Times New Roman"/>
                <w:i/>
                <w:sz w:val="20"/>
                <w:szCs w:val="20"/>
              </w:rPr>
            </w:pP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lang w:eastAsia="en-US"/>
              </w:rPr>
            </w:pPr>
            <w:r w:rsidRPr="00B76ACC">
              <w:rPr>
                <w:rFonts w:ascii="Times New Roman" w:hAnsi="Times New Roman" w:cs="Times New Roman"/>
                <w:sz w:val="20"/>
                <w:szCs w:val="20"/>
              </w:rPr>
              <w:t xml:space="preserve">Лекція 5 </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color w:val="000000"/>
                <w:kern w:val="36"/>
              </w:rPr>
              <w:t>Інформаційні системи в управлінні підприємством</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spacing w:line="254" w:lineRule="auto"/>
              <w:jc w:val="cente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i/>
                <w:sz w:val="20"/>
                <w:szCs w:val="20"/>
              </w:rPr>
            </w:pPr>
            <w:r>
              <w:rPr>
                <w:rFonts w:ascii="Times New Roman" w:hAnsi="Times New Roman" w:cs="Times New Roman"/>
                <w:i/>
                <w:sz w:val="20"/>
                <w:szCs w:val="20"/>
              </w:rPr>
              <w:t>1 раз на 2 тижні</w:t>
            </w: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Лабораторне</w:t>
            </w:r>
            <w:r w:rsidRPr="00B76ACC">
              <w:rPr>
                <w:rFonts w:ascii="Times New Roman" w:hAnsi="Times New Roman" w:cs="Times New Roman"/>
                <w:sz w:val="20"/>
                <w:szCs w:val="20"/>
              </w:rPr>
              <w:t xml:space="preserve"> заняття 5</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color w:val="000000"/>
                <w:kern w:val="36"/>
              </w:rPr>
              <w:t>Інформаційні системи в управлінні підприємством</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spacing w:line="254"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i/>
              </w:rPr>
            </w:pPr>
            <w:r>
              <w:rPr>
                <w:rFonts w:ascii="Times New Roman" w:hAnsi="Times New Roman" w:cs="Times New Roman"/>
                <w:i/>
                <w:sz w:val="20"/>
                <w:szCs w:val="20"/>
              </w:rPr>
              <w:t>щотижня</w:t>
            </w: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color w:val="000000"/>
                <w:kern w:val="36"/>
              </w:rPr>
              <w:t>Інформаційні системи в управлінні підприємством</w:t>
            </w:r>
            <w:r>
              <w:rPr>
                <w:rFonts w:ascii="Times New Roman" w:hAnsi="Times New Roman" w:cs="Times New Roman"/>
                <w:sz w:val="20"/>
                <w:szCs w:val="20"/>
              </w:rPr>
              <w:t xml:space="preserve"> </w:t>
            </w:r>
          </w:p>
          <w:p w:rsidR="003C45CD"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 xml:space="preserve">Питання для розгляду - </w:t>
            </w:r>
            <w:r>
              <w:rPr>
                <w:b/>
                <w:i/>
                <w:sz w:val="20"/>
                <w:szCs w:val="20"/>
              </w:rPr>
              <w:t>розміщено в СЕЗН ЗНУ</w:t>
            </w:r>
          </w:p>
          <w:p w:rsidR="003C45CD" w:rsidRPr="00B76ACC"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Завдання для виконання (зміст) - р</w:t>
            </w:r>
            <w:r>
              <w:rPr>
                <w:b/>
                <w:i/>
                <w:sz w:val="20"/>
                <w:szCs w:val="20"/>
              </w:rPr>
              <w:t>озміщено в СЕЗН ЗНУ</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spacing w:line="25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widowControl/>
              <w:suppressAutoHyphens w:val="0"/>
              <w:spacing w:line="256" w:lineRule="auto"/>
              <w:jc w:val="center"/>
              <w:rPr>
                <w:rFonts w:ascii="Times New Roman" w:eastAsiaTheme="minorHAnsi" w:hAnsi="Times New Roman" w:cs="Times New Roman"/>
                <w:kern w:val="0"/>
                <w:sz w:val="20"/>
                <w:szCs w:val="20"/>
                <w:lang w:val="ru-RU" w:eastAsia="ru-RU" w:bidi="ar-SA"/>
              </w:rPr>
            </w:pPr>
            <w:r>
              <w:rPr>
                <w:rFonts w:ascii="Times New Roman" w:eastAsiaTheme="minorHAnsi" w:hAnsi="Times New Roman" w:cs="Times New Roman"/>
                <w:kern w:val="0"/>
                <w:sz w:val="20"/>
                <w:szCs w:val="20"/>
                <w:lang w:val="ru-RU" w:eastAsia="ru-RU" w:bidi="ar-SA"/>
              </w:rPr>
              <w:t>15</w:t>
            </w: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4" w:lineRule="auto"/>
              <w:jc w:val="center"/>
              <w:rPr>
                <w:rFonts w:ascii="Times New Roman" w:hAnsi="Times New Roman" w:cs="Times New Roman"/>
                <w:i/>
                <w:sz w:val="20"/>
                <w:szCs w:val="20"/>
              </w:rPr>
            </w:pP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lang w:eastAsia="en-US"/>
              </w:rPr>
            </w:pPr>
            <w:r w:rsidRPr="00B76ACC">
              <w:rPr>
                <w:rFonts w:ascii="Times New Roman" w:hAnsi="Times New Roman" w:cs="Times New Roman"/>
                <w:sz w:val="20"/>
                <w:szCs w:val="20"/>
              </w:rPr>
              <w:t>Лекція 6</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kern w:val="36"/>
              </w:rPr>
              <w:t>Системи штучного інтелекту. Експертні системи</w:t>
            </w:r>
            <w:r>
              <w:rPr>
                <w:bCs/>
                <w:color w:val="000000"/>
                <w:kern w:val="36"/>
              </w:rPr>
              <w:t xml:space="preserve"> Хмарні технології</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spacing w:line="254" w:lineRule="auto"/>
              <w:jc w:val="center"/>
              <w:rPr>
                <w:rFonts w:ascii="Times New Roman"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i/>
                <w:sz w:val="20"/>
                <w:szCs w:val="20"/>
              </w:rPr>
            </w:pPr>
            <w:r>
              <w:rPr>
                <w:rFonts w:ascii="Times New Roman" w:hAnsi="Times New Roman" w:cs="Times New Roman"/>
                <w:i/>
                <w:sz w:val="20"/>
                <w:szCs w:val="20"/>
              </w:rPr>
              <w:t>1 раз на 2 тижні</w:t>
            </w: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Лабораторне</w:t>
            </w:r>
            <w:r w:rsidRPr="00B76ACC">
              <w:rPr>
                <w:rFonts w:ascii="Times New Roman" w:hAnsi="Times New Roman" w:cs="Times New Roman"/>
                <w:sz w:val="20"/>
                <w:szCs w:val="20"/>
              </w:rPr>
              <w:t xml:space="preserve"> заняття 6</w:t>
            </w:r>
          </w:p>
        </w:tc>
        <w:tc>
          <w:tcPr>
            <w:tcW w:w="467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kern w:val="36"/>
              </w:rPr>
              <w:t>Системи штучного інтелекту. Експертні системи</w:t>
            </w:r>
            <w:r>
              <w:rPr>
                <w:bCs/>
                <w:color w:val="000000"/>
                <w:kern w:val="36"/>
              </w:rPr>
              <w:t xml:space="preserve"> Хмарні технології</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spacing w:line="254"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2" w:lineRule="auto"/>
              <w:jc w:val="center"/>
              <w:rPr>
                <w:rFonts w:ascii="Times New Roman" w:hAnsi="Times New Roman" w:cs="Times New Roman"/>
                <w:i/>
              </w:rPr>
            </w:pPr>
            <w:r>
              <w:rPr>
                <w:rFonts w:ascii="Times New Roman" w:hAnsi="Times New Roman" w:cs="Times New Roman"/>
                <w:i/>
                <w:sz w:val="20"/>
                <w:szCs w:val="20"/>
              </w:rPr>
              <w:t>щотижня</w:t>
            </w:r>
          </w:p>
        </w:tc>
      </w:tr>
      <w:tr w:rsidR="003C45CD" w:rsidTr="00B76ACC">
        <w:trPr>
          <w:trHeight w:val="675"/>
        </w:trPr>
        <w:tc>
          <w:tcPr>
            <w:tcW w:w="1418"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jc w:val="center"/>
              <w:rPr>
                <w:rFonts w:ascii="Times New Roman" w:hAnsi="Times New Roman" w:cs="Times New Roman"/>
                <w:sz w:val="20"/>
                <w:szCs w:val="20"/>
              </w:rPr>
            </w:pPr>
            <w:r w:rsidRPr="00B76ACC">
              <w:rPr>
                <w:rFonts w:ascii="Times New Roman" w:hAnsi="Times New Roman" w:cs="Times New Roman"/>
                <w:sz w:val="20"/>
                <w:szCs w:val="20"/>
              </w:rPr>
              <w:t xml:space="preserve">Тема. </w:t>
            </w:r>
            <w:r>
              <w:rPr>
                <w:bCs/>
                <w:kern w:val="36"/>
              </w:rPr>
              <w:t>Системи штучного інтелекту. Експертні системи</w:t>
            </w:r>
            <w:r>
              <w:rPr>
                <w:bCs/>
                <w:color w:val="000000"/>
                <w:kern w:val="36"/>
              </w:rPr>
              <w:t xml:space="preserve"> Хмарні технології</w:t>
            </w:r>
            <w:r>
              <w:rPr>
                <w:rFonts w:ascii="Times New Roman" w:hAnsi="Times New Roman" w:cs="Times New Roman"/>
                <w:sz w:val="20"/>
                <w:szCs w:val="20"/>
              </w:rPr>
              <w:t xml:space="preserve"> Питання для розгляду - </w:t>
            </w:r>
            <w:r>
              <w:rPr>
                <w:b/>
                <w:i/>
                <w:sz w:val="20"/>
                <w:szCs w:val="20"/>
              </w:rPr>
              <w:t>розміщено в СЕЗН ЗНУ</w:t>
            </w:r>
          </w:p>
          <w:p w:rsidR="003C45CD" w:rsidRPr="00B76ACC" w:rsidRDefault="003C45CD" w:rsidP="003C45CD">
            <w:pPr>
              <w:autoSpaceDE w:val="0"/>
              <w:autoSpaceDN w:val="0"/>
              <w:jc w:val="center"/>
              <w:rPr>
                <w:rFonts w:ascii="Times New Roman" w:hAnsi="Times New Roman" w:cs="Times New Roman"/>
                <w:sz w:val="20"/>
                <w:szCs w:val="20"/>
              </w:rPr>
            </w:pPr>
            <w:r>
              <w:rPr>
                <w:rFonts w:ascii="Times New Roman" w:hAnsi="Times New Roman" w:cs="Times New Roman"/>
                <w:sz w:val="20"/>
                <w:szCs w:val="20"/>
              </w:rPr>
              <w:t>Завдання для виконання (зміст) - р</w:t>
            </w:r>
            <w:r>
              <w:rPr>
                <w:b/>
                <w:i/>
                <w:sz w:val="20"/>
                <w:szCs w:val="20"/>
              </w:rPr>
              <w:t>озміщено в СЕЗН ЗНУ</w:t>
            </w:r>
          </w:p>
        </w:tc>
        <w:tc>
          <w:tcPr>
            <w:tcW w:w="850" w:type="dxa"/>
            <w:tcBorders>
              <w:top w:val="single" w:sz="4" w:space="0" w:color="auto"/>
              <w:left w:val="single" w:sz="4" w:space="0" w:color="auto"/>
              <w:bottom w:val="single" w:sz="4" w:space="0" w:color="auto"/>
              <w:right w:val="single" w:sz="4" w:space="0" w:color="auto"/>
            </w:tcBorders>
          </w:tcPr>
          <w:p w:rsidR="003C45CD" w:rsidRDefault="003C45CD" w:rsidP="003C45CD">
            <w:pPr>
              <w:spacing w:line="25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3C45CD" w:rsidRPr="00B76ACC" w:rsidRDefault="003C45CD" w:rsidP="003C45CD">
            <w:pPr>
              <w:widowControl/>
              <w:suppressAutoHyphens w:val="0"/>
              <w:spacing w:line="256" w:lineRule="auto"/>
              <w:jc w:val="center"/>
              <w:rPr>
                <w:rFonts w:ascii="Times New Roman" w:eastAsiaTheme="minorHAnsi" w:hAnsi="Times New Roman" w:cs="Times New Roman"/>
                <w:kern w:val="0"/>
                <w:sz w:val="20"/>
                <w:szCs w:val="20"/>
                <w:lang w:val="ru-RU" w:eastAsia="ru-RU" w:bidi="ar-SA"/>
              </w:rPr>
            </w:pPr>
            <w:r>
              <w:rPr>
                <w:rFonts w:ascii="Times New Roman" w:eastAsiaTheme="minorHAnsi" w:hAnsi="Times New Roman" w:cs="Times New Roman"/>
                <w:kern w:val="0"/>
                <w:sz w:val="20"/>
                <w:szCs w:val="20"/>
                <w:lang w:val="ru-RU" w:eastAsia="ru-RU" w:bidi="ar-SA"/>
              </w:rPr>
              <w:t>15</w:t>
            </w:r>
          </w:p>
        </w:tc>
        <w:tc>
          <w:tcPr>
            <w:tcW w:w="1984" w:type="dxa"/>
            <w:tcBorders>
              <w:top w:val="single" w:sz="4" w:space="0" w:color="auto"/>
              <w:left w:val="single" w:sz="4" w:space="0" w:color="auto"/>
              <w:bottom w:val="single" w:sz="4" w:space="0" w:color="auto"/>
              <w:right w:val="single" w:sz="4" w:space="0" w:color="auto"/>
            </w:tcBorders>
          </w:tcPr>
          <w:p w:rsidR="003C45CD" w:rsidRDefault="003C45CD" w:rsidP="003C45CD">
            <w:pPr>
              <w:autoSpaceDE w:val="0"/>
              <w:autoSpaceDN w:val="0"/>
              <w:spacing w:line="254" w:lineRule="auto"/>
              <w:jc w:val="center"/>
              <w:rPr>
                <w:rFonts w:ascii="Times New Roman" w:hAnsi="Times New Roman" w:cs="Times New Roman"/>
                <w:i/>
                <w:sz w:val="20"/>
                <w:szCs w:val="20"/>
              </w:rPr>
            </w:pPr>
          </w:p>
        </w:tc>
      </w:tr>
    </w:tbl>
    <w:p w:rsidR="008D17DF" w:rsidRDefault="008D17DF" w:rsidP="008D17DF">
      <w:pPr>
        <w:autoSpaceDN w:val="0"/>
        <w:ind w:left="927"/>
        <w:jc w:val="center"/>
        <w:rPr>
          <w:rFonts w:ascii="Times New Roman" w:hAnsi="Times New Roman" w:cs="Times New Roman"/>
          <w:b/>
          <w:sz w:val="28"/>
          <w:szCs w:val="28"/>
        </w:rPr>
      </w:pPr>
      <w:r>
        <w:rPr>
          <w:rFonts w:ascii="Times New Roman" w:hAnsi="Times New Roman" w:cs="Times New Roman"/>
          <w:b/>
          <w:sz w:val="28"/>
          <w:szCs w:val="28"/>
        </w:rPr>
        <w:t xml:space="preserve">5. Види і зміст контрольних заходів </w:t>
      </w:r>
    </w:p>
    <w:p w:rsidR="008D17DF" w:rsidRDefault="008D17DF" w:rsidP="008D17DF">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2438"/>
        <w:gridCol w:w="1247"/>
      </w:tblGrid>
      <w:tr w:rsidR="008D17DF" w:rsidTr="00AD1F90">
        <w:trPr>
          <w:trHeight w:val="575"/>
        </w:trPr>
        <w:tc>
          <w:tcPr>
            <w:tcW w:w="1384"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rPr>
            </w:pPr>
            <w:r>
              <w:rPr>
                <w:rFonts w:ascii="Times New Roman" w:hAnsi="Times New Roman" w:cs="Times New Roman"/>
                <w:b/>
                <w:sz w:val="20"/>
                <w:szCs w:val="20"/>
              </w:rPr>
              <w:t>Вид заняття/</w:t>
            </w:r>
          </w:p>
          <w:p w:rsidR="008D17DF" w:rsidRDefault="008D17DF">
            <w:pPr>
              <w:autoSpaceDE w:val="0"/>
              <w:autoSpaceDN w:val="0"/>
              <w:spacing w:line="256" w:lineRule="auto"/>
              <w:jc w:val="center"/>
              <w:rPr>
                <w:rFonts w:ascii="Times New Roman" w:hAnsi="Times New Roman" w:cs="Times New Roman"/>
                <w:b/>
                <w:sz w:val="20"/>
                <w:szCs w:val="20"/>
                <w:lang w:eastAsia="en-US"/>
              </w:rPr>
            </w:pPr>
            <w:r>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lang w:eastAsia="en-US"/>
              </w:rPr>
            </w:pPr>
            <w:r>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lang w:eastAsia="en-US"/>
              </w:rPr>
            </w:pPr>
            <w:r>
              <w:rPr>
                <w:rFonts w:ascii="Times New Roman" w:hAnsi="Times New Roman" w:cs="Times New Roman"/>
                <w:b/>
                <w:sz w:val="20"/>
                <w:szCs w:val="20"/>
              </w:rPr>
              <w:t>Зміст контрольного заходу*</w:t>
            </w:r>
          </w:p>
        </w:tc>
        <w:tc>
          <w:tcPr>
            <w:tcW w:w="2438"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rPr>
            </w:pPr>
            <w:r>
              <w:rPr>
                <w:rFonts w:ascii="Times New Roman" w:hAnsi="Times New Roman" w:cs="Times New Roman"/>
                <w:b/>
                <w:sz w:val="20"/>
                <w:szCs w:val="20"/>
              </w:rPr>
              <w:t>Критерії оцінювання</w:t>
            </w:r>
          </w:p>
          <w:p w:rsidR="008D17DF" w:rsidRDefault="008D17DF">
            <w:pPr>
              <w:autoSpaceDE w:val="0"/>
              <w:autoSpaceDN w:val="0"/>
              <w:spacing w:line="256" w:lineRule="auto"/>
              <w:jc w:val="center"/>
              <w:rPr>
                <w:rFonts w:ascii="Times New Roman" w:hAnsi="Times New Roman" w:cs="Times New Roman"/>
                <w:b/>
                <w:sz w:val="20"/>
                <w:szCs w:val="20"/>
                <w:lang w:eastAsia="en-US"/>
              </w:rPr>
            </w:pPr>
            <w:r>
              <w:rPr>
                <w:rFonts w:ascii="Times New Roman" w:hAnsi="Times New Roman" w:cs="Times New Roman"/>
                <w:b/>
                <w:sz w:val="20"/>
                <w:szCs w:val="20"/>
              </w:rPr>
              <w:t>та термін виконання*</w:t>
            </w:r>
          </w:p>
        </w:tc>
        <w:tc>
          <w:tcPr>
            <w:tcW w:w="1247"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rPr>
            </w:pPr>
            <w:r>
              <w:rPr>
                <w:rFonts w:ascii="Times New Roman" w:hAnsi="Times New Roman" w:cs="Times New Roman"/>
                <w:b/>
                <w:sz w:val="20"/>
                <w:szCs w:val="20"/>
              </w:rPr>
              <w:t>Усього балів</w:t>
            </w:r>
          </w:p>
        </w:tc>
      </w:tr>
      <w:tr w:rsidR="008D17DF" w:rsidTr="00AD1F90">
        <w:trPr>
          <w:trHeight w:val="96"/>
        </w:trPr>
        <w:tc>
          <w:tcPr>
            <w:tcW w:w="1384"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i/>
                <w:sz w:val="16"/>
                <w:szCs w:val="16"/>
              </w:rPr>
            </w:pPr>
            <w:r>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i/>
                <w:sz w:val="16"/>
                <w:szCs w:val="16"/>
              </w:rPr>
            </w:pPr>
            <w:r>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i/>
                <w:sz w:val="16"/>
                <w:szCs w:val="16"/>
              </w:rPr>
            </w:pPr>
            <w:r>
              <w:rPr>
                <w:rFonts w:ascii="Times New Roman" w:hAnsi="Times New Roman" w:cs="Times New Roman"/>
                <w:b/>
                <w:i/>
                <w:sz w:val="16"/>
                <w:szCs w:val="16"/>
              </w:rPr>
              <w:t>3</w:t>
            </w:r>
          </w:p>
        </w:tc>
        <w:tc>
          <w:tcPr>
            <w:tcW w:w="2438"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i/>
                <w:sz w:val="16"/>
                <w:szCs w:val="16"/>
              </w:rPr>
            </w:pPr>
            <w:r>
              <w:rPr>
                <w:rFonts w:ascii="Times New Roman" w:hAnsi="Times New Roman" w:cs="Times New Roman"/>
                <w:b/>
                <w:i/>
                <w:sz w:val="16"/>
                <w:szCs w:val="16"/>
              </w:rPr>
              <w:t>4</w:t>
            </w:r>
          </w:p>
        </w:tc>
        <w:tc>
          <w:tcPr>
            <w:tcW w:w="1247"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i/>
                <w:sz w:val="16"/>
                <w:szCs w:val="16"/>
              </w:rPr>
            </w:pPr>
            <w:r>
              <w:rPr>
                <w:rFonts w:ascii="Times New Roman" w:hAnsi="Times New Roman" w:cs="Times New Roman"/>
                <w:b/>
                <w:i/>
                <w:sz w:val="16"/>
                <w:szCs w:val="16"/>
              </w:rPr>
              <w:t>5</w:t>
            </w:r>
          </w:p>
        </w:tc>
      </w:tr>
      <w:tr w:rsidR="008D17DF" w:rsidTr="00AD1F90">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8D17DF" w:rsidRDefault="008D17DF">
            <w:pPr>
              <w:autoSpaceDE w:val="0"/>
              <w:autoSpaceDN w:val="0"/>
              <w:spacing w:line="256"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Поточний контроль</w:t>
            </w:r>
          </w:p>
        </w:tc>
      </w:tr>
      <w:tr w:rsidR="00AD1F90" w:rsidTr="00AD1F90">
        <w:trPr>
          <w:trHeight w:val="352"/>
        </w:trPr>
        <w:tc>
          <w:tcPr>
            <w:tcW w:w="1384" w:type="dxa"/>
            <w:tcBorders>
              <w:top w:val="single" w:sz="4" w:space="0" w:color="auto"/>
              <w:left w:val="single" w:sz="4" w:space="0" w:color="auto"/>
              <w:bottom w:val="single" w:sz="4" w:space="0" w:color="auto"/>
              <w:right w:val="single" w:sz="4" w:space="0" w:color="auto"/>
            </w:tcBorders>
            <w:hideMark/>
          </w:tcPr>
          <w:p w:rsidR="00AD1F90" w:rsidRDefault="003C45CD" w:rsidP="00AD1F90">
            <w:pPr>
              <w:autoSpaceDE w:val="0"/>
              <w:autoSpaceDN w:val="0"/>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Лабораторне</w:t>
            </w:r>
            <w:r w:rsidR="00AD1F90">
              <w:rPr>
                <w:rFonts w:ascii="Times New Roman" w:hAnsi="Times New Roman" w:cs="Times New Roman"/>
                <w:sz w:val="20"/>
                <w:szCs w:val="20"/>
                <w:lang w:eastAsia="en-US"/>
              </w:rPr>
              <w:t xml:space="preserve"> заняття №1</w:t>
            </w:r>
          </w:p>
        </w:tc>
        <w:tc>
          <w:tcPr>
            <w:tcW w:w="1843" w:type="dxa"/>
            <w:tcBorders>
              <w:top w:val="single" w:sz="4" w:space="0" w:color="auto"/>
              <w:left w:val="single" w:sz="4" w:space="0" w:color="auto"/>
              <w:bottom w:val="single" w:sz="4" w:space="0" w:color="auto"/>
              <w:right w:val="single" w:sz="4" w:space="0" w:color="auto"/>
            </w:tcBorders>
            <w:hideMark/>
          </w:tcPr>
          <w:p w:rsidR="00AD1F90" w:rsidRDefault="008948A4" w:rsidP="008948A4">
            <w:pPr>
              <w:autoSpaceDE w:val="0"/>
              <w:autoSpaceDN w:val="0"/>
              <w:spacing w:line="256" w:lineRule="auto"/>
              <w:ind w:left="34" w:hanging="34"/>
              <w:rPr>
                <w:rFonts w:ascii="Times New Roman" w:hAnsi="Times New Roman" w:cs="Times New Roman"/>
                <w:sz w:val="20"/>
                <w:szCs w:val="20"/>
                <w:lang w:eastAsia="en-US"/>
              </w:rPr>
            </w:pPr>
            <w:r>
              <w:rPr>
                <w:rFonts w:ascii="Times New Roman" w:hAnsi="Times New Roman" w:cs="Times New Roman"/>
                <w:sz w:val="20"/>
                <w:szCs w:val="20"/>
              </w:rPr>
              <w:t xml:space="preserve">практичні: </w:t>
            </w:r>
            <w:r>
              <w:rPr>
                <w:sz w:val="20"/>
                <w:szCs w:val="20"/>
              </w:rPr>
              <w:t>усне опитування ситуаційне завдання,  тестовий контроль</w:t>
            </w:r>
            <w:r>
              <w:rPr>
                <w:rFonts w:ascii="Times New Roman" w:hAnsi="Times New Roman" w:cs="Times New Roman"/>
                <w:spacing w:val="-1"/>
                <w:sz w:val="20"/>
                <w:szCs w:val="20"/>
              </w:rPr>
              <w:t xml:space="preserve"> , завдання  </w:t>
            </w:r>
            <w:r>
              <w:rPr>
                <w:rFonts w:ascii="Times New Roman" w:hAnsi="Times New Roman" w:cs="Times New Roman"/>
                <w:sz w:val="20"/>
                <w:szCs w:val="20"/>
              </w:rPr>
              <w:t>самостійної робота</w:t>
            </w:r>
          </w:p>
        </w:tc>
        <w:tc>
          <w:tcPr>
            <w:tcW w:w="2835" w:type="dxa"/>
            <w:tcBorders>
              <w:top w:val="single" w:sz="4" w:space="0" w:color="auto"/>
              <w:left w:val="single" w:sz="4" w:space="0" w:color="auto"/>
              <w:bottom w:val="single" w:sz="4" w:space="0" w:color="auto"/>
              <w:right w:val="single" w:sz="4" w:space="0" w:color="auto"/>
            </w:tcBorders>
          </w:tcPr>
          <w:p w:rsidR="00AD1F90" w:rsidRDefault="00AD1F90" w:rsidP="00AD1F90">
            <w:r w:rsidRPr="009E7673">
              <w:rPr>
                <w:b/>
                <w:i/>
                <w:sz w:val="22"/>
                <w:szCs w:val="22"/>
              </w:rPr>
              <w:t>Розміщено в СЕЗН ЗНУ</w:t>
            </w:r>
          </w:p>
        </w:tc>
        <w:tc>
          <w:tcPr>
            <w:tcW w:w="2438" w:type="dxa"/>
            <w:tcBorders>
              <w:top w:val="single" w:sz="4" w:space="0" w:color="auto"/>
              <w:left w:val="single" w:sz="4" w:space="0" w:color="auto"/>
              <w:bottom w:val="single" w:sz="4" w:space="0" w:color="auto"/>
              <w:right w:val="single" w:sz="4" w:space="0" w:color="auto"/>
            </w:tcBorders>
            <w:hideMark/>
          </w:tcPr>
          <w:p w:rsidR="00AD1F90" w:rsidRDefault="00AD1F90" w:rsidP="00AD1F90">
            <w:pPr>
              <w:rPr>
                <w:rFonts w:ascii="Times New Roman" w:hAnsi="Times New Roman" w:cs="Times New Roman"/>
                <w:sz w:val="20"/>
                <w:szCs w:val="20"/>
                <w:lang w:eastAsia="en-US"/>
              </w:rPr>
            </w:pPr>
            <w:r>
              <w:rPr>
                <w:b/>
                <w:i/>
                <w:sz w:val="22"/>
                <w:szCs w:val="22"/>
              </w:rPr>
              <w:t>Розміщено в СЕЗН ЗНУ</w:t>
            </w:r>
          </w:p>
        </w:tc>
        <w:tc>
          <w:tcPr>
            <w:tcW w:w="1247" w:type="dxa"/>
            <w:tcBorders>
              <w:top w:val="single" w:sz="4" w:space="0" w:color="auto"/>
              <w:left w:val="single" w:sz="4" w:space="0" w:color="auto"/>
              <w:bottom w:val="single" w:sz="4" w:space="0" w:color="auto"/>
              <w:right w:val="single" w:sz="4" w:space="0" w:color="auto"/>
            </w:tcBorders>
            <w:hideMark/>
          </w:tcPr>
          <w:p w:rsidR="00AD1F90" w:rsidRPr="0056611D" w:rsidRDefault="0056611D" w:rsidP="00D06880">
            <w:pPr>
              <w:widowControl/>
              <w:suppressAutoHyphens w:val="0"/>
              <w:spacing w:line="256" w:lineRule="auto"/>
              <w:rPr>
                <w:rFonts w:asciiTheme="minorHAnsi" w:eastAsiaTheme="minorHAnsi" w:hAnsiTheme="minorHAnsi" w:cstheme="minorBidi"/>
                <w:kern w:val="0"/>
                <w:sz w:val="20"/>
                <w:szCs w:val="20"/>
                <w:lang w:eastAsia="ru-RU" w:bidi="ar-SA"/>
              </w:rPr>
            </w:pPr>
            <w:r>
              <w:rPr>
                <w:rFonts w:asciiTheme="minorHAnsi" w:eastAsiaTheme="minorHAnsi" w:hAnsiTheme="minorHAnsi" w:cstheme="minorBidi"/>
                <w:kern w:val="0"/>
                <w:sz w:val="20"/>
                <w:szCs w:val="20"/>
                <w:lang w:val="ru-RU" w:eastAsia="ru-RU" w:bidi="ar-SA"/>
              </w:rPr>
              <w:t>10</w:t>
            </w:r>
          </w:p>
        </w:tc>
      </w:tr>
      <w:tr w:rsidR="00AD1F90" w:rsidTr="00AD1F90">
        <w:trPr>
          <w:trHeight w:val="352"/>
        </w:trPr>
        <w:tc>
          <w:tcPr>
            <w:tcW w:w="1384" w:type="dxa"/>
            <w:tcBorders>
              <w:top w:val="single" w:sz="4" w:space="0" w:color="auto"/>
              <w:left w:val="single" w:sz="4" w:space="0" w:color="auto"/>
              <w:bottom w:val="single" w:sz="4" w:space="0" w:color="auto"/>
              <w:right w:val="single" w:sz="4" w:space="0" w:color="auto"/>
            </w:tcBorders>
            <w:hideMark/>
          </w:tcPr>
          <w:p w:rsidR="00AD1F90" w:rsidRDefault="003C45CD" w:rsidP="00AD1F90">
            <w:pPr>
              <w:autoSpaceDE w:val="0"/>
              <w:autoSpaceDN w:val="0"/>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Лабораторне</w:t>
            </w:r>
            <w:r w:rsidR="00AD1F90">
              <w:rPr>
                <w:rFonts w:ascii="Times New Roman" w:hAnsi="Times New Roman" w:cs="Times New Roman"/>
                <w:sz w:val="20"/>
                <w:szCs w:val="20"/>
                <w:lang w:eastAsia="en-US"/>
              </w:rPr>
              <w:t xml:space="preserve"> заняття №2</w:t>
            </w:r>
          </w:p>
        </w:tc>
        <w:tc>
          <w:tcPr>
            <w:tcW w:w="1843" w:type="dxa"/>
            <w:tcBorders>
              <w:top w:val="single" w:sz="4" w:space="0" w:color="auto"/>
              <w:left w:val="single" w:sz="4" w:space="0" w:color="auto"/>
              <w:bottom w:val="single" w:sz="4" w:space="0" w:color="auto"/>
              <w:right w:val="single" w:sz="4" w:space="0" w:color="auto"/>
            </w:tcBorders>
            <w:hideMark/>
          </w:tcPr>
          <w:p w:rsidR="00AD1F90" w:rsidRDefault="00D06880" w:rsidP="00D06880">
            <w:pPr>
              <w:autoSpaceDE w:val="0"/>
              <w:autoSpaceDN w:val="0"/>
              <w:spacing w:line="256" w:lineRule="auto"/>
              <w:rPr>
                <w:rFonts w:ascii="Times New Roman" w:hAnsi="Times New Roman" w:cs="Times New Roman"/>
                <w:sz w:val="20"/>
                <w:szCs w:val="20"/>
                <w:lang w:eastAsia="en-US"/>
              </w:rPr>
            </w:pPr>
            <w:r>
              <w:rPr>
                <w:rFonts w:ascii="Times New Roman" w:hAnsi="Times New Roman" w:cs="Times New Roman"/>
                <w:sz w:val="20"/>
                <w:szCs w:val="20"/>
              </w:rPr>
              <w:t xml:space="preserve">практичні: </w:t>
            </w:r>
            <w:r w:rsidR="008948A4">
              <w:rPr>
                <w:sz w:val="20"/>
                <w:szCs w:val="20"/>
              </w:rPr>
              <w:t xml:space="preserve">усне опитування </w:t>
            </w:r>
            <w:r>
              <w:rPr>
                <w:sz w:val="20"/>
                <w:szCs w:val="20"/>
              </w:rPr>
              <w:t xml:space="preserve">ситуаційне </w:t>
            </w:r>
            <w:r>
              <w:rPr>
                <w:sz w:val="20"/>
                <w:szCs w:val="20"/>
              </w:rPr>
              <w:lastRenderedPageBreak/>
              <w:t>завдання,  тестовий контроль</w:t>
            </w:r>
            <w:r>
              <w:rPr>
                <w:rFonts w:ascii="Times New Roman" w:hAnsi="Times New Roman" w:cs="Times New Roman"/>
                <w:spacing w:val="-1"/>
                <w:sz w:val="20"/>
                <w:szCs w:val="20"/>
              </w:rPr>
              <w:t xml:space="preserve"> , завдання  </w:t>
            </w:r>
            <w:r>
              <w:rPr>
                <w:rFonts w:ascii="Times New Roman" w:hAnsi="Times New Roman" w:cs="Times New Roman"/>
                <w:sz w:val="20"/>
                <w:szCs w:val="20"/>
              </w:rPr>
              <w:t>самостійної робота</w:t>
            </w:r>
          </w:p>
        </w:tc>
        <w:tc>
          <w:tcPr>
            <w:tcW w:w="2835" w:type="dxa"/>
            <w:tcBorders>
              <w:top w:val="single" w:sz="4" w:space="0" w:color="auto"/>
              <w:left w:val="single" w:sz="4" w:space="0" w:color="auto"/>
              <w:bottom w:val="single" w:sz="4" w:space="0" w:color="auto"/>
              <w:right w:val="single" w:sz="4" w:space="0" w:color="auto"/>
            </w:tcBorders>
          </w:tcPr>
          <w:p w:rsidR="00AD1F90" w:rsidRDefault="00AD1F90" w:rsidP="00AD1F90">
            <w:r w:rsidRPr="009E7673">
              <w:rPr>
                <w:b/>
                <w:i/>
                <w:sz w:val="22"/>
                <w:szCs w:val="22"/>
              </w:rPr>
              <w:lastRenderedPageBreak/>
              <w:t>Розміщено в СЕЗН ЗНУ</w:t>
            </w:r>
          </w:p>
        </w:tc>
        <w:tc>
          <w:tcPr>
            <w:tcW w:w="2438" w:type="dxa"/>
            <w:tcBorders>
              <w:top w:val="single" w:sz="4" w:space="0" w:color="auto"/>
              <w:left w:val="single" w:sz="4" w:space="0" w:color="auto"/>
              <w:bottom w:val="single" w:sz="4" w:space="0" w:color="auto"/>
              <w:right w:val="single" w:sz="4" w:space="0" w:color="auto"/>
            </w:tcBorders>
            <w:hideMark/>
          </w:tcPr>
          <w:p w:rsidR="00AD1F90" w:rsidRDefault="00AD1F90" w:rsidP="00AD1F90">
            <w:pPr>
              <w:rPr>
                <w:rFonts w:ascii="Times New Roman" w:hAnsi="Times New Roman" w:cs="Times New Roman"/>
                <w:sz w:val="20"/>
                <w:szCs w:val="20"/>
                <w:lang w:eastAsia="en-US"/>
              </w:rPr>
            </w:pPr>
            <w:r>
              <w:rPr>
                <w:b/>
                <w:i/>
                <w:sz w:val="22"/>
                <w:szCs w:val="22"/>
              </w:rPr>
              <w:t>Розміщено в СЕЗН ЗНУ</w:t>
            </w:r>
          </w:p>
        </w:tc>
        <w:tc>
          <w:tcPr>
            <w:tcW w:w="1247" w:type="dxa"/>
            <w:tcBorders>
              <w:top w:val="single" w:sz="4" w:space="0" w:color="auto"/>
              <w:left w:val="single" w:sz="4" w:space="0" w:color="auto"/>
              <w:bottom w:val="single" w:sz="4" w:space="0" w:color="auto"/>
              <w:right w:val="single" w:sz="4" w:space="0" w:color="auto"/>
            </w:tcBorders>
            <w:hideMark/>
          </w:tcPr>
          <w:p w:rsidR="00AD1F90" w:rsidRDefault="00B76ACC" w:rsidP="00AD1F90">
            <w:pPr>
              <w:widowControl/>
              <w:suppressAutoHyphens w:val="0"/>
              <w:spacing w:line="256" w:lineRule="auto"/>
              <w:rPr>
                <w:rFonts w:asciiTheme="minorHAnsi" w:eastAsiaTheme="minorHAnsi" w:hAnsiTheme="minorHAnsi" w:cstheme="minorBidi"/>
                <w:kern w:val="0"/>
                <w:sz w:val="20"/>
                <w:szCs w:val="20"/>
                <w:lang w:val="ru-RU" w:eastAsia="ru-RU" w:bidi="ar-SA"/>
              </w:rPr>
            </w:pPr>
            <w:r>
              <w:rPr>
                <w:rFonts w:asciiTheme="minorHAnsi" w:eastAsiaTheme="minorHAnsi" w:hAnsiTheme="minorHAnsi" w:cstheme="minorBidi"/>
                <w:kern w:val="0"/>
                <w:sz w:val="20"/>
                <w:szCs w:val="20"/>
                <w:lang w:val="ru-RU" w:eastAsia="ru-RU" w:bidi="ar-SA"/>
              </w:rPr>
              <w:t>10</w:t>
            </w:r>
          </w:p>
        </w:tc>
      </w:tr>
      <w:tr w:rsidR="008948A4" w:rsidTr="00AD1F90">
        <w:trPr>
          <w:trHeight w:val="352"/>
        </w:trPr>
        <w:tc>
          <w:tcPr>
            <w:tcW w:w="1384" w:type="dxa"/>
            <w:tcBorders>
              <w:top w:val="single" w:sz="4" w:space="0" w:color="auto"/>
              <w:left w:val="single" w:sz="4" w:space="0" w:color="auto"/>
              <w:bottom w:val="single" w:sz="4" w:space="0" w:color="auto"/>
              <w:right w:val="single" w:sz="4" w:space="0" w:color="auto"/>
            </w:tcBorders>
          </w:tcPr>
          <w:p w:rsidR="008948A4" w:rsidRDefault="008948A4" w:rsidP="008948A4">
            <w:pPr>
              <w:autoSpaceDE w:val="0"/>
              <w:autoSpaceDN w:val="0"/>
              <w:spacing w:line="254"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Лабораторне заняття №3</w:t>
            </w:r>
          </w:p>
        </w:tc>
        <w:tc>
          <w:tcPr>
            <w:tcW w:w="1843" w:type="dxa"/>
            <w:tcBorders>
              <w:top w:val="single" w:sz="4" w:space="0" w:color="auto"/>
              <w:left w:val="single" w:sz="4" w:space="0" w:color="auto"/>
              <w:bottom w:val="single" w:sz="4" w:space="0" w:color="auto"/>
              <w:right w:val="single" w:sz="4" w:space="0" w:color="auto"/>
            </w:tcBorders>
          </w:tcPr>
          <w:p w:rsidR="008948A4" w:rsidRDefault="008948A4" w:rsidP="008948A4">
            <w:r w:rsidRPr="00C66A4B">
              <w:rPr>
                <w:rFonts w:ascii="Times New Roman" w:hAnsi="Times New Roman" w:cs="Times New Roman"/>
                <w:sz w:val="20"/>
                <w:szCs w:val="20"/>
              </w:rPr>
              <w:t xml:space="preserve">практичні: </w:t>
            </w:r>
            <w:r w:rsidRPr="00C66A4B">
              <w:rPr>
                <w:sz w:val="20"/>
                <w:szCs w:val="20"/>
              </w:rPr>
              <w:t>усне опитування ситуаційне завдання,  тестовий контроль</w:t>
            </w:r>
            <w:r w:rsidRPr="00C66A4B">
              <w:rPr>
                <w:rFonts w:ascii="Times New Roman" w:hAnsi="Times New Roman" w:cs="Times New Roman"/>
                <w:spacing w:val="-1"/>
                <w:sz w:val="20"/>
                <w:szCs w:val="20"/>
              </w:rPr>
              <w:t xml:space="preserve"> , завдання  </w:t>
            </w:r>
            <w:r w:rsidRPr="00C66A4B">
              <w:rPr>
                <w:rFonts w:ascii="Times New Roman" w:hAnsi="Times New Roman" w:cs="Times New Roman"/>
                <w:sz w:val="20"/>
                <w:szCs w:val="20"/>
              </w:rPr>
              <w:t>самостійної робота</w:t>
            </w:r>
          </w:p>
        </w:tc>
        <w:tc>
          <w:tcPr>
            <w:tcW w:w="2835" w:type="dxa"/>
            <w:tcBorders>
              <w:top w:val="single" w:sz="4" w:space="0" w:color="auto"/>
              <w:left w:val="single" w:sz="4" w:space="0" w:color="auto"/>
              <w:bottom w:val="single" w:sz="4" w:space="0" w:color="auto"/>
              <w:right w:val="single" w:sz="4" w:space="0" w:color="auto"/>
            </w:tcBorders>
          </w:tcPr>
          <w:p w:rsidR="008948A4" w:rsidRDefault="008948A4" w:rsidP="008948A4">
            <w:pPr>
              <w:spacing w:line="256" w:lineRule="auto"/>
            </w:pPr>
            <w:r>
              <w:rPr>
                <w:b/>
                <w:i/>
                <w:sz w:val="22"/>
                <w:szCs w:val="22"/>
              </w:rPr>
              <w:t>Розміщено в СЕЗН ЗНУ</w:t>
            </w:r>
          </w:p>
        </w:tc>
        <w:tc>
          <w:tcPr>
            <w:tcW w:w="2438" w:type="dxa"/>
            <w:tcBorders>
              <w:top w:val="single" w:sz="4" w:space="0" w:color="auto"/>
              <w:left w:val="single" w:sz="4" w:space="0" w:color="auto"/>
              <w:bottom w:val="single" w:sz="4" w:space="0" w:color="auto"/>
              <w:right w:val="single" w:sz="4" w:space="0" w:color="auto"/>
            </w:tcBorders>
          </w:tcPr>
          <w:p w:rsidR="008948A4" w:rsidRDefault="008948A4" w:rsidP="008948A4">
            <w:pPr>
              <w:spacing w:line="256" w:lineRule="auto"/>
              <w:rPr>
                <w:rFonts w:ascii="Times New Roman" w:hAnsi="Times New Roman" w:cs="Times New Roman"/>
                <w:sz w:val="20"/>
                <w:szCs w:val="20"/>
                <w:lang w:eastAsia="en-US"/>
              </w:rPr>
            </w:pPr>
            <w:r>
              <w:rPr>
                <w:b/>
                <w:i/>
                <w:sz w:val="22"/>
                <w:szCs w:val="22"/>
              </w:rPr>
              <w:t>Розміщено в СЕЗН ЗНУ</w:t>
            </w:r>
          </w:p>
        </w:tc>
        <w:tc>
          <w:tcPr>
            <w:tcW w:w="1247" w:type="dxa"/>
            <w:tcBorders>
              <w:top w:val="single" w:sz="4" w:space="0" w:color="auto"/>
              <w:left w:val="single" w:sz="4" w:space="0" w:color="auto"/>
              <w:bottom w:val="single" w:sz="4" w:space="0" w:color="auto"/>
              <w:right w:val="single" w:sz="4" w:space="0" w:color="auto"/>
            </w:tcBorders>
          </w:tcPr>
          <w:p w:rsidR="008948A4" w:rsidRDefault="008948A4" w:rsidP="008948A4">
            <w:pPr>
              <w:widowControl/>
              <w:suppressAutoHyphens w:val="0"/>
              <w:spacing w:line="256" w:lineRule="auto"/>
              <w:rPr>
                <w:rFonts w:asciiTheme="minorHAnsi" w:eastAsiaTheme="minorHAnsi" w:hAnsiTheme="minorHAnsi" w:cstheme="minorBidi"/>
                <w:kern w:val="0"/>
                <w:sz w:val="20"/>
                <w:szCs w:val="20"/>
                <w:lang w:val="ru-RU" w:eastAsia="ru-RU" w:bidi="ar-SA"/>
              </w:rPr>
            </w:pPr>
            <w:r>
              <w:rPr>
                <w:rFonts w:asciiTheme="minorHAnsi" w:eastAsiaTheme="minorHAnsi" w:hAnsiTheme="minorHAnsi" w:cstheme="minorBidi"/>
                <w:kern w:val="0"/>
                <w:sz w:val="20"/>
                <w:szCs w:val="20"/>
                <w:lang w:val="ru-RU" w:eastAsia="ru-RU" w:bidi="ar-SA"/>
              </w:rPr>
              <w:t>10</w:t>
            </w:r>
          </w:p>
        </w:tc>
      </w:tr>
      <w:tr w:rsidR="008948A4" w:rsidTr="00AD1F90">
        <w:trPr>
          <w:trHeight w:val="352"/>
        </w:trPr>
        <w:tc>
          <w:tcPr>
            <w:tcW w:w="1384" w:type="dxa"/>
            <w:tcBorders>
              <w:top w:val="single" w:sz="4" w:space="0" w:color="auto"/>
              <w:left w:val="single" w:sz="4" w:space="0" w:color="auto"/>
              <w:bottom w:val="single" w:sz="4" w:space="0" w:color="auto"/>
              <w:right w:val="single" w:sz="4" w:space="0" w:color="auto"/>
            </w:tcBorders>
          </w:tcPr>
          <w:p w:rsidR="008948A4" w:rsidRDefault="008948A4" w:rsidP="008948A4">
            <w:pPr>
              <w:autoSpaceDE w:val="0"/>
              <w:autoSpaceDN w:val="0"/>
              <w:spacing w:line="254"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Лабораторне заняття №4</w:t>
            </w:r>
          </w:p>
        </w:tc>
        <w:tc>
          <w:tcPr>
            <w:tcW w:w="1843" w:type="dxa"/>
            <w:tcBorders>
              <w:top w:val="single" w:sz="4" w:space="0" w:color="auto"/>
              <w:left w:val="single" w:sz="4" w:space="0" w:color="auto"/>
              <w:bottom w:val="single" w:sz="4" w:space="0" w:color="auto"/>
              <w:right w:val="single" w:sz="4" w:space="0" w:color="auto"/>
            </w:tcBorders>
          </w:tcPr>
          <w:p w:rsidR="008948A4" w:rsidRDefault="008948A4" w:rsidP="008948A4">
            <w:r w:rsidRPr="00C66A4B">
              <w:rPr>
                <w:rFonts w:ascii="Times New Roman" w:hAnsi="Times New Roman" w:cs="Times New Roman"/>
                <w:sz w:val="20"/>
                <w:szCs w:val="20"/>
              </w:rPr>
              <w:t xml:space="preserve">практичні: </w:t>
            </w:r>
            <w:r w:rsidRPr="00C66A4B">
              <w:rPr>
                <w:sz w:val="20"/>
                <w:szCs w:val="20"/>
              </w:rPr>
              <w:t>усне опитування ситуаційне завдання,  тестовий контроль</w:t>
            </w:r>
            <w:r w:rsidRPr="00C66A4B">
              <w:rPr>
                <w:rFonts w:ascii="Times New Roman" w:hAnsi="Times New Roman" w:cs="Times New Roman"/>
                <w:spacing w:val="-1"/>
                <w:sz w:val="20"/>
                <w:szCs w:val="20"/>
              </w:rPr>
              <w:t xml:space="preserve"> , завдання  </w:t>
            </w:r>
            <w:r w:rsidRPr="00C66A4B">
              <w:rPr>
                <w:rFonts w:ascii="Times New Roman" w:hAnsi="Times New Roman" w:cs="Times New Roman"/>
                <w:sz w:val="20"/>
                <w:szCs w:val="20"/>
              </w:rPr>
              <w:t>самостійної робота</w:t>
            </w:r>
          </w:p>
        </w:tc>
        <w:tc>
          <w:tcPr>
            <w:tcW w:w="2835" w:type="dxa"/>
            <w:tcBorders>
              <w:top w:val="single" w:sz="4" w:space="0" w:color="auto"/>
              <w:left w:val="single" w:sz="4" w:space="0" w:color="auto"/>
              <w:bottom w:val="single" w:sz="4" w:space="0" w:color="auto"/>
              <w:right w:val="single" w:sz="4" w:space="0" w:color="auto"/>
            </w:tcBorders>
          </w:tcPr>
          <w:p w:rsidR="008948A4" w:rsidRDefault="008948A4" w:rsidP="008948A4">
            <w:pPr>
              <w:spacing w:line="256" w:lineRule="auto"/>
            </w:pPr>
            <w:r>
              <w:rPr>
                <w:b/>
                <w:i/>
                <w:sz w:val="22"/>
                <w:szCs w:val="22"/>
              </w:rPr>
              <w:t>Розміщено в СЕЗН ЗНУ</w:t>
            </w:r>
          </w:p>
        </w:tc>
        <w:tc>
          <w:tcPr>
            <w:tcW w:w="2438" w:type="dxa"/>
            <w:tcBorders>
              <w:top w:val="single" w:sz="4" w:space="0" w:color="auto"/>
              <w:left w:val="single" w:sz="4" w:space="0" w:color="auto"/>
              <w:bottom w:val="single" w:sz="4" w:space="0" w:color="auto"/>
              <w:right w:val="single" w:sz="4" w:space="0" w:color="auto"/>
            </w:tcBorders>
          </w:tcPr>
          <w:p w:rsidR="008948A4" w:rsidRDefault="008948A4" w:rsidP="008948A4">
            <w:pPr>
              <w:spacing w:line="256" w:lineRule="auto"/>
              <w:rPr>
                <w:rFonts w:ascii="Times New Roman" w:hAnsi="Times New Roman" w:cs="Times New Roman"/>
                <w:sz w:val="20"/>
                <w:szCs w:val="20"/>
                <w:lang w:eastAsia="en-US"/>
              </w:rPr>
            </w:pPr>
            <w:r>
              <w:rPr>
                <w:b/>
                <w:i/>
                <w:sz w:val="22"/>
                <w:szCs w:val="22"/>
              </w:rPr>
              <w:t>Розміщено в СЕЗН ЗНУ</w:t>
            </w:r>
          </w:p>
        </w:tc>
        <w:tc>
          <w:tcPr>
            <w:tcW w:w="1247" w:type="dxa"/>
            <w:tcBorders>
              <w:top w:val="single" w:sz="4" w:space="0" w:color="auto"/>
              <w:left w:val="single" w:sz="4" w:space="0" w:color="auto"/>
              <w:bottom w:val="single" w:sz="4" w:space="0" w:color="auto"/>
              <w:right w:val="single" w:sz="4" w:space="0" w:color="auto"/>
            </w:tcBorders>
          </w:tcPr>
          <w:p w:rsidR="008948A4" w:rsidRDefault="008948A4" w:rsidP="008948A4">
            <w:pPr>
              <w:widowControl/>
              <w:suppressAutoHyphens w:val="0"/>
              <w:spacing w:line="256" w:lineRule="auto"/>
              <w:rPr>
                <w:rFonts w:asciiTheme="minorHAnsi" w:eastAsiaTheme="minorHAnsi" w:hAnsiTheme="minorHAnsi" w:cstheme="minorBidi"/>
                <w:kern w:val="0"/>
                <w:sz w:val="20"/>
                <w:szCs w:val="20"/>
                <w:lang w:val="ru-RU" w:eastAsia="ru-RU" w:bidi="ar-SA"/>
              </w:rPr>
            </w:pPr>
            <w:r>
              <w:rPr>
                <w:rFonts w:asciiTheme="minorHAnsi" w:eastAsiaTheme="minorHAnsi" w:hAnsiTheme="minorHAnsi" w:cstheme="minorBidi"/>
                <w:kern w:val="0"/>
                <w:sz w:val="20"/>
                <w:szCs w:val="20"/>
                <w:lang w:val="ru-RU" w:eastAsia="ru-RU" w:bidi="ar-SA"/>
              </w:rPr>
              <w:t>10</w:t>
            </w:r>
          </w:p>
        </w:tc>
      </w:tr>
      <w:tr w:rsidR="008948A4" w:rsidTr="00AD1F90">
        <w:trPr>
          <w:trHeight w:val="352"/>
        </w:trPr>
        <w:tc>
          <w:tcPr>
            <w:tcW w:w="1384" w:type="dxa"/>
            <w:tcBorders>
              <w:top w:val="single" w:sz="4" w:space="0" w:color="auto"/>
              <w:left w:val="single" w:sz="4" w:space="0" w:color="auto"/>
              <w:bottom w:val="single" w:sz="4" w:space="0" w:color="auto"/>
              <w:right w:val="single" w:sz="4" w:space="0" w:color="auto"/>
            </w:tcBorders>
          </w:tcPr>
          <w:p w:rsidR="008948A4" w:rsidRDefault="008948A4" w:rsidP="008948A4">
            <w:pPr>
              <w:autoSpaceDE w:val="0"/>
              <w:autoSpaceDN w:val="0"/>
              <w:spacing w:line="254"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Лабораторне заняття №5</w:t>
            </w:r>
          </w:p>
        </w:tc>
        <w:tc>
          <w:tcPr>
            <w:tcW w:w="1843" w:type="dxa"/>
            <w:tcBorders>
              <w:top w:val="single" w:sz="4" w:space="0" w:color="auto"/>
              <w:left w:val="single" w:sz="4" w:space="0" w:color="auto"/>
              <w:bottom w:val="single" w:sz="4" w:space="0" w:color="auto"/>
              <w:right w:val="single" w:sz="4" w:space="0" w:color="auto"/>
            </w:tcBorders>
          </w:tcPr>
          <w:p w:rsidR="008948A4" w:rsidRDefault="008948A4" w:rsidP="008948A4">
            <w:r w:rsidRPr="00C66A4B">
              <w:rPr>
                <w:rFonts w:ascii="Times New Roman" w:hAnsi="Times New Roman" w:cs="Times New Roman"/>
                <w:sz w:val="20"/>
                <w:szCs w:val="20"/>
              </w:rPr>
              <w:t xml:space="preserve">практичні: </w:t>
            </w:r>
            <w:r w:rsidRPr="00C66A4B">
              <w:rPr>
                <w:sz w:val="20"/>
                <w:szCs w:val="20"/>
              </w:rPr>
              <w:t>усне опитування ситуаційне завдання,  тестовий контроль</w:t>
            </w:r>
            <w:r w:rsidRPr="00C66A4B">
              <w:rPr>
                <w:rFonts w:ascii="Times New Roman" w:hAnsi="Times New Roman" w:cs="Times New Roman"/>
                <w:spacing w:val="-1"/>
                <w:sz w:val="20"/>
                <w:szCs w:val="20"/>
              </w:rPr>
              <w:t xml:space="preserve"> , завдання  </w:t>
            </w:r>
            <w:r w:rsidRPr="00C66A4B">
              <w:rPr>
                <w:rFonts w:ascii="Times New Roman" w:hAnsi="Times New Roman" w:cs="Times New Roman"/>
                <w:sz w:val="20"/>
                <w:szCs w:val="20"/>
              </w:rPr>
              <w:t>самостійної робота</w:t>
            </w:r>
          </w:p>
        </w:tc>
        <w:tc>
          <w:tcPr>
            <w:tcW w:w="2835" w:type="dxa"/>
            <w:tcBorders>
              <w:top w:val="single" w:sz="4" w:space="0" w:color="auto"/>
              <w:left w:val="single" w:sz="4" w:space="0" w:color="auto"/>
              <w:bottom w:val="single" w:sz="4" w:space="0" w:color="auto"/>
              <w:right w:val="single" w:sz="4" w:space="0" w:color="auto"/>
            </w:tcBorders>
          </w:tcPr>
          <w:p w:rsidR="008948A4" w:rsidRDefault="008948A4" w:rsidP="008948A4">
            <w:pPr>
              <w:spacing w:line="256" w:lineRule="auto"/>
            </w:pPr>
            <w:r>
              <w:rPr>
                <w:b/>
                <w:i/>
                <w:sz w:val="22"/>
                <w:szCs w:val="22"/>
              </w:rPr>
              <w:t>Розміщено в СЕЗН ЗНУ</w:t>
            </w:r>
          </w:p>
        </w:tc>
        <w:tc>
          <w:tcPr>
            <w:tcW w:w="2438" w:type="dxa"/>
            <w:tcBorders>
              <w:top w:val="single" w:sz="4" w:space="0" w:color="auto"/>
              <w:left w:val="single" w:sz="4" w:space="0" w:color="auto"/>
              <w:bottom w:val="single" w:sz="4" w:space="0" w:color="auto"/>
              <w:right w:val="single" w:sz="4" w:space="0" w:color="auto"/>
            </w:tcBorders>
          </w:tcPr>
          <w:p w:rsidR="008948A4" w:rsidRDefault="008948A4" w:rsidP="008948A4">
            <w:pPr>
              <w:spacing w:line="256" w:lineRule="auto"/>
              <w:rPr>
                <w:rFonts w:ascii="Times New Roman" w:hAnsi="Times New Roman" w:cs="Times New Roman"/>
                <w:sz w:val="20"/>
                <w:szCs w:val="20"/>
                <w:lang w:eastAsia="en-US"/>
              </w:rPr>
            </w:pPr>
            <w:r>
              <w:rPr>
                <w:b/>
                <w:i/>
                <w:sz w:val="22"/>
                <w:szCs w:val="22"/>
              </w:rPr>
              <w:t>Розміщено в СЕЗН ЗНУ</w:t>
            </w:r>
          </w:p>
        </w:tc>
        <w:tc>
          <w:tcPr>
            <w:tcW w:w="1247" w:type="dxa"/>
            <w:tcBorders>
              <w:top w:val="single" w:sz="4" w:space="0" w:color="auto"/>
              <w:left w:val="single" w:sz="4" w:space="0" w:color="auto"/>
              <w:bottom w:val="single" w:sz="4" w:space="0" w:color="auto"/>
              <w:right w:val="single" w:sz="4" w:space="0" w:color="auto"/>
            </w:tcBorders>
          </w:tcPr>
          <w:p w:rsidR="008948A4" w:rsidRDefault="008948A4" w:rsidP="008948A4">
            <w:pPr>
              <w:widowControl/>
              <w:suppressAutoHyphens w:val="0"/>
              <w:spacing w:line="256" w:lineRule="auto"/>
              <w:rPr>
                <w:rFonts w:asciiTheme="minorHAnsi" w:eastAsiaTheme="minorHAnsi" w:hAnsiTheme="minorHAnsi" w:cstheme="minorBidi"/>
                <w:kern w:val="0"/>
                <w:sz w:val="20"/>
                <w:szCs w:val="20"/>
                <w:lang w:val="ru-RU" w:eastAsia="ru-RU" w:bidi="ar-SA"/>
              </w:rPr>
            </w:pPr>
            <w:r>
              <w:rPr>
                <w:rFonts w:asciiTheme="minorHAnsi" w:eastAsiaTheme="minorHAnsi" w:hAnsiTheme="minorHAnsi" w:cstheme="minorBidi"/>
                <w:kern w:val="0"/>
                <w:sz w:val="20"/>
                <w:szCs w:val="20"/>
                <w:lang w:val="ru-RU" w:eastAsia="ru-RU" w:bidi="ar-SA"/>
              </w:rPr>
              <w:t>10</w:t>
            </w:r>
          </w:p>
        </w:tc>
      </w:tr>
      <w:tr w:rsidR="008948A4" w:rsidTr="00AD1F90">
        <w:trPr>
          <w:trHeight w:val="352"/>
        </w:trPr>
        <w:tc>
          <w:tcPr>
            <w:tcW w:w="1384" w:type="dxa"/>
            <w:tcBorders>
              <w:top w:val="single" w:sz="4" w:space="0" w:color="auto"/>
              <w:left w:val="single" w:sz="4" w:space="0" w:color="auto"/>
              <w:bottom w:val="single" w:sz="4" w:space="0" w:color="auto"/>
              <w:right w:val="single" w:sz="4" w:space="0" w:color="auto"/>
            </w:tcBorders>
          </w:tcPr>
          <w:p w:rsidR="008948A4" w:rsidRDefault="008948A4" w:rsidP="008948A4">
            <w:pPr>
              <w:autoSpaceDE w:val="0"/>
              <w:autoSpaceDN w:val="0"/>
              <w:spacing w:line="254"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Лабораторне заняття №6</w:t>
            </w:r>
          </w:p>
        </w:tc>
        <w:tc>
          <w:tcPr>
            <w:tcW w:w="1843" w:type="dxa"/>
            <w:tcBorders>
              <w:top w:val="single" w:sz="4" w:space="0" w:color="auto"/>
              <w:left w:val="single" w:sz="4" w:space="0" w:color="auto"/>
              <w:bottom w:val="single" w:sz="4" w:space="0" w:color="auto"/>
              <w:right w:val="single" w:sz="4" w:space="0" w:color="auto"/>
            </w:tcBorders>
          </w:tcPr>
          <w:p w:rsidR="008948A4" w:rsidRDefault="008948A4" w:rsidP="008948A4">
            <w:r w:rsidRPr="00C66A4B">
              <w:rPr>
                <w:rFonts w:ascii="Times New Roman" w:hAnsi="Times New Roman" w:cs="Times New Roman"/>
                <w:sz w:val="20"/>
                <w:szCs w:val="20"/>
              </w:rPr>
              <w:t xml:space="preserve">практичні: </w:t>
            </w:r>
            <w:r w:rsidRPr="00C66A4B">
              <w:rPr>
                <w:sz w:val="20"/>
                <w:szCs w:val="20"/>
              </w:rPr>
              <w:t>усне опитування ситуаційне завдання,  тестовий контроль</w:t>
            </w:r>
            <w:r w:rsidRPr="00C66A4B">
              <w:rPr>
                <w:rFonts w:ascii="Times New Roman" w:hAnsi="Times New Roman" w:cs="Times New Roman"/>
                <w:spacing w:val="-1"/>
                <w:sz w:val="20"/>
                <w:szCs w:val="20"/>
              </w:rPr>
              <w:t xml:space="preserve"> , завдання  </w:t>
            </w:r>
            <w:r w:rsidRPr="00C66A4B">
              <w:rPr>
                <w:rFonts w:ascii="Times New Roman" w:hAnsi="Times New Roman" w:cs="Times New Roman"/>
                <w:sz w:val="20"/>
                <w:szCs w:val="20"/>
              </w:rPr>
              <w:t>самостійної робота</w:t>
            </w:r>
          </w:p>
        </w:tc>
        <w:tc>
          <w:tcPr>
            <w:tcW w:w="2835" w:type="dxa"/>
            <w:tcBorders>
              <w:top w:val="single" w:sz="4" w:space="0" w:color="auto"/>
              <w:left w:val="single" w:sz="4" w:space="0" w:color="auto"/>
              <w:bottom w:val="single" w:sz="4" w:space="0" w:color="auto"/>
              <w:right w:val="single" w:sz="4" w:space="0" w:color="auto"/>
            </w:tcBorders>
          </w:tcPr>
          <w:p w:rsidR="008948A4" w:rsidRDefault="008948A4" w:rsidP="008948A4">
            <w:pPr>
              <w:spacing w:line="256" w:lineRule="auto"/>
            </w:pPr>
            <w:r>
              <w:rPr>
                <w:b/>
                <w:i/>
                <w:sz w:val="22"/>
                <w:szCs w:val="22"/>
              </w:rPr>
              <w:t>Розміщено в СЕЗН ЗНУ</w:t>
            </w:r>
          </w:p>
        </w:tc>
        <w:tc>
          <w:tcPr>
            <w:tcW w:w="2438" w:type="dxa"/>
            <w:tcBorders>
              <w:top w:val="single" w:sz="4" w:space="0" w:color="auto"/>
              <w:left w:val="single" w:sz="4" w:space="0" w:color="auto"/>
              <w:bottom w:val="single" w:sz="4" w:space="0" w:color="auto"/>
              <w:right w:val="single" w:sz="4" w:space="0" w:color="auto"/>
            </w:tcBorders>
          </w:tcPr>
          <w:p w:rsidR="008948A4" w:rsidRDefault="008948A4" w:rsidP="008948A4">
            <w:pPr>
              <w:spacing w:line="256" w:lineRule="auto"/>
              <w:rPr>
                <w:rFonts w:ascii="Times New Roman" w:hAnsi="Times New Roman" w:cs="Times New Roman"/>
                <w:sz w:val="20"/>
                <w:szCs w:val="20"/>
                <w:lang w:eastAsia="en-US"/>
              </w:rPr>
            </w:pPr>
            <w:r>
              <w:rPr>
                <w:b/>
                <w:i/>
                <w:sz w:val="22"/>
                <w:szCs w:val="22"/>
              </w:rPr>
              <w:t>Розміщено в СЕЗН ЗНУ</w:t>
            </w:r>
          </w:p>
        </w:tc>
        <w:tc>
          <w:tcPr>
            <w:tcW w:w="1247" w:type="dxa"/>
            <w:tcBorders>
              <w:top w:val="single" w:sz="4" w:space="0" w:color="auto"/>
              <w:left w:val="single" w:sz="4" w:space="0" w:color="auto"/>
              <w:bottom w:val="single" w:sz="4" w:space="0" w:color="auto"/>
              <w:right w:val="single" w:sz="4" w:space="0" w:color="auto"/>
            </w:tcBorders>
          </w:tcPr>
          <w:p w:rsidR="008948A4" w:rsidRDefault="0056611D" w:rsidP="008948A4">
            <w:pPr>
              <w:widowControl/>
              <w:suppressAutoHyphens w:val="0"/>
              <w:spacing w:line="256" w:lineRule="auto"/>
              <w:rPr>
                <w:rFonts w:asciiTheme="minorHAnsi" w:eastAsiaTheme="minorHAnsi" w:hAnsiTheme="minorHAnsi" w:cstheme="minorBidi"/>
                <w:kern w:val="0"/>
                <w:sz w:val="20"/>
                <w:szCs w:val="20"/>
                <w:lang w:val="ru-RU" w:eastAsia="ru-RU" w:bidi="ar-SA"/>
              </w:rPr>
            </w:pPr>
            <w:r>
              <w:rPr>
                <w:rFonts w:asciiTheme="minorHAnsi" w:eastAsiaTheme="minorHAnsi" w:hAnsiTheme="minorHAnsi" w:cstheme="minorBidi"/>
                <w:kern w:val="0"/>
                <w:sz w:val="20"/>
                <w:szCs w:val="20"/>
                <w:lang w:val="ru-RU" w:eastAsia="ru-RU" w:bidi="ar-SA"/>
              </w:rPr>
              <w:t xml:space="preserve">  10</w:t>
            </w:r>
          </w:p>
        </w:tc>
      </w:tr>
      <w:tr w:rsidR="008D17DF" w:rsidTr="00AD1F90">
        <w:tc>
          <w:tcPr>
            <w:tcW w:w="1384" w:type="dxa"/>
            <w:tcBorders>
              <w:top w:val="single" w:sz="4" w:space="0" w:color="auto"/>
              <w:left w:val="single" w:sz="4" w:space="0" w:color="auto"/>
              <w:bottom w:val="single" w:sz="4" w:space="0" w:color="auto"/>
              <w:right w:val="single" w:sz="4" w:space="0" w:color="auto"/>
            </w:tcBorders>
            <w:hideMark/>
          </w:tcPr>
          <w:p w:rsidR="008D17DF" w:rsidRDefault="008D17DF">
            <w:pPr>
              <w:spacing w:line="256" w:lineRule="auto"/>
              <w:rPr>
                <w:rFonts w:ascii="Times New Roman" w:hAnsi="Times New Roman" w:cs="Times New Roman"/>
                <w:b/>
                <w:sz w:val="20"/>
                <w:szCs w:val="20"/>
                <w:lang w:eastAsia="en-US"/>
              </w:rPr>
            </w:pPr>
            <w:r>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8D17DF" w:rsidRDefault="00857F8C">
            <w:pPr>
              <w:autoSpaceDE w:val="0"/>
              <w:autoSpaceDN w:val="0"/>
              <w:spacing w:line="256" w:lineRule="auto"/>
              <w:jc w:val="center"/>
              <w:rPr>
                <w:rFonts w:ascii="Times New Roman" w:hAnsi="Times New Roman" w:cs="Times New Roman"/>
                <w:b/>
                <w:sz w:val="20"/>
                <w:szCs w:val="20"/>
                <w:lang w:eastAsia="en-US"/>
              </w:rPr>
            </w:pPr>
            <w:r>
              <w:rPr>
                <w:rFonts w:ascii="Times New Roman" w:hAnsi="Times New Roman" w:cs="Times New Roman"/>
                <w:b/>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8D17DF" w:rsidRDefault="008D17DF">
            <w:pPr>
              <w:autoSpaceDE w:val="0"/>
              <w:autoSpaceDN w:val="0"/>
              <w:spacing w:line="256" w:lineRule="auto"/>
              <w:jc w:val="center"/>
              <w:rPr>
                <w:rFonts w:ascii="Times New Roman" w:hAnsi="Times New Roman" w:cs="Times New Roman"/>
                <w:b/>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8D17DF" w:rsidRDefault="008D17DF">
            <w:pPr>
              <w:autoSpaceDE w:val="0"/>
              <w:autoSpaceDN w:val="0"/>
              <w:spacing w:line="256" w:lineRule="auto"/>
              <w:jc w:val="center"/>
              <w:rPr>
                <w:rFonts w:ascii="Times New Roman" w:hAnsi="Times New Roman" w:cs="Times New Roman"/>
                <w:b/>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lang w:eastAsia="en-US"/>
              </w:rPr>
            </w:pPr>
            <w:r>
              <w:rPr>
                <w:rFonts w:ascii="Times New Roman" w:hAnsi="Times New Roman" w:cs="Times New Roman"/>
                <w:b/>
                <w:sz w:val="20"/>
                <w:szCs w:val="20"/>
              </w:rPr>
              <w:t>60</w:t>
            </w:r>
          </w:p>
        </w:tc>
      </w:tr>
      <w:tr w:rsidR="008D17DF" w:rsidTr="00AD1F90">
        <w:tc>
          <w:tcPr>
            <w:tcW w:w="9747" w:type="dxa"/>
            <w:gridSpan w:val="5"/>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rPr>
            </w:pPr>
            <w:r>
              <w:rPr>
                <w:rFonts w:ascii="Times New Roman" w:hAnsi="Times New Roman" w:cs="Times New Roman"/>
                <w:b/>
                <w:sz w:val="20"/>
                <w:szCs w:val="20"/>
              </w:rPr>
              <w:t>Підсумковий контроль</w:t>
            </w:r>
          </w:p>
        </w:tc>
      </w:tr>
      <w:tr w:rsidR="008D17DF" w:rsidTr="008948A4">
        <w:trPr>
          <w:trHeight w:val="860"/>
        </w:trPr>
        <w:tc>
          <w:tcPr>
            <w:tcW w:w="1384" w:type="dxa"/>
            <w:tcBorders>
              <w:top w:val="single" w:sz="4" w:space="0" w:color="auto"/>
              <w:left w:val="single" w:sz="4" w:space="0" w:color="auto"/>
              <w:bottom w:val="single" w:sz="4" w:space="0" w:color="auto"/>
              <w:right w:val="single" w:sz="4" w:space="0" w:color="auto"/>
            </w:tcBorders>
            <w:textDirection w:val="btLr"/>
          </w:tcPr>
          <w:p w:rsidR="008D17DF" w:rsidRDefault="008D17DF">
            <w:pPr>
              <w:spacing w:line="256" w:lineRule="auto"/>
              <w:ind w:left="113"/>
              <w:jc w:val="center"/>
              <w:rPr>
                <w:rFonts w:ascii="Times New Roman" w:hAnsi="Times New Roman" w:cs="Times New Roman"/>
                <w:b/>
                <w:sz w:val="20"/>
                <w:szCs w:val="20"/>
              </w:rPr>
            </w:pPr>
          </w:p>
          <w:p w:rsidR="008D17DF" w:rsidRDefault="008D17DF">
            <w:pPr>
              <w:autoSpaceDE w:val="0"/>
              <w:autoSpaceDN w:val="0"/>
              <w:spacing w:line="256" w:lineRule="auto"/>
              <w:ind w:left="113"/>
              <w:rPr>
                <w:rFonts w:ascii="Times New Roman" w:hAnsi="Times New Roman" w:cs="Times New Roman"/>
                <w:b/>
                <w:sz w:val="20"/>
                <w:szCs w:val="20"/>
                <w:lang w:eastAsia="en-US"/>
              </w:rPr>
            </w:pPr>
            <w:r>
              <w:rPr>
                <w:rFonts w:ascii="Times New Roman" w:hAnsi="Times New Roman" w:cs="Times New Roman"/>
                <w:b/>
                <w:sz w:val="20"/>
                <w:szCs w:val="20"/>
              </w:rPr>
              <w:t>Екзамен</w:t>
            </w:r>
          </w:p>
        </w:tc>
        <w:tc>
          <w:tcPr>
            <w:tcW w:w="1843"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ind w:firstLine="34"/>
              <w:rPr>
                <w:rFonts w:ascii="Times New Roman" w:hAnsi="Times New Roman" w:cs="Times New Roman"/>
                <w:sz w:val="20"/>
                <w:szCs w:val="20"/>
                <w:lang w:eastAsia="en-US"/>
              </w:rPr>
            </w:pPr>
            <w:r>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rPr>
                <w:rFonts w:ascii="Times New Roman" w:hAnsi="Times New Roman" w:cs="Times New Roman"/>
                <w:b/>
                <w:sz w:val="20"/>
                <w:szCs w:val="20"/>
                <w:lang w:eastAsia="en-US"/>
              </w:rPr>
            </w:pPr>
            <w:r>
              <w:rPr>
                <w:rFonts w:ascii="Times New Roman" w:hAnsi="Times New Roman" w:cs="Times New Roman"/>
                <w:sz w:val="20"/>
                <w:szCs w:val="20"/>
              </w:rPr>
              <w:t>Питання для підготовки:</w:t>
            </w:r>
            <w:r w:rsidR="00AD1F90">
              <w:rPr>
                <w:rFonts w:ascii="Times New Roman" w:hAnsi="Times New Roman" w:cs="Times New Roman"/>
                <w:sz w:val="20"/>
                <w:szCs w:val="20"/>
              </w:rPr>
              <w:t xml:space="preserve"> </w:t>
            </w:r>
            <w:r w:rsidR="00AD1F90">
              <w:rPr>
                <w:b/>
                <w:i/>
                <w:sz w:val="22"/>
                <w:szCs w:val="22"/>
              </w:rPr>
              <w:t>Розміщено в СЕЗН ЗНУ</w:t>
            </w:r>
          </w:p>
        </w:tc>
        <w:tc>
          <w:tcPr>
            <w:tcW w:w="2438" w:type="dxa"/>
            <w:tcBorders>
              <w:top w:val="single" w:sz="4" w:space="0" w:color="auto"/>
              <w:left w:val="single" w:sz="4" w:space="0" w:color="auto"/>
              <w:bottom w:val="single" w:sz="4" w:space="0" w:color="auto"/>
              <w:right w:val="single" w:sz="4" w:space="0" w:color="auto"/>
            </w:tcBorders>
          </w:tcPr>
          <w:p w:rsidR="008D17DF" w:rsidRDefault="002A47AA">
            <w:pPr>
              <w:autoSpaceDE w:val="0"/>
              <w:autoSpaceDN w:val="0"/>
              <w:spacing w:line="256" w:lineRule="auto"/>
              <w:jc w:val="center"/>
              <w:rPr>
                <w:rFonts w:ascii="Times New Roman" w:hAnsi="Times New Roman" w:cs="Times New Roman"/>
                <w:b/>
                <w:sz w:val="20"/>
                <w:szCs w:val="20"/>
                <w:lang w:eastAsia="en-US"/>
              </w:rPr>
            </w:pPr>
            <w:r>
              <w:rPr>
                <w:b/>
                <w:i/>
                <w:sz w:val="22"/>
                <w:szCs w:val="22"/>
              </w:rPr>
              <w:t>Розміщено в СЕЗН ЗНУ</w:t>
            </w:r>
          </w:p>
        </w:tc>
        <w:tc>
          <w:tcPr>
            <w:tcW w:w="1247" w:type="dxa"/>
            <w:tcBorders>
              <w:top w:val="single" w:sz="4" w:space="0" w:color="auto"/>
              <w:left w:val="single" w:sz="4" w:space="0" w:color="auto"/>
              <w:bottom w:val="single" w:sz="4" w:space="0" w:color="auto"/>
              <w:right w:val="single" w:sz="4" w:space="0" w:color="auto"/>
            </w:tcBorders>
            <w:hideMark/>
          </w:tcPr>
          <w:p w:rsidR="008D17DF" w:rsidRDefault="00AD1F90">
            <w:pP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8D17DF" w:rsidTr="00AD1F90">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rsidR="008D17DF" w:rsidRDefault="008D17DF">
            <w:pPr>
              <w:widowControl/>
              <w:suppressAutoHyphens w:val="0"/>
              <w:spacing w:line="256" w:lineRule="auto"/>
              <w:rPr>
                <w:rFonts w:asciiTheme="minorHAnsi" w:eastAsiaTheme="minorHAnsi" w:hAnsiTheme="minorHAnsi" w:cstheme="minorBidi"/>
                <w:kern w:val="0"/>
                <w:sz w:val="20"/>
                <w:szCs w:val="20"/>
                <w:lang w:val="ru-RU" w:eastAsia="ru-RU" w:bidi="ar-SA"/>
              </w:rPr>
            </w:pPr>
          </w:p>
        </w:tc>
        <w:tc>
          <w:tcPr>
            <w:tcW w:w="1843" w:type="dxa"/>
            <w:tcBorders>
              <w:top w:val="single" w:sz="4" w:space="0" w:color="auto"/>
              <w:left w:val="single" w:sz="4" w:space="0" w:color="auto"/>
              <w:bottom w:val="single" w:sz="4" w:space="0" w:color="auto"/>
              <w:right w:val="single" w:sz="4" w:space="0" w:color="auto"/>
            </w:tcBorders>
            <w:hideMark/>
          </w:tcPr>
          <w:p w:rsidR="008D17DF" w:rsidRDefault="008948A4">
            <w:pPr>
              <w:autoSpaceDE w:val="0"/>
              <w:autoSpaceDN w:val="0"/>
              <w:spacing w:line="256" w:lineRule="auto"/>
              <w:ind w:firstLine="69"/>
              <w:rPr>
                <w:rFonts w:ascii="Times New Roman" w:hAnsi="Times New Roman" w:cs="Times New Roman"/>
                <w:sz w:val="20"/>
                <w:szCs w:val="20"/>
                <w:lang w:eastAsia="en-US"/>
              </w:rPr>
            </w:pPr>
            <w:r>
              <w:rPr>
                <w:rFonts w:ascii="Times New Roman" w:hAnsi="Times New Roman" w:cs="Times New Roman"/>
                <w:sz w:val="20"/>
                <w:szCs w:val="20"/>
              </w:rPr>
              <w:t xml:space="preserve">Практичне </w:t>
            </w:r>
            <w:r w:rsidR="008D17DF">
              <w:rPr>
                <w:rFonts w:ascii="Times New Roman" w:hAnsi="Times New Roman" w:cs="Times New Roman"/>
                <w:sz w:val="20"/>
                <w:szCs w:val="20"/>
              </w:rPr>
              <w:t xml:space="preserve">завдання </w:t>
            </w:r>
          </w:p>
        </w:tc>
        <w:tc>
          <w:tcPr>
            <w:tcW w:w="2835" w:type="dxa"/>
            <w:tcBorders>
              <w:top w:val="single" w:sz="4" w:space="0" w:color="auto"/>
              <w:left w:val="single" w:sz="4" w:space="0" w:color="auto"/>
              <w:bottom w:val="single" w:sz="4" w:space="0" w:color="auto"/>
              <w:right w:val="single" w:sz="4" w:space="0" w:color="auto"/>
            </w:tcBorders>
            <w:hideMark/>
          </w:tcPr>
          <w:p w:rsidR="008D17DF" w:rsidRDefault="00AD1F90">
            <w:pPr>
              <w:autoSpaceDE w:val="0"/>
              <w:autoSpaceDN w:val="0"/>
              <w:spacing w:line="256" w:lineRule="auto"/>
              <w:rPr>
                <w:rFonts w:ascii="Times New Roman" w:hAnsi="Times New Roman" w:cs="Times New Roman"/>
                <w:sz w:val="20"/>
                <w:szCs w:val="20"/>
                <w:lang w:eastAsia="en-US"/>
              </w:rPr>
            </w:pPr>
            <w:r>
              <w:rPr>
                <w:rFonts w:ascii="Times New Roman" w:hAnsi="Times New Roman" w:cs="Times New Roman"/>
                <w:sz w:val="20"/>
                <w:szCs w:val="20"/>
              </w:rPr>
              <w:t xml:space="preserve">Тестове завдання. </w:t>
            </w:r>
          </w:p>
        </w:tc>
        <w:tc>
          <w:tcPr>
            <w:tcW w:w="2438" w:type="dxa"/>
            <w:tcBorders>
              <w:top w:val="single" w:sz="4" w:space="0" w:color="auto"/>
              <w:left w:val="single" w:sz="4" w:space="0" w:color="auto"/>
              <w:bottom w:val="single" w:sz="4" w:space="0" w:color="auto"/>
              <w:right w:val="single" w:sz="4" w:space="0" w:color="auto"/>
            </w:tcBorders>
          </w:tcPr>
          <w:p w:rsidR="008D17DF" w:rsidRDefault="008D17DF">
            <w:pPr>
              <w:autoSpaceDE w:val="0"/>
              <w:autoSpaceDN w:val="0"/>
              <w:spacing w:line="256" w:lineRule="auto"/>
              <w:jc w:val="center"/>
              <w:rPr>
                <w:rFonts w:ascii="Times New Roman" w:hAnsi="Times New Roman" w:cs="Times New Roman"/>
                <w:b/>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8D17DF" w:rsidRDefault="00AD1F90">
            <w:pP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8D17DF" w:rsidTr="00AD1F90">
        <w:tc>
          <w:tcPr>
            <w:tcW w:w="1384"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rPr>
            </w:pPr>
            <w:r>
              <w:rPr>
                <w:rFonts w:ascii="Times New Roman" w:hAnsi="Times New Roman" w:cs="Times New Roman"/>
                <w:b/>
                <w:sz w:val="20"/>
                <w:szCs w:val="20"/>
              </w:rPr>
              <w:t xml:space="preserve">Усього за </w:t>
            </w:r>
          </w:p>
          <w:p w:rsidR="008D17DF" w:rsidRDefault="008D17DF">
            <w:pPr>
              <w:autoSpaceDE w:val="0"/>
              <w:autoSpaceDN w:val="0"/>
              <w:spacing w:line="256" w:lineRule="auto"/>
              <w:jc w:val="center"/>
              <w:rPr>
                <w:rFonts w:ascii="Times New Roman" w:hAnsi="Times New Roman" w:cs="Times New Roman"/>
                <w:b/>
                <w:sz w:val="20"/>
                <w:szCs w:val="20"/>
                <w:lang w:eastAsia="en-US"/>
              </w:rPr>
            </w:pPr>
            <w:r>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8D17DF" w:rsidRDefault="008D17DF">
            <w:pP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rsidR="008D17DF" w:rsidRDefault="008D17DF">
            <w:pPr>
              <w:autoSpaceDE w:val="0"/>
              <w:autoSpaceDN w:val="0"/>
              <w:spacing w:line="256" w:lineRule="auto"/>
              <w:jc w:val="center"/>
              <w:rPr>
                <w:rFonts w:ascii="Times New Roman" w:hAnsi="Times New Roman" w:cs="Times New Roman"/>
                <w:b/>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8D17DF" w:rsidRDefault="008D17DF">
            <w:pPr>
              <w:autoSpaceDE w:val="0"/>
              <w:autoSpaceDN w:val="0"/>
              <w:spacing w:line="256" w:lineRule="auto"/>
              <w:jc w:val="center"/>
              <w:rPr>
                <w:rFonts w:ascii="Times New Roman" w:hAnsi="Times New Roman" w:cs="Times New Roman"/>
                <w:b/>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hideMark/>
          </w:tcPr>
          <w:p w:rsidR="008D17DF" w:rsidRDefault="008D17DF">
            <w:pPr>
              <w:autoSpaceDE w:val="0"/>
              <w:autoSpaceDN w:val="0"/>
              <w:spacing w:line="256" w:lineRule="auto"/>
              <w:jc w:val="center"/>
              <w:rPr>
                <w:rFonts w:ascii="Times New Roman" w:hAnsi="Times New Roman" w:cs="Times New Roman"/>
                <w:b/>
                <w:sz w:val="20"/>
                <w:szCs w:val="20"/>
              </w:rPr>
            </w:pPr>
            <w:r>
              <w:rPr>
                <w:rFonts w:ascii="Times New Roman" w:hAnsi="Times New Roman" w:cs="Times New Roman"/>
                <w:b/>
                <w:sz w:val="20"/>
                <w:szCs w:val="20"/>
              </w:rPr>
              <w:t>40</w:t>
            </w:r>
          </w:p>
        </w:tc>
      </w:tr>
    </w:tbl>
    <w:p w:rsidR="008D17DF" w:rsidRDefault="008D17DF" w:rsidP="008D17DF">
      <w:pPr>
        <w:ind w:firstLine="709"/>
        <w:jc w:val="both"/>
        <w:rPr>
          <w:rFonts w:ascii="Times New Roman" w:hAnsi="Times New Roman" w:cs="Times New Roman"/>
          <w:bCs/>
          <w:i/>
          <w:sz w:val="22"/>
          <w:szCs w:val="22"/>
        </w:rPr>
      </w:pPr>
    </w:p>
    <w:p w:rsidR="008D17DF" w:rsidRDefault="008D17DF" w:rsidP="008D17DF">
      <w:pPr>
        <w:jc w:val="center"/>
        <w:rPr>
          <w:rFonts w:ascii="Times New Roman" w:hAnsi="Times New Roman" w:cs="Times New Roman"/>
          <w:b/>
        </w:rPr>
      </w:pPr>
    </w:p>
    <w:p w:rsidR="008D17DF" w:rsidRPr="00B16DDE" w:rsidRDefault="008D17DF" w:rsidP="008D17DF">
      <w:pPr>
        <w:jc w:val="center"/>
        <w:rPr>
          <w:rFonts w:ascii="Times New Roman" w:hAnsi="Times New Roman" w:cs="Times New Roman"/>
          <w:b/>
        </w:rPr>
      </w:pPr>
      <w:r w:rsidRPr="00B16DDE">
        <w:rPr>
          <w:rFonts w:ascii="Times New Roman" w:hAnsi="Times New Roman" w:cs="Times New Roman"/>
          <w:b/>
        </w:rPr>
        <w:t>Шкала оцінювання ЗНУ: національна та ECTS</w:t>
      </w:r>
    </w:p>
    <w:tbl>
      <w:tblPr>
        <w:tblW w:w="0" w:type="auto"/>
        <w:jc w:val="center"/>
        <w:tblLayout w:type="fixed"/>
        <w:tblLook w:val="04A0" w:firstRow="1" w:lastRow="0" w:firstColumn="1" w:lastColumn="0" w:noHBand="0" w:noVBand="1"/>
      </w:tblPr>
      <w:tblGrid>
        <w:gridCol w:w="1500"/>
        <w:gridCol w:w="4510"/>
        <w:gridCol w:w="2126"/>
        <w:gridCol w:w="1873"/>
      </w:tblGrid>
      <w:tr w:rsidR="008D17DF" w:rsidRPr="00B16DDE" w:rsidTr="008D17DF">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hideMark/>
          </w:tcPr>
          <w:p w:rsidR="008D17DF" w:rsidRPr="00B16DDE" w:rsidRDefault="008D17DF">
            <w:pPr>
              <w:pStyle w:val="2"/>
              <w:spacing w:before="0" w:line="218" w:lineRule="auto"/>
              <w:jc w:val="center"/>
              <w:rPr>
                <w:rFonts w:ascii="Times New Roman" w:hAnsi="Times New Roman" w:cs="Times New Roman"/>
                <w:color w:val="auto"/>
                <w:lang w:val="uk-UA"/>
              </w:rPr>
            </w:pPr>
            <w:r w:rsidRPr="00B16DDE">
              <w:rPr>
                <w:rFonts w:ascii="Times New Roman" w:hAnsi="Times New Roman" w:cs="Times New Roman"/>
                <w:caps/>
                <w:color w:val="auto"/>
                <w:sz w:val="24"/>
                <w:szCs w:val="24"/>
                <w:lang w:val="uk-UA"/>
              </w:rPr>
              <w:t>З</w:t>
            </w:r>
            <w:r w:rsidRPr="00B16DDE">
              <w:rPr>
                <w:rFonts w:ascii="Times New Roman" w:hAnsi="Times New Roman" w:cs="Times New Roman"/>
                <w:color w:val="auto"/>
                <w:sz w:val="24"/>
                <w:szCs w:val="24"/>
                <w:lang w:val="uk-UA"/>
              </w:rPr>
              <w:t>а шкалою</w:t>
            </w:r>
          </w:p>
          <w:p w:rsidR="008D17DF" w:rsidRPr="00B16DDE" w:rsidRDefault="008D17DF">
            <w:pPr>
              <w:pStyle w:val="6"/>
              <w:spacing w:before="0" w:line="218" w:lineRule="auto"/>
              <w:jc w:val="center"/>
              <w:rPr>
                <w:rFonts w:ascii="Times New Roman" w:hAnsi="Times New Roman" w:cs="Times New Roman"/>
                <w:b/>
                <w:i w:val="0"/>
                <w:color w:val="auto"/>
              </w:rPr>
            </w:pPr>
            <w:r w:rsidRPr="00B16DDE">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hideMark/>
          </w:tcPr>
          <w:p w:rsidR="008D17DF" w:rsidRPr="00B16DDE" w:rsidRDefault="008D17DF">
            <w:pPr>
              <w:pStyle w:val="5"/>
              <w:spacing w:before="0" w:line="218" w:lineRule="auto"/>
              <w:ind w:right="-108"/>
              <w:jc w:val="center"/>
              <w:rPr>
                <w:rFonts w:ascii="Times New Roman" w:hAnsi="Times New Roman" w:cs="Times New Roman"/>
                <w:b/>
                <w:color w:val="auto"/>
              </w:rPr>
            </w:pPr>
            <w:r w:rsidRPr="00B16DDE">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hideMark/>
          </w:tcPr>
          <w:p w:rsidR="008D17DF" w:rsidRPr="00B16DDE" w:rsidRDefault="008D17DF">
            <w:pPr>
              <w:pStyle w:val="3"/>
              <w:tabs>
                <w:tab w:val="left" w:pos="0"/>
              </w:tabs>
              <w:spacing w:before="0" w:line="218" w:lineRule="auto"/>
              <w:jc w:val="center"/>
              <w:rPr>
                <w:rFonts w:ascii="Times New Roman" w:hAnsi="Times New Roman" w:cs="Times New Roman"/>
                <w:color w:val="auto"/>
              </w:rPr>
            </w:pPr>
            <w:r w:rsidRPr="00B16DDE">
              <w:rPr>
                <w:rFonts w:ascii="Times New Roman" w:hAnsi="Times New Roman" w:cs="Times New Roman"/>
                <w:color w:val="auto"/>
              </w:rPr>
              <w:t>За національною шкалою</w:t>
            </w:r>
          </w:p>
        </w:tc>
      </w:tr>
      <w:tr w:rsidR="008D17DF" w:rsidTr="008D17DF">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8D17DF" w:rsidRPr="00B16DDE" w:rsidRDefault="008D17DF">
            <w:pPr>
              <w:widowControl/>
              <w:suppressAutoHyphens w:val="0"/>
              <w:spacing w:line="256" w:lineRule="auto"/>
              <w:rPr>
                <w:rFonts w:ascii="Times New Roman" w:eastAsiaTheme="majorEastAsia" w:hAnsi="Times New Roman" w:cs="Times New Roman"/>
                <w:b/>
                <w:iCs/>
                <w:szCs w:val="21"/>
              </w:rPr>
            </w:pPr>
          </w:p>
        </w:tc>
        <w:tc>
          <w:tcPr>
            <w:tcW w:w="4510" w:type="dxa"/>
            <w:vMerge/>
            <w:tcBorders>
              <w:top w:val="single" w:sz="4" w:space="0" w:color="000000"/>
              <w:left w:val="single" w:sz="4" w:space="0" w:color="000000"/>
              <w:bottom w:val="single" w:sz="4" w:space="0" w:color="000000"/>
              <w:right w:val="single" w:sz="4" w:space="0" w:color="000000"/>
            </w:tcBorders>
            <w:vAlign w:val="center"/>
            <w:hideMark/>
          </w:tcPr>
          <w:p w:rsidR="008D17DF" w:rsidRPr="00B16DDE" w:rsidRDefault="008D17DF">
            <w:pPr>
              <w:widowControl/>
              <w:suppressAutoHyphens w:val="0"/>
              <w:spacing w:line="256" w:lineRule="auto"/>
              <w:rPr>
                <w:rFonts w:ascii="Times New Roman" w:eastAsiaTheme="majorEastAsia" w:hAnsi="Times New Roman" w:cs="Times New Roman"/>
                <w:b/>
                <w:szCs w:val="21"/>
              </w:rPr>
            </w:pPr>
          </w:p>
        </w:tc>
        <w:tc>
          <w:tcPr>
            <w:tcW w:w="2126" w:type="dxa"/>
            <w:tcBorders>
              <w:top w:val="single" w:sz="4" w:space="0" w:color="000000"/>
              <w:left w:val="single" w:sz="4" w:space="0" w:color="000000"/>
              <w:bottom w:val="single" w:sz="4" w:space="0" w:color="000000"/>
              <w:right w:val="single" w:sz="4" w:space="0" w:color="000000"/>
            </w:tcBorders>
            <w:hideMark/>
          </w:tcPr>
          <w:p w:rsidR="008D17DF" w:rsidRPr="00B16DDE" w:rsidRDefault="008D17DF">
            <w:pPr>
              <w:pStyle w:val="3"/>
              <w:spacing w:before="0" w:line="218" w:lineRule="auto"/>
              <w:jc w:val="center"/>
              <w:rPr>
                <w:rFonts w:ascii="Times New Roman" w:hAnsi="Times New Roman" w:cs="Times New Roman"/>
                <w:color w:val="auto"/>
              </w:rPr>
            </w:pPr>
            <w:r w:rsidRPr="00B16DDE">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hideMark/>
          </w:tcPr>
          <w:p w:rsidR="008D17DF" w:rsidRDefault="008D17DF">
            <w:pPr>
              <w:pStyle w:val="3"/>
              <w:spacing w:before="0" w:line="218" w:lineRule="auto"/>
              <w:jc w:val="center"/>
              <w:rPr>
                <w:rFonts w:ascii="Times New Roman" w:hAnsi="Times New Roman" w:cs="Times New Roman"/>
                <w:color w:val="auto"/>
              </w:rPr>
            </w:pPr>
            <w:r w:rsidRPr="00B16DDE">
              <w:rPr>
                <w:rFonts w:ascii="Times New Roman" w:hAnsi="Times New Roman" w:cs="Times New Roman"/>
                <w:color w:val="auto"/>
              </w:rPr>
              <w:t>Залік</w:t>
            </w:r>
          </w:p>
        </w:tc>
      </w:tr>
      <w:tr w:rsidR="008D17DF" w:rsidTr="008D17DF">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68"/>
              <w:jc w:val="center"/>
              <w:rPr>
                <w:rFonts w:ascii="Times New Roman" w:hAnsi="Times New Roman" w:cs="Times New Roman"/>
              </w:rPr>
            </w:pPr>
            <w:r>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223"/>
              <w:jc w:val="center"/>
              <w:rPr>
                <w:rFonts w:ascii="Times New Roman" w:hAnsi="Times New Roman" w:cs="Times New Roman"/>
              </w:rPr>
            </w:pPr>
            <w:r>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pStyle w:val="4"/>
              <w:spacing w:before="0" w:line="218" w:lineRule="auto"/>
              <w:jc w:val="center"/>
              <w:rPr>
                <w:rFonts w:ascii="Times New Roman" w:hAnsi="Times New Roman" w:cs="Times New Roman"/>
                <w:b w:val="0"/>
                <w:color w:val="auto"/>
              </w:rPr>
            </w:pPr>
            <w:r>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hideMark/>
          </w:tcPr>
          <w:p w:rsidR="008D17DF" w:rsidRDefault="008D17DF">
            <w:pPr>
              <w:pStyle w:val="4"/>
              <w:spacing w:before="0" w:line="218" w:lineRule="auto"/>
              <w:jc w:val="center"/>
              <w:rPr>
                <w:rFonts w:ascii="Times New Roman" w:hAnsi="Times New Roman" w:cs="Times New Roman"/>
                <w:b w:val="0"/>
                <w:color w:val="auto"/>
              </w:rPr>
            </w:pPr>
            <w:r>
              <w:rPr>
                <w:rFonts w:ascii="Times New Roman" w:hAnsi="Times New Roman" w:cs="Times New Roman"/>
                <w:b w:val="0"/>
                <w:i w:val="0"/>
                <w:color w:val="auto"/>
              </w:rPr>
              <w:t>Зараховано</w:t>
            </w:r>
          </w:p>
        </w:tc>
      </w:tr>
      <w:tr w:rsidR="008D17DF" w:rsidTr="008D17DF">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68"/>
              <w:jc w:val="center"/>
              <w:rPr>
                <w:rFonts w:ascii="Times New Roman" w:hAnsi="Times New Roman" w:cs="Times New Roman"/>
              </w:rPr>
            </w:pPr>
            <w:r>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223"/>
              <w:jc w:val="center"/>
              <w:rPr>
                <w:rFonts w:ascii="Times New Roman" w:hAnsi="Times New Roman" w:cs="Times New Roman"/>
              </w:rPr>
            </w:pPr>
            <w:r>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54"/>
              <w:jc w:val="center"/>
              <w:rPr>
                <w:rFonts w:ascii="Times New Roman" w:hAnsi="Times New Roman" w:cs="Times New Roman"/>
              </w:rPr>
            </w:pPr>
            <w:r>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8D17DF" w:rsidRDefault="008D17DF">
            <w:pPr>
              <w:widowControl/>
              <w:suppressAutoHyphens w:val="0"/>
              <w:spacing w:line="256" w:lineRule="auto"/>
              <w:rPr>
                <w:rFonts w:ascii="Times New Roman" w:eastAsiaTheme="majorEastAsia" w:hAnsi="Times New Roman" w:cs="Times New Roman"/>
                <w:bCs/>
                <w:i/>
                <w:iCs/>
                <w:szCs w:val="21"/>
              </w:rPr>
            </w:pPr>
          </w:p>
        </w:tc>
      </w:tr>
      <w:tr w:rsidR="008D17DF" w:rsidTr="008D17DF">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68"/>
              <w:jc w:val="center"/>
              <w:rPr>
                <w:rFonts w:ascii="Times New Roman" w:hAnsi="Times New Roman" w:cs="Times New Roman"/>
              </w:rPr>
            </w:pPr>
            <w:r>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223"/>
              <w:jc w:val="center"/>
              <w:rPr>
                <w:rFonts w:ascii="Times New Roman" w:hAnsi="Times New Roman" w:cs="Times New Roman"/>
              </w:rPr>
            </w:pPr>
            <w:r>
              <w:rPr>
                <w:rFonts w:ascii="Times New Roman" w:hAnsi="Times New Roman" w:cs="Times New Roman"/>
                <w:spacing w:val="-2"/>
              </w:rPr>
              <w:t>75 – 84 (добре)</w:t>
            </w:r>
          </w:p>
        </w:tc>
        <w:tc>
          <w:tcPr>
            <w:tcW w:w="3999" w:type="dxa"/>
            <w:vMerge/>
            <w:tcBorders>
              <w:top w:val="single" w:sz="4" w:space="0" w:color="000000"/>
              <w:left w:val="single" w:sz="4" w:space="0" w:color="000000"/>
              <w:bottom w:val="single" w:sz="4" w:space="0" w:color="000000"/>
              <w:right w:val="single" w:sz="4" w:space="0" w:color="000000"/>
            </w:tcBorders>
            <w:vAlign w:val="center"/>
            <w:hideMark/>
          </w:tcPr>
          <w:p w:rsidR="008D17DF" w:rsidRDefault="008D17DF">
            <w:pPr>
              <w:widowControl/>
              <w:suppressAutoHyphens w:val="0"/>
              <w:spacing w:line="256" w:lineRule="auto"/>
              <w:rPr>
                <w:rFonts w:ascii="Times New Roman" w:hAnsi="Times New Roman" w:cs="Times New Roman"/>
              </w:rPr>
            </w:pPr>
          </w:p>
        </w:tc>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8D17DF" w:rsidRDefault="008D17DF">
            <w:pPr>
              <w:widowControl/>
              <w:suppressAutoHyphens w:val="0"/>
              <w:spacing w:line="256" w:lineRule="auto"/>
              <w:rPr>
                <w:rFonts w:ascii="Times New Roman" w:eastAsiaTheme="majorEastAsia" w:hAnsi="Times New Roman" w:cs="Times New Roman"/>
                <w:bCs/>
                <w:i/>
                <w:iCs/>
                <w:szCs w:val="21"/>
              </w:rPr>
            </w:pPr>
          </w:p>
        </w:tc>
      </w:tr>
      <w:tr w:rsidR="008D17DF" w:rsidTr="008D17DF">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68"/>
              <w:jc w:val="center"/>
              <w:rPr>
                <w:rFonts w:ascii="Times New Roman" w:hAnsi="Times New Roman" w:cs="Times New Roman"/>
              </w:rPr>
            </w:pPr>
            <w:r>
              <w:rPr>
                <w:rFonts w:ascii="Times New Roman" w:hAnsi="Times New Roman" w:cs="Times New Roman"/>
                <w:spacing w:val="-2"/>
              </w:rPr>
              <w:lastRenderedPageBreak/>
              <w:t>D</w:t>
            </w:r>
          </w:p>
        </w:tc>
        <w:tc>
          <w:tcPr>
            <w:tcW w:w="451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223"/>
              <w:jc w:val="center"/>
              <w:rPr>
                <w:rFonts w:ascii="Times New Roman" w:hAnsi="Times New Roman" w:cs="Times New Roman"/>
              </w:rPr>
            </w:pPr>
            <w:r>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54"/>
              <w:jc w:val="center"/>
              <w:rPr>
                <w:rFonts w:ascii="Times New Roman" w:hAnsi="Times New Roman" w:cs="Times New Roman"/>
              </w:rPr>
            </w:pPr>
            <w:r>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8D17DF" w:rsidRDefault="008D17DF">
            <w:pPr>
              <w:widowControl/>
              <w:suppressAutoHyphens w:val="0"/>
              <w:spacing w:line="256" w:lineRule="auto"/>
              <w:rPr>
                <w:rFonts w:ascii="Times New Roman" w:eastAsiaTheme="majorEastAsia" w:hAnsi="Times New Roman" w:cs="Times New Roman"/>
                <w:bCs/>
                <w:i/>
                <w:iCs/>
                <w:szCs w:val="21"/>
              </w:rPr>
            </w:pPr>
          </w:p>
        </w:tc>
      </w:tr>
      <w:tr w:rsidR="008D17DF" w:rsidTr="008D17DF">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68"/>
              <w:jc w:val="center"/>
              <w:rPr>
                <w:rFonts w:ascii="Times New Roman" w:hAnsi="Times New Roman" w:cs="Times New Roman"/>
              </w:rPr>
            </w:pPr>
            <w:r>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223"/>
              <w:jc w:val="center"/>
              <w:rPr>
                <w:rFonts w:ascii="Times New Roman" w:hAnsi="Times New Roman" w:cs="Times New Roman"/>
              </w:rPr>
            </w:pPr>
            <w:r>
              <w:rPr>
                <w:rFonts w:ascii="Times New Roman" w:hAnsi="Times New Roman" w:cs="Times New Roman"/>
                <w:spacing w:val="-2"/>
              </w:rPr>
              <w:t>60 – 69 (достатньо)</w:t>
            </w:r>
          </w:p>
        </w:tc>
        <w:tc>
          <w:tcPr>
            <w:tcW w:w="3999" w:type="dxa"/>
            <w:vMerge/>
            <w:tcBorders>
              <w:top w:val="single" w:sz="4" w:space="0" w:color="000000"/>
              <w:left w:val="single" w:sz="4" w:space="0" w:color="000000"/>
              <w:bottom w:val="single" w:sz="4" w:space="0" w:color="000000"/>
              <w:right w:val="single" w:sz="4" w:space="0" w:color="000000"/>
            </w:tcBorders>
            <w:vAlign w:val="center"/>
            <w:hideMark/>
          </w:tcPr>
          <w:p w:rsidR="008D17DF" w:rsidRDefault="008D17DF">
            <w:pPr>
              <w:widowControl/>
              <w:suppressAutoHyphens w:val="0"/>
              <w:spacing w:line="256" w:lineRule="auto"/>
              <w:rPr>
                <w:rFonts w:ascii="Times New Roman" w:hAnsi="Times New Roman" w:cs="Times New Roman"/>
              </w:rPr>
            </w:pPr>
          </w:p>
        </w:tc>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8D17DF" w:rsidRDefault="008D17DF">
            <w:pPr>
              <w:widowControl/>
              <w:suppressAutoHyphens w:val="0"/>
              <w:spacing w:line="256" w:lineRule="auto"/>
              <w:rPr>
                <w:rFonts w:ascii="Times New Roman" w:eastAsiaTheme="majorEastAsia" w:hAnsi="Times New Roman" w:cs="Times New Roman"/>
                <w:bCs/>
                <w:i/>
                <w:iCs/>
                <w:szCs w:val="21"/>
              </w:rPr>
            </w:pPr>
          </w:p>
        </w:tc>
      </w:tr>
      <w:tr w:rsidR="008D17DF" w:rsidTr="008D17DF">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68"/>
              <w:jc w:val="center"/>
              <w:rPr>
                <w:rFonts w:ascii="Times New Roman" w:hAnsi="Times New Roman" w:cs="Times New Roman"/>
              </w:rPr>
            </w:pPr>
            <w:r>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223"/>
              <w:jc w:val="center"/>
              <w:rPr>
                <w:rFonts w:ascii="Times New Roman" w:hAnsi="Times New Roman" w:cs="Times New Roman"/>
              </w:rPr>
            </w:pPr>
            <w:r>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54"/>
              <w:jc w:val="center"/>
              <w:rPr>
                <w:rFonts w:ascii="Times New Roman" w:hAnsi="Times New Roman" w:cs="Times New Roman"/>
              </w:rPr>
            </w:pPr>
            <w:r>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54"/>
              <w:rPr>
                <w:rFonts w:ascii="Times New Roman" w:hAnsi="Times New Roman" w:cs="Times New Roman"/>
              </w:rPr>
            </w:pPr>
            <w:r>
              <w:rPr>
                <w:rFonts w:ascii="Times New Roman" w:hAnsi="Times New Roman" w:cs="Times New Roman"/>
                <w:spacing w:val="-2"/>
              </w:rPr>
              <w:t>Не зараховано</w:t>
            </w:r>
          </w:p>
        </w:tc>
      </w:tr>
      <w:tr w:rsidR="008D17DF" w:rsidTr="008D17DF">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68"/>
              <w:jc w:val="center"/>
              <w:rPr>
                <w:rFonts w:ascii="Times New Roman" w:hAnsi="Times New Roman" w:cs="Times New Roman"/>
              </w:rPr>
            </w:pPr>
            <w:r>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vAlign w:val="center"/>
            <w:hideMark/>
          </w:tcPr>
          <w:p w:rsidR="008D17DF" w:rsidRDefault="008D17DF">
            <w:pPr>
              <w:spacing w:line="218" w:lineRule="auto"/>
              <w:ind w:right="223"/>
              <w:jc w:val="center"/>
              <w:rPr>
                <w:rFonts w:ascii="Times New Roman" w:hAnsi="Times New Roman" w:cs="Times New Roman"/>
              </w:rPr>
            </w:pPr>
            <w:r>
              <w:rPr>
                <w:rFonts w:ascii="Times New Roman" w:hAnsi="Times New Roman" w:cs="Times New Roman"/>
                <w:spacing w:val="-2"/>
              </w:rPr>
              <w:t>1 – 34 (незадовільно – з обов’язковим повторним курсом)</w:t>
            </w:r>
          </w:p>
        </w:tc>
        <w:tc>
          <w:tcPr>
            <w:tcW w:w="3999" w:type="dxa"/>
            <w:vMerge/>
            <w:tcBorders>
              <w:top w:val="single" w:sz="4" w:space="0" w:color="000000"/>
              <w:left w:val="single" w:sz="4" w:space="0" w:color="000000"/>
              <w:bottom w:val="single" w:sz="4" w:space="0" w:color="000000"/>
              <w:right w:val="single" w:sz="4" w:space="0" w:color="000000"/>
            </w:tcBorders>
            <w:vAlign w:val="center"/>
            <w:hideMark/>
          </w:tcPr>
          <w:p w:rsidR="008D17DF" w:rsidRDefault="008D17DF">
            <w:pPr>
              <w:widowControl/>
              <w:suppressAutoHyphens w:val="0"/>
              <w:spacing w:line="256" w:lineRule="auto"/>
              <w:rPr>
                <w:rFonts w:ascii="Times New Roman" w:hAnsi="Times New Roman" w:cs="Times New Roman"/>
              </w:rPr>
            </w:pPr>
          </w:p>
        </w:tc>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8D17DF" w:rsidRDefault="008D17DF">
            <w:pPr>
              <w:widowControl/>
              <w:suppressAutoHyphens w:val="0"/>
              <w:spacing w:line="256" w:lineRule="auto"/>
              <w:rPr>
                <w:rFonts w:ascii="Times New Roman" w:hAnsi="Times New Roman" w:cs="Times New Roman"/>
              </w:rPr>
            </w:pPr>
          </w:p>
        </w:tc>
      </w:tr>
    </w:tbl>
    <w:p w:rsidR="008D17DF" w:rsidRDefault="008D17DF" w:rsidP="008D17DF">
      <w:pPr>
        <w:shd w:val="clear" w:color="auto" w:fill="FFFFFF"/>
        <w:jc w:val="center"/>
        <w:rPr>
          <w:rFonts w:ascii="Times New Roman" w:hAnsi="Times New Roman" w:cs="Times New Roman"/>
          <w:b/>
          <w:sz w:val="28"/>
          <w:szCs w:val="28"/>
        </w:rPr>
      </w:pPr>
    </w:p>
    <w:p w:rsidR="008D17DF" w:rsidRDefault="008D17DF" w:rsidP="008D17DF">
      <w:pPr>
        <w:shd w:val="clear" w:color="auto" w:fill="FFFFFF"/>
        <w:jc w:val="center"/>
        <w:rPr>
          <w:rFonts w:ascii="Times New Roman" w:hAnsi="Times New Roman" w:cs="Times New Roman"/>
          <w:b/>
          <w:sz w:val="28"/>
          <w:szCs w:val="28"/>
        </w:rPr>
      </w:pPr>
    </w:p>
    <w:p w:rsidR="008D17DF" w:rsidRDefault="008D17DF" w:rsidP="008D17DF">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6.   Основні навчальні ресурси </w:t>
      </w:r>
    </w:p>
    <w:p w:rsidR="008D17DF" w:rsidRDefault="008D17DF" w:rsidP="008D17DF">
      <w:pPr>
        <w:shd w:val="clear" w:color="auto" w:fill="FFFFFF"/>
        <w:jc w:val="center"/>
        <w:rPr>
          <w:rFonts w:ascii="Times New Roman" w:hAnsi="Times New Roman" w:cs="Times New Roman"/>
          <w:b/>
          <w:sz w:val="28"/>
          <w:szCs w:val="28"/>
        </w:rPr>
      </w:pPr>
    </w:p>
    <w:p w:rsidR="008D17DF" w:rsidRDefault="008D17DF" w:rsidP="008D17DF">
      <w:pPr>
        <w:shd w:val="clear" w:color="auto" w:fill="FFFFFF"/>
        <w:rPr>
          <w:rFonts w:ascii="Times New Roman" w:hAnsi="Times New Roman" w:cs="Times New Roman"/>
          <w:b/>
          <w:sz w:val="28"/>
          <w:szCs w:val="28"/>
        </w:rPr>
      </w:pPr>
      <w:r>
        <w:rPr>
          <w:rFonts w:ascii="Times New Roman" w:hAnsi="Times New Roman" w:cs="Times New Roman"/>
          <w:b/>
          <w:sz w:val="28"/>
          <w:szCs w:val="28"/>
        </w:rPr>
        <w:t>Рекомендована література</w:t>
      </w:r>
    </w:p>
    <w:p w:rsidR="003C45CD" w:rsidRPr="003C45CD" w:rsidRDefault="003C45CD" w:rsidP="008D17DF">
      <w:pPr>
        <w:shd w:val="clear" w:color="auto" w:fill="FFFFFF"/>
        <w:rPr>
          <w:rFonts w:ascii="Times New Roman" w:hAnsi="Times New Roman" w:cs="Times New Roman"/>
          <w:b/>
          <w:sz w:val="28"/>
          <w:szCs w:val="28"/>
        </w:rPr>
      </w:pPr>
    </w:p>
    <w:p w:rsidR="003C45CD" w:rsidRPr="003C45CD" w:rsidRDefault="003C45CD" w:rsidP="00FC2D5F">
      <w:pPr>
        <w:pStyle w:val="ad"/>
        <w:widowControl/>
        <w:numPr>
          <w:ilvl w:val="0"/>
          <w:numId w:val="7"/>
        </w:numPr>
        <w:shd w:val="clear" w:color="auto" w:fill="FFFFFF"/>
        <w:suppressAutoHyphens w:val="0"/>
        <w:jc w:val="both"/>
        <w:textAlignment w:val="center"/>
        <w:rPr>
          <w:rFonts w:ascii="Times New Roman" w:eastAsia="Times New Roman" w:hAnsi="Times New Roman" w:cs="Times New Roman"/>
          <w:kern w:val="36"/>
          <w:sz w:val="28"/>
          <w:szCs w:val="28"/>
          <w:lang w:val="ru-RU" w:eastAsia="ru-RU" w:bidi="ar-SA"/>
        </w:rPr>
      </w:pPr>
      <w:proofErr w:type="spellStart"/>
      <w:r w:rsidRPr="003C45CD">
        <w:rPr>
          <w:rFonts w:ascii="Times New Roman" w:hAnsi="Times New Roman" w:cs="Times New Roman"/>
          <w:sz w:val="28"/>
          <w:szCs w:val="28"/>
        </w:rPr>
        <w:t>Аніловська</w:t>
      </w:r>
      <w:proofErr w:type="spellEnd"/>
      <w:r w:rsidRPr="003C45CD">
        <w:rPr>
          <w:rFonts w:ascii="Times New Roman" w:hAnsi="Times New Roman" w:cs="Times New Roman"/>
          <w:sz w:val="28"/>
          <w:szCs w:val="28"/>
        </w:rPr>
        <w:t xml:space="preserve"> Г.Я., </w:t>
      </w:r>
      <w:proofErr w:type="spellStart"/>
      <w:r w:rsidRPr="003C45CD">
        <w:rPr>
          <w:rFonts w:ascii="Times New Roman" w:hAnsi="Times New Roman" w:cs="Times New Roman"/>
          <w:sz w:val="28"/>
          <w:szCs w:val="28"/>
        </w:rPr>
        <w:fldChar w:fldCharType="begin"/>
      </w:r>
      <w:r w:rsidRPr="003C45CD">
        <w:rPr>
          <w:rFonts w:ascii="Times New Roman" w:hAnsi="Times New Roman" w:cs="Times New Roman"/>
          <w:sz w:val="28"/>
          <w:szCs w:val="28"/>
        </w:rPr>
        <w:instrText xml:space="preserve"> HYPERLINK "https://mybook.biz.ua/ua/avtori/marushko-ns/" </w:instrText>
      </w:r>
      <w:r w:rsidRPr="003C45CD">
        <w:rPr>
          <w:rFonts w:ascii="Times New Roman" w:hAnsi="Times New Roman" w:cs="Times New Roman"/>
          <w:sz w:val="28"/>
          <w:szCs w:val="28"/>
        </w:rPr>
        <w:fldChar w:fldCharType="separate"/>
      </w:r>
      <w:r w:rsidRPr="003C45CD">
        <w:rPr>
          <w:rStyle w:val="a3"/>
          <w:rFonts w:ascii="Times New Roman" w:hAnsi="Times New Roman" w:cs="Times New Roman"/>
          <w:color w:val="auto"/>
          <w:sz w:val="28"/>
          <w:szCs w:val="28"/>
          <w:u w:val="none"/>
        </w:rPr>
        <w:t>Марушко</w:t>
      </w:r>
      <w:proofErr w:type="spellEnd"/>
      <w:r w:rsidRPr="003C45CD">
        <w:rPr>
          <w:rStyle w:val="a3"/>
          <w:rFonts w:ascii="Times New Roman" w:hAnsi="Times New Roman" w:cs="Times New Roman"/>
          <w:color w:val="auto"/>
          <w:sz w:val="28"/>
          <w:szCs w:val="28"/>
          <w:u w:val="none"/>
        </w:rPr>
        <w:t xml:space="preserve"> Н.С.</w:t>
      </w:r>
      <w:r w:rsidRPr="003C45CD">
        <w:rPr>
          <w:rFonts w:ascii="Times New Roman" w:hAnsi="Times New Roman" w:cs="Times New Roman"/>
          <w:sz w:val="28"/>
          <w:szCs w:val="28"/>
        </w:rPr>
        <w:fldChar w:fldCharType="end"/>
      </w:r>
      <w:r w:rsidRPr="003C45CD">
        <w:rPr>
          <w:rFonts w:ascii="Times New Roman" w:hAnsi="Times New Roman" w:cs="Times New Roman"/>
          <w:sz w:val="28"/>
          <w:szCs w:val="28"/>
        </w:rPr>
        <w:t xml:space="preserve"> , </w:t>
      </w:r>
      <w:proofErr w:type="spellStart"/>
      <w:r w:rsidRPr="003C45CD">
        <w:rPr>
          <w:rFonts w:ascii="Times New Roman" w:hAnsi="Times New Roman" w:cs="Times New Roman"/>
          <w:sz w:val="28"/>
          <w:szCs w:val="28"/>
        </w:rPr>
        <w:t>Стоколоса</w:t>
      </w:r>
      <w:proofErr w:type="spellEnd"/>
      <w:r w:rsidRPr="003C45CD">
        <w:rPr>
          <w:rFonts w:ascii="Times New Roman" w:hAnsi="Times New Roman" w:cs="Times New Roman"/>
          <w:sz w:val="28"/>
          <w:szCs w:val="28"/>
        </w:rPr>
        <w:t xml:space="preserve"> Т.М. Інформаційні системи і технології у фінансах. Навчальний посібник для ВНЗ 2021. 312с. </w:t>
      </w:r>
    </w:p>
    <w:p w:rsidR="003C45CD" w:rsidRPr="003C45CD" w:rsidRDefault="003C45CD" w:rsidP="003C45CD">
      <w:pPr>
        <w:pStyle w:val="ad"/>
        <w:widowControl/>
        <w:numPr>
          <w:ilvl w:val="0"/>
          <w:numId w:val="7"/>
        </w:numPr>
        <w:tabs>
          <w:tab w:val="left" w:pos="567"/>
        </w:tabs>
        <w:jc w:val="both"/>
        <w:rPr>
          <w:rFonts w:ascii="Times New Roman" w:eastAsia="Times New Roman" w:hAnsi="Times New Roman" w:cs="Times New Roman"/>
          <w:kern w:val="0"/>
          <w:sz w:val="28"/>
          <w:szCs w:val="28"/>
          <w:lang w:eastAsia="ar-SA" w:bidi="ar-SA"/>
        </w:rPr>
      </w:pPr>
      <w:proofErr w:type="spellStart"/>
      <w:r w:rsidRPr="003C45CD">
        <w:rPr>
          <w:rFonts w:ascii="Times New Roman" w:hAnsi="Times New Roman" w:cs="Times New Roman"/>
          <w:sz w:val="28"/>
          <w:szCs w:val="28"/>
        </w:rPr>
        <w:t>Бутенко</w:t>
      </w:r>
      <w:proofErr w:type="spellEnd"/>
      <w:r w:rsidRPr="003C45CD">
        <w:rPr>
          <w:rFonts w:ascii="Times New Roman" w:hAnsi="Times New Roman" w:cs="Times New Roman"/>
          <w:sz w:val="28"/>
          <w:szCs w:val="28"/>
        </w:rPr>
        <w:t xml:space="preserve"> Т. А. Інформаційні системи та технології : навчальний посібник. / Т. А. </w:t>
      </w:r>
      <w:proofErr w:type="spellStart"/>
      <w:r w:rsidRPr="003C45CD">
        <w:rPr>
          <w:rFonts w:ascii="Times New Roman" w:hAnsi="Times New Roman" w:cs="Times New Roman"/>
          <w:sz w:val="28"/>
          <w:szCs w:val="28"/>
        </w:rPr>
        <w:t>Бутенко</w:t>
      </w:r>
      <w:proofErr w:type="spellEnd"/>
      <w:r w:rsidRPr="003C45CD">
        <w:rPr>
          <w:rFonts w:ascii="Times New Roman" w:hAnsi="Times New Roman" w:cs="Times New Roman"/>
          <w:sz w:val="28"/>
          <w:szCs w:val="28"/>
        </w:rPr>
        <w:t xml:space="preserve">, В. М. Сирий.  Харків: ХНАУ ім. В.В. Докучаєва, 2020. 207 с. </w:t>
      </w:r>
    </w:p>
    <w:p w:rsidR="003C45CD" w:rsidRPr="003C45CD" w:rsidRDefault="003C45CD" w:rsidP="003C45CD">
      <w:pPr>
        <w:pStyle w:val="ad"/>
        <w:widowControl/>
        <w:numPr>
          <w:ilvl w:val="0"/>
          <w:numId w:val="7"/>
        </w:numPr>
        <w:tabs>
          <w:tab w:val="left" w:pos="567"/>
        </w:tabs>
        <w:jc w:val="both"/>
        <w:rPr>
          <w:rFonts w:ascii="Times New Roman" w:hAnsi="Times New Roman" w:cs="Times New Roman"/>
          <w:sz w:val="28"/>
          <w:szCs w:val="28"/>
        </w:rPr>
      </w:pPr>
      <w:proofErr w:type="spellStart"/>
      <w:r w:rsidRPr="003C45CD">
        <w:rPr>
          <w:rFonts w:ascii="Times New Roman" w:hAnsi="Times New Roman" w:cs="Times New Roman"/>
          <w:sz w:val="28"/>
          <w:szCs w:val="28"/>
        </w:rPr>
        <w:t>Гужва</w:t>
      </w:r>
      <w:proofErr w:type="spellEnd"/>
      <w:r w:rsidRPr="003C45CD">
        <w:rPr>
          <w:rFonts w:ascii="Times New Roman" w:hAnsi="Times New Roman" w:cs="Times New Roman"/>
          <w:sz w:val="28"/>
          <w:szCs w:val="28"/>
        </w:rPr>
        <w:t xml:space="preserve"> В.М. Інформаційні системи та технології на підприємствах. </w:t>
      </w:r>
      <w:r w:rsidR="008948A4">
        <w:rPr>
          <w:rFonts w:ascii="Times New Roman" w:hAnsi="Times New Roman" w:cs="Times New Roman"/>
          <w:sz w:val="28"/>
          <w:szCs w:val="28"/>
        </w:rPr>
        <w:t xml:space="preserve">Київ : </w:t>
      </w:r>
      <w:r w:rsidRPr="003C45CD">
        <w:rPr>
          <w:rFonts w:ascii="Times New Roman" w:hAnsi="Times New Roman" w:cs="Times New Roman"/>
          <w:sz w:val="28"/>
          <w:szCs w:val="28"/>
        </w:rPr>
        <w:t>КНЕУ, 2019. 400 с.</w:t>
      </w:r>
    </w:p>
    <w:p w:rsidR="003C45CD" w:rsidRPr="003C45CD" w:rsidRDefault="003C45CD" w:rsidP="003C45CD">
      <w:pPr>
        <w:pStyle w:val="ad"/>
        <w:widowControl/>
        <w:numPr>
          <w:ilvl w:val="0"/>
          <w:numId w:val="7"/>
        </w:numPr>
        <w:tabs>
          <w:tab w:val="left" w:pos="567"/>
        </w:tabs>
        <w:jc w:val="both"/>
        <w:rPr>
          <w:rFonts w:ascii="Times New Roman" w:hAnsi="Times New Roman" w:cs="Times New Roman"/>
          <w:sz w:val="28"/>
          <w:szCs w:val="28"/>
        </w:rPr>
      </w:pPr>
      <w:proofErr w:type="spellStart"/>
      <w:r w:rsidRPr="003C45CD">
        <w:rPr>
          <w:rFonts w:ascii="Times New Roman" w:hAnsi="Times New Roman" w:cs="Times New Roman"/>
          <w:sz w:val="28"/>
          <w:szCs w:val="28"/>
        </w:rPr>
        <w:t>Єрьоміна</w:t>
      </w:r>
      <w:proofErr w:type="spellEnd"/>
      <w:r w:rsidRPr="003C45CD">
        <w:rPr>
          <w:rFonts w:ascii="Times New Roman" w:hAnsi="Times New Roman" w:cs="Times New Roman"/>
          <w:sz w:val="28"/>
          <w:szCs w:val="28"/>
        </w:rPr>
        <w:t xml:space="preserve"> Н. В. Банківські інформаційні системи: </w:t>
      </w:r>
      <w:proofErr w:type="spellStart"/>
      <w:r w:rsidRPr="003C45CD">
        <w:rPr>
          <w:rFonts w:ascii="Times New Roman" w:hAnsi="Times New Roman" w:cs="Times New Roman"/>
          <w:sz w:val="28"/>
          <w:szCs w:val="28"/>
        </w:rPr>
        <w:t>навч.посіб</w:t>
      </w:r>
      <w:proofErr w:type="spellEnd"/>
      <w:r w:rsidRPr="003C45CD">
        <w:rPr>
          <w:rFonts w:ascii="Times New Roman" w:hAnsi="Times New Roman" w:cs="Times New Roman"/>
          <w:sz w:val="28"/>
          <w:szCs w:val="28"/>
        </w:rPr>
        <w:t xml:space="preserve">. </w:t>
      </w:r>
      <w:r w:rsidR="008948A4">
        <w:rPr>
          <w:rFonts w:ascii="Times New Roman" w:hAnsi="Times New Roman" w:cs="Times New Roman"/>
          <w:sz w:val="28"/>
          <w:szCs w:val="28"/>
        </w:rPr>
        <w:t>Київ :</w:t>
      </w:r>
      <w:r w:rsidRPr="003C45CD">
        <w:rPr>
          <w:rFonts w:ascii="Times New Roman" w:hAnsi="Times New Roman" w:cs="Times New Roman"/>
          <w:sz w:val="28"/>
          <w:szCs w:val="28"/>
        </w:rPr>
        <w:t xml:space="preserve"> КНЕУ, 2019. 220 с.</w:t>
      </w:r>
    </w:p>
    <w:p w:rsidR="003C45CD" w:rsidRPr="003C45CD" w:rsidRDefault="003C45CD" w:rsidP="003C45CD">
      <w:pPr>
        <w:pStyle w:val="ad"/>
        <w:widowControl/>
        <w:numPr>
          <w:ilvl w:val="0"/>
          <w:numId w:val="7"/>
        </w:numPr>
        <w:tabs>
          <w:tab w:val="left" w:pos="567"/>
        </w:tabs>
        <w:jc w:val="both"/>
        <w:rPr>
          <w:rFonts w:ascii="Times New Roman" w:hAnsi="Times New Roman" w:cs="Times New Roman"/>
          <w:sz w:val="28"/>
          <w:szCs w:val="28"/>
        </w:rPr>
      </w:pPr>
      <w:proofErr w:type="spellStart"/>
      <w:r w:rsidRPr="003C45CD">
        <w:rPr>
          <w:rFonts w:ascii="Times New Roman" w:hAnsi="Times New Roman" w:cs="Times New Roman"/>
          <w:sz w:val="28"/>
          <w:szCs w:val="28"/>
        </w:rPr>
        <w:t>Зацеркляний</w:t>
      </w:r>
      <w:proofErr w:type="spellEnd"/>
      <w:r w:rsidRPr="003C45CD">
        <w:rPr>
          <w:rFonts w:ascii="Times New Roman" w:hAnsi="Times New Roman" w:cs="Times New Roman"/>
          <w:sz w:val="28"/>
          <w:szCs w:val="28"/>
        </w:rPr>
        <w:t xml:space="preserve"> М.М. Інформаційні системи і технології у фінансово-кредитних установах : </w:t>
      </w:r>
      <w:proofErr w:type="spellStart"/>
      <w:r w:rsidRPr="003C45CD">
        <w:rPr>
          <w:rFonts w:ascii="Times New Roman" w:hAnsi="Times New Roman" w:cs="Times New Roman"/>
          <w:sz w:val="28"/>
          <w:szCs w:val="28"/>
        </w:rPr>
        <w:t>навч.посіб</w:t>
      </w:r>
      <w:proofErr w:type="spellEnd"/>
      <w:r w:rsidRPr="003C45CD">
        <w:rPr>
          <w:rFonts w:ascii="Times New Roman" w:hAnsi="Times New Roman" w:cs="Times New Roman"/>
          <w:sz w:val="28"/>
          <w:szCs w:val="28"/>
        </w:rPr>
        <w:t xml:space="preserve">..  </w:t>
      </w:r>
      <w:r w:rsidR="008948A4">
        <w:rPr>
          <w:rFonts w:ascii="Times New Roman" w:hAnsi="Times New Roman" w:cs="Times New Roman"/>
          <w:sz w:val="28"/>
          <w:szCs w:val="28"/>
        </w:rPr>
        <w:t xml:space="preserve">Київ : </w:t>
      </w:r>
      <w:r w:rsidRPr="003C45CD">
        <w:rPr>
          <w:rFonts w:ascii="Times New Roman" w:hAnsi="Times New Roman" w:cs="Times New Roman"/>
          <w:sz w:val="28"/>
          <w:szCs w:val="28"/>
        </w:rPr>
        <w:t>Професіонал, 2017. 432 с.</w:t>
      </w:r>
    </w:p>
    <w:p w:rsidR="003C45CD" w:rsidRPr="003C45CD" w:rsidRDefault="003C45CD" w:rsidP="003C45CD">
      <w:pPr>
        <w:pStyle w:val="ad"/>
        <w:widowControl/>
        <w:numPr>
          <w:ilvl w:val="0"/>
          <w:numId w:val="7"/>
        </w:numPr>
        <w:tabs>
          <w:tab w:val="left" w:pos="567"/>
        </w:tabs>
        <w:jc w:val="both"/>
        <w:rPr>
          <w:rFonts w:ascii="Times New Roman" w:hAnsi="Times New Roman" w:cs="Times New Roman"/>
          <w:sz w:val="28"/>
          <w:szCs w:val="28"/>
        </w:rPr>
      </w:pPr>
      <w:r w:rsidRPr="003C45CD">
        <w:rPr>
          <w:rFonts w:ascii="Times New Roman" w:hAnsi="Times New Roman" w:cs="Times New Roman"/>
          <w:sz w:val="28"/>
          <w:szCs w:val="28"/>
        </w:rPr>
        <w:t xml:space="preserve">Інформаційні системи та технології в економіці. / За ред. </w:t>
      </w:r>
      <w:proofErr w:type="spellStart"/>
      <w:r w:rsidRPr="003C45CD">
        <w:rPr>
          <w:rFonts w:ascii="Times New Roman" w:hAnsi="Times New Roman" w:cs="Times New Roman"/>
          <w:sz w:val="28"/>
          <w:szCs w:val="28"/>
        </w:rPr>
        <w:t>В.С.Пономаренка</w:t>
      </w:r>
      <w:proofErr w:type="spellEnd"/>
      <w:r w:rsidRPr="003C45CD">
        <w:rPr>
          <w:rFonts w:ascii="Times New Roman" w:hAnsi="Times New Roman" w:cs="Times New Roman"/>
          <w:sz w:val="28"/>
          <w:szCs w:val="28"/>
        </w:rPr>
        <w:t xml:space="preserve">. </w:t>
      </w:r>
      <w:r w:rsidR="008948A4">
        <w:rPr>
          <w:rFonts w:ascii="Times New Roman" w:hAnsi="Times New Roman" w:cs="Times New Roman"/>
          <w:sz w:val="28"/>
          <w:szCs w:val="28"/>
        </w:rPr>
        <w:t xml:space="preserve">Київ : </w:t>
      </w:r>
      <w:r w:rsidRPr="003C45CD">
        <w:rPr>
          <w:rFonts w:ascii="Times New Roman" w:hAnsi="Times New Roman" w:cs="Times New Roman"/>
          <w:sz w:val="28"/>
          <w:szCs w:val="28"/>
        </w:rPr>
        <w:t>Видавничий центр «Академія», 2012. 544 с.</w:t>
      </w:r>
    </w:p>
    <w:p w:rsidR="003C45CD" w:rsidRPr="003C45CD" w:rsidRDefault="003C45CD" w:rsidP="003C45CD">
      <w:pPr>
        <w:pStyle w:val="ad"/>
        <w:widowControl/>
        <w:numPr>
          <w:ilvl w:val="0"/>
          <w:numId w:val="7"/>
        </w:numPr>
        <w:tabs>
          <w:tab w:val="left" w:pos="567"/>
        </w:tabs>
        <w:jc w:val="both"/>
        <w:rPr>
          <w:rFonts w:ascii="Times New Roman" w:hAnsi="Times New Roman" w:cs="Times New Roman"/>
          <w:sz w:val="28"/>
          <w:szCs w:val="28"/>
        </w:rPr>
      </w:pPr>
      <w:r w:rsidRPr="003C45CD">
        <w:rPr>
          <w:rFonts w:ascii="Times New Roman" w:hAnsi="Times New Roman" w:cs="Times New Roman"/>
          <w:sz w:val="28"/>
          <w:szCs w:val="28"/>
        </w:rPr>
        <w:t xml:space="preserve">Олійник А.В. Інформаційні системи і технології у фінансових установах : </w:t>
      </w:r>
      <w:proofErr w:type="spellStart"/>
      <w:r w:rsidRPr="003C45CD">
        <w:rPr>
          <w:rFonts w:ascii="Times New Roman" w:hAnsi="Times New Roman" w:cs="Times New Roman"/>
          <w:sz w:val="28"/>
          <w:szCs w:val="28"/>
        </w:rPr>
        <w:t>навч</w:t>
      </w:r>
      <w:proofErr w:type="spellEnd"/>
      <w:r w:rsidRPr="003C45CD">
        <w:rPr>
          <w:rFonts w:ascii="Times New Roman" w:hAnsi="Times New Roman" w:cs="Times New Roman"/>
          <w:sz w:val="28"/>
          <w:szCs w:val="28"/>
        </w:rPr>
        <w:t xml:space="preserve">. </w:t>
      </w:r>
      <w:proofErr w:type="spellStart"/>
      <w:r w:rsidRPr="003C45CD">
        <w:rPr>
          <w:rFonts w:ascii="Times New Roman" w:hAnsi="Times New Roman" w:cs="Times New Roman"/>
          <w:sz w:val="28"/>
          <w:szCs w:val="28"/>
        </w:rPr>
        <w:t>посіб</w:t>
      </w:r>
      <w:proofErr w:type="spellEnd"/>
      <w:r w:rsidRPr="003C45CD">
        <w:rPr>
          <w:rFonts w:ascii="Times New Roman" w:hAnsi="Times New Roman" w:cs="Times New Roman"/>
          <w:sz w:val="28"/>
          <w:szCs w:val="28"/>
        </w:rPr>
        <w:t>. Львів : Новий світ-2000. 2019. 450 с.</w:t>
      </w:r>
    </w:p>
    <w:p w:rsidR="003C45CD" w:rsidRPr="003C45CD" w:rsidRDefault="001B4A7F" w:rsidP="00775133">
      <w:pPr>
        <w:pStyle w:val="ad"/>
        <w:widowControl/>
        <w:numPr>
          <w:ilvl w:val="0"/>
          <w:numId w:val="7"/>
        </w:numPr>
        <w:shd w:val="clear" w:color="auto" w:fill="FFFFFF"/>
        <w:suppressAutoHyphens w:val="0"/>
        <w:jc w:val="both"/>
        <w:textAlignment w:val="center"/>
        <w:rPr>
          <w:rFonts w:ascii="Times New Roman" w:eastAsia="Times New Roman" w:hAnsi="Times New Roman" w:cs="Times New Roman"/>
          <w:kern w:val="36"/>
          <w:sz w:val="28"/>
          <w:szCs w:val="28"/>
          <w:lang w:val="ru-RU" w:eastAsia="ru-RU" w:bidi="ar-SA"/>
        </w:rPr>
      </w:pPr>
      <w:hyperlink r:id="rId6" w:history="1">
        <w:r w:rsidR="003C45CD" w:rsidRPr="003C45CD">
          <w:rPr>
            <w:rStyle w:val="a3"/>
            <w:rFonts w:ascii="Times New Roman" w:hAnsi="Times New Roman" w:cs="Times New Roman"/>
            <w:color w:val="auto"/>
            <w:sz w:val="28"/>
            <w:szCs w:val="28"/>
            <w:u w:val="none"/>
          </w:rPr>
          <w:t xml:space="preserve"> </w:t>
        </w:r>
        <w:proofErr w:type="spellStart"/>
        <w:r w:rsidR="003C45CD" w:rsidRPr="003C45CD">
          <w:rPr>
            <w:rStyle w:val="a3"/>
            <w:rFonts w:ascii="Times New Roman" w:hAnsi="Times New Roman" w:cs="Times New Roman"/>
            <w:color w:val="auto"/>
            <w:sz w:val="28"/>
            <w:szCs w:val="28"/>
            <w:u w:val="none"/>
          </w:rPr>
          <w:t>Пістунов</w:t>
        </w:r>
        <w:proofErr w:type="spellEnd"/>
      </w:hyperlink>
      <w:r w:rsidR="003C45CD" w:rsidRPr="003C45CD">
        <w:rPr>
          <w:rFonts w:ascii="Times New Roman" w:hAnsi="Times New Roman" w:cs="Times New Roman"/>
          <w:sz w:val="28"/>
          <w:szCs w:val="28"/>
        </w:rPr>
        <w:t xml:space="preserve"> І.М., </w:t>
      </w:r>
      <w:hyperlink r:id="rId7" w:history="1">
        <w:r w:rsidR="003C45CD" w:rsidRPr="003C45CD">
          <w:rPr>
            <w:rStyle w:val="a3"/>
            <w:rFonts w:ascii="Times New Roman" w:hAnsi="Times New Roman" w:cs="Times New Roman"/>
            <w:color w:val="auto"/>
            <w:sz w:val="28"/>
            <w:szCs w:val="28"/>
            <w:u w:val="none"/>
          </w:rPr>
          <w:t xml:space="preserve"> Борщ</w:t>
        </w:r>
      </w:hyperlink>
      <w:r w:rsidR="003C45CD" w:rsidRPr="003C45CD">
        <w:rPr>
          <w:rFonts w:ascii="Times New Roman" w:hAnsi="Times New Roman" w:cs="Times New Roman"/>
          <w:sz w:val="28"/>
          <w:szCs w:val="28"/>
        </w:rPr>
        <w:t xml:space="preserve"> Т.В. Інформаційні системи в фінансово-кредитних установах. Київ : </w:t>
      </w:r>
      <w:hyperlink r:id="rId8" w:history="1">
        <w:r w:rsidR="003C45CD" w:rsidRPr="003C45CD">
          <w:rPr>
            <w:rStyle w:val="a3"/>
            <w:rFonts w:ascii="Times New Roman" w:hAnsi="Times New Roman" w:cs="Times New Roman"/>
            <w:color w:val="auto"/>
            <w:sz w:val="28"/>
            <w:szCs w:val="28"/>
            <w:u w:val="none"/>
          </w:rPr>
          <w:t>Центр учбової літератури</w:t>
        </w:r>
      </w:hyperlink>
      <w:r w:rsidR="003C45CD" w:rsidRPr="003C45CD">
        <w:rPr>
          <w:rFonts w:ascii="Times New Roman" w:hAnsi="Times New Roman" w:cs="Times New Roman"/>
          <w:sz w:val="28"/>
          <w:szCs w:val="28"/>
        </w:rPr>
        <w:t>. 2024. 234с.</w:t>
      </w:r>
    </w:p>
    <w:p w:rsidR="008D17DF" w:rsidRDefault="008D17DF" w:rsidP="008D17DF">
      <w:pPr>
        <w:tabs>
          <w:tab w:val="left" w:pos="0"/>
          <w:tab w:val="left" w:pos="6135"/>
        </w:tabs>
        <w:overflowPunct w:val="0"/>
        <w:adjustRightInd w:val="0"/>
        <w:textAlignment w:val="baseline"/>
        <w:rPr>
          <w:rFonts w:ascii="Times New Roman" w:hAnsi="Times New Roman" w:cs="Times New Roman"/>
          <w:sz w:val="28"/>
          <w:szCs w:val="28"/>
        </w:rPr>
      </w:pPr>
      <w:r>
        <w:rPr>
          <w:rFonts w:ascii="Times New Roman" w:hAnsi="Times New Roman" w:cs="Times New Roman"/>
          <w:b/>
          <w:sz w:val="28"/>
          <w:szCs w:val="28"/>
        </w:rPr>
        <w:t>Інформаційні ресурси</w:t>
      </w:r>
    </w:p>
    <w:p w:rsidR="008D17DF" w:rsidRDefault="008D17DF" w:rsidP="008D17DF">
      <w:pPr>
        <w:jc w:val="center"/>
        <w:rPr>
          <w:rFonts w:ascii="Times New Roman" w:hAnsi="Times New Roman" w:cs="Times New Roman"/>
          <w:b/>
          <w:bCs/>
          <w:sz w:val="28"/>
        </w:rPr>
      </w:pPr>
    </w:p>
    <w:p w:rsidR="003C45CD" w:rsidRDefault="003C45CD" w:rsidP="003C45CD">
      <w:pPr>
        <w:pStyle w:val="ad"/>
        <w:widowControl/>
        <w:numPr>
          <w:ilvl w:val="0"/>
          <w:numId w:val="14"/>
        </w:numPr>
        <w:suppressAutoHyphens w:val="0"/>
        <w:rPr>
          <w:bCs/>
          <w:lang w:eastAsia="ar-SA"/>
        </w:rPr>
      </w:pPr>
      <w:r>
        <w:rPr>
          <w:bCs/>
          <w:color w:val="000000"/>
        </w:rPr>
        <w:t xml:space="preserve">http://www.bized.ac.uk - інформація про компанії, статистика. </w:t>
      </w:r>
    </w:p>
    <w:p w:rsidR="003C45CD" w:rsidRDefault="003C45CD" w:rsidP="003C45CD">
      <w:pPr>
        <w:pStyle w:val="ad"/>
        <w:widowControl/>
        <w:numPr>
          <w:ilvl w:val="0"/>
          <w:numId w:val="14"/>
        </w:numPr>
        <w:suppressAutoHyphens w:val="0"/>
        <w:rPr>
          <w:bCs/>
        </w:rPr>
      </w:pPr>
      <w:r>
        <w:rPr>
          <w:bCs/>
          <w:color w:val="000000"/>
        </w:rPr>
        <w:t xml:space="preserve">. http://www.bank.gov.ua - Національний банк України. </w:t>
      </w:r>
    </w:p>
    <w:p w:rsidR="003C45CD" w:rsidRDefault="003C45CD" w:rsidP="003C45CD">
      <w:pPr>
        <w:pStyle w:val="ad"/>
        <w:widowControl/>
        <w:numPr>
          <w:ilvl w:val="0"/>
          <w:numId w:val="14"/>
        </w:numPr>
        <w:suppressAutoHyphens w:val="0"/>
        <w:rPr>
          <w:bCs/>
        </w:rPr>
      </w:pPr>
      <w:r>
        <w:rPr>
          <w:bCs/>
          <w:color w:val="000000"/>
        </w:rPr>
        <w:t xml:space="preserve">. fattp://www.spfukraine.com - Фонд державного майна України (ФДМУ). </w:t>
      </w:r>
    </w:p>
    <w:p w:rsidR="003C45CD" w:rsidRDefault="003C45CD" w:rsidP="003C45CD">
      <w:pPr>
        <w:pStyle w:val="ad"/>
        <w:widowControl/>
        <w:numPr>
          <w:ilvl w:val="0"/>
          <w:numId w:val="14"/>
        </w:numPr>
        <w:suppressAutoHyphens w:val="0"/>
        <w:rPr>
          <w:bCs/>
        </w:rPr>
      </w:pPr>
      <w:r>
        <w:rPr>
          <w:bCs/>
          <w:color w:val="000000"/>
        </w:rPr>
        <w:t xml:space="preserve"> http://www.ukrse.kiev.ua - Українська фондова біржа. </w:t>
      </w:r>
    </w:p>
    <w:p w:rsidR="003C45CD" w:rsidRDefault="003C45CD" w:rsidP="003C45CD">
      <w:pPr>
        <w:pStyle w:val="ad"/>
        <w:widowControl/>
        <w:numPr>
          <w:ilvl w:val="0"/>
          <w:numId w:val="14"/>
        </w:numPr>
        <w:suppressAutoHyphens w:val="0"/>
        <w:rPr>
          <w:bCs/>
        </w:rPr>
      </w:pPr>
      <w:r>
        <w:rPr>
          <w:bCs/>
          <w:color w:val="000000"/>
        </w:rPr>
        <w:t xml:space="preserve"> http://pfts.com - Українська фондова торговельна система ПФТС. </w:t>
      </w:r>
    </w:p>
    <w:p w:rsidR="003C45CD" w:rsidRDefault="003C45CD" w:rsidP="003C45CD">
      <w:pPr>
        <w:pStyle w:val="ad"/>
        <w:widowControl/>
        <w:numPr>
          <w:ilvl w:val="0"/>
          <w:numId w:val="14"/>
        </w:numPr>
        <w:suppressAutoHyphens w:val="0"/>
        <w:rPr>
          <w:bCs/>
        </w:rPr>
      </w:pPr>
      <w:r>
        <w:rPr>
          <w:bCs/>
          <w:color w:val="000000"/>
        </w:rPr>
        <w:t xml:space="preserve"> http://www.ufs.kiev.ua - Український Фінансовий сервер. </w:t>
      </w:r>
    </w:p>
    <w:p w:rsidR="003C45CD" w:rsidRDefault="003C45CD" w:rsidP="003C45CD">
      <w:pPr>
        <w:pStyle w:val="ad"/>
        <w:widowControl/>
        <w:numPr>
          <w:ilvl w:val="0"/>
          <w:numId w:val="14"/>
        </w:numPr>
        <w:suppressAutoHyphens w:val="0"/>
        <w:rPr>
          <w:bCs/>
        </w:rPr>
      </w:pPr>
      <w:r>
        <w:rPr>
          <w:bCs/>
          <w:color w:val="000000"/>
        </w:rPr>
        <w:t xml:space="preserve"> http://www.cfin.ru - Корпоративні фінанси - аналітика, бізнес-плани реальних підприємств, посилання на інші джерела Інтернет. </w:t>
      </w:r>
    </w:p>
    <w:p w:rsidR="003C45CD" w:rsidRDefault="003C45CD" w:rsidP="003C45CD">
      <w:pPr>
        <w:pStyle w:val="ad"/>
        <w:widowControl/>
        <w:numPr>
          <w:ilvl w:val="0"/>
          <w:numId w:val="14"/>
        </w:numPr>
        <w:suppressAutoHyphens w:val="0"/>
        <w:rPr>
          <w:bCs/>
        </w:rPr>
      </w:pPr>
      <w:r>
        <w:rPr>
          <w:bCs/>
          <w:color w:val="000000"/>
        </w:rPr>
        <w:t xml:space="preserve"> http://www.investing.kiev.ua - інвестиції в Україні, матеріали для інвесторів. </w:t>
      </w:r>
    </w:p>
    <w:p w:rsidR="003C45CD" w:rsidRDefault="003C45CD" w:rsidP="003C45CD">
      <w:pPr>
        <w:pStyle w:val="ad"/>
        <w:widowControl/>
        <w:numPr>
          <w:ilvl w:val="0"/>
          <w:numId w:val="14"/>
        </w:numPr>
        <w:suppressAutoHyphens w:val="0"/>
        <w:rPr>
          <w:bCs/>
        </w:rPr>
      </w:pPr>
      <w:r>
        <w:rPr>
          <w:bCs/>
          <w:color w:val="000000"/>
        </w:rPr>
        <w:t xml:space="preserve">http://www.nau.kiev.ua - Нормативні акти України. </w:t>
      </w:r>
    </w:p>
    <w:p w:rsidR="003C45CD" w:rsidRDefault="003C45CD" w:rsidP="003C45CD">
      <w:pPr>
        <w:pStyle w:val="ad"/>
        <w:widowControl/>
        <w:numPr>
          <w:ilvl w:val="0"/>
          <w:numId w:val="14"/>
        </w:numPr>
        <w:suppressAutoHyphens w:val="0"/>
        <w:rPr>
          <w:bCs/>
        </w:rPr>
      </w:pPr>
      <w:r>
        <w:rPr>
          <w:bCs/>
          <w:color w:val="000000"/>
        </w:rPr>
        <w:t xml:space="preserve"> http//www.Liga.kiev.ua - Інформаційний бізнес портал компанії "Ліга". </w:t>
      </w:r>
    </w:p>
    <w:p w:rsidR="003C45CD" w:rsidRDefault="003C45CD" w:rsidP="003C45CD">
      <w:pPr>
        <w:pStyle w:val="ad"/>
        <w:widowControl/>
        <w:numPr>
          <w:ilvl w:val="0"/>
          <w:numId w:val="14"/>
        </w:numPr>
        <w:suppressAutoHyphens w:val="0"/>
        <w:rPr>
          <w:bCs/>
        </w:rPr>
      </w:pPr>
      <w:r>
        <w:rPr>
          <w:bCs/>
          <w:color w:val="000000"/>
        </w:rPr>
        <w:t xml:space="preserve"> http://www.uatodaу.net - новини України. </w:t>
      </w:r>
    </w:p>
    <w:p w:rsidR="003C45CD" w:rsidRDefault="003C45CD" w:rsidP="003C45CD">
      <w:pPr>
        <w:pStyle w:val="ad"/>
        <w:widowControl/>
        <w:numPr>
          <w:ilvl w:val="0"/>
          <w:numId w:val="14"/>
        </w:numPr>
        <w:suppressAutoHyphens w:val="0"/>
        <w:rPr>
          <w:bCs/>
        </w:rPr>
      </w:pPr>
      <w:r>
        <w:rPr>
          <w:bCs/>
          <w:color w:val="000000"/>
        </w:rPr>
        <w:t xml:space="preserve">http://www.int-commerce.com - система Інтернет-комерції. </w:t>
      </w:r>
    </w:p>
    <w:p w:rsidR="008D17DF" w:rsidRPr="00B16DDE" w:rsidRDefault="008D17DF" w:rsidP="008D17DF">
      <w:pPr>
        <w:jc w:val="center"/>
        <w:rPr>
          <w:rFonts w:ascii="Times New Roman" w:hAnsi="Times New Roman" w:cs="Times New Roman"/>
          <w:b/>
          <w:bCs/>
          <w:sz w:val="28"/>
        </w:rPr>
      </w:pPr>
      <w:r w:rsidRPr="00B16DDE">
        <w:rPr>
          <w:rFonts w:ascii="Times New Roman" w:hAnsi="Times New Roman" w:cs="Times New Roman"/>
          <w:b/>
          <w:bCs/>
          <w:sz w:val="28"/>
        </w:rPr>
        <w:t>7. Регуляції і політики курсу</w:t>
      </w:r>
    </w:p>
    <w:p w:rsidR="008D17DF" w:rsidRDefault="008D17DF" w:rsidP="008D17DF">
      <w:pPr>
        <w:jc w:val="both"/>
        <w:rPr>
          <w:rFonts w:ascii="Times New Roman" w:hAnsi="Times New Roman" w:cs="Times New Roman"/>
          <w:sz w:val="22"/>
          <w:szCs w:val="22"/>
        </w:rPr>
      </w:pPr>
    </w:p>
    <w:p w:rsidR="008D17DF" w:rsidRDefault="00326F5D" w:rsidP="00A03179">
      <w:pPr>
        <w:jc w:val="both"/>
        <w:rPr>
          <w:rFonts w:ascii="Times New Roman" w:hAnsi="Times New Roman" w:cs="Times New Roman"/>
          <w:bCs/>
          <w:i/>
          <w:iCs/>
          <w:sz w:val="20"/>
          <w:szCs w:val="20"/>
        </w:rPr>
      </w:pPr>
      <w:r w:rsidRPr="00A03179">
        <w:rPr>
          <w:rFonts w:ascii="Times New Roman" w:hAnsi="Times New Roman" w:cs="Times New Roman"/>
          <w:b/>
          <w:bCs/>
          <w:i/>
        </w:rPr>
        <w:t>Політика академічної доброчесності</w:t>
      </w:r>
      <w:r w:rsidR="00A03179" w:rsidRPr="00A03179">
        <w:rPr>
          <w:rFonts w:ascii="Times New Roman" w:hAnsi="Times New Roman" w:cs="Times New Roman"/>
          <w:b/>
          <w:bCs/>
          <w:i/>
        </w:rPr>
        <w:t>.</w:t>
      </w:r>
      <w:r w:rsidR="00A03179" w:rsidRPr="00A03179">
        <w:rPr>
          <w:rFonts w:ascii="Times New Roman" w:hAnsi="Times New Roman" w:cs="Times New Roman"/>
          <w:bCs/>
          <w:i/>
        </w:rPr>
        <w:t xml:space="preserve"> </w:t>
      </w:r>
      <w:r w:rsidR="008D17DF" w:rsidRPr="00A03179">
        <w:t>Усі</w:t>
      </w:r>
      <w:r w:rsidR="008D17DF">
        <w:t xml:space="preserve">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w:t>
      </w:r>
      <w:proofErr w:type="spellStart"/>
      <w:r w:rsidR="008D17DF">
        <w:t>т.ч</w:t>
      </w:r>
      <w:proofErr w:type="spellEnd"/>
      <w:r w:rsidR="008D17DF">
        <w:t xml:space="preserve">. із використанням мобільних </w:t>
      </w:r>
      <w:proofErr w:type="spellStart"/>
      <w:r w:rsidR="008D17DF">
        <w:t>девайсів</w:t>
      </w:r>
      <w:proofErr w:type="spellEnd"/>
      <w:r w:rsidR="008D17DF">
        <w:t>). Мобільні пристрої дозволяється використовувати лише під час он-лайн тестування.</w:t>
      </w:r>
      <w:r w:rsidR="008D17DF" w:rsidRPr="008D17DF">
        <w:rPr>
          <w:rFonts w:ascii="Times New Roman" w:hAnsi="Times New Roman" w:cs="Times New Roman"/>
          <w:bCs/>
          <w:i/>
          <w:iCs/>
          <w:sz w:val="20"/>
          <w:szCs w:val="20"/>
        </w:rPr>
        <w:t xml:space="preserve"> </w:t>
      </w:r>
    </w:p>
    <w:p w:rsidR="00A03179" w:rsidRDefault="00A03179" w:rsidP="00A03179">
      <w:pPr>
        <w:pStyle w:val="aa"/>
        <w:spacing w:before="0" w:beforeAutospacing="0" w:after="0" w:afterAutospacing="0"/>
        <w:jc w:val="both"/>
        <w:textAlignment w:val="baseline"/>
        <w:rPr>
          <w:color w:val="353535"/>
        </w:rPr>
      </w:pPr>
    </w:p>
    <w:p w:rsidR="00326F5D" w:rsidRPr="00A03179" w:rsidRDefault="00326F5D" w:rsidP="00A03179">
      <w:pPr>
        <w:pStyle w:val="aa"/>
        <w:spacing w:before="0" w:beforeAutospacing="0" w:after="0" w:afterAutospacing="0"/>
        <w:jc w:val="both"/>
        <w:textAlignment w:val="baseline"/>
        <w:rPr>
          <w:b/>
          <w:i/>
          <w:color w:val="353535"/>
        </w:rPr>
      </w:pPr>
      <w:proofErr w:type="spellStart"/>
      <w:r w:rsidRPr="00A03179">
        <w:rPr>
          <w:b/>
          <w:i/>
          <w:color w:val="353535"/>
        </w:rPr>
        <w:t>Користування</w:t>
      </w:r>
      <w:proofErr w:type="spellEnd"/>
      <w:r w:rsidRPr="00A03179">
        <w:rPr>
          <w:b/>
          <w:i/>
          <w:color w:val="353535"/>
        </w:rPr>
        <w:t xml:space="preserve"> </w:t>
      </w:r>
      <w:proofErr w:type="spellStart"/>
      <w:r w:rsidRPr="00A03179">
        <w:rPr>
          <w:b/>
          <w:i/>
          <w:color w:val="353535"/>
        </w:rPr>
        <w:t>уривками</w:t>
      </w:r>
      <w:proofErr w:type="spellEnd"/>
      <w:r w:rsidRPr="00A03179">
        <w:rPr>
          <w:b/>
          <w:i/>
          <w:color w:val="353535"/>
        </w:rPr>
        <w:t xml:space="preserve"> з </w:t>
      </w:r>
      <w:proofErr w:type="spellStart"/>
      <w:r w:rsidRPr="00A03179">
        <w:rPr>
          <w:b/>
          <w:i/>
          <w:color w:val="353535"/>
        </w:rPr>
        <w:t>інших</w:t>
      </w:r>
      <w:proofErr w:type="spellEnd"/>
      <w:r w:rsidRPr="00A03179">
        <w:rPr>
          <w:b/>
          <w:i/>
          <w:color w:val="353535"/>
        </w:rPr>
        <w:t xml:space="preserve"> </w:t>
      </w:r>
      <w:proofErr w:type="spellStart"/>
      <w:r w:rsidRPr="00A03179">
        <w:rPr>
          <w:b/>
          <w:i/>
          <w:color w:val="353535"/>
        </w:rPr>
        <w:t>матеріалів</w:t>
      </w:r>
      <w:proofErr w:type="spellEnd"/>
      <w:r w:rsidRPr="00A03179">
        <w:rPr>
          <w:b/>
          <w:i/>
          <w:color w:val="353535"/>
        </w:rPr>
        <w:t xml:space="preserve"> </w:t>
      </w:r>
      <w:proofErr w:type="spellStart"/>
      <w:r w:rsidRPr="00A03179">
        <w:rPr>
          <w:b/>
          <w:i/>
          <w:color w:val="353535"/>
        </w:rPr>
        <w:t>потребує</w:t>
      </w:r>
      <w:proofErr w:type="spellEnd"/>
      <w:r w:rsidRPr="00A03179">
        <w:rPr>
          <w:b/>
          <w:i/>
          <w:color w:val="353535"/>
        </w:rPr>
        <w:t xml:space="preserve"> </w:t>
      </w:r>
      <w:proofErr w:type="spellStart"/>
      <w:r w:rsidRPr="00A03179">
        <w:rPr>
          <w:b/>
          <w:i/>
          <w:color w:val="353535"/>
        </w:rPr>
        <w:t>дотримання</w:t>
      </w:r>
      <w:proofErr w:type="spellEnd"/>
      <w:r w:rsidRPr="00A03179">
        <w:rPr>
          <w:b/>
          <w:i/>
          <w:color w:val="353535"/>
        </w:rPr>
        <w:t xml:space="preserve"> </w:t>
      </w:r>
      <w:proofErr w:type="spellStart"/>
      <w:r w:rsidRPr="00A03179">
        <w:rPr>
          <w:b/>
          <w:i/>
          <w:color w:val="353535"/>
        </w:rPr>
        <w:t>деяких</w:t>
      </w:r>
      <w:proofErr w:type="spellEnd"/>
      <w:r w:rsidRPr="00A03179">
        <w:rPr>
          <w:b/>
          <w:i/>
          <w:color w:val="353535"/>
        </w:rPr>
        <w:t xml:space="preserve"> правил, </w:t>
      </w:r>
      <w:proofErr w:type="spellStart"/>
      <w:r w:rsidRPr="00A03179">
        <w:rPr>
          <w:b/>
          <w:i/>
          <w:color w:val="353535"/>
        </w:rPr>
        <w:t>серед</w:t>
      </w:r>
      <w:proofErr w:type="spellEnd"/>
      <w:r w:rsidRPr="00A03179">
        <w:rPr>
          <w:b/>
          <w:i/>
          <w:color w:val="353535"/>
        </w:rPr>
        <w:t xml:space="preserve"> </w:t>
      </w:r>
      <w:proofErr w:type="spellStart"/>
      <w:r w:rsidRPr="00A03179">
        <w:rPr>
          <w:b/>
          <w:i/>
          <w:color w:val="353535"/>
        </w:rPr>
        <w:t>яких</w:t>
      </w:r>
      <w:proofErr w:type="spellEnd"/>
      <w:r w:rsidRPr="00A03179">
        <w:rPr>
          <w:b/>
          <w:i/>
          <w:color w:val="353535"/>
        </w:rPr>
        <w:t>:</w:t>
      </w:r>
    </w:p>
    <w:p w:rsidR="00326F5D" w:rsidRPr="00326F5D" w:rsidRDefault="00326F5D" w:rsidP="00A03179">
      <w:pPr>
        <w:widowControl/>
        <w:numPr>
          <w:ilvl w:val="0"/>
          <w:numId w:val="8"/>
        </w:numPr>
        <w:suppressAutoHyphens w:val="0"/>
        <w:ind w:left="0"/>
        <w:jc w:val="both"/>
        <w:textAlignment w:val="baseline"/>
        <w:rPr>
          <w:rFonts w:ascii="Times New Roman" w:hAnsi="Times New Roman" w:cs="Times New Roman"/>
          <w:color w:val="353535"/>
        </w:rPr>
      </w:pPr>
      <w:proofErr w:type="spellStart"/>
      <w:r w:rsidRPr="00326F5D">
        <w:rPr>
          <w:rStyle w:val="ab"/>
          <w:rFonts w:ascii="Times New Roman" w:hAnsi="Times New Roman" w:cs="Times New Roman"/>
          <w:color w:val="353535"/>
          <w:bdr w:val="none" w:sz="0" w:space="0" w:color="auto" w:frame="1"/>
        </w:rPr>
        <w:lastRenderedPageBreak/>
        <w:t>Підтвердіть</w:t>
      </w:r>
      <w:proofErr w:type="spellEnd"/>
      <w:r w:rsidRPr="00326F5D">
        <w:rPr>
          <w:rStyle w:val="ab"/>
          <w:rFonts w:ascii="Times New Roman" w:hAnsi="Times New Roman" w:cs="Times New Roman"/>
          <w:color w:val="353535"/>
          <w:bdr w:val="none" w:sz="0" w:space="0" w:color="auto" w:frame="1"/>
        </w:rPr>
        <w:t xml:space="preserve"> авторство та джерело.</w:t>
      </w:r>
      <w:r w:rsidRPr="00326F5D">
        <w:rPr>
          <w:rFonts w:ascii="Times New Roman" w:hAnsi="Times New Roman" w:cs="Times New Roman"/>
          <w:color w:val="353535"/>
        </w:rPr>
        <w:t> Впевніться, що ви вказали правильне ім’я автора наукової роботи та назву матеріалу, з якого був взятий уривок. Це допоможе читачам знайти більше інформації про роботу.</w:t>
      </w:r>
    </w:p>
    <w:p w:rsidR="00326F5D" w:rsidRPr="00326F5D" w:rsidRDefault="00326F5D" w:rsidP="00326F5D">
      <w:pPr>
        <w:widowControl/>
        <w:numPr>
          <w:ilvl w:val="0"/>
          <w:numId w:val="8"/>
        </w:numPr>
        <w:suppressAutoHyphens w:val="0"/>
        <w:ind w:left="0"/>
        <w:jc w:val="both"/>
        <w:textAlignment w:val="baseline"/>
        <w:rPr>
          <w:rFonts w:ascii="Times New Roman" w:hAnsi="Times New Roman" w:cs="Times New Roman"/>
          <w:color w:val="353535"/>
        </w:rPr>
      </w:pPr>
      <w:r w:rsidRPr="00326F5D">
        <w:rPr>
          <w:rStyle w:val="ab"/>
          <w:rFonts w:ascii="Times New Roman" w:hAnsi="Times New Roman" w:cs="Times New Roman"/>
          <w:color w:val="353535"/>
          <w:bdr w:val="none" w:sz="0" w:space="0" w:color="auto" w:frame="1"/>
        </w:rPr>
        <w:t>Правильно</w:t>
      </w:r>
      <w:r w:rsidRPr="00326F5D">
        <w:rPr>
          <w:rFonts w:ascii="Times New Roman" w:hAnsi="Times New Roman" w:cs="Times New Roman"/>
          <w:color w:val="353535"/>
        </w:rPr>
        <w:t> </w:t>
      </w:r>
      <w:r w:rsidRPr="00326F5D">
        <w:rPr>
          <w:rStyle w:val="ab"/>
          <w:rFonts w:ascii="Times New Roman" w:hAnsi="Times New Roman" w:cs="Times New Roman"/>
          <w:color w:val="353535"/>
          <w:bdr w:val="none" w:sz="0" w:space="0" w:color="auto" w:frame="1"/>
        </w:rPr>
        <w:t>форматуйте уривок</w:t>
      </w:r>
      <w:r w:rsidRPr="00326F5D">
        <w:rPr>
          <w:rFonts w:ascii="Times New Roman" w:hAnsi="Times New Roman" w:cs="Times New Roman"/>
          <w:color w:val="353535"/>
        </w:rPr>
        <w:t>. Він може бути поданий у лапках, виділений курсивом або оформлений у вигляді відокремленої блокової частини.</w:t>
      </w:r>
    </w:p>
    <w:p w:rsidR="00326F5D" w:rsidRPr="00326F5D" w:rsidRDefault="00326F5D" w:rsidP="00326F5D">
      <w:pPr>
        <w:widowControl/>
        <w:numPr>
          <w:ilvl w:val="0"/>
          <w:numId w:val="8"/>
        </w:numPr>
        <w:suppressAutoHyphens w:val="0"/>
        <w:ind w:left="0"/>
        <w:jc w:val="both"/>
        <w:textAlignment w:val="baseline"/>
        <w:rPr>
          <w:rFonts w:ascii="Times New Roman" w:hAnsi="Times New Roman" w:cs="Times New Roman"/>
          <w:color w:val="353535"/>
        </w:rPr>
      </w:pPr>
      <w:r w:rsidRPr="00326F5D">
        <w:rPr>
          <w:rStyle w:val="ab"/>
          <w:rFonts w:ascii="Times New Roman" w:hAnsi="Times New Roman" w:cs="Times New Roman"/>
          <w:color w:val="353535"/>
          <w:bdr w:val="none" w:sz="0" w:space="0" w:color="auto" w:frame="1"/>
        </w:rPr>
        <w:t>Забезпечте зрозумілість та логічність</w:t>
      </w:r>
      <w:r w:rsidRPr="00326F5D">
        <w:rPr>
          <w:rFonts w:ascii="Times New Roman" w:hAnsi="Times New Roman" w:cs="Times New Roman"/>
          <w:color w:val="353535"/>
        </w:rPr>
        <w:t>. Впевніться, що уривок пов’язаний зі змістом вашого матеріалу та є зрозумілим для читача. Використовуйте уривки тільки тоді, коли вони допомагають пояснити вашу позицію та надають повніше уявлення про опрацьовану тему.</w:t>
      </w:r>
    </w:p>
    <w:p w:rsidR="00326F5D" w:rsidRPr="00326F5D" w:rsidRDefault="00326F5D" w:rsidP="00326F5D">
      <w:pPr>
        <w:widowControl/>
        <w:numPr>
          <w:ilvl w:val="0"/>
          <w:numId w:val="8"/>
        </w:numPr>
        <w:suppressAutoHyphens w:val="0"/>
        <w:ind w:left="0"/>
        <w:jc w:val="both"/>
        <w:textAlignment w:val="baseline"/>
        <w:rPr>
          <w:rFonts w:ascii="Times New Roman" w:hAnsi="Times New Roman" w:cs="Times New Roman"/>
          <w:color w:val="353535"/>
        </w:rPr>
      </w:pPr>
      <w:r w:rsidRPr="00326F5D">
        <w:rPr>
          <w:rStyle w:val="ab"/>
          <w:rFonts w:ascii="Times New Roman" w:hAnsi="Times New Roman" w:cs="Times New Roman"/>
          <w:color w:val="353535"/>
          <w:bdr w:val="none" w:sz="0" w:space="0" w:color="auto" w:frame="1"/>
        </w:rPr>
        <w:t>Використовуйте перевірені джерела.</w:t>
      </w:r>
      <w:r w:rsidRPr="00326F5D">
        <w:rPr>
          <w:rFonts w:ascii="Times New Roman" w:hAnsi="Times New Roman" w:cs="Times New Roman"/>
          <w:color w:val="353535"/>
        </w:rPr>
        <w:t> Вставляйте тільки ті уривки, які можна легко знайти в перевірених та доступних бібліографічних джерелах – інтернеті чи спеціальній базі наукових даних.</w:t>
      </w:r>
    </w:p>
    <w:p w:rsidR="00326F5D" w:rsidRPr="00326F5D" w:rsidRDefault="00326F5D" w:rsidP="00326F5D">
      <w:pPr>
        <w:pStyle w:val="aa"/>
        <w:spacing w:before="0" w:beforeAutospacing="0" w:after="435" w:afterAutospacing="0"/>
        <w:jc w:val="both"/>
        <w:textAlignment w:val="baseline"/>
        <w:rPr>
          <w:color w:val="353535"/>
        </w:rPr>
      </w:pPr>
      <w:proofErr w:type="spellStart"/>
      <w:r w:rsidRPr="00326F5D">
        <w:rPr>
          <w:color w:val="353535"/>
        </w:rPr>
        <w:t>Загалом</w:t>
      </w:r>
      <w:proofErr w:type="spellEnd"/>
      <w:r w:rsidRPr="00326F5D">
        <w:rPr>
          <w:color w:val="353535"/>
        </w:rPr>
        <w:t xml:space="preserve">, </w:t>
      </w:r>
      <w:proofErr w:type="spellStart"/>
      <w:r w:rsidRPr="00326F5D">
        <w:rPr>
          <w:color w:val="353535"/>
        </w:rPr>
        <w:t>правильне</w:t>
      </w:r>
      <w:proofErr w:type="spellEnd"/>
      <w:r w:rsidRPr="00326F5D">
        <w:rPr>
          <w:color w:val="353535"/>
        </w:rPr>
        <w:t xml:space="preserve"> </w:t>
      </w:r>
      <w:proofErr w:type="spellStart"/>
      <w:r w:rsidRPr="00326F5D">
        <w:rPr>
          <w:color w:val="353535"/>
        </w:rPr>
        <w:t>використання</w:t>
      </w:r>
      <w:proofErr w:type="spellEnd"/>
      <w:r w:rsidRPr="00326F5D">
        <w:rPr>
          <w:color w:val="353535"/>
        </w:rPr>
        <w:t xml:space="preserve"> </w:t>
      </w:r>
      <w:proofErr w:type="spellStart"/>
      <w:r w:rsidRPr="00326F5D">
        <w:rPr>
          <w:color w:val="353535"/>
        </w:rPr>
        <w:t>уривків</w:t>
      </w:r>
      <w:proofErr w:type="spellEnd"/>
      <w:r w:rsidRPr="00326F5D">
        <w:rPr>
          <w:color w:val="353535"/>
        </w:rPr>
        <w:t xml:space="preserve"> з </w:t>
      </w:r>
      <w:proofErr w:type="spellStart"/>
      <w:r w:rsidRPr="00326F5D">
        <w:rPr>
          <w:color w:val="353535"/>
        </w:rPr>
        <w:t>інших</w:t>
      </w:r>
      <w:proofErr w:type="spellEnd"/>
      <w:r w:rsidRPr="00326F5D">
        <w:rPr>
          <w:color w:val="353535"/>
        </w:rPr>
        <w:t xml:space="preserve"> </w:t>
      </w:r>
      <w:proofErr w:type="spellStart"/>
      <w:r w:rsidRPr="00326F5D">
        <w:rPr>
          <w:color w:val="353535"/>
        </w:rPr>
        <w:t>матеріалів</w:t>
      </w:r>
      <w:proofErr w:type="spellEnd"/>
      <w:r w:rsidRPr="00326F5D">
        <w:rPr>
          <w:color w:val="353535"/>
        </w:rPr>
        <w:t xml:space="preserve"> у </w:t>
      </w:r>
      <w:proofErr w:type="spellStart"/>
      <w:r w:rsidRPr="00326F5D">
        <w:rPr>
          <w:color w:val="353535"/>
        </w:rPr>
        <w:t>тексті</w:t>
      </w:r>
      <w:proofErr w:type="spellEnd"/>
      <w:r w:rsidRPr="00326F5D">
        <w:rPr>
          <w:color w:val="353535"/>
        </w:rPr>
        <w:t xml:space="preserve"> </w:t>
      </w:r>
      <w:proofErr w:type="spellStart"/>
      <w:r w:rsidRPr="00326F5D">
        <w:rPr>
          <w:color w:val="353535"/>
        </w:rPr>
        <w:t>передбачає</w:t>
      </w:r>
      <w:proofErr w:type="spellEnd"/>
      <w:r w:rsidRPr="00326F5D">
        <w:rPr>
          <w:color w:val="353535"/>
        </w:rPr>
        <w:t xml:space="preserve"> </w:t>
      </w:r>
      <w:proofErr w:type="spellStart"/>
      <w:r w:rsidRPr="00326F5D">
        <w:rPr>
          <w:color w:val="353535"/>
        </w:rPr>
        <w:t>звернення</w:t>
      </w:r>
      <w:proofErr w:type="spellEnd"/>
      <w:r w:rsidRPr="00326F5D">
        <w:rPr>
          <w:color w:val="353535"/>
        </w:rPr>
        <w:t xml:space="preserve"> до </w:t>
      </w:r>
      <w:proofErr w:type="spellStart"/>
      <w:r w:rsidRPr="00326F5D">
        <w:rPr>
          <w:color w:val="353535"/>
        </w:rPr>
        <w:t>відповідних</w:t>
      </w:r>
      <w:proofErr w:type="spellEnd"/>
      <w:r w:rsidRPr="00326F5D">
        <w:rPr>
          <w:color w:val="353535"/>
        </w:rPr>
        <w:t xml:space="preserve"> правил </w:t>
      </w:r>
      <w:proofErr w:type="spellStart"/>
      <w:r w:rsidRPr="00326F5D">
        <w:rPr>
          <w:color w:val="353535"/>
        </w:rPr>
        <w:t>форматування</w:t>
      </w:r>
      <w:proofErr w:type="spellEnd"/>
      <w:r w:rsidRPr="00326F5D">
        <w:rPr>
          <w:color w:val="353535"/>
        </w:rPr>
        <w:t xml:space="preserve">, </w:t>
      </w:r>
      <w:proofErr w:type="spellStart"/>
      <w:r w:rsidRPr="00326F5D">
        <w:rPr>
          <w:color w:val="353535"/>
        </w:rPr>
        <w:t>забезпечення</w:t>
      </w:r>
      <w:proofErr w:type="spellEnd"/>
      <w:r w:rsidRPr="00326F5D">
        <w:rPr>
          <w:color w:val="353535"/>
        </w:rPr>
        <w:t xml:space="preserve"> </w:t>
      </w:r>
      <w:proofErr w:type="spellStart"/>
      <w:r w:rsidRPr="00326F5D">
        <w:rPr>
          <w:color w:val="353535"/>
        </w:rPr>
        <w:t>зрозумілості</w:t>
      </w:r>
      <w:proofErr w:type="spellEnd"/>
      <w:r w:rsidRPr="00326F5D">
        <w:rPr>
          <w:color w:val="353535"/>
        </w:rPr>
        <w:t xml:space="preserve"> та </w:t>
      </w:r>
      <w:proofErr w:type="spellStart"/>
      <w:r w:rsidRPr="00326F5D">
        <w:rPr>
          <w:color w:val="353535"/>
        </w:rPr>
        <w:t>логічності</w:t>
      </w:r>
      <w:proofErr w:type="spellEnd"/>
      <w:r w:rsidRPr="00326F5D">
        <w:rPr>
          <w:color w:val="353535"/>
        </w:rPr>
        <w:t xml:space="preserve"> тексту, а </w:t>
      </w:r>
      <w:proofErr w:type="spellStart"/>
      <w:r w:rsidRPr="00326F5D">
        <w:rPr>
          <w:color w:val="353535"/>
        </w:rPr>
        <w:t>також</w:t>
      </w:r>
      <w:proofErr w:type="spellEnd"/>
      <w:r w:rsidRPr="00326F5D">
        <w:rPr>
          <w:color w:val="353535"/>
        </w:rPr>
        <w:t xml:space="preserve"> </w:t>
      </w:r>
      <w:proofErr w:type="spellStart"/>
      <w:r w:rsidRPr="00326F5D">
        <w:rPr>
          <w:color w:val="353535"/>
        </w:rPr>
        <w:t>вказівку</w:t>
      </w:r>
      <w:proofErr w:type="spellEnd"/>
      <w:r w:rsidRPr="00326F5D">
        <w:rPr>
          <w:color w:val="353535"/>
        </w:rPr>
        <w:t xml:space="preserve"> на авторство та </w:t>
      </w:r>
      <w:proofErr w:type="spellStart"/>
      <w:r w:rsidRPr="00326F5D">
        <w:rPr>
          <w:color w:val="353535"/>
        </w:rPr>
        <w:t>джерело</w:t>
      </w:r>
      <w:proofErr w:type="spellEnd"/>
      <w:r w:rsidRPr="00326F5D">
        <w:rPr>
          <w:color w:val="353535"/>
        </w:rPr>
        <w:t>.</w:t>
      </w:r>
    </w:p>
    <w:p w:rsidR="00326F5D" w:rsidRPr="00326F5D" w:rsidRDefault="00326F5D" w:rsidP="00326F5D">
      <w:pPr>
        <w:pStyle w:val="2"/>
        <w:spacing w:before="0"/>
        <w:jc w:val="both"/>
        <w:textAlignment w:val="baseline"/>
        <w:rPr>
          <w:rFonts w:ascii="Times New Roman" w:hAnsi="Times New Roman" w:cs="Times New Roman"/>
          <w:color w:val="353535"/>
          <w:sz w:val="24"/>
          <w:szCs w:val="24"/>
          <w:lang w:val="ru-RU"/>
        </w:rPr>
      </w:pPr>
      <w:bookmarkStart w:id="1" w:name="3"/>
      <w:bookmarkEnd w:id="1"/>
      <w:r w:rsidRPr="00326F5D">
        <w:rPr>
          <w:rStyle w:val="ab"/>
          <w:rFonts w:ascii="Times New Roman" w:hAnsi="Times New Roman" w:cs="Times New Roman"/>
          <w:b/>
          <w:bCs/>
          <w:color w:val="353535"/>
          <w:sz w:val="24"/>
          <w:szCs w:val="24"/>
          <w:bdr w:val="none" w:sz="0" w:space="0" w:color="auto" w:frame="1"/>
          <w:lang w:val="ru-RU"/>
        </w:rPr>
        <w:t xml:space="preserve">Правила </w:t>
      </w:r>
      <w:proofErr w:type="spellStart"/>
      <w:r w:rsidRPr="00326F5D">
        <w:rPr>
          <w:rStyle w:val="ab"/>
          <w:rFonts w:ascii="Times New Roman" w:hAnsi="Times New Roman" w:cs="Times New Roman"/>
          <w:b/>
          <w:bCs/>
          <w:color w:val="353535"/>
          <w:sz w:val="24"/>
          <w:szCs w:val="24"/>
          <w:bdr w:val="none" w:sz="0" w:space="0" w:color="auto" w:frame="1"/>
          <w:lang w:val="ru-RU"/>
        </w:rPr>
        <w:t>цитування</w:t>
      </w:r>
      <w:proofErr w:type="spellEnd"/>
    </w:p>
    <w:p w:rsidR="00326F5D" w:rsidRPr="00326F5D" w:rsidRDefault="00326F5D" w:rsidP="00326F5D">
      <w:pPr>
        <w:pStyle w:val="aa"/>
        <w:spacing w:before="0" w:beforeAutospacing="0" w:after="435" w:afterAutospacing="0"/>
        <w:jc w:val="both"/>
        <w:textAlignment w:val="baseline"/>
        <w:rPr>
          <w:color w:val="353535"/>
        </w:rPr>
      </w:pPr>
      <w:proofErr w:type="spellStart"/>
      <w:r w:rsidRPr="00326F5D">
        <w:rPr>
          <w:color w:val="353535"/>
        </w:rPr>
        <w:t>Цитування</w:t>
      </w:r>
      <w:proofErr w:type="spellEnd"/>
      <w:r w:rsidRPr="00326F5D">
        <w:rPr>
          <w:color w:val="353535"/>
        </w:rPr>
        <w:t xml:space="preserve"> – </w:t>
      </w:r>
      <w:proofErr w:type="spellStart"/>
      <w:r w:rsidRPr="00326F5D">
        <w:rPr>
          <w:color w:val="353535"/>
        </w:rPr>
        <w:t>це</w:t>
      </w:r>
      <w:proofErr w:type="spellEnd"/>
      <w:r w:rsidRPr="00326F5D">
        <w:rPr>
          <w:color w:val="353535"/>
        </w:rPr>
        <w:t xml:space="preserve"> </w:t>
      </w:r>
      <w:proofErr w:type="spellStart"/>
      <w:r w:rsidRPr="00326F5D">
        <w:rPr>
          <w:color w:val="353535"/>
        </w:rPr>
        <w:t>ефективний</w:t>
      </w:r>
      <w:proofErr w:type="spellEnd"/>
      <w:r w:rsidRPr="00326F5D">
        <w:rPr>
          <w:color w:val="353535"/>
        </w:rPr>
        <w:t xml:space="preserve"> </w:t>
      </w:r>
      <w:proofErr w:type="spellStart"/>
      <w:r w:rsidRPr="00326F5D">
        <w:rPr>
          <w:color w:val="353535"/>
        </w:rPr>
        <w:t>інструмент</w:t>
      </w:r>
      <w:proofErr w:type="spellEnd"/>
      <w:r w:rsidRPr="00326F5D">
        <w:rPr>
          <w:color w:val="353535"/>
        </w:rPr>
        <w:t xml:space="preserve">, </w:t>
      </w:r>
      <w:proofErr w:type="spellStart"/>
      <w:r w:rsidRPr="00326F5D">
        <w:rPr>
          <w:color w:val="353535"/>
        </w:rPr>
        <w:t>що</w:t>
      </w:r>
      <w:proofErr w:type="spellEnd"/>
      <w:r w:rsidRPr="00326F5D">
        <w:rPr>
          <w:color w:val="353535"/>
        </w:rPr>
        <w:t xml:space="preserve"> </w:t>
      </w:r>
      <w:proofErr w:type="spellStart"/>
      <w:r w:rsidRPr="00326F5D">
        <w:rPr>
          <w:color w:val="353535"/>
        </w:rPr>
        <w:t>допомагає</w:t>
      </w:r>
      <w:proofErr w:type="spellEnd"/>
      <w:r w:rsidRPr="00326F5D">
        <w:rPr>
          <w:color w:val="353535"/>
        </w:rPr>
        <w:t xml:space="preserve"> авторам тексту </w:t>
      </w:r>
      <w:proofErr w:type="spellStart"/>
      <w:r w:rsidRPr="00326F5D">
        <w:rPr>
          <w:color w:val="353535"/>
        </w:rPr>
        <w:t>доводити</w:t>
      </w:r>
      <w:proofErr w:type="spellEnd"/>
      <w:r w:rsidRPr="00326F5D">
        <w:rPr>
          <w:color w:val="353535"/>
        </w:rPr>
        <w:t xml:space="preserve"> свою </w:t>
      </w:r>
      <w:proofErr w:type="spellStart"/>
      <w:r w:rsidRPr="00326F5D">
        <w:rPr>
          <w:color w:val="353535"/>
        </w:rPr>
        <w:t>позицію</w:t>
      </w:r>
      <w:proofErr w:type="spellEnd"/>
      <w:r w:rsidRPr="00326F5D">
        <w:rPr>
          <w:color w:val="353535"/>
        </w:rPr>
        <w:t xml:space="preserve"> та </w:t>
      </w:r>
      <w:proofErr w:type="spellStart"/>
      <w:r w:rsidRPr="00326F5D">
        <w:rPr>
          <w:color w:val="353535"/>
        </w:rPr>
        <w:t>демонструвати</w:t>
      </w:r>
      <w:proofErr w:type="spellEnd"/>
      <w:r w:rsidRPr="00326F5D">
        <w:rPr>
          <w:color w:val="353535"/>
        </w:rPr>
        <w:t xml:space="preserve"> широкий спектр думок на </w:t>
      </w:r>
      <w:proofErr w:type="spellStart"/>
      <w:r w:rsidRPr="00326F5D">
        <w:rPr>
          <w:color w:val="353535"/>
        </w:rPr>
        <w:t>спеціалізовану</w:t>
      </w:r>
      <w:proofErr w:type="spellEnd"/>
      <w:r w:rsidRPr="00326F5D">
        <w:rPr>
          <w:color w:val="353535"/>
        </w:rPr>
        <w:t xml:space="preserve"> тему. </w:t>
      </w:r>
      <w:proofErr w:type="spellStart"/>
      <w:r w:rsidRPr="00326F5D">
        <w:rPr>
          <w:color w:val="353535"/>
        </w:rPr>
        <w:t>Правильне</w:t>
      </w:r>
      <w:proofErr w:type="spellEnd"/>
      <w:r w:rsidRPr="00326F5D">
        <w:rPr>
          <w:color w:val="353535"/>
        </w:rPr>
        <w:t xml:space="preserve"> </w:t>
      </w:r>
      <w:proofErr w:type="spellStart"/>
      <w:r w:rsidRPr="00326F5D">
        <w:rPr>
          <w:color w:val="353535"/>
        </w:rPr>
        <w:t>використання</w:t>
      </w:r>
      <w:proofErr w:type="spellEnd"/>
      <w:r w:rsidRPr="00326F5D">
        <w:rPr>
          <w:color w:val="353535"/>
        </w:rPr>
        <w:t xml:space="preserve"> цитат не </w:t>
      </w:r>
      <w:proofErr w:type="spellStart"/>
      <w:r w:rsidRPr="00326F5D">
        <w:rPr>
          <w:color w:val="353535"/>
        </w:rPr>
        <w:t>тільки</w:t>
      </w:r>
      <w:proofErr w:type="spellEnd"/>
      <w:r w:rsidRPr="00326F5D">
        <w:rPr>
          <w:color w:val="353535"/>
        </w:rPr>
        <w:t xml:space="preserve"> </w:t>
      </w:r>
      <w:proofErr w:type="spellStart"/>
      <w:r w:rsidRPr="00326F5D">
        <w:rPr>
          <w:color w:val="353535"/>
        </w:rPr>
        <w:t>допомагає</w:t>
      </w:r>
      <w:proofErr w:type="spellEnd"/>
      <w:r w:rsidRPr="00326F5D">
        <w:rPr>
          <w:color w:val="353535"/>
        </w:rPr>
        <w:t xml:space="preserve"> </w:t>
      </w:r>
      <w:proofErr w:type="spellStart"/>
      <w:r w:rsidRPr="00326F5D">
        <w:rPr>
          <w:color w:val="353535"/>
        </w:rPr>
        <w:t>зрозуміти</w:t>
      </w:r>
      <w:proofErr w:type="spellEnd"/>
      <w:r w:rsidRPr="00326F5D">
        <w:rPr>
          <w:color w:val="353535"/>
        </w:rPr>
        <w:t xml:space="preserve"> </w:t>
      </w:r>
      <w:proofErr w:type="spellStart"/>
      <w:r w:rsidRPr="00326F5D">
        <w:rPr>
          <w:color w:val="353535"/>
        </w:rPr>
        <w:t>авторську</w:t>
      </w:r>
      <w:proofErr w:type="spellEnd"/>
      <w:r w:rsidRPr="00326F5D">
        <w:rPr>
          <w:color w:val="353535"/>
        </w:rPr>
        <w:t xml:space="preserve"> </w:t>
      </w:r>
      <w:proofErr w:type="spellStart"/>
      <w:r w:rsidRPr="00326F5D">
        <w:rPr>
          <w:color w:val="353535"/>
        </w:rPr>
        <w:t>позицію</w:t>
      </w:r>
      <w:proofErr w:type="spellEnd"/>
      <w:r w:rsidRPr="00326F5D">
        <w:rPr>
          <w:color w:val="353535"/>
        </w:rPr>
        <w:t xml:space="preserve">, а й </w:t>
      </w:r>
      <w:proofErr w:type="spellStart"/>
      <w:r w:rsidRPr="00326F5D">
        <w:rPr>
          <w:color w:val="353535"/>
        </w:rPr>
        <w:t>додає</w:t>
      </w:r>
      <w:proofErr w:type="spellEnd"/>
      <w:r w:rsidRPr="00326F5D">
        <w:rPr>
          <w:color w:val="353535"/>
        </w:rPr>
        <w:t xml:space="preserve"> ваги </w:t>
      </w:r>
      <w:proofErr w:type="spellStart"/>
      <w:r w:rsidRPr="00326F5D">
        <w:rPr>
          <w:color w:val="353535"/>
        </w:rPr>
        <w:t>дослідженню</w:t>
      </w:r>
      <w:proofErr w:type="spellEnd"/>
      <w:r w:rsidRPr="00326F5D">
        <w:rPr>
          <w:color w:val="353535"/>
        </w:rPr>
        <w:t xml:space="preserve">, </w:t>
      </w:r>
      <w:proofErr w:type="spellStart"/>
      <w:r w:rsidRPr="00326F5D">
        <w:rPr>
          <w:color w:val="353535"/>
        </w:rPr>
        <w:t>показуючи</w:t>
      </w:r>
      <w:proofErr w:type="spellEnd"/>
      <w:r w:rsidRPr="00326F5D">
        <w:rPr>
          <w:color w:val="353535"/>
        </w:rPr>
        <w:t xml:space="preserve"> </w:t>
      </w:r>
      <w:proofErr w:type="spellStart"/>
      <w:r w:rsidRPr="00326F5D">
        <w:rPr>
          <w:color w:val="353535"/>
        </w:rPr>
        <w:t>глибину</w:t>
      </w:r>
      <w:proofErr w:type="spellEnd"/>
      <w:r w:rsidRPr="00326F5D">
        <w:rPr>
          <w:color w:val="353535"/>
        </w:rPr>
        <w:t xml:space="preserve"> та широту </w:t>
      </w:r>
      <w:proofErr w:type="spellStart"/>
      <w:r w:rsidRPr="00326F5D">
        <w:rPr>
          <w:color w:val="353535"/>
        </w:rPr>
        <w:t>роботи</w:t>
      </w:r>
      <w:proofErr w:type="spellEnd"/>
      <w:r w:rsidRPr="00326F5D">
        <w:rPr>
          <w:color w:val="353535"/>
        </w:rPr>
        <w:t xml:space="preserve"> автора над </w:t>
      </w:r>
      <w:proofErr w:type="spellStart"/>
      <w:r w:rsidRPr="00326F5D">
        <w:rPr>
          <w:color w:val="353535"/>
        </w:rPr>
        <w:t>власним</w:t>
      </w:r>
      <w:proofErr w:type="spellEnd"/>
      <w:r w:rsidRPr="00326F5D">
        <w:rPr>
          <w:color w:val="353535"/>
        </w:rPr>
        <w:t xml:space="preserve"> </w:t>
      </w:r>
      <w:proofErr w:type="spellStart"/>
      <w:r w:rsidRPr="00326F5D">
        <w:rPr>
          <w:color w:val="353535"/>
        </w:rPr>
        <w:t>матеріалом</w:t>
      </w:r>
      <w:proofErr w:type="spellEnd"/>
      <w:r w:rsidRPr="00326F5D">
        <w:rPr>
          <w:color w:val="353535"/>
        </w:rPr>
        <w:t>.</w:t>
      </w:r>
    </w:p>
    <w:p w:rsidR="00326F5D" w:rsidRPr="00326F5D" w:rsidRDefault="00326F5D" w:rsidP="00326F5D">
      <w:pPr>
        <w:pStyle w:val="aa"/>
        <w:spacing w:before="0" w:beforeAutospacing="0" w:after="435" w:afterAutospacing="0"/>
        <w:jc w:val="both"/>
        <w:textAlignment w:val="baseline"/>
        <w:rPr>
          <w:b/>
          <w:color w:val="353535"/>
        </w:rPr>
      </w:pPr>
      <w:r w:rsidRPr="00326F5D">
        <w:rPr>
          <w:b/>
          <w:color w:val="353535"/>
        </w:rPr>
        <w:t xml:space="preserve">Правила </w:t>
      </w:r>
      <w:proofErr w:type="spellStart"/>
      <w:r w:rsidRPr="00326F5D">
        <w:rPr>
          <w:b/>
          <w:color w:val="353535"/>
        </w:rPr>
        <w:t>цитування</w:t>
      </w:r>
      <w:proofErr w:type="spellEnd"/>
      <w:r w:rsidRPr="00326F5D">
        <w:rPr>
          <w:b/>
          <w:color w:val="353535"/>
        </w:rPr>
        <w:t xml:space="preserve"> в </w:t>
      </w:r>
      <w:proofErr w:type="spellStart"/>
      <w:r w:rsidRPr="00326F5D">
        <w:rPr>
          <w:b/>
          <w:color w:val="353535"/>
        </w:rPr>
        <w:t>українській</w:t>
      </w:r>
      <w:proofErr w:type="spellEnd"/>
      <w:r w:rsidRPr="00326F5D">
        <w:rPr>
          <w:b/>
          <w:color w:val="353535"/>
        </w:rPr>
        <w:t xml:space="preserve"> </w:t>
      </w:r>
      <w:proofErr w:type="spellStart"/>
      <w:r w:rsidRPr="00326F5D">
        <w:rPr>
          <w:b/>
          <w:color w:val="353535"/>
        </w:rPr>
        <w:t>мові</w:t>
      </w:r>
      <w:proofErr w:type="spellEnd"/>
      <w:r w:rsidRPr="00326F5D">
        <w:rPr>
          <w:b/>
          <w:color w:val="353535"/>
        </w:rPr>
        <w:t>:</w:t>
      </w:r>
    </w:p>
    <w:p w:rsidR="00326F5D" w:rsidRPr="00326F5D" w:rsidRDefault="00326F5D" w:rsidP="00A03179">
      <w:pPr>
        <w:widowControl/>
        <w:numPr>
          <w:ilvl w:val="0"/>
          <w:numId w:val="9"/>
        </w:numPr>
        <w:suppressAutoHyphens w:val="0"/>
        <w:ind w:left="0" w:hanging="357"/>
        <w:jc w:val="both"/>
        <w:textAlignment w:val="baseline"/>
        <w:rPr>
          <w:rFonts w:ascii="Times New Roman" w:hAnsi="Times New Roman" w:cs="Times New Roman"/>
          <w:color w:val="353535"/>
        </w:rPr>
      </w:pPr>
      <w:r w:rsidRPr="00326F5D">
        <w:rPr>
          <w:rFonts w:ascii="Times New Roman" w:hAnsi="Times New Roman" w:cs="Times New Roman"/>
          <w:color w:val="353535"/>
        </w:rPr>
        <w:t>Використовуйте лапки та курсив для позначення цитат, щоби показати, що це пряма мова або слова іншої людини.</w:t>
      </w:r>
    </w:p>
    <w:p w:rsidR="00326F5D" w:rsidRPr="00326F5D" w:rsidRDefault="00326F5D" w:rsidP="00A03179">
      <w:pPr>
        <w:widowControl/>
        <w:numPr>
          <w:ilvl w:val="0"/>
          <w:numId w:val="9"/>
        </w:numPr>
        <w:suppressAutoHyphens w:val="0"/>
        <w:ind w:left="0" w:hanging="357"/>
        <w:jc w:val="both"/>
        <w:textAlignment w:val="baseline"/>
        <w:rPr>
          <w:rFonts w:ascii="Times New Roman" w:hAnsi="Times New Roman" w:cs="Times New Roman"/>
          <w:color w:val="353535"/>
        </w:rPr>
      </w:pPr>
      <w:r w:rsidRPr="00326F5D">
        <w:rPr>
          <w:rFonts w:ascii="Times New Roman" w:hAnsi="Times New Roman" w:cs="Times New Roman"/>
          <w:color w:val="353535"/>
        </w:rPr>
        <w:t>Вказуйте точне джерело, щоби уникнути плагіату та порушення авторських прав.</w:t>
      </w:r>
    </w:p>
    <w:p w:rsidR="00326F5D" w:rsidRPr="00326F5D" w:rsidRDefault="00326F5D" w:rsidP="00A03179">
      <w:pPr>
        <w:widowControl/>
        <w:numPr>
          <w:ilvl w:val="0"/>
          <w:numId w:val="9"/>
        </w:numPr>
        <w:suppressAutoHyphens w:val="0"/>
        <w:ind w:left="0" w:hanging="357"/>
        <w:jc w:val="both"/>
        <w:textAlignment w:val="baseline"/>
        <w:rPr>
          <w:rFonts w:ascii="Times New Roman" w:hAnsi="Times New Roman" w:cs="Times New Roman"/>
          <w:color w:val="353535"/>
        </w:rPr>
      </w:pPr>
      <w:r w:rsidRPr="00326F5D">
        <w:rPr>
          <w:rFonts w:ascii="Times New Roman" w:hAnsi="Times New Roman" w:cs="Times New Roman"/>
          <w:color w:val="353535"/>
        </w:rPr>
        <w:t>Не змінюйте зміст цитати: не можна перефразовувати чи додавати нові слова.</w:t>
      </w:r>
    </w:p>
    <w:p w:rsidR="00326F5D" w:rsidRPr="00326F5D" w:rsidRDefault="00326F5D" w:rsidP="00A03179">
      <w:pPr>
        <w:widowControl/>
        <w:numPr>
          <w:ilvl w:val="0"/>
          <w:numId w:val="9"/>
        </w:numPr>
        <w:suppressAutoHyphens w:val="0"/>
        <w:ind w:left="0" w:hanging="357"/>
        <w:jc w:val="both"/>
        <w:textAlignment w:val="baseline"/>
        <w:rPr>
          <w:rFonts w:ascii="Times New Roman" w:hAnsi="Times New Roman" w:cs="Times New Roman"/>
          <w:color w:val="353535"/>
        </w:rPr>
      </w:pPr>
      <w:r w:rsidRPr="00326F5D">
        <w:rPr>
          <w:rFonts w:ascii="Times New Roman" w:hAnsi="Times New Roman" w:cs="Times New Roman"/>
          <w:color w:val="353535"/>
        </w:rPr>
        <w:t>Цитати мають бути короткими, щоби не перевищувати межі допустимого використання інших матеріалів.</w:t>
      </w:r>
    </w:p>
    <w:p w:rsidR="00326F5D" w:rsidRPr="00326F5D" w:rsidRDefault="00326F5D" w:rsidP="00A03179">
      <w:pPr>
        <w:widowControl/>
        <w:numPr>
          <w:ilvl w:val="0"/>
          <w:numId w:val="9"/>
        </w:numPr>
        <w:suppressAutoHyphens w:val="0"/>
        <w:ind w:left="0" w:hanging="357"/>
        <w:jc w:val="both"/>
        <w:textAlignment w:val="baseline"/>
        <w:rPr>
          <w:rFonts w:ascii="Times New Roman" w:hAnsi="Times New Roman" w:cs="Times New Roman"/>
          <w:color w:val="353535"/>
        </w:rPr>
      </w:pPr>
      <w:r w:rsidRPr="00326F5D">
        <w:rPr>
          <w:rFonts w:ascii="Times New Roman" w:hAnsi="Times New Roman" w:cs="Times New Roman"/>
          <w:color w:val="353535"/>
        </w:rPr>
        <w:t>Цитати мають підкреслювати або розширювати вашу точку зору, а не змінювати її.</w:t>
      </w:r>
    </w:p>
    <w:p w:rsidR="00326F5D" w:rsidRPr="00326F5D" w:rsidRDefault="00326F5D" w:rsidP="00A03179">
      <w:pPr>
        <w:widowControl/>
        <w:numPr>
          <w:ilvl w:val="0"/>
          <w:numId w:val="9"/>
        </w:numPr>
        <w:suppressAutoHyphens w:val="0"/>
        <w:ind w:left="0" w:hanging="357"/>
        <w:jc w:val="both"/>
        <w:textAlignment w:val="baseline"/>
        <w:rPr>
          <w:rFonts w:ascii="Times New Roman" w:hAnsi="Times New Roman" w:cs="Times New Roman"/>
          <w:color w:val="353535"/>
        </w:rPr>
      </w:pPr>
      <w:r w:rsidRPr="00326F5D">
        <w:rPr>
          <w:rFonts w:ascii="Times New Roman" w:hAnsi="Times New Roman" w:cs="Times New Roman"/>
          <w:color w:val="353535"/>
        </w:rPr>
        <w:t>Якщо цитата є частиною речення, вона починається з малої букви.</w:t>
      </w:r>
    </w:p>
    <w:p w:rsidR="00326F5D" w:rsidRPr="00326F5D" w:rsidRDefault="00326F5D" w:rsidP="00326F5D">
      <w:pPr>
        <w:pStyle w:val="2"/>
        <w:spacing w:before="0"/>
        <w:jc w:val="both"/>
        <w:textAlignment w:val="baseline"/>
        <w:rPr>
          <w:rFonts w:ascii="Times New Roman" w:hAnsi="Times New Roman" w:cs="Times New Roman"/>
          <w:color w:val="353535"/>
          <w:sz w:val="24"/>
          <w:szCs w:val="24"/>
          <w:lang w:val="ru-RU"/>
        </w:rPr>
      </w:pPr>
      <w:bookmarkStart w:id="2" w:name="4"/>
      <w:bookmarkEnd w:id="2"/>
      <w:proofErr w:type="spellStart"/>
      <w:r w:rsidRPr="00326F5D">
        <w:rPr>
          <w:rStyle w:val="ab"/>
          <w:rFonts w:ascii="Times New Roman" w:hAnsi="Times New Roman" w:cs="Times New Roman"/>
          <w:b/>
          <w:bCs/>
          <w:color w:val="353535"/>
          <w:sz w:val="24"/>
          <w:szCs w:val="24"/>
          <w:bdr w:val="none" w:sz="0" w:space="0" w:color="auto" w:frame="1"/>
          <w:lang w:val="ru-RU"/>
        </w:rPr>
        <w:t>Оформлення</w:t>
      </w:r>
      <w:proofErr w:type="spellEnd"/>
      <w:r w:rsidRPr="00326F5D">
        <w:rPr>
          <w:rStyle w:val="ab"/>
          <w:rFonts w:ascii="Times New Roman" w:hAnsi="Times New Roman" w:cs="Times New Roman"/>
          <w:b/>
          <w:bCs/>
          <w:color w:val="353535"/>
          <w:sz w:val="24"/>
          <w:szCs w:val="24"/>
          <w:bdr w:val="none" w:sz="0" w:space="0" w:color="auto" w:frame="1"/>
          <w:lang w:val="ru-RU"/>
        </w:rPr>
        <w:t xml:space="preserve"> цитат</w:t>
      </w:r>
    </w:p>
    <w:p w:rsidR="00326F5D" w:rsidRPr="00326F5D" w:rsidRDefault="00326F5D" w:rsidP="00326F5D">
      <w:pPr>
        <w:pStyle w:val="aa"/>
        <w:spacing w:before="0" w:beforeAutospacing="0" w:after="435" w:afterAutospacing="0"/>
        <w:jc w:val="both"/>
        <w:textAlignment w:val="baseline"/>
        <w:rPr>
          <w:color w:val="353535"/>
        </w:rPr>
      </w:pPr>
      <w:proofErr w:type="spellStart"/>
      <w:r w:rsidRPr="00326F5D">
        <w:rPr>
          <w:color w:val="353535"/>
        </w:rPr>
        <w:t>Оформлення</w:t>
      </w:r>
      <w:proofErr w:type="spellEnd"/>
      <w:r w:rsidRPr="00326F5D">
        <w:rPr>
          <w:color w:val="353535"/>
        </w:rPr>
        <w:t xml:space="preserve"> цитат є </w:t>
      </w:r>
      <w:proofErr w:type="spellStart"/>
      <w:r w:rsidRPr="00326F5D">
        <w:rPr>
          <w:color w:val="353535"/>
        </w:rPr>
        <w:t>важливою</w:t>
      </w:r>
      <w:proofErr w:type="spellEnd"/>
      <w:r w:rsidRPr="00326F5D">
        <w:rPr>
          <w:color w:val="353535"/>
        </w:rPr>
        <w:t xml:space="preserve"> </w:t>
      </w:r>
      <w:proofErr w:type="spellStart"/>
      <w:r w:rsidRPr="00326F5D">
        <w:rPr>
          <w:color w:val="353535"/>
        </w:rPr>
        <w:t>частиною</w:t>
      </w:r>
      <w:proofErr w:type="spellEnd"/>
      <w:r w:rsidRPr="00326F5D">
        <w:rPr>
          <w:color w:val="353535"/>
        </w:rPr>
        <w:t xml:space="preserve"> </w:t>
      </w:r>
      <w:proofErr w:type="spellStart"/>
      <w:r w:rsidRPr="00326F5D">
        <w:rPr>
          <w:color w:val="353535"/>
        </w:rPr>
        <w:t>наукових</w:t>
      </w:r>
      <w:proofErr w:type="spellEnd"/>
      <w:r w:rsidRPr="00326F5D">
        <w:rPr>
          <w:color w:val="353535"/>
        </w:rPr>
        <w:t xml:space="preserve">, </w:t>
      </w:r>
      <w:proofErr w:type="spellStart"/>
      <w:r w:rsidRPr="00326F5D">
        <w:rPr>
          <w:color w:val="353535"/>
        </w:rPr>
        <w:t>журналістських</w:t>
      </w:r>
      <w:proofErr w:type="spellEnd"/>
      <w:r w:rsidRPr="00326F5D">
        <w:rPr>
          <w:color w:val="353535"/>
        </w:rPr>
        <w:t xml:space="preserve"> та </w:t>
      </w:r>
      <w:proofErr w:type="spellStart"/>
      <w:r w:rsidRPr="00326F5D">
        <w:rPr>
          <w:color w:val="353535"/>
        </w:rPr>
        <w:t>академічних</w:t>
      </w:r>
      <w:proofErr w:type="spellEnd"/>
      <w:r w:rsidRPr="00326F5D">
        <w:rPr>
          <w:color w:val="353535"/>
        </w:rPr>
        <w:t xml:space="preserve"> </w:t>
      </w:r>
      <w:proofErr w:type="spellStart"/>
      <w:r w:rsidRPr="00326F5D">
        <w:rPr>
          <w:color w:val="353535"/>
        </w:rPr>
        <w:t>текстів</w:t>
      </w:r>
      <w:proofErr w:type="spellEnd"/>
      <w:r w:rsidRPr="00326F5D">
        <w:rPr>
          <w:color w:val="353535"/>
        </w:rPr>
        <w:t xml:space="preserve">. </w:t>
      </w:r>
      <w:proofErr w:type="spellStart"/>
      <w:r w:rsidRPr="00326F5D">
        <w:rPr>
          <w:color w:val="353535"/>
        </w:rPr>
        <w:t>Щоби</w:t>
      </w:r>
      <w:proofErr w:type="spellEnd"/>
      <w:r w:rsidRPr="00326F5D">
        <w:rPr>
          <w:color w:val="353535"/>
        </w:rPr>
        <w:t xml:space="preserve"> правильно </w:t>
      </w:r>
      <w:proofErr w:type="spellStart"/>
      <w:r w:rsidRPr="00326F5D">
        <w:rPr>
          <w:color w:val="353535"/>
        </w:rPr>
        <w:t>оформити</w:t>
      </w:r>
      <w:proofErr w:type="spellEnd"/>
      <w:r w:rsidRPr="00326F5D">
        <w:rPr>
          <w:color w:val="353535"/>
        </w:rPr>
        <w:t xml:space="preserve"> цитату, </w:t>
      </w:r>
      <w:proofErr w:type="spellStart"/>
      <w:r w:rsidRPr="00326F5D">
        <w:rPr>
          <w:color w:val="353535"/>
        </w:rPr>
        <w:t>необхідно</w:t>
      </w:r>
      <w:proofErr w:type="spellEnd"/>
      <w:r w:rsidRPr="00326F5D">
        <w:rPr>
          <w:color w:val="353535"/>
        </w:rPr>
        <w:t xml:space="preserve"> </w:t>
      </w:r>
      <w:proofErr w:type="spellStart"/>
      <w:r w:rsidRPr="00326F5D">
        <w:rPr>
          <w:color w:val="353535"/>
        </w:rPr>
        <w:t>дотримуватися</w:t>
      </w:r>
      <w:proofErr w:type="spellEnd"/>
      <w:r w:rsidRPr="00326F5D">
        <w:rPr>
          <w:color w:val="353535"/>
        </w:rPr>
        <w:t xml:space="preserve"> таких правил:</w:t>
      </w:r>
    </w:p>
    <w:p w:rsidR="00326F5D" w:rsidRPr="00326F5D" w:rsidRDefault="00326F5D" w:rsidP="00326F5D">
      <w:pPr>
        <w:pStyle w:val="aa"/>
        <w:spacing w:before="0" w:beforeAutospacing="0" w:after="0" w:afterAutospacing="0"/>
        <w:jc w:val="both"/>
        <w:textAlignment w:val="baseline"/>
        <w:rPr>
          <w:color w:val="353535"/>
        </w:rPr>
      </w:pPr>
      <w:proofErr w:type="spellStart"/>
      <w:r w:rsidRPr="00326F5D">
        <w:rPr>
          <w:rStyle w:val="ab"/>
          <w:rFonts w:eastAsiaTheme="majorEastAsia"/>
          <w:color w:val="353535"/>
          <w:bdr w:val="none" w:sz="0" w:space="0" w:color="auto" w:frame="1"/>
        </w:rPr>
        <w:t>Вказувати</w:t>
      </w:r>
      <w:proofErr w:type="spellEnd"/>
      <w:r w:rsidRPr="00326F5D">
        <w:rPr>
          <w:rStyle w:val="ab"/>
          <w:rFonts w:eastAsiaTheme="majorEastAsia"/>
          <w:color w:val="353535"/>
          <w:bdr w:val="none" w:sz="0" w:space="0" w:color="auto" w:frame="1"/>
        </w:rPr>
        <w:t xml:space="preserve"> </w:t>
      </w:r>
      <w:proofErr w:type="spellStart"/>
      <w:r w:rsidRPr="00326F5D">
        <w:rPr>
          <w:rStyle w:val="ab"/>
          <w:rFonts w:eastAsiaTheme="majorEastAsia"/>
          <w:color w:val="353535"/>
          <w:bdr w:val="none" w:sz="0" w:space="0" w:color="auto" w:frame="1"/>
        </w:rPr>
        <w:t>перевірене</w:t>
      </w:r>
      <w:proofErr w:type="spellEnd"/>
      <w:r w:rsidRPr="00326F5D">
        <w:rPr>
          <w:rStyle w:val="ab"/>
          <w:rFonts w:eastAsiaTheme="majorEastAsia"/>
          <w:color w:val="353535"/>
          <w:bdr w:val="none" w:sz="0" w:space="0" w:color="auto" w:frame="1"/>
        </w:rPr>
        <w:t xml:space="preserve"> </w:t>
      </w:r>
      <w:proofErr w:type="spellStart"/>
      <w:r w:rsidRPr="00326F5D">
        <w:rPr>
          <w:rStyle w:val="ab"/>
          <w:rFonts w:eastAsiaTheme="majorEastAsia"/>
          <w:color w:val="353535"/>
          <w:bdr w:val="none" w:sz="0" w:space="0" w:color="auto" w:frame="1"/>
        </w:rPr>
        <w:t>джерело</w:t>
      </w:r>
      <w:proofErr w:type="spellEnd"/>
      <w:r w:rsidRPr="00326F5D">
        <w:rPr>
          <w:color w:val="353535"/>
        </w:rPr>
        <w:t xml:space="preserve">. </w:t>
      </w:r>
      <w:proofErr w:type="spellStart"/>
      <w:r w:rsidRPr="00326F5D">
        <w:rPr>
          <w:color w:val="353535"/>
        </w:rPr>
        <w:t>Цитати</w:t>
      </w:r>
      <w:proofErr w:type="spellEnd"/>
      <w:r w:rsidRPr="00326F5D">
        <w:rPr>
          <w:color w:val="353535"/>
        </w:rPr>
        <w:t xml:space="preserve"> </w:t>
      </w:r>
      <w:proofErr w:type="spellStart"/>
      <w:r w:rsidRPr="00326F5D">
        <w:rPr>
          <w:color w:val="353535"/>
        </w:rPr>
        <w:t>мають</w:t>
      </w:r>
      <w:proofErr w:type="spellEnd"/>
      <w:r w:rsidRPr="00326F5D">
        <w:rPr>
          <w:color w:val="353535"/>
        </w:rPr>
        <w:t xml:space="preserve"> </w:t>
      </w:r>
      <w:proofErr w:type="spellStart"/>
      <w:r w:rsidRPr="00326F5D">
        <w:rPr>
          <w:color w:val="353535"/>
        </w:rPr>
        <w:t>містити</w:t>
      </w:r>
      <w:proofErr w:type="spellEnd"/>
      <w:r w:rsidRPr="00326F5D">
        <w:rPr>
          <w:color w:val="353535"/>
        </w:rPr>
        <w:t xml:space="preserve"> </w:t>
      </w:r>
      <w:proofErr w:type="spellStart"/>
      <w:r w:rsidRPr="00326F5D">
        <w:rPr>
          <w:color w:val="353535"/>
        </w:rPr>
        <w:t>відомості</w:t>
      </w:r>
      <w:proofErr w:type="spellEnd"/>
      <w:r w:rsidRPr="00326F5D">
        <w:rPr>
          <w:color w:val="353535"/>
        </w:rPr>
        <w:t xml:space="preserve"> про автора та </w:t>
      </w:r>
      <w:proofErr w:type="spellStart"/>
      <w:r w:rsidRPr="00326F5D">
        <w:rPr>
          <w:color w:val="353535"/>
        </w:rPr>
        <w:t>назву</w:t>
      </w:r>
      <w:proofErr w:type="spellEnd"/>
      <w:r w:rsidRPr="00326F5D">
        <w:rPr>
          <w:color w:val="353535"/>
        </w:rPr>
        <w:t xml:space="preserve"> </w:t>
      </w:r>
      <w:proofErr w:type="spellStart"/>
      <w:r w:rsidRPr="00326F5D">
        <w:rPr>
          <w:color w:val="353535"/>
        </w:rPr>
        <w:t>його</w:t>
      </w:r>
      <w:proofErr w:type="spellEnd"/>
      <w:r w:rsidRPr="00326F5D">
        <w:rPr>
          <w:color w:val="353535"/>
        </w:rPr>
        <w:t xml:space="preserve"> </w:t>
      </w:r>
      <w:proofErr w:type="spellStart"/>
      <w:r w:rsidRPr="00326F5D">
        <w:rPr>
          <w:color w:val="353535"/>
        </w:rPr>
        <w:t>роботи</w:t>
      </w:r>
      <w:proofErr w:type="spellEnd"/>
      <w:r w:rsidRPr="00326F5D">
        <w:rPr>
          <w:color w:val="353535"/>
        </w:rPr>
        <w:t xml:space="preserve">, </w:t>
      </w:r>
      <w:proofErr w:type="spellStart"/>
      <w:r w:rsidRPr="00326F5D">
        <w:rPr>
          <w:color w:val="353535"/>
        </w:rPr>
        <w:t>звідки</w:t>
      </w:r>
      <w:proofErr w:type="spellEnd"/>
      <w:r w:rsidRPr="00326F5D">
        <w:rPr>
          <w:color w:val="353535"/>
        </w:rPr>
        <w:t xml:space="preserve"> взята цитата. </w:t>
      </w:r>
      <w:proofErr w:type="spellStart"/>
      <w:r w:rsidRPr="00326F5D">
        <w:rPr>
          <w:color w:val="353535"/>
        </w:rPr>
        <w:t>Залежно</w:t>
      </w:r>
      <w:proofErr w:type="spellEnd"/>
      <w:r w:rsidRPr="00326F5D">
        <w:rPr>
          <w:color w:val="353535"/>
        </w:rPr>
        <w:t xml:space="preserve"> </w:t>
      </w:r>
      <w:proofErr w:type="spellStart"/>
      <w:r w:rsidRPr="00326F5D">
        <w:rPr>
          <w:color w:val="353535"/>
        </w:rPr>
        <w:t>від</w:t>
      </w:r>
      <w:proofErr w:type="spellEnd"/>
      <w:r w:rsidRPr="00326F5D">
        <w:rPr>
          <w:color w:val="353535"/>
        </w:rPr>
        <w:t xml:space="preserve"> стилю </w:t>
      </w:r>
      <w:proofErr w:type="spellStart"/>
      <w:r w:rsidRPr="00326F5D">
        <w:rPr>
          <w:color w:val="353535"/>
        </w:rPr>
        <w:t>написання</w:t>
      </w:r>
      <w:proofErr w:type="spellEnd"/>
      <w:r w:rsidRPr="00326F5D">
        <w:rPr>
          <w:color w:val="353535"/>
        </w:rPr>
        <w:t xml:space="preserve"> </w:t>
      </w:r>
      <w:proofErr w:type="spellStart"/>
      <w:r w:rsidRPr="00326F5D">
        <w:rPr>
          <w:color w:val="353535"/>
        </w:rPr>
        <w:t>вказання</w:t>
      </w:r>
      <w:proofErr w:type="spellEnd"/>
      <w:r w:rsidRPr="00326F5D">
        <w:rPr>
          <w:color w:val="353535"/>
        </w:rPr>
        <w:t xml:space="preserve"> </w:t>
      </w:r>
      <w:proofErr w:type="spellStart"/>
      <w:r w:rsidRPr="00326F5D">
        <w:rPr>
          <w:color w:val="353535"/>
        </w:rPr>
        <w:t>джерел</w:t>
      </w:r>
      <w:proofErr w:type="spellEnd"/>
      <w:r w:rsidRPr="00326F5D">
        <w:rPr>
          <w:color w:val="353535"/>
        </w:rPr>
        <w:t xml:space="preserve"> </w:t>
      </w:r>
      <w:proofErr w:type="spellStart"/>
      <w:r w:rsidRPr="00326F5D">
        <w:rPr>
          <w:color w:val="353535"/>
        </w:rPr>
        <w:t>може</w:t>
      </w:r>
      <w:proofErr w:type="spellEnd"/>
      <w:r w:rsidRPr="00326F5D">
        <w:rPr>
          <w:color w:val="353535"/>
        </w:rPr>
        <w:t xml:space="preserve"> </w:t>
      </w:r>
      <w:proofErr w:type="spellStart"/>
      <w:r w:rsidRPr="00326F5D">
        <w:rPr>
          <w:color w:val="353535"/>
        </w:rPr>
        <w:t>відрізнятись</w:t>
      </w:r>
      <w:proofErr w:type="spellEnd"/>
      <w:r w:rsidRPr="00326F5D">
        <w:rPr>
          <w:color w:val="353535"/>
        </w:rPr>
        <w:t>.</w:t>
      </w:r>
    </w:p>
    <w:p w:rsidR="00326F5D" w:rsidRPr="00326F5D" w:rsidRDefault="00326F5D" w:rsidP="00326F5D">
      <w:pPr>
        <w:pStyle w:val="aa"/>
        <w:spacing w:before="0" w:beforeAutospacing="0" w:after="0" w:afterAutospacing="0"/>
        <w:jc w:val="both"/>
        <w:textAlignment w:val="baseline"/>
        <w:rPr>
          <w:color w:val="353535"/>
        </w:rPr>
      </w:pPr>
      <w:r w:rsidRPr="00326F5D">
        <w:rPr>
          <w:rStyle w:val="ab"/>
          <w:rFonts w:eastAsiaTheme="majorEastAsia"/>
          <w:color w:val="353535"/>
          <w:bdr w:val="none" w:sz="0" w:space="0" w:color="auto" w:frame="1"/>
        </w:rPr>
        <w:t xml:space="preserve">Не </w:t>
      </w:r>
      <w:proofErr w:type="spellStart"/>
      <w:r w:rsidRPr="00326F5D">
        <w:rPr>
          <w:rStyle w:val="ab"/>
          <w:rFonts w:eastAsiaTheme="majorEastAsia"/>
          <w:color w:val="353535"/>
          <w:bdr w:val="none" w:sz="0" w:space="0" w:color="auto" w:frame="1"/>
        </w:rPr>
        <w:t>порушувати</w:t>
      </w:r>
      <w:proofErr w:type="spellEnd"/>
      <w:r w:rsidRPr="00326F5D">
        <w:rPr>
          <w:rStyle w:val="ab"/>
          <w:rFonts w:eastAsiaTheme="majorEastAsia"/>
          <w:color w:val="353535"/>
          <w:bdr w:val="none" w:sz="0" w:space="0" w:color="auto" w:frame="1"/>
        </w:rPr>
        <w:t xml:space="preserve"> </w:t>
      </w:r>
      <w:proofErr w:type="spellStart"/>
      <w:r w:rsidRPr="00326F5D">
        <w:rPr>
          <w:rStyle w:val="ab"/>
          <w:rFonts w:eastAsiaTheme="majorEastAsia"/>
          <w:color w:val="353535"/>
          <w:bdr w:val="none" w:sz="0" w:space="0" w:color="auto" w:frame="1"/>
        </w:rPr>
        <w:t>зміст</w:t>
      </w:r>
      <w:proofErr w:type="spellEnd"/>
      <w:r w:rsidRPr="00326F5D">
        <w:rPr>
          <w:color w:val="353535"/>
        </w:rPr>
        <w:t xml:space="preserve">. </w:t>
      </w:r>
      <w:proofErr w:type="spellStart"/>
      <w:r w:rsidRPr="00326F5D">
        <w:rPr>
          <w:color w:val="353535"/>
        </w:rPr>
        <w:t>Під</w:t>
      </w:r>
      <w:proofErr w:type="spellEnd"/>
      <w:r w:rsidRPr="00326F5D">
        <w:rPr>
          <w:color w:val="353535"/>
        </w:rPr>
        <w:t xml:space="preserve"> час </w:t>
      </w:r>
      <w:proofErr w:type="spellStart"/>
      <w:r w:rsidRPr="00326F5D">
        <w:rPr>
          <w:color w:val="353535"/>
        </w:rPr>
        <w:t>оформлення</w:t>
      </w:r>
      <w:proofErr w:type="spellEnd"/>
      <w:r w:rsidRPr="00326F5D">
        <w:rPr>
          <w:color w:val="353535"/>
        </w:rPr>
        <w:t xml:space="preserve"> </w:t>
      </w:r>
      <w:proofErr w:type="spellStart"/>
      <w:r w:rsidRPr="00326F5D">
        <w:rPr>
          <w:color w:val="353535"/>
        </w:rPr>
        <w:t>цитати</w:t>
      </w:r>
      <w:proofErr w:type="spellEnd"/>
      <w:r w:rsidRPr="00326F5D">
        <w:rPr>
          <w:color w:val="353535"/>
        </w:rPr>
        <w:t xml:space="preserve"> </w:t>
      </w:r>
      <w:proofErr w:type="spellStart"/>
      <w:r w:rsidRPr="00326F5D">
        <w:rPr>
          <w:color w:val="353535"/>
        </w:rPr>
        <w:t>необхідно</w:t>
      </w:r>
      <w:proofErr w:type="spellEnd"/>
      <w:r w:rsidRPr="00326F5D">
        <w:rPr>
          <w:color w:val="353535"/>
        </w:rPr>
        <w:t xml:space="preserve"> </w:t>
      </w:r>
      <w:proofErr w:type="spellStart"/>
      <w:r w:rsidRPr="00326F5D">
        <w:rPr>
          <w:color w:val="353535"/>
        </w:rPr>
        <w:t>повністю</w:t>
      </w:r>
      <w:proofErr w:type="spellEnd"/>
      <w:r w:rsidRPr="00326F5D">
        <w:rPr>
          <w:color w:val="353535"/>
        </w:rPr>
        <w:t xml:space="preserve"> </w:t>
      </w:r>
      <w:proofErr w:type="spellStart"/>
      <w:r w:rsidRPr="00326F5D">
        <w:rPr>
          <w:color w:val="353535"/>
        </w:rPr>
        <w:t>відтворити</w:t>
      </w:r>
      <w:proofErr w:type="spellEnd"/>
      <w:r w:rsidRPr="00326F5D">
        <w:rPr>
          <w:color w:val="353535"/>
        </w:rPr>
        <w:t xml:space="preserve"> </w:t>
      </w:r>
      <w:proofErr w:type="spellStart"/>
      <w:r w:rsidRPr="00326F5D">
        <w:rPr>
          <w:color w:val="353535"/>
        </w:rPr>
        <w:t>оригінальний</w:t>
      </w:r>
      <w:proofErr w:type="spellEnd"/>
      <w:r w:rsidRPr="00326F5D">
        <w:rPr>
          <w:color w:val="353535"/>
        </w:rPr>
        <w:t xml:space="preserve"> текст, не </w:t>
      </w:r>
      <w:proofErr w:type="spellStart"/>
      <w:r w:rsidRPr="00326F5D">
        <w:rPr>
          <w:color w:val="353535"/>
        </w:rPr>
        <w:t>змінюючи</w:t>
      </w:r>
      <w:proofErr w:type="spellEnd"/>
      <w:r w:rsidRPr="00326F5D">
        <w:rPr>
          <w:color w:val="353535"/>
        </w:rPr>
        <w:t xml:space="preserve"> </w:t>
      </w:r>
      <w:proofErr w:type="spellStart"/>
      <w:r w:rsidRPr="00326F5D">
        <w:rPr>
          <w:color w:val="353535"/>
        </w:rPr>
        <w:t>його</w:t>
      </w:r>
      <w:proofErr w:type="spellEnd"/>
      <w:r w:rsidRPr="00326F5D">
        <w:rPr>
          <w:color w:val="353535"/>
        </w:rPr>
        <w:t xml:space="preserve"> </w:t>
      </w:r>
      <w:proofErr w:type="spellStart"/>
      <w:r w:rsidRPr="00326F5D">
        <w:rPr>
          <w:color w:val="353535"/>
        </w:rPr>
        <w:t>змісту</w:t>
      </w:r>
      <w:proofErr w:type="spellEnd"/>
      <w:r w:rsidRPr="00326F5D">
        <w:rPr>
          <w:color w:val="353535"/>
        </w:rPr>
        <w:t>.</w:t>
      </w:r>
    </w:p>
    <w:p w:rsidR="00326F5D" w:rsidRPr="00326F5D" w:rsidRDefault="00326F5D" w:rsidP="00326F5D">
      <w:pPr>
        <w:pStyle w:val="aa"/>
        <w:spacing w:before="0" w:beforeAutospacing="0" w:after="0" w:afterAutospacing="0"/>
        <w:jc w:val="both"/>
        <w:textAlignment w:val="baseline"/>
        <w:rPr>
          <w:color w:val="353535"/>
        </w:rPr>
      </w:pPr>
      <w:proofErr w:type="spellStart"/>
      <w:r w:rsidRPr="00326F5D">
        <w:rPr>
          <w:rStyle w:val="ab"/>
          <w:rFonts w:eastAsiaTheme="majorEastAsia"/>
          <w:color w:val="353535"/>
          <w:bdr w:val="none" w:sz="0" w:space="0" w:color="auto" w:frame="1"/>
        </w:rPr>
        <w:t>Відокремлювати</w:t>
      </w:r>
      <w:proofErr w:type="spellEnd"/>
      <w:r w:rsidRPr="00326F5D">
        <w:rPr>
          <w:rStyle w:val="ab"/>
          <w:rFonts w:eastAsiaTheme="majorEastAsia"/>
          <w:color w:val="353535"/>
          <w:bdr w:val="none" w:sz="0" w:space="0" w:color="auto" w:frame="1"/>
        </w:rPr>
        <w:t xml:space="preserve"> цитату </w:t>
      </w:r>
      <w:proofErr w:type="spellStart"/>
      <w:r w:rsidRPr="00326F5D">
        <w:rPr>
          <w:rStyle w:val="ab"/>
          <w:rFonts w:eastAsiaTheme="majorEastAsia"/>
          <w:color w:val="353535"/>
          <w:bdr w:val="none" w:sz="0" w:space="0" w:color="auto" w:frame="1"/>
        </w:rPr>
        <w:t>від</w:t>
      </w:r>
      <w:proofErr w:type="spellEnd"/>
      <w:r w:rsidRPr="00326F5D">
        <w:rPr>
          <w:rStyle w:val="ab"/>
          <w:rFonts w:eastAsiaTheme="majorEastAsia"/>
          <w:color w:val="353535"/>
          <w:bdr w:val="none" w:sz="0" w:space="0" w:color="auto" w:frame="1"/>
        </w:rPr>
        <w:t xml:space="preserve"> основного тексту.</w:t>
      </w:r>
      <w:r w:rsidRPr="00326F5D">
        <w:rPr>
          <w:color w:val="353535"/>
        </w:rPr>
        <w:t> </w:t>
      </w:r>
      <w:proofErr w:type="spellStart"/>
      <w:r w:rsidRPr="00326F5D">
        <w:rPr>
          <w:color w:val="353535"/>
        </w:rPr>
        <w:t>Можна</w:t>
      </w:r>
      <w:proofErr w:type="spellEnd"/>
      <w:r w:rsidRPr="00326F5D">
        <w:rPr>
          <w:color w:val="353535"/>
        </w:rPr>
        <w:t xml:space="preserve"> </w:t>
      </w:r>
      <w:proofErr w:type="spellStart"/>
      <w:r w:rsidRPr="00326F5D">
        <w:rPr>
          <w:color w:val="353535"/>
        </w:rPr>
        <w:t>використовувати</w:t>
      </w:r>
      <w:proofErr w:type="spellEnd"/>
      <w:r w:rsidRPr="00326F5D">
        <w:rPr>
          <w:color w:val="353535"/>
        </w:rPr>
        <w:t xml:space="preserve"> </w:t>
      </w:r>
      <w:proofErr w:type="spellStart"/>
      <w:r w:rsidRPr="00326F5D">
        <w:rPr>
          <w:color w:val="353535"/>
        </w:rPr>
        <w:t>відступ</w:t>
      </w:r>
      <w:proofErr w:type="spellEnd"/>
      <w:r w:rsidRPr="00326F5D">
        <w:rPr>
          <w:color w:val="353535"/>
        </w:rPr>
        <w:t xml:space="preserve">, курсив, лапки </w:t>
      </w:r>
      <w:proofErr w:type="spellStart"/>
      <w:r w:rsidRPr="00326F5D">
        <w:rPr>
          <w:color w:val="353535"/>
        </w:rPr>
        <w:t>чи</w:t>
      </w:r>
      <w:proofErr w:type="spellEnd"/>
      <w:r w:rsidRPr="00326F5D">
        <w:rPr>
          <w:color w:val="353535"/>
        </w:rPr>
        <w:t xml:space="preserve"> </w:t>
      </w:r>
      <w:proofErr w:type="spellStart"/>
      <w:r w:rsidRPr="00326F5D">
        <w:rPr>
          <w:color w:val="353535"/>
        </w:rPr>
        <w:t>інші</w:t>
      </w:r>
      <w:proofErr w:type="spellEnd"/>
      <w:r w:rsidRPr="00326F5D">
        <w:rPr>
          <w:color w:val="353535"/>
        </w:rPr>
        <w:t xml:space="preserve"> знаки </w:t>
      </w:r>
      <w:proofErr w:type="spellStart"/>
      <w:r w:rsidRPr="00326F5D">
        <w:rPr>
          <w:color w:val="353535"/>
        </w:rPr>
        <w:t>пунктуації</w:t>
      </w:r>
      <w:proofErr w:type="spellEnd"/>
      <w:r w:rsidRPr="00326F5D">
        <w:rPr>
          <w:color w:val="353535"/>
        </w:rPr>
        <w:t>.</w:t>
      </w:r>
    </w:p>
    <w:p w:rsidR="00326F5D" w:rsidRPr="00326F5D" w:rsidRDefault="00326F5D" w:rsidP="00326F5D">
      <w:pPr>
        <w:pStyle w:val="aa"/>
        <w:spacing w:before="0" w:beforeAutospacing="0" w:after="0" w:afterAutospacing="0"/>
        <w:jc w:val="both"/>
        <w:textAlignment w:val="baseline"/>
        <w:rPr>
          <w:color w:val="353535"/>
        </w:rPr>
      </w:pPr>
      <w:proofErr w:type="spellStart"/>
      <w:r w:rsidRPr="00326F5D">
        <w:rPr>
          <w:rStyle w:val="ab"/>
          <w:rFonts w:eastAsiaTheme="majorEastAsia"/>
          <w:color w:val="353535"/>
          <w:bdr w:val="none" w:sz="0" w:space="0" w:color="auto" w:frame="1"/>
        </w:rPr>
        <w:t>Використання</w:t>
      </w:r>
      <w:proofErr w:type="spellEnd"/>
      <w:r w:rsidRPr="00326F5D">
        <w:rPr>
          <w:rStyle w:val="ab"/>
          <w:rFonts w:eastAsiaTheme="majorEastAsia"/>
          <w:color w:val="353535"/>
          <w:bdr w:val="none" w:sz="0" w:space="0" w:color="auto" w:frame="1"/>
        </w:rPr>
        <w:t xml:space="preserve"> </w:t>
      </w:r>
      <w:proofErr w:type="spellStart"/>
      <w:r w:rsidRPr="00326F5D">
        <w:rPr>
          <w:rStyle w:val="ab"/>
          <w:rFonts w:eastAsiaTheme="majorEastAsia"/>
          <w:color w:val="353535"/>
          <w:bdr w:val="none" w:sz="0" w:space="0" w:color="auto" w:frame="1"/>
        </w:rPr>
        <w:t>скорочених</w:t>
      </w:r>
      <w:proofErr w:type="spellEnd"/>
      <w:r w:rsidRPr="00326F5D">
        <w:rPr>
          <w:rStyle w:val="ab"/>
          <w:rFonts w:eastAsiaTheme="majorEastAsia"/>
          <w:color w:val="353535"/>
          <w:bdr w:val="none" w:sz="0" w:space="0" w:color="auto" w:frame="1"/>
        </w:rPr>
        <w:t xml:space="preserve"> цитат.</w:t>
      </w:r>
      <w:r w:rsidRPr="00326F5D">
        <w:rPr>
          <w:color w:val="353535"/>
        </w:rPr>
        <w:t> </w:t>
      </w:r>
      <w:proofErr w:type="spellStart"/>
      <w:r w:rsidRPr="00326F5D">
        <w:rPr>
          <w:color w:val="353535"/>
        </w:rPr>
        <w:t>Якщо</w:t>
      </w:r>
      <w:proofErr w:type="spellEnd"/>
      <w:r w:rsidRPr="00326F5D">
        <w:rPr>
          <w:color w:val="353535"/>
        </w:rPr>
        <w:t xml:space="preserve"> цитата </w:t>
      </w:r>
      <w:proofErr w:type="spellStart"/>
      <w:r w:rsidRPr="00326F5D">
        <w:rPr>
          <w:color w:val="353535"/>
        </w:rPr>
        <w:t>дуже</w:t>
      </w:r>
      <w:proofErr w:type="spellEnd"/>
      <w:r w:rsidRPr="00326F5D">
        <w:rPr>
          <w:color w:val="353535"/>
        </w:rPr>
        <w:t xml:space="preserve"> </w:t>
      </w:r>
      <w:proofErr w:type="spellStart"/>
      <w:r w:rsidRPr="00326F5D">
        <w:rPr>
          <w:color w:val="353535"/>
        </w:rPr>
        <w:t>довга</w:t>
      </w:r>
      <w:proofErr w:type="spellEnd"/>
      <w:r w:rsidRPr="00326F5D">
        <w:rPr>
          <w:color w:val="353535"/>
        </w:rPr>
        <w:t xml:space="preserve">, </w:t>
      </w:r>
      <w:proofErr w:type="spellStart"/>
      <w:r w:rsidRPr="00326F5D">
        <w:rPr>
          <w:color w:val="353535"/>
        </w:rPr>
        <w:t>її</w:t>
      </w:r>
      <w:proofErr w:type="spellEnd"/>
      <w:r w:rsidRPr="00326F5D">
        <w:rPr>
          <w:color w:val="353535"/>
        </w:rPr>
        <w:t xml:space="preserve"> </w:t>
      </w:r>
      <w:proofErr w:type="spellStart"/>
      <w:r w:rsidRPr="00326F5D">
        <w:rPr>
          <w:color w:val="353535"/>
        </w:rPr>
        <w:t>можна</w:t>
      </w:r>
      <w:proofErr w:type="spellEnd"/>
      <w:r w:rsidRPr="00326F5D">
        <w:rPr>
          <w:color w:val="353535"/>
        </w:rPr>
        <w:t xml:space="preserve"> </w:t>
      </w:r>
      <w:proofErr w:type="spellStart"/>
      <w:r w:rsidRPr="00326F5D">
        <w:rPr>
          <w:color w:val="353535"/>
        </w:rPr>
        <w:t>скоротити</w:t>
      </w:r>
      <w:proofErr w:type="spellEnd"/>
      <w:r w:rsidRPr="00326F5D">
        <w:rPr>
          <w:color w:val="353535"/>
        </w:rPr>
        <w:t xml:space="preserve">, </w:t>
      </w:r>
      <w:proofErr w:type="spellStart"/>
      <w:r w:rsidRPr="00326F5D">
        <w:rPr>
          <w:color w:val="353535"/>
        </w:rPr>
        <w:t>залишаючи</w:t>
      </w:r>
      <w:proofErr w:type="spellEnd"/>
      <w:r w:rsidRPr="00326F5D">
        <w:rPr>
          <w:color w:val="353535"/>
        </w:rPr>
        <w:t xml:space="preserve"> </w:t>
      </w:r>
      <w:proofErr w:type="spellStart"/>
      <w:r w:rsidRPr="00326F5D">
        <w:rPr>
          <w:color w:val="353535"/>
        </w:rPr>
        <w:t>тільки</w:t>
      </w:r>
      <w:proofErr w:type="spellEnd"/>
      <w:r w:rsidRPr="00326F5D">
        <w:rPr>
          <w:color w:val="353535"/>
        </w:rPr>
        <w:t xml:space="preserve"> </w:t>
      </w:r>
      <w:proofErr w:type="spellStart"/>
      <w:r w:rsidRPr="00326F5D">
        <w:rPr>
          <w:color w:val="353535"/>
        </w:rPr>
        <w:t>найважливіші</w:t>
      </w:r>
      <w:proofErr w:type="spellEnd"/>
      <w:r w:rsidRPr="00326F5D">
        <w:rPr>
          <w:color w:val="353535"/>
        </w:rPr>
        <w:t xml:space="preserve"> </w:t>
      </w:r>
      <w:proofErr w:type="spellStart"/>
      <w:r w:rsidRPr="00326F5D">
        <w:rPr>
          <w:color w:val="353535"/>
        </w:rPr>
        <w:t>фрази</w:t>
      </w:r>
      <w:proofErr w:type="spellEnd"/>
      <w:r w:rsidRPr="00326F5D">
        <w:rPr>
          <w:color w:val="353535"/>
        </w:rPr>
        <w:t xml:space="preserve">. </w:t>
      </w:r>
      <w:proofErr w:type="spellStart"/>
      <w:r w:rsidRPr="00326F5D">
        <w:rPr>
          <w:color w:val="353535"/>
        </w:rPr>
        <w:t>Водночас</w:t>
      </w:r>
      <w:proofErr w:type="spellEnd"/>
      <w:r w:rsidRPr="00326F5D">
        <w:rPr>
          <w:color w:val="353535"/>
        </w:rPr>
        <w:t xml:space="preserve"> </w:t>
      </w:r>
      <w:proofErr w:type="spellStart"/>
      <w:r w:rsidRPr="00326F5D">
        <w:rPr>
          <w:color w:val="353535"/>
        </w:rPr>
        <w:t>потрібно</w:t>
      </w:r>
      <w:proofErr w:type="spellEnd"/>
      <w:r w:rsidRPr="00326F5D">
        <w:rPr>
          <w:color w:val="353535"/>
        </w:rPr>
        <w:t xml:space="preserve"> </w:t>
      </w:r>
      <w:proofErr w:type="spellStart"/>
      <w:r w:rsidRPr="00326F5D">
        <w:rPr>
          <w:color w:val="353535"/>
        </w:rPr>
        <w:t>вказати</w:t>
      </w:r>
      <w:proofErr w:type="spellEnd"/>
      <w:r w:rsidRPr="00326F5D">
        <w:rPr>
          <w:color w:val="353535"/>
        </w:rPr>
        <w:t xml:space="preserve">, </w:t>
      </w:r>
      <w:proofErr w:type="spellStart"/>
      <w:r w:rsidRPr="00326F5D">
        <w:rPr>
          <w:color w:val="353535"/>
        </w:rPr>
        <w:t>що</w:t>
      </w:r>
      <w:proofErr w:type="spellEnd"/>
      <w:r w:rsidRPr="00326F5D">
        <w:rPr>
          <w:color w:val="353535"/>
        </w:rPr>
        <w:t xml:space="preserve"> цитата </w:t>
      </w:r>
      <w:proofErr w:type="spellStart"/>
      <w:r w:rsidRPr="00326F5D">
        <w:rPr>
          <w:color w:val="353535"/>
        </w:rPr>
        <w:t>була</w:t>
      </w:r>
      <w:proofErr w:type="spellEnd"/>
      <w:r w:rsidRPr="00326F5D">
        <w:rPr>
          <w:color w:val="353535"/>
        </w:rPr>
        <w:t xml:space="preserve"> </w:t>
      </w:r>
      <w:proofErr w:type="spellStart"/>
      <w:r w:rsidRPr="00326F5D">
        <w:rPr>
          <w:color w:val="353535"/>
        </w:rPr>
        <w:t>скорочена</w:t>
      </w:r>
      <w:proofErr w:type="spellEnd"/>
      <w:r w:rsidRPr="00326F5D">
        <w:rPr>
          <w:color w:val="353535"/>
        </w:rPr>
        <w:t xml:space="preserve">, </w:t>
      </w:r>
      <w:proofErr w:type="spellStart"/>
      <w:r w:rsidRPr="00326F5D">
        <w:rPr>
          <w:color w:val="353535"/>
        </w:rPr>
        <w:t>використовуючи</w:t>
      </w:r>
      <w:proofErr w:type="spellEnd"/>
      <w:r w:rsidRPr="00326F5D">
        <w:rPr>
          <w:color w:val="353535"/>
        </w:rPr>
        <w:t xml:space="preserve"> знак з пропуском (…).</w:t>
      </w:r>
    </w:p>
    <w:p w:rsidR="00326F5D" w:rsidRPr="00326F5D" w:rsidRDefault="00326F5D" w:rsidP="00326F5D">
      <w:pPr>
        <w:pStyle w:val="aa"/>
        <w:spacing w:before="0" w:beforeAutospacing="0" w:after="0" w:afterAutospacing="0"/>
        <w:jc w:val="both"/>
        <w:textAlignment w:val="baseline"/>
        <w:rPr>
          <w:color w:val="353535"/>
        </w:rPr>
      </w:pPr>
      <w:proofErr w:type="spellStart"/>
      <w:r w:rsidRPr="00326F5D">
        <w:rPr>
          <w:rStyle w:val="ab"/>
          <w:rFonts w:eastAsiaTheme="majorEastAsia"/>
          <w:color w:val="353535"/>
          <w:bdr w:val="none" w:sz="0" w:space="0" w:color="auto" w:frame="1"/>
        </w:rPr>
        <w:t>Вказувати</w:t>
      </w:r>
      <w:proofErr w:type="spellEnd"/>
      <w:r w:rsidRPr="00326F5D">
        <w:rPr>
          <w:rStyle w:val="ab"/>
          <w:rFonts w:eastAsiaTheme="majorEastAsia"/>
          <w:color w:val="353535"/>
          <w:bdr w:val="none" w:sz="0" w:space="0" w:color="auto" w:frame="1"/>
        </w:rPr>
        <w:t xml:space="preserve"> </w:t>
      </w:r>
      <w:proofErr w:type="spellStart"/>
      <w:r w:rsidRPr="00326F5D">
        <w:rPr>
          <w:rStyle w:val="ab"/>
          <w:rFonts w:eastAsiaTheme="majorEastAsia"/>
          <w:color w:val="353535"/>
          <w:bdr w:val="none" w:sz="0" w:space="0" w:color="auto" w:frame="1"/>
        </w:rPr>
        <w:t>сторінки</w:t>
      </w:r>
      <w:proofErr w:type="spellEnd"/>
      <w:r w:rsidRPr="00326F5D">
        <w:rPr>
          <w:rStyle w:val="ab"/>
          <w:rFonts w:eastAsiaTheme="majorEastAsia"/>
          <w:color w:val="353535"/>
          <w:bdr w:val="none" w:sz="0" w:space="0" w:color="auto" w:frame="1"/>
        </w:rPr>
        <w:t>.</w:t>
      </w:r>
      <w:r w:rsidRPr="00326F5D">
        <w:rPr>
          <w:color w:val="353535"/>
        </w:rPr>
        <w:t> </w:t>
      </w:r>
      <w:proofErr w:type="spellStart"/>
      <w:r w:rsidRPr="00326F5D">
        <w:rPr>
          <w:color w:val="353535"/>
        </w:rPr>
        <w:t>Якщо</w:t>
      </w:r>
      <w:proofErr w:type="spellEnd"/>
      <w:r w:rsidRPr="00326F5D">
        <w:rPr>
          <w:color w:val="353535"/>
        </w:rPr>
        <w:t xml:space="preserve"> цитата взята з книги, </w:t>
      </w:r>
      <w:proofErr w:type="spellStart"/>
      <w:r w:rsidRPr="00326F5D">
        <w:rPr>
          <w:color w:val="353535"/>
        </w:rPr>
        <w:t>статті</w:t>
      </w:r>
      <w:proofErr w:type="spellEnd"/>
      <w:r w:rsidRPr="00326F5D">
        <w:rPr>
          <w:color w:val="353535"/>
        </w:rPr>
        <w:t xml:space="preserve"> </w:t>
      </w:r>
      <w:proofErr w:type="spellStart"/>
      <w:r w:rsidRPr="00326F5D">
        <w:rPr>
          <w:color w:val="353535"/>
        </w:rPr>
        <w:t>чи</w:t>
      </w:r>
      <w:proofErr w:type="spellEnd"/>
      <w:r w:rsidRPr="00326F5D">
        <w:rPr>
          <w:color w:val="353535"/>
        </w:rPr>
        <w:t xml:space="preserve"> </w:t>
      </w:r>
      <w:proofErr w:type="spellStart"/>
      <w:r w:rsidRPr="00326F5D">
        <w:rPr>
          <w:color w:val="353535"/>
        </w:rPr>
        <w:t>іншого</w:t>
      </w:r>
      <w:proofErr w:type="spellEnd"/>
      <w:r w:rsidRPr="00326F5D">
        <w:rPr>
          <w:color w:val="353535"/>
        </w:rPr>
        <w:t xml:space="preserve"> </w:t>
      </w:r>
      <w:proofErr w:type="spellStart"/>
      <w:r w:rsidRPr="00326F5D">
        <w:rPr>
          <w:color w:val="353535"/>
        </w:rPr>
        <w:t>джерела</w:t>
      </w:r>
      <w:proofErr w:type="spellEnd"/>
      <w:r w:rsidRPr="00326F5D">
        <w:rPr>
          <w:color w:val="353535"/>
        </w:rPr>
        <w:t xml:space="preserve">, </w:t>
      </w:r>
      <w:proofErr w:type="spellStart"/>
      <w:r w:rsidRPr="00326F5D">
        <w:rPr>
          <w:color w:val="353535"/>
        </w:rPr>
        <w:t>потрібно</w:t>
      </w:r>
      <w:proofErr w:type="spellEnd"/>
      <w:r w:rsidRPr="00326F5D">
        <w:rPr>
          <w:color w:val="353535"/>
        </w:rPr>
        <w:t xml:space="preserve"> </w:t>
      </w:r>
      <w:proofErr w:type="spellStart"/>
      <w:r w:rsidRPr="00326F5D">
        <w:rPr>
          <w:color w:val="353535"/>
        </w:rPr>
        <w:t>вказати</w:t>
      </w:r>
      <w:proofErr w:type="spellEnd"/>
      <w:r w:rsidRPr="00326F5D">
        <w:rPr>
          <w:color w:val="353535"/>
        </w:rPr>
        <w:t xml:space="preserve"> номер </w:t>
      </w:r>
      <w:proofErr w:type="spellStart"/>
      <w:r w:rsidRPr="00326F5D">
        <w:rPr>
          <w:color w:val="353535"/>
        </w:rPr>
        <w:t>сторінки</w:t>
      </w:r>
      <w:proofErr w:type="spellEnd"/>
      <w:r w:rsidRPr="00326F5D">
        <w:rPr>
          <w:color w:val="353535"/>
        </w:rPr>
        <w:t xml:space="preserve">, </w:t>
      </w:r>
      <w:proofErr w:type="spellStart"/>
      <w:r w:rsidRPr="00326F5D">
        <w:rPr>
          <w:color w:val="353535"/>
        </w:rPr>
        <w:t>звідки</w:t>
      </w:r>
      <w:proofErr w:type="spellEnd"/>
      <w:r w:rsidRPr="00326F5D">
        <w:rPr>
          <w:color w:val="353535"/>
        </w:rPr>
        <w:t xml:space="preserve"> взятий </w:t>
      </w:r>
      <w:proofErr w:type="spellStart"/>
      <w:r w:rsidRPr="00326F5D">
        <w:rPr>
          <w:color w:val="353535"/>
        </w:rPr>
        <w:t>уривок</w:t>
      </w:r>
      <w:proofErr w:type="spellEnd"/>
      <w:r w:rsidRPr="00326F5D">
        <w:rPr>
          <w:color w:val="353535"/>
        </w:rPr>
        <w:t xml:space="preserve"> тексту. </w:t>
      </w:r>
      <w:proofErr w:type="spellStart"/>
      <w:r w:rsidRPr="00326F5D">
        <w:rPr>
          <w:color w:val="353535"/>
        </w:rPr>
        <w:t>Це</w:t>
      </w:r>
      <w:proofErr w:type="spellEnd"/>
      <w:r w:rsidRPr="00326F5D">
        <w:rPr>
          <w:color w:val="353535"/>
        </w:rPr>
        <w:t xml:space="preserve"> правило </w:t>
      </w:r>
      <w:proofErr w:type="spellStart"/>
      <w:r w:rsidRPr="00326F5D">
        <w:rPr>
          <w:color w:val="353535"/>
        </w:rPr>
        <w:t>діє</w:t>
      </w:r>
      <w:proofErr w:type="spellEnd"/>
      <w:r w:rsidRPr="00326F5D">
        <w:rPr>
          <w:color w:val="353535"/>
        </w:rPr>
        <w:t xml:space="preserve"> для цитат у </w:t>
      </w:r>
      <w:proofErr w:type="spellStart"/>
      <w:r w:rsidRPr="00326F5D">
        <w:rPr>
          <w:color w:val="353535"/>
        </w:rPr>
        <w:t>наукових</w:t>
      </w:r>
      <w:proofErr w:type="spellEnd"/>
      <w:r w:rsidRPr="00326F5D">
        <w:rPr>
          <w:color w:val="353535"/>
        </w:rPr>
        <w:t xml:space="preserve"> роботах </w:t>
      </w:r>
      <w:proofErr w:type="spellStart"/>
      <w:r w:rsidRPr="00326F5D">
        <w:rPr>
          <w:color w:val="353535"/>
        </w:rPr>
        <w:t>чи</w:t>
      </w:r>
      <w:proofErr w:type="spellEnd"/>
      <w:r w:rsidRPr="00326F5D">
        <w:rPr>
          <w:color w:val="353535"/>
        </w:rPr>
        <w:t xml:space="preserve"> </w:t>
      </w:r>
      <w:proofErr w:type="spellStart"/>
      <w:r w:rsidRPr="00326F5D">
        <w:rPr>
          <w:color w:val="353535"/>
        </w:rPr>
        <w:t>журналістських</w:t>
      </w:r>
      <w:proofErr w:type="spellEnd"/>
      <w:r w:rsidRPr="00326F5D">
        <w:rPr>
          <w:color w:val="353535"/>
        </w:rPr>
        <w:t xml:space="preserve"> </w:t>
      </w:r>
      <w:proofErr w:type="spellStart"/>
      <w:r w:rsidRPr="00326F5D">
        <w:rPr>
          <w:color w:val="353535"/>
        </w:rPr>
        <w:t>матеріалах</w:t>
      </w:r>
      <w:proofErr w:type="spellEnd"/>
      <w:r w:rsidRPr="00326F5D">
        <w:rPr>
          <w:color w:val="353535"/>
        </w:rPr>
        <w:t>.</w:t>
      </w:r>
    </w:p>
    <w:p w:rsidR="00326F5D" w:rsidRPr="00326F5D" w:rsidRDefault="00326F5D" w:rsidP="00326F5D">
      <w:pPr>
        <w:pStyle w:val="aa"/>
        <w:spacing w:before="0" w:beforeAutospacing="0" w:after="0" w:afterAutospacing="0"/>
        <w:jc w:val="both"/>
        <w:textAlignment w:val="baseline"/>
        <w:rPr>
          <w:color w:val="353535"/>
        </w:rPr>
      </w:pPr>
      <w:proofErr w:type="spellStart"/>
      <w:r w:rsidRPr="00326F5D">
        <w:rPr>
          <w:rStyle w:val="ab"/>
          <w:rFonts w:eastAsiaTheme="majorEastAsia"/>
          <w:color w:val="353535"/>
          <w:bdr w:val="none" w:sz="0" w:space="0" w:color="auto" w:frame="1"/>
        </w:rPr>
        <w:t>Використання</w:t>
      </w:r>
      <w:proofErr w:type="spellEnd"/>
      <w:r w:rsidRPr="00326F5D">
        <w:rPr>
          <w:rStyle w:val="ab"/>
          <w:rFonts w:eastAsiaTheme="majorEastAsia"/>
          <w:color w:val="353535"/>
          <w:bdr w:val="none" w:sz="0" w:space="0" w:color="auto" w:frame="1"/>
        </w:rPr>
        <w:t xml:space="preserve"> </w:t>
      </w:r>
      <w:proofErr w:type="spellStart"/>
      <w:r w:rsidRPr="00326F5D">
        <w:rPr>
          <w:rStyle w:val="ab"/>
          <w:rFonts w:eastAsiaTheme="majorEastAsia"/>
          <w:color w:val="353535"/>
          <w:bdr w:val="none" w:sz="0" w:space="0" w:color="auto" w:frame="1"/>
        </w:rPr>
        <w:t>кількох</w:t>
      </w:r>
      <w:proofErr w:type="spellEnd"/>
      <w:r w:rsidRPr="00326F5D">
        <w:rPr>
          <w:rStyle w:val="ab"/>
          <w:rFonts w:eastAsiaTheme="majorEastAsia"/>
          <w:color w:val="353535"/>
          <w:bdr w:val="none" w:sz="0" w:space="0" w:color="auto" w:frame="1"/>
        </w:rPr>
        <w:t xml:space="preserve"> цитат. </w:t>
      </w:r>
      <w:proofErr w:type="spellStart"/>
      <w:r w:rsidRPr="00326F5D">
        <w:rPr>
          <w:color w:val="353535"/>
        </w:rPr>
        <w:t>Якщо</w:t>
      </w:r>
      <w:proofErr w:type="spellEnd"/>
      <w:r w:rsidRPr="00326F5D">
        <w:rPr>
          <w:color w:val="353535"/>
        </w:rPr>
        <w:t xml:space="preserve"> в одному </w:t>
      </w:r>
      <w:proofErr w:type="spellStart"/>
      <w:r w:rsidRPr="00326F5D">
        <w:rPr>
          <w:color w:val="353535"/>
        </w:rPr>
        <w:t>тексті</w:t>
      </w:r>
      <w:proofErr w:type="spellEnd"/>
      <w:r w:rsidRPr="00326F5D">
        <w:rPr>
          <w:color w:val="353535"/>
        </w:rPr>
        <w:t xml:space="preserve"> </w:t>
      </w:r>
      <w:proofErr w:type="spellStart"/>
      <w:r w:rsidRPr="00326F5D">
        <w:rPr>
          <w:color w:val="353535"/>
        </w:rPr>
        <w:t>використовується</w:t>
      </w:r>
      <w:proofErr w:type="spellEnd"/>
      <w:r w:rsidRPr="00326F5D">
        <w:rPr>
          <w:color w:val="353535"/>
        </w:rPr>
        <w:t xml:space="preserve"> </w:t>
      </w:r>
      <w:proofErr w:type="spellStart"/>
      <w:r w:rsidRPr="00326F5D">
        <w:rPr>
          <w:color w:val="353535"/>
        </w:rPr>
        <w:t>кілька</w:t>
      </w:r>
      <w:proofErr w:type="spellEnd"/>
      <w:r w:rsidRPr="00326F5D">
        <w:rPr>
          <w:color w:val="353535"/>
        </w:rPr>
        <w:t xml:space="preserve"> цитат, </w:t>
      </w:r>
      <w:proofErr w:type="spellStart"/>
      <w:r w:rsidRPr="00326F5D">
        <w:rPr>
          <w:color w:val="353535"/>
        </w:rPr>
        <w:t>потрібно</w:t>
      </w:r>
      <w:proofErr w:type="spellEnd"/>
      <w:r w:rsidRPr="00326F5D">
        <w:rPr>
          <w:color w:val="353535"/>
        </w:rPr>
        <w:t xml:space="preserve"> правильно </w:t>
      </w:r>
      <w:proofErr w:type="spellStart"/>
      <w:r w:rsidRPr="00326F5D">
        <w:rPr>
          <w:color w:val="353535"/>
        </w:rPr>
        <w:t>відокремити</w:t>
      </w:r>
      <w:proofErr w:type="spellEnd"/>
      <w:r w:rsidRPr="00326F5D">
        <w:rPr>
          <w:color w:val="353535"/>
        </w:rPr>
        <w:t xml:space="preserve"> </w:t>
      </w:r>
      <w:proofErr w:type="spellStart"/>
      <w:r w:rsidRPr="00326F5D">
        <w:rPr>
          <w:color w:val="353535"/>
        </w:rPr>
        <w:t>їх</w:t>
      </w:r>
      <w:proofErr w:type="spellEnd"/>
      <w:r w:rsidRPr="00326F5D">
        <w:rPr>
          <w:color w:val="353535"/>
        </w:rPr>
        <w:t xml:space="preserve"> одна </w:t>
      </w:r>
      <w:proofErr w:type="spellStart"/>
      <w:r w:rsidRPr="00326F5D">
        <w:rPr>
          <w:color w:val="353535"/>
        </w:rPr>
        <w:t>від</w:t>
      </w:r>
      <w:proofErr w:type="spellEnd"/>
      <w:r w:rsidRPr="00326F5D">
        <w:rPr>
          <w:color w:val="353535"/>
        </w:rPr>
        <w:t xml:space="preserve"> </w:t>
      </w:r>
      <w:proofErr w:type="spellStart"/>
      <w:r w:rsidRPr="00326F5D">
        <w:rPr>
          <w:color w:val="353535"/>
        </w:rPr>
        <w:t>одної</w:t>
      </w:r>
      <w:proofErr w:type="spellEnd"/>
      <w:r w:rsidRPr="00326F5D">
        <w:rPr>
          <w:color w:val="353535"/>
        </w:rPr>
        <w:t xml:space="preserve"> та </w:t>
      </w:r>
      <w:proofErr w:type="spellStart"/>
      <w:r w:rsidRPr="00326F5D">
        <w:rPr>
          <w:color w:val="353535"/>
        </w:rPr>
        <w:t>від</w:t>
      </w:r>
      <w:proofErr w:type="spellEnd"/>
      <w:r w:rsidRPr="00326F5D">
        <w:rPr>
          <w:color w:val="353535"/>
        </w:rPr>
        <w:t xml:space="preserve"> основного тексту.</w:t>
      </w:r>
    </w:p>
    <w:p w:rsidR="00326F5D" w:rsidRPr="00326F5D" w:rsidRDefault="00326F5D" w:rsidP="00326F5D">
      <w:pPr>
        <w:pStyle w:val="3"/>
        <w:spacing w:before="0"/>
        <w:jc w:val="both"/>
        <w:textAlignment w:val="baseline"/>
        <w:rPr>
          <w:rFonts w:ascii="Times New Roman" w:hAnsi="Times New Roman" w:cs="Times New Roman"/>
          <w:color w:val="353535"/>
          <w:szCs w:val="24"/>
        </w:rPr>
      </w:pPr>
      <w:r w:rsidRPr="00326F5D">
        <w:rPr>
          <w:rStyle w:val="ab"/>
          <w:rFonts w:ascii="Times New Roman" w:hAnsi="Times New Roman" w:cs="Times New Roman"/>
          <w:b/>
          <w:bCs/>
          <w:color w:val="353535"/>
          <w:szCs w:val="24"/>
          <w:bdr w:val="none" w:sz="0" w:space="0" w:color="auto" w:frame="1"/>
        </w:rPr>
        <w:t>Приклади оформлення цитат</w:t>
      </w:r>
    </w:p>
    <w:p w:rsidR="00326F5D" w:rsidRPr="00326F5D" w:rsidRDefault="00326F5D" w:rsidP="00326F5D">
      <w:pPr>
        <w:widowControl/>
        <w:numPr>
          <w:ilvl w:val="0"/>
          <w:numId w:val="10"/>
        </w:numPr>
        <w:suppressAutoHyphens w:val="0"/>
        <w:ind w:left="0"/>
        <w:jc w:val="both"/>
        <w:textAlignment w:val="baseline"/>
        <w:rPr>
          <w:rFonts w:ascii="Times New Roman" w:hAnsi="Times New Roman" w:cs="Times New Roman"/>
          <w:color w:val="353535"/>
        </w:rPr>
      </w:pPr>
      <w:r w:rsidRPr="00326F5D">
        <w:rPr>
          <w:rStyle w:val="ab"/>
          <w:rFonts w:ascii="Times New Roman" w:hAnsi="Times New Roman" w:cs="Times New Roman"/>
          <w:color w:val="353535"/>
          <w:bdr w:val="none" w:sz="0" w:space="0" w:color="auto" w:frame="1"/>
        </w:rPr>
        <w:t>Цитата з книги зі вказанням сторінки:</w:t>
      </w:r>
      <w:r w:rsidRPr="00326F5D">
        <w:rPr>
          <w:rFonts w:ascii="Times New Roman" w:hAnsi="Times New Roman" w:cs="Times New Roman"/>
          <w:color w:val="353535"/>
        </w:rPr>
        <w:t> «У</w:t>
      </w:r>
      <w:r w:rsidRPr="00326F5D">
        <w:rPr>
          <w:rStyle w:val="ac"/>
          <w:rFonts w:ascii="Times New Roman" w:hAnsi="Times New Roman" w:cs="Times New Roman"/>
          <w:color w:val="353535"/>
          <w:bdr w:val="none" w:sz="0" w:space="0" w:color="auto" w:frame="1"/>
        </w:rPr>
        <w:t>се дуже просто, коли ти знаєш відповідь» (Бернард Шоу, «Пігмаліон», с. 34)</w:t>
      </w:r>
      <w:r w:rsidRPr="00326F5D">
        <w:rPr>
          <w:rFonts w:ascii="Times New Roman" w:hAnsi="Times New Roman" w:cs="Times New Roman"/>
          <w:color w:val="353535"/>
        </w:rPr>
        <w:t>.</w:t>
      </w:r>
    </w:p>
    <w:p w:rsidR="00326F5D" w:rsidRPr="00326F5D" w:rsidRDefault="00326F5D" w:rsidP="00326F5D">
      <w:pPr>
        <w:widowControl/>
        <w:numPr>
          <w:ilvl w:val="0"/>
          <w:numId w:val="10"/>
        </w:numPr>
        <w:suppressAutoHyphens w:val="0"/>
        <w:ind w:left="0"/>
        <w:jc w:val="both"/>
        <w:textAlignment w:val="baseline"/>
        <w:rPr>
          <w:rFonts w:ascii="Times New Roman" w:hAnsi="Times New Roman" w:cs="Times New Roman"/>
          <w:color w:val="353535"/>
        </w:rPr>
      </w:pPr>
      <w:r w:rsidRPr="00326F5D">
        <w:rPr>
          <w:rStyle w:val="ab"/>
          <w:rFonts w:ascii="Times New Roman" w:hAnsi="Times New Roman" w:cs="Times New Roman"/>
          <w:color w:val="353535"/>
          <w:bdr w:val="none" w:sz="0" w:space="0" w:color="auto" w:frame="1"/>
        </w:rPr>
        <w:lastRenderedPageBreak/>
        <w:t>Скорочена цитата з використанням знаку з пропуском</w:t>
      </w:r>
      <w:r w:rsidRPr="00326F5D">
        <w:rPr>
          <w:rFonts w:ascii="Times New Roman" w:hAnsi="Times New Roman" w:cs="Times New Roman"/>
          <w:color w:val="353535"/>
        </w:rPr>
        <w:t>: </w:t>
      </w:r>
      <w:r w:rsidRPr="00326F5D">
        <w:rPr>
          <w:rStyle w:val="ac"/>
          <w:rFonts w:ascii="Times New Roman" w:hAnsi="Times New Roman" w:cs="Times New Roman"/>
          <w:color w:val="353535"/>
          <w:bdr w:val="none" w:sz="0" w:space="0" w:color="auto" w:frame="1"/>
        </w:rPr>
        <w:t>«</w:t>
      </w:r>
      <w:r w:rsidRPr="00326F5D">
        <w:rPr>
          <w:rFonts w:ascii="Times New Roman" w:hAnsi="Times New Roman" w:cs="Times New Roman"/>
          <w:color w:val="353535"/>
        </w:rPr>
        <w:t>…</w:t>
      </w:r>
      <w:r w:rsidRPr="00326F5D">
        <w:rPr>
          <w:rStyle w:val="ac"/>
          <w:rFonts w:ascii="Times New Roman" w:hAnsi="Times New Roman" w:cs="Times New Roman"/>
          <w:color w:val="353535"/>
          <w:bdr w:val="none" w:sz="0" w:space="0" w:color="auto" w:frame="1"/>
        </w:rPr>
        <w:t xml:space="preserve"> життя – це не те, що сталося з тобою, а те, як ти реагуєш на те, що сталося з тобою» (Віктор </w:t>
      </w:r>
      <w:proofErr w:type="spellStart"/>
      <w:r w:rsidRPr="00326F5D">
        <w:rPr>
          <w:rStyle w:val="ac"/>
          <w:rFonts w:ascii="Times New Roman" w:hAnsi="Times New Roman" w:cs="Times New Roman"/>
          <w:color w:val="353535"/>
          <w:bdr w:val="none" w:sz="0" w:space="0" w:color="auto" w:frame="1"/>
        </w:rPr>
        <w:t>Франкл</w:t>
      </w:r>
      <w:proofErr w:type="spellEnd"/>
      <w:r w:rsidRPr="00326F5D">
        <w:rPr>
          <w:rStyle w:val="ac"/>
          <w:rFonts w:ascii="Times New Roman" w:hAnsi="Times New Roman" w:cs="Times New Roman"/>
          <w:color w:val="353535"/>
          <w:bdr w:val="none" w:sz="0" w:space="0" w:color="auto" w:frame="1"/>
        </w:rPr>
        <w:t>, «Людина в пошуках сенсу»).</w:t>
      </w:r>
    </w:p>
    <w:p w:rsidR="00326F5D" w:rsidRPr="00326F5D" w:rsidRDefault="00326F5D" w:rsidP="00326F5D">
      <w:pPr>
        <w:widowControl/>
        <w:numPr>
          <w:ilvl w:val="0"/>
          <w:numId w:val="10"/>
        </w:numPr>
        <w:suppressAutoHyphens w:val="0"/>
        <w:ind w:left="0"/>
        <w:jc w:val="both"/>
        <w:textAlignment w:val="baseline"/>
        <w:rPr>
          <w:rFonts w:ascii="Times New Roman" w:hAnsi="Times New Roman" w:cs="Times New Roman"/>
          <w:color w:val="353535"/>
        </w:rPr>
      </w:pPr>
      <w:r w:rsidRPr="00326F5D">
        <w:rPr>
          <w:rStyle w:val="ab"/>
          <w:rFonts w:ascii="Times New Roman" w:hAnsi="Times New Roman" w:cs="Times New Roman"/>
          <w:color w:val="353535"/>
          <w:bdr w:val="none" w:sz="0" w:space="0" w:color="auto" w:frame="1"/>
        </w:rPr>
        <w:t>Цитата із журнальної статті з вказанням автора та назви статті:</w:t>
      </w:r>
      <w:r w:rsidRPr="00326F5D">
        <w:rPr>
          <w:rFonts w:ascii="Times New Roman" w:hAnsi="Times New Roman" w:cs="Times New Roman"/>
          <w:color w:val="353535"/>
        </w:rPr>
        <w:t> «З</w:t>
      </w:r>
      <w:r w:rsidRPr="00326F5D">
        <w:rPr>
          <w:rStyle w:val="ac"/>
          <w:rFonts w:ascii="Times New Roman" w:hAnsi="Times New Roman" w:cs="Times New Roman"/>
          <w:color w:val="353535"/>
          <w:bdr w:val="none" w:sz="0" w:space="0" w:color="auto" w:frame="1"/>
        </w:rPr>
        <w:t>датність до великих починань – це не талант, а звичка. Ви навчаєтеся її за допомогою повсякденних дій» (Вільям Джеймс, «Щоденні записки», 1892).</w:t>
      </w:r>
    </w:p>
    <w:p w:rsidR="00326F5D" w:rsidRPr="00326F5D" w:rsidRDefault="00326F5D" w:rsidP="00326F5D">
      <w:pPr>
        <w:widowControl/>
        <w:numPr>
          <w:ilvl w:val="0"/>
          <w:numId w:val="10"/>
        </w:numPr>
        <w:suppressAutoHyphens w:val="0"/>
        <w:ind w:left="0"/>
        <w:jc w:val="both"/>
        <w:textAlignment w:val="baseline"/>
        <w:rPr>
          <w:rFonts w:ascii="Times New Roman" w:hAnsi="Times New Roman" w:cs="Times New Roman"/>
          <w:color w:val="353535"/>
        </w:rPr>
      </w:pPr>
      <w:r w:rsidRPr="00326F5D">
        <w:rPr>
          <w:rStyle w:val="ab"/>
          <w:rFonts w:ascii="Times New Roman" w:hAnsi="Times New Roman" w:cs="Times New Roman"/>
          <w:color w:val="353535"/>
          <w:bdr w:val="none" w:sz="0" w:space="0" w:color="auto" w:frame="1"/>
        </w:rPr>
        <w:t>Цитата з відео-інтерв’ю зі вказанням дати та джерела</w:t>
      </w:r>
      <w:r w:rsidRPr="00326F5D">
        <w:rPr>
          <w:rFonts w:ascii="Times New Roman" w:hAnsi="Times New Roman" w:cs="Times New Roman"/>
          <w:color w:val="353535"/>
        </w:rPr>
        <w:t>:</w:t>
      </w:r>
      <w:r w:rsidRPr="00326F5D">
        <w:rPr>
          <w:rStyle w:val="ac"/>
          <w:rFonts w:ascii="Times New Roman" w:hAnsi="Times New Roman" w:cs="Times New Roman"/>
          <w:color w:val="353535"/>
          <w:bdr w:val="none" w:sz="0" w:space="0" w:color="auto" w:frame="1"/>
        </w:rPr>
        <w:t xml:space="preserve"> «У нас є дві руки та одне серце, із цим ми можемо досягти чудових речей» (Марія Кюрі, інтерв’ю від 13 грудня 1921 року, </w:t>
      </w:r>
      <w:proofErr w:type="spellStart"/>
      <w:r w:rsidRPr="00326F5D">
        <w:rPr>
          <w:rStyle w:val="ac"/>
          <w:rFonts w:ascii="Times New Roman" w:hAnsi="Times New Roman" w:cs="Times New Roman"/>
          <w:color w:val="353535"/>
          <w:bdr w:val="none" w:sz="0" w:space="0" w:color="auto" w:frame="1"/>
        </w:rPr>
        <w:t>The</w:t>
      </w:r>
      <w:proofErr w:type="spellEnd"/>
      <w:r w:rsidRPr="00326F5D">
        <w:rPr>
          <w:rStyle w:val="ac"/>
          <w:rFonts w:ascii="Times New Roman" w:hAnsi="Times New Roman" w:cs="Times New Roman"/>
          <w:color w:val="353535"/>
          <w:bdr w:val="none" w:sz="0" w:space="0" w:color="auto" w:frame="1"/>
        </w:rPr>
        <w:t xml:space="preserve"> </w:t>
      </w:r>
      <w:proofErr w:type="spellStart"/>
      <w:r w:rsidRPr="00326F5D">
        <w:rPr>
          <w:rStyle w:val="ac"/>
          <w:rFonts w:ascii="Times New Roman" w:hAnsi="Times New Roman" w:cs="Times New Roman"/>
          <w:color w:val="353535"/>
          <w:bdr w:val="none" w:sz="0" w:space="0" w:color="auto" w:frame="1"/>
        </w:rPr>
        <w:t>New</w:t>
      </w:r>
      <w:proofErr w:type="spellEnd"/>
      <w:r w:rsidRPr="00326F5D">
        <w:rPr>
          <w:rStyle w:val="ac"/>
          <w:rFonts w:ascii="Times New Roman" w:hAnsi="Times New Roman" w:cs="Times New Roman"/>
          <w:color w:val="353535"/>
          <w:bdr w:val="none" w:sz="0" w:space="0" w:color="auto" w:frame="1"/>
        </w:rPr>
        <w:t xml:space="preserve"> </w:t>
      </w:r>
      <w:proofErr w:type="spellStart"/>
      <w:r w:rsidRPr="00326F5D">
        <w:rPr>
          <w:rStyle w:val="ac"/>
          <w:rFonts w:ascii="Times New Roman" w:hAnsi="Times New Roman" w:cs="Times New Roman"/>
          <w:color w:val="353535"/>
          <w:bdr w:val="none" w:sz="0" w:space="0" w:color="auto" w:frame="1"/>
        </w:rPr>
        <w:t>York</w:t>
      </w:r>
      <w:proofErr w:type="spellEnd"/>
      <w:r w:rsidRPr="00326F5D">
        <w:rPr>
          <w:rStyle w:val="ac"/>
          <w:rFonts w:ascii="Times New Roman" w:hAnsi="Times New Roman" w:cs="Times New Roman"/>
          <w:color w:val="353535"/>
          <w:bdr w:val="none" w:sz="0" w:space="0" w:color="auto" w:frame="1"/>
        </w:rPr>
        <w:t xml:space="preserve"> </w:t>
      </w:r>
      <w:proofErr w:type="spellStart"/>
      <w:r w:rsidRPr="00326F5D">
        <w:rPr>
          <w:rStyle w:val="ac"/>
          <w:rFonts w:ascii="Times New Roman" w:hAnsi="Times New Roman" w:cs="Times New Roman"/>
          <w:color w:val="353535"/>
          <w:bdr w:val="none" w:sz="0" w:space="0" w:color="auto" w:frame="1"/>
        </w:rPr>
        <w:t>Times</w:t>
      </w:r>
      <w:proofErr w:type="spellEnd"/>
      <w:r w:rsidRPr="00326F5D">
        <w:rPr>
          <w:rStyle w:val="ac"/>
          <w:rFonts w:ascii="Times New Roman" w:hAnsi="Times New Roman" w:cs="Times New Roman"/>
          <w:color w:val="353535"/>
          <w:bdr w:val="none" w:sz="0" w:space="0" w:color="auto" w:frame="1"/>
        </w:rPr>
        <w:t>).</w:t>
      </w:r>
    </w:p>
    <w:p w:rsidR="00326F5D" w:rsidRPr="00326F5D" w:rsidRDefault="00326F5D" w:rsidP="00326F5D">
      <w:pPr>
        <w:widowControl/>
        <w:numPr>
          <w:ilvl w:val="0"/>
          <w:numId w:val="10"/>
        </w:numPr>
        <w:suppressAutoHyphens w:val="0"/>
        <w:ind w:left="0"/>
        <w:jc w:val="both"/>
        <w:textAlignment w:val="baseline"/>
        <w:rPr>
          <w:rFonts w:ascii="Times New Roman" w:hAnsi="Times New Roman" w:cs="Times New Roman"/>
          <w:color w:val="353535"/>
        </w:rPr>
      </w:pPr>
      <w:r w:rsidRPr="00326F5D">
        <w:rPr>
          <w:rStyle w:val="ab"/>
          <w:rFonts w:ascii="Times New Roman" w:hAnsi="Times New Roman" w:cs="Times New Roman"/>
          <w:color w:val="353535"/>
          <w:bdr w:val="none" w:sz="0" w:space="0" w:color="auto" w:frame="1"/>
        </w:rPr>
        <w:t>Цитата</w:t>
      </w:r>
      <w:r w:rsidRPr="00326F5D">
        <w:rPr>
          <w:rFonts w:ascii="Times New Roman" w:hAnsi="Times New Roman" w:cs="Times New Roman"/>
          <w:color w:val="353535"/>
        </w:rPr>
        <w:t> – </w:t>
      </w:r>
      <w:r w:rsidRPr="00326F5D">
        <w:rPr>
          <w:rStyle w:val="ab"/>
          <w:rFonts w:ascii="Times New Roman" w:hAnsi="Times New Roman" w:cs="Times New Roman"/>
          <w:color w:val="353535"/>
          <w:bdr w:val="none" w:sz="0" w:space="0" w:color="auto" w:frame="1"/>
        </w:rPr>
        <w:t>частина речення в науковій праці:</w:t>
      </w:r>
      <w:r w:rsidRPr="00326F5D">
        <w:rPr>
          <w:rFonts w:ascii="Times New Roman" w:hAnsi="Times New Roman" w:cs="Times New Roman"/>
          <w:color w:val="353535"/>
        </w:rPr>
        <w:t> </w:t>
      </w:r>
      <w:r w:rsidRPr="00326F5D">
        <w:rPr>
          <w:rStyle w:val="ac"/>
          <w:rFonts w:ascii="Times New Roman" w:hAnsi="Times New Roman" w:cs="Times New Roman"/>
          <w:color w:val="353535"/>
          <w:bdr w:val="none" w:sz="0" w:space="0" w:color="auto" w:frame="1"/>
        </w:rPr>
        <w:t xml:space="preserve">В історії науки було відомо, що «інтернет відкриває не тільки нові можливості для збору даних, але й дозволяє </w:t>
      </w:r>
      <w:proofErr w:type="spellStart"/>
      <w:r w:rsidRPr="00326F5D">
        <w:rPr>
          <w:rStyle w:val="ac"/>
          <w:rFonts w:ascii="Times New Roman" w:hAnsi="Times New Roman" w:cs="Times New Roman"/>
          <w:color w:val="353535"/>
          <w:bdr w:val="none" w:sz="0" w:space="0" w:color="auto" w:frame="1"/>
        </w:rPr>
        <w:t>відкритіше</w:t>
      </w:r>
      <w:proofErr w:type="spellEnd"/>
      <w:r w:rsidRPr="00326F5D">
        <w:rPr>
          <w:rStyle w:val="ac"/>
          <w:rFonts w:ascii="Times New Roman" w:hAnsi="Times New Roman" w:cs="Times New Roman"/>
          <w:color w:val="353535"/>
          <w:bdr w:val="none" w:sz="0" w:space="0" w:color="auto" w:frame="1"/>
        </w:rPr>
        <w:t xml:space="preserve"> та прозоріше ділитись результатами досліджень» (Підсумки дослідження, </w:t>
      </w:r>
      <w:proofErr w:type="spellStart"/>
      <w:r w:rsidRPr="00326F5D">
        <w:rPr>
          <w:rStyle w:val="ac"/>
          <w:rFonts w:ascii="Times New Roman" w:hAnsi="Times New Roman" w:cs="Times New Roman"/>
          <w:color w:val="353535"/>
          <w:bdr w:val="none" w:sz="0" w:space="0" w:color="auto" w:frame="1"/>
        </w:rPr>
        <w:t>Journal</w:t>
      </w:r>
      <w:proofErr w:type="spellEnd"/>
      <w:r w:rsidRPr="00326F5D">
        <w:rPr>
          <w:rStyle w:val="ac"/>
          <w:rFonts w:ascii="Times New Roman" w:hAnsi="Times New Roman" w:cs="Times New Roman"/>
          <w:color w:val="353535"/>
          <w:bdr w:val="none" w:sz="0" w:space="0" w:color="auto" w:frame="1"/>
        </w:rPr>
        <w:t xml:space="preserve"> </w:t>
      </w:r>
      <w:proofErr w:type="spellStart"/>
      <w:r w:rsidRPr="00326F5D">
        <w:rPr>
          <w:rStyle w:val="ac"/>
          <w:rFonts w:ascii="Times New Roman" w:hAnsi="Times New Roman" w:cs="Times New Roman"/>
          <w:color w:val="353535"/>
          <w:bdr w:val="none" w:sz="0" w:space="0" w:color="auto" w:frame="1"/>
        </w:rPr>
        <w:t>of</w:t>
      </w:r>
      <w:proofErr w:type="spellEnd"/>
      <w:r w:rsidRPr="00326F5D">
        <w:rPr>
          <w:rStyle w:val="ac"/>
          <w:rFonts w:ascii="Times New Roman" w:hAnsi="Times New Roman" w:cs="Times New Roman"/>
          <w:color w:val="353535"/>
          <w:bdr w:val="none" w:sz="0" w:space="0" w:color="auto" w:frame="1"/>
        </w:rPr>
        <w:t xml:space="preserve"> </w:t>
      </w:r>
      <w:proofErr w:type="spellStart"/>
      <w:r w:rsidRPr="00326F5D">
        <w:rPr>
          <w:rStyle w:val="ac"/>
          <w:rFonts w:ascii="Times New Roman" w:hAnsi="Times New Roman" w:cs="Times New Roman"/>
          <w:color w:val="353535"/>
          <w:bdr w:val="none" w:sz="0" w:space="0" w:color="auto" w:frame="1"/>
        </w:rPr>
        <w:t>Applied</w:t>
      </w:r>
      <w:proofErr w:type="spellEnd"/>
      <w:r w:rsidRPr="00326F5D">
        <w:rPr>
          <w:rStyle w:val="ac"/>
          <w:rFonts w:ascii="Times New Roman" w:hAnsi="Times New Roman" w:cs="Times New Roman"/>
          <w:color w:val="353535"/>
          <w:bdr w:val="none" w:sz="0" w:space="0" w:color="auto" w:frame="1"/>
        </w:rPr>
        <w:t xml:space="preserve"> </w:t>
      </w:r>
      <w:proofErr w:type="spellStart"/>
      <w:r w:rsidRPr="00326F5D">
        <w:rPr>
          <w:rStyle w:val="ac"/>
          <w:rFonts w:ascii="Times New Roman" w:hAnsi="Times New Roman" w:cs="Times New Roman"/>
          <w:color w:val="353535"/>
          <w:bdr w:val="none" w:sz="0" w:space="0" w:color="auto" w:frame="1"/>
        </w:rPr>
        <w:t>Sciences</w:t>
      </w:r>
      <w:proofErr w:type="spellEnd"/>
      <w:r w:rsidRPr="00326F5D">
        <w:rPr>
          <w:rStyle w:val="ac"/>
          <w:rFonts w:ascii="Times New Roman" w:hAnsi="Times New Roman" w:cs="Times New Roman"/>
          <w:color w:val="353535"/>
          <w:bdr w:val="none" w:sz="0" w:space="0" w:color="auto" w:frame="1"/>
        </w:rPr>
        <w:t>, 2020).</w:t>
      </w:r>
    </w:p>
    <w:p w:rsidR="008D17DF" w:rsidRDefault="008D17DF" w:rsidP="008D17DF">
      <w:pPr>
        <w:ind w:firstLine="567"/>
        <w:jc w:val="both"/>
      </w:pPr>
      <w:r w:rsidRPr="008D17DF">
        <w:rPr>
          <w:b/>
        </w:rPr>
        <w:t>Політика щодо відвідування занять.</w:t>
      </w:r>
      <w:r>
        <w:t xml:space="preserve"> Здобувачі вищої освіти денної форми навчання зобов’язані відвідувати занять. Поважними причинами для відсутності на заняттях є хвороба, академічна мобільність або інші випадки відсутності, які підтверджені документально. Якщо здобувач вищої освіти відсутній на заняттях з поважної причини, він презентує виконані завдання під час самостійної підготовки та відповідно до графіку консультацій викладача. </w:t>
      </w:r>
    </w:p>
    <w:p w:rsidR="008D17DF" w:rsidRDefault="008D17DF" w:rsidP="008D17DF">
      <w:pPr>
        <w:ind w:firstLine="567"/>
        <w:jc w:val="both"/>
      </w:pPr>
      <w:r w:rsidRPr="008D17DF">
        <w:rPr>
          <w:b/>
        </w:rPr>
        <w:t>Політика щодо перескладання.</w:t>
      </w:r>
      <w:r>
        <w:t xml:space="preserve"> Здобувачі вищої освіти повинні дотримуватися термінів виконання усіх завдань, передбачених програмою навчальної дисципліни. Ліквідація академічної заборгованості та перескладання заліку проводиться після закінчення екзаменаційної сесії за окремим розкладом, складеним навчально-методичним відділом не пізніше наступного тижня після сесії.</w:t>
      </w:r>
    </w:p>
    <w:p w:rsidR="008D17DF" w:rsidRPr="008D17DF" w:rsidRDefault="008D17DF" w:rsidP="008D17DF">
      <w:pPr>
        <w:ind w:firstLine="709"/>
        <w:rPr>
          <w:rFonts w:ascii="Times New Roman" w:hAnsi="Times New Roman" w:cs="Times New Roman"/>
          <w:b/>
          <w:bCs/>
          <w:iCs/>
          <w:sz w:val="20"/>
          <w:szCs w:val="20"/>
        </w:rPr>
      </w:pPr>
      <w:r w:rsidRPr="008D17DF">
        <w:rPr>
          <w:rFonts w:ascii="Times New Roman" w:hAnsi="Times New Roman" w:cs="Times New Roman"/>
          <w:b/>
          <w:bCs/>
          <w:iCs/>
          <w:sz w:val="20"/>
          <w:szCs w:val="20"/>
        </w:rPr>
        <w:t>Політика щодо визнання результатів неформальної/</w:t>
      </w:r>
      <w:proofErr w:type="spellStart"/>
      <w:r w:rsidRPr="008D17DF">
        <w:rPr>
          <w:rFonts w:ascii="Times New Roman" w:hAnsi="Times New Roman" w:cs="Times New Roman"/>
          <w:b/>
          <w:bCs/>
          <w:iCs/>
          <w:sz w:val="20"/>
          <w:szCs w:val="20"/>
        </w:rPr>
        <w:t>інформальної</w:t>
      </w:r>
      <w:proofErr w:type="spellEnd"/>
      <w:r w:rsidRPr="008D17DF">
        <w:rPr>
          <w:rFonts w:ascii="Times New Roman" w:hAnsi="Times New Roman" w:cs="Times New Roman"/>
          <w:b/>
          <w:bCs/>
          <w:iCs/>
          <w:sz w:val="20"/>
          <w:szCs w:val="20"/>
        </w:rPr>
        <w:t xml:space="preserve"> освіти</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eastAsia="ru-RU" w:bidi="ar-SA"/>
        </w:rPr>
      </w:pPr>
      <w:r w:rsidRPr="008D17DF">
        <w:rPr>
          <w:rFonts w:ascii="Times New Roman" w:eastAsia="Times New Roman" w:hAnsi="Times New Roman" w:cs="Times New Roman"/>
          <w:color w:val="333333"/>
          <w:kern w:val="0"/>
          <w:lang w:eastAsia="ru-RU" w:bidi="ar-SA"/>
        </w:rPr>
        <w:t xml:space="preserve">Міністерство освіти і науки України підготувало алгоритм визнання результатів навчання, здобутого шляхом неформальної та/або </w:t>
      </w:r>
      <w:proofErr w:type="spellStart"/>
      <w:r w:rsidRPr="008D17DF">
        <w:rPr>
          <w:rFonts w:ascii="Times New Roman" w:eastAsia="Times New Roman" w:hAnsi="Times New Roman" w:cs="Times New Roman"/>
          <w:color w:val="333333"/>
          <w:kern w:val="0"/>
          <w:lang w:eastAsia="ru-RU" w:bidi="ar-SA"/>
        </w:rPr>
        <w:t>інформальної</w:t>
      </w:r>
      <w:proofErr w:type="spellEnd"/>
      <w:r w:rsidRPr="008D17DF">
        <w:rPr>
          <w:rFonts w:ascii="Times New Roman" w:eastAsia="Times New Roman" w:hAnsi="Times New Roman" w:cs="Times New Roman"/>
          <w:color w:val="333333"/>
          <w:kern w:val="0"/>
          <w:lang w:eastAsia="ru-RU" w:bidi="ar-SA"/>
        </w:rPr>
        <w:t xml:space="preserve"> освіти закладами фахової </w:t>
      </w:r>
      <w:proofErr w:type="spellStart"/>
      <w:r w:rsidRPr="008D17DF">
        <w:rPr>
          <w:rFonts w:ascii="Times New Roman" w:eastAsia="Times New Roman" w:hAnsi="Times New Roman" w:cs="Times New Roman"/>
          <w:color w:val="333333"/>
          <w:kern w:val="0"/>
          <w:lang w:eastAsia="ru-RU" w:bidi="ar-SA"/>
        </w:rPr>
        <w:t>передвищої</w:t>
      </w:r>
      <w:proofErr w:type="spellEnd"/>
      <w:r w:rsidRPr="008D17DF">
        <w:rPr>
          <w:rFonts w:ascii="Times New Roman" w:eastAsia="Times New Roman" w:hAnsi="Times New Roman" w:cs="Times New Roman"/>
          <w:color w:val="333333"/>
          <w:kern w:val="0"/>
          <w:lang w:eastAsia="ru-RU" w:bidi="ar-SA"/>
        </w:rPr>
        <w:t>, вищої освіти.</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b/>
          <w:bCs/>
          <w:color w:val="333333"/>
          <w:kern w:val="0"/>
          <w:bdr w:val="none" w:sz="0" w:space="0" w:color="auto" w:frame="1"/>
          <w:lang w:val="ru-RU" w:eastAsia="ru-RU" w:bidi="ar-SA"/>
        </w:rPr>
        <w:t xml:space="preserve">1.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Подання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заяви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щодо</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визнання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декларацію</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про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попереднє</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та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додаткові</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документи</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що</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підтверджують</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наведену</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у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декларації</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інформацію</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про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попереднє</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(за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наявності</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color w:val="333333"/>
          <w:kern w:val="0"/>
          <w:lang w:val="ru-RU" w:eastAsia="ru-RU" w:bidi="ar-SA"/>
        </w:rPr>
        <w:t xml:space="preserve">У </w:t>
      </w:r>
      <w:proofErr w:type="spellStart"/>
      <w:r w:rsidRPr="008D17DF">
        <w:rPr>
          <w:rFonts w:ascii="Times New Roman" w:eastAsia="Times New Roman" w:hAnsi="Times New Roman" w:cs="Times New Roman"/>
          <w:color w:val="333333"/>
          <w:kern w:val="0"/>
          <w:lang w:val="ru-RU" w:eastAsia="ru-RU" w:bidi="ar-SA"/>
        </w:rPr>
        <w:t>Декларації</w:t>
      </w:r>
      <w:proofErr w:type="spellEnd"/>
      <w:r w:rsidRPr="008D17DF">
        <w:rPr>
          <w:rFonts w:ascii="Times New Roman" w:eastAsia="Times New Roman" w:hAnsi="Times New Roman" w:cs="Times New Roman"/>
          <w:color w:val="333333"/>
          <w:kern w:val="0"/>
          <w:lang w:val="ru-RU" w:eastAsia="ru-RU" w:bidi="ar-SA"/>
        </w:rPr>
        <w:t xml:space="preserve"> про </w:t>
      </w:r>
      <w:proofErr w:type="spellStart"/>
      <w:r w:rsidRPr="008D17DF">
        <w:rPr>
          <w:rFonts w:ascii="Times New Roman" w:eastAsia="Times New Roman" w:hAnsi="Times New Roman" w:cs="Times New Roman"/>
          <w:color w:val="333333"/>
          <w:kern w:val="0"/>
          <w:lang w:val="ru-RU" w:eastAsia="ru-RU" w:bidi="ar-SA"/>
        </w:rPr>
        <w:t>попереднє</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навчання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зазначається</w:t>
      </w:r>
      <w:proofErr w:type="spellEnd"/>
      <w:r w:rsidRPr="008D17DF">
        <w:rPr>
          <w:rFonts w:ascii="Times New Roman" w:eastAsia="Times New Roman" w:hAnsi="Times New Roman" w:cs="Times New Roman"/>
          <w:color w:val="333333"/>
          <w:kern w:val="0"/>
          <w:lang w:val="ru-RU" w:eastAsia="ru-RU" w:bidi="ar-SA"/>
        </w:rPr>
        <w:t>:</w:t>
      </w:r>
    </w:p>
    <w:p w:rsidR="008D17DF" w:rsidRPr="008D17DF" w:rsidRDefault="008D17DF" w:rsidP="008D17DF">
      <w:pPr>
        <w:widowControl/>
        <w:numPr>
          <w:ilvl w:val="0"/>
          <w:numId w:val="1"/>
        </w:numPr>
        <w:shd w:val="clear" w:color="auto" w:fill="FFFFFF"/>
        <w:suppressAutoHyphens w:val="0"/>
        <w:ind w:left="0" w:firstLine="567"/>
        <w:jc w:val="both"/>
        <w:rPr>
          <w:rFonts w:ascii="Times New Roman" w:eastAsia="Times New Roman" w:hAnsi="Times New Roman" w:cs="Times New Roman"/>
          <w:color w:val="212529"/>
          <w:kern w:val="0"/>
          <w:lang w:val="ru-RU" w:eastAsia="ru-RU" w:bidi="ar-SA"/>
        </w:rPr>
      </w:pPr>
      <w:proofErr w:type="spellStart"/>
      <w:r w:rsidRPr="008D17DF">
        <w:rPr>
          <w:rFonts w:ascii="Times New Roman" w:eastAsia="Times New Roman" w:hAnsi="Times New Roman" w:cs="Times New Roman"/>
          <w:color w:val="212529"/>
          <w:kern w:val="0"/>
          <w:bdr w:val="none" w:sz="0" w:space="0" w:color="auto" w:frame="1"/>
          <w:lang w:val="ru-RU" w:eastAsia="ru-RU" w:bidi="ar-SA"/>
        </w:rPr>
        <w:t>прізвище</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ім’я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по </w:t>
      </w:r>
      <w:proofErr w:type="spellStart"/>
      <w:r w:rsidRPr="008D17DF">
        <w:rPr>
          <w:rFonts w:ascii="Times New Roman" w:eastAsia="Times New Roman" w:hAnsi="Times New Roman" w:cs="Times New Roman"/>
          <w:color w:val="212529"/>
          <w:kern w:val="0"/>
          <w:bdr w:val="none" w:sz="0" w:space="0" w:color="auto" w:frame="1"/>
          <w:lang w:val="ru-RU" w:eastAsia="ru-RU" w:bidi="ar-SA"/>
        </w:rPr>
        <w:t>батькові</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(за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наявності</w:t>
      </w:r>
      <w:proofErr w:type="spellEnd"/>
      <w:r w:rsidRPr="008D17DF">
        <w:rPr>
          <w:rFonts w:ascii="Times New Roman" w:eastAsia="Times New Roman" w:hAnsi="Times New Roman" w:cs="Times New Roman"/>
          <w:color w:val="212529"/>
          <w:kern w:val="0"/>
          <w:bdr w:val="none" w:sz="0" w:space="0" w:color="auto" w:frame="1"/>
          <w:lang w:val="ru-RU" w:eastAsia="ru-RU" w:bidi="ar-SA"/>
        </w:rPr>
        <w:t>);</w:t>
      </w:r>
    </w:p>
    <w:p w:rsidR="008D17DF" w:rsidRPr="008D17DF" w:rsidRDefault="008D17DF" w:rsidP="008D17DF">
      <w:pPr>
        <w:widowControl/>
        <w:numPr>
          <w:ilvl w:val="0"/>
          <w:numId w:val="1"/>
        </w:numPr>
        <w:shd w:val="clear" w:color="auto" w:fill="FFFFFF"/>
        <w:suppressAutoHyphens w:val="0"/>
        <w:ind w:left="0" w:firstLine="567"/>
        <w:jc w:val="both"/>
        <w:rPr>
          <w:rFonts w:ascii="Times New Roman" w:eastAsia="Times New Roman" w:hAnsi="Times New Roman" w:cs="Times New Roman"/>
          <w:color w:val="212529"/>
          <w:kern w:val="0"/>
          <w:lang w:val="ru-RU" w:eastAsia="ru-RU" w:bidi="ar-SA"/>
        </w:rPr>
      </w:pPr>
      <w:proofErr w:type="spellStart"/>
      <w:r w:rsidRPr="008D17DF">
        <w:rPr>
          <w:rFonts w:ascii="Times New Roman" w:eastAsia="Times New Roman" w:hAnsi="Times New Roman" w:cs="Times New Roman"/>
          <w:color w:val="212529"/>
          <w:kern w:val="0"/>
          <w:lang w:val="ru-RU" w:eastAsia="ru-RU" w:bidi="ar-SA"/>
        </w:rPr>
        <w:t>опис</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результатів</w:t>
      </w:r>
      <w:proofErr w:type="spellEnd"/>
      <w:r w:rsidRPr="008D17DF">
        <w:rPr>
          <w:rFonts w:ascii="Times New Roman" w:eastAsia="Times New Roman" w:hAnsi="Times New Roman" w:cs="Times New Roman"/>
          <w:color w:val="212529"/>
          <w:kern w:val="0"/>
          <w:lang w:val="ru-RU" w:eastAsia="ru-RU" w:bidi="ar-SA"/>
        </w:rPr>
        <w:t xml:space="preserve"> неформального та/</w:t>
      </w:r>
      <w:proofErr w:type="spellStart"/>
      <w:r w:rsidRPr="008D17DF">
        <w:rPr>
          <w:rFonts w:ascii="Times New Roman" w:eastAsia="Times New Roman" w:hAnsi="Times New Roman" w:cs="Times New Roman"/>
          <w:color w:val="212529"/>
          <w:kern w:val="0"/>
          <w:lang w:val="ru-RU" w:eastAsia="ru-RU" w:bidi="ar-SA"/>
        </w:rPr>
        <w:t>або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інформального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навчання</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щодо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визнання</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яких</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подається</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заява</w:t>
      </w:r>
      <w:proofErr w:type="spellEnd"/>
      <w:r w:rsidRPr="008D17DF">
        <w:rPr>
          <w:rFonts w:ascii="Times New Roman" w:eastAsia="Times New Roman" w:hAnsi="Times New Roman" w:cs="Times New Roman"/>
          <w:color w:val="212529"/>
          <w:kern w:val="0"/>
          <w:lang w:val="ru-RU" w:eastAsia="ru-RU" w:bidi="ar-SA"/>
        </w:rPr>
        <w:t>;</w:t>
      </w:r>
    </w:p>
    <w:p w:rsidR="008D17DF" w:rsidRPr="008D17DF" w:rsidRDefault="008D17DF" w:rsidP="008D17DF">
      <w:pPr>
        <w:widowControl/>
        <w:numPr>
          <w:ilvl w:val="0"/>
          <w:numId w:val="1"/>
        </w:numPr>
        <w:shd w:val="clear" w:color="auto" w:fill="FFFFFF"/>
        <w:suppressAutoHyphens w:val="0"/>
        <w:ind w:left="0" w:firstLine="567"/>
        <w:jc w:val="both"/>
        <w:rPr>
          <w:rFonts w:ascii="Times New Roman" w:eastAsia="Times New Roman" w:hAnsi="Times New Roman" w:cs="Times New Roman"/>
          <w:color w:val="212529"/>
          <w:kern w:val="0"/>
          <w:lang w:val="ru-RU" w:eastAsia="ru-RU" w:bidi="ar-SA"/>
        </w:rPr>
      </w:pPr>
      <w:proofErr w:type="spellStart"/>
      <w:r w:rsidRPr="008D17DF">
        <w:rPr>
          <w:rFonts w:ascii="Times New Roman" w:eastAsia="Times New Roman" w:hAnsi="Times New Roman" w:cs="Times New Roman"/>
          <w:color w:val="212529"/>
          <w:kern w:val="0"/>
          <w:bdr w:val="none" w:sz="0" w:space="0" w:color="auto" w:frame="1"/>
          <w:lang w:val="ru-RU" w:eastAsia="ru-RU" w:bidi="ar-SA"/>
        </w:rPr>
        <w:t>інформація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про </w:t>
      </w:r>
      <w:proofErr w:type="spellStart"/>
      <w:r w:rsidRPr="008D17DF">
        <w:rPr>
          <w:rFonts w:ascii="Times New Roman" w:eastAsia="Times New Roman" w:hAnsi="Times New Roman" w:cs="Times New Roman"/>
          <w:color w:val="212529"/>
          <w:kern w:val="0"/>
          <w:bdr w:val="none" w:sz="0" w:space="0" w:color="auto" w:frame="1"/>
          <w:lang w:val="ru-RU" w:eastAsia="ru-RU" w:bidi="ar-SA"/>
        </w:rPr>
        <w:t>суб’єкта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який</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здійснював</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неформальне</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або</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з </w:t>
      </w:r>
      <w:proofErr w:type="spellStart"/>
      <w:r w:rsidRPr="008D17DF">
        <w:rPr>
          <w:rFonts w:ascii="Times New Roman" w:eastAsia="Times New Roman" w:hAnsi="Times New Roman" w:cs="Times New Roman"/>
          <w:color w:val="212529"/>
          <w:kern w:val="0"/>
          <w:bdr w:val="none" w:sz="0" w:space="0" w:color="auto" w:frame="1"/>
          <w:lang w:val="ru-RU" w:eastAsia="ru-RU" w:bidi="ar-SA"/>
        </w:rPr>
        <w:t>яким</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пов’язана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професійна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громадська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або</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інша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діяльність</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(за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наявності</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під</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час </w:t>
      </w:r>
      <w:proofErr w:type="spellStart"/>
      <w:r w:rsidRPr="008D17DF">
        <w:rPr>
          <w:rFonts w:ascii="Times New Roman" w:eastAsia="Times New Roman" w:hAnsi="Times New Roman" w:cs="Times New Roman"/>
          <w:color w:val="212529"/>
          <w:kern w:val="0"/>
          <w:bdr w:val="none" w:sz="0" w:space="0" w:color="auto" w:frame="1"/>
          <w:lang w:val="ru-RU" w:eastAsia="ru-RU" w:bidi="ar-SA"/>
        </w:rPr>
        <w:t>якої</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здобувалось</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w:t>
      </w:r>
    </w:p>
    <w:p w:rsidR="008D17DF" w:rsidRPr="008D17DF" w:rsidRDefault="008D17DF" w:rsidP="008D17DF">
      <w:pPr>
        <w:widowControl/>
        <w:numPr>
          <w:ilvl w:val="0"/>
          <w:numId w:val="1"/>
        </w:numPr>
        <w:shd w:val="clear" w:color="auto" w:fill="FFFFFF"/>
        <w:suppressAutoHyphens w:val="0"/>
        <w:ind w:left="0" w:firstLine="567"/>
        <w:jc w:val="both"/>
        <w:rPr>
          <w:rFonts w:ascii="Times New Roman" w:eastAsia="Times New Roman" w:hAnsi="Times New Roman" w:cs="Times New Roman"/>
          <w:color w:val="212529"/>
          <w:kern w:val="0"/>
          <w:lang w:val="ru-RU" w:eastAsia="ru-RU" w:bidi="ar-SA"/>
        </w:rPr>
      </w:pPr>
      <w:proofErr w:type="spellStart"/>
      <w:r w:rsidRPr="008D17DF">
        <w:rPr>
          <w:rFonts w:ascii="Times New Roman" w:eastAsia="Times New Roman" w:hAnsi="Times New Roman" w:cs="Times New Roman"/>
          <w:color w:val="212529"/>
          <w:kern w:val="0"/>
          <w:lang w:val="ru-RU" w:eastAsia="ru-RU" w:bidi="ar-SA"/>
        </w:rPr>
        <w:t>інформація</w:t>
      </w:r>
      <w:proofErr w:type="spellEnd"/>
      <w:r w:rsidRPr="008D17DF">
        <w:rPr>
          <w:rFonts w:ascii="Times New Roman" w:eastAsia="Times New Roman" w:hAnsi="Times New Roman" w:cs="Times New Roman"/>
          <w:color w:val="212529"/>
          <w:kern w:val="0"/>
          <w:lang w:val="ru-RU" w:eastAsia="ru-RU" w:bidi="ar-SA"/>
        </w:rPr>
        <w:t xml:space="preserve"> про </w:t>
      </w:r>
      <w:proofErr w:type="spellStart"/>
      <w:r w:rsidRPr="008D17DF">
        <w:rPr>
          <w:rFonts w:ascii="Times New Roman" w:eastAsia="Times New Roman" w:hAnsi="Times New Roman" w:cs="Times New Roman"/>
          <w:color w:val="212529"/>
          <w:kern w:val="0"/>
          <w:lang w:val="ru-RU" w:eastAsia="ru-RU" w:bidi="ar-SA"/>
        </w:rPr>
        <w:t>попереднє</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навчання</w:t>
      </w:r>
      <w:proofErr w:type="spellEnd"/>
      <w:r w:rsidRPr="008D17DF">
        <w:rPr>
          <w:rFonts w:ascii="Times New Roman" w:eastAsia="Times New Roman" w:hAnsi="Times New Roman" w:cs="Times New Roman"/>
          <w:color w:val="212529"/>
          <w:kern w:val="0"/>
          <w:lang w:val="ru-RU" w:eastAsia="ru-RU" w:bidi="ar-SA"/>
        </w:rPr>
        <w:t xml:space="preserve"> та </w:t>
      </w:r>
      <w:proofErr w:type="spellStart"/>
      <w:r w:rsidRPr="008D17DF">
        <w:rPr>
          <w:rFonts w:ascii="Times New Roman" w:eastAsia="Times New Roman" w:hAnsi="Times New Roman" w:cs="Times New Roman"/>
          <w:color w:val="212529"/>
          <w:kern w:val="0"/>
          <w:lang w:val="ru-RU" w:eastAsia="ru-RU" w:bidi="ar-SA"/>
        </w:rPr>
        <w:t>досвід</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діяльності</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заявника</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під</w:t>
      </w:r>
      <w:proofErr w:type="spellEnd"/>
      <w:r w:rsidRPr="008D17DF">
        <w:rPr>
          <w:rFonts w:ascii="Times New Roman" w:eastAsia="Times New Roman" w:hAnsi="Times New Roman" w:cs="Times New Roman"/>
          <w:color w:val="212529"/>
          <w:kern w:val="0"/>
          <w:lang w:val="ru-RU" w:eastAsia="ru-RU" w:bidi="ar-SA"/>
        </w:rPr>
        <w:t xml:space="preserve"> час </w:t>
      </w:r>
      <w:proofErr w:type="spellStart"/>
      <w:r w:rsidRPr="008D17DF">
        <w:rPr>
          <w:rFonts w:ascii="Times New Roman" w:eastAsia="Times New Roman" w:hAnsi="Times New Roman" w:cs="Times New Roman"/>
          <w:color w:val="212529"/>
          <w:kern w:val="0"/>
          <w:lang w:val="ru-RU" w:eastAsia="ru-RU" w:bidi="ar-SA"/>
        </w:rPr>
        <w:t>яких</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здобувалось</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неформальне</w:t>
      </w:r>
      <w:proofErr w:type="spellEnd"/>
      <w:r w:rsidRPr="008D17DF">
        <w:rPr>
          <w:rFonts w:ascii="Times New Roman" w:eastAsia="Times New Roman" w:hAnsi="Times New Roman" w:cs="Times New Roman"/>
          <w:color w:val="212529"/>
          <w:kern w:val="0"/>
          <w:lang w:val="ru-RU" w:eastAsia="ru-RU" w:bidi="ar-SA"/>
        </w:rPr>
        <w:t xml:space="preserve"> та/</w:t>
      </w:r>
      <w:proofErr w:type="spellStart"/>
      <w:r w:rsidRPr="008D17DF">
        <w:rPr>
          <w:rFonts w:ascii="Times New Roman" w:eastAsia="Times New Roman" w:hAnsi="Times New Roman" w:cs="Times New Roman"/>
          <w:color w:val="212529"/>
          <w:kern w:val="0"/>
          <w:lang w:val="ru-RU" w:eastAsia="ru-RU" w:bidi="ar-SA"/>
        </w:rPr>
        <w:t>або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інформальне</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навчання</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зокрема</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періоди</w:t>
      </w:r>
      <w:proofErr w:type="spellEnd"/>
      <w:r w:rsidRPr="008D17DF">
        <w:rPr>
          <w:rFonts w:ascii="Times New Roman" w:eastAsia="Times New Roman" w:hAnsi="Times New Roman" w:cs="Times New Roman"/>
          <w:color w:val="212529"/>
          <w:kern w:val="0"/>
          <w:lang w:val="ru-RU" w:eastAsia="ru-RU" w:bidi="ar-SA"/>
        </w:rPr>
        <w:t xml:space="preserve"> неформального та/</w:t>
      </w:r>
      <w:proofErr w:type="spellStart"/>
      <w:r w:rsidRPr="008D17DF">
        <w:rPr>
          <w:rFonts w:ascii="Times New Roman" w:eastAsia="Times New Roman" w:hAnsi="Times New Roman" w:cs="Times New Roman"/>
          <w:color w:val="212529"/>
          <w:kern w:val="0"/>
          <w:lang w:val="ru-RU" w:eastAsia="ru-RU" w:bidi="ar-SA"/>
        </w:rPr>
        <w:t>або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інформального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навчання</w:t>
      </w:r>
      <w:proofErr w:type="spellEnd"/>
      <w:r w:rsidRPr="008D17DF">
        <w:rPr>
          <w:rFonts w:ascii="Times New Roman" w:eastAsia="Times New Roman" w:hAnsi="Times New Roman" w:cs="Times New Roman"/>
          <w:color w:val="212529"/>
          <w:kern w:val="0"/>
          <w:lang w:val="ru-RU" w:eastAsia="ru-RU" w:bidi="ar-SA"/>
        </w:rPr>
        <w:t xml:space="preserve"> та/</w:t>
      </w:r>
      <w:proofErr w:type="spellStart"/>
      <w:r w:rsidRPr="008D17DF">
        <w:rPr>
          <w:rFonts w:ascii="Times New Roman" w:eastAsia="Times New Roman" w:hAnsi="Times New Roman" w:cs="Times New Roman"/>
          <w:color w:val="212529"/>
          <w:kern w:val="0"/>
          <w:lang w:val="ru-RU" w:eastAsia="ru-RU" w:bidi="ar-SA"/>
        </w:rPr>
        <w:t>або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відповідної</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діяльності</w:t>
      </w:r>
      <w:proofErr w:type="spellEnd"/>
      <w:r w:rsidRPr="008D17DF">
        <w:rPr>
          <w:rFonts w:ascii="Times New Roman" w:eastAsia="Times New Roman" w:hAnsi="Times New Roman" w:cs="Times New Roman"/>
          <w:color w:val="212529"/>
          <w:kern w:val="0"/>
          <w:lang w:val="ru-RU" w:eastAsia="ru-RU" w:bidi="ar-SA"/>
        </w:rPr>
        <w:t xml:space="preserve"> (за </w:t>
      </w:r>
      <w:proofErr w:type="spellStart"/>
      <w:r w:rsidRPr="008D17DF">
        <w:rPr>
          <w:rFonts w:ascii="Times New Roman" w:eastAsia="Times New Roman" w:hAnsi="Times New Roman" w:cs="Times New Roman"/>
          <w:color w:val="212529"/>
          <w:kern w:val="0"/>
          <w:lang w:val="ru-RU" w:eastAsia="ru-RU" w:bidi="ar-SA"/>
        </w:rPr>
        <w:t>наявності</w:t>
      </w:r>
      <w:proofErr w:type="spellEnd"/>
      <w:r w:rsidRPr="008D17DF">
        <w:rPr>
          <w:rFonts w:ascii="Times New Roman" w:eastAsia="Times New Roman" w:hAnsi="Times New Roman" w:cs="Times New Roman"/>
          <w:color w:val="212529"/>
          <w:kern w:val="0"/>
          <w:lang w:val="ru-RU" w:eastAsia="ru-RU" w:bidi="ar-SA"/>
        </w:rPr>
        <w:t>);</w:t>
      </w:r>
    </w:p>
    <w:p w:rsidR="008D17DF" w:rsidRPr="008D17DF" w:rsidRDefault="008D17DF" w:rsidP="008D17DF">
      <w:pPr>
        <w:widowControl/>
        <w:numPr>
          <w:ilvl w:val="0"/>
          <w:numId w:val="1"/>
        </w:numPr>
        <w:shd w:val="clear" w:color="auto" w:fill="FFFFFF"/>
        <w:suppressAutoHyphens w:val="0"/>
        <w:ind w:left="0" w:firstLine="567"/>
        <w:jc w:val="both"/>
        <w:rPr>
          <w:rFonts w:ascii="Times New Roman" w:eastAsia="Times New Roman" w:hAnsi="Times New Roman" w:cs="Times New Roman"/>
          <w:color w:val="212529"/>
          <w:kern w:val="0"/>
          <w:lang w:val="ru-RU" w:eastAsia="ru-RU" w:bidi="ar-SA"/>
        </w:rPr>
      </w:pPr>
      <w:proofErr w:type="spellStart"/>
      <w:r w:rsidRPr="008D17DF">
        <w:rPr>
          <w:rFonts w:ascii="Times New Roman" w:eastAsia="Times New Roman" w:hAnsi="Times New Roman" w:cs="Times New Roman"/>
          <w:color w:val="212529"/>
          <w:kern w:val="0"/>
          <w:bdr w:val="none" w:sz="0" w:space="0" w:color="auto" w:frame="1"/>
          <w:lang w:val="ru-RU" w:eastAsia="ru-RU" w:bidi="ar-SA"/>
        </w:rPr>
        <w:t>перелік</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додаткових</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документів</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що</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надаються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заявником</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для </w:t>
      </w:r>
      <w:proofErr w:type="spellStart"/>
      <w:r w:rsidRPr="008D17DF">
        <w:rPr>
          <w:rFonts w:ascii="Times New Roman" w:eastAsia="Times New Roman" w:hAnsi="Times New Roman" w:cs="Times New Roman"/>
          <w:color w:val="212529"/>
          <w:kern w:val="0"/>
          <w:bdr w:val="none" w:sz="0" w:space="0" w:color="auto" w:frame="1"/>
          <w:lang w:val="ru-RU" w:eastAsia="ru-RU" w:bidi="ar-SA"/>
        </w:rPr>
        <w:t>підтвердження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інформації</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про </w:t>
      </w:r>
      <w:proofErr w:type="spellStart"/>
      <w:r w:rsidRPr="008D17DF">
        <w:rPr>
          <w:rFonts w:ascii="Times New Roman" w:eastAsia="Times New Roman" w:hAnsi="Times New Roman" w:cs="Times New Roman"/>
          <w:color w:val="212529"/>
          <w:kern w:val="0"/>
          <w:bdr w:val="none" w:sz="0" w:space="0" w:color="auto" w:frame="1"/>
          <w:lang w:val="ru-RU" w:eastAsia="ru-RU" w:bidi="ar-SA"/>
        </w:rPr>
        <w:t>неформальне</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та/</w:t>
      </w:r>
      <w:proofErr w:type="spellStart"/>
      <w:r w:rsidRPr="008D17DF">
        <w:rPr>
          <w:rFonts w:ascii="Times New Roman" w:eastAsia="Times New Roman" w:hAnsi="Times New Roman" w:cs="Times New Roman"/>
          <w:color w:val="212529"/>
          <w:kern w:val="0"/>
          <w:bdr w:val="none" w:sz="0" w:space="0" w:color="auto" w:frame="1"/>
          <w:lang w:val="ru-RU" w:eastAsia="ru-RU" w:bidi="ar-SA"/>
        </w:rPr>
        <w:t>або</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інформальне</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(за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наявності</w:t>
      </w:r>
      <w:proofErr w:type="spellEnd"/>
      <w:r w:rsidRPr="008D17DF">
        <w:rPr>
          <w:rFonts w:ascii="Times New Roman" w:eastAsia="Times New Roman" w:hAnsi="Times New Roman" w:cs="Times New Roman"/>
          <w:color w:val="212529"/>
          <w:kern w:val="0"/>
          <w:bdr w:val="none" w:sz="0" w:space="0" w:color="auto" w:frame="1"/>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color w:val="333333"/>
          <w:kern w:val="0"/>
          <w:lang w:val="ru-RU" w:eastAsia="ru-RU" w:bidi="ar-SA"/>
        </w:rPr>
        <w:t xml:space="preserve">Заклад </w:t>
      </w:r>
      <w:proofErr w:type="spellStart"/>
      <w:r w:rsidRPr="008D17DF">
        <w:rPr>
          <w:rFonts w:ascii="Times New Roman" w:eastAsia="Times New Roman" w:hAnsi="Times New Roman" w:cs="Times New Roman"/>
          <w:color w:val="333333"/>
          <w:kern w:val="0"/>
          <w:lang w:val="ru-RU" w:eastAsia="ru-RU" w:bidi="ar-SA"/>
        </w:rPr>
        <w:t>освіти</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наукові</w:t>
      </w:r>
      <w:proofErr w:type="spellEnd"/>
      <w:r w:rsidRPr="008D17DF">
        <w:rPr>
          <w:rFonts w:ascii="Times New Roman" w:eastAsia="Times New Roman" w:hAnsi="Times New Roman" w:cs="Times New Roman"/>
          <w:color w:val="333333"/>
          <w:kern w:val="0"/>
          <w:lang w:val="ru-RU" w:eastAsia="ru-RU" w:bidi="ar-SA"/>
        </w:rPr>
        <w:t xml:space="preserve"> установи) </w:t>
      </w:r>
      <w:proofErr w:type="spellStart"/>
      <w:r w:rsidRPr="008D17DF">
        <w:rPr>
          <w:rFonts w:ascii="Times New Roman" w:eastAsia="Times New Roman" w:hAnsi="Times New Roman" w:cs="Times New Roman"/>
          <w:color w:val="333333"/>
          <w:kern w:val="0"/>
          <w:lang w:val="ru-RU" w:eastAsia="ru-RU" w:bidi="ar-SA"/>
        </w:rPr>
        <w:t>надає</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консультативну</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допомогу</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заявникам</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щодо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заповнення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декларацій</w:t>
      </w:r>
      <w:proofErr w:type="spellEnd"/>
      <w:r w:rsidRPr="008D17DF">
        <w:rPr>
          <w:rFonts w:ascii="Times New Roman" w:eastAsia="Times New Roman" w:hAnsi="Times New Roman" w:cs="Times New Roman"/>
          <w:color w:val="333333"/>
          <w:kern w:val="0"/>
          <w:lang w:val="ru-RU" w:eastAsia="ru-RU" w:bidi="ar-SA"/>
        </w:rPr>
        <w:t xml:space="preserve"> про </w:t>
      </w:r>
      <w:proofErr w:type="spellStart"/>
      <w:r w:rsidRPr="008D17DF">
        <w:rPr>
          <w:rFonts w:ascii="Times New Roman" w:eastAsia="Times New Roman" w:hAnsi="Times New Roman" w:cs="Times New Roman"/>
          <w:color w:val="333333"/>
          <w:kern w:val="0"/>
          <w:lang w:val="ru-RU" w:eastAsia="ru-RU" w:bidi="ar-SA"/>
        </w:rPr>
        <w:t>попереднє</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навчання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зокрема</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щодо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опису</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результатів</w:t>
      </w:r>
      <w:proofErr w:type="spellEnd"/>
      <w:r w:rsidRPr="008D17DF">
        <w:rPr>
          <w:rFonts w:ascii="Times New Roman" w:eastAsia="Times New Roman" w:hAnsi="Times New Roman" w:cs="Times New Roman"/>
          <w:color w:val="333333"/>
          <w:kern w:val="0"/>
          <w:lang w:val="ru-RU" w:eastAsia="ru-RU" w:bidi="ar-SA"/>
        </w:rPr>
        <w:t xml:space="preserve"> неформального та/</w:t>
      </w:r>
      <w:proofErr w:type="spellStart"/>
      <w:r w:rsidRPr="008D17DF">
        <w:rPr>
          <w:rFonts w:ascii="Times New Roman" w:eastAsia="Times New Roman" w:hAnsi="Times New Roman" w:cs="Times New Roman"/>
          <w:color w:val="333333"/>
          <w:kern w:val="0"/>
          <w:lang w:val="ru-RU" w:eastAsia="ru-RU" w:bidi="ar-SA"/>
        </w:rPr>
        <w:t>або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інформального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навчання</w:t>
      </w:r>
      <w:proofErr w:type="spellEnd"/>
      <w:r w:rsidRPr="008D17DF">
        <w:rPr>
          <w:rFonts w:ascii="Times New Roman" w:eastAsia="Times New Roman" w:hAnsi="Times New Roman" w:cs="Times New Roman"/>
          <w:color w:val="333333"/>
          <w:kern w:val="0"/>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b/>
          <w:bCs/>
          <w:color w:val="333333"/>
          <w:kern w:val="0"/>
          <w:bdr w:val="none" w:sz="0" w:space="0" w:color="auto" w:frame="1"/>
          <w:lang w:val="ru-RU" w:eastAsia="ru-RU" w:bidi="ar-SA"/>
        </w:rPr>
        <w:t xml:space="preserve">2.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Проходження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процедур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визнання</w:t>
      </w:r>
      <w:proofErr w:type="spellEnd"/>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b/>
          <w:bCs/>
          <w:i/>
          <w:iCs/>
          <w:color w:val="333333"/>
          <w:kern w:val="0"/>
          <w:bdr w:val="none" w:sz="0" w:space="0" w:color="auto" w:frame="1"/>
          <w:lang w:val="ru-RU" w:eastAsia="ru-RU" w:bidi="ar-SA"/>
        </w:rPr>
        <w:t xml:space="preserve">2.1.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Ідентифікація</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задекларованих</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у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письмовій</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формі</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особою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результатів</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неформального та/</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інформального</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w:t>
      </w:r>
      <w:r w:rsidRPr="008D17DF">
        <w:rPr>
          <w:rFonts w:ascii="Times New Roman" w:eastAsia="Times New Roman" w:hAnsi="Times New Roman" w:cs="Times New Roman"/>
          <w:color w:val="333333"/>
          <w:kern w:val="0"/>
          <w:bdr w:val="none" w:sz="0" w:space="0" w:color="auto" w:frame="1"/>
          <w:lang w:val="ru-RU" w:eastAsia="ru-RU" w:bidi="ar-SA"/>
        </w:rPr>
        <w:t> </w:t>
      </w:r>
      <w:proofErr w:type="spellStart"/>
      <w:r w:rsidRPr="008D17DF">
        <w:rPr>
          <w:rFonts w:ascii="Times New Roman" w:eastAsia="Times New Roman" w:hAnsi="Times New Roman" w:cs="Times New Roman"/>
          <w:color w:val="333333"/>
          <w:kern w:val="0"/>
          <w:bdr w:val="none" w:sz="0" w:space="0" w:color="auto" w:frame="1"/>
          <w:lang w:val="ru-RU" w:eastAsia="ru-RU" w:bidi="ar-SA"/>
        </w:rPr>
        <w:t>які</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підлягають</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оцінюванню</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закладом </w:t>
      </w:r>
      <w:proofErr w:type="spellStart"/>
      <w:r w:rsidRPr="008D17DF">
        <w:rPr>
          <w:rFonts w:ascii="Times New Roman" w:eastAsia="Times New Roman" w:hAnsi="Times New Roman" w:cs="Times New Roman"/>
          <w:color w:val="333333"/>
          <w:kern w:val="0"/>
          <w:bdr w:val="none" w:sz="0" w:space="0" w:color="auto" w:frame="1"/>
          <w:lang w:val="ru-RU" w:eastAsia="ru-RU" w:bidi="ar-SA"/>
        </w:rPr>
        <w:t>освіти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науковою</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установою</w:t>
      </w:r>
      <w:proofErr w:type="spellEnd"/>
      <w:r w:rsidRPr="008D17DF">
        <w:rPr>
          <w:rFonts w:ascii="Times New Roman" w:eastAsia="Times New Roman" w:hAnsi="Times New Roman" w:cs="Times New Roman"/>
          <w:color w:val="333333"/>
          <w:kern w:val="0"/>
          <w:bdr w:val="none" w:sz="0" w:space="0" w:color="auto" w:frame="1"/>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color w:val="333333"/>
          <w:kern w:val="0"/>
          <w:lang w:val="ru-RU" w:eastAsia="ru-RU" w:bidi="ar-SA"/>
        </w:rPr>
        <w:t xml:space="preserve">Заклад </w:t>
      </w:r>
      <w:proofErr w:type="spellStart"/>
      <w:r w:rsidRPr="008D17DF">
        <w:rPr>
          <w:rFonts w:ascii="Times New Roman" w:eastAsia="Times New Roman" w:hAnsi="Times New Roman" w:cs="Times New Roman"/>
          <w:color w:val="333333"/>
          <w:kern w:val="0"/>
          <w:lang w:val="ru-RU" w:eastAsia="ru-RU" w:bidi="ar-SA"/>
        </w:rPr>
        <w:t>освіти</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здійснює</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аналіз</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достатності</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інформації</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щодо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здобутого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заявником</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попереднього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досвіду</w:t>
      </w:r>
      <w:proofErr w:type="spellEnd"/>
      <w:r w:rsidRPr="008D17DF">
        <w:rPr>
          <w:rFonts w:ascii="Times New Roman" w:eastAsia="Times New Roman" w:hAnsi="Times New Roman" w:cs="Times New Roman"/>
          <w:color w:val="333333"/>
          <w:kern w:val="0"/>
          <w:lang w:val="ru-RU" w:eastAsia="ru-RU" w:bidi="ar-SA"/>
        </w:rPr>
        <w:t xml:space="preserve"> та </w:t>
      </w:r>
      <w:proofErr w:type="spellStart"/>
      <w:r w:rsidRPr="008D17DF">
        <w:rPr>
          <w:rFonts w:ascii="Times New Roman" w:eastAsia="Times New Roman" w:hAnsi="Times New Roman" w:cs="Times New Roman"/>
          <w:color w:val="333333"/>
          <w:kern w:val="0"/>
          <w:lang w:val="ru-RU" w:eastAsia="ru-RU" w:bidi="ar-SA"/>
        </w:rPr>
        <w:t>результатів</w:t>
      </w:r>
      <w:proofErr w:type="spellEnd"/>
      <w:r w:rsidRPr="008D17DF">
        <w:rPr>
          <w:rFonts w:ascii="Times New Roman" w:eastAsia="Times New Roman" w:hAnsi="Times New Roman" w:cs="Times New Roman"/>
          <w:color w:val="333333"/>
          <w:kern w:val="0"/>
          <w:lang w:val="ru-RU" w:eastAsia="ru-RU" w:bidi="ar-SA"/>
        </w:rPr>
        <w:t xml:space="preserve"> неформального та/</w:t>
      </w:r>
      <w:proofErr w:type="spellStart"/>
      <w:r w:rsidRPr="008D17DF">
        <w:rPr>
          <w:rFonts w:ascii="Times New Roman" w:eastAsia="Times New Roman" w:hAnsi="Times New Roman" w:cs="Times New Roman"/>
          <w:color w:val="333333"/>
          <w:kern w:val="0"/>
          <w:lang w:val="ru-RU" w:eastAsia="ru-RU" w:bidi="ar-SA"/>
        </w:rPr>
        <w:t>або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інформального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навчання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заявника</w:t>
      </w:r>
      <w:proofErr w:type="spellEnd"/>
      <w:r w:rsidRPr="008D17DF">
        <w:rPr>
          <w:rFonts w:ascii="Times New Roman" w:eastAsia="Times New Roman" w:hAnsi="Times New Roman" w:cs="Times New Roman"/>
          <w:color w:val="333333"/>
          <w:kern w:val="0"/>
          <w:lang w:val="ru-RU" w:eastAsia="ru-RU" w:bidi="ar-SA"/>
        </w:rPr>
        <w:t xml:space="preserve"> та </w:t>
      </w:r>
      <w:proofErr w:type="spellStart"/>
      <w:r w:rsidRPr="008D17DF">
        <w:rPr>
          <w:rFonts w:ascii="Times New Roman" w:eastAsia="Times New Roman" w:hAnsi="Times New Roman" w:cs="Times New Roman"/>
          <w:color w:val="333333"/>
          <w:kern w:val="0"/>
          <w:lang w:val="ru-RU" w:eastAsia="ru-RU" w:bidi="ar-SA"/>
        </w:rPr>
        <w:t>перевіряє</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надану</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заявником</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інформацію</w:t>
      </w:r>
      <w:proofErr w:type="spellEnd"/>
      <w:r w:rsidRPr="008D17DF">
        <w:rPr>
          <w:rFonts w:ascii="Times New Roman" w:eastAsia="Times New Roman" w:hAnsi="Times New Roman" w:cs="Times New Roman"/>
          <w:color w:val="333333"/>
          <w:kern w:val="0"/>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color w:val="333333"/>
          <w:kern w:val="0"/>
          <w:bdr w:val="none" w:sz="0" w:space="0" w:color="auto" w:frame="1"/>
          <w:lang w:val="ru-RU" w:eastAsia="ru-RU" w:bidi="ar-SA"/>
        </w:rPr>
        <w:t xml:space="preserve">Строк </w:t>
      </w:r>
      <w:proofErr w:type="spellStart"/>
      <w:r w:rsidRPr="008D17DF">
        <w:rPr>
          <w:rFonts w:ascii="Times New Roman" w:eastAsia="Times New Roman" w:hAnsi="Times New Roman" w:cs="Times New Roman"/>
          <w:color w:val="333333"/>
          <w:kern w:val="0"/>
          <w:bdr w:val="none" w:sz="0" w:space="0" w:color="auto" w:frame="1"/>
          <w:lang w:val="ru-RU" w:eastAsia="ru-RU" w:bidi="ar-SA"/>
        </w:rPr>
        <w:t>розгляду</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заяви та </w:t>
      </w:r>
      <w:proofErr w:type="spellStart"/>
      <w:r w:rsidRPr="008D17DF">
        <w:rPr>
          <w:rFonts w:ascii="Times New Roman" w:eastAsia="Times New Roman" w:hAnsi="Times New Roman" w:cs="Times New Roman"/>
          <w:color w:val="333333"/>
          <w:kern w:val="0"/>
          <w:bdr w:val="none" w:sz="0" w:space="0" w:color="auto" w:frame="1"/>
          <w:lang w:val="ru-RU" w:eastAsia="ru-RU" w:bidi="ar-SA"/>
        </w:rPr>
        <w:t>прийняття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рішення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про </w:t>
      </w:r>
      <w:proofErr w:type="spellStart"/>
      <w:r w:rsidRPr="008D17DF">
        <w:rPr>
          <w:rFonts w:ascii="Times New Roman" w:eastAsia="Times New Roman" w:hAnsi="Times New Roman" w:cs="Times New Roman"/>
          <w:color w:val="333333"/>
          <w:kern w:val="0"/>
          <w:bdr w:val="none" w:sz="0" w:space="0" w:color="auto" w:frame="1"/>
          <w:lang w:val="ru-RU" w:eastAsia="ru-RU" w:bidi="ar-SA"/>
        </w:rPr>
        <w:t>можливість</w:t>
      </w:r>
      <w:proofErr w:type="spellEnd"/>
      <w:r w:rsidRPr="008D17DF">
        <w:rPr>
          <w:rFonts w:ascii="Times New Roman" w:eastAsia="Times New Roman" w:hAnsi="Times New Roman" w:cs="Times New Roman"/>
          <w:color w:val="333333"/>
          <w:kern w:val="0"/>
          <w:bdr w:val="none" w:sz="0" w:space="0" w:color="auto" w:frame="1"/>
          <w:lang w:val="ru-RU" w:eastAsia="ru-RU" w:bidi="ar-SA"/>
        </w:rPr>
        <w:t>/</w:t>
      </w:r>
      <w:proofErr w:type="spellStart"/>
      <w:r w:rsidRPr="008D17DF">
        <w:rPr>
          <w:rFonts w:ascii="Times New Roman" w:eastAsia="Times New Roman" w:hAnsi="Times New Roman" w:cs="Times New Roman"/>
          <w:color w:val="333333"/>
          <w:kern w:val="0"/>
          <w:bdr w:val="none" w:sz="0" w:space="0" w:color="auto" w:frame="1"/>
          <w:lang w:val="ru-RU" w:eastAsia="ru-RU" w:bidi="ar-SA"/>
        </w:rPr>
        <w:t>неможливість</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проводити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подальші</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процедури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визнання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на </w:t>
      </w:r>
      <w:proofErr w:type="spellStart"/>
      <w:r w:rsidRPr="008D17DF">
        <w:rPr>
          <w:rFonts w:ascii="Times New Roman" w:eastAsia="Times New Roman" w:hAnsi="Times New Roman" w:cs="Times New Roman"/>
          <w:color w:val="333333"/>
          <w:kern w:val="0"/>
          <w:bdr w:val="none" w:sz="0" w:space="0" w:color="auto" w:frame="1"/>
          <w:lang w:val="ru-RU" w:eastAsia="ru-RU" w:bidi="ar-SA"/>
        </w:rPr>
        <w:t>основі</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наданої</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заявником</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інформації</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становить не </w:t>
      </w:r>
      <w:proofErr w:type="spellStart"/>
      <w:r w:rsidRPr="008D17DF">
        <w:rPr>
          <w:rFonts w:ascii="Times New Roman" w:eastAsia="Times New Roman" w:hAnsi="Times New Roman" w:cs="Times New Roman"/>
          <w:color w:val="333333"/>
          <w:kern w:val="0"/>
          <w:bdr w:val="none" w:sz="0" w:space="0" w:color="auto" w:frame="1"/>
          <w:lang w:val="ru-RU" w:eastAsia="ru-RU" w:bidi="ar-SA"/>
        </w:rPr>
        <w:t>більше</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десяти </w:t>
      </w:r>
      <w:proofErr w:type="spellStart"/>
      <w:r w:rsidRPr="008D17DF">
        <w:rPr>
          <w:rFonts w:ascii="Times New Roman" w:eastAsia="Times New Roman" w:hAnsi="Times New Roman" w:cs="Times New Roman"/>
          <w:color w:val="333333"/>
          <w:kern w:val="0"/>
          <w:bdr w:val="none" w:sz="0" w:space="0" w:color="auto" w:frame="1"/>
          <w:lang w:val="ru-RU" w:eastAsia="ru-RU" w:bidi="ar-SA"/>
        </w:rPr>
        <w:t>робочих</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днів</w:t>
      </w:r>
      <w:proofErr w:type="spellEnd"/>
      <w:r w:rsidRPr="008D17DF">
        <w:rPr>
          <w:rFonts w:ascii="Times New Roman" w:eastAsia="Times New Roman" w:hAnsi="Times New Roman" w:cs="Times New Roman"/>
          <w:color w:val="333333"/>
          <w:kern w:val="0"/>
          <w:bdr w:val="none" w:sz="0" w:space="0" w:color="auto" w:frame="1"/>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color w:val="333333"/>
          <w:kern w:val="0"/>
          <w:lang w:val="ru-RU" w:eastAsia="ru-RU" w:bidi="ar-SA"/>
        </w:rPr>
        <w:t xml:space="preserve">Для </w:t>
      </w:r>
      <w:proofErr w:type="spellStart"/>
      <w:r w:rsidRPr="008D17DF">
        <w:rPr>
          <w:rFonts w:ascii="Times New Roman" w:eastAsia="Times New Roman" w:hAnsi="Times New Roman" w:cs="Times New Roman"/>
          <w:color w:val="333333"/>
          <w:kern w:val="0"/>
          <w:lang w:val="ru-RU" w:eastAsia="ru-RU" w:bidi="ar-SA"/>
        </w:rPr>
        <w:t>підтвердження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або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уточнення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необхідної</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інформації</w:t>
      </w:r>
      <w:proofErr w:type="spellEnd"/>
      <w:r w:rsidRPr="008D17DF">
        <w:rPr>
          <w:rFonts w:ascii="Times New Roman" w:eastAsia="Times New Roman" w:hAnsi="Times New Roman" w:cs="Times New Roman"/>
          <w:color w:val="333333"/>
          <w:kern w:val="0"/>
          <w:lang w:val="ru-RU" w:eastAsia="ru-RU" w:bidi="ar-SA"/>
        </w:rPr>
        <w:t xml:space="preserve"> заклад </w:t>
      </w:r>
      <w:proofErr w:type="spellStart"/>
      <w:r w:rsidRPr="008D17DF">
        <w:rPr>
          <w:rFonts w:ascii="Times New Roman" w:eastAsia="Times New Roman" w:hAnsi="Times New Roman" w:cs="Times New Roman"/>
          <w:color w:val="333333"/>
          <w:kern w:val="0"/>
          <w:lang w:val="ru-RU" w:eastAsia="ru-RU" w:bidi="ar-SA"/>
        </w:rPr>
        <w:t>освіти</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надсилає</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запити</w:t>
      </w:r>
      <w:proofErr w:type="spellEnd"/>
      <w:r w:rsidRPr="008D17DF">
        <w:rPr>
          <w:rFonts w:ascii="Times New Roman" w:eastAsia="Times New Roman" w:hAnsi="Times New Roman" w:cs="Times New Roman"/>
          <w:color w:val="333333"/>
          <w:kern w:val="0"/>
          <w:lang w:val="ru-RU" w:eastAsia="ru-RU" w:bidi="ar-SA"/>
        </w:rPr>
        <w:t xml:space="preserve"> до </w:t>
      </w:r>
      <w:proofErr w:type="spellStart"/>
      <w:r w:rsidRPr="008D17DF">
        <w:rPr>
          <w:rFonts w:ascii="Times New Roman" w:eastAsia="Times New Roman" w:hAnsi="Times New Roman" w:cs="Times New Roman"/>
          <w:color w:val="333333"/>
          <w:kern w:val="0"/>
          <w:lang w:val="ru-RU" w:eastAsia="ru-RU" w:bidi="ar-SA"/>
        </w:rPr>
        <w:t>зазначених</w:t>
      </w:r>
      <w:proofErr w:type="spellEnd"/>
      <w:r w:rsidRPr="008D17DF">
        <w:rPr>
          <w:rFonts w:ascii="Times New Roman" w:eastAsia="Times New Roman" w:hAnsi="Times New Roman" w:cs="Times New Roman"/>
          <w:color w:val="333333"/>
          <w:kern w:val="0"/>
          <w:lang w:val="ru-RU" w:eastAsia="ru-RU" w:bidi="ar-SA"/>
        </w:rPr>
        <w:t xml:space="preserve"> у </w:t>
      </w:r>
      <w:proofErr w:type="spellStart"/>
      <w:r w:rsidRPr="008D17DF">
        <w:rPr>
          <w:rFonts w:ascii="Times New Roman" w:eastAsia="Times New Roman" w:hAnsi="Times New Roman" w:cs="Times New Roman"/>
          <w:color w:val="333333"/>
          <w:kern w:val="0"/>
          <w:lang w:val="ru-RU" w:eastAsia="ru-RU" w:bidi="ar-SA"/>
        </w:rPr>
        <w:t>декларації</w:t>
      </w:r>
      <w:proofErr w:type="spellEnd"/>
      <w:r w:rsidRPr="008D17DF">
        <w:rPr>
          <w:rFonts w:ascii="Times New Roman" w:eastAsia="Times New Roman" w:hAnsi="Times New Roman" w:cs="Times New Roman"/>
          <w:color w:val="333333"/>
          <w:kern w:val="0"/>
          <w:lang w:val="ru-RU" w:eastAsia="ru-RU" w:bidi="ar-SA"/>
        </w:rPr>
        <w:t xml:space="preserve"> про </w:t>
      </w:r>
      <w:proofErr w:type="spellStart"/>
      <w:r w:rsidRPr="008D17DF">
        <w:rPr>
          <w:rFonts w:ascii="Times New Roman" w:eastAsia="Times New Roman" w:hAnsi="Times New Roman" w:cs="Times New Roman"/>
          <w:color w:val="333333"/>
          <w:kern w:val="0"/>
          <w:lang w:val="ru-RU" w:eastAsia="ru-RU" w:bidi="ar-SA"/>
        </w:rPr>
        <w:t>попереднє</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навчання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суб’єктів</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які</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здійснювали</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неформальне</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навчання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lastRenderedPageBreak/>
        <w:t>або</w:t>
      </w:r>
      <w:proofErr w:type="spellEnd"/>
      <w:r w:rsidRPr="008D17DF">
        <w:rPr>
          <w:rFonts w:ascii="Times New Roman" w:eastAsia="Times New Roman" w:hAnsi="Times New Roman" w:cs="Times New Roman"/>
          <w:color w:val="333333"/>
          <w:kern w:val="0"/>
          <w:lang w:val="ru-RU" w:eastAsia="ru-RU" w:bidi="ar-SA"/>
        </w:rPr>
        <w:t xml:space="preserve"> де </w:t>
      </w:r>
      <w:proofErr w:type="spellStart"/>
      <w:r w:rsidRPr="008D17DF">
        <w:rPr>
          <w:rFonts w:ascii="Times New Roman" w:eastAsia="Times New Roman" w:hAnsi="Times New Roman" w:cs="Times New Roman"/>
          <w:color w:val="333333"/>
          <w:kern w:val="0"/>
          <w:lang w:val="ru-RU" w:eastAsia="ru-RU" w:bidi="ar-SA"/>
        </w:rPr>
        <w:t>здійснювалася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професійна</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громадська</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або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інша</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діяльність</w:t>
      </w:r>
      <w:proofErr w:type="spellEnd"/>
      <w:r w:rsidRPr="008D17DF">
        <w:rPr>
          <w:rFonts w:ascii="Times New Roman" w:eastAsia="Times New Roman" w:hAnsi="Times New Roman" w:cs="Times New Roman"/>
          <w:color w:val="333333"/>
          <w:kern w:val="0"/>
          <w:lang w:val="ru-RU" w:eastAsia="ru-RU" w:bidi="ar-SA"/>
        </w:rPr>
        <w:t xml:space="preserve">. У такому </w:t>
      </w:r>
      <w:proofErr w:type="spellStart"/>
      <w:r w:rsidRPr="008D17DF">
        <w:rPr>
          <w:rFonts w:ascii="Times New Roman" w:eastAsia="Times New Roman" w:hAnsi="Times New Roman" w:cs="Times New Roman"/>
          <w:color w:val="333333"/>
          <w:kern w:val="0"/>
          <w:lang w:val="ru-RU" w:eastAsia="ru-RU" w:bidi="ar-SA"/>
        </w:rPr>
        <w:t>випадку</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термін</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розгляду</w:t>
      </w:r>
      <w:proofErr w:type="spellEnd"/>
      <w:r w:rsidRPr="008D17DF">
        <w:rPr>
          <w:rFonts w:ascii="Times New Roman" w:eastAsia="Times New Roman" w:hAnsi="Times New Roman" w:cs="Times New Roman"/>
          <w:color w:val="333333"/>
          <w:kern w:val="0"/>
          <w:lang w:val="ru-RU" w:eastAsia="ru-RU" w:bidi="ar-SA"/>
        </w:rPr>
        <w:t xml:space="preserve"> заяви про </w:t>
      </w:r>
      <w:proofErr w:type="spellStart"/>
      <w:r w:rsidRPr="008D17DF">
        <w:rPr>
          <w:rFonts w:ascii="Times New Roman" w:eastAsia="Times New Roman" w:hAnsi="Times New Roman" w:cs="Times New Roman"/>
          <w:color w:val="333333"/>
          <w:kern w:val="0"/>
          <w:lang w:val="ru-RU" w:eastAsia="ru-RU" w:bidi="ar-SA"/>
        </w:rPr>
        <w:t>визнання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може</w:t>
      </w:r>
      <w:proofErr w:type="spellEnd"/>
      <w:r w:rsidRPr="008D17DF">
        <w:rPr>
          <w:rFonts w:ascii="Times New Roman" w:eastAsia="Times New Roman" w:hAnsi="Times New Roman" w:cs="Times New Roman"/>
          <w:color w:val="333333"/>
          <w:kern w:val="0"/>
          <w:lang w:val="ru-RU" w:eastAsia="ru-RU" w:bidi="ar-SA"/>
        </w:rPr>
        <w:t xml:space="preserve"> бути </w:t>
      </w:r>
      <w:proofErr w:type="spellStart"/>
      <w:r w:rsidRPr="008D17DF">
        <w:rPr>
          <w:rFonts w:ascii="Times New Roman" w:eastAsia="Times New Roman" w:hAnsi="Times New Roman" w:cs="Times New Roman"/>
          <w:color w:val="333333"/>
          <w:kern w:val="0"/>
          <w:lang w:val="ru-RU" w:eastAsia="ru-RU" w:bidi="ar-SA"/>
        </w:rPr>
        <w:t>продовжений</w:t>
      </w:r>
      <w:proofErr w:type="spellEnd"/>
      <w:r w:rsidRPr="008D17DF">
        <w:rPr>
          <w:rFonts w:ascii="Times New Roman" w:eastAsia="Times New Roman" w:hAnsi="Times New Roman" w:cs="Times New Roman"/>
          <w:color w:val="333333"/>
          <w:kern w:val="0"/>
          <w:lang w:val="ru-RU" w:eastAsia="ru-RU" w:bidi="ar-SA"/>
        </w:rPr>
        <w:t xml:space="preserve">, про </w:t>
      </w:r>
      <w:proofErr w:type="spellStart"/>
      <w:r w:rsidRPr="008D17DF">
        <w:rPr>
          <w:rFonts w:ascii="Times New Roman" w:eastAsia="Times New Roman" w:hAnsi="Times New Roman" w:cs="Times New Roman"/>
          <w:color w:val="333333"/>
          <w:kern w:val="0"/>
          <w:lang w:val="ru-RU" w:eastAsia="ru-RU" w:bidi="ar-SA"/>
        </w:rPr>
        <w:t>що</w:t>
      </w:r>
      <w:proofErr w:type="spellEnd"/>
      <w:r w:rsidRPr="008D17DF">
        <w:rPr>
          <w:rFonts w:ascii="Times New Roman" w:eastAsia="Times New Roman" w:hAnsi="Times New Roman" w:cs="Times New Roman"/>
          <w:color w:val="333333"/>
          <w:kern w:val="0"/>
          <w:lang w:val="ru-RU" w:eastAsia="ru-RU" w:bidi="ar-SA"/>
        </w:rPr>
        <w:t xml:space="preserve"> заклад </w:t>
      </w:r>
      <w:proofErr w:type="spellStart"/>
      <w:r w:rsidRPr="008D17DF">
        <w:rPr>
          <w:rFonts w:ascii="Times New Roman" w:eastAsia="Times New Roman" w:hAnsi="Times New Roman" w:cs="Times New Roman"/>
          <w:color w:val="333333"/>
          <w:kern w:val="0"/>
          <w:lang w:val="ru-RU" w:eastAsia="ru-RU" w:bidi="ar-SA"/>
        </w:rPr>
        <w:t>освіти</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наукова</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установа</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інформує</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заявника</w:t>
      </w:r>
      <w:proofErr w:type="spellEnd"/>
      <w:r w:rsidRPr="008D17DF">
        <w:rPr>
          <w:rFonts w:ascii="Times New Roman" w:eastAsia="Times New Roman" w:hAnsi="Times New Roman" w:cs="Times New Roman"/>
          <w:color w:val="333333"/>
          <w:kern w:val="0"/>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proofErr w:type="spellStart"/>
      <w:r w:rsidRPr="008D17DF">
        <w:rPr>
          <w:rFonts w:ascii="Times New Roman" w:eastAsia="Times New Roman" w:hAnsi="Times New Roman" w:cs="Times New Roman"/>
          <w:color w:val="333333"/>
          <w:kern w:val="0"/>
          <w:bdr w:val="none" w:sz="0" w:space="0" w:color="auto" w:frame="1"/>
          <w:lang w:val="ru-RU" w:eastAsia="ru-RU" w:bidi="ar-SA"/>
        </w:rPr>
        <w:t>Повернення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документів</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заявнику</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без </w:t>
      </w:r>
      <w:proofErr w:type="spellStart"/>
      <w:r w:rsidRPr="008D17DF">
        <w:rPr>
          <w:rFonts w:ascii="Times New Roman" w:eastAsia="Times New Roman" w:hAnsi="Times New Roman" w:cs="Times New Roman"/>
          <w:color w:val="333333"/>
          <w:kern w:val="0"/>
          <w:bdr w:val="none" w:sz="0" w:space="0" w:color="auto" w:frame="1"/>
          <w:lang w:val="ru-RU" w:eastAsia="ru-RU" w:bidi="ar-SA"/>
        </w:rPr>
        <w:t>подальшого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розгляду</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із</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зазначенням</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підстав</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прийняття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такого </w:t>
      </w:r>
      <w:proofErr w:type="spellStart"/>
      <w:r w:rsidRPr="008D17DF">
        <w:rPr>
          <w:rFonts w:ascii="Times New Roman" w:eastAsia="Times New Roman" w:hAnsi="Times New Roman" w:cs="Times New Roman"/>
          <w:color w:val="333333"/>
          <w:kern w:val="0"/>
          <w:bdr w:val="none" w:sz="0" w:space="0" w:color="auto" w:frame="1"/>
          <w:lang w:val="ru-RU" w:eastAsia="ru-RU" w:bidi="ar-SA"/>
        </w:rPr>
        <w:t>рішення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якщо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інформація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наведена у </w:t>
      </w:r>
      <w:proofErr w:type="spellStart"/>
      <w:r w:rsidRPr="008D17DF">
        <w:rPr>
          <w:rFonts w:ascii="Times New Roman" w:eastAsia="Times New Roman" w:hAnsi="Times New Roman" w:cs="Times New Roman"/>
          <w:color w:val="333333"/>
          <w:kern w:val="0"/>
          <w:bdr w:val="none" w:sz="0" w:space="0" w:color="auto" w:frame="1"/>
          <w:lang w:val="ru-RU" w:eastAsia="ru-RU" w:bidi="ar-SA"/>
        </w:rPr>
        <w:t>декларації</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про </w:t>
      </w:r>
      <w:proofErr w:type="spellStart"/>
      <w:r w:rsidRPr="008D17DF">
        <w:rPr>
          <w:rFonts w:ascii="Times New Roman" w:eastAsia="Times New Roman" w:hAnsi="Times New Roman" w:cs="Times New Roman"/>
          <w:color w:val="333333"/>
          <w:kern w:val="0"/>
          <w:bdr w:val="none" w:sz="0" w:space="0" w:color="auto" w:frame="1"/>
          <w:lang w:val="ru-RU" w:eastAsia="ru-RU" w:bidi="ar-SA"/>
        </w:rPr>
        <w:t>попереднє</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та </w:t>
      </w:r>
      <w:proofErr w:type="spellStart"/>
      <w:r w:rsidRPr="008D17DF">
        <w:rPr>
          <w:rFonts w:ascii="Times New Roman" w:eastAsia="Times New Roman" w:hAnsi="Times New Roman" w:cs="Times New Roman"/>
          <w:color w:val="333333"/>
          <w:kern w:val="0"/>
          <w:bdr w:val="none" w:sz="0" w:space="0" w:color="auto" w:frame="1"/>
          <w:lang w:val="ru-RU" w:eastAsia="ru-RU" w:bidi="ar-SA"/>
        </w:rPr>
        <w:t>додаткові</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документи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надані</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заявником</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та/</w:t>
      </w:r>
      <w:proofErr w:type="spellStart"/>
      <w:r w:rsidRPr="008D17DF">
        <w:rPr>
          <w:rFonts w:ascii="Times New Roman" w:eastAsia="Times New Roman" w:hAnsi="Times New Roman" w:cs="Times New Roman"/>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суб’єктом</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суб’єктами</w:t>
      </w:r>
      <w:proofErr w:type="spellEnd"/>
      <w:r w:rsidRPr="008D17DF">
        <w:rPr>
          <w:rFonts w:ascii="Times New Roman" w:eastAsia="Times New Roman" w:hAnsi="Times New Roman" w:cs="Times New Roman"/>
          <w:color w:val="333333"/>
          <w:kern w:val="0"/>
          <w:bdr w:val="none" w:sz="0" w:space="0" w:color="auto" w:frame="1"/>
          <w:lang w:val="ru-RU" w:eastAsia="ru-RU" w:bidi="ar-SA"/>
        </w:rPr>
        <w:t>) неформального та/</w:t>
      </w:r>
      <w:proofErr w:type="spellStart"/>
      <w:r w:rsidRPr="008D17DF">
        <w:rPr>
          <w:rFonts w:ascii="Times New Roman" w:eastAsia="Times New Roman" w:hAnsi="Times New Roman" w:cs="Times New Roman"/>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інформального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не </w:t>
      </w:r>
      <w:proofErr w:type="spellStart"/>
      <w:r w:rsidRPr="008D17DF">
        <w:rPr>
          <w:rFonts w:ascii="Times New Roman" w:eastAsia="Times New Roman" w:hAnsi="Times New Roman" w:cs="Times New Roman"/>
          <w:color w:val="333333"/>
          <w:kern w:val="0"/>
          <w:bdr w:val="none" w:sz="0" w:space="0" w:color="auto" w:frame="1"/>
          <w:lang w:val="ru-RU" w:eastAsia="ru-RU" w:bidi="ar-SA"/>
        </w:rPr>
        <w:t>дозволяють</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ідентифікувати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результати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неформального та/</w:t>
      </w:r>
      <w:proofErr w:type="spellStart"/>
      <w:r w:rsidRPr="008D17DF">
        <w:rPr>
          <w:rFonts w:ascii="Times New Roman" w:eastAsia="Times New Roman" w:hAnsi="Times New Roman" w:cs="Times New Roman"/>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інформального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заявника</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для </w:t>
      </w:r>
      <w:proofErr w:type="spellStart"/>
      <w:r w:rsidRPr="008D17DF">
        <w:rPr>
          <w:rFonts w:ascii="Times New Roman" w:eastAsia="Times New Roman" w:hAnsi="Times New Roman" w:cs="Times New Roman"/>
          <w:color w:val="333333"/>
          <w:kern w:val="0"/>
          <w:bdr w:val="none" w:sz="0" w:space="0" w:color="auto" w:frame="1"/>
          <w:lang w:val="ru-RU" w:eastAsia="ru-RU" w:bidi="ar-SA"/>
        </w:rPr>
        <w:t>їхнього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подальшого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зіставлення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з результатами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передбаченими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відповідною</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освітньою</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програмою</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наведена у </w:t>
      </w:r>
      <w:proofErr w:type="spellStart"/>
      <w:r w:rsidRPr="008D17DF">
        <w:rPr>
          <w:rFonts w:ascii="Times New Roman" w:eastAsia="Times New Roman" w:hAnsi="Times New Roman" w:cs="Times New Roman"/>
          <w:color w:val="333333"/>
          <w:kern w:val="0"/>
          <w:bdr w:val="none" w:sz="0" w:space="0" w:color="auto" w:frame="1"/>
          <w:lang w:val="ru-RU" w:eastAsia="ru-RU" w:bidi="ar-SA"/>
        </w:rPr>
        <w:t>декларації</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про </w:t>
      </w:r>
      <w:proofErr w:type="spellStart"/>
      <w:r w:rsidRPr="008D17DF">
        <w:rPr>
          <w:rFonts w:ascii="Times New Roman" w:eastAsia="Times New Roman" w:hAnsi="Times New Roman" w:cs="Times New Roman"/>
          <w:color w:val="333333"/>
          <w:kern w:val="0"/>
          <w:bdr w:val="none" w:sz="0" w:space="0" w:color="auto" w:frame="1"/>
          <w:lang w:val="ru-RU" w:eastAsia="ru-RU" w:bidi="ar-SA"/>
        </w:rPr>
        <w:t>попереднє</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інформація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щодо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неформального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досвіду</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діяльності</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заявника</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не </w:t>
      </w:r>
      <w:proofErr w:type="spellStart"/>
      <w:r w:rsidRPr="008D17DF">
        <w:rPr>
          <w:rFonts w:ascii="Times New Roman" w:eastAsia="Times New Roman" w:hAnsi="Times New Roman" w:cs="Times New Roman"/>
          <w:color w:val="333333"/>
          <w:kern w:val="0"/>
          <w:bdr w:val="none" w:sz="0" w:space="0" w:color="auto" w:frame="1"/>
          <w:lang w:val="ru-RU" w:eastAsia="ru-RU" w:bidi="ar-SA"/>
        </w:rPr>
        <w:t>підтверджується</w:t>
      </w:r>
      <w:proofErr w:type="spellEnd"/>
      <w:r w:rsidRPr="008D17DF">
        <w:rPr>
          <w:rFonts w:ascii="Times New Roman" w:eastAsia="Times New Roman" w:hAnsi="Times New Roman" w:cs="Times New Roman"/>
          <w:color w:val="333333"/>
          <w:kern w:val="0"/>
          <w:bdr w:val="none" w:sz="0" w:space="0" w:color="auto" w:frame="1"/>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proofErr w:type="spellStart"/>
      <w:r w:rsidRPr="008D17DF">
        <w:rPr>
          <w:rFonts w:ascii="Times New Roman" w:eastAsia="Times New Roman" w:hAnsi="Times New Roman" w:cs="Times New Roman"/>
          <w:color w:val="333333"/>
          <w:kern w:val="0"/>
          <w:lang w:val="ru-RU" w:eastAsia="ru-RU" w:bidi="ar-SA"/>
        </w:rPr>
        <w:t>Оскарження</w:t>
      </w:r>
      <w:proofErr w:type="spellEnd"/>
      <w:r w:rsidRPr="008D17DF">
        <w:rPr>
          <w:rFonts w:ascii="Times New Roman" w:eastAsia="Times New Roman" w:hAnsi="Times New Roman" w:cs="Times New Roman"/>
          <w:color w:val="333333"/>
          <w:kern w:val="0"/>
          <w:lang w:val="ru-RU" w:eastAsia="ru-RU" w:bidi="ar-SA"/>
        </w:rPr>
        <w:t xml:space="preserve"> такого </w:t>
      </w:r>
      <w:proofErr w:type="spellStart"/>
      <w:r w:rsidRPr="008D17DF">
        <w:rPr>
          <w:rFonts w:ascii="Times New Roman" w:eastAsia="Times New Roman" w:hAnsi="Times New Roman" w:cs="Times New Roman"/>
          <w:color w:val="333333"/>
          <w:kern w:val="0"/>
          <w:lang w:val="ru-RU" w:eastAsia="ru-RU" w:bidi="ar-SA"/>
        </w:rPr>
        <w:t>рішення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відповідно</w:t>
      </w:r>
      <w:proofErr w:type="spellEnd"/>
      <w:r w:rsidRPr="008D17DF">
        <w:rPr>
          <w:rFonts w:ascii="Times New Roman" w:eastAsia="Times New Roman" w:hAnsi="Times New Roman" w:cs="Times New Roman"/>
          <w:color w:val="333333"/>
          <w:kern w:val="0"/>
          <w:lang w:val="ru-RU" w:eastAsia="ru-RU" w:bidi="ar-SA"/>
        </w:rPr>
        <w:t xml:space="preserve"> до Порядку </w:t>
      </w:r>
      <w:proofErr w:type="spellStart"/>
      <w:r w:rsidRPr="008D17DF">
        <w:rPr>
          <w:rFonts w:ascii="Times New Roman" w:eastAsia="Times New Roman" w:hAnsi="Times New Roman" w:cs="Times New Roman"/>
          <w:color w:val="333333"/>
          <w:kern w:val="0"/>
          <w:lang w:val="ru-RU" w:eastAsia="ru-RU" w:bidi="ar-SA"/>
        </w:rPr>
        <w:t>визнання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результатів</w:t>
      </w:r>
      <w:proofErr w:type="spellEnd"/>
      <w:r w:rsidRPr="008D17DF">
        <w:rPr>
          <w:rFonts w:ascii="Times New Roman" w:eastAsia="Times New Roman" w:hAnsi="Times New Roman" w:cs="Times New Roman"/>
          <w:color w:val="333333"/>
          <w:kern w:val="0"/>
          <w:lang w:val="ru-RU" w:eastAsia="ru-RU" w:bidi="ar-SA"/>
        </w:rPr>
        <w:t xml:space="preserve"> неформального та/</w:t>
      </w:r>
      <w:proofErr w:type="spellStart"/>
      <w:r w:rsidRPr="008D17DF">
        <w:rPr>
          <w:rFonts w:ascii="Times New Roman" w:eastAsia="Times New Roman" w:hAnsi="Times New Roman" w:cs="Times New Roman"/>
          <w:color w:val="333333"/>
          <w:kern w:val="0"/>
          <w:lang w:val="ru-RU" w:eastAsia="ru-RU" w:bidi="ar-SA"/>
        </w:rPr>
        <w:t>або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інформального</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навчання</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затвердженого</w:t>
      </w:r>
      <w:proofErr w:type="spellEnd"/>
      <w:r w:rsidRPr="008D17DF">
        <w:rPr>
          <w:rFonts w:ascii="Times New Roman" w:eastAsia="Times New Roman" w:hAnsi="Times New Roman" w:cs="Times New Roman"/>
          <w:color w:val="333333"/>
          <w:kern w:val="0"/>
          <w:lang w:val="ru-RU" w:eastAsia="ru-RU" w:bidi="ar-SA"/>
        </w:rPr>
        <w:t xml:space="preserve"> закладом </w:t>
      </w:r>
      <w:proofErr w:type="spellStart"/>
      <w:r w:rsidRPr="008D17DF">
        <w:rPr>
          <w:rFonts w:ascii="Times New Roman" w:eastAsia="Times New Roman" w:hAnsi="Times New Roman" w:cs="Times New Roman"/>
          <w:color w:val="333333"/>
          <w:kern w:val="0"/>
          <w:lang w:val="ru-RU" w:eastAsia="ru-RU" w:bidi="ar-SA"/>
        </w:rPr>
        <w:t>освіти</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науковою</w:t>
      </w:r>
      <w:proofErr w:type="spellEnd"/>
      <w:r w:rsidRPr="008D17DF">
        <w:rPr>
          <w:rFonts w:ascii="Times New Roman" w:eastAsia="Times New Roman" w:hAnsi="Times New Roman" w:cs="Times New Roman"/>
          <w:color w:val="333333"/>
          <w:kern w:val="0"/>
          <w:lang w:val="ru-RU" w:eastAsia="ru-RU" w:bidi="ar-SA"/>
        </w:rPr>
        <w:t xml:space="preserve"> </w:t>
      </w:r>
      <w:proofErr w:type="spellStart"/>
      <w:r w:rsidRPr="008D17DF">
        <w:rPr>
          <w:rFonts w:ascii="Times New Roman" w:eastAsia="Times New Roman" w:hAnsi="Times New Roman" w:cs="Times New Roman"/>
          <w:color w:val="333333"/>
          <w:kern w:val="0"/>
          <w:lang w:val="ru-RU" w:eastAsia="ru-RU" w:bidi="ar-SA"/>
        </w:rPr>
        <w:t>установою</w:t>
      </w:r>
      <w:proofErr w:type="spellEnd"/>
      <w:r w:rsidRPr="008D17DF">
        <w:rPr>
          <w:rFonts w:ascii="Times New Roman" w:eastAsia="Times New Roman" w:hAnsi="Times New Roman" w:cs="Times New Roman"/>
          <w:color w:val="333333"/>
          <w:kern w:val="0"/>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proofErr w:type="spellStart"/>
      <w:r w:rsidRPr="008D17DF">
        <w:rPr>
          <w:rFonts w:ascii="Times New Roman" w:eastAsia="Times New Roman" w:hAnsi="Times New Roman" w:cs="Times New Roman"/>
          <w:color w:val="333333"/>
          <w:kern w:val="0"/>
          <w:bdr w:val="none" w:sz="0" w:space="0" w:color="auto" w:frame="1"/>
          <w:lang w:val="ru-RU" w:eastAsia="ru-RU" w:bidi="ar-SA"/>
        </w:rPr>
        <w:t>Можливість</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повторного </w:t>
      </w:r>
      <w:proofErr w:type="spellStart"/>
      <w:r w:rsidRPr="008D17DF">
        <w:rPr>
          <w:rFonts w:ascii="Times New Roman" w:eastAsia="Times New Roman" w:hAnsi="Times New Roman" w:cs="Times New Roman"/>
          <w:color w:val="333333"/>
          <w:kern w:val="0"/>
          <w:bdr w:val="none" w:sz="0" w:space="0" w:color="auto" w:frame="1"/>
          <w:lang w:val="ru-RU" w:eastAsia="ru-RU" w:bidi="ar-SA"/>
        </w:rPr>
        <w:t>подання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заяви про </w:t>
      </w:r>
      <w:proofErr w:type="spellStart"/>
      <w:r w:rsidRPr="008D17DF">
        <w:rPr>
          <w:rFonts w:ascii="Times New Roman" w:eastAsia="Times New Roman" w:hAnsi="Times New Roman" w:cs="Times New Roman"/>
          <w:color w:val="333333"/>
          <w:kern w:val="0"/>
          <w:bdr w:val="none" w:sz="0" w:space="0" w:color="auto" w:frame="1"/>
          <w:lang w:val="ru-RU" w:eastAsia="ru-RU" w:bidi="ar-SA"/>
        </w:rPr>
        <w:t>визнання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результатів</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неформального та/</w:t>
      </w:r>
      <w:proofErr w:type="spellStart"/>
      <w:r w:rsidRPr="008D17DF">
        <w:rPr>
          <w:rFonts w:ascii="Times New Roman" w:eastAsia="Times New Roman" w:hAnsi="Times New Roman" w:cs="Times New Roman"/>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інформального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та </w:t>
      </w:r>
      <w:proofErr w:type="spellStart"/>
      <w:r w:rsidRPr="008D17DF">
        <w:rPr>
          <w:rFonts w:ascii="Times New Roman" w:eastAsia="Times New Roman" w:hAnsi="Times New Roman" w:cs="Times New Roman"/>
          <w:color w:val="333333"/>
          <w:kern w:val="0"/>
          <w:bdr w:val="none" w:sz="0" w:space="0" w:color="auto" w:frame="1"/>
          <w:lang w:val="ru-RU" w:eastAsia="ru-RU" w:bidi="ar-SA"/>
        </w:rPr>
        <w:t>декларацію</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що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містить</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уточнену</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інформацію</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та </w:t>
      </w:r>
      <w:proofErr w:type="spellStart"/>
      <w:r w:rsidRPr="008D17DF">
        <w:rPr>
          <w:rFonts w:ascii="Times New Roman" w:eastAsia="Times New Roman" w:hAnsi="Times New Roman" w:cs="Times New Roman"/>
          <w:color w:val="333333"/>
          <w:kern w:val="0"/>
          <w:bdr w:val="none" w:sz="0" w:space="0" w:color="auto" w:frame="1"/>
          <w:lang w:val="ru-RU" w:eastAsia="ru-RU" w:bidi="ar-SA"/>
        </w:rPr>
        <w:t>додаткові</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документи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що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її</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підтверджують</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і </w:t>
      </w:r>
      <w:proofErr w:type="spellStart"/>
      <w:r w:rsidRPr="008D17DF">
        <w:rPr>
          <w:rFonts w:ascii="Times New Roman" w:eastAsia="Times New Roman" w:hAnsi="Times New Roman" w:cs="Times New Roman"/>
          <w:color w:val="333333"/>
          <w:kern w:val="0"/>
          <w:bdr w:val="none" w:sz="0" w:space="0" w:color="auto" w:frame="1"/>
          <w:lang w:val="ru-RU" w:eastAsia="ru-RU" w:bidi="ar-SA"/>
        </w:rPr>
        <w:t>дозволяють</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ідентифікувати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результати</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неформального та/</w:t>
      </w:r>
      <w:proofErr w:type="spellStart"/>
      <w:r w:rsidRPr="008D17DF">
        <w:rPr>
          <w:rFonts w:ascii="Times New Roman" w:eastAsia="Times New Roman" w:hAnsi="Times New Roman" w:cs="Times New Roman"/>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інформального</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333333"/>
          <w:kern w:val="0"/>
          <w:bdr w:val="none" w:sz="0" w:space="0" w:color="auto" w:frame="1"/>
          <w:lang w:val="ru-RU" w:eastAsia="ru-RU" w:bidi="ar-SA"/>
        </w:rPr>
        <w:t>заявника</w:t>
      </w:r>
      <w:proofErr w:type="spellEnd"/>
      <w:r w:rsidRPr="008D17DF">
        <w:rPr>
          <w:rFonts w:ascii="Times New Roman" w:eastAsia="Times New Roman" w:hAnsi="Times New Roman" w:cs="Times New Roman"/>
          <w:color w:val="333333"/>
          <w:kern w:val="0"/>
          <w:bdr w:val="none" w:sz="0" w:space="0" w:color="auto" w:frame="1"/>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b/>
          <w:bCs/>
          <w:color w:val="333333"/>
          <w:kern w:val="0"/>
          <w:bdr w:val="none" w:sz="0" w:space="0" w:color="auto" w:frame="1"/>
          <w:lang w:val="ru-RU" w:eastAsia="ru-RU" w:bidi="ar-SA"/>
        </w:rPr>
        <w:t xml:space="preserve">Заклад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освіти</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наукова</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установа</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здійснює</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w:t>
      </w:r>
    </w:p>
    <w:p w:rsidR="008D17DF" w:rsidRPr="008D17DF" w:rsidRDefault="008D17DF" w:rsidP="008D17DF">
      <w:pPr>
        <w:widowControl/>
        <w:numPr>
          <w:ilvl w:val="0"/>
          <w:numId w:val="2"/>
        </w:numPr>
        <w:shd w:val="clear" w:color="auto" w:fill="FFFFFF"/>
        <w:suppressAutoHyphens w:val="0"/>
        <w:ind w:left="0" w:firstLine="567"/>
        <w:jc w:val="both"/>
        <w:rPr>
          <w:rFonts w:ascii="Times New Roman" w:eastAsia="Times New Roman" w:hAnsi="Times New Roman" w:cs="Times New Roman"/>
          <w:color w:val="212529"/>
          <w:kern w:val="0"/>
          <w:lang w:val="ru-RU" w:eastAsia="ru-RU" w:bidi="ar-SA"/>
        </w:rPr>
      </w:pPr>
      <w:proofErr w:type="spellStart"/>
      <w:r w:rsidRPr="008D17DF">
        <w:rPr>
          <w:rFonts w:ascii="Times New Roman" w:eastAsia="Times New Roman" w:hAnsi="Times New Roman" w:cs="Times New Roman"/>
          <w:color w:val="212529"/>
          <w:kern w:val="0"/>
          <w:bdr w:val="none" w:sz="0" w:space="0" w:color="auto" w:frame="1"/>
          <w:lang w:val="ru-RU" w:eastAsia="ru-RU" w:bidi="ar-SA"/>
        </w:rPr>
        <w:t>зіставлення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результатів</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неформального та/</w:t>
      </w:r>
      <w:proofErr w:type="spellStart"/>
      <w:r w:rsidRPr="008D17DF">
        <w:rPr>
          <w:rFonts w:ascii="Times New Roman" w:eastAsia="Times New Roman" w:hAnsi="Times New Roman" w:cs="Times New Roman"/>
          <w:color w:val="212529"/>
          <w:kern w:val="0"/>
          <w:bdr w:val="none" w:sz="0" w:space="0" w:color="auto" w:frame="1"/>
          <w:lang w:val="ru-RU" w:eastAsia="ru-RU" w:bidi="ar-SA"/>
        </w:rPr>
        <w:t>або</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інформального</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заявника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з результатами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передбаченими</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відповідною</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освітньою</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програмою</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їхній</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аналіз</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і </w:t>
      </w:r>
      <w:proofErr w:type="spellStart"/>
      <w:r w:rsidRPr="008D17DF">
        <w:rPr>
          <w:rFonts w:ascii="Times New Roman" w:eastAsia="Times New Roman" w:hAnsi="Times New Roman" w:cs="Times New Roman"/>
          <w:color w:val="212529"/>
          <w:kern w:val="0"/>
          <w:bdr w:val="none" w:sz="0" w:space="0" w:color="auto" w:frame="1"/>
          <w:lang w:val="ru-RU" w:eastAsia="ru-RU" w:bidi="ar-SA"/>
        </w:rPr>
        <w:t>порівняння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за </w:t>
      </w:r>
      <w:proofErr w:type="spellStart"/>
      <w:r w:rsidRPr="008D17DF">
        <w:rPr>
          <w:rFonts w:ascii="Times New Roman" w:eastAsia="Times New Roman" w:hAnsi="Times New Roman" w:cs="Times New Roman"/>
          <w:color w:val="212529"/>
          <w:kern w:val="0"/>
          <w:bdr w:val="none" w:sz="0" w:space="0" w:color="auto" w:frame="1"/>
          <w:lang w:val="ru-RU" w:eastAsia="ru-RU" w:bidi="ar-SA"/>
        </w:rPr>
        <w:t>змістом</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та </w:t>
      </w:r>
      <w:proofErr w:type="spellStart"/>
      <w:r w:rsidRPr="008D17DF">
        <w:rPr>
          <w:rFonts w:ascii="Times New Roman" w:eastAsia="Times New Roman" w:hAnsi="Times New Roman" w:cs="Times New Roman"/>
          <w:color w:val="212529"/>
          <w:kern w:val="0"/>
          <w:bdr w:val="none" w:sz="0" w:space="0" w:color="auto" w:frame="1"/>
          <w:lang w:val="ru-RU" w:eastAsia="ru-RU" w:bidi="ar-SA"/>
        </w:rPr>
        <w:t>рівнем</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складності</w:t>
      </w:r>
      <w:proofErr w:type="spellEnd"/>
      <w:r w:rsidRPr="008D17DF">
        <w:rPr>
          <w:rFonts w:ascii="Times New Roman" w:eastAsia="Times New Roman" w:hAnsi="Times New Roman" w:cs="Times New Roman"/>
          <w:color w:val="212529"/>
          <w:kern w:val="0"/>
          <w:bdr w:val="none" w:sz="0" w:space="0" w:color="auto" w:frame="1"/>
          <w:lang w:val="ru-RU" w:eastAsia="ru-RU" w:bidi="ar-SA"/>
        </w:rPr>
        <w:t>);</w:t>
      </w:r>
    </w:p>
    <w:p w:rsidR="008D17DF" w:rsidRPr="008D17DF" w:rsidRDefault="008D17DF" w:rsidP="008D17DF">
      <w:pPr>
        <w:widowControl/>
        <w:numPr>
          <w:ilvl w:val="0"/>
          <w:numId w:val="2"/>
        </w:numPr>
        <w:shd w:val="clear" w:color="auto" w:fill="FFFFFF"/>
        <w:suppressAutoHyphens w:val="0"/>
        <w:ind w:left="0" w:firstLine="567"/>
        <w:jc w:val="both"/>
        <w:rPr>
          <w:rFonts w:ascii="Times New Roman" w:eastAsia="Times New Roman" w:hAnsi="Times New Roman" w:cs="Times New Roman"/>
          <w:color w:val="212529"/>
          <w:kern w:val="0"/>
          <w:lang w:val="ru-RU" w:eastAsia="ru-RU" w:bidi="ar-SA"/>
        </w:rPr>
      </w:pPr>
      <w:proofErr w:type="spellStart"/>
      <w:r w:rsidRPr="008D17DF">
        <w:rPr>
          <w:rFonts w:ascii="Times New Roman" w:eastAsia="Times New Roman" w:hAnsi="Times New Roman" w:cs="Times New Roman"/>
          <w:color w:val="212529"/>
          <w:kern w:val="0"/>
          <w:lang w:val="ru-RU" w:eastAsia="ru-RU" w:bidi="ar-SA"/>
        </w:rPr>
        <w:t>приймає</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рішення</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щодо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відповідності</w:t>
      </w:r>
      <w:proofErr w:type="spellEnd"/>
      <w:r w:rsidRPr="008D17DF">
        <w:rPr>
          <w:rFonts w:ascii="Times New Roman" w:eastAsia="Times New Roman" w:hAnsi="Times New Roman" w:cs="Times New Roman"/>
          <w:color w:val="212529"/>
          <w:kern w:val="0"/>
          <w:lang w:val="ru-RU" w:eastAsia="ru-RU" w:bidi="ar-SA"/>
        </w:rPr>
        <w:t>/</w:t>
      </w:r>
      <w:proofErr w:type="spellStart"/>
      <w:r w:rsidRPr="008D17DF">
        <w:rPr>
          <w:rFonts w:ascii="Times New Roman" w:eastAsia="Times New Roman" w:hAnsi="Times New Roman" w:cs="Times New Roman"/>
          <w:color w:val="212529"/>
          <w:kern w:val="0"/>
          <w:lang w:val="ru-RU" w:eastAsia="ru-RU" w:bidi="ar-SA"/>
        </w:rPr>
        <w:t>невідповідності</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задекларованих</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результатів</w:t>
      </w:r>
      <w:proofErr w:type="spellEnd"/>
      <w:r w:rsidRPr="008D17DF">
        <w:rPr>
          <w:rFonts w:ascii="Times New Roman" w:eastAsia="Times New Roman" w:hAnsi="Times New Roman" w:cs="Times New Roman"/>
          <w:color w:val="212529"/>
          <w:kern w:val="0"/>
          <w:lang w:val="ru-RU" w:eastAsia="ru-RU" w:bidi="ar-SA"/>
        </w:rPr>
        <w:t xml:space="preserve"> неформального та/</w:t>
      </w:r>
      <w:proofErr w:type="spellStart"/>
      <w:r w:rsidRPr="008D17DF">
        <w:rPr>
          <w:rFonts w:ascii="Times New Roman" w:eastAsia="Times New Roman" w:hAnsi="Times New Roman" w:cs="Times New Roman"/>
          <w:color w:val="212529"/>
          <w:kern w:val="0"/>
          <w:lang w:val="ru-RU" w:eastAsia="ru-RU" w:bidi="ar-SA"/>
        </w:rPr>
        <w:t>або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інформального</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навчання</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заявника</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певним</w:t>
      </w:r>
      <w:proofErr w:type="spellEnd"/>
      <w:r w:rsidRPr="008D17DF">
        <w:rPr>
          <w:rFonts w:ascii="Times New Roman" w:eastAsia="Times New Roman" w:hAnsi="Times New Roman" w:cs="Times New Roman"/>
          <w:color w:val="212529"/>
          <w:kern w:val="0"/>
          <w:lang w:val="ru-RU" w:eastAsia="ru-RU" w:bidi="ar-SA"/>
        </w:rPr>
        <w:t xml:space="preserve"> результатам </w:t>
      </w:r>
      <w:proofErr w:type="spellStart"/>
      <w:r w:rsidRPr="008D17DF">
        <w:rPr>
          <w:rFonts w:ascii="Times New Roman" w:eastAsia="Times New Roman" w:hAnsi="Times New Roman" w:cs="Times New Roman"/>
          <w:color w:val="212529"/>
          <w:kern w:val="0"/>
          <w:lang w:val="ru-RU" w:eastAsia="ru-RU" w:bidi="ar-SA"/>
        </w:rPr>
        <w:t>навчання</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передбаченим</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обов’язковою</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складовою</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освітньої</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програми</w:t>
      </w:r>
      <w:proofErr w:type="spellEnd"/>
      <w:r w:rsidRPr="008D17DF">
        <w:rPr>
          <w:rFonts w:ascii="Times New Roman" w:eastAsia="Times New Roman" w:hAnsi="Times New Roman" w:cs="Times New Roman"/>
          <w:color w:val="212529"/>
          <w:kern w:val="0"/>
          <w:lang w:val="ru-RU" w:eastAsia="ru-RU" w:bidi="ar-SA"/>
        </w:rPr>
        <w:t xml:space="preserve">, та </w:t>
      </w:r>
      <w:proofErr w:type="spellStart"/>
      <w:r w:rsidRPr="008D17DF">
        <w:rPr>
          <w:rFonts w:ascii="Times New Roman" w:eastAsia="Times New Roman" w:hAnsi="Times New Roman" w:cs="Times New Roman"/>
          <w:color w:val="212529"/>
          <w:kern w:val="0"/>
          <w:lang w:val="ru-RU" w:eastAsia="ru-RU" w:bidi="ar-SA"/>
        </w:rPr>
        <w:t>ідентифікує</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результати</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навчання</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які</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підлягають</w:t>
      </w:r>
      <w:proofErr w:type="spellEnd"/>
      <w:r w:rsidRPr="008D17DF">
        <w:rPr>
          <w:rFonts w:ascii="Times New Roman" w:eastAsia="Times New Roman" w:hAnsi="Times New Roman" w:cs="Times New Roman"/>
          <w:color w:val="212529"/>
          <w:kern w:val="0"/>
          <w:lang w:val="ru-RU" w:eastAsia="ru-RU" w:bidi="ar-SA"/>
        </w:rPr>
        <w:t xml:space="preserve"> </w:t>
      </w:r>
      <w:proofErr w:type="spellStart"/>
      <w:r w:rsidRPr="008D17DF">
        <w:rPr>
          <w:rFonts w:ascii="Times New Roman" w:eastAsia="Times New Roman" w:hAnsi="Times New Roman" w:cs="Times New Roman"/>
          <w:color w:val="212529"/>
          <w:kern w:val="0"/>
          <w:lang w:val="ru-RU" w:eastAsia="ru-RU" w:bidi="ar-SA"/>
        </w:rPr>
        <w:t>оцінюванню</w:t>
      </w:r>
      <w:proofErr w:type="spellEnd"/>
      <w:r w:rsidRPr="008D17DF">
        <w:rPr>
          <w:rFonts w:ascii="Times New Roman" w:eastAsia="Times New Roman" w:hAnsi="Times New Roman" w:cs="Times New Roman"/>
          <w:color w:val="212529"/>
          <w:kern w:val="0"/>
          <w:lang w:val="ru-RU" w:eastAsia="ru-RU" w:bidi="ar-SA"/>
        </w:rPr>
        <w:t>;</w:t>
      </w:r>
    </w:p>
    <w:p w:rsidR="008D17DF" w:rsidRPr="008D17DF" w:rsidRDefault="008D17DF" w:rsidP="008D17DF">
      <w:pPr>
        <w:widowControl/>
        <w:numPr>
          <w:ilvl w:val="0"/>
          <w:numId w:val="2"/>
        </w:numPr>
        <w:shd w:val="clear" w:color="auto" w:fill="FFFFFF"/>
        <w:suppressAutoHyphens w:val="0"/>
        <w:ind w:left="0" w:firstLine="567"/>
        <w:jc w:val="both"/>
        <w:rPr>
          <w:rFonts w:ascii="Times New Roman" w:eastAsia="Times New Roman" w:hAnsi="Times New Roman" w:cs="Times New Roman"/>
          <w:color w:val="212529"/>
          <w:kern w:val="0"/>
          <w:lang w:val="ru-RU" w:eastAsia="ru-RU" w:bidi="ar-SA"/>
        </w:rPr>
      </w:pPr>
      <w:r w:rsidRPr="008D17DF">
        <w:rPr>
          <w:rFonts w:ascii="Times New Roman" w:eastAsia="Times New Roman" w:hAnsi="Times New Roman" w:cs="Times New Roman"/>
          <w:color w:val="212529"/>
          <w:kern w:val="0"/>
          <w:bdr w:val="none" w:sz="0" w:space="0" w:color="auto" w:frame="1"/>
          <w:lang w:val="ru-RU" w:eastAsia="ru-RU" w:bidi="ar-SA"/>
        </w:rPr>
        <w:t xml:space="preserve">у </w:t>
      </w:r>
      <w:proofErr w:type="spellStart"/>
      <w:r w:rsidRPr="008D17DF">
        <w:rPr>
          <w:rFonts w:ascii="Times New Roman" w:eastAsia="Times New Roman" w:hAnsi="Times New Roman" w:cs="Times New Roman"/>
          <w:color w:val="212529"/>
          <w:kern w:val="0"/>
          <w:bdr w:val="none" w:sz="0" w:space="0" w:color="auto" w:frame="1"/>
          <w:lang w:val="ru-RU" w:eastAsia="ru-RU" w:bidi="ar-SA"/>
        </w:rPr>
        <w:t>разі</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невідповідності</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задекларованих</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результатів</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неформального та/</w:t>
      </w:r>
      <w:proofErr w:type="spellStart"/>
      <w:r w:rsidRPr="008D17DF">
        <w:rPr>
          <w:rFonts w:ascii="Times New Roman" w:eastAsia="Times New Roman" w:hAnsi="Times New Roman" w:cs="Times New Roman"/>
          <w:color w:val="212529"/>
          <w:kern w:val="0"/>
          <w:bdr w:val="none" w:sz="0" w:space="0" w:color="auto" w:frame="1"/>
          <w:lang w:val="ru-RU" w:eastAsia="ru-RU" w:bidi="ar-SA"/>
        </w:rPr>
        <w:t>або</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інформального</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заявника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результатам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передбаченим</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обов’язковою</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складовою</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освітньої</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програми</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закладу </w:t>
      </w:r>
      <w:proofErr w:type="spellStart"/>
      <w:r w:rsidRPr="008D17DF">
        <w:rPr>
          <w:rFonts w:ascii="Times New Roman" w:eastAsia="Times New Roman" w:hAnsi="Times New Roman" w:cs="Times New Roman"/>
          <w:color w:val="212529"/>
          <w:kern w:val="0"/>
          <w:bdr w:val="none" w:sz="0" w:space="0" w:color="auto" w:frame="1"/>
          <w:lang w:val="ru-RU" w:eastAsia="ru-RU" w:bidi="ar-SA"/>
        </w:rPr>
        <w:t>освіти</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наукової</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установи), заклад </w:t>
      </w:r>
      <w:proofErr w:type="spellStart"/>
      <w:r w:rsidRPr="008D17DF">
        <w:rPr>
          <w:rFonts w:ascii="Times New Roman" w:eastAsia="Times New Roman" w:hAnsi="Times New Roman" w:cs="Times New Roman"/>
          <w:color w:val="212529"/>
          <w:kern w:val="0"/>
          <w:bdr w:val="none" w:sz="0" w:space="0" w:color="auto" w:frame="1"/>
          <w:lang w:val="ru-RU" w:eastAsia="ru-RU" w:bidi="ar-SA"/>
        </w:rPr>
        <w:t>освіти</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наукова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установа</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розглядає</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можливість</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визнання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таких </w:t>
      </w:r>
      <w:proofErr w:type="spellStart"/>
      <w:r w:rsidRPr="008D17DF">
        <w:rPr>
          <w:rFonts w:ascii="Times New Roman" w:eastAsia="Times New Roman" w:hAnsi="Times New Roman" w:cs="Times New Roman"/>
          <w:color w:val="212529"/>
          <w:kern w:val="0"/>
          <w:bdr w:val="none" w:sz="0" w:space="0" w:color="auto" w:frame="1"/>
          <w:lang w:val="ru-RU" w:eastAsia="ru-RU" w:bidi="ar-SA"/>
        </w:rPr>
        <w:t>результатів</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навчання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в межах </w:t>
      </w:r>
      <w:proofErr w:type="spellStart"/>
      <w:r w:rsidRPr="008D17DF">
        <w:rPr>
          <w:rFonts w:ascii="Times New Roman" w:eastAsia="Times New Roman" w:hAnsi="Times New Roman" w:cs="Times New Roman"/>
          <w:color w:val="212529"/>
          <w:kern w:val="0"/>
          <w:bdr w:val="none" w:sz="0" w:space="0" w:color="auto" w:frame="1"/>
          <w:lang w:val="ru-RU" w:eastAsia="ru-RU" w:bidi="ar-SA"/>
        </w:rPr>
        <w:t>вибіркової</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складової</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освітньої</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програми</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за </w:t>
      </w:r>
      <w:proofErr w:type="spellStart"/>
      <w:r w:rsidRPr="008D17DF">
        <w:rPr>
          <w:rFonts w:ascii="Times New Roman" w:eastAsia="Times New Roman" w:hAnsi="Times New Roman" w:cs="Times New Roman"/>
          <w:color w:val="212529"/>
          <w:kern w:val="0"/>
          <w:bdr w:val="none" w:sz="0" w:space="0" w:color="auto" w:frame="1"/>
          <w:lang w:val="ru-RU" w:eastAsia="ru-RU" w:bidi="ar-SA"/>
        </w:rPr>
        <w:t>якою</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навчається</w:t>
      </w:r>
      <w:proofErr w:type="spellEnd"/>
      <w:r w:rsidRPr="008D17DF">
        <w:rPr>
          <w:rFonts w:ascii="Times New Roman" w:eastAsia="Times New Roman" w:hAnsi="Times New Roman" w:cs="Times New Roman"/>
          <w:color w:val="212529"/>
          <w:kern w:val="0"/>
          <w:bdr w:val="none" w:sz="0" w:space="0" w:color="auto" w:frame="1"/>
          <w:lang w:val="ru-RU" w:eastAsia="ru-RU" w:bidi="ar-SA"/>
        </w:rPr>
        <w:t xml:space="preserve"> </w:t>
      </w:r>
      <w:proofErr w:type="spellStart"/>
      <w:r w:rsidRPr="008D17DF">
        <w:rPr>
          <w:rFonts w:ascii="Times New Roman" w:eastAsia="Times New Roman" w:hAnsi="Times New Roman" w:cs="Times New Roman"/>
          <w:color w:val="212529"/>
          <w:kern w:val="0"/>
          <w:bdr w:val="none" w:sz="0" w:space="0" w:color="auto" w:frame="1"/>
          <w:lang w:val="ru-RU" w:eastAsia="ru-RU" w:bidi="ar-SA"/>
        </w:rPr>
        <w:t>заявник</w:t>
      </w:r>
      <w:proofErr w:type="spellEnd"/>
      <w:r w:rsidRPr="008D17DF">
        <w:rPr>
          <w:rFonts w:ascii="Times New Roman" w:eastAsia="Times New Roman" w:hAnsi="Times New Roman" w:cs="Times New Roman"/>
          <w:color w:val="212529"/>
          <w:kern w:val="0"/>
          <w:bdr w:val="none" w:sz="0" w:space="0" w:color="auto" w:frame="1"/>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b/>
          <w:bCs/>
          <w:i/>
          <w:iCs/>
          <w:color w:val="333333"/>
          <w:kern w:val="0"/>
          <w:bdr w:val="none" w:sz="0" w:space="0" w:color="auto" w:frame="1"/>
          <w:lang w:val="ru-RU" w:eastAsia="ru-RU" w:bidi="ar-SA"/>
        </w:rPr>
        <w:t xml:space="preserve">2.2.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Проходження</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оцінювання</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задекларованих</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результатів</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i/>
          <w:iCs/>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b/>
          <w:bCs/>
          <w:i/>
          <w:iCs/>
          <w:color w:val="333333"/>
          <w:kern w:val="0"/>
          <w:bdr w:val="none" w:sz="0" w:space="0" w:color="auto" w:frame="1"/>
          <w:lang w:val="ru-RU" w:eastAsia="ru-RU" w:bidi="ar-SA"/>
        </w:rPr>
        <w:t>.</w:t>
      </w:r>
    </w:p>
    <w:p w:rsidR="008D17DF" w:rsidRPr="008D17DF" w:rsidRDefault="008D17DF" w:rsidP="008D17DF">
      <w:pPr>
        <w:widowControl/>
        <w:shd w:val="clear" w:color="auto" w:fill="FFFFFF"/>
        <w:suppressAutoHyphens w:val="0"/>
        <w:ind w:firstLine="567"/>
        <w:jc w:val="both"/>
        <w:textAlignment w:val="baseline"/>
        <w:rPr>
          <w:rFonts w:ascii="Times New Roman" w:eastAsia="Times New Roman" w:hAnsi="Times New Roman" w:cs="Times New Roman"/>
          <w:color w:val="333333"/>
          <w:kern w:val="0"/>
          <w:lang w:val="ru-RU" w:eastAsia="ru-RU" w:bidi="ar-SA"/>
        </w:rPr>
      </w:pPr>
      <w:r w:rsidRPr="008D17DF">
        <w:rPr>
          <w:rFonts w:ascii="Times New Roman" w:eastAsia="Times New Roman" w:hAnsi="Times New Roman" w:cs="Times New Roman"/>
          <w:b/>
          <w:bCs/>
          <w:color w:val="333333"/>
          <w:kern w:val="0"/>
          <w:bdr w:val="none" w:sz="0" w:space="0" w:color="auto" w:frame="1"/>
          <w:lang w:val="ru-RU" w:eastAsia="ru-RU" w:bidi="ar-SA"/>
        </w:rPr>
        <w:t>3. 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Отримання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рішення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про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визнання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та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зарахування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результатів</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неформального та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інформального</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навчання</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як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відповідних</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освітніх</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компонентів</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складових</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освітніх</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компонентів</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освітньої</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програми</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або</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відмову</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 xml:space="preserve"> у </w:t>
      </w:r>
      <w:proofErr w:type="spellStart"/>
      <w:r w:rsidRPr="008D17DF">
        <w:rPr>
          <w:rFonts w:ascii="Times New Roman" w:eastAsia="Times New Roman" w:hAnsi="Times New Roman" w:cs="Times New Roman"/>
          <w:b/>
          <w:bCs/>
          <w:color w:val="333333"/>
          <w:kern w:val="0"/>
          <w:bdr w:val="none" w:sz="0" w:space="0" w:color="auto" w:frame="1"/>
          <w:lang w:val="ru-RU" w:eastAsia="ru-RU" w:bidi="ar-SA"/>
        </w:rPr>
        <w:t>визнанні</w:t>
      </w:r>
      <w:proofErr w:type="spellEnd"/>
      <w:r w:rsidRPr="008D17DF">
        <w:rPr>
          <w:rFonts w:ascii="Times New Roman" w:eastAsia="Times New Roman" w:hAnsi="Times New Roman" w:cs="Times New Roman"/>
          <w:b/>
          <w:bCs/>
          <w:color w:val="333333"/>
          <w:kern w:val="0"/>
          <w:bdr w:val="none" w:sz="0" w:space="0" w:color="auto" w:frame="1"/>
          <w:lang w:val="ru-RU" w:eastAsia="ru-RU" w:bidi="ar-SA"/>
        </w:rPr>
        <w:t>.</w:t>
      </w:r>
    </w:p>
    <w:p w:rsidR="008D17DF" w:rsidRPr="008D17DF" w:rsidRDefault="008D17DF" w:rsidP="008D17DF">
      <w:pPr>
        <w:jc w:val="both"/>
        <w:rPr>
          <w:rFonts w:ascii="Times New Roman" w:hAnsi="Times New Roman" w:cs="Times New Roman"/>
          <w:bCs/>
          <w:iCs/>
          <w:sz w:val="20"/>
          <w:szCs w:val="20"/>
          <w:lang w:val="ru-RU"/>
        </w:rPr>
      </w:pPr>
    </w:p>
    <w:p w:rsidR="008D17DF" w:rsidRPr="008D17DF" w:rsidRDefault="008D17DF" w:rsidP="008D17DF">
      <w:pPr>
        <w:pStyle w:val="a4"/>
        <w:rPr>
          <w:b/>
          <w:i/>
          <w:sz w:val="22"/>
          <w:szCs w:val="22"/>
          <w:lang w:val="ru-RU"/>
        </w:rPr>
      </w:pPr>
    </w:p>
    <w:p w:rsidR="008D17DF" w:rsidRDefault="008D17DF" w:rsidP="008D17DF">
      <w:pPr>
        <w:jc w:val="both"/>
        <w:rPr>
          <w:rFonts w:ascii="Times New Roman" w:hAnsi="Times New Roman" w:cs="Times New Roman"/>
          <w:sz w:val="22"/>
          <w:szCs w:val="22"/>
        </w:rPr>
      </w:pPr>
    </w:p>
    <w:p w:rsidR="008D17DF" w:rsidRDefault="008D17DF" w:rsidP="008D17DF">
      <w:pPr>
        <w:jc w:val="center"/>
        <w:rPr>
          <w:rFonts w:ascii="Times New Roman" w:hAnsi="Times New Roman" w:cs="Times New Roman"/>
          <w:b/>
          <w:caps/>
          <w:sz w:val="28"/>
          <w:szCs w:val="28"/>
        </w:rPr>
      </w:pPr>
      <w:r>
        <w:rPr>
          <w:rFonts w:ascii="Times New Roman" w:hAnsi="Times New Roman" w:cs="Times New Roman"/>
          <w:b/>
          <w:caps/>
          <w:sz w:val="28"/>
          <w:szCs w:val="28"/>
        </w:rPr>
        <w:t>Додаткова інформація</w:t>
      </w:r>
    </w:p>
    <w:p w:rsidR="008D17DF" w:rsidRDefault="008D17DF" w:rsidP="008D17DF">
      <w:pPr>
        <w:jc w:val="both"/>
        <w:rPr>
          <w:rFonts w:ascii="Times New Roman" w:hAnsi="Times New Roman" w:cs="Times New Roman"/>
          <w:b/>
        </w:rPr>
      </w:pPr>
      <w:r>
        <w:rPr>
          <w:rFonts w:ascii="Times New Roman" w:hAnsi="Times New Roman" w:cs="Times New Roman"/>
          <w:b/>
        </w:rPr>
        <w:t xml:space="preserve">ГРАФІК ОСВІТНЬОГО ПРОЦЕСУ 2024-2025 н. р. </w:t>
      </w:r>
      <w:r>
        <w:rPr>
          <w:rFonts w:ascii="Times New Roman" w:hAnsi="Times New Roman" w:cs="Times New Roman"/>
        </w:rPr>
        <w:t xml:space="preserve">доступний за </w:t>
      </w:r>
      <w:proofErr w:type="spellStart"/>
      <w:r>
        <w:rPr>
          <w:rFonts w:ascii="Times New Roman" w:hAnsi="Times New Roman" w:cs="Times New Roman"/>
        </w:rPr>
        <w:t>адресою</w:t>
      </w:r>
      <w:proofErr w:type="spellEnd"/>
      <w:r>
        <w:rPr>
          <w:rFonts w:ascii="Times New Roman" w:hAnsi="Times New Roman" w:cs="Times New Roman"/>
        </w:rPr>
        <w:t xml:space="preserve">: </w:t>
      </w:r>
      <w:hyperlink r:id="rId9" w:history="1">
        <w:r>
          <w:rPr>
            <w:rStyle w:val="a3"/>
            <w:rFonts w:ascii="Times New Roman" w:hAnsi="Times New Roman" w:cs="Times New Roman"/>
            <w:color w:val="auto"/>
          </w:rPr>
          <w:t>https://tinyurl.com/yckze4jd</w:t>
        </w:r>
      </w:hyperlink>
      <w:r>
        <w:rPr>
          <w:rFonts w:ascii="Times New Roman" w:hAnsi="Times New Roman" w:cs="Times New Roman"/>
        </w:rPr>
        <w:t>.</w:t>
      </w:r>
    </w:p>
    <w:p w:rsidR="008D17DF" w:rsidRDefault="008D17DF" w:rsidP="008D17DF">
      <w:pPr>
        <w:jc w:val="both"/>
        <w:rPr>
          <w:rFonts w:ascii="Times New Roman" w:hAnsi="Times New Roman" w:cs="Times New Roman"/>
          <w:b/>
        </w:rPr>
      </w:pPr>
    </w:p>
    <w:p w:rsidR="008D17DF" w:rsidRDefault="008D17DF" w:rsidP="008D17DF">
      <w:pPr>
        <w:jc w:val="both"/>
        <w:rPr>
          <w:rFonts w:ascii="Times New Roman" w:hAnsi="Times New Roman" w:cs="Times New Roman"/>
        </w:rPr>
      </w:pPr>
      <w:r>
        <w:rPr>
          <w:rFonts w:ascii="Times New Roman" w:hAnsi="Times New Roman" w:cs="Times New Roman"/>
          <w:b/>
        </w:rPr>
        <w:t xml:space="preserve">НАВЧАЛЬНИЙ ПРОЦЕС ТА ЗАБЕЗПЕЧЕННЯ ЯКОСТІ ОСВІТИ. </w:t>
      </w:r>
      <w:r>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0" w:history="1">
        <w:r>
          <w:rPr>
            <w:rStyle w:val="a3"/>
            <w:rFonts w:ascii="Times New Roman" w:hAnsi="Times New Roman" w:cs="Times New Roman"/>
            <w:bCs/>
            <w:color w:val="auto"/>
            <w:shd w:val="clear" w:color="auto" w:fill="FFFFFF"/>
          </w:rPr>
          <w:t>https://tinyurl.com/y9tve4lk</w:t>
        </w:r>
      </w:hyperlink>
      <w:r>
        <w:rPr>
          <w:rFonts w:ascii="Times New Roman" w:hAnsi="Times New Roman" w:cs="Times New Roman"/>
          <w:bCs/>
          <w:shd w:val="clear" w:color="auto" w:fill="FFFFFF"/>
        </w:rPr>
        <w:t>.</w:t>
      </w:r>
    </w:p>
    <w:p w:rsidR="008D17DF" w:rsidRDefault="008D17DF" w:rsidP="008D17DF">
      <w:pPr>
        <w:jc w:val="both"/>
        <w:rPr>
          <w:rFonts w:ascii="Times New Roman" w:hAnsi="Times New Roman" w:cs="Times New Roman"/>
        </w:rPr>
      </w:pPr>
    </w:p>
    <w:p w:rsidR="008D17DF" w:rsidRDefault="008D17DF" w:rsidP="008D17DF">
      <w:pPr>
        <w:jc w:val="both"/>
        <w:rPr>
          <w:rFonts w:ascii="Times New Roman" w:hAnsi="Times New Roman" w:cs="Times New Roman"/>
        </w:rPr>
      </w:pPr>
      <w:r>
        <w:rPr>
          <w:rFonts w:ascii="Times New Roman" w:hAnsi="Times New Roman" w:cs="Times New Roman"/>
          <w:b/>
        </w:rPr>
        <w:t xml:space="preserve">ПОВТОРНЕ ВИВЧЕННЯ ДИСЦИПЛІН, ВІДРАХУВАННЯ. </w:t>
      </w:r>
      <w:r>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1" w:history="1">
        <w:r>
          <w:rPr>
            <w:rStyle w:val="a3"/>
            <w:rFonts w:ascii="Times New Roman" w:hAnsi="Times New Roman" w:cs="Times New Roman"/>
            <w:color w:val="auto"/>
          </w:rPr>
          <w:t>https://tinyurl.com/y9pkmmp5</w:t>
        </w:r>
      </w:hyperlink>
      <w:r>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2" w:history="1">
        <w:r>
          <w:rPr>
            <w:rStyle w:val="a3"/>
            <w:rFonts w:ascii="Times New Roman" w:hAnsi="Times New Roman" w:cs="Times New Roman"/>
            <w:color w:val="auto"/>
          </w:rPr>
          <w:t>https://tinyurl.com/ycds57la</w:t>
        </w:r>
      </w:hyperlink>
      <w:r>
        <w:rPr>
          <w:rFonts w:ascii="Times New Roman" w:hAnsi="Times New Roman" w:cs="Times New Roman"/>
        </w:rPr>
        <w:t>.</w:t>
      </w:r>
    </w:p>
    <w:p w:rsidR="008D17DF" w:rsidRDefault="008D17DF" w:rsidP="008D17DF">
      <w:pPr>
        <w:jc w:val="both"/>
        <w:rPr>
          <w:rFonts w:ascii="Times New Roman" w:hAnsi="Times New Roman" w:cs="Times New Roman"/>
        </w:rPr>
      </w:pPr>
    </w:p>
    <w:p w:rsidR="008D17DF" w:rsidRDefault="008D17DF" w:rsidP="008D17DF">
      <w:pPr>
        <w:jc w:val="both"/>
        <w:rPr>
          <w:rFonts w:ascii="Times New Roman" w:hAnsi="Times New Roman" w:cs="Times New Roman"/>
        </w:rPr>
      </w:pPr>
      <w:r>
        <w:rPr>
          <w:rFonts w:ascii="Times New Roman" w:hAnsi="Times New Roman" w:cs="Times New Roman"/>
          <w:b/>
        </w:rPr>
        <w:lastRenderedPageBreak/>
        <w:t xml:space="preserve">ВИРІШЕННЯ КОНФЛІКТІВ. </w:t>
      </w:r>
      <w:r>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3" w:history="1">
        <w:r>
          <w:rPr>
            <w:rStyle w:val="a3"/>
            <w:rFonts w:ascii="Times New Roman" w:hAnsi="Times New Roman" w:cs="Times New Roman"/>
            <w:color w:val="auto"/>
          </w:rPr>
          <w:t>https://tinyurl.com/57wha734</w:t>
        </w:r>
      </w:hyperlink>
      <w:r>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4" w:history="1">
        <w:r>
          <w:rPr>
            <w:rStyle w:val="a3"/>
            <w:rFonts w:ascii="Times New Roman" w:hAnsi="Times New Roman" w:cs="Times New Roman"/>
            <w:color w:val="auto"/>
          </w:rPr>
          <w:t>https://tinyurl.com/yd6bq6p9</w:t>
        </w:r>
      </w:hyperlink>
      <w:r>
        <w:rPr>
          <w:rFonts w:ascii="Times New Roman" w:hAnsi="Times New Roman" w:cs="Times New Roman"/>
        </w:rPr>
        <w:t xml:space="preserve">; </w:t>
      </w:r>
      <w:r>
        <w:rPr>
          <w:rFonts w:ascii="Times New Roman" w:hAnsi="Times New Roman" w:cs="Times New Roman"/>
          <w:iCs/>
        </w:rPr>
        <w:t>Положення про призначення та виплату соціальних стипендій у ЗНУ</w:t>
      </w:r>
      <w:r>
        <w:rPr>
          <w:rFonts w:ascii="Times New Roman" w:hAnsi="Times New Roman" w:cs="Times New Roman"/>
        </w:rPr>
        <w:t xml:space="preserve">: </w:t>
      </w:r>
      <w:hyperlink r:id="rId15" w:history="1">
        <w:r>
          <w:rPr>
            <w:rStyle w:val="a3"/>
            <w:rFonts w:ascii="Times New Roman" w:hAnsi="Times New Roman" w:cs="Times New Roman"/>
            <w:color w:val="auto"/>
          </w:rPr>
          <w:t>https://tinyurl.com/y9r5dpwh</w:t>
        </w:r>
      </w:hyperlink>
      <w:r>
        <w:rPr>
          <w:rFonts w:ascii="Times New Roman" w:hAnsi="Times New Roman" w:cs="Times New Roman"/>
        </w:rPr>
        <w:t xml:space="preserve">. </w:t>
      </w:r>
    </w:p>
    <w:p w:rsidR="008D17DF" w:rsidRDefault="008D17DF" w:rsidP="008D17DF">
      <w:pPr>
        <w:jc w:val="both"/>
        <w:rPr>
          <w:rFonts w:ascii="Times New Roman" w:hAnsi="Times New Roman" w:cs="Times New Roman"/>
          <w:b/>
        </w:rPr>
      </w:pPr>
    </w:p>
    <w:p w:rsidR="008D17DF" w:rsidRDefault="008D17DF" w:rsidP="008D17DF">
      <w:pPr>
        <w:jc w:val="both"/>
        <w:rPr>
          <w:rFonts w:ascii="Times New Roman" w:hAnsi="Times New Roman" w:cs="Times New Roman"/>
        </w:rPr>
      </w:pPr>
      <w:r>
        <w:rPr>
          <w:rFonts w:ascii="Times New Roman" w:hAnsi="Times New Roman" w:cs="Times New Roman"/>
          <w:b/>
        </w:rPr>
        <w:t xml:space="preserve">ПСИХОЛОГІЧНА ДОПОМОГА. </w:t>
      </w:r>
      <w:r>
        <w:rPr>
          <w:rFonts w:ascii="Times New Roman" w:hAnsi="Times New Roman" w:cs="Times New Roman"/>
        </w:rPr>
        <w:t xml:space="preserve">Телефон довіри практичного психолога </w:t>
      </w:r>
      <w:r>
        <w:rPr>
          <w:rFonts w:ascii="Times New Roman" w:hAnsi="Times New Roman" w:cs="Times New Roman"/>
          <w:b/>
        </w:rPr>
        <w:t>Марті Ірини Вадимівни</w:t>
      </w:r>
      <w:r>
        <w:rPr>
          <w:rFonts w:ascii="Times New Roman" w:hAnsi="Times New Roman" w:cs="Times New Roman"/>
        </w:rPr>
        <w:t xml:space="preserve"> (061) 228-15-84, (099) 253-78-73 (щоденно з 9 до 21). </w:t>
      </w:r>
    </w:p>
    <w:p w:rsidR="008D17DF" w:rsidRDefault="008D17DF" w:rsidP="008D17DF">
      <w:pPr>
        <w:jc w:val="both"/>
        <w:rPr>
          <w:rFonts w:ascii="Times New Roman" w:eastAsia="Times New Roman" w:hAnsi="Times New Roman" w:cs="Times New Roman"/>
          <w:b/>
          <w:bCs/>
          <w:lang w:eastAsia="uk-UA"/>
        </w:rPr>
      </w:pPr>
      <w:bookmarkStart w:id="3" w:name="_Hlk142433006"/>
    </w:p>
    <w:p w:rsidR="008D17DF" w:rsidRDefault="008D17DF" w:rsidP="008D17DF">
      <w:pPr>
        <w:jc w:val="both"/>
        <w:rPr>
          <w:rFonts w:ascii="Times New Roman" w:eastAsia="Times New Roman" w:hAnsi="Times New Roman" w:cs="Times New Roman"/>
          <w:b/>
          <w:bCs/>
          <w:lang w:eastAsia="uk-UA"/>
        </w:rPr>
      </w:pPr>
      <w:r>
        <w:rPr>
          <w:rFonts w:ascii="Times New Roman" w:eastAsia="Times New Roman" w:hAnsi="Times New Roman" w:cs="Times New Roman"/>
          <w:b/>
          <w:bCs/>
          <w:lang w:eastAsia="uk-UA"/>
        </w:rPr>
        <w:t>УПОВНОВАЖЕНА ОСОБА З ПИТАНЬ ЗАПОБІГАННЯ ТА ВИЯВЛЕННЯ КОРУПЦІЇ</w:t>
      </w:r>
      <w:r>
        <w:rPr>
          <w:rFonts w:ascii="Times New Roman" w:eastAsia="Times New Roman" w:hAnsi="Times New Roman" w:cs="Times New Roman"/>
          <w:lang w:eastAsia="uk-UA"/>
        </w:rPr>
        <w:t xml:space="preserve"> Запорізького національного університету: </w:t>
      </w:r>
      <w:r>
        <w:rPr>
          <w:rFonts w:ascii="Times New Roman" w:eastAsia="Times New Roman" w:hAnsi="Times New Roman" w:cs="Times New Roman"/>
          <w:b/>
          <w:bCs/>
          <w:lang w:eastAsia="uk-UA"/>
        </w:rPr>
        <w:t>Банах Віктор Аркадійович</w:t>
      </w:r>
    </w:p>
    <w:p w:rsidR="008D17DF" w:rsidRDefault="008D17DF" w:rsidP="008D17DF">
      <w:pPr>
        <w:jc w:val="both"/>
        <w:rPr>
          <w:rFonts w:ascii="Times New Roman" w:eastAsia="Times New Roman" w:hAnsi="Times New Roman" w:cs="Times New Roman"/>
          <w:lang w:eastAsia="uk-UA"/>
        </w:rPr>
      </w:pPr>
      <w:r>
        <w:rPr>
          <w:rFonts w:ascii="Times New Roman" w:eastAsia="Times New Roman" w:hAnsi="Times New Roman" w:cs="Times New Roman"/>
          <w:lang w:eastAsia="uk-UA"/>
        </w:rPr>
        <w:t>Електронна адреса: </w:t>
      </w:r>
      <w:hyperlink r:id="rId16" w:history="1">
        <w:r>
          <w:rPr>
            <w:rStyle w:val="a3"/>
            <w:rFonts w:ascii="Times New Roman" w:hAnsi="Times New Roman" w:cs="Times New Roman"/>
            <w:color w:val="auto"/>
            <w:shd w:val="clear" w:color="auto" w:fill="FFFFFF"/>
          </w:rPr>
          <w:t>v_banakh@znu.edu.ua</w:t>
        </w:r>
      </w:hyperlink>
    </w:p>
    <w:p w:rsidR="008D17DF" w:rsidRDefault="008D17DF" w:rsidP="008D17DF">
      <w:pPr>
        <w:jc w:val="both"/>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Гаряча лінія: </w:t>
      </w:r>
      <w:proofErr w:type="spellStart"/>
      <w:r>
        <w:rPr>
          <w:rFonts w:ascii="Times New Roman" w:eastAsia="Times New Roman" w:hAnsi="Times New Roman" w:cs="Times New Roman"/>
          <w:lang w:eastAsia="uk-UA"/>
        </w:rPr>
        <w:t>тел</w:t>
      </w:r>
      <w:proofErr w:type="spellEnd"/>
      <w:r>
        <w:rPr>
          <w:rFonts w:ascii="Times New Roman" w:eastAsia="Times New Roman" w:hAnsi="Times New Roman" w:cs="Times New Roman"/>
          <w:lang w:eastAsia="uk-UA"/>
        </w:rPr>
        <w:t>. </w:t>
      </w:r>
      <w:bookmarkEnd w:id="3"/>
      <w:r>
        <w:rPr>
          <w:rFonts w:ascii="Times New Roman" w:eastAsia="Times New Roman" w:hAnsi="Times New Roman" w:cs="Times New Roman"/>
          <w:lang w:eastAsia="uk-UA"/>
        </w:rPr>
        <w:t xml:space="preserve"> (</w:t>
      </w:r>
      <w:r>
        <w:rPr>
          <w:rFonts w:ascii="Times New Roman" w:hAnsi="Times New Roman" w:cs="Times New Roman"/>
          <w:shd w:val="clear" w:color="auto" w:fill="FFFFFF"/>
        </w:rPr>
        <w:t>061) 227-12-76, факс 227-12-88</w:t>
      </w:r>
    </w:p>
    <w:p w:rsidR="008D17DF" w:rsidRDefault="008D17DF" w:rsidP="008D17DF">
      <w:pPr>
        <w:jc w:val="both"/>
        <w:rPr>
          <w:rFonts w:ascii="Times New Roman" w:eastAsia="Times New Roman" w:hAnsi="Times New Roman" w:cs="Times New Roman"/>
          <w:lang w:eastAsia="uk-UA"/>
        </w:rPr>
      </w:pPr>
    </w:p>
    <w:p w:rsidR="008D17DF" w:rsidRDefault="008D17DF" w:rsidP="008D17DF">
      <w:pPr>
        <w:jc w:val="both"/>
        <w:rPr>
          <w:rFonts w:ascii="Times New Roman" w:hAnsi="Times New Roman" w:cs="Times New Roman"/>
        </w:rPr>
      </w:pPr>
      <w:r>
        <w:rPr>
          <w:rFonts w:ascii="Times New Roman" w:hAnsi="Times New Roman" w:cs="Times New Roman"/>
          <w:b/>
        </w:rPr>
        <w:t xml:space="preserve"> РІВНІ МОЖЛИВОСТІ ТА ІНКЛЮЗИВНЕ ОСВІТНЄ СЕРЕДОВИЩЕ. </w:t>
      </w:r>
      <w:r>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Times New Roman" w:hAnsi="Times New Roman" w:cs="Times New Roman"/>
        </w:rPr>
        <w:t>маломобільних</w:t>
      </w:r>
      <w:proofErr w:type="spellEnd"/>
      <w:r>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Pr>
          <w:rFonts w:ascii="Times New Roman" w:hAnsi="Times New Roman" w:cs="Times New Roman"/>
        </w:rPr>
        <w:t>маломобільних</w:t>
      </w:r>
      <w:proofErr w:type="spellEnd"/>
      <w:r>
        <w:rPr>
          <w:rFonts w:ascii="Times New Roman" w:hAnsi="Times New Roman" w:cs="Times New Roman"/>
        </w:rPr>
        <w:t xml:space="preserve"> груп населення у ЗНУ: </w:t>
      </w:r>
      <w:hyperlink r:id="rId17" w:history="1">
        <w:r>
          <w:rPr>
            <w:rStyle w:val="a3"/>
            <w:rFonts w:ascii="Times New Roman" w:hAnsi="Times New Roman" w:cs="Times New Roman"/>
            <w:color w:val="auto"/>
          </w:rPr>
          <w:t>https://tinyurl.com/ydhcsagx</w:t>
        </w:r>
      </w:hyperlink>
      <w:r>
        <w:rPr>
          <w:rFonts w:ascii="Times New Roman" w:hAnsi="Times New Roman" w:cs="Times New Roman"/>
        </w:rPr>
        <w:t xml:space="preserve">. </w:t>
      </w:r>
    </w:p>
    <w:p w:rsidR="008D17DF" w:rsidRDefault="008D17DF" w:rsidP="008D17DF">
      <w:pPr>
        <w:jc w:val="both"/>
        <w:rPr>
          <w:rFonts w:ascii="Times New Roman" w:hAnsi="Times New Roman" w:cs="Times New Roman"/>
          <w:b/>
        </w:rPr>
      </w:pPr>
    </w:p>
    <w:p w:rsidR="008D17DF" w:rsidRDefault="008D17DF" w:rsidP="008D17DF">
      <w:pPr>
        <w:jc w:val="center"/>
        <w:rPr>
          <w:rFonts w:ascii="Times New Roman" w:hAnsi="Times New Roman" w:cs="Times New Roman"/>
          <w:b/>
        </w:rPr>
      </w:pPr>
      <w:r>
        <w:rPr>
          <w:rFonts w:ascii="Times New Roman" w:hAnsi="Times New Roman" w:cs="Times New Roman"/>
          <w:b/>
        </w:rPr>
        <w:t>РЕСУРСИ ДЛЯ НАВЧАННЯ</w:t>
      </w:r>
    </w:p>
    <w:p w:rsidR="008D17DF" w:rsidRDefault="008D17DF" w:rsidP="008D17DF">
      <w:pPr>
        <w:jc w:val="both"/>
        <w:rPr>
          <w:rFonts w:ascii="Times New Roman" w:hAnsi="Times New Roman" w:cs="Times New Roman"/>
        </w:rPr>
      </w:pPr>
      <w:r>
        <w:rPr>
          <w:rFonts w:ascii="Times New Roman" w:hAnsi="Times New Roman" w:cs="Times New Roman"/>
          <w:b/>
          <w:caps/>
        </w:rPr>
        <w:t>Наукова бібліотека</w:t>
      </w:r>
      <w:r>
        <w:rPr>
          <w:rFonts w:ascii="Times New Roman" w:hAnsi="Times New Roman" w:cs="Times New Roman"/>
        </w:rPr>
        <w:t xml:space="preserve">: </w:t>
      </w:r>
      <w:hyperlink r:id="rId18" w:history="1">
        <w:r>
          <w:rPr>
            <w:rStyle w:val="a3"/>
            <w:rFonts w:ascii="Times New Roman" w:hAnsi="Times New Roman" w:cs="Times New Roman"/>
            <w:color w:val="auto"/>
          </w:rPr>
          <w:t>http://library.znu.edu.ua</w:t>
        </w:r>
      </w:hyperlink>
      <w:r>
        <w:rPr>
          <w:rFonts w:ascii="Times New Roman" w:hAnsi="Times New Roman" w:cs="Times New Roman"/>
        </w:rPr>
        <w:t>. Графік роботи абонементів: понеділок-п`ятниця з 08.00 до 16.00; вихідні дні: субота і неділя.</w:t>
      </w:r>
    </w:p>
    <w:p w:rsidR="008D17DF" w:rsidRDefault="008D17DF" w:rsidP="008D17DF">
      <w:pPr>
        <w:jc w:val="both"/>
        <w:rPr>
          <w:rFonts w:ascii="Times New Roman" w:hAnsi="Times New Roman" w:cs="Times New Roman"/>
        </w:rPr>
      </w:pPr>
    </w:p>
    <w:p w:rsidR="008D17DF" w:rsidRDefault="008D17DF" w:rsidP="008D17DF">
      <w:pPr>
        <w:jc w:val="both"/>
        <w:rPr>
          <w:rFonts w:ascii="Times New Roman" w:hAnsi="Times New Roman" w:cs="Times New Roman"/>
          <w:b/>
        </w:rPr>
      </w:pPr>
      <w:r>
        <w:rPr>
          <w:rFonts w:ascii="Times New Roman" w:hAnsi="Times New Roman" w:cs="Times New Roman"/>
          <w:b/>
          <w:caps/>
        </w:rPr>
        <w:t>Система ЕЛЕКТРОННого</w:t>
      </w:r>
      <w:r>
        <w:rPr>
          <w:rFonts w:ascii="Times New Roman" w:hAnsi="Times New Roman" w:cs="Times New Roman"/>
          <w:b/>
        </w:rPr>
        <w:t xml:space="preserve"> ЗАБЕЗПЕЧЕННЯ НАВЧАННЯ (MOODLE): </w:t>
      </w:r>
      <w:r>
        <w:rPr>
          <w:rFonts w:ascii="Times New Roman" w:hAnsi="Times New Roman" w:cs="Times New Roman"/>
          <w:u w:val="single"/>
        </w:rPr>
        <w:t>https://moodle.znu.edu.ua</w:t>
      </w:r>
    </w:p>
    <w:p w:rsidR="008D17DF" w:rsidRDefault="008D17DF" w:rsidP="008D17DF">
      <w:pPr>
        <w:jc w:val="both"/>
        <w:rPr>
          <w:rFonts w:ascii="Times New Roman" w:hAnsi="Times New Roman" w:cs="Times New Roman"/>
        </w:rPr>
      </w:pPr>
      <w:r>
        <w:rPr>
          <w:rFonts w:ascii="Times New Roman" w:hAnsi="Times New Roman" w:cs="Times New Roman"/>
        </w:rPr>
        <w:t xml:space="preserve">Якщо забули пароль/логін, </w:t>
      </w:r>
      <w:proofErr w:type="spellStart"/>
      <w:r>
        <w:rPr>
          <w:rFonts w:ascii="Times New Roman" w:hAnsi="Times New Roman" w:cs="Times New Roman"/>
        </w:rPr>
        <w:t>направте</w:t>
      </w:r>
      <w:proofErr w:type="spellEnd"/>
      <w:r>
        <w:rPr>
          <w:rFonts w:ascii="Times New Roman" w:hAnsi="Times New Roman" w:cs="Times New Roman"/>
        </w:rPr>
        <w:t xml:space="preserve"> листа з темою «</w:t>
      </w:r>
      <w:proofErr w:type="spellStart"/>
      <w:r>
        <w:rPr>
          <w:rFonts w:ascii="Times New Roman" w:hAnsi="Times New Roman" w:cs="Times New Roman"/>
        </w:rPr>
        <w:t>Забув</w:t>
      </w:r>
      <w:proofErr w:type="spellEnd"/>
      <w:r>
        <w:rPr>
          <w:rFonts w:ascii="Times New Roman" w:hAnsi="Times New Roman" w:cs="Times New Roman"/>
        </w:rPr>
        <w:t xml:space="preserve"> пароль/логін» за </w:t>
      </w:r>
      <w:proofErr w:type="spellStart"/>
      <w:r>
        <w:rPr>
          <w:rFonts w:ascii="Times New Roman" w:hAnsi="Times New Roman" w:cs="Times New Roman"/>
        </w:rPr>
        <w:t>адресою</w:t>
      </w:r>
      <w:proofErr w:type="spellEnd"/>
      <w:r>
        <w:rPr>
          <w:rFonts w:ascii="Times New Roman" w:hAnsi="Times New Roman" w:cs="Times New Roman"/>
        </w:rPr>
        <w:t xml:space="preserve">: </w:t>
      </w:r>
      <w:r>
        <w:rPr>
          <w:rFonts w:ascii="Times New Roman" w:hAnsi="Times New Roman" w:cs="Times New Roman"/>
          <w:bCs/>
          <w:u w:val="single"/>
          <w:shd w:val="clear" w:color="auto" w:fill="FFFFFF"/>
        </w:rPr>
        <w:t>moodle.znu@znu.edu.ua.</w:t>
      </w:r>
    </w:p>
    <w:p w:rsidR="008D17DF" w:rsidRDefault="008D17DF" w:rsidP="008D17DF">
      <w:pPr>
        <w:jc w:val="both"/>
        <w:rPr>
          <w:rFonts w:ascii="Times New Roman" w:hAnsi="Times New Roman" w:cs="Times New Roman"/>
        </w:rPr>
      </w:pPr>
      <w:r>
        <w:rPr>
          <w:rFonts w:ascii="Times New Roman" w:hAnsi="Times New Roman" w:cs="Times New Roman"/>
        </w:rPr>
        <w:t>У листі вкажіть: прізвище, ім'я, по-батькові українською мовою; шифр групи; електронну адресу.</w:t>
      </w:r>
    </w:p>
    <w:p w:rsidR="008D17DF" w:rsidRDefault="008D17DF" w:rsidP="008D17DF">
      <w:pPr>
        <w:jc w:val="both"/>
        <w:rPr>
          <w:rFonts w:ascii="Times New Roman" w:hAnsi="Times New Roman" w:cs="Times New Roman"/>
        </w:rPr>
      </w:pPr>
      <w:r>
        <w:rPr>
          <w:rFonts w:ascii="Times New Roman" w:hAnsi="Times New Roman" w:cs="Times New Roman"/>
        </w:rPr>
        <w:t xml:space="preserve">Якщо ви вказували електронну адресу в профілі системи </w:t>
      </w:r>
      <w:proofErr w:type="spellStart"/>
      <w:r>
        <w:rPr>
          <w:rFonts w:ascii="Times New Roman" w:hAnsi="Times New Roman" w:cs="Times New Roman"/>
        </w:rPr>
        <w:t>Moodle</w:t>
      </w:r>
      <w:proofErr w:type="spellEnd"/>
      <w:r>
        <w:rPr>
          <w:rFonts w:ascii="Times New Roman" w:hAnsi="Times New Roman" w:cs="Times New Roman"/>
        </w:rPr>
        <w:t xml:space="preserve"> ЗНУ, то використовуйте посилання для відновлення паролю </w:t>
      </w:r>
      <w:r>
        <w:rPr>
          <w:rFonts w:ascii="Times New Roman" w:hAnsi="Times New Roman" w:cs="Times New Roman"/>
          <w:u w:val="single"/>
        </w:rPr>
        <w:t>https://moodle.znu.edu.ua/mod/page/view.php?id=133015</w:t>
      </w:r>
      <w:r>
        <w:rPr>
          <w:rFonts w:ascii="Times New Roman" w:hAnsi="Times New Roman" w:cs="Times New Roman"/>
        </w:rPr>
        <w:t>.</w:t>
      </w:r>
    </w:p>
    <w:p w:rsidR="008D17DF" w:rsidRDefault="008D17DF" w:rsidP="008D17DF">
      <w:pPr>
        <w:jc w:val="both"/>
        <w:rPr>
          <w:rFonts w:ascii="Times New Roman" w:hAnsi="Times New Roman" w:cs="Times New Roman"/>
          <w:u w:val="single"/>
        </w:rPr>
      </w:pPr>
      <w:r>
        <w:rPr>
          <w:rFonts w:ascii="Times New Roman" w:hAnsi="Times New Roman" w:cs="Times New Roman"/>
          <w:b/>
          <w:caps/>
        </w:rPr>
        <w:t>Центр інтенсивного вивчення іноземних мов</w:t>
      </w:r>
      <w:r>
        <w:rPr>
          <w:rFonts w:ascii="Times New Roman" w:hAnsi="Times New Roman" w:cs="Times New Roman"/>
          <w:caps/>
        </w:rPr>
        <w:t xml:space="preserve">: </w:t>
      </w:r>
      <w:r>
        <w:rPr>
          <w:rFonts w:ascii="Times New Roman" w:hAnsi="Times New Roman" w:cs="Times New Roman"/>
          <w:u w:val="single"/>
        </w:rPr>
        <w:t>http://sites.znu.edu.ua/child-advance/</w:t>
      </w:r>
    </w:p>
    <w:p w:rsidR="008D17DF" w:rsidRDefault="008D17DF" w:rsidP="008D17DF">
      <w:pPr>
        <w:jc w:val="both"/>
        <w:rPr>
          <w:rFonts w:ascii="Times New Roman" w:hAnsi="Times New Roman" w:cs="Times New Roman"/>
          <w:u w:val="single"/>
        </w:rPr>
      </w:pPr>
      <w:r>
        <w:rPr>
          <w:rFonts w:ascii="Times New Roman" w:hAnsi="Times New Roman" w:cs="Times New Roman"/>
          <w:b/>
          <w:caps/>
        </w:rPr>
        <w:t>Центр німецької мови, партнер Гете-інституту</w:t>
      </w:r>
      <w:r>
        <w:rPr>
          <w:rFonts w:ascii="Times New Roman" w:hAnsi="Times New Roman" w:cs="Times New Roman"/>
        </w:rPr>
        <w:t xml:space="preserve">: </w:t>
      </w:r>
      <w:r>
        <w:rPr>
          <w:rFonts w:ascii="Times New Roman" w:hAnsi="Times New Roman" w:cs="Times New Roman"/>
          <w:u w:val="single"/>
        </w:rPr>
        <w:t>https://www.znu.edu.ua/ukr/edu/ocznu/nim</w:t>
      </w:r>
    </w:p>
    <w:p w:rsidR="008D17DF" w:rsidRDefault="008D17DF" w:rsidP="008D17DF">
      <w:pPr>
        <w:jc w:val="both"/>
        <w:rPr>
          <w:rFonts w:ascii="Times New Roman" w:hAnsi="Times New Roman" w:cs="Times New Roman"/>
          <w:u w:val="single"/>
        </w:rPr>
      </w:pPr>
      <w:r>
        <w:rPr>
          <w:rFonts w:ascii="Times New Roman" w:hAnsi="Times New Roman" w:cs="Times New Roman"/>
          <w:b/>
          <w:caps/>
        </w:rPr>
        <w:t>Школа Конфуція (вивчення китайської мови</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u w:val="single"/>
        </w:rPr>
        <w:t>http://sites.znu.edu.ua/confucius</w:t>
      </w:r>
    </w:p>
    <w:p w:rsidR="008D17DF" w:rsidRDefault="008D17DF" w:rsidP="008D17DF">
      <w:pPr>
        <w:jc w:val="center"/>
        <w:rPr>
          <w:rFonts w:ascii="Times New Roman" w:hAnsi="Times New Roman" w:cs="Times New Roman"/>
          <w:b/>
          <w:sz w:val="26"/>
          <w:szCs w:val="26"/>
        </w:rPr>
      </w:pPr>
    </w:p>
    <w:p w:rsidR="008D17DF" w:rsidRDefault="008D17DF" w:rsidP="008D17DF">
      <w:pPr>
        <w:jc w:val="center"/>
        <w:rPr>
          <w:rFonts w:ascii="Times New Roman" w:hAnsi="Times New Roman" w:cs="Times New Roman"/>
          <w:b/>
          <w:sz w:val="26"/>
          <w:szCs w:val="26"/>
        </w:rPr>
      </w:pPr>
    </w:p>
    <w:p w:rsidR="008D17DF" w:rsidRDefault="008D17DF" w:rsidP="008D17DF">
      <w:pPr>
        <w:jc w:val="center"/>
        <w:rPr>
          <w:rFonts w:ascii="Times New Roman" w:hAnsi="Times New Roman" w:cs="Times New Roman"/>
          <w:b/>
          <w:sz w:val="26"/>
          <w:szCs w:val="26"/>
        </w:rPr>
      </w:pPr>
    </w:p>
    <w:p w:rsidR="008D17DF" w:rsidRDefault="008D17DF" w:rsidP="008D17DF">
      <w:pPr>
        <w:jc w:val="center"/>
        <w:rPr>
          <w:rFonts w:ascii="Times New Roman" w:hAnsi="Times New Roman" w:cs="Times New Roman"/>
          <w:sz w:val="28"/>
          <w:szCs w:val="28"/>
        </w:rPr>
      </w:pPr>
      <w:r>
        <w:rPr>
          <w:rFonts w:ascii="Times New Roman" w:hAnsi="Times New Roman" w:cs="Times New Roman"/>
          <w:sz w:val="28"/>
          <w:szCs w:val="28"/>
        </w:rPr>
        <w:t>Керівник навчально-методичного  відділу                    Людмила НЕСТЕРЕНКО</w:t>
      </w:r>
    </w:p>
    <w:p w:rsidR="00610816" w:rsidRDefault="00610816"/>
    <w:sectPr w:rsidR="00610816" w:rsidSect="00A03179">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1D27EA1"/>
    <w:multiLevelType w:val="hybridMultilevel"/>
    <w:tmpl w:val="55366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0648C"/>
    <w:multiLevelType w:val="multilevel"/>
    <w:tmpl w:val="50CAD804"/>
    <w:lvl w:ilvl="0">
      <w:start w:val="1"/>
      <w:numFmt w:val="bullet"/>
      <w:lvlText w:val="̶"/>
      <w:lvlJc w:val="left"/>
      <w:pPr>
        <w:tabs>
          <w:tab w:val="num" w:pos="3974"/>
        </w:tabs>
        <w:ind w:left="3974" w:hanging="432"/>
      </w:pPr>
      <w:rPr>
        <w:rFonts w:ascii="Times New Roman" w:hAnsi="Times New Roman" w:cs="Times New Roman" w:hint="default"/>
      </w:r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3" w15:restartNumberingAfterBreak="0">
    <w:nsid w:val="124B78A7"/>
    <w:multiLevelType w:val="hybridMultilevel"/>
    <w:tmpl w:val="C838C59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26240F2"/>
    <w:multiLevelType w:val="multilevel"/>
    <w:tmpl w:val="76BA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01BBB"/>
    <w:multiLevelType w:val="hybridMultilevel"/>
    <w:tmpl w:val="212E2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CF20822"/>
    <w:multiLevelType w:val="multilevel"/>
    <w:tmpl w:val="6F62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00896"/>
    <w:multiLevelType w:val="multilevel"/>
    <w:tmpl w:val="39BC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B342E"/>
    <w:multiLevelType w:val="multilevel"/>
    <w:tmpl w:val="FDF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6E55BA"/>
    <w:multiLevelType w:val="hybridMultilevel"/>
    <w:tmpl w:val="66762314"/>
    <w:lvl w:ilvl="0" w:tplc="0419000F">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5E29049F"/>
    <w:multiLevelType w:val="multilevel"/>
    <w:tmpl w:val="DE6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3B092D"/>
    <w:multiLevelType w:val="hybridMultilevel"/>
    <w:tmpl w:val="6A9C4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8330C99"/>
    <w:multiLevelType w:val="hybridMultilevel"/>
    <w:tmpl w:val="0D443E6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1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B7"/>
    <w:rsid w:val="001B4A7F"/>
    <w:rsid w:val="002A4103"/>
    <w:rsid w:val="002A47AA"/>
    <w:rsid w:val="00326F5D"/>
    <w:rsid w:val="00355EC2"/>
    <w:rsid w:val="003C45CD"/>
    <w:rsid w:val="003D238C"/>
    <w:rsid w:val="00472895"/>
    <w:rsid w:val="00541D4B"/>
    <w:rsid w:val="0056611D"/>
    <w:rsid w:val="00610816"/>
    <w:rsid w:val="00775133"/>
    <w:rsid w:val="007D63BA"/>
    <w:rsid w:val="00857F8C"/>
    <w:rsid w:val="008948A4"/>
    <w:rsid w:val="008D17DF"/>
    <w:rsid w:val="00A03179"/>
    <w:rsid w:val="00A90DB7"/>
    <w:rsid w:val="00AD1F90"/>
    <w:rsid w:val="00B16DDE"/>
    <w:rsid w:val="00B76ACC"/>
    <w:rsid w:val="00D06880"/>
    <w:rsid w:val="00D15D99"/>
    <w:rsid w:val="00EB1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D2264-7BFD-4FEB-BD54-8A2FC675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DF"/>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B76ACC"/>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8D17DF"/>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8D17DF"/>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8D17DF"/>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8D17DF"/>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8D17DF"/>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8D17D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semiHidden/>
    <w:rsid w:val="008D17DF"/>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8D17DF"/>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8D17DF"/>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8D17DF"/>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semiHidden/>
    <w:unhideWhenUsed/>
    <w:qFormat/>
    <w:rsid w:val="008D17DF"/>
    <w:rPr>
      <w:color w:val="0000FF"/>
      <w:u w:val="single"/>
    </w:rPr>
  </w:style>
  <w:style w:type="paragraph" w:styleId="a4">
    <w:name w:val="footnote text"/>
    <w:basedOn w:val="a"/>
    <w:link w:val="a5"/>
    <w:semiHidden/>
    <w:unhideWhenUsed/>
    <w:rsid w:val="008D17DF"/>
    <w:pPr>
      <w:widowControl/>
    </w:pPr>
    <w:rPr>
      <w:rFonts w:ascii="Times New Roman" w:eastAsia="MS Mincho" w:hAnsi="Times New Roman" w:cs="Times New Roman"/>
      <w:kern w:val="0"/>
      <w:sz w:val="20"/>
      <w:szCs w:val="20"/>
      <w:lang w:bidi="ar-SA"/>
    </w:rPr>
  </w:style>
  <w:style w:type="character" w:customStyle="1" w:styleId="a5">
    <w:name w:val="Текст сноски Знак"/>
    <w:basedOn w:val="a0"/>
    <w:link w:val="a4"/>
    <w:semiHidden/>
    <w:rsid w:val="008D17DF"/>
    <w:rPr>
      <w:rFonts w:ascii="Times New Roman" w:eastAsia="MS Mincho" w:hAnsi="Times New Roman" w:cs="Times New Roman"/>
      <w:sz w:val="20"/>
      <w:szCs w:val="20"/>
      <w:lang w:val="uk-UA" w:eastAsia="zh-CN"/>
    </w:rPr>
  </w:style>
  <w:style w:type="paragraph" w:styleId="a6">
    <w:name w:val="Body Text"/>
    <w:basedOn w:val="a"/>
    <w:link w:val="a7"/>
    <w:uiPriority w:val="99"/>
    <w:semiHidden/>
    <w:unhideWhenUsed/>
    <w:qFormat/>
    <w:rsid w:val="008D17DF"/>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7">
    <w:name w:val="Основной текст Знак"/>
    <w:basedOn w:val="a0"/>
    <w:link w:val="a6"/>
    <w:uiPriority w:val="99"/>
    <w:semiHidden/>
    <w:qFormat/>
    <w:rsid w:val="008D17DF"/>
    <w:rPr>
      <w:rFonts w:ascii="Times New Roman" w:eastAsia="Times New Roman" w:hAnsi="Times New Roman" w:cs="Times New Roman"/>
      <w:sz w:val="28"/>
      <w:szCs w:val="28"/>
      <w:lang w:val="en-US"/>
    </w:rPr>
  </w:style>
  <w:style w:type="paragraph" w:styleId="a8">
    <w:name w:val="Body Text Indent"/>
    <w:basedOn w:val="a"/>
    <w:link w:val="a9"/>
    <w:uiPriority w:val="99"/>
    <w:semiHidden/>
    <w:unhideWhenUsed/>
    <w:rsid w:val="008D17DF"/>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semiHidden/>
    <w:rsid w:val="008D17DF"/>
    <w:rPr>
      <w:rFonts w:ascii="Times New Roman" w:eastAsia="MS Mincho" w:hAnsi="Times New Roman" w:cs="Times New Roman"/>
      <w:sz w:val="24"/>
      <w:szCs w:val="24"/>
      <w:lang w:val="en-US" w:eastAsia="zh-CN"/>
    </w:rPr>
  </w:style>
  <w:style w:type="paragraph" w:styleId="aa">
    <w:name w:val="Normal (Web)"/>
    <w:basedOn w:val="a"/>
    <w:uiPriority w:val="99"/>
    <w:unhideWhenUsed/>
    <w:rsid w:val="008D17DF"/>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b">
    <w:name w:val="Strong"/>
    <w:basedOn w:val="a0"/>
    <w:uiPriority w:val="22"/>
    <w:qFormat/>
    <w:rsid w:val="008D17DF"/>
    <w:rPr>
      <w:b/>
      <w:bCs/>
    </w:rPr>
  </w:style>
  <w:style w:type="character" w:styleId="ac">
    <w:name w:val="Emphasis"/>
    <w:basedOn w:val="a0"/>
    <w:uiPriority w:val="20"/>
    <w:qFormat/>
    <w:rsid w:val="008D17DF"/>
    <w:rPr>
      <w:i/>
      <w:iCs/>
    </w:rPr>
  </w:style>
  <w:style w:type="character" w:customStyle="1" w:styleId="3trjq">
    <w:name w:val="_3trjq"/>
    <w:basedOn w:val="a0"/>
    <w:rsid w:val="007D63BA"/>
  </w:style>
  <w:style w:type="character" w:customStyle="1" w:styleId="rvts44">
    <w:name w:val="rvts44"/>
    <w:basedOn w:val="a0"/>
    <w:rsid w:val="007D63BA"/>
  </w:style>
  <w:style w:type="paragraph" w:styleId="ad">
    <w:name w:val="List Paragraph"/>
    <w:basedOn w:val="a"/>
    <w:uiPriority w:val="34"/>
    <w:qFormat/>
    <w:rsid w:val="007D63BA"/>
    <w:pPr>
      <w:ind w:left="720"/>
      <w:contextualSpacing/>
    </w:pPr>
    <w:rPr>
      <w:rFonts w:cs="Mangal"/>
      <w:szCs w:val="21"/>
    </w:rPr>
  </w:style>
  <w:style w:type="character" w:customStyle="1" w:styleId="10">
    <w:name w:val="Заголовок 1 Знак"/>
    <w:basedOn w:val="a0"/>
    <w:link w:val="1"/>
    <w:uiPriority w:val="9"/>
    <w:rsid w:val="00B76ACC"/>
    <w:rPr>
      <w:rFonts w:asciiTheme="majorHAnsi" w:eastAsiaTheme="majorEastAsia" w:hAnsiTheme="majorHAnsi" w:cs="Mangal"/>
      <w:color w:val="2E74B5" w:themeColor="accent1" w:themeShade="BF"/>
      <w:kern w:val="2"/>
      <w:sz w:val="32"/>
      <w:szCs w:val="29"/>
      <w:lang w:val="uk-UA" w:eastAsia="zh-CN" w:bidi="hi-IN"/>
    </w:rPr>
  </w:style>
  <w:style w:type="paragraph" w:customStyle="1" w:styleId="cardcode">
    <w:name w:val="card__code"/>
    <w:basedOn w:val="a"/>
    <w:rsid w:val="00775133"/>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1978">
      <w:bodyDiv w:val="1"/>
      <w:marLeft w:val="0"/>
      <w:marRight w:val="0"/>
      <w:marTop w:val="0"/>
      <w:marBottom w:val="0"/>
      <w:divBdr>
        <w:top w:val="none" w:sz="0" w:space="0" w:color="auto"/>
        <w:left w:val="none" w:sz="0" w:space="0" w:color="auto"/>
        <w:bottom w:val="none" w:sz="0" w:space="0" w:color="auto"/>
        <w:right w:val="none" w:sz="0" w:space="0" w:color="auto"/>
      </w:divBdr>
    </w:div>
    <w:div w:id="120464879">
      <w:bodyDiv w:val="1"/>
      <w:marLeft w:val="0"/>
      <w:marRight w:val="0"/>
      <w:marTop w:val="0"/>
      <w:marBottom w:val="0"/>
      <w:divBdr>
        <w:top w:val="none" w:sz="0" w:space="0" w:color="auto"/>
        <w:left w:val="none" w:sz="0" w:space="0" w:color="auto"/>
        <w:bottom w:val="none" w:sz="0" w:space="0" w:color="auto"/>
        <w:right w:val="none" w:sz="0" w:space="0" w:color="auto"/>
      </w:divBdr>
    </w:div>
    <w:div w:id="241716889">
      <w:bodyDiv w:val="1"/>
      <w:marLeft w:val="0"/>
      <w:marRight w:val="0"/>
      <w:marTop w:val="0"/>
      <w:marBottom w:val="0"/>
      <w:divBdr>
        <w:top w:val="none" w:sz="0" w:space="0" w:color="auto"/>
        <w:left w:val="none" w:sz="0" w:space="0" w:color="auto"/>
        <w:bottom w:val="none" w:sz="0" w:space="0" w:color="auto"/>
        <w:right w:val="none" w:sz="0" w:space="0" w:color="auto"/>
      </w:divBdr>
    </w:div>
    <w:div w:id="278538561">
      <w:bodyDiv w:val="1"/>
      <w:marLeft w:val="0"/>
      <w:marRight w:val="0"/>
      <w:marTop w:val="0"/>
      <w:marBottom w:val="0"/>
      <w:divBdr>
        <w:top w:val="none" w:sz="0" w:space="0" w:color="auto"/>
        <w:left w:val="none" w:sz="0" w:space="0" w:color="auto"/>
        <w:bottom w:val="none" w:sz="0" w:space="0" w:color="auto"/>
        <w:right w:val="none" w:sz="0" w:space="0" w:color="auto"/>
      </w:divBdr>
    </w:div>
    <w:div w:id="335544335">
      <w:bodyDiv w:val="1"/>
      <w:marLeft w:val="0"/>
      <w:marRight w:val="0"/>
      <w:marTop w:val="0"/>
      <w:marBottom w:val="0"/>
      <w:divBdr>
        <w:top w:val="none" w:sz="0" w:space="0" w:color="auto"/>
        <w:left w:val="none" w:sz="0" w:space="0" w:color="auto"/>
        <w:bottom w:val="none" w:sz="0" w:space="0" w:color="auto"/>
        <w:right w:val="none" w:sz="0" w:space="0" w:color="auto"/>
      </w:divBdr>
    </w:div>
    <w:div w:id="373509910">
      <w:bodyDiv w:val="1"/>
      <w:marLeft w:val="0"/>
      <w:marRight w:val="0"/>
      <w:marTop w:val="0"/>
      <w:marBottom w:val="0"/>
      <w:divBdr>
        <w:top w:val="none" w:sz="0" w:space="0" w:color="auto"/>
        <w:left w:val="none" w:sz="0" w:space="0" w:color="auto"/>
        <w:bottom w:val="none" w:sz="0" w:space="0" w:color="auto"/>
        <w:right w:val="none" w:sz="0" w:space="0" w:color="auto"/>
      </w:divBdr>
    </w:div>
    <w:div w:id="435835422">
      <w:bodyDiv w:val="1"/>
      <w:marLeft w:val="0"/>
      <w:marRight w:val="0"/>
      <w:marTop w:val="0"/>
      <w:marBottom w:val="0"/>
      <w:divBdr>
        <w:top w:val="none" w:sz="0" w:space="0" w:color="auto"/>
        <w:left w:val="none" w:sz="0" w:space="0" w:color="auto"/>
        <w:bottom w:val="none" w:sz="0" w:space="0" w:color="auto"/>
        <w:right w:val="none" w:sz="0" w:space="0" w:color="auto"/>
      </w:divBdr>
    </w:div>
    <w:div w:id="446507607">
      <w:bodyDiv w:val="1"/>
      <w:marLeft w:val="0"/>
      <w:marRight w:val="0"/>
      <w:marTop w:val="0"/>
      <w:marBottom w:val="0"/>
      <w:divBdr>
        <w:top w:val="none" w:sz="0" w:space="0" w:color="auto"/>
        <w:left w:val="none" w:sz="0" w:space="0" w:color="auto"/>
        <w:bottom w:val="none" w:sz="0" w:space="0" w:color="auto"/>
        <w:right w:val="none" w:sz="0" w:space="0" w:color="auto"/>
      </w:divBdr>
    </w:div>
    <w:div w:id="509489165">
      <w:bodyDiv w:val="1"/>
      <w:marLeft w:val="0"/>
      <w:marRight w:val="0"/>
      <w:marTop w:val="0"/>
      <w:marBottom w:val="0"/>
      <w:divBdr>
        <w:top w:val="none" w:sz="0" w:space="0" w:color="auto"/>
        <w:left w:val="none" w:sz="0" w:space="0" w:color="auto"/>
        <w:bottom w:val="none" w:sz="0" w:space="0" w:color="auto"/>
        <w:right w:val="none" w:sz="0" w:space="0" w:color="auto"/>
      </w:divBdr>
    </w:div>
    <w:div w:id="518474928">
      <w:bodyDiv w:val="1"/>
      <w:marLeft w:val="0"/>
      <w:marRight w:val="0"/>
      <w:marTop w:val="0"/>
      <w:marBottom w:val="0"/>
      <w:divBdr>
        <w:top w:val="none" w:sz="0" w:space="0" w:color="auto"/>
        <w:left w:val="none" w:sz="0" w:space="0" w:color="auto"/>
        <w:bottom w:val="none" w:sz="0" w:space="0" w:color="auto"/>
        <w:right w:val="none" w:sz="0" w:space="0" w:color="auto"/>
      </w:divBdr>
    </w:div>
    <w:div w:id="578903118">
      <w:bodyDiv w:val="1"/>
      <w:marLeft w:val="0"/>
      <w:marRight w:val="0"/>
      <w:marTop w:val="0"/>
      <w:marBottom w:val="0"/>
      <w:divBdr>
        <w:top w:val="none" w:sz="0" w:space="0" w:color="auto"/>
        <w:left w:val="none" w:sz="0" w:space="0" w:color="auto"/>
        <w:bottom w:val="none" w:sz="0" w:space="0" w:color="auto"/>
        <w:right w:val="none" w:sz="0" w:space="0" w:color="auto"/>
      </w:divBdr>
    </w:div>
    <w:div w:id="620956522">
      <w:bodyDiv w:val="1"/>
      <w:marLeft w:val="0"/>
      <w:marRight w:val="0"/>
      <w:marTop w:val="0"/>
      <w:marBottom w:val="0"/>
      <w:divBdr>
        <w:top w:val="none" w:sz="0" w:space="0" w:color="auto"/>
        <w:left w:val="none" w:sz="0" w:space="0" w:color="auto"/>
        <w:bottom w:val="none" w:sz="0" w:space="0" w:color="auto"/>
        <w:right w:val="none" w:sz="0" w:space="0" w:color="auto"/>
      </w:divBdr>
    </w:div>
    <w:div w:id="643199404">
      <w:bodyDiv w:val="1"/>
      <w:marLeft w:val="0"/>
      <w:marRight w:val="0"/>
      <w:marTop w:val="0"/>
      <w:marBottom w:val="0"/>
      <w:divBdr>
        <w:top w:val="none" w:sz="0" w:space="0" w:color="auto"/>
        <w:left w:val="none" w:sz="0" w:space="0" w:color="auto"/>
        <w:bottom w:val="none" w:sz="0" w:space="0" w:color="auto"/>
        <w:right w:val="none" w:sz="0" w:space="0" w:color="auto"/>
      </w:divBdr>
    </w:div>
    <w:div w:id="813646022">
      <w:bodyDiv w:val="1"/>
      <w:marLeft w:val="0"/>
      <w:marRight w:val="0"/>
      <w:marTop w:val="0"/>
      <w:marBottom w:val="0"/>
      <w:divBdr>
        <w:top w:val="none" w:sz="0" w:space="0" w:color="auto"/>
        <w:left w:val="none" w:sz="0" w:space="0" w:color="auto"/>
        <w:bottom w:val="none" w:sz="0" w:space="0" w:color="auto"/>
        <w:right w:val="none" w:sz="0" w:space="0" w:color="auto"/>
      </w:divBdr>
    </w:div>
    <w:div w:id="843010890">
      <w:bodyDiv w:val="1"/>
      <w:marLeft w:val="0"/>
      <w:marRight w:val="0"/>
      <w:marTop w:val="0"/>
      <w:marBottom w:val="0"/>
      <w:divBdr>
        <w:top w:val="none" w:sz="0" w:space="0" w:color="auto"/>
        <w:left w:val="none" w:sz="0" w:space="0" w:color="auto"/>
        <w:bottom w:val="none" w:sz="0" w:space="0" w:color="auto"/>
        <w:right w:val="none" w:sz="0" w:space="0" w:color="auto"/>
      </w:divBdr>
    </w:div>
    <w:div w:id="929655197">
      <w:bodyDiv w:val="1"/>
      <w:marLeft w:val="0"/>
      <w:marRight w:val="0"/>
      <w:marTop w:val="0"/>
      <w:marBottom w:val="0"/>
      <w:divBdr>
        <w:top w:val="none" w:sz="0" w:space="0" w:color="auto"/>
        <w:left w:val="none" w:sz="0" w:space="0" w:color="auto"/>
        <w:bottom w:val="none" w:sz="0" w:space="0" w:color="auto"/>
        <w:right w:val="none" w:sz="0" w:space="0" w:color="auto"/>
      </w:divBdr>
    </w:div>
    <w:div w:id="950937066">
      <w:bodyDiv w:val="1"/>
      <w:marLeft w:val="0"/>
      <w:marRight w:val="0"/>
      <w:marTop w:val="0"/>
      <w:marBottom w:val="0"/>
      <w:divBdr>
        <w:top w:val="none" w:sz="0" w:space="0" w:color="auto"/>
        <w:left w:val="none" w:sz="0" w:space="0" w:color="auto"/>
        <w:bottom w:val="none" w:sz="0" w:space="0" w:color="auto"/>
        <w:right w:val="none" w:sz="0" w:space="0" w:color="auto"/>
      </w:divBdr>
    </w:div>
    <w:div w:id="989360571">
      <w:bodyDiv w:val="1"/>
      <w:marLeft w:val="0"/>
      <w:marRight w:val="0"/>
      <w:marTop w:val="0"/>
      <w:marBottom w:val="0"/>
      <w:divBdr>
        <w:top w:val="none" w:sz="0" w:space="0" w:color="auto"/>
        <w:left w:val="none" w:sz="0" w:space="0" w:color="auto"/>
        <w:bottom w:val="none" w:sz="0" w:space="0" w:color="auto"/>
        <w:right w:val="none" w:sz="0" w:space="0" w:color="auto"/>
      </w:divBdr>
    </w:div>
    <w:div w:id="1062749516">
      <w:bodyDiv w:val="1"/>
      <w:marLeft w:val="0"/>
      <w:marRight w:val="0"/>
      <w:marTop w:val="0"/>
      <w:marBottom w:val="0"/>
      <w:divBdr>
        <w:top w:val="none" w:sz="0" w:space="0" w:color="auto"/>
        <w:left w:val="none" w:sz="0" w:space="0" w:color="auto"/>
        <w:bottom w:val="none" w:sz="0" w:space="0" w:color="auto"/>
        <w:right w:val="none" w:sz="0" w:space="0" w:color="auto"/>
      </w:divBdr>
    </w:div>
    <w:div w:id="1129737710">
      <w:bodyDiv w:val="1"/>
      <w:marLeft w:val="0"/>
      <w:marRight w:val="0"/>
      <w:marTop w:val="0"/>
      <w:marBottom w:val="0"/>
      <w:divBdr>
        <w:top w:val="none" w:sz="0" w:space="0" w:color="auto"/>
        <w:left w:val="none" w:sz="0" w:space="0" w:color="auto"/>
        <w:bottom w:val="none" w:sz="0" w:space="0" w:color="auto"/>
        <w:right w:val="none" w:sz="0" w:space="0" w:color="auto"/>
      </w:divBdr>
    </w:div>
    <w:div w:id="1219244921">
      <w:bodyDiv w:val="1"/>
      <w:marLeft w:val="0"/>
      <w:marRight w:val="0"/>
      <w:marTop w:val="0"/>
      <w:marBottom w:val="0"/>
      <w:divBdr>
        <w:top w:val="none" w:sz="0" w:space="0" w:color="auto"/>
        <w:left w:val="none" w:sz="0" w:space="0" w:color="auto"/>
        <w:bottom w:val="none" w:sz="0" w:space="0" w:color="auto"/>
        <w:right w:val="none" w:sz="0" w:space="0" w:color="auto"/>
      </w:divBdr>
    </w:div>
    <w:div w:id="1234895247">
      <w:bodyDiv w:val="1"/>
      <w:marLeft w:val="0"/>
      <w:marRight w:val="0"/>
      <w:marTop w:val="0"/>
      <w:marBottom w:val="0"/>
      <w:divBdr>
        <w:top w:val="none" w:sz="0" w:space="0" w:color="auto"/>
        <w:left w:val="none" w:sz="0" w:space="0" w:color="auto"/>
        <w:bottom w:val="none" w:sz="0" w:space="0" w:color="auto"/>
        <w:right w:val="none" w:sz="0" w:space="0" w:color="auto"/>
      </w:divBdr>
    </w:div>
    <w:div w:id="1263488555">
      <w:bodyDiv w:val="1"/>
      <w:marLeft w:val="0"/>
      <w:marRight w:val="0"/>
      <w:marTop w:val="0"/>
      <w:marBottom w:val="0"/>
      <w:divBdr>
        <w:top w:val="none" w:sz="0" w:space="0" w:color="auto"/>
        <w:left w:val="none" w:sz="0" w:space="0" w:color="auto"/>
        <w:bottom w:val="none" w:sz="0" w:space="0" w:color="auto"/>
        <w:right w:val="none" w:sz="0" w:space="0" w:color="auto"/>
      </w:divBdr>
    </w:div>
    <w:div w:id="1472865605">
      <w:bodyDiv w:val="1"/>
      <w:marLeft w:val="0"/>
      <w:marRight w:val="0"/>
      <w:marTop w:val="0"/>
      <w:marBottom w:val="0"/>
      <w:divBdr>
        <w:top w:val="none" w:sz="0" w:space="0" w:color="auto"/>
        <w:left w:val="none" w:sz="0" w:space="0" w:color="auto"/>
        <w:bottom w:val="none" w:sz="0" w:space="0" w:color="auto"/>
        <w:right w:val="none" w:sz="0" w:space="0" w:color="auto"/>
      </w:divBdr>
    </w:div>
    <w:div w:id="1583101384">
      <w:bodyDiv w:val="1"/>
      <w:marLeft w:val="0"/>
      <w:marRight w:val="0"/>
      <w:marTop w:val="0"/>
      <w:marBottom w:val="0"/>
      <w:divBdr>
        <w:top w:val="none" w:sz="0" w:space="0" w:color="auto"/>
        <w:left w:val="none" w:sz="0" w:space="0" w:color="auto"/>
        <w:bottom w:val="none" w:sz="0" w:space="0" w:color="auto"/>
        <w:right w:val="none" w:sz="0" w:space="0" w:color="auto"/>
      </w:divBdr>
      <w:divsChild>
        <w:div w:id="2020621745">
          <w:marLeft w:val="0"/>
          <w:marRight w:val="0"/>
          <w:marTop w:val="0"/>
          <w:marBottom w:val="0"/>
          <w:divBdr>
            <w:top w:val="none" w:sz="0" w:space="0" w:color="auto"/>
            <w:left w:val="none" w:sz="0" w:space="0" w:color="auto"/>
            <w:bottom w:val="none" w:sz="0" w:space="0" w:color="auto"/>
            <w:right w:val="none" w:sz="0" w:space="0" w:color="auto"/>
          </w:divBdr>
          <w:divsChild>
            <w:div w:id="564921444">
              <w:marLeft w:val="0"/>
              <w:marRight w:val="0"/>
              <w:marTop w:val="0"/>
              <w:marBottom w:val="0"/>
              <w:divBdr>
                <w:top w:val="none" w:sz="0" w:space="0" w:color="auto"/>
                <w:left w:val="none" w:sz="0" w:space="0" w:color="auto"/>
                <w:bottom w:val="none" w:sz="0" w:space="0" w:color="auto"/>
                <w:right w:val="none" w:sz="0" w:space="0" w:color="auto"/>
              </w:divBdr>
            </w:div>
          </w:divsChild>
        </w:div>
        <w:div w:id="1423793188">
          <w:marLeft w:val="0"/>
          <w:marRight w:val="0"/>
          <w:marTop w:val="0"/>
          <w:marBottom w:val="0"/>
          <w:divBdr>
            <w:top w:val="none" w:sz="0" w:space="0" w:color="auto"/>
            <w:left w:val="none" w:sz="0" w:space="0" w:color="auto"/>
            <w:bottom w:val="none" w:sz="0" w:space="0" w:color="auto"/>
            <w:right w:val="none" w:sz="0" w:space="0" w:color="auto"/>
          </w:divBdr>
          <w:divsChild>
            <w:div w:id="1245341992">
              <w:marLeft w:val="0"/>
              <w:marRight w:val="0"/>
              <w:marTop w:val="0"/>
              <w:marBottom w:val="0"/>
              <w:divBdr>
                <w:top w:val="none" w:sz="0" w:space="0" w:color="auto"/>
                <w:left w:val="none" w:sz="0" w:space="0" w:color="auto"/>
                <w:bottom w:val="none" w:sz="0" w:space="0" w:color="auto"/>
                <w:right w:val="none" w:sz="0" w:space="0" w:color="auto"/>
              </w:divBdr>
            </w:div>
            <w:div w:id="1493065733">
              <w:marLeft w:val="0"/>
              <w:marRight w:val="0"/>
              <w:marTop w:val="0"/>
              <w:marBottom w:val="0"/>
              <w:divBdr>
                <w:top w:val="none" w:sz="0" w:space="0" w:color="auto"/>
                <w:left w:val="none" w:sz="0" w:space="0" w:color="auto"/>
                <w:bottom w:val="none" w:sz="0" w:space="0" w:color="auto"/>
                <w:right w:val="none" w:sz="0" w:space="0" w:color="auto"/>
              </w:divBdr>
            </w:div>
          </w:divsChild>
        </w:div>
        <w:div w:id="895580931">
          <w:marLeft w:val="0"/>
          <w:marRight w:val="0"/>
          <w:marTop w:val="0"/>
          <w:marBottom w:val="0"/>
          <w:divBdr>
            <w:top w:val="none" w:sz="0" w:space="0" w:color="auto"/>
            <w:left w:val="none" w:sz="0" w:space="0" w:color="auto"/>
            <w:bottom w:val="none" w:sz="0" w:space="0" w:color="auto"/>
            <w:right w:val="none" w:sz="0" w:space="0" w:color="auto"/>
          </w:divBdr>
          <w:divsChild>
            <w:div w:id="1639071377">
              <w:marLeft w:val="0"/>
              <w:marRight w:val="0"/>
              <w:marTop w:val="0"/>
              <w:marBottom w:val="0"/>
              <w:divBdr>
                <w:top w:val="none" w:sz="0" w:space="0" w:color="auto"/>
                <w:left w:val="none" w:sz="0" w:space="0" w:color="auto"/>
                <w:bottom w:val="none" w:sz="0" w:space="0" w:color="auto"/>
                <w:right w:val="none" w:sz="0" w:space="0" w:color="auto"/>
              </w:divBdr>
            </w:div>
            <w:div w:id="1470396142">
              <w:marLeft w:val="0"/>
              <w:marRight w:val="0"/>
              <w:marTop w:val="0"/>
              <w:marBottom w:val="0"/>
              <w:divBdr>
                <w:top w:val="none" w:sz="0" w:space="0" w:color="auto"/>
                <w:left w:val="none" w:sz="0" w:space="0" w:color="auto"/>
                <w:bottom w:val="none" w:sz="0" w:space="0" w:color="auto"/>
                <w:right w:val="none" w:sz="0" w:space="0" w:color="auto"/>
              </w:divBdr>
            </w:div>
          </w:divsChild>
        </w:div>
        <w:div w:id="925921400">
          <w:marLeft w:val="0"/>
          <w:marRight w:val="0"/>
          <w:marTop w:val="0"/>
          <w:marBottom w:val="0"/>
          <w:divBdr>
            <w:top w:val="none" w:sz="0" w:space="0" w:color="auto"/>
            <w:left w:val="none" w:sz="0" w:space="0" w:color="auto"/>
            <w:bottom w:val="none" w:sz="0" w:space="0" w:color="auto"/>
            <w:right w:val="none" w:sz="0" w:space="0" w:color="auto"/>
          </w:divBdr>
          <w:divsChild>
            <w:div w:id="1143693017">
              <w:marLeft w:val="0"/>
              <w:marRight w:val="0"/>
              <w:marTop w:val="0"/>
              <w:marBottom w:val="0"/>
              <w:divBdr>
                <w:top w:val="none" w:sz="0" w:space="0" w:color="auto"/>
                <w:left w:val="none" w:sz="0" w:space="0" w:color="auto"/>
                <w:bottom w:val="none" w:sz="0" w:space="0" w:color="auto"/>
                <w:right w:val="none" w:sz="0" w:space="0" w:color="auto"/>
              </w:divBdr>
            </w:div>
            <w:div w:id="1535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6583">
      <w:bodyDiv w:val="1"/>
      <w:marLeft w:val="0"/>
      <w:marRight w:val="0"/>
      <w:marTop w:val="0"/>
      <w:marBottom w:val="0"/>
      <w:divBdr>
        <w:top w:val="none" w:sz="0" w:space="0" w:color="auto"/>
        <w:left w:val="none" w:sz="0" w:space="0" w:color="auto"/>
        <w:bottom w:val="none" w:sz="0" w:space="0" w:color="auto"/>
        <w:right w:val="none" w:sz="0" w:space="0" w:color="auto"/>
      </w:divBdr>
    </w:div>
    <w:div w:id="1837959656">
      <w:bodyDiv w:val="1"/>
      <w:marLeft w:val="0"/>
      <w:marRight w:val="0"/>
      <w:marTop w:val="0"/>
      <w:marBottom w:val="0"/>
      <w:divBdr>
        <w:top w:val="none" w:sz="0" w:space="0" w:color="auto"/>
        <w:left w:val="none" w:sz="0" w:space="0" w:color="auto"/>
        <w:bottom w:val="none" w:sz="0" w:space="0" w:color="auto"/>
        <w:right w:val="none" w:sz="0" w:space="0" w:color="auto"/>
      </w:divBdr>
    </w:div>
    <w:div w:id="1847745661">
      <w:bodyDiv w:val="1"/>
      <w:marLeft w:val="0"/>
      <w:marRight w:val="0"/>
      <w:marTop w:val="0"/>
      <w:marBottom w:val="0"/>
      <w:divBdr>
        <w:top w:val="none" w:sz="0" w:space="0" w:color="auto"/>
        <w:left w:val="none" w:sz="0" w:space="0" w:color="auto"/>
        <w:bottom w:val="none" w:sz="0" w:space="0" w:color="auto"/>
        <w:right w:val="none" w:sz="0" w:space="0" w:color="auto"/>
      </w:divBdr>
    </w:div>
    <w:div w:id="1850561716">
      <w:bodyDiv w:val="1"/>
      <w:marLeft w:val="0"/>
      <w:marRight w:val="0"/>
      <w:marTop w:val="0"/>
      <w:marBottom w:val="0"/>
      <w:divBdr>
        <w:top w:val="none" w:sz="0" w:space="0" w:color="auto"/>
        <w:left w:val="none" w:sz="0" w:space="0" w:color="auto"/>
        <w:bottom w:val="none" w:sz="0" w:space="0" w:color="auto"/>
        <w:right w:val="none" w:sz="0" w:space="0" w:color="auto"/>
      </w:divBdr>
    </w:div>
    <w:div w:id="1869759674">
      <w:bodyDiv w:val="1"/>
      <w:marLeft w:val="0"/>
      <w:marRight w:val="0"/>
      <w:marTop w:val="0"/>
      <w:marBottom w:val="0"/>
      <w:divBdr>
        <w:top w:val="none" w:sz="0" w:space="0" w:color="auto"/>
        <w:left w:val="none" w:sz="0" w:space="0" w:color="auto"/>
        <w:bottom w:val="none" w:sz="0" w:space="0" w:color="auto"/>
        <w:right w:val="none" w:sz="0" w:space="0" w:color="auto"/>
      </w:divBdr>
    </w:div>
    <w:div w:id="1878082628">
      <w:bodyDiv w:val="1"/>
      <w:marLeft w:val="0"/>
      <w:marRight w:val="0"/>
      <w:marTop w:val="0"/>
      <w:marBottom w:val="0"/>
      <w:divBdr>
        <w:top w:val="none" w:sz="0" w:space="0" w:color="auto"/>
        <w:left w:val="none" w:sz="0" w:space="0" w:color="auto"/>
        <w:bottom w:val="none" w:sz="0" w:space="0" w:color="auto"/>
        <w:right w:val="none" w:sz="0" w:space="0" w:color="auto"/>
      </w:divBdr>
    </w:div>
    <w:div w:id="1901865611">
      <w:bodyDiv w:val="1"/>
      <w:marLeft w:val="0"/>
      <w:marRight w:val="0"/>
      <w:marTop w:val="0"/>
      <w:marBottom w:val="0"/>
      <w:divBdr>
        <w:top w:val="none" w:sz="0" w:space="0" w:color="auto"/>
        <w:left w:val="none" w:sz="0" w:space="0" w:color="auto"/>
        <w:bottom w:val="none" w:sz="0" w:space="0" w:color="auto"/>
        <w:right w:val="none" w:sz="0" w:space="0" w:color="auto"/>
      </w:divBdr>
    </w:div>
    <w:div w:id="1906795740">
      <w:bodyDiv w:val="1"/>
      <w:marLeft w:val="0"/>
      <w:marRight w:val="0"/>
      <w:marTop w:val="0"/>
      <w:marBottom w:val="0"/>
      <w:divBdr>
        <w:top w:val="none" w:sz="0" w:space="0" w:color="auto"/>
        <w:left w:val="none" w:sz="0" w:space="0" w:color="auto"/>
        <w:bottom w:val="none" w:sz="0" w:space="0" w:color="auto"/>
        <w:right w:val="none" w:sz="0" w:space="0" w:color="auto"/>
      </w:divBdr>
    </w:div>
    <w:div w:id="1910112858">
      <w:bodyDiv w:val="1"/>
      <w:marLeft w:val="0"/>
      <w:marRight w:val="0"/>
      <w:marTop w:val="0"/>
      <w:marBottom w:val="0"/>
      <w:divBdr>
        <w:top w:val="none" w:sz="0" w:space="0" w:color="auto"/>
        <w:left w:val="none" w:sz="0" w:space="0" w:color="auto"/>
        <w:bottom w:val="none" w:sz="0" w:space="0" w:color="auto"/>
        <w:right w:val="none" w:sz="0" w:space="0" w:color="auto"/>
      </w:divBdr>
      <w:divsChild>
        <w:div w:id="1258564697">
          <w:marLeft w:val="0"/>
          <w:marRight w:val="0"/>
          <w:marTop w:val="435"/>
          <w:marBottom w:val="165"/>
          <w:divBdr>
            <w:top w:val="none" w:sz="0" w:space="0" w:color="auto"/>
            <w:left w:val="none" w:sz="0" w:space="0" w:color="auto"/>
            <w:bottom w:val="none" w:sz="0" w:space="0" w:color="auto"/>
            <w:right w:val="none" w:sz="0" w:space="0" w:color="auto"/>
          </w:divBdr>
          <w:divsChild>
            <w:div w:id="1077558221">
              <w:marLeft w:val="-225"/>
              <w:marRight w:val="-225"/>
              <w:marTop w:val="0"/>
              <w:marBottom w:val="0"/>
              <w:divBdr>
                <w:top w:val="none" w:sz="0" w:space="0" w:color="auto"/>
                <w:left w:val="none" w:sz="0" w:space="0" w:color="auto"/>
                <w:bottom w:val="none" w:sz="0" w:space="0" w:color="auto"/>
                <w:right w:val="none" w:sz="0" w:space="0" w:color="auto"/>
              </w:divBdr>
              <w:divsChild>
                <w:div w:id="2116437883">
                  <w:marLeft w:val="0"/>
                  <w:marRight w:val="0"/>
                  <w:marTop w:val="0"/>
                  <w:marBottom w:val="0"/>
                  <w:divBdr>
                    <w:top w:val="none" w:sz="0" w:space="0" w:color="auto"/>
                    <w:left w:val="none" w:sz="0" w:space="0" w:color="auto"/>
                    <w:bottom w:val="none" w:sz="0" w:space="0" w:color="auto"/>
                    <w:right w:val="none" w:sz="0" w:space="0" w:color="auto"/>
                  </w:divBdr>
                </w:div>
                <w:div w:id="1157191588">
                  <w:marLeft w:val="0"/>
                  <w:marRight w:val="0"/>
                  <w:marTop w:val="0"/>
                  <w:marBottom w:val="0"/>
                  <w:divBdr>
                    <w:top w:val="none" w:sz="0" w:space="0" w:color="auto"/>
                    <w:left w:val="none" w:sz="0" w:space="0" w:color="auto"/>
                    <w:bottom w:val="none" w:sz="0" w:space="0" w:color="auto"/>
                    <w:right w:val="none" w:sz="0" w:space="0" w:color="auto"/>
                  </w:divBdr>
                </w:div>
                <w:div w:id="1060522884">
                  <w:marLeft w:val="0"/>
                  <w:marRight w:val="0"/>
                  <w:marTop w:val="0"/>
                  <w:marBottom w:val="0"/>
                  <w:divBdr>
                    <w:top w:val="none" w:sz="0" w:space="0" w:color="auto"/>
                    <w:left w:val="none" w:sz="0" w:space="0" w:color="auto"/>
                    <w:bottom w:val="none" w:sz="0" w:space="0" w:color="auto"/>
                    <w:right w:val="none" w:sz="0" w:space="0" w:color="auto"/>
                  </w:divBdr>
                </w:div>
                <w:div w:id="840582176">
                  <w:marLeft w:val="0"/>
                  <w:marRight w:val="0"/>
                  <w:marTop w:val="0"/>
                  <w:marBottom w:val="0"/>
                  <w:divBdr>
                    <w:top w:val="none" w:sz="0" w:space="0" w:color="auto"/>
                    <w:left w:val="none" w:sz="0" w:space="0" w:color="auto"/>
                    <w:bottom w:val="none" w:sz="0" w:space="0" w:color="auto"/>
                    <w:right w:val="none" w:sz="0" w:space="0" w:color="auto"/>
                  </w:divBdr>
                </w:div>
                <w:div w:id="694042446">
                  <w:marLeft w:val="0"/>
                  <w:marRight w:val="0"/>
                  <w:marTop w:val="0"/>
                  <w:marBottom w:val="0"/>
                  <w:divBdr>
                    <w:top w:val="none" w:sz="0" w:space="0" w:color="auto"/>
                    <w:left w:val="none" w:sz="0" w:space="0" w:color="auto"/>
                    <w:bottom w:val="none" w:sz="0" w:space="0" w:color="auto"/>
                    <w:right w:val="none" w:sz="0" w:space="0" w:color="auto"/>
                  </w:divBdr>
                </w:div>
                <w:div w:id="646395156">
                  <w:marLeft w:val="0"/>
                  <w:marRight w:val="0"/>
                  <w:marTop w:val="0"/>
                  <w:marBottom w:val="0"/>
                  <w:divBdr>
                    <w:top w:val="none" w:sz="0" w:space="0" w:color="auto"/>
                    <w:left w:val="none" w:sz="0" w:space="0" w:color="auto"/>
                    <w:bottom w:val="none" w:sz="0" w:space="0" w:color="auto"/>
                    <w:right w:val="none" w:sz="0" w:space="0" w:color="auto"/>
                  </w:divBdr>
                </w:div>
                <w:div w:id="1404139137">
                  <w:marLeft w:val="0"/>
                  <w:marRight w:val="0"/>
                  <w:marTop w:val="0"/>
                  <w:marBottom w:val="0"/>
                  <w:divBdr>
                    <w:top w:val="none" w:sz="0" w:space="0" w:color="auto"/>
                    <w:left w:val="none" w:sz="0" w:space="0" w:color="auto"/>
                    <w:bottom w:val="none" w:sz="0" w:space="0" w:color="auto"/>
                    <w:right w:val="none" w:sz="0" w:space="0" w:color="auto"/>
                  </w:divBdr>
                </w:div>
                <w:div w:id="1744257197">
                  <w:marLeft w:val="0"/>
                  <w:marRight w:val="0"/>
                  <w:marTop w:val="0"/>
                  <w:marBottom w:val="0"/>
                  <w:divBdr>
                    <w:top w:val="none" w:sz="0" w:space="0" w:color="auto"/>
                    <w:left w:val="none" w:sz="0" w:space="0" w:color="auto"/>
                    <w:bottom w:val="none" w:sz="0" w:space="0" w:color="auto"/>
                    <w:right w:val="none" w:sz="0" w:space="0" w:color="auto"/>
                  </w:divBdr>
                </w:div>
                <w:div w:id="13546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0787">
      <w:bodyDiv w:val="1"/>
      <w:marLeft w:val="0"/>
      <w:marRight w:val="0"/>
      <w:marTop w:val="0"/>
      <w:marBottom w:val="0"/>
      <w:divBdr>
        <w:top w:val="none" w:sz="0" w:space="0" w:color="auto"/>
        <w:left w:val="none" w:sz="0" w:space="0" w:color="auto"/>
        <w:bottom w:val="none" w:sz="0" w:space="0" w:color="auto"/>
        <w:right w:val="none" w:sz="0" w:space="0" w:color="auto"/>
      </w:divBdr>
    </w:div>
    <w:div w:id="21081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ye.com.ua/catalog/vydavnytstva/filter/vidavnitstvo_tov-is-tsentr-uchbovoi-literaturi/" TargetMode="External"/><Relationship Id="rId13" Type="http://schemas.openxmlformats.org/officeDocument/2006/relationships/hyperlink" Target="https://tinyurl.com/57wha734" TargetMode="External"/><Relationship Id="rId18" Type="http://schemas.openxmlformats.org/officeDocument/2006/relationships/hyperlink" Target="http://library.znu.edu.ua" TargetMode="External"/><Relationship Id="rId3" Type="http://schemas.openxmlformats.org/officeDocument/2006/relationships/settings" Target="settings.xml"/><Relationship Id="rId7" Type="http://schemas.openxmlformats.org/officeDocument/2006/relationships/hyperlink" Target="https://book-ye.com.ua/authors/t-v-borshch/" TargetMode="External"/><Relationship Id="rId12" Type="http://schemas.openxmlformats.org/officeDocument/2006/relationships/hyperlink" Target="https://tinyurl.com/ycds57la" TargetMode="External"/><Relationship Id="rId17" Type="http://schemas.openxmlformats.org/officeDocument/2006/relationships/hyperlink" Target="https://tinyurl.com/ydhcsagx" TargetMode="External"/><Relationship Id="rId2" Type="http://schemas.openxmlformats.org/officeDocument/2006/relationships/styles" Target="styles.xml"/><Relationship Id="rId16" Type="http://schemas.openxmlformats.org/officeDocument/2006/relationships/hyperlink" Target="mailto:v_banakh@znu.edu.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ook-ye.com.ua/authors/i-m-pistunov/" TargetMode="External"/><Relationship Id="rId11" Type="http://schemas.openxmlformats.org/officeDocument/2006/relationships/hyperlink" Target="https://tinyurl.com/y9pkmmp5" TargetMode="External"/><Relationship Id="rId5" Type="http://schemas.openxmlformats.org/officeDocument/2006/relationships/hyperlink" Target="mailto:inna_kisileva@ukr.net" TargetMode="External"/><Relationship Id="rId15" Type="http://schemas.openxmlformats.org/officeDocument/2006/relationships/hyperlink" Target="https://tinyurl.com/y9r5dpwh" TargetMode="External"/><Relationship Id="rId10" Type="http://schemas.openxmlformats.org/officeDocument/2006/relationships/hyperlink" Target="https://tinyurl.com/y9tve4l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ckze4jd" TargetMode="External"/><Relationship Id="rId14" Type="http://schemas.openxmlformats.org/officeDocument/2006/relationships/hyperlink" Target="https://tinyurl.com/yd6bq6p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5057</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2024-06-23T14:19:00Z</dcterms:created>
  <dcterms:modified xsi:type="dcterms:W3CDTF">2024-07-05T16:44:00Z</dcterms:modified>
</cp:coreProperties>
</file>