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514EA" w14:textId="64D87614" w:rsidR="001B4F08" w:rsidRPr="001B4F08" w:rsidRDefault="005915A1" w:rsidP="001B4F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uk-UA" w:eastAsia="ru-RU"/>
        </w:rPr>
      </w:pP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Н</w:t>
      </w:r>
      <w:r w:rsidR="00AE6D24"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авчальн</w:t>
      </w: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 xml:space="preserve"> дисциплін</w:t>
      </w: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br/>
      </w:r>
      <w:bookmarkStart w:id="0" w:name="_Hlk172893477"/>
      <w:bookmarkStart w:id="1" w:name="_Hlk172893538"/>
      <w:r w:rsidRPr="001B4F0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uk-UA" w:eastAsia="ru-RU"/>
        </w:rPr>
        <w:t>«</w:t>
      </w:r>
      <w:bookmarkStart w:id="2" w:name="_Hlk172555185"/>
      <w:bookmarkEnd w:id="0"/>
      <w:r w:rsidR="001B4F08" w:rsidRPr="001B4F0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uk-UA" w:eastAsia="ru-RU"/>
        </w:rPr>
        <w:t xml:space="preserve">Управління технічним обслуговуванням та ремонтами </w:t>
      </w:r>
    </w:p>
    <w:bookmarkEnd w:id="2"/>
    <w:p w14:paraId="4D49455E" w14:textId="32B05B48" w:rsidR="005915A1" w:rsidRPr="001B4F08" w:rsidRDefault="005915A1" w:rsidP="001B4F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uk-UA" w:eastAsia="ru-RU"/>
        </w:rPr>
      </w:pPr>
      <w:r w:rsidRPr="001B4F0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uk-UA" w:eastAsia="ru-RU"/>
        </w:rPr>
        <w:t xml:space="preserve">на </w:t>
      </w:r>
      <w:bookmarkStart w:id="3" w:name="_Hlk172893453"/>
      <w:r w:rsidRPr="001B4F0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uk-UA" w:eastAsia="ru-RU"/>
        </w:rPr>
        <w:t xml:space="preserve">промислових підприємствах» </w:t>
      </w:r>
      <w:bookmarkEnd w:id="3"/>
    </w:p>
    <w:bookmarkEnd w:id="1"/>
    <w:p w14:paraId="7B51713F" w14:textId="77777777" w:rsidR="001B4F08" w:rsidRPr="001B4F08" w:rsidRDefault="001B4F08" w:rsidP="005915A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33638C" w14:textId="77777777" w:rsidR="001B4F08" w:rsidRPr="001B4F08" w:rsidRDefault="001B4F08" w:rsidP="001B4F08">
      <w:pPr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1B4F08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Метою викладання</w:t>
      </w:r>
      <w:r w:rsidRPr="001B4F08">
        <w:rPr>
          <w:rFonts w:ascii="Times New Roman" w:hAnsi="Times New Roman" w:cs="Times New Roman"/>
          <w:sz w:val="28"/>
          <w:lang w:val="uk-UA"/>
        </w:rPr>
        <w:t xml:space="preserve"> дисципліни «</w:t>
      </w:r>
      <w:r w:rsidRPr="001B4F0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Управління технічним обслуговуванням та ремонтами на промислових підприємствах</w:t>
      </w:r>
      <w:r w:rsidRPr="001B4F08">
        <w:rPr>
          <w:rFonts w:ascii="Times New Roman" w:hAnsi="Times New Roman" w:cs="Times New Roman"/>
          <w:bCs/>
          <w:sz w:val="28"/>
          <w:lang w:val="uk-UA"/>
        </w:rPr>
        <w:t xml:space="preserve">» оволодіння теорією та практичним досвідом з організації технічного обслуговування та ремонту  </w:t>
      </w:r>
      <w:r w:rsidRPr="001B4F0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технічних засобів, устаткування та обладнання промислового підприємства</w:t>
      </w:r>
      <w:r w:rsidRPr="001B4F08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1B4F08">
        <w:rPr>
          <w:rFonts w:ascii="Times New Roman" w:hAnsi="Times New Roman" w:cs="Times New Roman"/>
          <w:sz w:val="28"/>
          <w:lang w:val="uk-UA"/>
        </w:rPr>
        <w:t xml:space="preserve">для забезпечення їх ефективного </w:t>
      </w:r>
      <w:r w:rsidRPr="001B4F0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</w:t>
      </w:r>
      <w:r w:rsidRPr="001B4F08">
        <w:rPr>
          <w:rFonts w:ascii="Times New Roman" w:hAnsi="Times New Roman" w:cs="Times New Roman"/>
          <w:sz w:val="28"/>
          <w:lang w:val="uk-UA"/>
        </w:rPr>
        <w:t xml:space="preserve"> та </w:t>
      </w:r>
      <w:r w:rsidRPr="001B4F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експлуатації в </w:t>
      </w:r>
      <w:r w:rsidRPr="001B4F08">
        <w:rPr>
          <w:rFonts w:ascii="Times New Roman" w:hAnsi="Times New Roman" w:cs="Times New Roman"/>
          <w:sz w:val="28"/>
          <w:lang w:val="uk-UA"/>
        </w:rPr>
        <w:t>практичній діяльності за фахом.</w:t>
      </w:r>
    </w:p>
    <w:p w14:paraId="357EAFD3" w14:textId="77777777" w:rsidR="001B4F08" w:rsidRPr="001B4F08" w:rsidRDefault="001B4F08" w:rsidP="001B4F08">
      <w:pPr>
        <w:spacing w:before="6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B4F08">
        <w:rPr>
          <w:rFonts w:ascii="Georgia" w:hAnsi="Georgia"/>
          <w:b/>
          <w:bCs/>
          <w:i/>
          <w:iCs/>
          <w:sz w:val="28"/>
          <w:szCs w:val="28"/>
          <w:lang w:val="uk-UA"/>
        </w:rPr>
        <w:t>Основними завданнями</w:t>
      </w:r>
      <w:r w:rsidRPr="001B4F0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B4F08">
        <w:rPr>
          <w:rFonts w:ascii="Times New Roman" w:hAnsi="Times New Roman" w:cs="Times New Roman"/>
          <w:sz w:val="28"/>
          <w:lang w:val="uk-UA"/>
        </w:rPr>
        <w:t>вивчення дисципліни «</w:t>
      </w:r>
      <w:r w:rsidRPr="001B4F0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Управління технічним обслуговуванням та ремонтами на промислових підприємствах</w:t>
      </w:r>
      <w:r w:rsidRPr="001B4F08">
        <w:rPr>
          <w:rFonts w:ascii="Times New Roman" w:hAnsi="Times New Roman" w:cs="Times New Roman"/>
          <w:sz w:val="28"/>
          <w:lang w:val="uk-UA"/>
        </w:rPr>
        <w:t xml:space="preserve">»  є формування у майбутніх фахівців сучасного системного мислення комплексу спеціальних знань у галузі організації та управління операційною діяльністю як окремих дільниць </w:t>
      </w:r>
      <w:r w:rsidRPr="001B4F0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промислового підприємства, так підприємством в цілому</w:t>
      </w:r>
      <w:r w:rsidRPr="001B4F08">
        <w:rPr>
          <w:rFonts w:ascii="Times New Roman" w:hAnsi="Times New Roman" w:cs="Times New Roman"/>
          <w:sz w:val="28"/>
          <w:lang w:val="uk-UA"/>
        </w:rPr>
        <w:t>, зокрема:</w:t>
      </w:r>
    </w:p>
    <w:p w14:paraId="582C13CF" w14:textId="77777777" w:rsidR="001B4F08" w:rsidRPr="001B4F08" w:rsidRDefault="001B4F08" w:rsidP="001B4F08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z w:val="28"/>
          <w:szCs w:val="28"/>
          <w:lang w:val="uk-UA" w:eastAsia="ru-RU"/>
        </w:rPr>
      </w:pPr>
      <w:r w:rsidRPr="001B4F08">
        <w:rPr>
          <w:rFonts w:ascii="Times New Roman" w:hAnsi="Times New Roman" w:cs="Times New Roman"/>
          <w:sz w:val="28"/>
          <w:szCs w:val="28"/>
          <w:lang w:val="uk-UA"/>
        </w:rPr>
        <w:t xml:space="preserve">вивчення сутності засобів технічних виробництва, </w:t>
      </w:r>
      <w:r w:rsidRPr="001B4F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устаткування та обладнання, ролі та значення </w:t>
      </w:r>
      <w:r w:rsidRPr="001B4F08">
        <w:rPr>
          <w:rFonts w:ascii="Times New Roman" w:hAnsi="Times New Roman" w:cs="Times New Roman"/>
          <w:sz w:val="28"/>
          <w:lang w:val="uk-UA"/>
        </w:rPr>
        <w:t xml:space="preserve">їх ефективного </w:t>
      </w:r>
      <w:r w:rsidRPr="001B4F0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</w:t>
      </w:r>
      <w:r w:rsidRPr="001B4F08">
        <w:rPr>
          <w:rFonts w:ascii="Times New Roman" w:hAnsi="Times New Roman" w:cs="Times New Roman"/>
          <w:sz w:val="28"/>
          <w:lang w:val="uk-UA"/>
        </w:rPr>
        <w:t xml:space="preserve"> та </w:t>
      </w:r>
      <w:r w:rsidRPr="001B4F08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експлуатації (як виробничої, так і технічної) для функціонування та розвитку промислового підприємства;</w:t>
      </w:r>
    </w:p>
    <w:p w14:paraId="2E00C417" w14:textId="77777777" w:rsidR="001B4F08" w:rsidRPr="001B4F08" w:rsidRDefault="001B4F08" w:rsidP="001B4F08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F08">
        <w:rPr>
          <w:rFonts w:ascii="Times New Roman" w:hAnsi="Times New Roman" w:cs="Times New Roman"/>
          <w:sz w:val="28"/>
          <w:szCs w:val="28"/>
          <w:lang w:val="uk-UA"/>
        </w:rPr>
        <w:t>набуття знань щодо існуючих концепцій формування та ефективного використання цілісної системи технічного обслуговування і ремонту (ТОіР) на промисловому підприємстві;</w:t>
      </w:r>
    </w:p>
    <w:p w14:paraId="6E6F82AA" w14:textId="77777777" w:rsidR="001B4F08" w:rsidRPr="001B4F08" w:rsidRDefault="001B4F08" w:rsidP="001B4F08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F08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вимогами щодо документаційного супроводження системи ТОіР та </w:t>
      </w:r>
      <w:r w:rsidRPr="001B4F0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нормативної база системи планово-попереджувальних ремонтів (ППР)</w:t>
      </w:r>
      <w:r w:rsidRPr="001B4F08">
        <w:rPr>
          <w:rFonts w:ascii="Times New Roman" w:hAnsi="Times New Roman" w:cs="Times New Roman"/>
          <w:sz w:val="28"/>
          <w:szCs w:val="28"/>
          <w:lang w:val="uk-UA"/>
        </w:rPr>
        <w:t xml:space="preserve"> на промисловому підприємстві;</w:t>
      </w:r>
    </w:p>
    <w:p w14:paraId="46F4AB91" w14:textId="77777777" w:rsidR="001B4F08" w:rsidRPr="001B4F08" w:rsidRDefault="001B4F08" w:rsidP="001B4F08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F08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</w:t>
      </w:r>
      <w:r w:rsidRPr="001B4F0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сутністю технічного обслуговування технічних засобів та обладнання промислового підприємства, форм його проведення та його видів;</w:t>
      </w:r>
    </w:p>
    <w:p w14:paraId="3366C499" w14:textId="77777777" w:rsidR="001B4F08" w:rsidRPr="001B4F08" w:rsidRDefault="001B4F08" w:rsidP="001B4F08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F08">
        <w:rPr>
          <w:rFonts w:ascii="Times New Roman" w:hAnsi="Times New Roman" w:cs="Times New Roman"/>
          <w:sz w:val="28"/>
          <w:szCs w:val="28"/>
          <w:lang w:val="uk-UA"/>
        </w:rPr>
        <w:t>набуття знань щодо форм організації виконання ремонтних робіт на промисловому підприємстві, їх видів та способів здійснення, взаємовідносин між виробничим та ремонтним персоналом та методів організації їхньої співпраці.</w:t>
      </w:r>
    </w:p>
    <w:p w14:paraId="08910324" w14:textId="77777777" w:rsidR="001B4F08" w:rsidRPr="001B4F08" w:rsidRDefault="001B4F08" w:rsidP="001B4F08">
      <w:pPr>
        <w:spacing w:before="120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1B4F08">
        <w:rPr>
          <w:rFonts w:ascii="Times New Roman" w:hAnsi="Times New Roman" w:cs="Times New Roman"/>
          <w:sz w:val="28"/>
          <w:szCs w:val="28"/>
          <w:lang w:val="uk-UA" w:eastAsia="ru-RU"/>
        </w:rPr>
        <w:t>Знання та навички, отримані студентами при вивченні дисципліни «</w:t>
      </w:r>
      <w:r w:rsidRPr="001B4F0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Управління технічним обслуговуванням та ремонтами на промислових підприємствах</w:t>
      </w:r>
      <w:r w:rsidRPr="001B4F0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1B4F08">
        <w:rPr>
          <w:rFonts w:ascii="Georgia" w:hAnsi="Georgia"/>
          <w:b/>
          <w:bCs/>
          <w:i/>
          <w:iCs/>
          <w:sz w:val="28"/>
          <w:szCs w:val="28"/>
          <w:lang w:val="uk-UA"/>
        </w:rPr>
        <w:t>мають бути враховані</w:t>
      </w:r>
      <w:r w:rsidRPr="001B4F0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 час опанування таких </w:t>
      </w:r>
      <w:r w:rsidRPr="001B4F08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дисциплін, як </w:t>
      </w:r>
      <w:r w:rsidRPr="001B4F0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«Операційний менеджмент», «Інноваційний менеджмент», «Інвестиції в промисловості».</w:t>
      </w:r>
    </w:p>
    <w:p w14:paraId="23672609" w14:textId="58559BD5" w:rsidR="00246D44" w:rsidRPr="00912030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E76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Методика викладання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</w:t>
      </w:r>
      <w:r w:rsidRPr="00637E76">
        <w:rPr>
          <w:rFonts w:ascii="Times New Roman" w:hAnsi="Times New Roman"/>
          <w:sz w:val="28"/>
          <w:szCs w:val="28"/>
          <w:lang w:val="uk-UA"/>
        </w:rPr>
        <w:t>"</w:t>
      </w:r>
      <w:r w:rsidR="007906FB" w:rsidRPr="007906F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7906FB" w:rsidRPr="005915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Організаційно-економічне обґрунтування проектів та управлінських рішень на промислових підприємствах</w:t>
      </w:r>
      <w:r w:rsidRPr="00637E76">
        <w:rPr>
          <w:rFonts w:ascii="Times New Roman" w:hAnsi="Times New Roman"/>
          <w:sz w:val="28"/>
          <w:szCs w:val="28"/>
          <w:lang w:val="uk-UA"/>
        </w:rPr>
        <w:t xml:space="preserve">" 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передбачає, разом з викладанням теоретичних засад та аспектів дисципліни під час лекцій та їх практичного опанування на практичних заняттях, шляхом використання сучасних : </w:t>
      </w:r>
    </w:p>
    <w:p w14:paraId="472AF9D7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викладання та активізації студентів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, зокрема використання :  </w:t>
      </w:r>
    </w:p>
    <w:p w14:paraId="56BF8D6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наочних методів - схеми, моделі, алгоритми;</w:t>
      </w:r>
    </w:p>
    <w:p w14:paraId="0D9FF878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словесних методів - лекція, пояснення, робота з літературою;</w:t>
      </w:r>
    </w:p>
    <w:p w14:paraId="4D0BBD7A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 xml:space="preserve">практичних методів - індивідуальні завдання, контрольні заходи; </w:t>
      </w:r>
    </w:p>
    <w:p w14:paraId="5670DFC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проблемно-пошукових методів - обговорення проблемної ситуації та пошук шляхів її розв’язання;</w:t>
      </w:r>
    </w:p>
    <w:p w14:paraId="43453200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методів формування пізнавального інтересу -  навчальна дискусія, розбір та аналіз ситуаційних кейсів, що цікаві слухачам;</w:t>
      </w:r>
    </w:p>
    <w:p w14:paraId="509C14FF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дослідницьких методів - самостійна робота, виконання індивідуальних завдань.</w:t>
      </w:r>
    </w:p>
    <w:p w14:paraId="0EDE632A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контролю і самоконтролю отриманих студентами знань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(навичок) шляхом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>поєднання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комбінування </w:t>
      </w:r>
      <w:r w:rsidRPr="00912030">
        <w:rPr>
          <w:rFonts w:ascii="Times New Roman" w:hAnsi="Times New Roman"/>
          <w:sz w:val="28"/>
          <w:szCs w:val="28"/>
          <w:lang w:val="uk-UA"/>
        </w:rPr>
        <w:t>усних, письмових, програмованих та ситуаційно-практичних форм;</w:t>
      </w:r>
    </w:p>
    <w:p w14:paraId="048F04A6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контрольних заходів,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які передбачають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разом з обговоренням та </w:t>
      </w:r>
      <w:r w:rsidRPr="00912030">
        <w:rPr>
          <w:rFonts w:ascii="Times New Roman" w:hAnsi="Times New Roman"/>
          <w:sz w:val="28"/>
          <w:szCs w:val="28"/>
          <w:lang w:val="uk-UA"/>
        </w:rPr>
        <w:t>теоретичним тестування за змістовим модулем також і виконання письмових практичних завдань та індивідуальних завдань, розгляд проблемно-орієнтованих кейсів за змістовим модулем.</w:t>
      </w:r>
    </w:p>
    <w:p w14:paraId="7DB2053B" w14:textId="77777777" w:rsidR="00246D44" w:rsidRPr="008F47DB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19E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практичних заняттях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студенти закріплюють знання, отримані на лекціях і в процесі самостійної роботи, оволодівають основними методами і прийомами вирішення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управлінських 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завдань, а також отримують роз'яснення з окремих питань дисципліни.</w:t>
      </w:r>
    </w:p>
    <w:p w14:paraId="4CCF352B" w14:textId="24478EDC" w:rsidR="00B20C2B" w:rsidRPr="00115C03" w:rsidRDefault="00B20C2B" w:rsidP="00B2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24844209"/>
      <w:r w:rsidRPr="00B20C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Семестровий контроль знань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</w:t>
      </w:r>
      <w:r w:rsidRPr="00B20C2B">
        <w:rPr>
          <w:rFonts w:ascii="Times New Roman" w:hAnsi="Times New Roman" w:cs="Times New Roman"/>
          <w:i/>
          <w:iCs/>
          <w:sz w:val="28"/>
          <w:szCs w:val="28"/>
          <w:lang w:val="uk-UA"/>
        </w:rPr>
        <w:t>іспиту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>— це оцінювання рівня засвоєння студентом навчального матеріалу за результатами його роботи на практичних заняттях</w:t>
      </w:r>
      <w:r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формі співбесіди </w:t>
      </w:r>
      <w:r>
        <w:rPr>
          <w:rFonts w:ascii="Times New Roman" w:hAnsi="Times New Roman" w:cs="Times New Roman"/>
          <w:sz w:val="28"/>
          <w:szCs w:val="28"/>
          <w:lang w:val="uk-UA"/>
        </w:rPr>
        <w:t>та тестування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результатів складання рубіжних атестацій</w:t>
      </w:r>
      <w:r w:rsidR="00FA2A87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змістовими модулями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bookmarkEnd w:id="4"/>
    <w:p w14:paraId="17DE8BB7" w14:textId="308303F6" w:rsidR="007C404C" w:rsidRPr="007906FB" w:rsidRDefault="007C404C" w:rsidP="007C4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</w:pPr>
      <w:r w:rsidRPr="007906FB"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  <w:t>Структура дисципліни</w:t>
      </w:r>
    </w:p>
    <w:p w14:paraId="0046ECB7" w14:textId="77777777" w:rsidR="001B4F08" w:rsidRPr="001B4F08" w:rsidRDefault="001B4F08" w:rsidP="001B4F08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1B4F08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Змистовний модуль № 1-2</w:t>
      </w:r>
    </w:p>
    <w:p w14:paraId="13AC2A4E" w14:textId="77777777" w:rsidR="001B4F08" w:rsidRPr="001B4F08" w:rsidRDefault="001B4F08" w:rsidP="001B4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B4F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1.</w:t>
      </w:r>
      <w:r w:rsidRPr="001B4F0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Життєвий цикл технічних засобів та їх експлуатація </w:t>
      </w:r>
    </w:p>
    <w:p w14:paraId="4EDF9F5E" w14:textId="77777777" w:rsidR="001B4F08" w:rsidRPr="001B4F08" w:rsidRDefault="001B4F08" w:rsidP="001B4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B4F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2</w:t>
      </w:r>
      <w:r w:rsidRPr="001B4F0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.Система технічного обслуговування та ремонту на промисловому підприємстві</w:t>
      </w:r>
    </w:p>
    <w:p w14:paraId="73F1B95B" w14:textId="77777777" w:rsidR="001B4F08" w:rsidRPr="001B4F08" w:rsidRDefault="001B4F08" w:rsidP="001B4F08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</w:p>
    <w:p w14:paraId="1B60BA98" w14:textId="77777777" w:rsidR="001B4F08" w:rsidRPr="001B4F08" w:rsidRDefault="001B4F08" w:rsidP="001B4F08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1B4F08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Змистовний модуль № 3-4</w:t>
      </w:r>
    </w:p>
    <w:p w14:paraId="689BE3A5" w14:textId="77777777" w:rsidR="001B4F08" w:rsidRPr="001B4F08" w:rsidRDefault="001B4F08" w:rsidP="001B4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B4F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3.</w:t>
      </w:r>
      <w:r w:rsidRPr="001B4F0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Організація технічного обслуговування технічних засобів та обладнання промислового підприємства</w:t>
      </w:r>
    </w:p>
    <w:p w14:paraId="3F792681" w14:textId="77777777" w:rsidR="001B4F08" w:rsidRPr="001B4F08" w:rsidRDefault="001B4F08" w:rsidP="001B4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B4F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4.</w:t>
      </w:r>
      <w:r w:rsidRPr="001B4F0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Організація ремонту технічних засобів та обладнання промислового підприємства</w:t>
      </w:r>
    </w:p>
    <w:p w14:paraId="3AA57DF0" w14:textId="72E4E03B" w:rsidR="007906FB" w:rsidRPr="001B4F08" w:rsidRDefault="007906FB" w:rsidP="001B4F0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3"/>
        <w:gridCol w:w="567"/>
        <w:gridCol w:w="709"/>
        <w:gridCol w:w="567"/>
        <w:gridCol w:w="696"/>
        <w:gridCol w:w="709"/>
        <w:gridCol w:w="893"/>
        <w:gridCol w:w="567"/>
        <w:gridCol w:w="709"/>
        <w:gridCol w:w="6"/>
        <w:gridCol w:w="561"/>
        <w:gridCol w:w="6"/>
        <w:gridCol w:w="604"/>
        <w:gridCol w:w="6"/>
        <w:gridCol w:w="886"/>
      </w:tblGrid>
      <w:tr w:rsidR="001B4F08" w:rsidRPr="00AA5B16" w14:paraId="3A641E7C" w14:textId="77777777" w:rsidTr="0091401E">
        <w:trPr>
          <w:trHeight w:val="268"/>
          <w:jc w:val="center"/>
        </w:trPr>
        <w:tc>
          <w:tcPr>
            <w:tcW w:w="1242" w:type="dxa"/>
            <w:vMerge w:val="restart"/>
            <w:vAlign w:val="center"/>
          </w:tcPr>
          <w:p w14:paraId="4E7E436D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 xml:space="preserve">змістового модуля </w:t>
            </w:r>
          </w:p>
        </w:tc>
        <w:tc>
          <w:tcPr>
            <w:tcW w:w="853" w:type="dxa"/>
            <w:vMerge w:val="restart"/>
            <w:vAlign w:val="center"/>
          </w:tcPr>
          <w:p w14:paraId="5CED969F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  <w:p w14:paraId="21B82C6D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4141" w:type="dxa"/>
            <w:gridSpan w:val="6"/>
            <w:vAlign w:val="center"/>
          </w:tcPr>
          <w:p w14:paraId="318D233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Аудиторні (контактні) види занять, год.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8C0797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робота, год.</w:t>
            </w:r>
          </w:p>
        </w:tc>
        <w:tc>
          <w:tcPr>
            <w:tcW w:w="2069" w:type="dxa"/>
            <w:gridSpan w:val="6"/>
            <w:vMerge w:val="restart"/>
            <w:vAlign w:val="center"/>
          </w:tcPr>
          <w:p w14:paraId="2D0BD7D7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Система накопичення балів 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(максимальний бал)</w:t>
            </w:r>
          </w:p>
        </w:tc>
      </w:tr>
      <w:tr w:rsidR="001B4F08" w:rsidRPr="00AA5B16" w14:paraId="3D0FF9A4" w14:textId="77777777" w:rsidTr="0091401E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2DF24A8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4322ABF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2CB53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63" w:type="dxa"/>
            <w:gridSpan w:val="2"/>
            <w:vAlign w:val="center"/>
          </w:tcPr>
          <w:p w14:paraId="6230000D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Лекційні </w:t>
            </w:r>
          </w:p>
        </w:tc>
        <w:tc>
          <w:tcPr>
            <w:tcW w:w="1602" w:type="dxa"/>
            <w:gridSpan w:val="2"/>
            <w:vAlign w:val="center"/>
          </w:tcPr>
          <w:p w14:paraId="667ED819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B352E1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9" w:type="dxa"/>
            <w:gridSpan w:val="6"/>
            <w:vMerge/>
            <w:vAlign w:val="center"/>
          </w:tcPr>
          <w:p w14:paraId="32352D1A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B4F08" w:rsidRPr="00AA5B16" w14:paraId="3D356CD8" w14:textId="77777777" w:rsidTr="0091401E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28E8CF16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065D55EA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23" w:type="dxa"/>
            <w:gridSpan w:val="9"/>
            <w:vAlign w:val="center"/>
          </w:tcPr>
          <w:p w14:paraId="45B59A18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567" w:type="dxa"/>
            <w:gridSpan w:val="2"/>
            <w:vAlign w:val="center"/>
          </w:tcPr>
          <w:p w14:paraId="62E56B60" w14:textId="2F63C391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ТЗ</w:t>
            </w:r>
          </w:p>
        </w:tc>
        <w:tc>
          <w:tcPr>
            <w:tcW w:w="610" w:type="dxa"/>
            <w:gridSpan w:val="2"/>
            <w:vAlign w:val="center"/>
          </w:tcPr>
          <w:p w14:paraId="165527DB" w14:textId="21526AFE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ПЗ</w:t>
            </w:r>
          </w:p>
        </w:tc>
        <w:tc>
          <w:tcPr>
            <w:tcW w:w="886" w:type="dxa"/>
            <w:vAlign w:val="center"/>
          </w:tcPr>
          <w:p w14:paraId="5BE6B833" w14:textId="77777777" w:rsidR="001B4F08" w:rsidRPr="00AA5B16" w:rsidRDefault="001B4F08" w:rsidP="0091401E">
            <w:pPr>
              <w:widowControl w:val="0"/>
              <w:ind w:left="-112"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</w:tr>
      <w:tr w:rsidR="001B4F08" w:rsidRPr="00AA5B16" w14:paraId="2EE56F71" w14:textId="77777777" w:rsidTr="0091401E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459D7F06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461ED9E1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8995845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1DDC0624" w14:textId="77777777" w:rsidR="001B4F08" w:rsidRPr="00AA5B16" w:rsidRDefault="001B4F08" w:rsidP="0091401E">
            <w:pPr>
              <w:widowControl w:val="0"/>
              <w:ind w:left="-80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з/дист</w:t>
            </w:r>
          </w:p>
        </w:tc>
        <w:tc>
          <w:tcPr>
            <w:tcW w:w="567" w:type="dxa"/>
            <w:vAlign w:val="center"/>
          </w:tcPr>
          <w:p w14:paraId="1CE459F6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696" w:type="dxa"/>
            <w:vAlign w:val="center"/>
          </w:tcPr>
          <w:p w14:paraId="7F5C05C2" w14:textId="77777777" w:rsidR="001B4F08" w:rsidRPr="00AA5B16" w:rsidRDefault="001B4F08" w:rsidP="0091401E">
            <w:pPr>
              <w:widowControl w:val="0"/>
              <w:ind w:left="-83"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з/дист</w:t>
            </w:r>
          </w:p>
        </w:tc>
        <w:tc>
          <w:tcPr>
            <w:tcW w:w="709" w:type="dxa"/>
            <w:vAlign w:val="center"/>
          </w:tcPr>
          <w:p w14:paraId="0855EA0D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893" w:type="dxa"/>
            <w:vAlign w:val="center"/>
          </w:tcPr>
          <w:p w14:paraId="6300B0E3" w14:textId="77777777" w:rsidR="001B4F08" w:rsidRPr="00AA5B16" w:rsidRDefault="001B4F08" w:rsidP="0091401E">
            <w:pPr>
              <w:widowControl w:val="0"/>
              <w:ind w:lef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з/дист</w:t>
            </w:r>
          </w:p>
        </w:tc>
        <w:tc>
          <w:tcPr>
            <w:tcW w:w="567" w:type="dxa"/>
            <w:vAlign w:val="center"/>
          </w:tcPr>
          <w:p w14:paraId="2C8EEF33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027B3F3D" w14:textId="77777777" w:rsidR="001B4F08" w:rsidRPr="00AA5B16" w:rsidRDefault="001B4F08" w:rsidP="0091401E">
            <w:pPr>
              <w:widowControl w:val="0"/>
              <w:ind w:left="-105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з/дист</w:t>
            </w:r>
          </w:p>
        </w:tc>
        <w:tc>
          <w:tcPr>
            <w:tcW w:w="567" w:type="dxa"/>
            <w:gridSpan w:val="2"/>
            <w:vAlign w:val="center"/>
          </w:tcPr>
          <w:p w14:paraId="4D35B41E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gridSpan w:val="2"/>
            <w:vAlign w:val="center"/>
          </w:tcPr>
          <w:p w14:paraId="204BBC25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47D885F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B4F08" w:rsidRPr="00AA5B16" w14:paraId="3C5DF42D" w14:textId="77777777" w:rsidTr="0091401E">
        <w:trPr>
          <w:trHeight w:val="268"/>
          <w:jc w:val="center"/>
        </w:trPr>
        <w:tc>
          <w:tcPr>
            <w:tcW w:w="1242" w:type="dxa"/>
            <w:vAlign w:val="center"/>
          </w:tcPr>
          <w:p w14:paraId="32F10E1B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853" w:type="dxa"/>
            <w:vAlign w:val="center"/>
          </w:tcPr>
          <w:p w14:paraId="64B6E34B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573AAB0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09" w:type="dxa"/>
            <w:vAlign w:val="center"/>
          </w:tcPr>
          <w:p w14:paraId="00BF41C0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444A03F1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6" w:type="dxa"/>
          </w:tcPr>
          <w:p w14:paraId="6686204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</w:tcPr>
          <w:p w14:paraId="4291F08E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893" w:type="dxa"/>
            <w:vAlign w:val="center"/>
          </w:tcPr>
          <w:p w14:paraId="73C65578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</w:tcPr>
          <w:p w14:paraId="1AC9CD4A" w14:textId="77777777" w:rsidR="001B4F08" w:rsidRPr="00AA5B16" w:rsidRDefault="001B4F08" w:rsidP="0091401E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709" w:type="dxa"/>
          </w:tcPr>
          <w:p w14:paraId="4AD54A8D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14:paraId="7399E5AD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0" w:type="dxa"/>
            <w:gridSpan w:val="2"/>
            <w:vAlign w:val="center"/>
          </w:tcPr>
          <w:p w14:paraId="720D119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7A697FEF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B4F08" w:rsidRPr="00AA5B16" w14:paraId="709022EE" w14:textId="77777777" w:rsidTr="0091401E">
        <w:trPr>
          <w:jc w:val="center"/>
        </w:trPr>
        <w:tc>
          <w:tcPr>
            <w:tcW w:w="1242" w:type="dxa"/>
            <w:vAlign w:val="center"/>
          </w:tcPr>
          <w:p w14:paraId="7B6D4207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3" w:type="dxa"/>
            <w:vAlign w:val="center"/>
          </w:tcPr>
          <w:p w14:paraId="298B0506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554C8208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5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09" w:type="dxa"/>
          </w:tcPr>
          <w:p w14:paraId="7325585A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7ABB60AA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6" w:type="dxa"/>
          </w:tcPr>
          <w:p w14:paraId="01785039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</w:tcPr>
          <w:p w14:paraId="7FAA54E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893" w:type="dxa"/>
            <w:vAlign w:val="center"/>
          </w:tcPr>
          <w:p w14:paraId="4488E71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</w:tcPr>
          <w:p w14:paraId="5316E879" w14:textId="77777777" w:rsidR="001B4F08" w:rsidRPr="00AA5B16" w:rsidRDefault="001B4F08" w:rsidP="0091401E">
            <w:pPr>
              <w:widowControl w:val="0"/>
              <w:ind w:left="-70" w:right="-1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709" w:type="dxa"/>
          </w:tcPr>
          <w:p w14:paraId="30E158DA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14:paraId="501A7671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0" w:type="dxa"/>
            <w:gridSpan w:val="2"/>
            <w:vAlign w:val="center"/>
          </w:tcPr>
          <w:p w14:paraId="223E9F53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5772F790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B4F08" w:rsidRPr="00AA5B16" w14:paraId="4482975D" w14:textId="77777777" w:rsidTr="0091401E">
        <w:trPr>
          <w:jc w:val="center"/>
        </w:trPr>
        <w:tc>
          <w:tcPr>
            <w:tcW w:w="1242" w:type="dxa"/>
            <w:vAlign w:val="center"/>
          </w:tcPr>
          <w:p w14:paraId="6498F99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53" w:type="dxa"/>
            <w:vAlign w:val="center"/>
          </w:tcPr>
          <w:p w14:paraId="5BAB52A5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568E6067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5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09" w:type="dxa"/>
          </w:tcPr>
          <w:p w14:paraId="2F152ECE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5AB15114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6" w:type="dxa"/>
          </w:tcPr>
          <w:p w14:paraId="5F80479A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</w:tcPr>
          <w:p w14:paraId="5747C8E5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893" w:type="dxa"/>
            <w:vAlign w:val="center"/>
          </w:tcPr>
          <w:p w14:paraId="77F2CCE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</w:tcPr>
          <w:p w14:paraId="38AAF62F" w14:textId="77777777" w:rsidR="001B4F08" w:rsidRPr="00AA5B16" w:rsidRDefault="001B4F08" w:rsidP="0091401E">
            <w:pPr>
              <w:widowControl w:val="0"/>
              <w:ind w:left="-70" w:right="-1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709" w:type="dxa"/>
          </w:tcPr>
          <w:p w14:paraId="11B33B20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14:paraId="23EFEA2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0" w:type="dxa"/>
            <w:gridSpan w:val="2"/>
            <w:vAlign w:val="center"/>
          </w:tcPr>
          <w:p w14:paraId="45F5D3F9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02D1C516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B4F08" w:rsidRPr="00AA5B16" w14:paraId="0A1134C7" w14:textId="77777777" w:rsidTr="0091401E">
        <w:trPr>
          <w:jc w:val="center"/>
        </w:trPr>
        <w:tc>
          <w:tcPr>
            <w:tcW w:w="1242" w:type="dxa"/>
            <w:vAlign w:val="center"/>
          </w:tcPr>
          <w:p w14:paraId="60F5915E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3" w:type="dxa"/>
            <w:vAlign w:val="center"/>
          </w:tcPr>
          <w:p w14:paraId="47D6B809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135F18E6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5B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09" w:type="dxa"/>
          </w:tcPr>
          <w:p w14:paraId="424AEB0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</w:tcPr>
          <w:p w14:paraId="4F280DBD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6" w:type="dxa"/>
          </w:tcPr>
          <w:p w14:paraId="4EA3F875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59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709" w:type="dxa"/>
          </w:tcPr>
          <w:p w14:paraId="037F7075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893" w:type="dxa"/>
            <w:vAlign w:val="center"/>
          </w:tcPr>
          <w:p w14:paraId="4B09E4B6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</w:tcPr>
          <w:p w14:paraId="5597FA66" w14:textId="77777777" w:rsidR="001B4F08" w:rsidRPr="00AA5B16" w:rsidRDefault="001B4F08" w:rsidP="0091401E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709" w:type="dxa"/>
          </w:tcPr>
          <w:p w14:paraId="426E048E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14:paraId="11B18BD6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0" w:type="dxa"/>
            <w:gridSpan w:val="2"/>
            <w:vAlign w:val="center"/>
          </w:tcPr>
          <w:p w14:paraId="634E58D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4FB26673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1B4F08" w:rsidRPr="00AA5B16" w14:paraId="1241400B" w14:textId="77777777" w:rsidTr="0091401E">
        <w:trPr>
          <w:jc w:val="center"/>
        </w:trPr>
        <w:tc>
          <w:tcPr>
            <w:tcW w:w="1242" w:type="dxa"/>
            <w:vAlign w:val="center"/>
          </w:tcPr>
          <w:p w14:paraId="51227874" w14:textId="77777777" w:rsidR="001B4F08" w:rsidRPr="00AA5B16" w:rsidRDefault="001B4F08" w:rsidP="0091401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853" w:type="dxa"/>
            <w:vAlign w:val="center"/>
          </w:tcPr>
          <w:p w14:paraId="3273E2E4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567" w:type="dxa"/>
            <w:vAlign w:val="center"/>
          </w:tcPr>
          <w:p w14:paraId="22D41C1F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14:paraId="3E479C31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5C3FCFDA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  <w:vAlign w:val="center"/>
          </w:tcPr>
          <w:p w14:paraId="1715C60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395B8AC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07E70A7F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458A71B1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709" w:type="dxa"/>
            <w:vAlign w:val="center"/>
          </w:tcPr>
          <w:p w14:paraId="6B387F0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14:paraId="716ED0D7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610" w:type="dxa"/>
            <w:gridSpan w:val="2"/>
            <w:vAlign w:val="center"/>
          </w:tcPr>
          <w:p w14:paraId="434EAE15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892" w:type="dxa"/>
            <w:gridSpan w:val="2"/>
            <w:vAlign w:val="center"/>
          </w:tcPr>
          <w:p w14:paraId="3C793DB6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1B4F08" w:rsidRPr="00AA5B16" w14:paraId="0D97BFEA" w14:textId="77777777" w:rsidTr="0091401E">
        <w:trPr>
          <w:jc w:val="center"/>
        </w:trPr>
        <w:tc>
          <w:tcPr>
            <w:tcW w:w="1242" w:type="dxa"/>
            <w:vAlign w:val="center"/>
          </w:tcPr>
          <w:p w14:paraId="6C42A010" w14:textId="77777777" w:rsidR="001B4F08" w:rsidRPr="00AA5B16" w:rsidRDefault="001B4F08" w:rsidP="0091401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**ПСК - 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853" w:type="dxa"/>
            <w:vAlign w:val="center"/>
          </w:tcPr>
          <w:p w14:paraId="53037D3F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141" w:type="dxa"/>
            <w:gridSpan w:val="6"/>
            <w:vAlign w:val="center"/>
          </w:tcPr>
          <w:p w14:paraId="47E8C868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85D148C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14:paraId="35EA25BD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14:paraId="72B6863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610" w:type="dxa"/>
            <w:gridSpan w:val="2"/>
            <w:vAlign w:val="center"/>
          </w:tcPr>
          <w:p w14:paraId="5F471164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92" w:type="dxa"/>
            <w:gridSpan w:val="2"/>
            <w:vAlign w:val="center"/>
          </w:tcPr>
          <w:p w14:paraId="44731274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1B4F08" w:rsidRPr="00AA5B16" w14:paraId="03D83CDE" w14:textId="77777777" w:rsidTr="0091401E">
        <w:trPr>
          <w:jc w:val="center"/>
        </w:trPr>
        <w:tc>
          <w:tcPr>
            <w:tcW w:w="1242" w:type="dxa"/>
            <w:shd w:val="clear" w:color="auto" w:fill="FFE599"/>
            <w:vAlign w:val="center"/>
          </w:tcPr>
          <w:p w14:paraId="11AA2A55" w14:textId="77777777" w:rsidR="001B4F08" w:rsidRPr="00AA5B16" w:rsidRDefault="001B4F08" w:rsidP="0091401E">
            <w:pPr>
              <w:widowControl w:val="0"/>
              <w:ind w:left="-120" w:right="-13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853" w:type="dxa"/>
            <w:shd w:val="clear" w:color="auto" w:fill="FFE599"/>
            <w:vAlign w:val="center"/>
          </w:tcPr>
          <w:p w14:paraId="4826CCCE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138BD115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75E0C8B9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4B8166F4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  <w:shd w:val="clear" w:color="auto" w:fill="FFE599"/>
            <w:vAlign w:val="center"/>
          </w:tcPr>
          <w:p w14:paraId="3E578152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3E090918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93" w:type="dxa"/>
            <w:shd w:val="clear" w:color="auto" w:fill="FFE599"/>
            <w:vAlign w:val="center"/>
          </w:tcPr>
          <w:p w14:paraId="7BAEC38B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7A90A5ED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1A3A6DCF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gridSpan w:val="2"/>
            <w:shd w:val="clear" w:color="auto" w:fill="FFE599"/>
            <w:vAlign w:val="center"/>
          </w:tcPr>
          <w:p w14:paraId="4E9369A7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610" w:type="dxa"/>
            <w:gridSpan w:val="2"/>
            <w:shd w:val="clear" w:color="auto" w:fill="FFE599"/>
            <w:vAlign w:val="center"/>
          </w:tcPr>
          <w:p w14:paraId="08490224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892" w:type="dxa"/>
            <w:gridSpan w:val="2"/>
            <w:shd w:val="clear" w:color="auto" w:fill="FFE599"/>
            <w:vAlign w:val="center"/>
          </w:tcPr>
          <w:p w14:paraId="73E3C3B7" w14:textId="77777777" w:rsidR="001B4F08" w:rsidRPr="00AA5B16" w:rsidRDefault="001B4F08" w:rsidP="0091401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14:paraId="66593DF6" w14:textId="77777777" w:rsidR="007C404C" w:rsidRPr="007C404C" w:rsidRDefault="007C404C" w:rsidP="007C4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sectPr w:rsidR="007C404C" w:rsidRPr="007C40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9BBCE" w14:textId="77777777" w:rsidR="001618D5" w:rsidRDefault="001618D5" w:rsidP="001B7600">
      <w:pPr>
        <w:spacing w:after="0" w:line="240" w:lineRule="auto"/>
      </w:pPr>
      <w:r>
        <w:separator/>
      </w:r>
    </w:p>
  </w:endnote>
  <w:endnote w:type="continuationSeparator" w:id="0">
    <w:p w14:paraId="15FD7C25" w14:textId="77777777" w:rsidR="001618D5" w:rsidRDefault="001618D5" w:rsidP="001B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9461870"/>
      <w:docPartObj>
        <w:docPartGallery w:val="Page Numbers (Bottom of Page)"/>
        <w:docPartUnique/>
      </w:docPartObj>
    </w:sdtPr>
    <w:sdtEndPr/>
    <w:sdtContent>
      <w:p w14:paraId="734A295C" w14:textId="4A322213" w:rsidR="00BC781B" w:rsidRDefault="00BC78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5B10A2" w14:textId="77777777" w:rsidR="00BC781B" w:rsidRDefault="00BC78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4AF82" w14:textId="77777777" w:rsidR="001618D5" w:rsidRDefault="001618D5" w:rsidP="001B7600">
      <w:pPr>
        <w:spacing w:after="0" w:line="240" w:lineRule="auto"/>
      </w:pPr>
      <w:r>
        <w:separator/>
      </w:r>
    </w:p>
  </w:footnote>
  <w:footnote w:type="continuationSeparator" w:id="0">
    <w:p w14:paraId="04061D1D" w14:textId="77777777" w:rsidR="001618D5" w:rsidRDefault="001618D5" w:rsidP="001B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1D3"/>
    <w:multiLevelType w:val="hybridMultilevel"/>
    <w:tmpl w:val="34BA4000"/>
    <w:lvl w:ilvl="0" w:tplc="B2760958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2D70EE"/>
    <w:multiLevelType w:val="hybridMultilevel"/>
    <w:tmpl w:val="70BA095C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FDA3608"/>
    <w:multiLevelType w:val="hybridMultilevel"/>
    <w:tmpl w:val="F98AB238"/>
    <w:lvl w:ilvl="0" w:tplc="F45CF6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9D1859"/>
    <w:multiLevelType w:val="hybridMultilevel"/>
    <w:tmpl w:val="85101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5E4F01"/>
    <w:multiLevelType w:val="hybridMultilevel"/>
    <w:tmpl w:val="18388586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A34053"/>
    <w:multiLevelType w:val="hybridMultilevel"/>
    <w:tmpl w:val="59080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F1C65D6"/>
    <w:multiLevelType w:val="hybridMultilevel"/>
    <w:tmpl w:val="2C62F7EC"/>
    <w:lvl w:ilvl="0" w:tplc="1E8E8AE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44A"/>
    <w:multiLevelType w:val="hybridMultilevel"/>
    <w:tmpl w:val="52A85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433D56"/>
    <w:multiLevelType w:val="hybridMultilevel"/>
    <w:tmpl w:val="89FA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30F6F"/>
    <w:multiLevelType w:val="hybridMultilevel"/>
    <w:tmpl w:val="0E120ED6"/>
    <w:lvl w:ilvl="0" w:tplc="C4940AB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1F62F15"/>
    <w:multiLevelType w:val="hybridMultilevel"/>
    <w:tmpl w:val="8B9C5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5B"/>
    <w:rsid w:val="00034427"/>
    <w:rsid w:val="00090356"/>
    <w:rsid w:val="000D2164"/>
    <w:rsid w:val="00115C03"/>
    <w:rsid w:val="001618D5"/>
    <w:rsid w:val="001B4F08"/>
    <w:rsid w:val="001B5F61"/>
    <w:rsid w:val="001B7600"/>
    <w:rsid w:val="001C6FBF"/>
    <w:rsid w:val="00213F36"/>
    <w:rsid w:val="00236C9A"/>
    <w:rsid w:val="00246D44"/>
    <w:rsid w:val="003F2982"/>
    <w:rsid w:val="004215D0"/>
    <w:rsid w:val="0045629E"/>
    <w:rsid w:val="0049031B"/>
    <w:rsid w:val="004D42FB"/>
    <w:rsid w:val="00535EF8"/>
    <w:rsid w:val="00555BA1"/>
    <w:rsid w:val="005915A1"/>
    <w:rsid w:val="00602B73"/>
    <w:rsid w:val="00637E76"/>
    <w:rsid w:val="00643449"/>
    <w:rsid w:val="00643B34"/>
    <w:rsid w:val="006B486E"/>
    <w:rsid w:val="006D40B1"/>
    <w:rsid w:val="006E3370"/>
    <w:rsid w:val="00770A6A"/>
    <w:rsid w:val="007906FB"/>
    <w:rsid w:val="007C404C"/>
    <w:rsid w:val="008471B5"/>
    <w:rsid w:val="008733E1"/>
    <w:rsid w:val="0090265B"/>
    <w:rsid w:val="00982395"/>
    <w:rsid w:val="009C1DEB"/>
    <w:rsid w:val="009F2542"/>
    <w:rsid w:val="00A344BB"/>
    <w:rsid w:val="00AC2C45"/>
    <w:rsid w:val="00AE6D24"/>
    <w:rsid w:val="00B15AC4"/>
    <w:rsid w:val="00B20C2B"/>
    <w:rsid w:val="00B46787"/>
    <w:rsid w:val="00B72F8A"/>
    <w:rsid w:val="00BC3B53"/>
    <w:rsid w:val="00BC781B"/>
    <w:rsid w:val="00C20684"/>
    <w:rsid w:val="00CA6E0B"/>
    <w:rsid w:val="00CF5755"/>
    <w:rsid w:val="00D00374"/>
    <w:rsid w:val="00F4368D"/>
    <w:rsid w:val="00F85236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C5D"/>
  <w15:chartTrackingRefBased/>
  <w15:docId w15:val="{24F4C784-41BA-4B83-B6FA-D1DA4D9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5A1"/>
    <w:pPr>
      <w:keepNext/>
      <w:numPr>
        <w:numId w:val="10"/>
      </w:numPr>
      <w:tabs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paragraph" w:styleId="7">
    <w:name w:val="heading 7"/>
    <w:basedOn w:val="a"/>
    <w:next w:val="a"/>
    <w:link w:val="70"/>
    <w:qFormat/>
    <w:rsid w:val="005915A1"/>
    <w:pPr>
      <w:keepNext/>
      <w:numPr>
        <w:ilvl w:val="6"/>
        <w:numId w:val="10"/>
      </w:numPr>
      <w:suppressAutoHyphens/>
      <w:spacing w:after="0" w:line="240" w:lineRule="auto"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0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0B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33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600"/>
  </w:style>
  <w:style w:type="paragraph" w:styleId="a8">
    <w:name w:val="footer"/>
    <w:basedOn w:val="a"/>
    <w:link w:val="a9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600"/>
  </w:style>
  <w:style w:type="character" w:customStyle="1" w:styleId="rynqvb">
    <w:name w:val="rynqvb"/>
    <w:basedOn w:val="a0"/>
    <w:rsid w:val="00B20C2B"/>
  </w:style>
  <w:style w:type="paragraph" w:styleId="aa">
    <w:name w:val="Normal (Web)"/>
    <w:basedOn w:val="a"/>
    <w:uiPriority w:val="99"/>
    <w:rsid w:val="00246D44"/>
    <w:pP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3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915A1"/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5915A1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customStyle="1" w:styleId="FontStyle16">
    <w:name w:val="Font Style16"/>
    <w:rsid w:val="005915A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2024-07-23T10:13:00Z</dcterms:created>
  <dcterms:modified xsi:type="dcterms:W3CDTF">2024-07-27T12:25:00Z</dcterms:modified>
</cp:coreProperties>
</file>