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4D2C1" w14:textId="77777777" w:rsidR="000C1252" w:rsidRPr="00AE5C29" w:rsidRDefault="000C1252" w:rsidP="000C12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FB615CB" w14:textId="77777777" w:rsidR="000C1252" w:rsidRPr="00AE5C29" w:rsidRDefault="000C1252" w:rsidP="000C1252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076F0B3B" w14:textId="77777777" w:rsidR="000C1252" w:rsidRPr="00AE5C29" w:rsidRDefault="000C1252" w:rsidP="000C1252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A0E7AEC" w14:textId="77777777" w:rsidR="000C1252" w:rsidRPr="00AE5C29" w:rsidRDefault="000C1252" w:rsidP="000C1252">
      <w:pPr>
        <w:spacing w:after="0"/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1E41FB0" w14:textId="77777777" w:rsidR="000C1252" w:rsidRDefault="000C1252" w:rsidP="000C1252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7A04C99" w14:textId="77777777" w:rsidR="000C1252" w:rsidRPr="00AE5C29" w:rsidRDefault="000C1252" w:rsidP="000C1252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64952967" w14:textId="1F40B920" w:rsidR="000C1252" w:rsidRPr="00182454" w:rsidRDefault="000C1252" w:rsidP="000C1252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для здійснення                           </w:t>
      </w:r>
      <w:r w:rsidRPr="00182454"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  <w:t>оцінювання та контролю знань</w:t>
      </w:r>
    </w:p>
    <w:p w14:paraId="49624855" w14:textId="77777777" w:rsidR="000C1252" w:rsidRPr="00182454" w:rsidRDefault="000C1252" w:rsidP="000C1252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дисципліни</w:t>
      </w:r>
    </w:p>
    <w:p w14:paraId="25078AA6" w14:textId="77777777" w:rsidR="000C1252" w:rsidRDefault="000C1252" w:rsidP="000C1252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6324D5AF" w14:textId="77777777" w:rsidR="000C1252" w:rsidRPr="000C1252" w:rsidRDefault="000C1252" w:rsidP="000C12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32"/>
          <w:u w:val="single"/>
          <w:lang w:val="uk-UA" w:eastAsia="ru-RU"/>
        </w:rPr>
      </w:pPr>
      <w:bookmarkStart w:id="0" w:name="_Hlk173747891"/>
      <w:r w:rsidRPr="000C1252">
        <w:rPr>
          <w:rFonts w:ascii="Times New Roman" w:eastAsia="Times New Roman" w:hAnsi="Times New Roman" w:cs="Times New Roman"/>
          <w:b/>
          <w:sz w:val="44"/>
          <w:szCs w:val="32"/>
          <w:u w:val="single"/>
          <w:lang w:val="uk-UA" w:eastAsia="ru-RU"/>
        </w:rPr>
        <w:t>ТРУДОВЕ ПРАВО ТА СОЦІАЛЬНО-ТРУДОВІ ВІДНОСИНИ</w:t>
      </w:r>
    </w:p>
    <w:bookmarkEnd w:id="0"/>
    <w:p w14:paraId="25FD64FE" w14:textId="77777777" w:rsidR="000C1252" w:rsidRPr="00915B31" w:rsidRDefault="000C1252" w:rsidP="000C1252">
      <w:pPr>
        <w:widowControl w:val="0"/>
        <w:tabs>
          <w:tab w:val="left" w:pos="144"/>
          <w:tab w:val="left" w:pos="576"/>
          <w:tab w:val="left" w:pos="2880"/>
        </w:tabs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0518338D" w14:textId="77777777" w:rsidR="000C1252" w:rsidRPr="004606E7" w:rsidRDefault="000C1252" w:rsidP="000C1252">
      <w:pPr>
        <w:spacing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0C7E6272" w14:textId="77777777" w:rsidR="000C1252" w:rsidRPr="00460AF4" w:rsidRDefault="000C1252" w:rsidP="000C1252">
      <w:pPr>
        <w:spacing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6793680F" w14:textId="77777777" w:rsidR="000C1252" w:rsidRPr="00740905" w:rsidRDefault="000C1252" w:rsidP="000C1252">
      <w:pPr>
        <w:spacing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1D0BED94" w14:textId="77777777" w:rsidR="000C1252" w:rsidRPr="00A6520D" w:rsidRDefault="000C1252" w:rsidP="000C1252">
      <w:pPr>
        <w:spacing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6DA61058" w14:textId="77777777" w:rsidR="000C1252" w:rsidRDefault="000C1252" w:rsidP="000C1252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44BD35F" w14:textId="77777777" w:rsidR="000C1252" w:rsidRDefault="000C1252" w:rsidP="000C1252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BF8DA80" w14:textId="77777777" w:rsidR="000C1252" w:rsidRPr="004606E7" w:rsidRDefault="000C1252" w:rsidP="000C1252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07B25BE5" w14:textId="77777777" w:rsidR="007C4BF3" w:rsidRP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  <w:lastRenderedPageBreak/>
        <w:t>1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Галузі права розмежовуються: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за предметом і методом;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за джерелами і принципами;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за принципами і цілями.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607C0893" w14:textId="77777777" w:rsidR="007C4BF3" w:rsidRP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Предметом трудового права є: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будь-які відносини, пов’язані з працею людини;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тільки індивідуальні трудові правовідносини;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трудові та інші, тісно пов’язані з трудовими, правовідносини.</w:t>
      </w:r>
    </w:p>
    <w:p w14:paraId="1161EBF0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Зазначте, чи відносини з підготовки та перепідготовки кадрів є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предметом трудового права: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так, за будь-яких обставин;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ні;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так, якщо така підготовка чи перепідготовка здійснюється без-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посередньо на виробництві.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74A50551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Трудове право працю членів коопера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тивів, селянських (фер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мерських) господарств: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регулює в повному обсязі;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не регулює взагалі;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регулює тільки порядок надання гарантій щодо зайнятості,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охорони праці, праці жінок, молоді, інвалідів.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79C9D7ED" w14:textId="77777777" w:rsidR="007C4BF3" w:rsidRP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Система права соціального забезпечення є: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сукупністю нормативно-правових актів;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сукупністю об’єктивно взаємопов’язаних правових інститутів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норм, розміщених у структурно-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визначеній послідовності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відповідності із 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суспільних відносин, що підляга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 регулюванню</w:t>
      </w:r>
    </w:p>
    <w:p w14:paraId="4F6DA7B1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C7103C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Зазначте, чи є трудові правовідносини предметом права соціального забезпечення: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так;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ні.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BC6ACF5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До соціального забезпечення не належать функції:</w:t>
      </w:r>
      <w:r w:rsidRPr="007C4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економічна;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політична;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демографічна;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виробнича;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д) соціально-реабілітаційна.</w:t>
      </w:r>
      <w:r w:rsidRPr="007C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4FE600B4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8. Зазначте, чи поширюються норми трудового права на громадян,</w:t>
      </w:r>
      <w:r w:rsidRPr="007C4BF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які самостійно забезпечують себе роботою</w:t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: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45B5E117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9. Зазначте, чи відрізняється предмет науки трудового права від</w:t>
      </w:r>
      <w:r w:rsidRPr="007C4BF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предмета галузі трудового права: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6D89182D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10. Зазначте, чи передбачені трудовим правом позасудові форми застосування санкцій і захисту трудових прав:</w:t>
      </w:r>
      <w:r w:rsidRPr="007C4BF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3F717AF9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11. У трудовому праві застосовуються методи правового регулювання: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тільки державно-нормативний;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тільки колективно-договірний;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державно-нормативний та колективно-договірний.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7F876969" w14:textId="77777777" w:rsidR="007C4BF3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12. Зазначте, чи поширюються норми інститутів робочого часу, часу</w:t>
      </w:r>
      <w:r w:rsidRPr="007C4BF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C4BF3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відпочинку, оплати праці, дисципліни праці на осіб, які працюють за трудовими угодами цивільно-правового характеру:</w:t>
      </w:r>
      <w:r w:rsidRPr="007C4BF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08E3E1E0" w14:textId="148B6F59" w:rsidR="00745AE7" w:rsidRDefault="007C4BF3" w:rsidP="007C4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13. У праві соціального забезпечення передбачені санкції: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метод заохочення та примусу;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метод право</w:t>
      </w:r>
      <w:r w:rsidR="000C1252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-</w:t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відновлювання та право</w:t>
      </w:r>
      <w:r w:rsidR="000C1252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-</w:t>
      </w:r>
      <w:r w:rsidRPr="007C4BF3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обмежування.</w:t>
      </w:r>
      <w:r w:rsidRPr="007C4BF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295D0440" w14:textId="77777777" w:rsidR="00745AE7" w:rsidRDefault="00745AE7" w:rsidP="00695C69">
      <w:pPr>
        <w:spacing w:after="0" w:line="240" w:lineRule="auto"/>
        <w:rPr>
          <w:rFonts w:ascii="Times New Roman" w:hAnsi="Times New Roman" w:cs="Times New Roman"/>
          <w:sz w:val="28"/>
          <w:szCs w:val="25"/>
          <w:lang w:val="uk-UA"/>
        </w:rPr>
      </w:pPr>
      <w:r w:rsidRPr="00745AE7">
        <w:rPr>
          <w:rFonts w:ascii="Times New Roman" w:hAnsi="Times New Roman" w:cs="Times New Roman"/>
          <w:b/>
          <w:sz w:val="28"/>
          <w:szCs w:val="25"/>
          <w:lang w:val="uk-UA"/>
        </w:rPr>
        <w:t>14. Зазначте, чи є джерелом трудового права України правила внутрішнього трудового розпорядку конкретного підприємства, установи, організації:</w:t>
      </w:r>
      <w:r w:rsidRPr="00745AE7">
        <w:rPr>
          <w:rFonts w:ascii="Times New Roman" w:hAnsi="Times New Roman" w:cs="Times New Roman"/>
          <w:b/>
          <w:sz w:val="24"/>
          <w:lang w:val="uk-UA"/>
        </w:rPr>
        <w:br/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а) так;</w:t>
      </w:r>
      <w:r w:rsidRPr="00745AE7">
        <w:rPr>
          <w:rFonts w:ascii="Times New Roman" w:hAnsi="Times New Roman" w:cs="Times New Roman"/>
          <w:sz w:val="24"/>
          <w:lang w:val="uk-UA"/>
        </w:rPr>
        <w:br/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б) ні.</w:t>
      </w:r>
      <w:r w:rsidRPr="00745AE7">
        <w:rPr>
          <w:rFonts w:ascii="Times New Roman" w:hAnsi="Times New Roman" w:cs="Times New Roman"/>
          <w:sz w:val="24"/>
          <w:lang w:val="uk-UA"/>
        </w:rPr>
        <w:br/>
      </w:r>
    </w:p>
    <w:p w14:paraId="7078D5BA" w14:textId="77777777" w:rsidR="007C4BF3" w:rsidRPr="00745AE7" w:rsidRDefault="00745AE7" w:rsidP="00695C69">
      <w:pPr>
        <w:spacing w:after="0" w:line="240" w:lineRule="auto"/>
        <w:rPr>
          <w:rFonts w:ascii="Times New Roman" w:hAnsi="Times New Roman" w:cs="Times New Roman"/>
          <w:sz w:val="28"/>
          <w:szCs w:val="25"/>
          <w:lang w:val="uk-UA"/>
        </w:rPr>
      </w:pPr>
      <w:r w:rsidRPr="00745AE7">
        <w:rPr>
          <w:rFonts w:ascii="Times New Roman" w:hAnsi="Times New Roman" w:cs="Times New Roman"/>
          <w:b/>
          <w:sz w:val="28"/>
          <w:szCs w:val="25"/>
          <w:lang w:val="uk-UA"/>
        </w:rPr>
        <w:t>15. До дж</w:t>
      </w:r>
      <w:r w:rsidRPr="00745AE7">
        <w:rPr>
          <w:rStyle w:val="markedcontent"/>
          <w:rFonts w:ascii="Times New Roman" w:hAnsi="Times New Roman" w:cs="Times New Roman"/>
          <w:b/>
          <w:sz w:val="28"/>
          <w:szCs w:val="25"/>
          <w:lang w:val="uk-UA"/>
        </w:rPr>
        <w:t>е</w:t>
      </w:r>
      <w:r w:rsidRPr="00745AE7">
        <w:rPr>
          <w:rFonts w:ascii="Times New Roman" w:hAnsi="Times New Roman" w:cs="Times New Roman"/>
          <w:b/>
          <w:sz w:val="28"/>
          <w:szCs w:val="25"/>
          <w:lang w:val="uk-UA"/>
        </w:rPr>
        <w:t>рел трудового права України належать:</w:t>
      </w:r>
      <w:r w:rsidRPr="00745AE7">
        <w:rPr>
          <w:rFonts w:ascii="Times New Roman" w:hAnsi="Times New Roman" w:cs="Times New Roman"/>
          <w:b/>
          <w:sz w:val="24"/>
          <w:lang w:val="uk-UA"/>
        </w:rPr>
        <w:br/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а) тільки ті нормативні акти, які складають систему законодавства про працю;</w:t>
      </w:r>
      <w:r w:rsidRPr="00745AE7">
        <w:rPr>
          <w:rFonts w:ascii="Times New Roman" w:hAnsi="Times New Roman" w:cs="Times New Roman"/>
          <w:sz w:val="24"/>
          <w:lang w:val="uk-UA"/>
        </w:rPr>
        <w:br/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б) будь-який нормативний акт, який містить норми, спрямовані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5"/>
          <w:lang w:val="uk-UA"/>
        </w:rPr>
        <w:t xml:space="preserve">на </w:t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регулювання трудових відносин;</w:t>
      </w:r>
      <w:r w:rsidRPr="00745AE7">
        <w:rPr>
          <w:rFonts w:ascii="Times New Roman" w:hAnsi="Times New Roman" w:cs="Times New Roman"/>
          <w:sz w:val="24"/>
          <w:lang w:val="uk-UA"/>
        </w:rPr>
        <w:br/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в) будь-який нормативний акт, який містить норми, спрямовані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745AE7">
        <w:rPr>
          <w:rFonts w:ascii="Times New Roman" w:hAnsi="Times New Roman" w:cs="Times New Roman"/>
          <w:sz w:val="28"/>
          <w:szCs w:val="25"/>
          <w:lang w:val="uk-UA"/>
        </w:rPr>
        <w:t>на регулювання відносин</w:t>
      </w:r>
    </w:p>
    <w:p w14:paraId="66AC2F89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</w:p>
    <w:p w14:paraId="76A89B6B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16. Принципи трудового права: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сприяють правильному застосуванню юридичних норм на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практиці;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застосовуються в разі відсутності відповідної норми в чинно-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му законодавстві;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забезпечують виконання норм трудового права.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3D5F535A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17. Зазначте повний перелік із вказаних конституційних прав громадян, які водночас є основними принципами трудового права: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право на страйк;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право на відпочинок;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право на підприємницьку діяльність;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г) права, вказані в пунктах а), б);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д) права, вказані у пунктах а), б), в).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0D0D8ABA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18. Зазначте, чи можуть нормативно-правові акти, що регулюють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соціальне забезпечення, діяти лише на території певної адміністративно-територіальної одиниці: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5B8FABAE" w14:textId="77777777" w:rsidR="00745AE7" w:rsidRP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19. Зазначте, чи поширюється сила нормативно-правових актів з питань регулювання соціального забезпечення на осіб, які перебувають за кордоном: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</w:p>
    <w:p w14:paraId="31BA0F33" w14:textId="77777777" w:rsidR="007C4BF3" w:rsidRPr="00745AE7" w:rsidRDefault="007C4BF3" w:rsidP="00695C69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val="uk-UA" w:eastAsia="ru-RU"/>
        </w:rPr>
      </w:pPr>
    </w:p>
    <w:p w14:paraId="49E5DAF6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20. Для укладення трудового договору встановлено законодавством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для загального кола працівників граничний вік: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60 років для чоловіків і 55 років для жінок;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такий вік законодавством не передбачається.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120DFB7E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21. Зазначте, чи допускається законом повне позбавлення права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працювати: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допускається тільки за рішенням суду.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3D75C85F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22. Трудова правосуб’єктність підприємства виникає: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з моменту його державної реєстрації;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з моменту набуття статусу юридичної особи;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з моменту відкриття рахунків у банку.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6A94B5CF" w14:textId="77777777" w:rsidR="00745AE7" w:rsidRP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23. Зазначте, чи включається до трудового колективу підприємства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керівник цього підприємства: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</w:p>
    <w:p w14:paraId="660FA31C" w14:textId="77777777" w:rsidR="00745AE7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24. Принцип забезпечення пенсіями і допомогами на рівні прожиткового мінімуму має своє відображення: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в Конституції України;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в Конституції України та Законі України “Про загальнообов’язкове державне пенсійне страхування”;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в Законі України “Про зага</w:t>
      </w:r>
      <w:r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льнообов’язкове державне пенсій</w:t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не страхування”.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00F14C02" w14:textId="77777777" w:rsidR="0003623C" w:rsidRDefault="0003623C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 xml:space="preserve">25. 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Основною умовою виникнення трудових пр</w:t>
      </w:r>
      <w:r w:rsidR="00745AE7"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а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вовідносин є: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 xml:space="preserve">а) трудова </w:t>
      </w:r>
      <w:proofErr w:type="spellStart"/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праводієздатність</w:t>
      </w:r>
      <w:proofErr w:type="spellEnd"/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 xml:space="preserve"> учасників цих відносин;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волевиявлення учасників цих відносин;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наявність трудової норми.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43FD8C3E" w14:textId="77777777" w:rsidR="0003623C" w:rsidRDefault="00745AE7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</w:t>
      </w:r>
      <w:r w:rsidR="0003623C"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6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. Зазначте, чи вважаються трудовими відносини, що виникають</w:t>
      </w:r>
      <w:r w:rsidR="0003623C" w:rsidRPr="00036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між працівником і роботодавцем з приводу виріше</w:t>
      </w: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н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ня трудового</w:t>
      </w:r>
      <w:r w:rsidR="0003623C" w:rsidRPr="00036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спору:</w:t>
      </w:r>
      <w:r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так;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ні.</w:t>
      </w:r>
      <w:r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70FA041B" w14:textId="77777777" w:rsidR="0003623C" w:rsidRDefault="0003623C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27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. Основною підставою виникнення трудових пр</w:t>
      </w:r>
      <w:r w:rsidR="00745AE7"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а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вовідносин є: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факт укладання трудового договору;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укладення колективного договору;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видання наказу про прийняття на роботу.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427C8674" w14:textId="77777777" w:rsidR="0003623C" w:rsidRDefault="0003623C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28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. Назвіть повний перелік учасни</w:t>
      </w: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ків індивідуальних трудових пра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вовідносин: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профспілковий орган і в</w:t>
      </w:r>
      <w:r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ласник або уповноважений ним ор</w:t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ган;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працівник і роботодавець;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працівник, роботодавець і профспілковий орган.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3E3EF9B7" w14:textId="77777777" w:rsidR="0003623C" w:rsidRDefault="0003623C" w:rsidP="00745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29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. Колективний договір з моменту й</w:t>
      </w:r>
      <w:r w:rsidR="00745AE7"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о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 xml:space="preserve">го схвалення </w:t>
      </w: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має бути підпи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саний уповноваженими представниками у термін:</w:t>
      </w:r>
      <w:r w:rsidR="00745AE7" w:rsidRPr="00745AE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протягом 10 днів;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б) не пізніше як через 5 днів, якщо інше не встановлено зборами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чи конференцією трудового колективу;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745AE7" w:rsidRPr="00745AE7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в) не пізніше як через 15 днів.</w:t>
      </w:r>
      <w:r w:rsidR="00745AE7" w:rsidRPr="0074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14:paraId="10FEB8B3" w14:textId="77777777" w:rsidR="00745AE7" w:rsidRPr="0003623C" w:rsidRDefault="0003623C" w:rsidP="00695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t>30. Колективний договір схвалює:</w:t>
      </w:r>
      <w:r w:rsidRPr="0003623C">
        <w:rPr>
          <w:rFonts w:ascii="Times New Roman" w:eastAsia="Times New Roman" w:hAnsi="Times New Roman" w:cs="Times New Roman"/>
          <w:b/>
          <w:sz w:val="28"/>
          <w:szCs w:val="25"/>
          <w:lang w:val="uk-UA" w:eastAsia="ru-RU"/>
        </w:rPr>
        <w:br/>
      </w:r>
      <w:r w:rsidRPr="0003623C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а) власник або уповноважений ним орган;</w:t>
      </w:r>
      <w:r w:rsidRPr="0003623C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br/>
        <w:t>б) профспілковий комітет або інший уповноважений на представництво трудовим колективом орган;</w:t>
      </w:r>
      <w:r w:rsidRPr="0003623C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br/>
        <w:t>в) загальні збори (конференція) трудового колективу.</w:t>
      </w:r>
    </w:p>
    <w:p w14:paraId="17006EFD" w14:textId="77777777" w:rsidR="0003623C" w:rsidRDefault="0003623C" w:rsidP="00695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35"/>
          <w:lang w:val="uk-UA" w:eastAsia="ru-RU"/>
        </w:rPr>
      </w:pPr>
    </w:p>
    <w:p w14:paraId="06AEB016" w14:textId="77777777" w:rsidR="00695C69" w:rsidRPr="00695C69" w:rsidRDefault="00695C69" w:rsidP="00695C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695C69">
        <w:rPr>
          <w:rFonts w:ascii="Times New Roman" w:eastAsia="Times New Roman" w:hAnsi="Times New Roman" w:cs="Times New Roman"/>
          <w:sz w:val="28"/>
          <w:szCs w:val="35"/>
          <w:lang w:val="uk-UA" w:eastAsia="ru-RU"/>
        </w:rPr>
        <w:t>.</w:t>
      </w:r>
    </w:p>
    <w:p w14:paraId="76A5FD1A" w14:textId="77777777" w:rsidR="00851283" w:rsidRDefault="00851283" w:rsidP="00851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5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5"/>
          <w:lang w:val="uk-UA" w:eastAsia="ru-RU"/>
        </w:rPr>
        <w:t>№№№№№№№№№№№№№№№№№№№№№№№№№</w:t>
      </w:r>
    </w:p>
    <w:sectPr w:rsidR="0085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C69"/>
    <w:rsid w:val="0003623C"/>
    <w:rsid w:val="000C1252"/>
    <w:rsid w:val="00127894"/>
    <w:rsid w:val="00510AB3"/>
    <w:rsid w:val="005E0AEC"/>
    <w:rsid w:val="00695C69"/>
    <w:rsid w:val="00745AE7"/>
    <w:rsid w:val="007607E4"/>
    <w:rsid w:val="007C4BF3"/>
    <w:rsid w:val="00851283"/>
    <w:rsid w:val="00C57B09"/>
    <w:rsid w:val="00E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7231"/>
  <w15:docId w15:val="{3DEFDE9E-212B-4DAE-B3EB-B84A7BB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851283"/>
  </w:style>
  <w:style w:type="character" w:customStyle="1" w:styleId="markedcontent">
    <w:name w:val="markedcontent"/>
    <w:basedOn w:val="a0"/>
    <w:rsid w:val="007C4BF3"/>
  </w:style>
  <w:style w:type="paragraph" w:styleId="a3">
    <w:name w:val="List Paragraph"/>
    <w:basedOn w:val="a"/>
    <w:uiPriority w:val="34"/>
    <w:qFormat/>
    <w:rsid w:val="007C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dcterms:created xsi:type="dcterms:W3CDTF">2022-09-07T10:12:00Z</dcterms:created>
  <dcterms:modified xsi:type="dcterms:W3CDTF">2024-08-05T09:18:00Z</dcterms:modified>
</cp:coreProperties>
</file>