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6" w:rsidRPr="008775C3" w:rsidRDefault="00621D46" w:rsidP="00621D46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ЛЕКЦІЯ 2</w:t>
      </w:r>
    </w:p>
    <w:p w:rsidR="00621D46" w:rsidRPr="008775C3" w:rsidRDefault="00621D46" w:rsidP="00621D46">
      <w:pPr>
        <w:jc w:val="center"/>
        <w:rPr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Культурна своєрідність та ідентичність</w:t>
      </w:r>
    </w:p>
    <w:p w:rsidR="00621D46" w:rsidRPr="008775C3" w:rsidRDefault="00621D46" w:rsidP="00621D46">
      <w:pPr>
        <w:jc w:val="center"/>
        <w:rPr>
          <w:b/>
          <w:color w:val="000000"/>
          <w:sz w:val="28"/>
          <w:szCs w:val="28"/>
          <w:lang w:val="uk-UA"/>
        </w:rPr>
      </w:pPr>
    </w:p>
    <w:p w:rsidR="00621D46" w:rsidRPr="008775C3" w:rsidRDefault="00621D46" w:rsidP="00621D46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План</w:t>
      </w:r>
    </w:p>
    <w:p w:rsidR="00621D46" w:rsidRPr="008775C3" w:rsidRDefault="00621D46" w:rsidP="00621D4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Теоретичні та методологічні аспекти при визначенні поняття «культура»</w:t>
      </w:r>
    </w:p>
    <w:p w:rsidR="00621D46" w:rsidRPr="008775C3" w:rsidRDefault="00621D46" w:rsidP="00621D4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Культурна детермінованість мовленнєвої поведінки.</w:t>
      </w:r>
    </w:p>
    <w:p w:rsidR="00621D46" w:rsidRPr="008775C3" w:rsidRDefault="00621D46" w:rsidP="00621D46">
      <w:pPr>
        <w:pStyle w:val="a3"/>
        <w:widowControl w:val="0"/>
        <w:numPr>
          <w:ilvl w:val="0"/>
          <w:numId w:val="1"/>
        </w:num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Культурна ідентичність,</w:t>
      </w:r>
      <w:r>
        <w:rPr>
          <w:color w:val="000000"/>
          <w:sz w:val="28"/>
          <w:szCs w:val="28"/>
          <w:lang w:val="uk-UA"/>
        </w:rPr>
        <w:t xml:space="preserve"> </w:t>
      </w:r>
      <w:r w:rsidRPr="008775C3">
        <w:rPr>
          <w:color w:val="000000"/>
          <w:sz w:val="28"/>
          <w:szCs w:val="28"/>
          <w:lang w:val="uk-UA"/>
        </w:rPr>
        <w:t>її статичний і динамічний аспекти.</w:t>
      </w:r>
    </w:p>
    <w:p w:rsidR="00621D46" w:rsidRPr="008775C3" w:rsidRDefault="00621D46" w:rsidP="00621D4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 xml:space="preserve">Національна ідентичність. </w:t>
      </w:r>
      <w:r w:rsidRPr="008775C3">
        <w:rPr>
          <w:color w:val="000000"/>
          <w:sz w:val="28"/>
          <w:szCs w:val="28"/>
          <w:lang w:val="uk-UA"/>
        </w:rPr>
        <w:t xml:space="preserve">Стратегії та традиції взаємодії з культурною </w:t>
      </w:r>
      <w:proofErr w:type="spellStart"/>
      <w:r w:rsidRPr="008775C3">
        <w:rPr>
          <w:color w:val="000000"/>
          <w:sz w:val="28"/>
          <w:szCs w:val="28"/>
          <w:lang w:val="uk-UA"/>
        </w:rPr>
        <w:t>чужерідністю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8775C3">
        <w:rPr>
          <w:color w:val="000000"/>
          <w:sz w:val="28"/>
          <w:szCs w:val="28"/>
          <w:lang w:val="uk-UA"/>
        </w:rPr>
        <w:t>інакшістю</w:t>
      </w:r>
      <w:proofErr w:type="spellEnd"/>
      <w:r w:rsidRPr="008775C3">
        <w:rPr>
          <w:color w:val="000000"/>
          <w:sz w:val="28"/>
          <w:szCs w:val="28"/>
          <w:lang w:val="uk-UA"/>
        </w:rPr>
        <w:t>.</w:t>
      </w:r>
    </w:p>
    <w:p w:rsidR="00621D46" w:rsidRPr="008775C3" w:rsidRDefault="00621D46" w:rsidP="00621D46">
      <w:pPr>
        <w:pStyle w:val="a3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21D46" w:rsidRPr="008775C3" w:rsidRDefault="00621D46" w:rsidP="00621D46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b/>
          <w:bCs/>
          <w:sz w:val="28"/>
          <w:szCs w:val="28"/>
          <w:lang w:val="uk-UA"/>
        </w:rPr>
        <w:t>Питання для самоконтролю: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Як ви розумієте поняття культури?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Які чинники, крім мовних, визначають успішність комунікації?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Дайте визначення терміну «ідентичність».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Які види ідентичності ви знаєте?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Що таке національна ідентичність?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Як ви розумієте поняття культурної ідентичності?</w:t>
      </w:r>
    </w:p>
    <w:p w:rsidR="00621D46" w:rsidRPr="008775C3" w:rsidRDefault="00621D46" w:rsidP="00621D46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Чи може глобалізація загрожувати культурній ідентичності?</w:t>
      </w:r>
    </w:p>
    <w:p w:rsidR="00621D46" w:rsidRPr="008775C3" w:rsidRDefault="00621D46" w:rsidP="00621D46">
      <w:pPr>
        <w:pStyle w:val="Default"/>
        <w:ind w:left="1416"/>
        <w:jc w:val="both"/>
        <w:rPr>
          <w:bCs/>
          <w:sz w:val="28"/>
          <w:szCs w:val="28"/>
          <w:lang w:val="uk-UA"/>
        </w:rPr>
      </w:pPr>
    </w:p>
    <w:p w:rsidR="00621D46" w:rsidRPr="008775C3" w:rsidRDefault="00621D46" w:rsidP="00621D46">
      <w:pPr>
        <w:pStyle w:val="Default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8775C3">
        <w:rPr>
          <w:b/>
          <w:bCs/>
          <w:sz w:val="28"/>
          <w:szCs w:val="28"/>
          <w:lang w:val="uk-UA"/>
        </w:rPr>
        <w:t xml:space="preserve">Список </w:t>
      </w:r>
      <w:r>
        <w:rPr>
          <w:b/>
          <w:bCs/>
          <w:sz w:val="28"/>
          <w:szCs w:val="28"/>
          <w:lang w:val="uk-UA"/>
        </w:rPr>
        <w:t>рекомендова</w:t>
      </w:r>
      <w:r w:rsidRPr="008775C3">
        <w:rPr>
          <w:b/>
          <w:bCs/>
          <w:sz w:val="28"/>
          <w:szCs w:val="28"/>
          <w:lang w:val="uk-UA"/>
        </w:rPr>
        <w:t>ної літератури:</w:t>
      </w:r>
    </w:p>
    <w:bookmarkEnd w:id="0"/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Антофійчук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Культурологія : короткий термін. словник. Чернівці : Рута, 2002. 151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Бистрицький С., </w:t>
      </w:r>
      <w:proofErr w:type="spellStart"/>
      <w:r w:rsidRPr="008775C3">
        <w:rPr>
          <w:color w:val="000000"/>
          <w:sz w:val="28"/>
          <w:szCs w:val="28"/>
          <w:lang w:val="uk-UA"/>
        </w:rPr>
        <w:t>Пролеєв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С., Зимовець Р. Комунікація і культура в глобальному світі. Київ : Дух і Літера, 2020. 416 с. 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Білий О. Глобалізація і культурна ідентичність: український вимір. Київ : Наукова думка, 2018. 276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Верховод Л. Соціологія культури та міжкультурна комунікація : </w:t>
      </w:r>
      <w:proofErr w:type="spellStart"/>
      <w:r w:rsidRPr="008775C3">
        <w:rPr>
          <w:color w:val="000000"/>
          <w:sz w:val="28"/>
          <w:szCs w:val="28"/>
          <w:lang w:val="uk-UA"/>
        </w:rPr>
        <w:t>навч.-метод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посіб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Старобільськ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: Вид-во ДЗ «ЛНУ імені Тараса Шевченка», 2018. 263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Гавриш М. Невербальна комунікація: мовчання як соціальний знак. </w:t>
      </w:r>
      <w:r w:rsidRPr="008775C3">
        <w:rPr>
          <w:i/>
          <w:color w:val="000000"/>
          <w:sz w:val="28"/>
          <w:szCs w:val="28"/>
          <w:lang w:val="uk-UA"/>
        </w:rPr>
        <w:t>Мова і суспільство</w:t>
      </w:r>
      <w:r w:rsidRPr="008775C3">
        <w:rPr>
          <w:color w:val="000000"/>
          <w:sz w:val="28"/>
          <w:szCs w:val="28"/>
          <w:lang w:val="uk-UA"/>
        </w:rPr>
        <w:t xml:space="preserve">. 2015. Вип. 6. С. 97–102. 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Греченко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В., Чорний І., </w:t>
      </w:r>
      <w:proofErr w:type="spellStart"/>
      <w:r w:rsidRPr="008775C3">
        <w:rPr>
          <w:color w:val="000000"/>
          <w:sz w:val="28"/>
          <w:szCs w:val="28"/>
          <w:lang w:val="uk-UA"/>
        </w:rPr>
        <w:t>Кушнерук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Історія світової культури : підручник для </w:t>
      </w:r>
      <w:proofErr w:type="spellStart"/>
      <w:r w:rsidRPr="008775C3">
        <w:rPr>
          <w:color w:val="000000"/>
          <w:sz w:val="28"/>
          <w:szCs w:val="28"/>
          <w:lang w:val="uk-UA"/>
        </w:rPr>
        <w:t>вищ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закл</w:t>
      </w:r>
      <w:proofErr w:type="spellEnd"/>
      <w:r w:rsidRPr="008775C3">
        <w:rPr>
          <w:color w:val="000000"/>
          <w:sz w:val="28"/>
          <w:szCs w:val="28"/>
          <w:lang w:val="uk-UA"/>
        </w:rPr>
        <w:t>. освіти. Київ : Літера ЛТД, 2002. 464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Гродська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Е. Глобалізація і культурна ідентичність: два вектори </w:t>
      </w:r>
      <w:proofErr w:type="spellStart"/>
      <w:r w:rsidRPr="008775C3">
        <w:rPr>
          <w:color w:val="000000"/>
          <w:sz w:val="28"/>
          <w:szCs w:val="28"/>
          <w:lang w:val="uk-UA"/>
        </w:rPr>
        <w:t>глобалізаційних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процесів. </w:t>
      </w:r>
      <w:r w:rsidRPr="008775C3">
        <w:rPr>
          <w:i/>
          <w:color w:val="000000"/>
          <w:sz w:val="28"/>
          <w:szCs w:val="28"/>
          <w:lang w:val="uk-UA"/>
        </w:rPr>
        <w:t>Міжнародний науковий журнал «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Інтернаука</w:t>
      </w:r>
      <w:proofErr w:type="spellEnd"/>
      <w:r w:rsidRPr="008775C3">
        <w:rPr>
          <w:i/>
          <w:color w:val="000000"/>
          <w:sz w:val="28"/>
          <w:szCs w:val="28"/>
          <w:lang w:val="uk-UA"/>
        </w:rPr>
        <w:t>»</w:t>
      </w:r>
      <w:r w:rsidRPr="008775C3">
        <w:rPr>
          <w:color w:val="000000"/>
          <w:sz w:val="28"/>
          <w:szCs w:val="28"/>
          <w:lang w:val="uk-UA"/>
        </w:rPr>
        <w:t xml:space="preserve"> . 2017. № 3 (1). С. 40–43.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Колінько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Вплив культурних контекстів на міжкультурну комунікацію. </w:t>
      </w:r>
      <w:r w:rsidRPr="008775C3">
        <w:rPr>
          <w:i/>
          <w:iCs/>
          <w:color w:val="000000"/>
          <w:sz w:val="28"/>
          <w:szCs w:val="28"/>
          <w:lang w:val="uk-UA"/>
        </w:rPr>
        <w:t xml:space="preserve">Світогляд. Філософія. Релігія </w:t>
      </w:r>
      <w:r w:rsidRPr="008775C3">
        <w:rPr>
          <w:color w:val="000000"/>
          <w:sz w:val="28"/>
          <w:szCs w:val="28"/>
          <w:lang w:val="uk-UA"/>
        </w:rPr>
        <w:t>: зб. наук. праць. 2018. Вип. 13. С. 108–116.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Колінько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М., </w:t>
      </w:r>
      <w:proofErr w:type="spellStart"/>
      <w:r w:rsidRPr="008775C3">
        <w:rPr>
          <w:color w:val="000000"/>
          <w:sz w:val="28"/>
          <w:szCs w:val="28"/>
          <w:lang w:val="uk-UA"/>
        </w:rPr>
        <w:t>Скіртач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В. Буття людини у період культурної трансформації (репрезентація концепції Е. Дюркгейма). </w:t>
      </w:r>
      <w:proofErr w:type="spellStart"/>
      <w:r w:rsidRPr="008775C3">
        <w:rPr>
          <w:i/>
          <w:color w:val="000000"/>
          <w:sz w:val="28"/>
          <w:szCs w:val="28"/>
          <w:lang w:val="uk-UA"/>
        </w:rPr>
        <w:t>Гілея</w:t>
      </w:r>
      <w:proofErr w:type="spellEnd"/>
      <w:r w:rsidRPr="008775C3">
        <w:rPr>
          <w:color w:val="000000"/>
          <w:sz w:val="28"/>
          <w:szCs w:val="28"/>
          <w:lang w:val="uk-UA"/>
        </w:rPr>
        <w:t>. 2014. Вип. 82 (№ 3). С. 232–235.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Кордон М. Українська та зарубіжна культура : курс лекцій. Київ : ЦУЛ, 2003. 508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lastRenderedPageBreak/>
        <w:t xml:space="preserve">Левчук Л., Грищенко В., Єфименко В. Історія світової культури : </w:t>
      </w:r>
      <w:proofErr w:type="spellStart"/>
      <w:r w:rsidRPr="008775C3">
        <w:rPr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посібник для </w:t>
      </w:r>
      <w:proofErr w:type="spellStart"/>
      <w:r w:rsidRPr="008775C3">
        <w:rPr>
          <w:color w:val="000000"/>
          <w:sz w:val="28"/>
          <w:szCs w:val="28"/>
          <w:lang w:val="uk-UA"/>
        </w:rPr>
        <w:t>студ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гуманіт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8775C3">
        <w:rPr>
          <w:color w:val="000000"/>
          <w:sz w:val="28"/>
          <w:szCs w:val="28"/>
          <w:lang w:val="uk-UA"/>
        </w:rPr>
        <w:t>спецвузів</w:t>
      </w:r>
      <w:proofErr w:type="spellEnd"/>
      <w:r w:rsidRPr="008775C3">
        <w:rPr>
          <w:color w:val="000000"/>
          <w:sz w:val="28"/>
          <w:szCs w:val="28"/>
          <w:lang w:val="uk-UA"/>
        </w:rPr>
        <w:t>. Київ : Либідь, 2000. 368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rFonts w:eastAsia="PTSerif-Italic"/>
          <w:iCs/>
          <w:color w:val="000000"/>
          <w:sz w:val="28"/>
          <w:szCs w:val="28"/>
          <w:lang w:val="uk-UA"/>
        </w:rPr>
        <w:t>Манакін</w:t>
      </w:r>
      <w:proofErr w:type="spellEnd"/>
      <w:r w:rsidRPr="008775C3">
        <w:rPr>
          <w:rFonts w:eastAsia="PTSerif-Italic"/>
          <w:iCs/>
          <w:color w:val="000000"/>
          <w:sz w:val="28"/>
          <w:szCs w:val="28"/>
          <w:lang w:val="uk-UA"/>
        </w:rPr>
        <w:t xml:space="preserve"> В. </w:t>
      </w:r>
      <w:r w:rsidRPr="008775C3">
        <w:rPr>
          <w:rFonts w:eastAsia="PTSerif-Italic"/>
          <w:color w:val="000000"/>
          <w:sz w:val="28"/>
          <w:szCs w:val="28"/>
          <w:lang w:val="uk-UA"/>
        </w:rPr>
        <w:t>Мова і міжкультурна комунікація. Київ : ВЦ «Академія», 2012. 298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Муазі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Д. Геополітика емоцій. Як культури страху, приниження та надії змінюють світ.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Брайт-Букс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2018. 184 с. 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Соломенна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Т. Міжкультурна комунікація в Європейському Союзі : методичні рекомендації. Чернігів : Вид-во НУ «ЧК» ім. Т.Г. Шевченка, 2020. 36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Сміт Е. Національна ідентичність ; пер. з англ. П.</w:t>
      </w:r>
      <w:proofErr w:type="spellStart"/>
      <w:r w:rsidRPr="008775C3">
        <w:rPr>
          <w:color w:val="000000"/>
          <w:sz w:val="28"/>
          <w:szCs w:val="28"/>
          <w:lang w:val="uk-UA"/>
        </w:rPr>
        <w:t>Таращук</w:t>
      </w:r>
      <w:proofErr w:type="spellEnd"/>
      <w:r w:rsidRPr="008775C3">
        <w:rPr>
          <w:color w:val="000000"/>
          <w:sz w:val="28"/>
          <w:szCs w:val="28"/>
          <w:lang w:val="uk-UA"/>
        </w:rPr>
        <w:t>. Київ: Основи, 1994. 221 с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Тиводар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Етнологія : </w:t>
      </w:r>
      <w:proofErr w:type="spellStart"/>
      <w:r w:rsidRPr="008775C3">
        <w:rPr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color w:val="000000"/>
          <w:sz w:val="28"/>
          <w:szCs w:val="28"/>
          <w:lang w:val="uk-UA"/>
        </w:rPr>
        <w:t>. посібник. Львів : Світ, 2004. 624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Ущаповська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І. Етнокультурне маркування невербальних кодів простору та часу. </w:t>
      </w:r>
      <w:r w:rsidRPr="008775C3">
        <w:rPr>
          <w:i/>
          <w:color w:val="000000"/>
          <w:sz w:val="28"/>
          <w:szCs w:val="28"/>
          <w:lang w:val="uk-UA"/>
        </w:rPr>
        <w:t>Філологічні трактати.</w:t>
      </w:r>
      <w:r w:rsidRPr="008775C3">
        <w:rPr>
          <w:color w:val="000000"/>
          <w:sz w:val="28"/>
          <w:szCs w:val="28"/>
          <w:lang w:val="uk-UA"/>
        </w:rPr>
        <w:t xml:space="preserve"> 2016. № 2. С. 160–165.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Фабрика А. Культурна глобалізація на сучасному етапі: ключові тенденції. </w:t>
      </w:r>
      <w:r w:rsidRPr="008775C3">
        <w:rPr>
          <w:i/>
          <w:color w:val="000000"/>
          <w:sz w:val="28"/>
          <w:szCs w:val="28"/>
          <w:lang w:val="uk-UA"/>
        </w:rPr>
        <w:t>Вісник Національного авіаційного університету. Філософія. Культурологія</w:t>
      </w:r>
      <w:r w:rsidRPr="008775C3">
        <w:rPr>
          <w:color w:val="000000"/>
          <w:sz w:val="28"/>
          <w:szCs w:val="28"/>
          <w:lang w:val="uk-UA"/>
        </w:rPr>
        <w:t>. 2015. № 2. С. 130–134.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Style w:val="ft0"/>
          <w:color w:val="000000"/>
          <w:sz w:val="28"/>
          <w:szCs w:val="28"/>
          <w:lang w:val="uk-UA"/>
        </w:rPr>
      </w:pPr>
      <w:proofErr w:type="spellStart"/>
      <w:r w:rsidRPr="008775C3">
        <w:rPr>
          <w:rStyle w:val="ft0"/>
          <w:color w:val="000000"/>
          <w:sz w:val="28"/>
          <w:szCs w:val="28"/>
          <w:lang w:val="uk-UA"/>
        </w:rPr>
        <w:t>Хоптяр</w:t>
      </w:r>
      <w:proofErr w:type="spellEnd"/>
      <w:r w:rsidRPr="008775C3">
        <w:rPr>
          <w:rStyle w:val="ft0"/>
          <w:color w:val="000000"/>
          <w:sz w:val="28"/>
          <w:szCs w:val="28"/>
          <w:lang w:val="uk-UA"/>
        </w:rPr>
        <w:t xml:space="preserve"> Ю. Етнологія : </w:t>
      </w:r>
      <w:proofErr w:type="spellStart"/>
      <w:r w:rsidRPr="008775C3">
        <w:rPr>
          <w:rStyle w:val="ft0"/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rStyle w:val="ft0"/>
          <w:color w:val="000000"/>
          <w:sz w:val="28"/>
          <w:szCs w:val="28"/>
          <w:lang w:val="uk-UA"/>
        </w:rPr>
        <w:t>. посібник. Кам</w:t>
      </w:r>
      <w:r w:rsidRPr="008775C3">
        <w:rPr>
          <w:color w:val="000000"/>
          <w:sz w:val="28"/>
          <w:szCs w:val="28"/>
          <w:lang w:val="uk-UA"/>
        </w:rPr>
        <w:t>’</w:t>
      </w:r>
      <w:r w:rsidRPr="008775C3">
        <w:rPr>
          <w:rStyle w:val="ft0"/>
          <w:color w:val="000000"/>
          <w:sz w:val="28"/>
          <w:szCs w:val="28"/>
          <w:lang w:val="uk-UA"/>
        </w:rPr>
        <w:t xml:space="preserve">янець-Подільський : </w:t>
      </w:r>
      <w:proofErr w:type="spellStart"/>
      <w:r w:rsidRPr="008775C3">
        <w:rPr>
          <w:rStyle w:val="ft0"/>
          <w:color w:val="000000"/>
          <w:sz w:val="28"/>
          <w:szCs w:val="28"/>
          <w:lang w:val="uk-UA"/>
        </w:rPr>
        <w:t>Медобори</w:t>
      </w:r>
      <w:proofErr w:type="spellEnd"/>
      <w:r w:rsidRPr="008775C3">
        <w:rPr>
          <w:rStyle w:val="ft0"/>
          <w:color w:val="000000"/>
          <w:sz w:val="28"/>
          <w:szCs w:val="28"/>
          <w:lang w:val="uk-UA"/>
        </w:rPr>
        <w:t>, 2010. 160 с.</w:t>
      </w:r>
    </w:p>
    <w:p w:rsidR="00621D46" w:rsidRPr="008775C3" w:rsidRDefault="00621D46" w:rsidP="00621D4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Юрківський В. Країни світу : довідник. Київ : Либідь, 2001. 366 с.</w:t>
      </w:r>
    </w:p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3B"/>
    <w:multiLevelType w:val="hybridMultilevel"/>
    <w:tmpl w:val="8B526AF6"/>
    <w:lvl w:ilvl="0" w:tplc="0419000F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3408F"/>
    <w:multiLevelType w:val="hybridMultilevel"/>
    <w:tmpl w:val="988E0706"/>
    <w:lvl w:ilvl="0" w:tplc="B3C40EF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5680753"/>
    <w:multiLevelType w:val="hybridMultilevel"/>
    <w:tmpl w:val="57F6058E"/>
    <w:lvl w:ilvl="0" w:tplc="0419000F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044D24"/>
    <w:multiLevelType w:val="hybridMultilevel"/>
    <w:tmpl w:val="6328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86"/>
    <w:rsid w:val="000F2DE2"/>
    <w:rsid w:val="003C1A2A"/>
    <w:rsid w:val="00621D46"/>
    <w:rsid w:val="007F5786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D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1D46"/>
    <w:pPr>
      <w:ind w:left="720"/>
      <w:contextualSpacing/>
    </w:pPr>
  </w:style>
  <w:style w:type="character" w:customStyle="1" w:styleId="ft0">
    <w:name w:val="ft0"/>
    <w:uiPriority w:val="99"/>
    <w:rsid w:val="00621D4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D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1D46"/>
    <w:pPr>
      <w:ind w:left="720"/>
      <w:contextualSpacing/>
    </w:pPr>
  </w:style>
  <w:style w:type="character" w:customStyle="1" w:styleId="ft0">
    <w:name w:val="ft0"/>
    <w:uiPriority w:val="99"/>
    <w:rsid w:val="00621D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>diakov.net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2024-09-04T09:49:00Z</dcterms:created>
  <dcterms:modified xsi:type="dcterms:W3CDTF">2024-09-04T09:49:00Z</dcterms:modified>
</cp:coreProperties>
</file>