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BB" w:rsidRPr="008775C3" w:rsidRDefault="00F351BB" w:rsidP="00F351BB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ЛЕКЦІЯ 4</w:t>
      </w:r>
    </w:p>
    <w:p w:rsidR="00F351BB" w:rsidRPr="008775C3" w:rsidRDefault="00F351BB" w:rsidP="00F351BB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 w:eastAsia="en-US"/>
        </w:rPr>
        <w:t>Проблеми міжкультурної комунікації</w:t>
      </w:r>
      <w:r w:rsidRPr="008775C3">
        <w:rPr>
          <w:b/>
          <w:color w:val="000000"/>
          <w:sz w:val="28"/>
          <w:szCs w:val="28"/>
          <w:lang w:val="uk-UA"/>
        </w:rPr>
        <w:t xml:space="preserve"> </w:t>
      </w:r>
    </w:p>
    <w:p w:rsidR="00F351BB" w:rsidRPr="008775C3" w:rsidRDefault="00F351BB" w:rsidP="00F351BB">
      <w:pPr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F351BB" w:rsidRPr="008775C3" w:rsidRDefault="00F351BB" w:rsidP="00F351BB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План</w:t>
      </w:r>
    </w:p>
    <w:p w:rsidR="00F351BB" w:rsidRPr="008775C3" w:rsidRDefault="00F351BB" w:rsidP="00F351BB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 w:eastAsia="en-US"/>
        </w:rPr>
        <w:t xml:space="preserve">Інтолерантність. Форми інтолерантності. </w:t>
      </w:r>
    </w:p>
    <w:p w:rsidR="00F351BB" w:rsidRPr="008775C3" w:rsidRDefault="00F351BB" w:rsidP="00F351BB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Поняття міжкультурного конфлікту. Основні види, мотиви міжнаціональних конфліктів. Шляхи та стратегії їх вирішення </w:t>
      </w:r>
    </w:p>
    <w:p w:rsidR="00F351BB" w:rsidRPr="008775C3" w:rsidRDefault="00F351BB" w:rsidP="00F351BB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Стереотипи в міжкультурній взаємодії. </w:t>
      </w:r>
    </w:p>
    <w:p w:rsidR="00F351BB" w:rsidRPr="008775C3" w:rsidRDefault="00F351BB" w:rsidP="00F351BB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Забобони в процесі міжкультурної комунікації. </w:t>
      </w:r>
    </w:p>
    <w:p w:rsidR="00F351BB" w:rsidRPr="008775C3" w:rsidRDefault="00F351BB" w:rsidP="00F351BB">
      <w:pPr>
        <w:rPr>
          <w:color w:val="000000"/>
          <w:lang w:val="uk-UA" w:eastAsia="en-US"/>
        </w:rPr>
      </w:pPr>
    </w:p>
    <w:p w:rsidR="00F351BB" w:rsidRPr="008775C3" w:rsidRDefault="00F351BB" w:rsidP="00F351BB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 xml:space="preserve"> </w:t>
      </w:r>
      <w:r w:rsidRPr="008775C3">
        <w:rPr>
          <w:b/>
          <w:bCs/>
          <w:sz w:val="28"/>
          <w:szCs w:val="28"/>
          <w:lang w:val="uk-UA"/>
        </w:rPr>
        <w:t>Питання для самоконтролю: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Назвіть відомі вам форми інтолерантності. Поясніть їх сутність.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Що ви розумієте під поняттям «конфлікт»?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Які основні причини комунікаційних конфліктів?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Дайте визначення поняття «стереотип»?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У чому полягає психологічний механізм виникнення стереотипів?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Які чотири основні характеристики стереотипу за В.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Ліпманом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>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Що таке етнічний стереотип?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Які форми вираження і поширення етнічних стереотипів ви знаєте?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Що таке забобон?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У чому полягає психологічний механізм виникнення забобонів?</w:t>
      </w:r>
    </w:p>
    <w:p w:rsidR="00F351BB" w:rsidRPr="008775C3" w:rsidRDefault="00F351BB" w:rsidP="00F351BB">
      <w:pPr>
        <w:numPr>
          <w:ilvl w:val="0"/>
          <w:numId w:val="7"/>
        </w:numPr>
        <w:autoSpaceDE w:val="0"/>
        <w:autoSpaceDN w:val="0"/>
        <w:adjustRightInd w:val="0"/>
        <w:ind w:left="567" w:right="-1" w:hanging="425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>Чим забобон відрізняється від стереотипу?</w:t>
      </w:r>
    </w:p>
    <w:p w:rsidR="00F351BB" w:rsidRPr="008775C3" w:rsidRDefault="00F351BB" w:rsidP="00F351BB">
      <w:pPr>
        <w:autoSpaceDE w:val="0"/>
        <w:autoSpaceDN w:val="0"/>
        <w:adjustRightInd w:val="0"/>
        <w:ind w:right="-1"/>
        <w:jc w:val="both"/>
        <w:rPr>
          <w:b/>
          <w:bCs/>
          <w:color w:val="000000"/>
          <w:sz w:val="28"/>
          <w:szCs w:val="28"/>
          <w:lang w:val="uk-UA"/>
        </w:rPr>
      </w:pPr>
    </w:p>
    <w:p w:rsidR="00F351BB" w:rsidRPr="008775C3" w:rsidRDefault="00F351BB" w:rsidP="00F351BB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b/>
          <w:bCs/>
          <w:sz w:val="28"/>
          <w:szCs w:val="28"/>
          <w:lang w:val="uk-UA"/>
        </w:rPr>
        <w:t xml:space="preserve">Список </w:t>
      </w:r>
      <w:r>
        <w:rPr>
          <w:b/>
          <w:bCs/>
          <w:sz w:val="28"/>
          <w:szCs w:val="28"/>
          <w:lang w:val="uk-UA"/>
        </w:rPr>
        <w:t>рекомендов</w:t>
      </w:r>
      <w:bookmarkStart w:id="0" w:name="_GoBack"/>
      <w:bookmarkEnd w:id="0"/>
      <w:r w:rsidRPr="008775C3">
        <w:rPr>
          <w:b/>
          <w:bCs/>
          <w:sz w:val="28"/>
          <w:szCs w:val="28"/>
          <w:lang w:val="uk-UA"/>
        </w:rPr>
        <w:t>аної літератури: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kern w:val="36"/>
          <w:sz w:val="28"/>
          <w:szCs w:val="28"/>
          <w:lang w:val="uk-UA"/>
        </w:rPr>
        <w:t>Бацевич</w:t>
      </w:r>
      <w:proofErr w:type="spellEnd"/>
      <w:r w:rsidRPr="008775C3">
        <w:rPr>
          <w:color w:val="000000"/>
          <w:kern w:val="36"/>
          <w:sz w:val="28"/>
          <w:szCs w:val="28"/>
          <w:lang w:val="uk-UA"/>
        </w:rPr>
        <w:t xml:space="preserve"> Ф. Словник термінів міжкультурної комунікації.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>Київ : Довіра, 2007. 205 с.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Бистрицький С., </w:t>
      </w:r>
      <w:proofErr w:type="spellStart"/>
      <w:r w:rsidRPr="008775C3">
        <w:rPr>
          <w:color w:val="000000"/>
          <w:sz w:val="28"/>
          <w:szCs w:val="28"/>
          <w:lang w:val="uk-UA"/>
        </w:rPr>
        <w:t>Пролеєв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С., Зимовець Р. Комунікація і культура в глобальному світі. Київ : Дух і Літера, 2020. 416 с. 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Блинова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О. Поняття стереотипу у просторі наукових категорій. </w:t>
      </w:r>
      <w:r w:rsidRPr="008775C3">
        <w:rPr>
          <w:i/>
          <w:color w:val="000000"/>
          <w:sz w:val="28"/>
          <w:szCs w:val="28"/>
          <w:lang w:val="uk-UA"/>
        </w:rPr>
        <w:t>Науковий вісник Херсонського державного університету</w:t>
      </w:r>
      <w:r w:rsidRPr="008775C3">
        <w:rPr>
          <w:color w:val="000000"/>
          <w:sz w:val="28"/>
          <w:szCs w:val="28"/>
          <w:lang w:val="uk-UA"/>
        </w:rPr>
        <w:t xml:space="preserve">. Серія. «Психологічні науки» : зб. наук. праць. Херсон : </w:t>
      </w:r>
      <w:proofErr w:type="spellStart"/>
      <w:r w:rsidRPr="008775C3">
        <w:rPr>
          <w:color w:val="000000"/>
          <w:sz w:val="28"/>
          <w:szCs w:val="28"/>
          <w:lang w:val="uk-UA"/>
        </w:rPr>
        <w:t>Гельветика</w:t>
      </w:r>
      <w:proofErr w:type="spellEnd"/>
      <w:r w:rsidRPr="008775C3">
        <w:rPr>
          <w:color w:val="000000"/>
          <w:sz w:val="28"/>
          <w:szCs w:val="28"/>
          <w:lang w:val="uk-UA"/>
        </w:rPr>
        <w:t>, 2014. Вип.1. Том 2. С. 7–11.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Вальденфельс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Б. Топографія Чужого: студії до феноменології Чужого : посібник з філос. </w:t>
      </w:r>
      <w:proofErr w:type="spellStart"/>
      <w:r w:rsidRPr="008775C3">
        <w:rPr>
          <w:color w:val="000000"/>
          <w:sz w:val="28"/>
          <w:szCs w:val="28"/>
          <w:lang w:val="uk-UA"/>
        </w:rPr>
        <w:t>дисц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.; пер. з нім. </w:t>
      </w:r>
      <w:proofErr w:type="spellStart"/>
      <w:r w:rsidRPr="008775C3">
        <w:rPr>
          <w:color w:val="000000"/>
          <w:sz w:val="28"/>
          <w:szCs w:val="28"/>
          <w:lang w:val="uk-UA"/>
        </w:rPr>
        <w:t>В. Кебула</w:t>
      </w:r>
      <w:proofErr w:type="spellEnd"/>
      <w:r w:rsidRPr="008775C3">
        <w:rPr>
          <w:color w:val="000000"/>
          <w:sz w:val="28"/>
          <w:szCs w:val="28"/>
          <w:lang w:val="uk-UA"/>
        </w:rPr>
        <w:t>дзе. Київ : ППС–2002, 2004. 206 с.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Василенко І. Спроба подолання соціокультурних стереотипів у процесі міжкультурної комунікації. </w:t>
      </w:r>
      <w:r w:rsidRPr="008775C3">
        <w:rPr>
          <w:i/>
          <w:color w:val="000000"/>
          <w:sz w:val="28"/>
          <w:szCs w:val="28"/>
          <w:lang w:val="uk-UA"/>
        </w:rPr>
        <w:t>Стратегії міжкультурної комунікації в мовній освіті сучасного ВНЗ</w:t>
      </w:r>
      <w:r w:rsidRPr="008775C3">
        <w:rPr>
          <w:color w:val="000000"/>
          <w:sz w:val="28"/>
          <w:szCs w:val="28"/>
          <w:lang w:val="uk-UA"/>
        </w:rPr>
        <w:t xml:space="preserve"> </w:t>
      </w:r>
      <w:r w:rsidRPr="008775C3">
        <w:rPr>
          <w:i/>
          <w:color w:val="000000"/>
          <w:sz w:val="28"/>
          <w:szCs w:val="28"/>
          <w:lang w:val="uk-UA"/>
        </w:rPr>
        <w:t xml:space="preserve">: зб. матеріалів ІV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Міжнар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наук.-практ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конф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>., м. Київ (15 березня 2018 р.)</w:t>
      </w:r>
      <w:r w:rsidRPr="008775C3">
        <w:rPr>
          <w:color w:val="000000"/>
          <w:sz w:val="28"/>
          <w:szCs w:val="28"/>
          <w:lang w:val="uk-UA"/>
        </w:rPr>
        <w:t>. Київ : КНЕУ, 2018. C. 133–136.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Вишневська О., </w:t>
      </w:r>
      <w:proofErr w:type="spellStart"/>
      <w:r w:rsidRPr="008775C3">
        <w:rPr>
          <w:color w:val="000000"/>
          <w:sz w:val="28"/>
          <w:szCs w:val="28"/>
          <w:lang w:val="uk-UA"/>
        </w:rPr>
        <w:t>Парфіненко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А., Сідоров В. Туристичне країнознавство : підручник. Харків : ХНУ ім. </w:t>
      </w:r>
      <w:proofErr w:type="spellStart"/>
      <w:r w:rsidRPr="008775C3">
        <w:rPr>
          <w:color w:val="000000"/>
          <w:sz w:val="28"/>
          <w:szCs w:val="28"/>
          <w:lang w:val="uk-UA"/>
        </w:rPr>
        <w:t>В. Н. Караз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іна, 2011. 594 с. 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Гавриш М. </w:t>
      </w:r>
      <w:proofErr w:type="spellStart"/>
      <w:r w:rsidRPr="008775C3">
        <w:rPr>
          <w:color w:val="000000"/>
          <w:sz w:val="28"/>
          <w:szCs w:val="28"/>
          <w:lang w:val="uk-UA"/>
        </w:rPr>
        <w:t>Етноцінності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у мовних картинах світу (</w:t>
      </w:r>
      <w:proofErr w:type="spellStart"/>
      <w:r w:rsidRPr="008775C3">
        <w:rPr>
          <w:color w:val="000000"/>
          <w:sz w:val="28"/>
          <w:szCs w:val="28"/>
          <w:lang w:val="uk-UA"/>
        </w:rPr>
        <w:t>німецькоукраїнські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мовні паралелі). </w:t>
      </w:r>
      <w:r w:rsidRPr="008775C3">
        <w:rPr>
          <w:i/>
          <w:color w:val="000000"/>
          <w:sz w:val="28"/>
          <w:szCs w:val="28"/>
          <w:lang w:val="uk-UA"/>
        </w:rPr>
        <w:t>Наукові записки КДПУ імені В. Винниченка</w:t>
      </w:r>
      <w:r w:rsidRPr="008775C3">
        <w:rPr>
          <w:color w:val="000000"/>
          <w:sz w:val="28"/>
          <w:szCs w:val="28"/>
          <w:lang w:val="uk-UA"/>
        </w:rPr>
        <w:t xml:space="preserve">. Вип. 153. Серія : Філологічні науки. Кропивницький, 2017. С. 420–424. 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Грабовська І. Сучасні українці у дзеркалі чужих та власних стереотипів. </w:t>
      </w:r>
      <w:r w:rsidRPr="008775C3">
        <w:rPr>
          <w:i/>
          <w:color w:val="000000"/>
          <w:sz w:val="28"/>
          <w:szCs w:val="28"/>
          <w:lang w:val="uk-UA"/>
        </w:rPr>
        <w:t>Сучасність</w:t>
      </w:r>
      <w:r w:rsidRPr="008775C3">
        <w:rPr>
          <w:color w:val="000000"/>
          <w:sz w:val="28"/>
          <w:szCs w:val="28"/>
          <w:lang w:val="uk-UA"/>
        </w:rPr>
        <w:t>. 2004. № 9. С. 138–147.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lastRenderedPageBreak/>
        <w:t>Дубович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І. Країнознавчий словник-довідник. Львів : Ліга-прес, 2005. 819 с.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Ісаєв Е. До питання вивчення етностереотипів у міжкультурній комунікації. </w:t>
      </w:r>
      <w:r w:rsidRPr="008775C3">
        <w:rPr>
          <w:i/>
          <w:color w:val="000000"/>
          <w:sz w:val="28"/>
          <w:szCs w:val="28"/>
          <w:lang w:val="uk-UA"/>
        </w:rPr>
        <w:t xml:space="preserve">Стратегії міжкультурної комунікації в мовній освіті сучасних університетів : зб. матеріалів VІII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Міжнар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 xml:space="preserve">. наук.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конф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>., м. Київ (21 квітня 2022 р.)</w:t>
      </w:r>
      <w:r w:rsidRPr="008775C3">
        <w:rPr>
          <w:color w:val="000000"/>
          <w:sz w:val="28"/>
          <w:szCs w:val="28"/>
          <w:lang w:val="uk-UA"/>
        </w:rPr>
        <w:t>. Київ : КНЕУ, 2022. С. 22–26.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Ісаєв Е. Про деякі риси функціонування стереотипів про Грецію та греків у середовищі студентів Німеччини. </w:t>
      </w:r>
      <w:r w:rsidRPr="008775C3">
        <w:rPr>
          <w:i/>
          <w:color w:val="000000"/>
          <w:sz w:val="28"/>
          <w:szCs w:val="28"/>
          <w:lang w:val="uk-UA"/>
        </w:rPr>
        <w:t>Мовні і концептуальні картини світу. Збірник наукових праць</w:t>
      </w:r>
      <w:r w:rsidRPr="008775C3">
        <w:rPr>
          <w:color w:val="000000"/>
          <w:sz w:val="28"/>
          <w:szCs w:val="28"/>
          <w:lang w:val="uk-UA"/>
        </w:rPr>
        <w:t xml:space="preserve">. Вип. 38, 39. Київ : Видавничий дім Дмитра </w:t>
      </w:r>
      <w:proofErr w:type="spellStart"/>
      <w:r w:rsidRPr="008775C3">
        <w:rPr>
          <w:color w:val="000000"/>
          <w:sz w:val="28"/>
          <w:szCs w:val="28"/>
          <w:lang w:val="uk-UA"/>
        </w:rPr>
        <w:t>Бураго</w:t>
      </w:r>
      <w:proofErr w:type="spellEnd"/>
      <w:r w:rsidRPr="008775C3">
        <w:rPr>
          <w:color w:val="000000"/>
          <w:sz w:val="28"/>
          <w:szCs w:val="28"/>
          <w:lang w:val="uk-UA"/>
        </w:rPr>
        <w:t>, 2012. С. 279–284.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Ісаєв Е. Щодо прикладу функціонування етностереотипів на рівні міжкультурної комунікації. </w:t>
      </w:r>
      <w:r w:rsidRPr="008775C3">
        <w:rPr>
          <w:i/>
          <w:color w:val="000000"/>
          <w:sz w:val="28"/>
          <w:szCs w:val="28"/>
          <w:lang w:val="uk-UA"/>
        </w:rPr>
        <w:t xml:space="preserve">Культура народів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Причорнмор’я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2010. № 184. С. 21–27. 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Квас О. Вивчення оціночних еталонів та етнічних стереотипів сучасної української молоді за допомогою семантичних вимірів. </w:t>
      </w:r>
      <w:r w:rsidRPr="008775C3">
        <w:rPr>
          <w:i/>
          <w:color w:val="000000"/>
          <w:sz w:val="28"/>
          <w:szCs w:val="28"/>
          <w:lang w:val="uk-UA"/>
        </w:rPr>
        <w:t>Проблеми гуманітарних наук. Наукові записки ДДПУ</w:t>
      </w:r>
      <w:r w:rsidRPr="008775C3">
        <w:rPr>
          <w:color w:val="000000"/>
          <w:sz w:val="28"/>
          <w:szCs w:val="28"/>
          <w:lang w:val="uk-UA"/>
        </w:rPr>
        <w:t>. Дрогобич, 1998. C. 66–73.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Квас О. Вплив етнічних стереотипів на процес міжособистісного оцінювання : автореф. дис. ... канд. </w:t>
      </w:r>
      <w:proofErr w:type="spellStart"/>
      <w:r w:rsidRPr="008775C3">
        <w:rPr>
          <w:color w:val="000000"/>
          <w:sz w:val="28"/>
          <w:szCs w:val="28"/>
          <w:lang w:val="uk-UA"/>
        </w:rPr>
        <w:t>психол</w:t>
      </w:r>
      <w:proofErr w:type="spellEnd"/>
      <w:r w:rsidRPr="008775C3">
        <w:rPr>
          <w:color w:val="000000"/>
          <w:sz w:val="28"/>
          <w:szCs w:val="28"/>
          <w:lang w:val="uk-UA"/>
        </w:rPr>
        <w:t>. наук. Київ : 2003. 20 с.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Коваль О. Міжетнічні конфлікти у контексті національної безпеки України: теоретичні аспекти. </w:t>
      </w:r>
      <w:r w:rsidRPr="008775C3">
        <w:rPr>
          <w:i/>
          <w:color w:val="000000"/>
          <w:sz w:val="28"/>
          <w:szCs w:val="28"/>
          <w:lang w:val="uk-UA"/>
        </w:rPr>
        <w:t>Стратегічна панорама</w:t>
      </w:r>
      <w:r w:rsidRPr="008775C3">
        <w:rPr>
          <w:color w:val="000000"/>
          <w:sz w:val="28"/>
          <w:szCs w:val="28"/>
          <w:lang w:val="uk-UA"/>
        </w:rPr>
        <w:t>. 2000. № 3–4. С. 56–59.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 Колосок Т. Роль соціокультурних стереотипів у процесі міжкультурної взаємодії (крізь призму </w:t>
      </w:r>
      <w:proofErr w:type="spellStart"/>
      <w:r w:rsidRPr="008775C3">
        <w:rPr>
          <w:color w:val="000000"/>
          <w:sz w:val="28"/>
          <w:szCs w:val="28"/>
          <w:lang w:val="uk-UA"/>
        </w:rPr>
        <w:t>україно-чеської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взаємодії ХХ ст.). </w:t>
      </w:r>
      <w:r w:rsidRPr="008775C3">
        <w:rPr>
          <w:i/>
          <w:color w:val="000000"/>
          <w:sz w:val="28"/>
          <w:szCs w:val="28"/>
          <w:lang w:val="uk-UA"/>
        </w:rPr>
        <w:t>Науковий вісник Волинського державного університету імені Лесі Українки</w:t>
      </w:r>
      <w:r w:rsidRPr="008775C3">
        <w:rPr>
          <w:color w:val="000000"/>
          <w:sz w:val="28"/>
          <w:szCs w:val="28"/>
          <w:lang w:val="uk-UA"/>
        </w:rPr>
        <w:t>. 2007. № 8. С. 40–46.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Ларіна Н. Міжкультурна комунікація й особливості її проявів. </w:t>
      </w:r>
      <w:r w:rsidRPr="008775C3">
        <w:rPr>
          <w:i/>
          <w:color w:val="000000"/>
          <w:sz w:val="28"/>
          <w:szCs w:val="28"/>
          <w:lang w:val="uk-UA"/>
        </w:rPr>
        <w:t>Держава та регіони</w:t>
      </w:r>
      <w:r w:rsidRPr="008775C3">
        <w:rPr>
          <w:color w:val="000000"/>
          <w:sz w:val="28"/>
          <w:szCs w:val="28"/>
          <w:lang w:val="uk-UA"/>
        </w:rPr>
        <w:t>. Серія : Державне управління. 2013. № 2. С. 15–18.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Муазі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Д. Геополітика емоцій. Як культури страху, приниження та надії змінюють світ.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Брайт-Букс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2018. 184 с. 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Радченко І. Вступ до теорії міжкультурної комунікації : конспект лекцій. Харків : </w:t>
      </w:r>
      <w:proofErr w:type="spellStart"/>
      <w:r w:rsidRPr="008775C3">
        <w:rPr>
          <w:color w:val="000000"/>
          <w:sz w:val="28"/>
          <w:szCs w:val="28"/>
          <w:lang w:val="uk-UA"/>
        </w:rPr>
        <w:t>УкрДУЗТ</w:t>
      </w:r>
      <w:proofErr w:type="spellEnd"/>
      <w:r w:rsidRPr="008775C3">
        <w:rPr>
          <w:color w:val="000000"/>
          <w:sz w:val="28"/>
          <w:szCs w:val="28"/>
          <w:lang w:val="uk-UA"/>
        </w:rPr>
        <w:t>, 2021. 80 с.</w:t>
      </w:r>
    </w:p>
    <w:p w:rsidR="00F351BB" w:rsidRPr="008775C3" w:rsidRDefault="00F351BB" w:rsidP="00F351BB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Шевелева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І. Етнічний стереотип як феномен культури. </w:t>
      </w:r>
      <w:r w:rsidRPr="008775C3">
        <w:rPr>
          <w:i/>
          <w:color w:val="000000"/>
          <w:sz w:val="28"/>
          <w:szCs w:val="28"/>
          <w:lang w:val="uk-UA"/>
        </w:rPr>
        <w:t>Культура народів Причорномор’я</w:t>
      </w:r>
      <w:r w:rsidRPr="008775C3">
        <w:rPr>
          <w:color w:val="000000"/>
          <w:sz w:val="28"/>
          <w:szCs w:val="28"/>
          <w:lang w:val="uk-UA"/>
        </w:rPr>
        <w:t>. 2003. № 37. С. 72–76.</w:t>
      </w:r>
    </w:p>
    <w:p w:rsidR="00F351BB" w:rsidRPr="008775C3" w:rsidRDefault="00F351BB" w:rsidP="00F351BB">
      <w:pPr>
        <w:pStyle w:val="a3"/>
        <w:tabs>
          <w:tab w:val="left" w:pos="426"/>
        </w:tabs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  <w:lang w:val="uk-UA"/>
        </w:rPr>
      </w:pPr>
    </w:p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173"/>
    <w:multiLevelType w:val="hybridMultilevel"/>
    <w:tmpl w:val="AA60DA92"/>
    <w:lvl w:ilvl="0" w:tplc="CF1ACC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165BCF"/>
    <w:multiLevelType w:val="hybridMultilevel"/>
    <w:tmpl w:val="AAD09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956172"/>
    <w:multiLevelType w:val="hybridMultilevel"/>
    <w:tmpl w:val="169CB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13A3"/>
    <w:multiLevelType w:val="hybridMultilevel"/>
    <w:tmpl w:val="1074A49E"/>
    <w:lvl w:ilvl="0" w:tplc="B2D8B1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AFA28978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2" w:tplc="74369EA4">
      <w:start w:val="5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15509"/>
    <w:multiLevelType w:val="hybridMultilevel"/>
    <w:tmpl w:val="596E34AA"/>
    <w:lvl w:ilvl="0" w:tplc="A61881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7F5AC5"/>
    <w:multiLevelType w:val="hybridMultilevel"/>
    <w:tmpl w:val="F65CBC84"/>
    <w:lvl w:ilvl="0" w:tplc="3D7A0478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4FFA01EA"/>
    <w:multiLevelType w:val="hybridMultilevel"/>
    <w:tmpl w:val="FD880722"/>
    <w:lvl w:ilvl="0" w:tplc="AFA289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ECA304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  <w:sz w:val="24"/>
        <w:szCs w:val="24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082551"/>
    <w:multiLevelType w:val="hybridMultilevel"/>
    <w:tmpl w:val="7220A38A"/>
    <w:lvl w:ilvl="0" w:tplc="94FCFF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5A"/>
    <w:rsid w:val="000F2DE2"/>
    <w:rsid w:val="003C1A2A"/>
    <w:rsid w:val="0065455A"/>
    <w:rsid w:val="00954F79"/>
    <w:rsid w:val="00F351BB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35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3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Company>diakov.net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2024-09-04T09:51:00Z</dcterms:created>
  <dcterms:modified xsi:type="dcterms:W3CDTF">2024-09-04T09:51:00Z</dcterms:modified>
</cp:coreProperties>
</file>