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67" w:rsidRPr="00B651B8" w:rsidRDefault="00473005" w:rsidP="001A7167">
      <w:pPr>
        <w:spacing w:after="40"/>
        <w:jc w:val="center"/>
        <w:rPr>
          <w:b/>
          <w:bCs/>
          <w:color w:val="000000"/>
          <w:sz w:val="28"/>
          <w:szCs w:val="28"/>
          <w:lang w:val="uk-UA"/>
        </w:rPr>
      </w:pPr>
      <w:r w:rsidRPr="00B651B8">
        <w:rPr>
          <w:b/>
          <w:bCs/>
          <w:color w:val="000000"/>
          <w:sz w:val="28"/>
          <w:szCs w:val="28"/>
          <w:lang w:val="uk-UA"/>
        </w:rPr>
        <w:t>СИСТЕМА НАКОПИЧЕННЯ БАЛІВ ТА ОЦІНЮВАННЯ</w:t>
      </w:r>
    </w:p>
    <w:p w:rsidR="00473005" w:rsidRPr="00B651B8" w:rsidRDefault="00473005" w:rsidP="001A7167">
      <w:pPr>
        <w:spacing w:after="40"/>
        <w:jc w:val="center"/>
        <w:rPr>
          <w:b/>
          <w:bCs/>
          <w:color w:val="000000"/>
          <w:sz w:val="28"/>
          <w:szCs w:val="28"/>
          <w:lang w:val="uk-UA"/>
        </w:rPr>
      </w:pPr>
      <w:r w:rsidRPr="00B651B8">
        <w:rPr>
          <w:b/>
          <w:bCs/>
          <w:color w:val="000000"/>
          <w:sz w:val="28"/>
          <w:szCs w:val="28"/>
          <w:lang w:val="uk-UA"/>
        </w:rPr>
        <w:t>З ДИСЦИПЛІНИ «</w:t>
      </w:r>
      <w:r w:rsidR="00ED41AE" w:rsidRPr="00B651B8">
        <w:rPr>
          <w:b/>
          <w:bCs/>
          <w:color w:val="000000"/>
          <w:sz w:val="28"/>
          <w:szCs w:val="28"/>
          <w:lang w:val="uk-UA"/>
        </w:rPr>
        <w:t>ДІАГНОСТИКА І МОНІТОРИНГ СТАНУ ЗДОРОВ’Я</w:t>
      </w:r>
      <w:r w:rsidRPr="00B651B8">
        <w:rPr>
          <w:b/>
          <w:bCs/>
          <w:color w:val="000000"/>
          <w:sz w:val="28"/>
          <w:szCs w:val="28"/>
          <w:lang w:val="uk-UA"/>
        </w:rPr>
        <w:t>»</w:t>
      </w:r>
    </w:p>
    <w:p w:rsidR="00970398" w:rsidRPr="00B651B8" w:rsidRDefault="00970398" w:rsidP="001A7167">
      <w:pPr>
        <w:spacing w:after="40"/>
        <w:jc w:val="center"/>
        <w:rPr>
          <w:b/>
          <w:bCs/>
          <w:color w:val="000000"/>
          <w:sz w:val="28"/>
          <w:szCs w:val="28"/>
          <w:lang w:val="uk-UA"/>
        </w:rPr>
      </w:pPr>
      <w:r w:rsidRPr="00B651B8">
        <w:rPr>
          <w:b/>
          <w:bCs/>
          <w:color w:val="000000"/>
          <w:sz w:val="28"/>
          <w:szCs w:val="28"/>
          <w:lang w:val="uk-UA"/>
        </w:rPr>
        <w:t>ОПП ФІТНЕС ТА РЕКРЕАЦІЯ</w:t>
      </w:r>
    </w:p>
    <w:p w:rsidR="00473005" w:rsidRPr="00B651B8" w:rsidRDefault="00473005" w:rsidP="001A7167">
      <w:pPr>
        <w:spacing w:after="40"/>
        <w:jc w:val="center"/>
        <w:rPr>
          <w:sz w:val="28"/>
          <w:szCs w:val="28"/>
          <w:lang w:val="uk-UA"/>
        </w:rPr>
      </w:pPr>
    </w:p>
    <w:p w:rsidR="005664F7" w:rsidRPr="00B651B8" w:rsidRDefault="005664F7" w:rsidP="005664F7">
      <w:pPr>
        <w:spacing w:line="288" w:lineRule="auto"/>
        <w:jc w:val="both"/>
        <w:rPr>
          <w:bCs/>
          <w:iCs/>
          <w:color w:val="000000"/>
          <w:lang w:val="uk-UA"/>
        </w:rPr>
      </w:pPr>
      <w:r w:rsidRPr="00B651B8">
        <w:rPr>
          <w:bCs/>
          <w:iCs/>
          <w:color w:val="000000"/>
          <w:lang w:val="uk-UA"/>
        </w:rPr>
        <w:t xml:space="preserve">Підсумкова оцінка з навчальної дисципліни формується з урахуванням результатів поточного та підсумкового контролю знань.  </w:t>
      </w:r>
    </w:p>
    <w:p w:rsidR="00FE5136" w:rsidRPr="00B651B8" w:rsidRDefault="005664F7" w:rsidP="00D92C02">
      <w:pPr>
        <w:spacing w:line="288" w:lineRule="auto"/>
        <w:jc w:val="both"/>
        <w:rPr>
          <w:bCs/>
          <w:iCs/>
          <w:color w:val="000000"/>
          <w:lang w:val="uk-UA"/>
        </w:rPr>
      </w:pPr>
      <w:r w:rsidRPr="00B651B8">
        <w:rPr>
          <w:bCs/>
          <w:iCs/>
          <w:color w:val="000000"/>
          <w:lang w:val="uk-UA"/>
        </w:rPr>
        <w:t xml:space="preserve">Протягом семестру студенти отримують бали поточного контролю, сума яких має складати від   35 до 60 балів, що передбачає допуск студента до підсумкової атестації. Сума поточного контролю менша </w:t>
      </w:r>
      <w:r w:rsidR="003455A9" w:rsidRPr="00B651B8">
        <w:rPr>
          <w:bCs/>
          <w:iCs/>
          <w:color w:val="000000"/>
          <w:lang w:val="uk-UA"/>
        </w:rPr>
        <w:t xml:space="preserve">35 балів означає </w:t>
      </w:r>
      <w:r w:rsidRPr="00B651B8">
        <w:rPr>
          <w:bCs/>
          <w:iCs/>
          <w:color w:val="000000"/>
          <w:lang w:val="uk-UA"/>
        </w:rPr>
        <w:t xml:space="preserve">не допуск </w:t>
      </w:r>
      <w:r w:rsidR="003455A9" w:rsidRPr="00B651B8">
        <w:rPr>
          <w:bCs/>
          <w:iCs/>
          <w:color w:val="000000"/>
          <w:lang w:val="uk-UA"/>
        </w:rPr>
        <w:t xml:space="preserve">до підсумкової атестації </w:t>
      </w:r>
      <w:r w:rsidRPr="00B651B8">
        <w:rPr>
          <w:bCs/>
          <w:iCs/>
          <w:color w:val="000000"/>
          <w:lang w:val="uk-UA"/>
        </w:rPr>
        <w:t>та орієнтує на доопрацювання матеріалу у вигляді виконання</w:t>
      </w:r>
      <w:r w:rsidR="003455A9" w:rsidRPr="00B651B8">
        <w:rPr>
          <w:bCs/>
          <w:iCs/>
          <w:color w:val="000000"/>
          <w:lang w:val="uk-UA"/>
        </w:rPr>
        <w:t xml:space="preserve"> </w:t>
      </w:r>
      <w:r w:rsidRPr="00B651B8">
        <w:rPr>
          <w:bCs/>
          <w:iCs/>
          <w:color w:val="000000"/>
          <w:lang w:val="uk-UA"/>
        </w:rPr>
        <w:t>завдань самостійної роботи, добору балів підчас співбесід і консультацій.</w:t>
      </w:r>
      <w:r w:rsidR="003455A9" w:rsidRPr="00B651B8">
        <w:rPr>
          <w:bCs/>
          <w:iCs/>
          <w:color w:val="000000"/>
          <w:lang w:val="uk-UA"/>
        </w:rPr>
        <w:t xml:space="preserve"> </w:t>
      </w:r>
      <w:r w:rsidRPr="00B651B8">
        <w:rPr>
          <w:bCs/>
          <w:iCs/>
          <w:color w:val="000000"/>
          <w:lang w:val="uk-UA"/>
        </w:rPr>
        <w:t>Добір балів закінчується при досягненні студентом 35 балів.</w:t>
      </w:r>
      <w:r w:rsidRPr="00B651B8">
        <w:rPr>
          <w:bCs/>
          <w:iCs/>
          <w:color w:val="000000"/>
          <w:lang w:val="uk-UA"/>
        </w:rPr>
        <w:cr/>
      </w:r>
    </w:p>
    <w:p w:rsidR="001A7167" w:rsidRPr="00B651B8" w:rsidRDefault="001A7167" w:rsidP="00D92C02">
      <w:pPr>
        <w:spacing w:line="288" w:lineRule="auto"/>
        <w:jc w:val="both"/>
        <w:rPr>
          <w:b/>
          <w:bCs/>
          <w:i/>
          <w:iCs/>
          <w:color w:val="000000"/>
          <w:u w:val="single"/>
          <w:lang w:val="uk-UA"/>
        </w:rPr>
      </w:pPr>
      <w:r w:rsidRPr="00B651B8">
        <w:rPr>
          <w:b/>
          <w:bCs/>
          <w:i/>
          <w:iCs/>
          <w:color w:val="000000"/>
          <w:u w:val="single"/>
          <w:lang w:val="uk-UA"/>
        </w:rPr>
        <w:t>Поточні контрольні заходи (</w:t>
      </w:r>
      <w:proofErr w:type="spellStart"/>
      <w:r w:rsidRPr="00B651B8">
        <w:rPr>
          <w:b/>
          <w:bCs/>
          <w:i/>
          <w:iCs/>
          <w:color w:val="000000"/>
          <w:u w:val="single"/>
          <w:lang w:val="uk-UA"/>
        </w:rPr>
        <w:t>max</w:t>
      </w:r>
      <w:proofErr w:type="spellEnd"/>
      <w:r w:rsidRPr="00B651B8">
        <w:rPr>
          <w:b/>
          <w:bCs/>
          <w:i/>
          <w:iCs/>
          <w:color w:val="000000"/>
          <w:u w:val="single"/>
          <w:lang w:val="uk-UA"/>
        </w:rPr>
        <w:t xml:space="preserve"> 60 балів)</w:t>
      </w:r>
    </w:p>
    <w:p w:rsidR="001A7167" w:rsidRPr="00B651B8" w:rsidRDefault="001A7167" w:rsidP="00D92C02">
      <w:pPr>
        <w:spacing w:line="288" w:lineRule="auto"/>
        <w:jc w:val="both"/>
        <w:rPr>
          <w:b/>
          <w:bCs/>
          <w:iCs/>
          <w:color w:val="000000"/>
          <w:lang w:val="uk-UA"/>
        </w:rPr>
      </w:pPr>
      <w:r w:rsidRPr="00B651B8">
        <w:rPr>
          <w:b/>
          <w:bCs/>
          <w:iCs/>
          <w:color w:val="000000"/>
          <w:lang w:val="uk-UA"/>
        </w:rPr>
        <w:t>Обов’язкові види роботи:</w:t>
      </w:r>
    </w:p>
    <w:p w:rsidR="00400F62" w:rsidRPr="00B651B8" w:rsidRDefault="00400F62" w:rsidP="00D92C02">
      <w:pPr>
        <w:spacing w:line="288" w:lineRule="auto"/>
        <w:jc w:val="both"/>
        <w:rPr>
          <w:b/>
          <w:bCs/>
          <w:iCs/>
          <w:color w:val="000000"/>
          <w:u w:val="single"/>
          <w:lang w:val="uk-UA"/>
        </w:rPr>
      </w:pPr>
      <w:r w:rsidRPr="00B651B8">
        <w:rPr>
          <w:b/>
          <w:bCs/>
          <w:iCs/>
          <w:color w:val="000000"/>
          <w:u w:val="single"/>
          <w:lang w:val="uk-UA"/>
        </w:rPr>
        <w:t>Лабораторна робота:</w:t>
      </w:r>
    </w:p>
    <w:p w:rsidR="001A7167" w:rsidRPr="00B651B8" w:rsidRDefault="00400F62" w:rsidP="00D92C02">
      <w:pPr>
        <w:spacing w:line="288" w:lineRule="auto"/>
        <w:jc w:val="both"/>
        <w:rPr>
          <w:iCs/>
          <w:color w:val="000000"/>
          <w:lang w:val="uk-UA"/>
        </w:rPr>
      </w:pPr>
      <w:r w:rsidRPr="00B651B8">
        <w:rPr>
          <w:bCs/>
          <w:iCs/>
          <w:color w:val="000000"/>
          <w:lang w:val="uk-UA"/>
        </w:rPr>
        <w:t xml:space="preserve">На початку </w:t>
      </w:r>
      <w:r w:rsidRPr="00B651B8">
        <w:rPr>
          <w:iCs/>
          <w:color w:val="000000"/>
          <w:lang w:val="uk-UA"/>
        </w:rPr>
        <w:t xml:space="preserve">кожного лабораторного заняття </w:t>
      </w:r>
      <w:r w:rsidRPr="00B651B8">
        <w:rPr>
          <w:bCs/>
          <w:iCs/>
          <w:color w:val="000000"/>
          <w:lang w:val="uk-UA"/>
        </w:rPr>
        <w:t xml:space="preserve">проводиться </w:t>
      </w:r>
      <w:r w:rsidRPr="00B651B8">
        <w:rPr>
          <w:b/>
          <w:bCs/>
          <w:i/>
          <w:iCs/>
          <w:color w:val="000000"/>
          <w:lang w:val="uk-UA"/>
        </w:rPr>
        <w:t>п</w:t>
      </w:r>
      <w:r w:rsidR="00D92C02" w:rsidRPr="00B651B8">
        <w:rPr>
          <w:b/>
          <w:bCs/>
          <w:i/>
          <w:iCs/>
          <w:color w:val="000000"/>
          <w:lang w:val="uk-UA"/>
        </w:rPr>
        <w:t>оточне</w:t>
      </w:r>
      <w:r w:rsidR="001A7167" w:rsidRPr="00B651B8">
        <w:rPr>
          <w:b/>
          <w:bCs/>
          <w:i/>
          <w:iCs/>
          <w:color w:val="000000"/>
          <w:lang w:val="uk-UA"/>
        </w:rPr>
        <w:t xml:space="preserve"> експрес-опитування</w:t>
      </w:r>
      <w:r w:rsidR="001A7167" w:rsidRPr="00B651B8">
        <w:rPr>
          <w:iCs/>
          <w:color w:val="000000"/>
          <w:lang w:val="uk-UA"/>
        </w:rPr>
        <w:t xml:space="preserve"> за результатами освоєння лекційного матеріалу</w:t>
      </w:r>
      <w:r w:rsidRPr="00B651B8">
        <w:rPr>
          <w:iCs/>
          <w:color w:val="000000"/>
          <w:lang w:val="uk-UA"/>
        </w:rPr>
        <w:t xml:space="preserve"> та </w:t>
      </w:r>
      <w:r w:rsidR="00FE5136" w:rsidRPr="00B651B8">
        <w:rPr>
          <w:iCs/>
          <w:color w:val="000000"/>
          <w:lang w:val="uk-UA"/>
        </w:rPr>
        <w:t xml:space="preserve">матеріалу, що опрацьовувався студентом </w:t>
      </w:r>
      <w:r w:rsidRPr="00B651B8">
        <w:rPr>
          <w:iCs/>
          <w:color w:val="000000"/>
          <w:lang w:val="uk-UA"/>
        </w:rPr>
        <w:t>самостійно (</w:t>
      </w:r>
      <w:proofErr w:type="spellStart"/>
      <w:r w:rsidRPr="00B651B8">
        <w:rPr>
          <w:iCs/>
          <w:color w:val="000000"/>
          <w:lang w:val="uk-UA"/>
        </w:rPr>
        <w:t>max</w:t>
      </w:r>
      <w:proofErr w:type="spellEnd"/>
      <w:r w:rsidRPr="00B651B8">
        <w:rPr>
          <w:iCs/>
          <w:color w:val="000000"/>
          <w:lang w:val="uk-UA"/>
        </w:rPr>
        <w:t xml:space="preserve"> </w:t>
      </w:r>
      <w:r w:rsidR="00970398" w:rsidRPr="00B651B8">
        <w:rPr>
          <w:iCs/>
          <w:color w:val="000000"/>
          <w:lang w:val="uk-UA"/>
        </w:rPr>
        <w:t>1 бал</w:t>
      </w:r>
      <w:r w:rsidRPr="00B651B8">
        <w:rPr>
          <w:iCs/>
          <w:color w:val="000000"/>
          <w:lang w:val="uk-UA"/>
        </w:rPr>
        <w:t>)</w:t>
      </w:r>
      <w:r w:rsidR="001A7167" w:rsidRPr="00B651B8">
        <w:rPr>
          <w:iCs/>
          <w:color w:val="000000"/>
          <w:lang w:val="uk-UA"/>
        </w:rPr>
        <w:t xml:space="preserve">.  </w:t>
      </w:r>
    </w:p>
    <w:p w:rsidR="0089659F" w:rsidRPr="00B651B8" w:rsidRDefault="001A7167" w:rsidP="00D92C02">
      <w:pPr>
        <w:spacing w:line="288" w:lineRule="auto"/>
        <w:jc w:val="both"/>
        <w:rPr>
          <w:iCs/>
          <w:color w:val="000000"/>
          <w:lang w:val="uk-UA"/>
        </w:rPr>
      </w:pPr>
      <w:r w:rsidRPr="00B651B8">
        <w:rPr>
          <w:b/>
          <w:bCs/>
          <w:i/>
          <w:iCs/>
          <w:color w:val="000000"/>
          <w:lang w:val="uk-UA"/>
        </w:rPr>
        <w:t xml:space="preserve">Робота </w:t>
      </w:r>
      <w:r w:rsidRPr="00B651B8">
        <w:rPr>
          <w:b/>
          <w:i/>
          <w:iCs/>
          <w:color w:val="000000"/>
          <w:lang w:val="uk-UA"/>
        </w:rPr>
        <w:t>над виконанням лабораторного завдання</w:t>
      </w:r>
      <w:r w:rsidRPr="00B651B8">
        <w:rPr>
          <w:iCs/>
          <w:color w:val="000000"/>
          <w:lang w:val="uk-UA"/>
        </w:rPr>
        <w:t xml:space="preserve"> </w:t>
      </w:r>
      <w:r w:rsidR="00400F62" w:rsidRPr="00B651B8">
        <w:rPr>
          <w:iCs/>
          <w:color w:val="000000"/>
          <w:lang w:val="uk-UA"/>
        </w:rPr>
        <w:t xml:space="preserve">включає </w:t>
      </w:r>
      <w:r w:rsidRPr="00B651B8">
        <w:rPr>
          <w:iCs/>
          <w:color w:val="000000"/>
          <w:lang w:val="uk-UA"/>
        </w:rPr>
        <w:t xml:space="preserve">відпрацювання </w:t>
      </w:r>
      <w:r w:rsidR="00400F62" w:rsidRPr="00B651B8">
        <w:rPr>
          <w:iCs/>
          <w:color w:val="000000"/>
          <w:lang w:val="uk-UA"/>
        </w:rPr>
        <w:t xml:space="preserve">завдання </w:t>
      </w:r>
      <w:r w:rsidR="0089659F" w:rsidRPr="00B651B8">
        <w:rPr>
          <w:iCs/>
          <w:color w:val="000000"/>
          <w:lang w:val="uk-UA"/>
        </w:rPr>
        <w:t>згідно протоколу лабораторної роботи</w:t>
      </w:r>
      <w:r w:rsidR="00400F62" w:rsidRPr="00B651B8">
        <w:rPr>
          <w:iCs/>
          <w:color w:val="000000"/>
          <w:lang w:val="uk-UA"/>
        </w:rPr>
        <w:t xml:space="preserve"> (</w:t>
      </w:r>
      <w:r w:rsidR="0089659F" w:rsidRPr="00B651B8">
        <w:rPr>
          <w:iCs/>
          <w:color w:val="000000"/>
          <w:lang w:val="uk-UA"/>
        </w:rPr>
        <w:t>формування та удосконалення практичних навичок діагностичного обстеження функціонального стану основних фізіологічних систем організму людини, фізичного розвитку тощо</w:t>
      </w:r>
      <w:r w:rsidR="00400F62" w:rsidRPr="00B651B8">
        <w:rPr>
          <w:iCs/>
          <w:color w:val="000000"/>
          <w:lang w:val="uk-UA"/>
        </w:rPr>
        <w:t>)</w:t>
      </w:r>
      <w:r w:rsidR="0089659F" w:rsidRPr="00B651B8">
        <w:rPr>
          <w:iCs/>
          <w:color w:val="000000"/>
          <w:lang w:val="uk-UA"/>
        </w:rPr>
        <w:t>,</w:t>
      </w:r>
      <w:r w:rsidR="00FE5136" w:rsidRPr="00B651B8">
        <w:rPr>
          <w:iCs/>
          <w:color w:val="000000"/>
          <w:lang w:val="uk-UA"/>
        </w:rPr>
        <w:t xml:space="preserve"> демонстрацію </w:t>
      </w:r>
      <w:r w:rsidR="0089659F" w:rsidRPr="00B651B8">
        <w:rPr>
          <w:iCs/>
          <w:color w:val="000000"/>
          <w:lang w:val="uk-UA"/>
        </w:rPr>
        <w:t xml:space="preserve">теоретичних знань та </w:t>
      </w:r>
      <w:r w:rsidR="00FE5136" w:rsidRPr="00B651B8">
        <w:rPr>
          <w:iCs/>
          <w:color w:val="000000"/>
          <w:lang w:val="uk-UA"/>
        </w:rPr>
        <w:t>практичн</w:t>
      </w:r>
      <w:r w:rsidR="0089659F" w:rsidRPr="00B651B8">
        <w:rPr>
          <w:iCs/>
          <w:color w:val="000000"/>
          <w:lang w:val="uk-UA"/>
        </w:rPr>
        <w:t>их</w:t>
      </w:r>
      <w:r w:rsidR="00FE5136" w:rsidRPr="00B651B8">
        <w:rPr>
          <w:iCs/>
          <w:color w:val="000000"/>
          <w:lang w:val="uk-UA"/>
        </w:rPr>
        <w:t xml:space="preserve"> навич</w:t>
      </w:r>
      <w:r w:rsidR="0089659F" w:rsidRPr="00B651B8">
        <w:rPr>
          <w:iCs/>
          <w:color w:val="000000"/>
          <w:lang w:val="uk-UA"/>
        </w:rPr>
        <w:t xml:space="preserve">ок </w:t>
      </w:r>
      <w:r w:rsidR="00FE5136" w:rsidRPr="00B651B8">
        <w:rPr>
          <w:iCs/>
          <w:color w:val="000000"/>
          <w:lang w:val="uk-UA"/>
        </w:rPr>
        <w:t>при захисті лабораторної роботи</w:t>
      </w:r>
      <w:r w:rsidR="0089659F" w:rsidRPr="00B651B8">
        <w:rPr>
          <w:iCs/>
          <w:color w:val="000000"/>
          <w:lang w:val="uk-UA"/>
        </w:rPr>
        <w:t xml:space="preserve"> (</w:t>
      </w:r>
      <w:proofErr w:type="spellStart"/>
      <w:r w:rsidR="0089659F" w:rsidRPr="00B651B8">
        <w:rPr>
          <w:iCs/>
          <w:color w:val="000000"/>
          <w:lang w:val="uk-UA"/>
        </w:rPr>
        <w:t>макс</w:t>
      </w:r>
      <w:proofErr w:type="spellEnd"/>
      <w:r w:rsidR="0089659F" w:rsidRPr="00B651B8">
        <w:rPr>
          <w:iCs/>
          <w:color w:val="000000"/>
          <w:lang w:val="uk-UA"/>
        </w:rPr>
        <w:t xml:space="preserve">. </w:t>
      </w:r>
      <w:r w:rsidR="00970398" w:rsidRPr="00B651B8">
        <w:rPr>
          <w:iCs/>
          <w:color w:val="000000"/>
          <w:lang w:val="uk-UA"/>
        </w:rPr>
        <w:t>2</w:t>
      </w:r>
      <w:r w:rsidR="0089659F" w:rsidRPr="00B651B8">
        <w:rPr>
          <w:iCs/>
          <w:color w:val="000000"/>
          <w:lang w:val="uk-UA"/>
        </w:rPr>
        <w:t xml:space="preserve"> бал</w:t>
      </w:r>
      <w:r w:rsidR="00970398" w:rsidRPr="00B651B8">
        <w:rPr>
          <w:iCs/>
          <w:color w:val="000000"/>
          <w:lang w:val="uk-UA"/>
        </w:rPr>
        <w:t>и</w:t>
      </w:r>
      <w:r w:rsidR="0089659F" w:rsidRPr="00B651B8">
        <w:rPr>
          <w:iCs/>
          <w:color w:val="000000"/>
          <w:lang w:val="uk-UA"/>
        </w:rPr>
        <w:t>)</w:t>
      </w:r>
      <w:r w:rsidRPr="00B651B8">
        <w:rPr>
          <w:iCs/>
          <w:color w:val="000000"/>
          <w:lang w:val="uk-UA"/>
        </w:rPr>
        <w:t>.</w:t>
      </w:r>
      <w:r w:rsidR="00400F62" w:rsidRPr="00B651B8">
        <w:rPr>
          <w:iCs/>
          <w:color w:val="000000"/>
          <w:lang w:val="uk-UA"/>
        </w:rPr>
        <w:t xml:space="preserve"> </w:t>
      </w:r>
    </w:p>
    <w:p w:rsidR="001A7167" w:rsidRPr="00B651B8" w:rsidRDefault="0089659F" w:rsidP="00D92C02">
      <w:pPr>
        <w:spacing w:line="288" w:lineRule="auto"/>
        <w:jc w:val="both"/>
        <w:rPr>
          <w:iCs/>
          <w:color w:val="000000"/>
          <w:lang w:val="uk-UA"/>
        </w:rPr>
      </w:pPr>
      <w:r w:rsidRPr="00B651B8">
        <w:rPr>
          <w:iCs/>
          <w:color w:val="000000"/>
          <w:lang w:val="uk-UA"/>
        </w:rPr>
        <w:t xml:space="preserve">Загальна кількість балів за результатами експрес-опитування та практичного виконання лабораторної роботи на 1 лабораторному занятті складає </w:t>
      </w:r>
      <w:r w:rsidR="00970398" w:rsidRPr="00B651B8">
        <w:rPr>
          <w:iCs/>
          <w:color w:val="000000"/>
          <w:lang w:val="uk-UA"/>
        </w:rPr>
        <w:t>3</w:t>
      </w:r>
      <w:r w:rsidRPr="00B651B8">
        <w:rPr>
          <w:iCs/>
          <w:color w:val="000000"/>
          <w:lang w:val="uk-UA"/>
        </w:rPr>
        <w:t xml:space="preserve"> балів. Протягом семестру передбачено проведення </w:t>
      </w:r>
      <w:r w:rsidR="00B651B8" w:rsidRPr="00B651B8">
        <w:rPr>
          <w:iCs/>
          <w:color w:val="000000"/>
          <w:lang w:val="uk-UA"/>
        </w:rPr>
        <w:t>14</w:t>
      </w:r>
      <w:r w:rsidR="00400F62" w:rsidRPr="00B651B8">
        <w:rPr>
          <w:iCs/>
          <w:color w:val="000000"/>
          <w:lang w:val="uk-UA"/>
        </w:rPr>
        <w:t xml:space="preserve"> лабораторн</w:t>
      </w:r>
      <w:r w:rsidRPr="00B651B8">
        <w:rPr>
          <w:iCs/>
          <w:color w:val="000000"/>
          <w:lang w:val="uk-UA"/>
        </w:rPr>
        <w:t>их</w:t>
      </w:r>
      <w:r w:rsidR="00400F62" w:rsidRPr="00B651B8">
        <w:rPr>
          <w:iCs/>
          <w:color w:val="000000"/>
          <w:lang w:val="uk-UA"/>
        </w:rPr>
        <w:t xml:space="preserve"> занят</w:t>
      </w:r>
      <w:r w:rsidRPr="00B651B8">
        <w:rPr>
          <w:iCs/>
          <w:color w:val="000000"/>
          <w:lang w:val="uk-UA"/>
        </w:rPr>
        <w:t>ь</w:t>
      </w:r>
      <w:r w:rsidR="00400F62" w:rsidRPr="00B651B8">
        <w:rPr>
          <w:iCs/>
          <w:color w:val="000000"/>
          <w:lang w:val="uk-UA"/>
        </w:rPr>
        <w:t xml:space="preserve"> </w:t>
      </w:r>
      <w:r w:rsidRPr="00B651B8">
        <w:rPr>
          <w:iCs/>
          <w:color w:val="000000"/>
          <w:lang w:val="uk-UA"/>
        </w:rPr>
        <w:t xml:space="preserve">– загальна кількість </w:t>
      </w:r>
      <w:r w:rsidR="00400F62" w:rsidRPr="00B651B8">
        <w:rPr>
          <w:iCs/>
          <w:color w:val="000000"/>
          <w:lang w:val="uk-UA"/>
        </w:rPr>
        <w:t>балів</w:t>
      </w:r>
      <w:r w:rsidRPr="00B651B8">
        <w:rPr>
          <w:iCs/>
          <w:color w:val="000000"/>
          <w:lang w:val="uk-UA"/>
        </w:rPr>
        <w:t xml:space="preserve"> </w:t>
      </w:r>
      <w:r w:rsidR="00B651B8" w:rsidRPr="00B651B8">
        <w:rPr>
          <w:iCs/>
          <w:color w:val="000000"/>
          <w:lang w:val="uk-UA"/>
        </w:rPr>
        <w:t>42</w:t>
      </w:r>
      <w:r w:rsidR="00400F62" w:rsidRPr="00B651B8">
        <w:rPr>
          <w:iCs/>
          <w:color w:val="000000"/>
          <w:lang w:val="uk-UA"/>
        </w:rPr>
        <w:t xml:space="preserve">. </w:t>
      </w:r>
      <w:r w:rsidR="001A7167" w:rsidRPr="00B651B8">
        <w:rPr>
          <w:iCs/>
          <w:color w:val="000000"/>
          <w:lang w:val="uk-UA"/>
        </w:rPr>
        <w:t xml:space="preserve">  </w:t>
      </w:r>
    </w:p>
    <w:p w:rsidR="00D92C02" w:rsidRPr="00B651B8" w:rsidRDefault="00D92C02" w:rsidP="00D92C02">
      <w:pPr>
        <w:spacing w:line="288" w:lineRule="auto"/>
        <w:jc w:val="both"/>
        <w:rPr>
          <w:iCs/>
          <w:lang w:val="uk-UA"/>
        </w:rPr>
      </w:pPr>
      <w:r w:rsidRPr="00B651B8">
        <w:rPr>
          <w:b/>
          <w:iCs/>
          <w:color w:val="000000"/>
          <w:u w:val="single"/>
          <w:lang w:val="uk-UA"/>
        </w:rPr>
        <w:t xml:space="preserve">Поточне </w:t>
      </w:r>
      <w:r w:rsidR="00ED41AE" w:rsidRPr="00B651B8">
        <w:rPr>
          <w:b/>
          <w:iCs/>
          <w:color w:val="000000"/>
          <w:u w:val="single"/>
          <w:lang w:val="uk-UA"/>
        </w:rPr>
        <w:t xml:space="preserve">контрольне </w:t>
      </w:r>
      <w:r w:rsidRPr="00B651B8">
        <w:rPr>
          <w:b/>
          <w:iCs/>
          <w:color w:val="000000"/>
          <w:u w:val="single"/>
          <w:lang w:val="uk-UA"/>
        </w:rPr>
        <w:t xml:space="preserve">тестування </w:t>
      </w:r>
      <w:r w:rsidR="00FE5136" w:rsidRPr="00B651B8">
        <w:rPr>
          <w:iCs/>
          <w:color w:val="000000"/>
          <w:lang w:val="uk-UA"/>
        </w:rPr>
        <w:t>за результатами вивчення тем</w:t>
      </w:r>
      <w:r w:rsidR="00ED41AE" w:rsidRPr="00B651B8">
        <w:rPr>
          <w:iCs/>
          <w:color w:val="000000"/>
          <w:lang w:val="uk-UA"/>
        </w:rPr>
        <w:t xml:space="preserve"> змістового модуля</w:t>
      </w:r>
      <w:r w:rsidR="00FE5136" w:rsidRPr="00B651B8">
        <w:rPr>
          <w:iCs/>
          <w:color w:val="000000"/>
          <w:lang w:val="uk-UA"/>
        </w:rPr>
        <w:t xml:space="preserve"> </w:t>
      </w:r>
      <w:r w:rsidR="00FE5136" w:rsidRPr="00B651B8">
        <w:rPr>
          <w:iCs/>
          <w:lang w:val="uk-UA"/>
        </w:rPr>
        <w:t xml:space="preserve">проводиться в системі </w:t>
      </w:r>
      <w:proofErr w:type="spellStart"/>
      <w:r w:rsidR="00FE5136" w:rsidRPr="00B651B8">
        <w:rPr>
          <w:iCs/>
          <w:lang w:val="uk-UA"/>
        </w:rPr>
        <w:t>Moodle</w:t>
      </w:r>
      <w:proofErr w:type="spellEnd"/>
      <w:r w:rsidR="00FE5136" w:rsidRPr="00B651B8">
        <w:rPr>
          <w:iCs/>
          <w:lang w:val="uk-UA"/>
        </w:rPr>
        <w:t xml:space="preserve"> ЗНУ та передбачає виконання </w:t>
      </w:r>
      <w:r w:rsidR="00ED41AE" w:rsidRPr="00B651B8">
        <w:rPr>
          <w:iCs/>
          <w:lang w:val="uk-UA"/>
        </w:rPr>
        <w:t>2</w:t>
      </w:r>
      <w:r w:rsidR="00FE5136" w:rsidRPr="00B651B8">
        <w:rPr>
          <w:iCs/>
          <w:lang w:val="uk-UA"/>
        </w:rPr>
        <w:t xml:space="preserve">5 тестових завдань протягом </w:t>
      </w:r>
      <w:r w:rsidR="00ED41AE" w:rsidRPr="00B651B8">
        <w:rPr>
          <w:iCs/>
          <w:lang w:val="uk-UA"/>
        </w:rPr>
        <w:t>20</w:t>
      </w:r>
      <w:r w:rsidR="00FE5136" w:rsidRPr="00B651B8">
        <w:rPr>
          <w:iCs/>
          <w:lang w:val="uk-UA"/>
        </w:rPr>
        <w:t xml:space="preserve"> хвилин, кількість спроб – 1</w:t>
      </w:r>
      <w:r w:rsidRPr="00B651B8">
        <w:rPr>
          <w:iCs/>
          <w:color w:val="000000"/>
          <w:lang w:val="uk-UA"/>
        </w:rPr>
        <w:t xml:space="preserve"> (</w:t>
      </w:r>
      <w:proofErr w:type="spellStart"/>
      <w:r w:rsidRPr="00B651B8">
        <w:rPr>
          <w:iCs/>
          <w:color w:val="000000"/>
          <w:lang w:val="uk-UA"/>
        </w:rPr>
        <w:t>max</w:t>
      </w:r>
      <w:proofErr w:type="spellEnd"/>
      <w:r w:rsidRPr="00B651B8">
        <w:rPr>
          <w:iCs/>
          <w:color w:val="000000"/>
          <w:lang w:val="uk-UA"/>
        </w:rPr>
        <w:t xml:space="preserve"> </w:t>
      </w:r>
      <w:r w:rsidR="00B651B8" w:rsidRPr="00B651B8">
        <w:rPr>
          <w:iCs/>
          <w:color w:val="000000"/>
          <w:lang w:val="uk-UA"/>
        </w:rPr>
        <w:t>9</w:t>
      </w:r>
      <w:r w:rsidRPr="00B651B8">
        <w:rPr>
          <w:iCs/>
          <w:color w:val="000000"/>
          <w:lang w:val="uk-UA"/>
        </w:rPr>
        <w:t xml:space="preserve"> бал</w:t>
      </w:r>
      <w:r w:rsidR="00ED41AE" w:rsidRPr="00B651B8">
        <w:rPr>
          <w:iCs/>
          <w:color w:val="000000"/>
          <w:lang w:val="uk-UA"/>
        </w:rPr>
        <w:t>ів</w:t>
      </w:r>
      <w:r w:rsidRPr="00B651B8">
        <w:rPr>
          <w:iCs/>
          <w:color w:val="000000"/>
          <w:lang w:val="uk-UA"/>
        </w:rPr>
        <w:t xml:space="preserve"> за </w:t>
      </w:r>
      <w:r w:rsidR="00ED41AE" w:rsidRPr="00B651B8">
        <w:rPr>
          <w:iCs/>
          <w:color w:val="000000"/>
          <w:lang w:val="uk-UA"/>
        </w:rPr>
        <w:t>змістовий модуль</w:t>
      </w:r>
      <w:r w:rsidRPr="00B651B8">
        <w:rPr>
          <w:iCs/>
          <w:color w:val="000000"/>
          <w:lang w:val="uk-UA"/>
        </w:rPr>
        <w:t>).</w:t>
      </w:r>
      <w:r w:rsidR="00ED41AE" w:rsidRPr="00B651B8">
        <w:rPr>
          <w:iCs/>
          <w:color w:val="000000"/>
          <w:lang w:val="uk-UA"/>
        </w:rPr>
        <w:t xml:space="preserve"> Протягом семестру передбачено 2 поточних тестування – разом 1</w:t>
      </w:r>
      <w:r w:rsidR="00B651B8" w:rsidRPr="00B651B8">
        <w:rPr>
          <w:iCs/>
          <w:color w:val="000000"/>
          <w:lang w:val="uk-UA"/>
        </w:rPr>
        <w:t>8</w:t>
      </w:r>
      <w:r w:rsidR="00ED41AE" w:rsidRPr="00B651B8">
        <w:rPr>
          <w:iCs/>
          <w:color w:val="000000"/>
          <w:lang w:val="uk-UA"/>
        </w:rPr>
        <w:t xml:space="preserve"> балів.</w:t>
      </w:r>
    </w:p>
    <w:p w:rsidR="001A7167" w:rsidRPr="00B651B8" w:rsidRDefault="007B2418" w:rsidP="00D92C02">
      <w:pPr>
        <w:spacing w:line="288" w:lineRule="auto"/>
        <w:jc w:val="both"/>
        <w:rPr>
          <w:color w:val="000000"/>
          <w:lang w:val="uk-UA"/>
        </w:rPr>
      </w:pPr>
      <w:r w:rsidRPr="00B651B8">
        <w:rPr>
          <w:b/>
          <w:bCs/>
          <w:iCs/>
          <w:color w:val="000000"/>
          <w:u w:val="single"/>
          <w:lang w:val="uk-UA"/>
        </w:rPr>
        <w:t>С</w:t>
      </w:r>
      <w:r w:rsidR="00D92C02" w:rsidRPr="00B651B8">
        <w:rPr>
          <w:b/>
          <w:bCs/>
          <w:iCs/>
          <w:color w:val="000000"/>
          <w:u w:val="single"/>
          <w:lang w:val="uk-UA"/>
        </w:rPr>
        <w:t>амостійн</w:t>
      </w:r>
      <w:r w:rsidRPr="00B651B8">
        <w:rPr>
          <w:b/>
          <w:bCs/>
          <w:iCs/>
          <w:color w:val="000000"/>
          <w:u w:val="single"/>
          <w:lang w:val="uk-UA"/>
        </w:rPr>
        <w:t>а</w:t>
      </w:r>
      <w:r w:rsidR="00D92C02" w:rsidRPr="00B651B8">
        <w:rPr>
          <w:b/>
          <w:bCs/>
          <w:iCs/>
          <w:color w:val="000000"/>
          <w:u w:val="single"/>
          <w:lang w:val="uk-UA"/>
        </w:rPr>
        <w:t xml:space="preserve"> </w:t>
      </w:r>
      <w:proofErr w:type="spellStart"/>
      <w:r w:rsidRPr="00B651B8">
        <w:rPr>
          <w:b/>
          <w:bCs/>
          <w:iCs/>
          <w:color w:val="000000"/>
          <w:u w:val="single"/>
          <w:lang w:val="uk-UA"/>
        </w:rPr>
        <w:t>позааудиторна</w:t>
      </w:r>
      <w:proofErr w:type="spellEnd"/>
      <w:r w:rsidRPr="00B651B8">
        <w:rPr>
          <w:b/>
          <w:bCs/>
          <w:iCs/>
          <w:color w:val="000000"/>
          <w:u w:val="single"/>
          <w:lang w:val="uk-UA"/>
        </w:rPr>
        <w:t xml:space="preserve"> </w:t>
      </w:r>
      <w:r w:rsidR="00D92C02" w:rsidRPr="00B651B8">
        <w:rPr>
          <w:b/>
          <w:bCs/>
          <w:iCs/>
          <w:color w:val="000000"/>
          <w:u w:val="single"/>
          <w:lang w:val="uk-UA"/>
        </w:rPr>
        <w:t>робот</w:t>
      </w:r>
      <w:r w:rsidRPr="00B651B8">
        <w:rPr>
          <w:b/>
          <w:bCs/>
          <w:iCs/>
          <w:color w:val="000000"/>
          <w:u w:val="single"/>
          <w:lang w:val="uk-UA"/>
        </w:rPr>
        <w:t>а</w:t>
      </w:r>
      <w:r w:rsidR="001A7167" w:rsidRPr="00B651B8">
        <w:rPr>
          <w:b/>
          <w:bCs/>
          <w:iCs/>
          <w:color w:val="000000"/>
          <w:lang w:val="uk-UA"/>
        </w:rPr>
        <w:t xml:space="preserve"> </w:t>
      </w:r>
      <w:r w:rsidR="001A7167" w:rsidRPr="00B651B8">
        <w:rPr>
          <w:iCs/>
          <w:color w:val="000000"/>
          <w:lang w:val="uk-UA"/>
        </w:rPr>
        <w:t xml:space="preserve">– </w:t>
      </w:r>
      <w:r w:rsidR="0089659F" w:rsidRPr="00B651B8">
        <w:rPr>
          <w:iCs/>
          <w:color w:val="000000"/>
          <w:lang w:val="uk-UA"/>
        </w:rPr>
        <w:t>оформлення конспектів, опис</w:t>
      </w:r>
      <w:r w:rsidR="00D92C02" w:rsidRPr="00B651B8">
        <w:rPr>
          <w:iCs/>
          <w:color w:val="000000"/>
          <w:lang w:val="uk-UA"/>
        </w:rPr>
        <w:t xml:space="preserve"> відеоматеріалів, клінічний аналіз ситуаційних </w:t>
      </w:r>
      <w:r w:rsidR="0089659F" w:rsidRPr="00B651B8">
        <w:rPr>
          <w:iCs/>
          <w:color w:val="000000"/>
          <w:lang w:val="uk-UA"/>
        </w:rPr>
        <w:t xml:space="preserve">діагностичних кейсів, підготовка повідомлень оцінюється під час лабораторних занять. </w:t>
      </w:r>
    </w:p>
    <w:p w:rsidR="001A7167" w:rsidRPr="00B651B8" w:rsidRDefault="001A7167" w:rsidP="00D92C02">
      <w:pPr>
        <w:spacing w:line="288" w:lineRule="auto"/>
        <w:jc w:val="both"/>
        <w:rPr>
          <w:i/>
          <w:iCs/>
          <w:color w:val="000000"/>
          <w:lang w:val="uk-UA"/>
        </w:rPr>
      </w:pPr>
    </w:p>
    <w:p w:rsidR="001A7167" w:rsidRPr="00B651B8" w:rsidRDefault="001A7167" w:rsidP="00D92C02">
      <w:pPr>
        <w:spacing w:line="288" w:lineRule="auto"/>
        <w:rPr>
          <w:b/>
          <w:i/>
          <w:u w:val="single"/>
          <w:lang w:val="uk-UA"/>
        </w:rPr>
      </w:pPr>
      <w:r w:rsidRPr="00B651B8">
        <w:rPr>
          <w:b/>
          <w:i/>
          <w:u w:val="single"/>
          <w:lang w:val="uk-UA"/>
        </w:rPr>
        <w:t>Підсумкові контрольні заходи (</w:t>
      </w:r>
      <w:proofErr w:type="spellStart"/>
      <w:r w:rsidRPr="00B651B8">
        <w:rPr>
          <w:b/>
          <w:i/>
          <w:u w:val="single"/>
          <w:lang w:val="uk-UA"/>
        </w:rPr>
        <w:t>max</w:t>
      </w:r>
      <w:proofErr w:type="spellEnd"/>
      <w:r w:rsidRPr="00B651B8">
        <w:rPr>
          <w:b/>
          <w:i/>
          <w:u w:val="single"/>
          <w:lang w:val="uk-UA"/>
        </w:rPr>
        <w:t xml:space="preserve"> 40 балів):</w:t>
      </w:r>
    </w:p>
    <w:p w:rsidR="001A7167" w:rsidRPr="00B651B8" w:rsidRDefault="001A7167" w:rsidP="00D92C02">
      <w:pPr>
        <w:spacing w:line="288" w:lineRule="auto"/>
        <w:jc w:val="both"/>
        <w:rPr>
          <w:iCs/>
          <w:color w:val="000000"/>
          <w:lang w:val="uk-UA"/>
        </w:rPr>
      </w:pPr>
      <w:r w:rsidRPr="00B651B8">
        <w:rPr>
          <w:b/>
          <w:bCs/>
          <w:iCs/>
          <w:color w:val="000000"/>
          <w:lang w:val="uk-UA"/>
        </w:rPr>
        <w:t>Підсумковий тестовий контроль</w:t>
      </w:r>
      <w:r w:rsidRPr="00B651B8">
        <w:rPr>
          <w:iCs/>
          <w:color w:val="000000"/>
          <w:lang w:val="uk-UA"/>
        </w:rPr>
        <w:t xml:space="preserve"> </w:t>
      </w:r>
      <w:r w:rsidRPr="00B651B8">
        <w:rPr>
          <w:b/>
          <w:iCs/>
          <w:color w:val="000000"/>
          <w:lang w:val="uk-UA"/>
        </w:rPr>
        <w:t xml:space="preserve">у системі </w:t>
      </w:r>
      <w:proofErr w:type="spellStart"/>
      <w:r w:rsidRPr="00B651B8">
        <w:rPr>
          <w:b/>
          <w:iCs/>
          <w:color w:val="000000"/>
          <w:lang w:val="uk-UA"/>
        </w:rPr>
        <w:t>Moodle</w:t>
      </w:r>
      <w:proofErr w:type="spellEnd"/>
      <w:r w:rsidRPr="00B651B8">
        <w:rPr>
          <w:b/>
          <w:iCs/>
          <w:color w:val="000000"/>
          <w:lang w:val="uk-UA"/>
        </w:rPr>
        <w:t xml:space="preserve"> ЗНУ</w:t>
      </w:r>
      <w:r w:rsidRPr="00B651B8">
        <w:rPr>
          <w:iCs/>
          <w:color w:val="000000"/>
          <w:lang w:val="uk-UA"/>
        </w:rPr>
        <w:t xml:space="preserve"> (</w:t>
      </w:r>
      <w:proofErr w:type="spellStart"/>
      <w:r w:rsidRPr="00B651B8">
        <w:rPr>
          <w:iCs/>
          <w:color w:val="000000"/>
          <w:lang w:val="uk-UA"/>
        </w:rPr>
        <w:t>max</w:t>
      </w:r>
      <w:proofErr w:type="spellEnd"/>
      <w:r w:rsidRPr="00B651B8">
        <w:rPr>
          <w:iCs/>
          <w:color w:val="000000"/>
          <w:lang w:val="uk-UA"/>
        </w:rPr>
        <w:t xml:space="preserve"> </w:t>
      </w:r>
      <w:r w:rsidR="007B2418" w:rsidRPr="00B651B8">
        <w:rPr>
          <w:iCs/>
          <w:color w:val="000000"/>
          <w:lang w:val="uk-UA"/>
        </w:rPr>
        <w:t>2</w:t>
      </w:r>
      <w:r w:rsidRPr="00B651B8">
        <w:rPr>
          <w:iCs/>
          <w:color w:val="000000"/>
          <w:lang w:val="uk-UA"/>
        </w:rPr>
        <w:t xml:space="preserve">0 балів) передбачає підсумкове тестування за темами, вивченими в поточному семестрі (50 тестових завдань, обмеження в часі </w:t>
      </w:r>
      <w:r w:rsidR="007B2418" w:rsidRPr="00B651B8">
        <w:rPr>
          <w:iCs/>
          <w:color w:val="000000"/>
          <w:lang w:val="uk-UA"/>
        </w:rPr>
        <w:t>40</w:t>
      </w:r>
      <w:r w:rsidRPr="00B651B8">
        <w:rPr>
          <w:iCs/>
          <w:color w:val="000000"/>
          <w:lang w:val="uk-UA"/>
        </w:rPr>
        <w:t xml:space="preserve"> хвилин)</w:t>
      </w:r>
      <w:r w:rsidR="007B2418" w:rsidRPr="00B651B8">
        <w:rPr>
          <w:iCs/>
          <w:color w:val="000000"/>
          <w:lang w:val="uk-UA"/>
        </w:rPr>
        <w:t>.</w:t>
      </w:r>
      <w:r w:rsidRPr="00B651B8">
        <w:rPr>
          <w:iCs/>
          <w:color w:val="000000"/>
          <w:lang w:val="uk-UA"/>
        </w:rPr>
        <w:t xml:space="preserve"> </w:t>
      </w:r>
    </w:p>
    <w:p w:rsidR="001A7167" w:rsidRPr="00B651B8" w:rsidRDefault="001A7167" w:rsidP="00D92C02">
      <w:pPr>
        <w:spacing w:line="288" w:lineRule="auto"/>
        <w:jc w:val="both"/>
        <w:rPr>
          <w:iCs/>
          <w:color w:val="000000"/>
          <w:lang w:val="uk-UA"/>
        </w:rPr>
      </w:pPr>
      <w:r w:rsidRPr="00B651B8">
        <w:rPr>
          <w:b/>
          <w:bCs/>
          <w:iCs/>
          <w:color w:val="000000"/>
          <w:lang w:val="uk-UA"/>
        </w:rPr>
        <w:t>Захист індивідуального дослідницького завдання</w:t>
      </w:r>
      <w:r w:rsidRPr="00B651B8">
        <w:rPr>
          <w:iCs/>
          <w:color w:val="000000"/>
          <w:lang w:val="uk-UA"/>
        </w:rPr>
        <w:t xml:space="preserve"> (</w:t>
      </w:r>
      <w:proofErr w:type="spellStart"/>
      <w:r w:rsidRPr="00B651B8">
        <w:rPr>
          <w:iCs/>
          <w:color w:val="000000"/>
          <w:lang w:val="uk-UA"/>
        </w:rPr>
        <w:t>max</w:t>
      </w:r>
      <w:proofErr w:type="spellEnd"/>
      <w:r w:rsidRPr="00B651B8">
        <w:rPr>
          <w:iCs/>
          <w:color w:val="000000"/>
          <w:lang w:val="uk-UA"/>
        </w:rPr>
        <w:t xml:space="preserve"> </w:t>
      </w:r>
      <w:r w:rsidR="007B2418" w:rsidRPr="00B651B8">
        <w:rPr>
          <w:iCs/>
          <w:color w:val="000000"/>
          <w:lang w:val="uk-UA"/>
        </w:rPr>
        <w:t>2</w:t>
      </w:r>
      <w:r w:rsidRPr="00B651B8">
        <w:rPr>
          <w:iCs/>
          <w:color w:val="000000"/>
          <w:lang w:val="uk-UA"/>
        </w:rPr>
        <w:t xml:space="preserve">0 балів) здійснюється на заліковому тижні. Публічний захист є обов’язковою вимогою для зарахування результатів за даними видами робіт. </w:t>
      </w:r>
      <w:r w:rsidRPr="00B651B8">
        <w:rPr>
          <w:bCs/>
          <w:i/>
          <w:iCs/>
          <w:color w:val="000000"/>
          <w:lang w:val="uk-UA"/>
        </w:rPr>
        <w:t>Індивідуальне дослідницьке завдання (</w:t>
      </w:r>
      <w:proofErr w:type="spellStart"/>
      <w:r w:rsidRPr="00B651B8">
        <w:rPr>
          <w:bCs/>
          <w:i/>
          <w:iCs/>
          <w:color w:val="000000"/>
          <w:lang w:val="uk-UA"/>
        </w:rPr>
        <w:t>ІДЗ</w:t>
      </w:r>
      <w:proofErr w:type="spellEnd"/>
      <w:r w:rsidRPr="00B651B8">
        <w:rPr>
          <w:bCs/>
          <w:i/>
          <w:iCs/>
          <w:color w:val="000000"/>
          <w:lang w:val="uk-UA"/>
        </w:rPr>
        <w:t>)</w:t>
      </w:r>
      <w:r w:rsidRPr="00B651B8">
        <w:rPr>
          <w:iCs/>
          <w:color w:val="000000"/>
          <w:lang w:val="uk-UA"/>
        </w:rPr>
        <w:t xml:space="preserve"> варто обрати тим, хто володіє базовими методами проведення наукових досліджень і прагне поглибити власні знання з клінічного менеджменту фізичної терапії/ерготерапії пацієнтів з різними порушеннями </w:t>
      </w:r>
      <w:r w:rsidRPr="00B651B8">
        <w:rPr>
          <w:iCs/>
          <w:color w:val="000000"/>
          <w:lang w:val="uk-UA"/>
        </w:rPr>
        <w:lastRenderedPageBreak/>
        <w:t xml:space="preserve">неврологічного ґенезу. Тема </w:t>
      </w:r>
      <w:proofErr w:type="spellStart"/>
      <w:r w:rsidRPr="00B651B8">
        <w:rPr>
          <w:iCs/>
          <w:color w:val="000000"/>
          <w:lang w:val="uk-UA"/>
        </w:rPr>
        <w:t>ІДЗ</w:t>
      </w:r>
      <w:proofErr w:type="spellEnd"/>
      <w:r w:rsidRPr="00B651B8">
        <w:rPr>
          <w:iCs/>
          <w:color w:val="000000"/>
          <w:lang w:val="uk-UA"/>
        </w:rPr>
        <w:t xml:space="preserve"> обирається впродовж перших двох тижнів семестру з переліку запропонованих тем за узгодженням викладача курсу. Результати </w:t>
      </w:r>
      <w:proofErr w:type="spellStart"/>
      <w:r w:rsidRPr="00B651B8">
        <w:rPr>
          <w:iCs/>
          <w:color w:val="000000"/>
          <w:lang w:val="uk-UA"/>
        </w:rPr>
        <w:t>ІДЗ</w:t>
      </w:r>
      <w:proofErr w:type="spellEnd"/>
      <w:r w:rsidRPr="00B651B8">
        <w:rPr>
          <w:iCs/>
          <w:color w:val="000000"/>
          <w:lang w:val="uk-UA"/>
        </w:rPr>
        <w:t xml:space="preserve"> можуть стати основою для доповідей на студентських науково-практичних конференціях.  </w:t>
      </w:r>
    </w:p>
    <w:p w:rsidR="00B305FF" w:rsidRPr="00B651B8" w:rsidRDefault="007B2418" w:rsidP="00D92C02">
      <w:pPr>
        <w:spacing w:line="288" w:lineRule="auto"/>
        <w:jc w:val="both"/>
        <w:rPr>
          <w:iCs/>
          <w:lang w:val="uk-UA"/>
        </w:rPr>
      </w:pPr>
      <w:r w:rsidRPr="00B651B8">
        <w:rPr>
          <w:b/>
          <w:bCs/>
          <w:iCs/>
          <w:lang w:val="uk-UA"/>
        </w:rPr>
        <w:t xml:space="preserve"> </w:t>
      </w:r>
    </w:p>
    <w:p w:rsidR="00400F62" w:rsidRPr="00B651B8" w:rsidRDefault="00B305FF" w:rsidP="00B305FF">
      <w:pPr>
        <w:autoSpaceDN w:val="0"/>
        <w:jc w:val="center"/>
        <w:rPr>
          <w:b/>
          <w:lang w:val="uk-UA"/>
        </w:rPr>
      </w:pPr>
      <w:r w:rsidRPr="00B651B8">
        <w:rPr>
          <w:b/>
          <w:lang w:val="uk-UA"/>
        </w:rPr>
        <w:t>Види і зміст контрольних заходів</w:t>
      </w:r>
    </w:p>
    <w:p w:rsidR="0008226B" w:rsidRPr="00B651B8" w:rsidRDefault="0008226B" w:rsidP="00B305FF">
      <w:pPr>
        <w:autoSpaceDN w:val="0"/>
        <w:jc w:val="center"/>
        <w:rPr>
          <w:b/>
          <w:lang w:val="uk-UA"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984"/>
        <w:gridCol w:w="3686"/>
        <w:gridCol w:w="1417"/>
        <w:gridCol w:w="1276"/>
      </w:tblGrid>
      <w:tr w:rsidR="00B651B8" w:rsidRPr="00B651B8" w:rsidTr="002B413F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b/>
                <w:sz w:val="20"/>
                <w:szCs w:val="20"/>
                <w:lang w:val="uk-UA"/>
              </w:rPr>
              <w:t>Вид заняття/</w:t>
            </w:r>
          </w:p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b/>
                <w:sz w:val="20"/>
                <w:szCs w:val="20"/>
                <w:lang w:val="uk-UA"/>
              </w:rPr>
              <w:t xml:space="preserve">роботи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b/>
                <w:sz w:val="20"/>
                <w:szCs w:val="20"/>
                <w:lang w:val="uk-UA"/>
              </w:rPr>
              <w:t>Вид контрольного заходу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b/>
                <w:sz w:val="20"/>
                <w:szCs w:val="20"/>
                <w:lang w:val="uk-UA"/>
              </w:rPr>
              <w:t>Зміст контрольного заходу*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b/>
                <w:sz w:val="20"/>
                <w:szCs w:val="20"/>
                <w:lang w:val="uk-UA"/>
              </w:rPr>
              <w:t>Критерії оцінювання</w:t>
            </w:r>
          </w:p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b/>
                <w:sz w:val="20"/>
                <w:szCs w:val="20"/>
                <w:lang w:val="uk-UA"/>
              </w:rPr>
              <w:t>та термін виконання*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b/>
                <w:sz w:val="20"/>
                <w:szCs w:val="20"/>
                <w:lang w:val="uk-UA"/>
              </w:rPr>
              <w:t>Усього балів</w:t>
            </w:r>
          </w:p>
        </w:tc>
      </w:tr>
      <w:tr w:rsidR="00B651B8" w:rsidRPr="00B651B8" w:rsidTr="002B413F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B651B8">
              <w:rPr>
                <w:b/>
                <w:i/>
                <w:sz w:val="16"/>
                <w:szCs w:val="16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B651B8">
              <w:rPr>
                <w:b/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B651B8">
              <w:rPr>
                <w:b/>
                <w:i/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B651B8">
              <w:rPr>
                <w:b/>
                <w:i/>
                <w:sz w:val="16"/>
                <w:szCs w:val="16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B651B8">
              <w:rPr>
                <w:b/>
                <w:i/>
                <w:sz w:val="16"/>
                <w:szCs w:val="16"/>
                <w:lang w:val="uk-UA"/>
              </w:rPr>
              <w:t>5</w:t>
            </w:r>
          </w:p>
        </w:tc>
      </w:tr>
      <w:tr w:rsidR="00B651B8" w:rsidRPr="00B651B8" w:rsidTr="002B413F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b/>
                <w:sz w:val="20"/>
                <w:szCs w:val="20"/>
                <w:lang w:val="uk-UA"/>
              </w:rPr>
              <w:t>Поточний контроль</w:t>
            </w:r>
          </w:p>
        </w:tc>
      </w:tr>
      <w:tr w:rsidR="00B651B8" w:rsidRPr="00B651B8" w:rsidTr="002B413F">
        <w:trPr>
          <w:trHeight w:val="2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>Лабораторне заняття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B651B8">
              <w:rPr>
                <w:iCs/>
                <w:sz w:val="20"/>
                <w:szCs w:val="20"/>
                <w:lang w:val="uk-UA"/>
              </w:rPr>
              <w:t xml:space="preserve"> - Виконання лабораторної роботи № 1</w:t>
            </w:r>
          </w:p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B651B8">
              <w:rPr>
                <w:i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 xml:space="preserve">- Засвоєння теоретичних знань лекційного курсу;  набуття практичних навичок діагностики і моніторингу функціонального стану організму людини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651B8" w:rsidRPr="00B651B8" w:rsidTr="002B413F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jc w:val="center"/>
              <w:rPr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>Лабораторне заняття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B651B8">
              <w:rPr>
                <w:iCs/>
                <w:sz w:val="20"/>
                <w:szCs w:val="20"/>
                <w:lang w:val="uk-UA"/>
              </w:rPr>
              <w:t xml:space="preserve"> - Виконання лабораторної роботи № 2</w:t>
            </w:r>
          </w:p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 xml:space="preserve">- Засвоєння теоретичних знань лекційного курсу;  набуття практичних навичок діагностики і моніторингу функціонального стану організму людини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651B8" w:rsidRPr="00B651B8" w:rsidTr="002B413F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jc w:val="center"/>
              <w:rPr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>Лабораторне заняття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B651B8">
              <w:rPr>
                <w:iCs/>
                <w:sz w:val="20"/>
                <w:szCs w:val="20"/>
                <w:lang w:val="uk-UA"/>
              </w:rPr>
              <w:t xml:space="preserve">  - Виконання лабораторної роботи № 3</w:t>
            </w:r>
          </w:p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 xml:space="preserve">- Засвоєння теоретичних знань лекційного курсу;  набуття практичних навичок діагностики і моніторингу функціонального стану організму людини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651B8" w:rsidRPr="00B651B8" w:rsidTr="002B413F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jc w:val="center"/>
              <w:rPr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>Лабораторне заняття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B651B8">
              <w:rPr>
                <w:iCs/>
                <w:sz w:val="20"/>
                <w:szCs w:val="20"/>
                <w:lang w:val="uk-UA"/>
              </w:rPr>
              <w:t xml:space="preserve"> - Виконання лабораторної роботи № 4</w:t>
            </w:r>
          </w:p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</w:p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B651B8">
              <w:rPr>
                <w:i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 xml:space="preserve">- Засвоєння теоретичних знань лекційного курсу;  набуття практичних навичок діагностики і моніторингу функціонального стану організму людини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651B8" w:rsidRPr="00B651B8" w:rsidTr="002B413F">
        <w:trPr>
          <w:trHeight w:val="5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jc w:val="center"/>
              <w:rPr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>Лабораторне заняття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B651B8">
              <w:rPr>
                <w:iCs/>
                <w:sz w:val="20"/>
                <w:szCs w:val="20"/>
                <w:lang w:val="uk-UA"/>
              </w:rPr>
              <w:t xml:space="preserve"> - Виконання лабораторної роботи № 5</w:t>
            </w:r>
          </w:p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 xml:space="preserve">- Засвоєння теоретичних знань лекційного курсу;  набуття практичних навичок діагностики і моніторингу функціонального стану організму людини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651B8" w:rsidRPr="00B651B8" w:rsidTr="002B413F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jc w:val="center"/>
              <w:rPr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>Лабораторне заняття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B651B8">
              <w:rPr>
                <w:iCs/>
                <w:sz w:val="20"/>
                <w:szCs w:val="20"/>
                <w:lang w:val="uk-UA"/>
              </w:rPr>
              <w:t xml:space="preserve"> - Виконання лабораторної роботи № 6</w:t>
            </w:r>
          </w:p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</w:p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B651B8">
              <w:rPr>
                <w:i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 xml:space="preserve">- Засвоєння теоретичних знань лекційного курсу;  набуття практичних навичок діагностики і моніторингу функціонального стану організму людини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651B8" w:rsidRPr="00B651B8" w:rsidTr="002B413F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jc w:val="center"/>
              <w:rPr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>Лабораторне заняття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B651B8">
              <w:rPr>
                <w:iCs/>
                <w:sz w:val="20"/>
                <w:szCs w:val="20"/>
                <w:lang w:val="uk-UA"/>
              </w:rPr>
              <w:t xml:space="preserve"> - Виконання лабораторної роботи № 7</w:t>
            </w:r>
          </w:p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</w:p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</w:p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B651B8">
              <w:rPr>
                <w:iCs/>
                <w:sz w:val="20"/>
                <w:szCs w:val="20"/>
                <w:lang w:val="uk-UA"/>
              </w:rPr>
              <w:t xml:space="preserve">- поточне тестування </w:t>
            </w:r>
            <w:proofErr w:type="spellStart"/>
            <w:r w:rsidRPr="00B651B8">
              <w:rPr>
                <w:iCs/>
                <w:sz w:val="20"/>
                <w:szCs w:val="20"/>
                <w:lang w:val="uk-UA"/>
              </w:rPr>
              <w:t>Moodle</w:t>
            </w:r>
            <w:proofErr w:type="spellEnd"/>
            <w:r w:rsidRPr="00B651B8">
              <w:rPr>
                <w:iCs/>
                <w:sz w:val="20"/>
                <w:szCs w:val="20"/>
                <w:lang w:val="uk-UA"/>
              </w:rPr>
              <w:t xml:space="preserve"> ЗНУ – Тест до ЗМ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>- Засвоєння теоретичних знань лекційного курсу;  набуття практичних навичок діагностики і моніторингу функціонального стану організму людини</w:t>
            </w:r>
          </w:p>
          <w:p w:rsidR="00B651B8" w:rsidRPr="00B651B8" w:rsidRDefault="00B651B8" w:rsidP="002B413F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 xml:space="preserve">- оцінка теоретичних знань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>3</w:t>
            </w:r>
          </w:p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</w:p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b/>
                <w:sz w:val="20"/>
                <w:szCs w:val="20"/>
                <w:lang w:val="uk-UA"/>
              </w:rPr>
              <w:t>12</w:t>
            </w:r>
          </w:p>
        </w:tc>
      </w:tr>
      <w:tr w:rsidR="00B651B8" w:rsidRPr="00B651B8" w:rsidTr="002B413F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jc w:val="center"/>
              <w:rPr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>Лабораторне заняття 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B651B8">
              <w:rPr>
                <w:iCs/>
                <w:sz w:val="20"/>
                <w:szCs w:val="20"/>
                <w:lang w:val="uk-UA"/>
              </w:rPr>
              <w:t xml:space="preserve"> - Виконання лабораторної роботи № 8</w:t>
            </w:r>
          </w:p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</w:p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B651B8">
              <w:rPr>
                <w:i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 xml:space="preserve">- Засвоєння теоретичних знань лекційного курсу;  набуття практичних навичок діагностики і моніторингу функціонального стану організму людини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651B8" w:rsidRPr="00B651B8" w:rsidTr="002B413F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jc w:val="center"/>
              <w:rPr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>Лабораторне заняття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B651B8">
              <w:rPr>
                <w:iCs/>
                <w:sz w:val="20"/>
                <w:szCs w:val="20"/>
                <w:lang w:val="uk-UA"/>
              </w:rPr>
              <w:t xml:space="preserve"> - Виконання лабораторної роботи № 9</w:t>
            </w:r>
          </w:p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 xml:space="preserve">- Засвоєння теоретичних знань лекційного курсу;  набуття практичних навичок діагностики і моніторингу функціонального стану організму людини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651B8" w:rsidRPr="00B651B8" w:rsidTr="002B413F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jc w:val="center"/>
              <w:rPr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lastRenderedPageBreak/>
              <w:t>Лабораторне заняття 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B651B8">
              <w:rPr>
                <w:iCs/>
                <w:sz w:val="20"/>
                <w:szCs w:val="20"/>
                <w:lang w:val="uk-UA"/>
              </w:rPr>
              <w:t xml:space="preserve"> - Виконання лабораторної роботи № 10</w:t>
            </w:r>
          </w:p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</w:p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B651B8">
              <w:rPr>
                <w:i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 xml:space="preserve">- Засвоєння теоретичних знань лекційного курсу;  набуття практичних навичок діагностики і моніторингу функціонального стану організму людини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651B8" w:rsidRPr="00B651B8" w:rsidTr="002B413F">
        <w:trPr>
          <w:trHeight w:val="59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jc w:val="center"/>
              <w:rPr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>Лабораторне заняття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B651B8">
              <w:rPr>
                <w:iCs/>
                <w:sz w:val="20"/>
                <w:szCs w:val="20"/>
                <w:lang w:val="uk-UA"/>
              </w:rPr>
              <w:t xml:space="preserve"> - Виконання лабораторної роботи № 11</w:t>
            </w:r>
          </w:p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</w:p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B651B8">
              <w:rPr>
                <w:i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 xml:space="preserve">- Засвоєння теоретичних знань лекційного курсу;  набуття практичних навичок діагностики і моніторингу функціонального стану організму людини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651B8" w:rsidRPr="00B651B8" w:rsidTr="002B413F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jc w:val="center"/>
              <w:rPr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>Лабораторне заняття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B651B8">
              <w:rPr>
                <w:iCs/>
                <w:sz w:val="20"/>
                <w:szCs w:val="20"/>
                <w:lang w:val="uk-UA"/>
              </w:rPr>
              <w:t xml:space="preserve"> - Виконання лабораторної роботи № 12</w:t>
            </w:r>
          </w:p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</w:p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B651B8">
              <w:rPr>
                <w:i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 xml:space="preserve">- Засвоєння теоретичних знань лекційного курсу;  набуття практичних навичок діагностики і моніторингу функціонального стану організму людини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651B8" w:rsidRPr="00B651B8" w:rsidTr="002B413F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jc w:val="center"/>
              <w:rPr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>Лабораторне заняття 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B651B8">
              <w:rPr>
                <w:iCs/>
                <w:sz w:val="20"/>
                <w:szCs w:val="20"/>
                <w:lang w:val="uk-UA"/>
              </w:rPr>
              <w:t xml:space="preserve"> - Виконання лабораторної роботи № 13</w:t>
            </w:r>
          </w:p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 xml:space="preserve">- Засвоєння теоретичних знань лекційного курсу;  набуття практичних навичок діагностики і моніторингу функціонального стану організму людини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651B8" w:rsidRPr="00B651B8" w:rsidTr="002B413F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jc w:val="center"/>
              <w:rPr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>Лабораторне заняття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B651B8">
              <w:rPr>
                <w:iCs/>
                <w:sz w:val="20"/>
                <w:szCs w:val="20"/>
                <w:lang w:val="uk-UA"/>
              </w:rPr>
              <w:t xml:space="preserve"> - Виконання лабораторної роботи № 14</w:t>
            </w:r>
          </w:p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</w:p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B651B8">
              <w:rPr>
                <w:iCs/>
                <w:sz w:val="20"/>
                <w:szCs w:val="20"/>
                <w:lang w:val="uk-UA"/>
              </w:rPr>
              <w:t xml:space="preserve"> </w:t>
            </w:r>
          </w:p>
          <w:p w:rsidR="00B651B8" w:rsidRPr="00B651B8" w:rsidRDefault="00B651B8" w:rsidP="002B413F">
            <w:pPr>
              <w:autoSpaceDE w:val="0"/>
              <w:autoSpaceDN w:val="0"/>
              <w:ind w:right="-108" w:hanging="108"/>
              <w:rPr>
                <w:iCs/>
                <w:sz w:val="20"/>
                <w:szCs w:val="20"/>
                <w:lang w:val="uk-UA"/>
              </w:rPr>
            </w:pPr>
            <w:r w:rsidRPr="00B651B8">
              <w:rPr>
                <w:iCs/>
                <w:sz w:val="20"/>
                <w:szCs w:val="20"/>
                <w:lang w:val="uk-UA"/>
              </w:rPr>
              <w:t xml:space="preserve">- поточне тестування </w:t>
            </w:r>
            <w:proofErr w:type="spellStart"/>
            <w:r w:rsidRPr="00B651B8">
              <w:rPr>
                <w:iCs/>
                <w:sz w:val="20"/>
                <w:szCs w:val="20"/>
                <w:lang w:val="uk-UA"/>
              </w:rPr>
              <w:t>Moodle</w:t>
            </w:r>
            <w:proofErr w:type="spellEnd"/>
            <w:r w:rsidRPr="00B651B8">
              <w:rPr>
                <w:iCs/>
                <w:sz w:val="20"/>
                <w:szCs w:val="20"/>
                <w:lang w:val="uk-UA"/>
              </w:rPr>
              <w:t xml:space="preserve"> ЗНУ – Тест до ЗМ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>- Засвоєння теоретичних знань лекційного курсу;  набуття практичних навичок діагностики і моніторингу функціонального стану організму людини</w:t>
            </w:r>
          </w:p>
          <w:p w:rsidR="00B651B8" w:rsidRPr="00B651B8" w:rsidRDefault="00B651B8" w:rsidP="002B413F">
            <w:pPr>
              <w:autoSpaceDE w:val="0"/>
              <w:autoSpaceDN w:val="0"/>
              <w:jc w:val="both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 xml:space="preserve">- оцінка теоретичних знань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>3</w:t>
            </w:r>
          </w:p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</w:p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b/>
                <w:sz w:val="20"/>
                <w:szCs w:val="20"/>
                <w:lang w:val="uk-UA"/>
              </w:rPr>
              <w:t>12</w:t>
            </w:r>
          </w:p>
        </w:tc>
      </w:tr>
      <w:tr w:rsidR="00B651B8" w:rsidRPr="00B651B8" w:rsidTr="002B413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1B8" w:rsidRPr="00B651B8" w:rsidRDefault="00B651B8" w:rsidP="002B413F">
            <w:pPr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b/>
                <w:sz w:val="20"/>
                <w:szCs w:val="20"/>
                <w:lang w:val="uk-UA"/>
              </w:rPr>
              <w:t xml:space="preserve">Усього за поточний контроль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b/>
                <w:sz w:val="20"/>
                <w:szCs w:val="20"/>
                <w:lang w:val="uk-UA"/>
              </w:rPr>
              <w:t>60</w:t>
            </w:r>
          </w:p>
        </w:tc>
      </w:tr>
      <w:tr w:rsidR="00B651B8" w:rsidRPr="00B651B8" w:rsidTr="002B413F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b/>
                <w:sz w:val="20"/>
                <w:szCs w:val="20"/>
                <w:lang w:val="uk-UA"/>
              </w:rPr>
              <w:t>Підсумковий контроль</w:t>
            </w:r>
          </w:p>
        </w:tc>
      </w:tr>
      <w:tr w:rsidR="00B651B8" w:rsidRPr="00B651B8" w:rsidTr="002B413F">
        <w:trPr>
          <w:trHeight w:val="57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51B8" w:rsidRPr="00B651B8" w:rsidRDefault="00B651B8" w:rsidP="002B413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651B8" w:rsidRPr="00B651B8" w:rsidRDefault="00B651B8" w:rsidP="002B413F">
            <w:pPr>
              <w:autoSpaceDE w:val="0"/>
              <w:autoSpaceDN w:val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ind w:firstLine="34"/>
              <w:jc w:val="center"/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b/>
                <w:sz w:val="20"/>
                <w:szCs w:val="20"/>
                <w:lang w:val="uk-UA"/>
              </w:rPr>
              <w:t>Теоретичне завдання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 xml:space="preserve">Підсумковий тестовий контроль у системі </w:t>
            </w:r>
            <w:proofErr w:type="spellStart"/>
            <w:r w:rsidRPr="00B651B8">
              <w:rPr>
                <w:sz w:val="20"/>
                <w:szCs w:val="20"/>
                <w:lang w:val="uk-UA"/>
              </w:rPr>
              <w:t>Moodle</w:t>
            </w:r>
            <w:proofErr w:type="spellEnd"/>
            <w:r w:rsidRPr="00B651B8">
              <w:rPr>
                <w:sz w:val="20"/>
                <w:szCs w:val="20"/>
                <w:lang w:val="uk-UA"/>
              </w:rPr>
              <w:t xml:space="preserve"> ЗНУ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b/>
                <w:sz w:val="20"/>
                <w:szCs w:val="20"/>
                <w:lang w:val="uk-UA"/>
              </w:rPr>
              <w:t>20</w:t>
            </w:r>
          </w:p>
        </w:tc>
      </w:tr>
      <w:tr w:rsidR="00B651B8" w:rsidRPr="00B651B8" w:rsidTr="002B413F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b/>
                <w:sz w:val="20"/>
                <w:szCs w:val="20"/>
                <w:lang w:val="uk-UA"/>
              </w:rPr>
              <w:t>Практичне завдання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B651B8">
              <w:rPr>
                <w:sz w:val="20"/>
                <w:szCs w:val="20"/>
                <w:lang w:val="uk-UA"/>
              </w:rPr>
              <w:t xml:space="preserve">Індивідуальне дослідницьке завдання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b/>
                <w:sz w:val="20"/>
                <w:szCs w:val="20"/>
                <w:lang w:val="uk-UA"/>
              </w:rPr>
              <w:t>20</w:t>
            </w:r>
          </w:p>
        </w:tc>
      </w:tr>
      <w:tr w:rsidR="00B651B8" w:rsidRPr="00B651B8" w:rsidTr="002B413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b/>
                <w:sz w:val="20"/>
                <w:szCs w:val="20"/>
                <w:lang w:val="uk-UA"/>
              </w:rPr>
              <w:t xml:space="preserve">Усього за </w:t>
            </w:r>
          </w:p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b/>
                <w:sz w:val="20"/>
                <w:szCs w:val="20"/>
                <w:lang w:val="uk-UA"/>
              </w:rPr>
              <w:t>підсумковий контроль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1B8" w:rsidRPr="00B651B8" w:rsidRDefault="00B651B8" w:rsidP="002B413F">
            <w:pPr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B651B8">
              <w:rPr>
                <w:b/>
                <w:sz w:val="20"/>
                <w:szCs w:val="20"/>
                <w:lang w:val="uk-UA"/>
              </w:rPr>
              <w:t>40</w:t>
            </w:r>
          </w:p>
        </w:tc>
      </w:tr>
    </w:tbl>
    <w:p w:rsidR="0008226B" w:rsidRPr="00B651B8" w:rsidRDefault="0008226B" w:rsidP="00B305FF">
      <w:pPr>
        <w:autoSpaceDN w:val="0"/>
        <w:jc w:val="center"/>
        <w:rPr>
          <w:b/>
          <w:lang w:val="uk-UA"/>
        </w:rPr>
      </w:pPr>
    </w:p>
    <w:p w:rsidR="0089659F" w:rsidRPr="00B651B8" w:rsidRDefault="0089659F" w:rsidP="00B651B8">
      <w:pPr>
        <w:spacing w:line="288" w:lineRule="auto"/>
        <w:rPr>
          <w:b/>
          <w:i/>
          <w:iCs/>
          <w:lang w:val="uk-UA"/>
        </w:rPr>
      </w:pPr>
    </w:p>
    <w:p w:rsidR="00B305FF" w:rsidRPr="00B651B8" w:rsidRDefault="00B305FF" w:rsidP="00B305FF">
      <w:pPr>
        <w:spacing w:line="288" w:lineRule="auto"/>
        <w:jc w:val="center"/>
        <w:rPr>
          <w:b/>
          <w:i/>
          <w:iCs/>
          <w:lang w:val="uk-UA"/>
        </w:rPr>
      </w:pPr>
      <w:r w:rsidRPr="00B651B8">
        <w:rPr>
          <w:b/>
          <w:i/>
          <w:iCs/>
          <w:lang w:val="uk-UA"/>
        </w:rPr>
        <w:t>Критерії оцінювання усної відповіді</w:t>
      </w:r>
    </w:p>
    <w:p w:rsidR="00B305FF" w:rsidRPr="00B651B8" w:rsidRDefault="00B305FF" w:rsidP="00B305FF">
      <w:pPr>
        <w:spacing w:line="288" w:lineRule="auto"/>
        <w:jc w:val="center"/>
        <w:rPr>
          <w:b/>
          <w:i/>
          <w:iCs/>
          <w:lang w:val="uk-UA"/>
        </w:rPr>
      </w:pPr>
    </w:p>
    <w:p w:rsidR="00B305FF" w:rsidRPr="00B651B8" w:rsidRDefault="00B651B8" w:rsidP="00B305FF">
      <w:pPr>
        <w:spacing w:line="288" w:lineRule="auto"/>
        <w:jc w:val="both"/>
        <w:rPr>
          <w:iCs/>
          <w:lang w:val="uk-UA"/>
        </w:rPr>
      </w:pPr>
      <w:r>
        <w:rPr>
          <w:b/>
          <w:i/>
          <w:iCs/>
          <w:lang w:val="uk-UA"/>
        </w:rPr>
        <w:t>1</w:t>
      </w:r>
      <w:r w:rsidR="00B305FF" w:rsidRPr="00B651B8">
        <w:rPr>
          <w:b/>
          <w:i/>
          <w:iCs/>
          <w:lang w:val="uk-UA"/>
        </w:rPr>
        <w:t xml:space="preserve"> бал</w:t>
      </w:r>
      <w:r w:rsidR="00B305FF" w:rsidRPr="00B651B8">
        <w:rPr>
          <w:iCs/>
          <w:lang w:val="uk-UA"/>
        </w:rPr>
        <w:t xml:space="preserve"> – повний, правильний, послідовний, зв'язний, обґрунтований виклад питання, що супроводжується правильними прикладами; правильні вичерпні відповіді на додаткові питання викладача, що мають мету з'ясувати ступінь розуміння студентом матеріалу, що ним викладається.</w:t>
      </w:r>
    </w:p>
    <w:p w:rsidR="00B305FF" w:rsidRPr="00B651B8" w:rsidRDefault="00B651B8" w:rsidP="00B305FF">
      <w:pPr>
        <w:spacing w:line="288" w:lineRule="auto"/>
        <w:jc w:val="both"/>
        <w:rPr>
          <w:iCs/>
          <w:lang w:val="uk-UA"/>
        </w:rPr>
      </w:pPr>
      <w:r>
        <w:rPr>
          <w:b/>
          <w:i/>
          <w:iCs/>
          <w:lang w:val="uk-UA"/>
        </w:rPr>
        <w:t>0,5</w:t>
      </w:r>
      <w:r w:rsidR="00B305FF" w:rsidRPr="00B651B8">
        <w:rPr>
          <w:b/>
          <w:i/>
          <w:iCs/>
          <w:lang w:val="uk-UA"/>
        </w:rPr>
        <w:t xml:space="preserve"> бал</w:t>
      </w:r>
      <w:r>
        <w:rPr>
          <w:b/>
          <w:i/>
          <w:iCs/>
          <w:lang w:val="uk-UA"/>
        </w:rPr>
        <w:t>ів</w:t>
      </w:r>
      <w:r w:rsidR="00B305FF" w:rsidRPr="00B651B8">
        <w:rPr>
          <w:b/>
          <w:i/>
          <w:iCs/>
          <w:lang w:val="uk-UA"/>
        </w:rPr>
        <w:t xml:space="preserve"> </w:t>
      </w:r>
      <w:r w:rsidR="00B305FF" w:rsidRPr="00B651B8">
        <w:rPr>
          <w:iCs/>
          <w:lang w:val="uk-UA"/>
        </w:rPr>
        <w:t xml:space="preserve">– студент виявляє знання і розуміння основного навчального матеріалу, що розглядається, але під час відповіді допускає помилки і </w:t>
      </w:r>
      <w:r w:rsidR="00FE5136" w:rsidRPr="00B651B8">
        <w:rPr>
          <w:iCs/>
          <w:lang w:val="uk-UA"/>
        </w:rPr>
        <w:t>виправля</w:t>
      </w:r>
      <w:r w:rsidR="00B305FF" w:rsidRPr="00B651B8">
        <w:rPr>
          <w:iCs/>
          <w:lang w:val="uk-UA"/>
        </w:rPr>
        <w:t>є їх тільки після вказівки викладача; дає нечіткі відповіді на запитання; не в змозі без допомоги викладача вивести співвідношення з іншими проблемами дисципліни, що вивчається.</w:t>
      </w:r>
    </w:p>
    <w:p w:rsidR="00400F62" w:rsidRPr="00B651B8" w:rsidRDefault="00B305FF" w:rsidP="00FE5136">
      <w:pPr>
        <w:spacing w:line="288" w:lineRule="auto"/>
        <w:jc w:val="both"/>
        <w:rPr>
          <w:iCs/>
          <w:lang w:val="uk-UA"/>
        </w:rPr>
      </w:pPr>
      <w:r w:rsidRPr="00B651B8">
        <w:rPr>
          <w:b/>
          <w:i/>
          <w:iCs/>
          <w:lang w:val="uk-UA"/>
        </w:rPr>
        <w:t>0 балів</w:t>
      </w:r>
      <w:r w:rsidRPr="00B651B8">
        <w:rPr>
          <w:iCs/>
          <w:lang w:val="uk-UA"/>
        </w:rPr>
        <w:t xml:space="preserve"> – студент виявляє незнання більшої частини навчального матеріалу, припускається грубих помилок при викладі матеріалу і не виправляє ці помилки навіть при вказівці на них викладача; виявляє повне незнання і нерозуміння навчального матеріалу і як наслідок цього – повну відсутність навичок у подальшому виконанні практичних завдань.</w:t>
      </w:r>
    </w:p>
    <w:p w:rsidR="0008226B" w:rsidRPr="00B651B8" w:rsidRDefault="0008226B" w:rsidP="00B305FF">
      <w:pPr>
        <w:spacing w:line="288" w:lineRule="auto"/>
        <w:jc w:val="center"/>
        <w:rPr>
          <w:b/>
          <w:i/>
          <w:iCs/>
          <w:lang w:val="uk-UA"/>
        </w:rPr>
      </w:pPr>
    </w:p>
    <w:p w:rsidR="00B305FF" w:rsidRPr="00B651B8" w:rsidRDefault="00B305FF" w:rsidP="00B305FF">
      <w:pPr>
        <w:spacing w:line="288" w:lineRule="auto"/>
        <w:jc w:val="center"/>
        <w:rPr>
          <w:iCs/>
          <w:lang w:val="uk-UA"/>
        </w:rPr>
      </w:pPr>
      <w:r w:rsidRPr="00B651B8">
        <w:rPr>
          <w:b/>
          <w:i/>
          <w:iCs/>
          <w:lang w:val="uk-UA"/>
        </w:rPr>
        <w:t xml:space="preserve">Критерії оцінювання </w:t>
      </w:r>
      <w:r w:rsidR="006027C5" w:rsidRPr="00B651B8">
        <w:rPr>
          <w:b/>
          <w:i/>
          <w:iCs/>
          <w:lang w:val="uk-UA"/>
        </w:rPr>
        <w:t>виконання</w:t>
      </w:r>
      <w:r w:rsidR="00400F62" w:rsidRPr="00B651B8">
        <w:rPr>
          <w:b/>
          <w:i/>
          <w:iCs/>
          <w:lang w:val="uk-UA"/>
        </w:rPr>
        <w:t xml:space="preserve"> лабораторної </w:t>
      </w:r>
      <w:r w:rsidRPr="00B651B8">
        <w:rPr>
          <w:b/>
          <w:i/>
          <w:iCs/>
          <w:lang w:val="uk-UA"/>
        </w:rPr>
        <w:t xml:space="preserve"> роботи</w:t>
      </w:r>
    </w:p>
    <w:p w:rsidR="00B305FF" w:rsidRPr="00B651B8" w:rsidRDefault="00B305FF" w:rsidP="00D92C02">
      <w:pPr>
        <w:spacing w:line="288" w:lineRule="auto"/>
        <w:jc w:val="both"/>
        <w:rPr>
          <w:iCs/>
          <w:lang w:val="uk-UA"/>
        </w:rPr>
      </w:pPr>
    </w:p>
    <w:p w:rsidR="00B305FF" w:rsidRPr="00B651B8" w:rsidRDefault="00B651B8" w:rsidP="00840AEB">
      <w:pPr>
        <w:spacing w:line="288" w:lineRule="auto"/>
        <w:jc w:val="both"/>
        <w:rPr>
          <w:iCs/>
          <w:lang w:val="uk-UA"/>
        </w:rPr>
      </w:pPr>
      <w:r>
        <w:rPr>
          <w:b/>
          <w:i/>
          <w:iCs/>
          <w:lang w:val="uk-UA"/>
        </w:rPr>
        <w:t>2</w:t>
      </w:r>
      <w:r w:rsidR="00B305FF" w:rsidRPr="00B651B8">
        <w:rPr>
          <w:b/>
          <w:i/>
          <w:iCs/>
          <w:lang w:val="uk-UA"/>
        </w:rPr>
        <w:t xml:space="preserve"> </w:t>
      </w:r>
      <w:proofErr w:type="spellStart"/>
      <w:r w:rsidR="00B305FF" w:rsidRPr="00B651B8">
        <w:rPr>
          <w:b/>
          <w:i/>
          <w:iCs/>
          <w:lang w:val="uk-UA"/>
        </w:rPr>
        <w:t>бал</w:t>
      </w:r>
      <w:r>
        <w:rPr>
          <w:b/>
          <w:i/>
          <w:iCs/>
          <w:lang w:val="uk-UA"/>
        </w:rPr>
        <w:t>и</w:t>
      </w:r>
      <w:r w:rsidR="00B305FF" w:rsidRPr="00B651B8">
        <w:rPr>
          <w:iCs/>
          <w:lang w:val="uk-UA"/>
        </w:rPr>
        <w:t>–</w:t>
      </w:r>
      <w:proofErr w:type="spellEnd"/>
      <w:r w:rsidR="00B305FF" w:rsidRPr="00B651B8">
        <w:rPr>
          <w:iCs/>
          <w:lang w:val="uk-UA"/>
        </w:rPr>
        <w:t xml:space="preserve"> </w:t>
      </w:r>
      <w:r w:rsidR="00996BE7" w:rsidRPr="00B651B8">
        <w:rPr>
          <w:iCs/>
          <w:lang w:val="uk-UA"/>
        </w:rPr>
        <w:t xml:space="preserve"> правильно виконано роботу в повному обсязі з дотриманням необхідної послідовності та вимог до виконання практичного завдання; студент володіє </w:t>
      </w:r>
      <w:r w:rsidR="00FE5136" w:rsidRPr="00B651B8">
        <w:rPr>
          <w:lang w:val="uk-UA"/>
        </w:rPr>
        <w:t xml:space="preserve">фаховою термінологією, </w:t>
      </w:r>
      <w:r w:rsidR="00FE5136" w:rsidRPr="00B651B8">
        <w:rPr>
          <w:iCs/>
          <w:lang w:val="uk-UA"/>
        </w:rPr>
        <w:t xml:space="preserve"> </w:t>
      </w:r>
      <w:r w:rsidR="00996BE7" w:rsidRPr="00B651B8">
        <w:rPr>
          <w:iCs/>
          <w:lang w:val="uk-UA"/>
        </w:rPr>
        <w:t xml:space="preserve">реабілітаційним інструментарієм та технікою втручання, правильно демонструє методику дослідження/втручання, правильно оцінює результат; </w:t>
      </w:r>
      <w:r w:rsidR="00FE5136" w:rsidRPr="00B651B8">
        <w:rPr>
          <w:iCs/>
          <w:lang w:val="uk-UA"/>
        </w:rPr>
        <w:t xml:space="preserve">демонструє </w:t>
      </w:r>
      <w:r w:rsidR="00FE5136" w:rsidRPr="00B651B8">
        <w:rPr>
          <w:lang w:val="uk-UA"/>
        </w:rPr>
        <w:t xml:space="preserve">уміння творчо розв’язувати завдання; </w:t>
      </w:r>
      <w:r w:rsidR="00FE5136" w:rsidRPr="00B651B8">
        <w:rPr>
          <w:iCs/>
          <w:lang w:val="uk-UA"/>
        </w:rPr>
        <w:t xml:space="preserve"> </w:t>
      </w:r>
      <w:r w:rsidR="00996BE7" w:rsidRPr="00B651B8">
        <w:rPr>
          <w:iCs/>
          <w:lang w:val="uk-UA"/>
        </w:rPr>
        <w:t>п</w:t>
      </w:r>
      <w:r w:rsidR="00B305FF" w:rsidRPr="00B651B8">
        <w:rPr>
          <w:iCs/>
          <w:lang w:val="uk-UA"/>
        </w:rPr>
        <w:t xml:space="preserve">ротокол лабораторної роботи містить </w:t>
      </w:r>
      <w:r w:rsidR="00840AEB" w:rsidRPr="00B651B8">
        <w:rPr>
          <w:iCs/>
          <w:lang w:val="uk-UA"/>
        </w:rPr>
        <w:t>грамотно, логічно описані спостереження та сформовані висновки.</w:t>
      </w:r>
    </w:p>
    <w:p w:rsidR="00996BE7" w:rsidRPr="00B651B8" w:rsidRDefault="00B651B8" w:rsidP="00996BE7">
      <w:pPr>
        <w:spacing w:line="288" w:lineRule="auto"/>
        <w:jc w:val="both"/>
        <w:rPr>
          <w:iCs/>
          <w:lang w:val="uk-UA"/>
        </w:rPr>
      </w:pPr>
      <w:r>
        <w:rPr>
          <w:b/>
          <w:i/>
          <w:iCs/>
          <w:lang w:val="uk-UA"/>
        </w:rPr>
        <w:t>1</w:t>
      </w:r>
      <w:r w:rsidR="00840AEB" w:rsidRPr="00B651B8">
        <w:rPr>
          <w:b/>
          <w:i/>
          <w:iCs/>
          <w:lang w:val="uk-UA"/>
        </w:rPr>
        <w:t xml:space="preserve"> бал</w:t>
      </w:r>
      <w:r w:rsidR="00840AEB" w:rsidRPr="00B651B8">
        <w:rPr>
          <w:iCs/>
          <w:lang w:val="uk-UA"/>
        </w:rPr>
        <w:t xml:space="preserve"> – лабораторна робота виконується правильно не менше ніж на половину; обсяг виконаної роботи такий, що дозволяє продемонструвати правильне виконання частини практичних навичок та висновки з основних, принципово важливих завдань роботи; в ході роботи допущені грубі помилки</w:t>
      </w:r>
      <w:r w:rsidR="00996BE7" w:rsidRPr="00B651B8">
        <w:rPr>
          <w:iCs/>
          <w:lang w:val="uk-UA"/>
        </w:rPr>
        <w:t>, як</w:t>
      </w:r>
      <w:r w:rsidR="00840AEB" w:rsidRPr="00B651B8">
        <w:rPr>
          <w:iCs/>
          <w:lang w:val="uk-UA"/>
        </w:rPr>
        <w:t>і</w:t>
      </w:r>
      <w:r w:rsidR="00996BE7" w:rsidRPr="00B651B8">
        <w:rPr>
          <w:iCs/>
          <w:lang w:val="uk-UA"/>
        </w:rPr>
        <w:t xml:space="preserve"> виправля</w:t>
      </w:r>
      <w:r w:rsidR="00840AEB" w:rsidRPr="00B651B8">
        <w:rPr>
          <w:iCs/>
          <w:lang w:val="uk-UA"/>
        </w:rPr>
        <w:t>ю</w:t>
      </w:r>
      <w:r w:rsidR="00996BE7" w:rsidRPr="00B651B8">
        <w:rPr>
          <w:iCs/>
          <w:lang w:val="uk-UA"/>
        </w:rPr>
        <w:t>ться за</w:t>
      </w:r>
      <w:r w:rsidR="00840AEB" w:rsidRPr="00B651B8">
        <w:rPr>
          <w:iCs/>
          <w:lang w:val="uk-UA"/>
        </w:rPr>
        <w:t xml:space="preserve"> </w:t>
      </w:r>
      <w:r w:rsidR="00996BE7" w:rsidRPr="00B651B8">
        <w:rPr>
          <w:iCs/>
          <w:lang w:val="uk-UA"/>
        </w:rPr>
        <w:t>вимог</w:t>
      </w:r>
      <w:r w:rsidR="00840AEB" w:rsidRPr="00B651B8">
        <w:rPr>
          <w:iCs/>
          <w:lang w:val="uk-UA"/>
        </w:rPr>
        <w:t>ою</w:t>
      </w:r>
      <w:r w:rsidR="00996BE7" w:rsidRPr="00B651B8">
        <w:rPr>
          <w:iCs/>
          <w:lang w:val="uk-UA"/>
        </w:rPr>
        <w:t xml:space="preserve"> викладача.</w:t>
      </w:r>
    </w:p>
    <w:p w:rsidR="00FE5136" w:rsidRPr="00B651B8" w:rsidRDefault="00840AEB" w:rsidP="00FE5136">
      <w:pPr>
        <w:spacing w:line="288" w:lineRule="auto"/>
        <w:jc w:val="both"/>
        <w:rPr>
          <w:iCs/>
          <w:lang w:val="uk-UA"/>
        </w:rPr>
      </w:pPr>
      <w:r w:rsidRPr="00B651B8">
        <w:rPr>
          <w:b/>
          <w:i/>
          <w:iCs/>
          <w:lang w:val="uk-UA"/>
        </w:rPr>
        <w:t>0 балів</w:t>
      </w:r>
      <w:r w:rsidRPr="00B651B8">
        <w:rPr>
          <w:iCs/>
          <w:lang w:val="uk-UA"/>
        </w:rPr>
        <w:t xml:space="preserve"> – лабораторна робота виконується правильно менше ніж на половину; студент не може продемонструвати методику дослідження/вимірювання, а також оцінити результат</w:t>
      </w:r>
      <w:r w:rsidR="00B305FF" w:rsidRPr="00B651B8">
        <w:rPr>
          <w:iCs/>
          <w:lang w:val="uk-UA"/>
        </w:rPr>
        <w:t>, протокол лабораторної роботи не оформлений під час заняття або місти</w:t>
      </w:r>
      <w:r w:rsidRPr="00B651B8">
        <w:rPr>
          <w:iCs/>
          <w:lang w:val="uk-UA"/>
        </w:rPr>
        <w:t>ть грубі помилки в оформленні</w:t>
      </w:r>
      <w:r w:rsidR="00B305FF" w:rsidRPr="00B651B8">
        <w:rPr>
          <w:iCs/>
          <w:lang w:val="uk-UA"/>
        </w:rPr>
        <w:t>.</w:t>
      </w:r>
    </w:p>
    <w:p w:rsidR="00D632DD" w:rsidRPr="00B651B8" w:rsidRDefault="00D632DD" w:rsidP="00846843">
      <w:pPr>
        <w:spacing w:line="288" w:lineRule="auto"/>
        <w:jc w:val="both"/>
        <w:rPr>
          <w:iCs/>
          <w:lang w:val="uk-UA"/>
        </w:rPr>
      </w:pPr>
    </w:p>
    <w:p w:rsidR="00D632DD" w:rsidRPr="00B651B8" w:rsidRDefault="00D632DD" w:rsidP="00D632DD">
      <w:pPr>
        <w:spacing w:line="288" w:lineRule="auto"/>
        <w:jc w:val="center"/>
        <w:rPr>
          <w:b/>
          <w:i/>
          <w:iCs/>
          <w:lang w:val="uk-UA"/>
        </w:rPr>
      </w:pPr>
      <w:r w:rsidRPr="00B651B8">
        <w:rPr>
          <w:b/>
          <w:i/>
          <w:iCs/>
          <w:lang w:val="uk-UA"/>
        </w:rPr>
        <w:t xml:space="preserve">Критерії оцінювання </w:t>
      </w:r>
      <w:r w:rsidRPr="00B651B8">
        <w:rPr>
          <w:b/>
          <w:bCs/>
          <w:i/>
          <w:iCs/>
          <w:color w:val="000000"/>
          <w:lang w:val="uk-UA"/>
        </w:rPr>
        <w:t>індивідуального дослідницького завдання</w:t>
      </w:r>
    </w:p>
    <w:p w:rsidR="00D632DD" w:rsidRPr="00B651B8" w:rsidRDefault="00840AEB" w:rsidP="00D632DD">
      <w:pPr>
        <w:spacing w:line="288" w:lineRule="auto"/>
        <w:jc w:val="both"/>
        <w:rPr>
          <w:iCs/>
          <w:lang w:val="uk-UA"/>
        </w:rPr>
      </w:pPr>
      <w:r w:rsidRPr="00B651B8">
        <w:rPr>
          <w:iCs/>
          <w:lang w:val="uk-UA"/>
        </w:rPr>
        <w:t xml:space="preserve"> </w:t>
      </w:r>
    </w:p>
    <w:p w:rsidR="00D632DD" w:rsidRPr="00B651B8" w:rsidRDefault="00D632DD" w:rsidP="00D632DD">
      <w:pPr>
        <w:spacing w:line="288" w:lineRule="auto"/>
        <w:ind w:firstLine="708"/>
        <w:jc w:val="both"/>
        <w:rPr>
          <w:iCs/>
          <w:lang w:val="uk-UA"/>
        </w:rPr>
      </w:pPr>
      <w:r w:rsidRPr="00B651B8">
        <w:rPr>
          <w:iCs/>
          <w:lang w:val="uk-UA"/>
        </w:rPr>
        <w:t>Під час оцінювання презентації з індивідуального дослідницького завдання враховуються наступні складові:</w:t>
      </w:r>
    </w:p>
    <w:p w:rsidR="00D632DD" w:rsidRPr="00B651B8" w:rsidRDefault="00D632DD" w:rsidP="00D632DD">
      <w:pPr>
        <w:spacing w:line="288" w:lineRule="auto"/>
        <w:ind w:firstLine="708"/>
        <w:jc w:val="both"/>
        <w:rPr>
          <w:iCs/>
          <w:lang w:val="uk-UA"/>
        </w:rPr>
      </w:pPr>
      <w:r w:rsidRPr="00B651B8">
        <w:rPr>
          <w:iCs/>
          <w:lang w:val="uk-UA"/>
        </w:rPr>
        <w:t>- зміст: розкрито всі аспекти наведеної тематики презентації; матеріал викиданий у доступній формі; слайди розміщені у логічній послідовності; заключний слайд з узагальненими висновками; бібліографія із зазначенням всіх використаних ресурсів;</w:t>
      </w:r>
    </w:p>
    <w:p w:rsidR="00D632DD" w:rsidRPr="00B651B8" w:rsidRDefault="00D632DD" w:rsidP="00D632DD">
      <w:pPr>
        <w:spacing w:line="288" w:lineRule="auto"/>
        <w:ind w:firstLine="708"/>
        <w:jc w:val="both"/>
        <w:rPr>
          <w:iCs/>
          <w:lang w:val="uk-UA"/>
        </w:rPr>
      </w:pPr>
      <w:r w:rsidRPr="00B651B8">
        <w:rPr>
          <w:iCs/>
          <w:lang w:val="uk-UA"/>
        </w:rPr>
        <w:t>- елементи оформлення: зміна слайдів; дизайн; графіки, діаграми, рисунки; оригінальність і винахідливі приклади.</w:t>
      </w:r>
    </w:p>
    <w:p w:rsidR="00D632DD" w:rsidRPr="00B651B8" w:rsidRDefault="0089659F" w:rsidP="00D632DD">
      <w:pPr>
        <w:spacing w:line="288" w:lineRule="auto"/>
        <w:jc w:val="both"/>
        <w:rPr>
          <w:iCs/>
          <w:lang w:val="uk-UA"/>
        </w:rPr>
      </w:pPr>
      <w:r w:rsidRPr="00B651B8">
        <w:rPr>
          <w:b/>
          <w:i/>
          <w:iCs/>
          <w:lang w:val="uk-UA"/>
        </w:rPr>
        <w:t>20</w:t>
      </w:r>
      <w:r w:rsidR="00D632DD" w:rsidRPr="00B651B8">
        <w:rPr>
          <w:b/>
          <w:i/>
          <w:iCs/>
          <w:lang w:val="uk-UA"/>
        </w:rPr>
        <w:t>-</w:t>
      </w:r>
      <w:r w:rsidRPr="00B651B8">
        <w:rPr>
          <w:b/>
          <w:i/>
          <w:iCs/>
          <w:lang w:val="uk-UA"/>
        </w:rPr>
        <w:t>17</w:t>
      </w:r>
      <w:r w:rsidR="00D632DD" w:rsidRPr="00B651B8">
        <w:rPr>
          <w:b/>
          <w:i/>
          <w:iCs/>
          <w:lang w:val="uk-UA"/>
        </w:rPr>
        <w:t xml:space="preserve"> балів</w:t>
      </w:r>
      <w:r w:rsidR="00D632DD" w:rsidRPr="00B651B8">
        <w:rPr>
          <w:iCs/>
          <w:lang w:val="uk-UA"/>
        </w:rPr>
        <w:t xml:space="preserve"> –  у презентації відображено глибоке розуміння та усвідомлення матеріалу, творчий підхід до поставлених задач. Під час аналізу / інтерпретації зроблені самостійні висновки, аргументація, висловлене власне ставлення до проблеми. Рисунки, фото та відеоматеріали – у кількості, виправданій змістом презентації. Робота виконана творчо і самостійно. Презентація</w:t>
      </w:r>
    </w:p>
    <w:p w:rsidR="00D632DD" w:rsidRPr="00B651B8" w:rsidRDefault="00D632DD" w:rsidP="00D632DD">
      <w:pPr>
        <w:spacing w:line="288" w:lineRule="auto"/>
        <w:jc w:val="both"/>
        <w:rPr>
          <w:iCs/>
          <w:lang w:val="uk-UA"/>
        </w:rPr>
      </w:pPr>
      <w:r w:rsidRPr="00B651B8">
        <w:rPr>
          <w:iCs/>
          <w:lang w:val="uk-UA"/>
        </w:rPr>
        <w:t>характеризується оригінальністю.</w:t>
      </w:r>
    </w:p>
    <w:p w:rsidR="003455A9" w:rsidRPr="00B651B8" w:rsidRDefault="0089659F" w:rsidP="003455A9">
      <w:pPr>
        <w:spacing w:line="288" w:lineRule="auto"/>
        <w:jc w:val="both"/>
        <w:rPr>
          <w:iCs/>
          <w:lang w:val="uk-UA"/>
        </w:rPr>
      </w:pPr>
      <w:r w:rsidRPr="00B651B8">
        <w:rPr>
          <w:b/>
          <w:i/>
          <w:iCs/>
          <w:lang w:val="uk-UA"/>
        </w:rPr>
        <w:t>16</w:t>
      </w:r>
      <w:r w:rsidR="003455A9" w:rsidRPr="00B651B8">
        <w:rPr>
          <w:b/>
          <w:i/>
          <w:iCs/>
          <w:lang w:val="uk-UA"/>
        </w:rPr>
        <w:t>-</w:t>
      </w:r>
      <w:r w:rsidRPr="00B651B8">
        <w:rPr>
          <w:b/>
          <w:i/>
          <w:iCs/>
          <w:lang w:val="uk-UA"/>
        </w:rPr>
        <w:t>13</w:t>
      </w:r>
      <w:r w:rsidR="003455A9" w:rsidRPr="00B651B8">
        <w:rPr>
          <w:b/>
          <w:i/>
          <w:iCs/>
          <w:lang w:val="uk-UA"/>
        </w:rPr>
        <w:t xml:space="preserve"> балів</w:t>
      </w:r>
      <w:r w:rsidR="003455A9" w:rsidRPr="00B651B8">
        <w:rPr>
          <w:iCs/>
          <w:lang w:val="uk-UA"/>
        </w:rPr>
        <w:t xml:space="preserve"> – презентація має задовольняти всім критеріям нижчого рівня і одному або двом таким: відображає глибокий пошук при дослідженні та застосування навичок мислення високого рівня; показує явне поглиблення та розуміння теми; притягує увагу аудиторії.</w:t>
      </w:r>
    </w:p>
    <w:p w:rsidR="003455A9" w:rsidRPr="00B651B8" w:rsidRDefault="0089659F" w:rsidP="003455A9">
      <w:pPr>
        <w:spacing w:line="288" w:lineRule="auto"/>
        <w:jc w:val="both"/>
        <w:rPr>
          <w:iCs/>
          <w:lang w:val="uk-UA"/>
        </w:rPr>
      </w:pPr>
      <w:r w:rsidRPr="00B651B8">
        <w:rPr>
          <w:b/>
          <w:i/>
          <w:iCs/>
          <w:lang w:val="uk-UA"/>
        </w:rPr>
        <w:t>12</w:t>
      </w:r>
      <w:r w:rsidR="003455A9" w:rsidRPr="00B651B8">
        <w:rPr>
          <w:b/>
          <w:i/>
          <w:iCs/>
          <w:lang w:val="uk-UA"/>
        </w:rPr>
        <w:t>-</w:t>
      </w:r>
      <w:r w:rsidRPr="00B651B8">
        <w:rPr>
          <w:b/>
          <w:i/>
          <w:iCs/>
          <w:lang w:val="uk-UA"/>
        </w:rPr>
        <w:t>9</w:t>
      </w:r>
      <w:r w:rsidR="003455A9" w:rsidRPr="00B651B8">
        <w:rPr>
          <w:b/>
          <w:i/>
          <w:iCs/>
          <w:lang w:val="uk-UA"/>
        </w:rPr>
        <w:t xml:space="preserve"> балів</w:t>
      </w:r>
      <w:r w:rsidR="003455A9" w:rsidRPr="00B651B8">
        <w:rPr>
          <w:iCs/>
          <w:lang w:val="uk-UA"/>
        </w:rPr>
        <w:t xml:space="preserve"> – проект має чіткі цілі, відповідні темі. Включена інформація добута із різноманітних джерел. Проект корисний не тільки для студентів, які його створили</w:t>
      </w:r>
    </w:p>
    <w:p w:rsidR="003455A9" w:rsidRPr="00B651B8" w:rsidRDefault="0089659F" w:rsidP="003455A9">
      <w:pPr>
        <w:spacing w:line="288" w:lineRule="auto"/>
        <w:jc w:val="both"/>
        <w:rPr>
          <w:iCs/>
          <w:lang w:val="uk-UA"/>
        </w:rPr>
      </w:pPr>
      <w:r w:rsidRPr="00B651B8">
        <w:rPr>
          <w:b/>
          <w:i/>
          <w:iCs/>
          <w:lang w:val="uk-UA"/>
        </w:rPr>
        <w:t>8</w:t>
      </w:r>
      <w:r w:rsidR="003455A9" w:rsidRPr="00B651B8">
        <w:rPr>
          <w:b/>
          <w:i/>
          <w:iCs/>
          <w:lang w:val="uk-UA"/>
        </w:rPr>
        <w:t>-</w:t>
      </w:r>
      <w:r w:rsidRPr="00B651B8">
        <w:rPr>
          <w:b/>
          <w:i/>
          <w:iCs/>
          <w:lang w:val="uk-UA"/>
        </w:rPr>
        <w:t>5</w:t>
      </w:r>
      <w:r w:rsidR="003455A9" w:rsidRPr="00B651B8">
        <w:rPr>
          <w:b/>
          <w:i/>
          <w:iCs/>
          <w:lang w:val="uk-UA"/>
        </w:rPr>
        <w:t xml:space="preserve"> бали</w:t>
      </w:r>
      <w:r w:rsidR="003455A9" w:rsidRPr="00B651B8">
        <w:rPr>
          <w:iCs/>
          <w:lang w:val="uk-UA"/>
        </w:rPr>
        <w:t xml:space="preserve"> – проект представляє інформацію, структуровану у формі опорного конспекту, зрозумілу для аудиторії. Зроблений акцент на важливих питаннях. Проект сфокусований на темі, але не висвітлює її. Наявна певна організаційна структура, але вона не явна з показу. Можуть бути фактичні помилки чи незрозумілості, але вони незначні.</w:t>
      </w:r>
    </w:p>
    <w:p w:rsidR="003455A9" w:rsidRPr="00B651B8" w:rsidRDefault="0089659F" w:rsidP="003455A9">
      <w:pPr>
        <w:spacing w:line="288" w:lineRule="auto"/>
        <w:jc w:val="both"/>
        <w:rPr>
          <w:iCs/>
          <w:lang w:val="uk-UA"/>
        </w:rPr>
      </w:pPr>
      <w:r w:rsidRPr="00B651B8">
        <w:rPr>
          <w:b/>
          <w:i/>
          <w:iCs/>
          <w:lang w:val="uk-UA"/>
        </w:rPr>
        <w:t>4</w:t>
      </w:r>
      <w:r w:rsidR="003455A9" w:rsidRPr="00B651B8">
        <w:rPr>
          <w:b/>
          <w:i/>
          <w:iCs/>
          <w:lang w:val="uk-UA"/>
        </w:rPr>
        <w:t>-0 балів</w:t>
      </w:r>
      <w:r w:rsidR="003455A9" w:rsidRPr="00B651B8">
        <w:rPr>
          <w:iCs/>
          <w:lang w:val="uk-UA"/>
        </w:rPr>
        <w:t xml:space="preserve"> – проект здається випадковим, нашвидку зробленим, чи незакінченим. Наявні значні фактичні помилки, незрозумілості та нерозуміння теми.</w:t>
      </w:r>
    </w:p>
    <w:p w:rsidR="00FE5136" w:rsidRPr="00B651B8" w:rsidRDefault="00FE5136" w:rsidP="0008226B">
      <w:pPr>
        <w:spacing w:line="288" w:lineRule="auto"/>
        <w:jc w:val="both"/>
        <w:rPr>
          <w:iCs/>
          <w:lang w:val="uk-UA"/>
        </w:rPr>
      </w:pPr>
      <w:r w:rsidRPr="00B651B8">
        <w:rPr>
          <w:iCs/>
          <w:lang w:val="uk-UA"/>
        </w:rPr>
        <w:t xml:space="preserve"> </w:t>
      </w:r>
    </w:p>
    <w:p w:rsidR="00B651B8" w:rsidRDefault="00B651B8" w:rsidP="001A7167">
      <w:pPr>
        <w:spacing w:after="120"/>
        <w:jc w:val="center"/>
        <w:rPr>
          <w:b/>
          <w:bCs/>
          <w:lang w:val="uk-UA"/>
        </w:rPr>
      </w:pPr>
    </w:p>
    <w:p w:rsidR="001A7167" w:rsidRPr="00B651B8" w:rsidRDefault="001A7167" w:rsidP="001A7167">
      <w:pPr>
        <w:spacing w:after="120"/>
        <w:jc w:val="center"/>
        <w:rPr>
          <w:b/>
          <w:bCs/>
          <w:lang w:val="uk-UA"/>
        </w:rPr>
      </w:pPr>
      <w:r w:rsidRPr="00B651B8">
        <w:rPr>
          <w:b/>
          <w:bCs/>
          <w:lang w:val="uk-UA"/>
        </w:rPr>
        <w:lastRenderedPageBreak/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0"/>
        <w:gridCol w:w="5220"/>
        <w:gridCol w:w="3032"/>
      </w:tblGrid>
      <w:tr w:rsidR="001A7167" w:rsidRPr="00B651B8" w:rsidTr="0089659F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:rsidR="001A7167" w:rsidRPr="00B651B8" w:rsidRDefault="001A7167" w:rsidP="008C380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B651B8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B651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1A7167" w:rsidRPr="00B651B8" w:rsidRDefault="001A7167" w:rsidP="008C380B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651B8">
              <w:rPr>
                <w:rFonts w:ascii="Times New Roman" w:hAnsi="Times New Roman" w:cs="Times New Roman"/>
                <w:color w:val="auto"/>
                <w:lang w:val="uk-UA"/>
              </w:rPr>
              <w:t>ECTS</w:t>
            </w:r>
          </w:p>
        </w:tc>
        <w:tc>
          <w:tcPr>
            <w:tcW w:w="5220" w:type="dxa"/>
            <w:vMerge w:val="restart"/>
          </w:tcPr>
          <w:p w:rsidR="001A7167" w:rsidRPr="00B651B8" w:rsidRDefault="001A7167" w:rsidP="008C380B">
            <w:pPr>
              <w:pStyle w:val="5"/>
              <w:spacing w:before="0"/>
              <w:ind w:right="-108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651B8">
              <w:rPr>
                <w:rFonts w:ascii="Times New Roman" w:hAnsi="Times New Roman" w:cs="Times New Roman"/>
                <w:color w:val="auto"/>
                <w:lang w:val="uk-UA"/>
              </w:rPr>
              <w:t>За шкалою    університету</w:t>
            </w:r>
          </w:p>
        </w:tc>
        <w:tc>
          <w:tcPr>
            <w:tcW w:w="3032" w:type="dxa"/>
          </w:tcPr>
          <w:p w:rsidR="001A7167" w:rsidRPr="00B651B8" w:rsidRDefault="001A7167" w:rsidP="008C380B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651B8">
              <w:rPr>
                <w:rFonts w:ascii="Times New Roman" w:hAnsi="Times New Roman" w:cs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89659F" w:rsidRPr="00B651B8" w:rsidTr="0089659F">
        <w:trPr>
          <w:cantSplit/>
          <w:trHeight w:val="58"/>
          <w:jc w:val="center"/>
        </w:trPr>
        <w:tc>
          <w:tcPr>
            <w:tcW w:w="1500" w:type="dxa"/>
            <w:vMerge/>
          </w:tcPr>
          <w:p w:rsidR="0089659F" w:rsidRPr="00B651B8" w:rsidRDefault="0089659F" w:rsidP="008C380B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5220" w:type="dxa"/>
            <w:vMerge/>
          </w:tcPr>
          <w:p w:rsidR="0089659F" w:rsidRPr="00B651B8" w:rsidRDefault="0089659F" w:rsidP="008C380B">
            <w:pPr>
              <w:pStyle w:val="5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3032" w:type="dxa"/>
          </w:tcPr>
          <w:p w:rsidR="0089659F" w:rsidRPr="00B651B8" w:rsidRDefault="0089659F" w:rsidP="008C380B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651B8">
              <w:rPr>
                <w:rFonts w:ascii="Times New Roman" w:hAnsi="Times New Roman" w:cs="Times New Roman"/>
                <w:color w:val="auto"/>
                <w:lang w:val="uk-UA"/>
              </w:rPr>
              <w:t>Залік</w:t>
            </w:r>
          </w:p>
        </w:tc>
      </w:tr>
      <w:tr w:rsidR="0089659F" w:rsidRPr="00B651B8" w:rsidTr="0089659F">
        <w:trPr>
          <w:cantSplit/>
          <w:jc w:val="center"/>
        </w:trPr>
        <w:tc>
          <w:tcPr>
            <w:tcW w:w="1500" w:type="dxa"/>
            <w:vAlign w:val="center"/>
          </w:tcPr>
          <w:p w:rsidR="0089659F" w:rsidRPr="00B651B8" w:rsidRDefault="0089659F" w:rsidP="008C380B">
            <w:pPr>
              <w:ind w:right="-68"/>
              <w:jc w:val="center"/>
              <w:rPr>
                <w:spacing w:val="-2"/>
                <w:lang w:val="uk-UA"/>
              </w:rPr>
            </w:pPr>
            <w:r w:rsidRPr="00B651B8">
              <w:rPr>
                <w:spacing w:val="-2"/>
                <w:lang w:val="uk-UA"/>
              </w:rPr>
              <w:t>A</w:t>
            </w:r>
          </w:p>
        </w:tc>
        <w:tc>
          <w:tcPr>
            <w:tcW w:w="5220" w:type="dxa"/>
            <w:vAlign w:val="center"/>
          </w:tcPr>
          <w:p w:rsidR="0089659F" w:rsidRPr="00B651B8" w:rsidRDefault="0089659F" w:rsidP="008C380B">
            <w:pPr>
              <w:ind w:right="223"/>
              <w:jc w:val="center"/>
              <w:rPr>
                <w:spacing w:val="-2"/>
                <w:lang w:val="uk-UA"/>
              </w:rPr>
            </w:pPr>
            <w:r w:rsidRPr="00B651B8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3032" w:type="dxa"/>
            <w:vMerge w:val="restart"/>
            <w:vAlign w:val="center"/>
          </w:tcPr>
          <w:p w:rsidR="0089659F" w:rsidRPr="00B651B8" w:rsidRDefault="0089659F" w:rsidP="0089659F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B651B8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Зара</w:t>
            </w:r>
            <w:bookmarkStart w:id="0" w:name="_GoBack"/>
            <w:bookmarkEnd w:id="0"/>
            <w:r w:rsidRPr="00B651B8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ховано</w:t>
            </w:r>
          </w:p>
        </w:tc>
      </w:tr>
      <w:tr w:rsidR="0089659F" w:rsidRPr="00B651B8" w:rsidTr="0089659F">
        <w:trPr>
          <w:cantSplit/>
          <w:jc w:val="center"/>
        </w:trPr>
        <w:tc>
          <w:tcPr>
            <w:tcW w:w="1500" w:type="dxa"/>
            <w:vAlign w:val="center"/>
          </w:tcPr>
          <w:p w:rsidR="0089659F" w:rsidRPr="00B651B8" w:rsidRDefault="0089659F" w:rsidP="008C380B">
            <w:pPr>
              <w:ind w:right="-68"/>
              <w:jc w:val="center"/>
              <w:rPr>
                <w:spacing w:val="-2"/>
                <w:lang w:val="uk-UA"/>
              </w:rPr>
            </w:pPr>
            <w:r w:rsidRPr="00B651B8">
              <w:rPr>
                <w:spacing w:val="-2"/>
                <w:lang w:val="uk-UA"/>
              </w:rPr>
              <w:t>B</w:t>
            </w:r>
          </w:p>
        </w:tc>
        <w:tc>
          <w:tcPr>
            <w:tcW w:w="5220" w:type="dxa"/>
            <w:vAlign w:val="center"/>
          </w:tcPr>
          <w:p w:rsidR="0089659F" w:rsidRPr="00B651B8" w:rsidRDefault="0089659F" w:rsidP="008C380B">
            <w:pPr>
              <w:ind w:right="223"/>
              <w:jc w:val="center"/>
              <w:rPr>
                <w:spacing w:val="-2"/>
                <w:lang w:val="uk-UA"/>
              </w:rPr>
            </w:pPr>
            <w:r w:rsidRPr="00B651B8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3032" w:type="dxa"/>
            <w:vMerge/>
            <w:vAlign w:val="center"/>
          </w:tcPr>
          <w:p w:rsidR="0089659F" w:rsidRPr="00B651B8" w:rsidRDefault="0089659F" w:rsidP="0089659F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89659F" w:rsidRPr="00B651B8" w:rsidTr="0089659F">
        <w:trPr>
          <w:cantSplit/>
          <w:jc w:val="center"/>
        </w:trPr>
        <w:tc>
          <w:tcPr>
            <w:tcW w:w="1500" w:type="dxa"/>
            <w:vAlign w:val="center"/>
          </w:tcPr>
          <w:p w:rsidR="0089659F" w:rsidRPr="00B651B8" w:rsidRDefault="0089659F" w:rsidP="008C380B">
            <w:pPr>
              <w:ind w:right="-68"/>
              <w:jc w:val="center"/>
              <w:rPr>
                <w:spacing w:val="-2"/>
                <w:lang w:val="uk-UA"/>
              </w:rPr>
            </w:pPr>
            <w:r w:rsidRPr="00B651B8">
              <w:rPr>
                <w:spacing w:val="-2"/>
                <w:lang w:val="uk-UA"/>
              </w:rPr>
              <w:t>C</w:t>
            </w:r>
          </w:p>
        </w:tc>
        <w:tc>
          <w:tcPr>
            <w:tcW w:w="5220" w:type="dxa"/>
            <w:vAlign w:val="center"/>
          </w:tcPr>
          <w:p w:rsidR="0089659F" w:rsidRPr="00B651B8" w:rsidRDefault="0089659F" w:rsidP="008C380B">
            <w:pPr>
              <w:ind w:right="223"/>
              <w:jc w:val="center"/>
              <w:rPr>
                <w:spacing w:val="-2"/>
                <w:lang w:val="uk-UA"/>
              </w:rPr>
            </w:pPr>
            <w:r w:rsidRPr="00B651B8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3032" w:type="dxa"/>
            <w:vMerge/>
            <w:vAlign w:val="center"/>
          </w:tcPr>
          <w:p w:rsidR="0089659F" w:rsidRPr="00B651B8" w:rsidRDefault="0089659F" w:rsidP="0089659F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89659F" w:rsidRPr="00B651B8" w:rsidTr="0089659F">
        <w:trPr>
          <w:cantSplit/>
          <w:jc w:val="center"/>
        </w:trPr>
        <w:tc>
          <w:tcPr>
            <w:tcW w:w="1500" w:type="dxa"/>
            <w:vAlign w:val="center"/>
          </w:tcPr>
          <w:p w:rsidR="0089659F" w:rsidRPr="00B651B8" w:rsidRDefault="0089659F" w:rsidP="008C380B">
            <w:pPr>
              <w:ind w:right="-68"/>
              <w:jc w:val="center"/>
              <w:rPr>
                <w:spacing w:val="-2"/>
                <w:lang w:val="uk-UA"/>
              </w:rPr>
            </w:pPr>
            <w:r w:rsidRPr="00B651B8">
              <w:rPr>
                <w:spacing w:val="-2"/>
                <w:lang w:val="uk-UA"/>
              </w:rPr>
              <w:t>D</w:t>
            </w:r>
          </w:p>
        </w:tc>
        <w:tc>
          <w:tcPr>
            <w:tcW w:w="5220" w:type="dxa"/>
            <w:vAlign w:val="center"/>
          </w:tcPr>
          <w:p w:rsidR="0089659F" w:rsidRPr="00B651B8" w:rsidRDefault="0089659F" w:rsidP="008C380B">
            <w:pPr>
              <w:ind w:right="223"/>
              <w:jc w:val="center"/>
              <w:rPr>
                <w:spacing w:val="-2"/>
                <w:lang w:val="uk-UA"/>
              </w:rPr>
            </w:pPr>
            <w:r w:rsidRPr="00B651B8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3032" w:type="dxa"/>
            <w:vMerge/>
            <w:vAlign w:val="center"/>
          </w:tcPr>
          <w:p w:rsidR="0089659F" w:rsidRPr="00B651B8" w:rsidRDefault="0089659F" w:rsidP="0089659F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89659F" w:rsidRPr="00B651B8" w:rsidTr="0089659F">
        <w:trPr>
          <w:cantSplit/>
          <w:jc w:val="center"/>
        </w:trPr>
        <w:tc>
          <w:tcPr>
            <w:tcW w:w="1500" w:type="dxa"/>
            <w:vAlign w:val="center"/>
          </w:tcPr>
          <w:p w:rsidR="0089659F" w:rsidRPr="00B651B8" w:rsidRDefault="0089659F" w:rsidP="008C380B">
            <w:pPr>
              <w:ind w:right="-68"/>
              <w:jc w:val="center"/>
              <w:rPr>
                <w:spacing w:val="-2"/>
                <w:lang w:val="uk-UA"/>
              </w:rPr>
            </w:pPr>
            <w:r w:rsidRPr="00B651B8">
              <w:rPr>
                <w:spacing w:val="-2"/>
                <w:lang w:val="uk-UA"/>
              </w:rPr>
              <w:t>E</w:t>
            </w:r>
          </w:p>
        </w:tc>
        <w:tc>
          <w:tcPr>
            <w:tcW w:w="5220" w:type="dxa"/>
            <w:vAlign w:val="center"/>
          </w:tcPr>
          <w:p w:rsidR="0089659F" w:rsidRPr="00B651B8" w:rsidRDefault="0089659F" w:rsidP="008C380B">
            <w:pPr>
              <w:ind w:right="223"/>
              <w:jc w:val="center"/>
              <w:rPr>
                <w:spacing w:val="-2"/>
                <w:lang w:val="uk-UA"/>
              </w:rPr>
            </w:pPr>
            <w:r w:rsidRPr="00B651B8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3032" w:type="dxa"/>
            <w:vMerge/>
            <w:vAlign w:val="center"/>
          </w:tcPr>
          <w:p w:rsidR="0089659F" w:rsidRPr="00B651B8" w:rsidRDefault="0089659F" w:rsidP="0089659F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89659F" w:rsidRPr="00B651B8" w:rsidTr="0089659F">
        <w:trPr>
          <w:cantSplit/>
          <w:jc w:val="center"/>
        </w:trPr>
        <w:tc>
          <w:tcPr>
            <w:tcW w:w="1500" w:type="dxa"/>
            <w:vAlign w:val="center"/>
          </w:tcPr>
          <w:p w:rsidR="0089659F" w:rsidRPr="00B651B8" w:rsidRDefault="0089659F" w:rsidP="008C380B">
            <w:pPr>
              <w:ind w:right="-68"/>
              <w:jc w:val="center"/>
              <w:rPr>
                <w:spacing w:val="-2"/>
                <w:lang w:val="uk-UA"/>
              </w:rPr>
            </w:pPr>
            <w:r w:rsidRPr="00B651B8">
              <w:rPr>
                <w:spacing w:val="-2"/>
                <w:lang w:val="uk-UA"/>
              </w:rPr>
              <w:t>FX</w:t>
            </w:r>
          </w:p>
        </w:tc>
        <w:tc>
          <w:tcPr>
            <w:tcW w:w="5220" w:type="dxa"/>
            <w:vAlign w:val="center"/>
          </w:tcPr>
          <w:p w:rsidR="0089659F" w:rsidRPr="00B651B8" w:rsidRDefault="0089659F" w:rsidP="008C380B">
            <w:pPr>
              <w:ind w:right="223"/>
              <w:jc w:val="center"/>
              <w:rPr>
                <w:spacing w:val="-2"/>
                <w:lang w:val="uk-UA"/>
              </w:rPr>
            </w:pPr>
            <w:r w:rsidRPr="00B651B8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3032" w:type="dxa"/>
            <w:vMerge w:val="restart"/>
            <w:vAlign w:val="center"/>
          </w:tcPr>
          <w:p w:rsidR="0089659F" w:rsidRPr="00B651B8" w:rsidRDefault="0089659F" w:rsidP="0089659F">
            <w:pPr>
              <w:ind w:right="-54"/>
              <w:jc w:val="center"/>
              <w:rPr>
                <w:spacing w:val="-2"/>
                <w:lang w:val="uk-UA"/>
              </w:rPr>
            </w:pPr>
            <w:r w:rsidRPr="00B651B8">
              <w:rPr>
                <w:spacing w:val="-2"/>
                <w:lang w:val="uk-UA"/>
              </w:rPr>
              <w:t>Не зараховано</w:t>
            </w:r>
          </w:p>
        </w:tc>
      </w:tr>
      <w:tr w:rsidR="0089659F" w:rsidRPr="00B651B8" w:rsidTr="0089659F">
        <w:trPr>
          <w:cantSplit/>
          <w:jc w:val="center"/>
        </w:trPr>
        <w:tc>
          <w:tcPr>
            <w:tcW w:w="1500" w:type="dxa"/>
            <w:vAlign w:val="center"/>
          </w:tcPr>
          <w:p w:rsidR="0089659F" w:rsidRPr="00B651B8" w:rsidRDefault="0089659F" w:rsidP="008C380B">
            <w:pPr>
              <w:ind w:right="-68"/>
              <w:jc w:val="center"/>
              <w:rPr>
                <w:spacing w:val="-2"/>
                <w:lang w:val="uk-UA"/>
              </w:rPr>
            </w:pPr>
            <w:r w:rsidRPr="00B651B8">
              <w:rPr>
                <w:spacing w:val="-2"/>
                <w:lang w:val="uk-UA"/>
              </w:rPr>
              <w:t>F</w:t>
            </w:r>
          </w:p>
        </w:tc>
        <w:tc>
          <w:tcPr>
            <w:tcW w:w="5220" w:type="dxa"/>
            <w:vAlign w:val="center"/>
          </w:tcPr>
          <w:p w:rsidR="0089659F" w:rsidRPr="00B651B8" w:rsidRDefault="0089659F" w:rsidP="008C380B">
            <w:pPr>
              <w:ind w:right="223"/>
              <w:jc w:val="center"/>
              <w:rPr>
                <w:spacing w:val="-2"/>
                <w:lang w:val="uk-UA"/>
              </w:rPr>
            </w:pPr>
            <w:r w:rsidRPr="00B651B8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3032" w:type="dxa"/>
            <w:vMerge/>
          </w:tcPr>
          <w:p w:rsidR="0089659F" w:rsidRPr="00B651B8" w:rsidRDefault="0089659F" w:rsidP="008C380B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3455A9" w:rsidRPr="00B651B8" w:rsidRDefault="003455A9" w:rsidP="003455A9">
      <w:pPr>
        <w:rPr>
          <w:lang w:val="uk-UA"/>
        </w:rPr>
      </w:pPr>
    </w:p>
    <w:sectPr w:rsidR="003455A9" w:rsidRPr="00B651B8" w:rsidSect="00D92C0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A7167"/>
    <w:rsid w:val="0008226B"/>
    <w:rsid w:val="00130C43"/>
    <w:rsid w:val="0015344F"/>
    <w:rsid w:val="001A7167"/>
    <w:rsid w:val="001E135A"/>
    <w:rsid w:val="00243996"/>
    <w:rsid w:val="003455A9"/>
    <w:rsid w:val="00400F62"/>
    <w:rsid w:val="00473005"/>
    <w:rsid w:val="0049160B"/>
    <w:rsid w:val="005664F7"/>
    <w:rsid w:val="005D7935"/>
    <w:rsid w:val="006027C5"/>
    <w:rsid w:val="006B7AC2"/>
    <w:rsid w:val="007B2418"/>
    <w:rsid w:val="00840AEB"/>
    <w:rsid w:val="00846843"/>
    <w:rsid w:val="0089659F"/>
    <w:rsid w:val="00900A50"/>
    <w:rsid w:val="00970398"/>
    <w:rsid w:val="00996BE7"/>
    <w:rsid w:val="009D157E"/>
    <w:rsid w:val="00A47FBD"/>
    <w:rsid w:val="00AE022F"/>
    <w:rsid w:val="00B305FF"/>
    <w:rsid w:val="00B651B8"/>
    <w:rsid w:val="00B85F76"/>
    <w:rsid w:val="00C76AB0"/>
    <w:rsid w:val="00D632DD"/>
    <w:rsid w:val="00D92C02"/>
    <w:rsid w:val="00ED41AE"/>
    <w:rsid w:val="00F37EB3"/>
    <w:rsid w:val="00FB025B"/>
    <w:rsid w:val="00FE5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67"/>
    <w:pPr>
      <w:spacing w:after="0" w:line="240" w:lineRule="auto"/>
    </w:pPr>
    <w:rPr>
      <w:rFonts w:eastAsia="MS Mincho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A7167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A7167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1A7167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1A7167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1A7167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A7167"/>
    <w:rPr>
      <w:rFonts w:ascii="Calibri" w:eastAsia="MS Gothic" w:hAnsi="Calibri" w:cs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1A7167"/>
    <w:rPr>
      <w:rFonts w:ascii="Calibri" w:eastAsia="MS Gothic" w:hAnsi="Calibri" w:cs="Calibri"/>
      <w:color w:val="243F60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1A7167"/>
    <w:rPr>
      <w:rFonts w:ascii="Calibri" w:eastAsia="MS Gothic" w:hAnsi="Calibri" w:cs="Calibri"/>
      <w:i/>
      <w:iCs/>
      <w:color w:val="365F91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1A7167"/>
    <w:rPr>
      <w:rFonts w:ascii="Calibri" w:eastAsia="MS Gothic" w:hAnsi="Calibri" w:cs="Calibri"/>
      <w:color w:val="365F91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1A7167"/>
    <w:rPr>
      <w:rFonts w:ascii="Calibri" w:eastAsia="MS Gothic" w:hAnsi="Calibri" w:cs="Calibri"/>
      <w:color w:val="243F60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2024-10-02T16:12:00Z</dcterms:created>
  <dcterms:modified xsi:type="dcterms:W3CDTF">2024-10-02T16:46:00Z</dcterms:modified>
</cp:coreProperties>
</file>