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69" w:rsidRPr="0084241C" w:rsidRDefault="008D2C69" w:rsidP="00690C65">
      <w:pPr>
        <w:spacing w:after="0"/>
        <w:jc w:val="center"/>
        <w:rPr>
          <w:b/>
          <w:szCs w:val="24"/>
          <w:lang w:val="uk-UA"/>
        </w:rPr>
      </w:pPr>
      <w:r w:rsidRPr="0084241C">
        <w:rPr>
          <w:b/>
          <w:szCs w:val="24"/>
          <w:lang w:val="uk-UA"/>
        </w:rPr>
        <w:t xml:space="preserve">Тема 1. </w:t>
      </w:r>
      <w:r w:rsidR="0089605A" w:rsidRPr="0084241C">
        <w:rPr>
          <w:b/>
          <w:szCs w:val="24"/>
          <w:lang w:val="uk-UA"/>
        </w:rPr>
        <w:t xml:space="preserve"> Здоров’я як інтегральне поняття.</w:t>
      </w:r>
    </w:p>
    <w:p w:rsidR="008D2C69" w:rsidRPr="0084241C" w:rsidRDefault="008D2C69" w:rsidP="00690C65">
      <w:pPr>
        <w:spacing w:after="0"/>
        <w:jc w:val="center"/>
        <w:rPr>
          <w:b/>
          <w:szCs w:val="24"/>
          <w:lang w:val="uk-UA"/>
        </w:rPr>
      </w:pPr>
      <w:r w:rsidRPr="0084241C">
        <w:rPr>
          <w:b/>
          <w:szCs w:val="24"/>
          <w:lang w:val="uk-UA"/>
        </w:rPr>
        <w:t>Поняття діагностики та моніторингу стану здоров’я.</w:t>
      </w:r>
    </w:p>
    <w:p w:rsidR="008D2C69" w:rsidRPr="0084241C" w:rsidRDefault="008D2C69" w:rsidP="00690C65">
      <w:pPr>
        <w:spacing w:after="0"/>
        <w:ind w:firstLine="709"/>
        <w:jc w:val="center"/>
        <w:rPr>
          <w:szCs w:val="24"/>
          <w:lang w:val="uk-UA"/>
        </w:rPr>
      </w:pPr>
    </w:p>
    <w:p w:rsidR="0089605A" w:rsidRPr="006B57E5" w:rsidRDefault="0089605A" w:rsidP="00690C65">
      <w:pPr>
        <w:spacing w:after="0"/>
        <w:ind w:firstLine="709"/>
        <w:jc w:val="both"/>
        <w:textAlignment w:val="top"/>
        <w:rPr>
          <w:szCs w:val="24"/>
          <w:lang w:val="uk-UA"/>
        </w:rPr>
      </w:pPr>
      <w:r w:rsidRPr="006B57E5">
        <w:rPr>
          <w:szCs w:val="24"/>
          <w:lang w:val="uk-UA"/>
        </w:rPr>
        <w:t>План.</w:t>
      </w:r>
    </w:p>
    <w:p w:rsidR="0084241C" w:rsidRPr="006B57E5" w:rsidRDefault="0089605A" w:rsidP="00690C65">
      <w:pPr>
        <w:spacing w:after="0"/>
        <w:ind w:firstLine="709"/>
        <w:jc w:val="both"/>
        <w:textAlignment w:val="top"/>
        <w:rPr>
          <w:szCs w:val="24"/>
          <w:lang w:val="uk-UA"/>
        </w:rPr>
      </w:pPr>
      <w:r w:rsidRPr="006B57E5">
        <w:rPr>
          <w:szCs w:val="24"/>
          <w:lang w:val="uk-UA"/>
        </w:rPr>
        <w:t xml:space="preserve">1. </w:t>
      </w:r>
      <w:r w:rsidR="0084241C" w:rsidRPr="006B57E5">
        <w:rPr>
          <w:szCs w:val="24"/>
          <w:lang w:val="uk-UA"/>
        </w:rPr>
        <w:t>Здоров’я</w:t>
      </w:r>
      <w:r w:rsidRPr="006B57E5">
        <w:rPr>
          <w:szCs w:val="24"/>
          <w:lang w:val="uk-UA"/>
        </w:rPr>
        <w:t>, компоненти та фактори.</w:t>
      </w:r>
    </w:p>
    <w:p w:rsidR="006B57E5" w:rsidRPr="006B57E5" w:rsidRDefault="0084241C" w:rsidP="00690C65">
      <w:pPr>
        <w:spacing w:after="0"/>
        <w:ind w:firstLine="709"/>
        <w:jc w:val="both"/>
        <w:textAlignment w:val="top"/>
        <w:rPr>
          <w:szCs w:val="24"/>
          <w:lang w:val="uk-UA"/>
        </w:rPr>
      </w:pPr>
      <w:r w:rsidRPr="006B57E5">
        <w:rPr>
          <w:szCs w:val="24"/>
          <w:lang w:val="uk-UA"/>
        </w:rPr>
        <w:t xml:space="preserve">2. Рівні вивчення здоров’я (види </w:t>
      </w:r>
      <w:r w:rsidR="00690C65" w:rsidRPr="006B57E5">
        <w:rPr>
          <w:szCs w:val="24"/>
          <w:lang w:val="uk-UA"/>
        </w:rPr>
        <w:t>здоров’я</w:t>
      </w:r>
      <w:r w:rsidRPr="006B57E5">
        <w:rPr>
          <w:szCs w:val="24"/>
          <w:lang w:val="uk-UA"/>
        </w:rPr>
        <w:t>).</w:t>
      </w:r>
    </w:p>
    <w:p w:rsidR="0089605A" w:rsidRPr="006B57E5" w:rsidRDefault="006B57E5" w:rsidP="00690C65">
      <w:pPr>
        <w:spacing w:after="0"/>
        <w:ind w:firstLine="709"/>
        <w:jc w:val="both"/>
        <w:textAlignment w:val="top"/>
        <w:rPr>
          <w:rFonts w:eastAsia="Times New Roman"/>
          <w:color w:val="000000"/>
          <w:szCs w:val="24"/>
          <w:shd w:val="clear" w:color="auto" w:fill="FFFFFF"/>
          <w:lang w:val="uk-UA" w:eastAsia="ru-RU"/>
        </w:rPr>
      </w:pPr>
      <w:r w:rsidRPr="006B57E5">
        <w:rPr>
          <w:szCs w:val="24"/>
          <w:lang w:val="uk-UA"/>
        </w:rPr>
        <w:t xml:space="preserve">3. </w:t>
      </w:r>
      <w:r w:rsidRPr="006B57E5">
        <w:rPr>
          <w:rFonts w:eastAsia="Times New Roman"/>
          <w:szCs w:val="24"/>
          <w:lang w:val="uk-UA" w:eastAsia="ru-RU"/>
        </w:rPr>
        <w:t>Індивідуальне здоров’я, його критерії та показники.</w:t>
      </w:r>
      <w:r w:rsidR="008D2C69" w:rsidRPr="006B57E5">
        <w:rPr>
          <w:szCs w:val="24"/>
          <w:lang w:val="uk-UA"/>
        </w:rPr>
        <w:tab/>
      </w:r>
      <w:r w:rsidR="0089605A" w:rsidRPr="006B57E5">
        <w:rPr>
          <w:szCs w:val="24"/>
          <w:lang w:val="uk-UA"/>
        </w:rPr>
        <w:t xml:space="preserve"> </w:t>
      </w:r>
    </w:p>
    <w:p w:rsidR="0089605A" w:rsidRPr="006B57E5" w:rsidRDefault="006B57E5" w:rsidP="006B57E5">
      <w:pPr>
        <w:spacing w:after="0"/>
        <w:ind w:firstLine="709"/>
        <w:jc w:val="both"/>
        <w:textAlignment w:val="top"/>
        <w:rPr>
          <w:rFonts w:eastAsia="Times New Roman"/>
          <w:color w:val="000000"/>
          <w:szCs w:val="24"/>
          <w:shd w:val="clear" w:color="auto" w:fill="FFFFFF"/>
          <w:lang w:val="uk-UA" w:eastAsia="ru-RU"/>
        </w:rPr>
      </w:pPr>
      <w:r w:rsidRPr="006B57E5">
        <w:rPr>
          <w:rFonts w:eastAsia="Times New Roman"/>
          <w:color w:val="000000"/>
          <w:szCs w:val="24"/>
          <w:shd w:val="clear" w:color="auto" w:fill="FFFFFF"/>
          <w:lang w:val="uk-UA" w:eastAsia="ru-RU"/>
        </w:rPr>
        <w:t xml:space="preserve">4. </w:t>
      </w:r>
      <w:r w:rsidRPr="006B57E5">
        <w:rPr>
          <w:bCs/>
          <w:szCs w:val="24"/>
          <w:lang w:val="uk-UA"/>
        </w:rPr>
        <w:t>Види і методи діагностики стану здоров’я: загальна характеристика.</w:t>
      </w:r>
    </w:p>
    <w:p w:rsidR="006B57E5" w:rsidRDefault="006B57E5" w:rsidP="00690C65">
      <w:pPr>
        <w:pStyle w:val="a5"/>
        <w:spacing w:after="0"/>
        <w:ind w:left="0" w:firstLine="709"/>
        <w:jc w:val="both"/>
        <w:textAlignment w:val="top"/>
        <w:rPr>
          <w:rFonts w:ascii="Times New Roman" w:eastAsia="Times New Roman" w:hAnsi="Times New Roman" w:cs="Times New Roman"/>
          <w:color w:val="000000"/>
          <w:sz w:val="24"/>
          <w:szCs w:val="24"/>
          <w:lang w:val="uk-UA" w:eastAsia="ru-RU"/>
        </w:rPr>
      </w:pPr>
      <w:r w:rsidRPr="006B57E5">
        <w:rPr>
          <w:rFonts w:ascii="Times New Roman" w:hAnsi="Times New Roman" w:cs="Times New Roman"/>
          <w:sz w:val="24"/>
          <w:szCs w:val="24"/>
          <w:shd w:val="clear" w:color="auto" w:fill="FFFFFF"/>
          <w:lang w:val="uk-UA"/>
        </w:rPr>
        <w:t>5. Поняття</w:t>
      </w:r>
      <w:r w:rsidRPr="006B57E5">
        <w:rPr>
          <w:rFonts w:ascii="Times New Roman" w:eastAsia="Times New Roman" w:hAnsi="Times New Roman" w:cs="Times New Roman"/>
          <w:color w:val="000000"/>
          <w:sz w:val="24"/>
          <w:szCs w:val="24"/>
          <w:lang w:val="uk-UA" w:eastAsia="ru-RU"/>
        </w:rPr>
        <w:t xml:space="preserve"> моніторингу здоров</w:t>
      </w:r>
      <w:r w:rsidRPr="006B57E5">
        <w:rPr>
          <w:rFonts w:ascii="Times New Roman" w:hAnsi="Times New Roman" w:cs="Times New Roman"/>
          <w:sz w:val="24"/>
          <w:szCs w:val="24"/>
          <w:lang w:val="uk-UA"/>
        </w:rPr>
        <w:t>’</w:t>
      </w:r>
      <w:r w:rsidRPr="006B57E5">
        <w:rPr>
          <w:rFonts w:ascii="Times New Roman" w:eastAsia="Times New Roman" w:hAnsi="Times New Roman" w:cs="Times New Roman"/>
          <w:color w:val="000000"/>
          <w:sz w:val="24"/>
          <w:szCs w:val="24"/>
          <w:lang w:val="uk-UA" w:eastAsia="ru-RU"/>
        </w:rPr>
        <w:t>я та його значення</w:t>
      </w:r>
      <w:r>
        <w:rPr>
          <w:rFonts w:ascii="Times New Roman" w:eastAsia="Times New Roman" w:hAnsi="Times New Roman" w:cs="Times New Roman"/>
          <w:color w:val="000000"/>
          <w:sz w:val="24"/>
          <w:szCs w:val="24"/>
          <w:lang w:val="uk-UA" w:eastAsia="ru-RU"/>
        </w:rPr>
        <w:t>.</w:t>
      </w:r>
    </w:p>
    <w:p w:rsidR="006645B5" w:rsidRPr="006645B5" w:rsidRDefault="006645B5" w:rsidP="006645B5">
      <w:pPr>
        <w:spacing w:after="0"/>
        <w:ind w:firstLine="709"/>
        <w:jc w:val="both"/>
        <w:textAlignment w:val="top"/>
        <w:rPr>
          <w:szCs w:val="24"/>
          <w:shd w:val="clear" w:color="auto" w:fill="FFFFFF"/>
          <w:lang w:val="uk-UA"/>
        </w:rPr>
      </w:pPr>
      <w:r w:rsidRPr="006645B5">
        <w:rPr>
          <w:szCs w:val="24"/>
          <w:shd w:val="clear" w:color="auto" w:fill="FFFFFF"/>
          <w:lang w:val="uk-UA"/>
        </w:rPr>
        <w:t>6. Види моніторингу фізичної складової здоров’я .</w:t>
      </w:r>
    </w:p>
    <w:p w:rsidR="006645B5" w:rsidRPr="006645B5" w:rsidRDefault="006645B5" w:rsidP="006645B5">
      <w:pPr>
        <w:pStyle w:val="a5"/>
        <w:spacing w:after="0"/>
        <w:ind w:left="0" w:firstLine="709"/>
        <w:jc w:val="both"/>
        <w:textAlignment w:val="top"/>
        <w:rPr>
          <w:rFonts w:ascii="Times New Roman" w:hAnsi="Times New Roman" w:cs="Times New Roman"/>
          <w:sz w:val="24"/>
          <w:szCs w:val="24"/>
          <w:shd w:val="clear" w:color="auto" w:fill="FFFFFF"/>
          <w:lang w:val="uk-UA"/>
        </w:rPr>
      </w:pPr>
      <w:r w:rsidRPr="006645B5">
        <w:rPr>
          <w:rFonts w:ascii="Times New Roman" w:hAnsi="Times New Roman" w:cs="Times New Roman"/>
          <w:sz w:val="24"/>
          <w:szCs w:val="24"/>
          <w:shd w:val="clear" w:color="auto" w:fill="FFFFFF"/>
          <w:lang w:val="uk-UA"/>
        </w:rPr>
        <w:t>7. Організація моніторингу фізичного здоров’я дітей та підлітків.</w:t>
      </w:r>
    </w:p>
    <w:p w:rsidR="0084241C" w:rsidRPr="006645B5" w:rsidRDefault="0084241C" w:rsidP="006645B5">
      <w:pPr>
        <w:spacing w:after="0"/>
        <w:jc w:val="both"/>
        <w:textAlignment w:val="top"/>
        <w:rPr>
          <w:szCs w:val="24"/>
          <w:shd w:val="clear" w:color="auto" w:fill="FFFFFF"/>
          <w:lang w:val="uk-UA"/>
        </w:rPr>
      </w:pPr>
    </w:p>
    <w:p w:rsidR="0089605A" w:rsidRPr="0084241C" w:rsidRDefault="0084241C" w:rsidP="004B06AC">
      <w:pPr>
        <w:pStyle w:val="a5"/>
        <w:spacing w:after="0"/>
        <w:ind w:left="0" w:firstLine="709"/>
        <w:jc w:val="both"/>
        <w:textAlignment w:val="top"/>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1. </w:t>
      </w:r>
      <w:r w:rsidRPr="0084241C">
        <w:rPr>
          <w:rFonts w:ascii="Times New Roman" w:hAnsi="Times New Roman" w:cs="Times New Roman"/>
          <w:b/>
          <w:i/>
          <w:sz w:val="24"/>
          <w:szCs w:val="24"/>
          <w:shd w:val="clear" w:color="auto" w:fill="FFFFFF"/>
          <w:lang w:val="uk-UA"/>
        </w:rPr>
        <w:t>Поняття «здоров'я»</w:t>
      </w:r>
      <w:r w:rsidRPr="0084241C">
        <w:rPr>
          <w:rFonts w:ascii="Times New Roman" w:hAnsi="Times New Roman" w:cs="Times New Roman"/>
          <w:sz w:val="24"/>
          <w:szCs w:val="24"/>
          <w:shd w:val="clear" w:color="auto" w:fill="FFFFFF"/>
          <w:lang w:val="uk-UA"/>
        </w:rPr>
        <w:t xml:space="preserve"> має багато визначень. </w:t>
      </w:r>
      <w:r w:rsidR="004B06AC" w:rsidRPr="004B06AC">
        <w:rPr>
          <w:rFonts w:ascii="Times New Roman" w:hAnsi="Times New Roman" w:cs="Times New Roman"/>
          <w:sz w:val="24"/>
          <w:szCs w:val="24"/>
          <w:shd w:val="clear" w:color="auto" w:fill="FFFFFF"/>
          <w:lang w:val="uk-UA"/>
        </w:rPr>
        <w:t>В науков</w:t>
      </w:r>
      <w:r w:rsidR="004B06AC">
        <w:rPr>
          <w:rFonts w:ascii="Times New Roman" w:hAnsi="Times New Roman" w:cs="Times New Roman"/>
          <w:sz w:val="24"/>
          <w:szCs w:val="24"/>
          <w:shd w:val="clear" w:color="auto" w:fill="FFFFFF"/>
          <w:lang w:val="uk-UA"/>
        </w:rPr>
        <w:t>их працях</w:t>
      </w:r>
      <w:r w:rsidR="004B06AC" w:rsidRPr="004B06AC">
        <w:rPr>
          <w:rFonts w:ascii="Times New Roman" w:hAnsi="Times New Roman" w:cs="Times New Roman"/>
          <w:sz w:val="24"/>
          <w:szCs w:val="24"/>
          <w:shd w:val="clear" w:color="auto" w:fill="FFFFFF"/>
          <w:lang w:val="uk-UA"/>
        </w:rPr>
        <w:t xml:space="preserve"> аналізується понад 200 визначень поняття «здоров`я»</w:t>
      </w:r>
      <w:r w:rsidR="004B06AC">
        <w:rPr>
          <w:rFonts w:ascii="Times New Roman" w:hAnsi="Times New Roman" w:cs="Times New Roman"/>
          <w:sz w:val="24"/>
          <w:szCs w:val="24"/>
          <w:shd w:val="clear" w:color="auto" w:fill="FFFFFF"/>
          <w:lang w:val="uk-UA"/>
        </w:rPr>
        <w:t xml:space="preserve"> </w:t>
      </w:r>
      <w:r w:rsidR="004B06AC" w:rsidRPr="004B06AC">
        <w:rPr>
          <w:rFonts w:ascii="Times New Roman" w:hAnsi="Times New Roman" w:cs="Times New Roman"/>
          <w:sz w:val="24"/>
          <w:szCs w:val="24"/>
          <w:shd w:val="clear" w:color="auto" w:fill="FFFFFF"/>
          <w:lang w:val="uk-UA"/>
        </w:rPr>
        <w:t xml:space="preserve">залежно від обраного критерію ефективності функціонування (норми). </w:t>
      </w:r>
      <w:r w:rsidRPr="0084241C">
        <w:rPr>
          <w:rFonts w:ascii="Times New Roman" w:hAnsi="Times New Roman" w:cs="Times New Roman"/>
          <w:sz w:val="24"/>
          <w:szCs w:val="24"/>
          <w:shd w:val="clear" w:color="auto" w:fill="FFFFFF"/>
          <w:lang w:val="uk-UA"/>
        </w:rPr>
        <w:t>Найпопулярніше визначення Всесвітньої організації охорони здоров'я: «Здоров'я – це стан повного фізичного, психічного та соціального благополуччя, а не просто відсутність хвороб або фізичних дефектів».</w:t>
      </w:r>
    </w:p>
    <w:p w:rsidR="0084241C" w:rsidRPr="004B06AC" w:rsidRDefault="0089605A" w:rsidP="004B06AC">
      <w:pPr>
        <w:spacing w:after="0"/>
        <w:ind w:firstLine="709"/>
        <w:jc w:val="both"/>
        <w:textAlignment w:val="top"/>
        <w:rPr>
          <w:color w:val="000000"/>
          <w:szCs w:val="24"/>
          <w:lang w:val="uk-UA"/>
        </w:rPr>
      </w:pPr>
      <w:r w:rsidRPr="0084241C">
        <w:rPr>
          <w:szCs w:val="24"/>
          <w:shd w:val="clear" w:color="auto" w:fill="FFFFFF"/>
          <w:lang w:val="uk-UA"/>
        </w:rPr>
        <w:t xml:space="preserve">У сучасній клінічній медицині основна увага приділяється негативному компоненту здоров’я, тобто хворобі. Не оцінюється кількість здоров’я, а лише констатується факт його втрати, і </w:t>
      </w:r>
      <w:r w:rsidRPr="0084241C">
        <w:rPr>
          <w:i/>
          <w:szCs w:val="24"/>
          <w:shd w:val="clear" w:color="auto" w:fill="FFFFFF"/>
          <w:lang w:val="uk-UA"/>
        </w:rPr>
        <w:t>здоров’я</w:t>
      </w:r>
      <w:r w:rsidRPr="0084241C">
        <w:rPr>
          <w:szCs w:val="24"/>
          <w:shd w:val="clear" w:color="auto" w:fill="FFFFFF"/>
          <w:lang w:val="uk-UA"/>
        </w:rPr>
        <w:t xml:space="preserve"> визначається, по суті, як відсутність хвороб. </w:t>
      </w:r>
      <w:r w:rsidR="004B06AC">
        <w:rPr>
          <w:szCs w:val="24"/>
          <w:shd w:val="clear" w:color="auto" w:fill="FFFFFF"/>
          <w:lang w:val="uk-UA"/>
        </w:rPr>
        <w:t>З</w:t>
      </w:r>
      <w:r w:rsidR="004B06AC" w:rsidRPr="004B06AC">
        <w:rPr>
          <w:szCs w:val="24"/>
          <w:shd w:val="clear" w:color="auto" w:fill="FFFFFF"/>
          <w:lang w:val="uk-UA"/>
        </w:rPr>
        <w:t>а</w:t>
      </w:r>
      <w:r w:rsidR="004B06AC">
        <w:rPr>
          <w:szCs w:val="24"/>
          <w:shd w:val="clear" w:color="auto" w:fill="FFFFFF"/>
          <w:lang w:val="uk-UA"/>
        </w:rPr>
        <w:t xml:space="preserve"> </w:t>
      </w:r>
      <w:r w:rsidR="004B06AC" w:rsidRPr="004B06AC">
        <w:rPr>
          <w:szCs w:val="24"/>
          <w:shd w:val="clear" w:color="auto" w:fill="FFFFFF"/>
          <w:lang w:val="uk-UA"/>
        </w:rPr>
        <w:t>глосарієм ВООЗ</w:t>
      </w:r>
      <w:r w:rsidR="004B06AC">
        <w:rPr>
          <w:szCs w:val="24"/>
          <w:shd w:val="clear" w:color="auto" w:fill="FFFFFF"/>
          <w:lang w:val="uk-UA"/>
        </w:rPr>
        <w:t xml:space="preserve"> </w:t>
      </w:r>
      <w:r w:rsidR="004B06AC" w:rsidRPr="004B06AC">
        <w:rPr>
          <w:color w:val="000000"/>
          <w:szCs w:val="24"/>
          <w:lang w:val="uk-UA"/>
        </w:rPr>
        <w:t>хвороба є будь-яке суб'єктивне і об'єктивне відхилення від</w:t>
      </w:r>
      <w:r w:rsidR="004B06AC">
        <w:rPr>
          <w:color w:val="000000"/>
          <w:szCs w:val="24"/>
          <w:lang w:val="uk-UA"/>
        </w:rPr>
        <w:t xml:space="preserve"> </w:t>
      </w:r>
      <w:r w:rsidR="004B06AC" w:rsidRPr="004B06AC">
        <w:rPr>
          <w:color w:val="000000"/>
          <w:szCs w:val="24"/>
          <w:lang w:val="uk-UA"/>
        </w:rPr>
        <w:t>нормального фізіологічного стану.  Між здоров'ям і хворобою лежить цілий комплекс проміжних станів, що</w:t>
      </w:r>
      <w:r w:rsidR="004B06AC">
        <w:rPr>
          <w:color w:val="000000"/>
          <w:szCs w:val="24"/>
          <w:lang w:val="uk-UA"/>
        </w:rPr>
        <w:t xml:space="preserve"> </w:t>
      </w:r>
      <w:r w:rsidR="004B06AC" w:rsidRPr="004B06AC">
        <w:rPr>
          <w:color w:val="000000"/>
          <w:szCs w:val="24"/>
          <w:lang w:val="uk-UA"/>
        </w:rPr>
        <w:t>вказують на особливі форми пристосування, близькі до здоров'я та до</w:t>
      </w:r>
      <w:r w:rsidR="004B06AC">
        <w:rPr>
          <w:color w:val="000000"/>
          <w:szCs w:val="24"/>
          <w:lang w:val="uk-UA"/>
        </w:rPr>
        <w:t xml:space="preserve"> </w:t>
      </w:r>
      <w:r w:rsidR="004B06AC" w:rsidRPr="004B06AC">
        <w:rPr>
          <w:color w:val="000000"/>
          <w:szCs w:val="24"/>
          <w:lang w:val="uk-UA"/>
        </w:rPr>
        <w:t>захворювання.</w:t>
      </w:r>
      <w:r w:rsidR="004B06AC" w:rsidRPr="004B06AC">
        <w:rPr>
          <w:color w:val="000000"/>
          <w:szCs w:val="24"/>
          <w:lang w:val="uk-UA"/>
        </w:rPr>
        <w:cr/>
      </w:r>
    </w:p>
    <w:p w:rsidR="0089605A" w:rsidRPr="0084241C" w:rsidRDefault="0089605A" w:rsidP="00690C65">
      <w:pPr>
        <w:spacing w:after="0"/>
        <w:ind w:firstLine="709"/>
        <w:jc w:val="both"/>
        <w:textAlignment w:val="top"/>
        <w:rPr>
          <w:color w:val="000000"/>
          <w:szCs w:val="24"/>
          <w:lang w:val="uk-UA"/>
        </w:rPr>
      </w:pPr>
      <w:r w:rsidRPr="0084241C">
        <w:rPr>
          <w:b/>
          <w:i/>
          <w:color w:val="000000"/>
          <w:szCs w:val="24"/>
          <w:lang w:val="uk-UA"/>
        </w:rPr>
        <w:t>Компоненти здоров</w:t>
      </w:r>
      <w:r w:rsidRPr="0084241C">
        <w:rPr>
          <w:b/>
          <w:i/>
          <w:szCs w:val="24"/>
          <w:shd w:val="clear" w:color="auto" w:fill="FFFFFF"/>
          <w:lang w:val="uk-UA"/>
        </w:rPr>
        <w:t>’</w:t>
      </w:r>
      <w:r w:rsidRPr="0084241C">
        <w:rPr>
          <w:b/>
          <w:i/>
          <w:color w:val="000000"/>
          <w:szCs w:val="24"/>
          <w:lang w:val="uk-UA"/>
        </w:rPr>
        <w:t>я.</w:t>
      </w:r>
      <w:r w:rsidRPr="0084241C">
        <w:rPr>
          <w:color w:val="000000"/>
          <w:szCs w:val="24"/>
          <w:lang w:val="uk-UA"/>
        </w:rPr>
        <w:t xml:space="preserve"> Життєдіяльність людини забезпечується на трьох рівнях: біологічному, психічному і соціальному. </w:t>
      </w:r>
    </w:p>
    <w:p w:rsidR="0089605A" w:rsidRPr="0084241C" w:rsidRDefault="0089605A" w:rsidP="00690C65">
      <w:pPr>
        <w:spacing w:after="0"/>
        <w:ind w:firstLine="709"/>
        <w:jc w:val="both"/>
        <w:textAlignment w:val="top"/>
        <w:rPr>
          <w:color w:val="000000"/>
          <w:szCs w:val="24"/>
          <w:lang w:val="uk-UA"/>
        </w:rPr>
      </w:pPr>
      <w:r w:rsidRPr="0084241C">
        <w:rPr>
          <w:color w:val="000000"/>
          <w:szCs w:val="24"/>
          <w:lang w:val="uk-UA"/>
        </w:rPr>
        <w:t xml:space="preserve">Перший рівень </w:t>
      </w:r>
      <w:r w:rsidRPr="0084241C">
        <w:rPr>
          <w:szCs w:val="24"/>
          <w:lang w:val="uk-UA"/>
        </w:rPr>
        <w:t>–</w:t>
      </w:r>
      <w:r w:rsidRPr="0084241C">
        <w:rPr>
          <w:color w:val="000000"/>
          <w:szCs w:val="24"/>
          <w:lang w:val="uk-UA"/>
        </w:rPr>
        <w:t xml:space="preserve"> </w:t>
      </w:r>
      <w:r w:rsidRPr="0084241C">
        <w:rPr>
          <w:i/>
          <w:color w:val="000000"/>
          <w:szCs w:val="24"/>
          <w:lang w:val="uk-UA"/>
        </w:rPr>
        <w:t>біологічне (фізичне) здоров</w:t>
      </w:r>
      <w:r w:rsidRPr="0084241C">
        <w:rPr>
          <w:i/>
          <w:szCs w:val="24"/>
          <w:shd w:val="clear" w:color="auto" w:fill="FFFFFF"/>
          <w:lang w:val="uk-UA"/>
        </w:rPr>
        <w:t>’</w:t>
      </w:r>
      <w:r w:rsidRPr="0084241C">
        <w:rPr>
          <w:i/>
          <w:color w:val="000000"/>
          <w:szCs w:val="24"/>
          <w:lang w:val="uk-UA"/>
        </w:rPr>
        <w:t>я,</w:t>
      </w:r>
      <w:r w:rsidRPr="0084241C">
        <w:rPr>
          <w:color w:val="000000"/>
          <w:szCs w:val="24"/>
          <w:lang w:val="uk-UA"/>
        </w:rPr>
        <w:t xml:space="preserve"> пов</w:t>
      </w:r>
      <w:r w:rsidRPr="0084241C">
        <w:rPr>
          <w:szCs w:val="24"/>
          <w:shd w:val="clear" w:color="auto" w:fill="FFFFFF"/>
          <w:lang w:val="uk-UA"/>
        </w:rPr>
        <w:t>’</w:t>
      </w:r>
      <w:r w:rsidRPr="0084241C">
        <w:rPr>
          <w:color w:val="000000"/>
          <w:szCs w:val="24"/>
          <w:lang w:val="uk-UA"/>
        </w:rPr>
        <w:t>язано з організмом і залежить від динамічної рівноваги функцій всіх внутрішніх органів, їх адекватного реагування на вплив навколишнього середовища.</w:t>
      </w:r>
    </w:p>
    <w:p w:rsidR="0089605A" w:rsidRPr="0084241C" w:rsidRDefault="0089605A" w:rsidP="00690C65">
      <w:pPr>
        <w:spacing w:after="0"/>
        <w:ind w:firstLine="709"/>
        <w:jc w:val="both"/>
        <w:textAlignment w:val="top"/>
        <w:rPr>
          <w:color w:val="000000"/>
          <w:szCs w:val="24"/>
          <w:lang w:val="uk-UA"/>
        </w:rPr>
      </w:pPr>
      <w:r w:rsidRPr="0084241C">
        <w:rPr>
          <w:color w:val="000000"/>
          <w:szCs w:val="24"/>
          <w:lang w:val="uk-UA"/>
        </w:rPr>
        <w:t xml:space="preserve">Другий рівень </w:t>
      </w:r>
      <w:r w:rsidRPr="0084241C">
        <w:rPr>
          <w:szCs w:val="24"/>
          <w:lang w:val="uk-UA"/>
        </w:rPr>
        <w:t>–</w:t>
      </w:r>
      <w:r w:rsidRPr="0084241C">
        <w:rPr>
          <w:color w:val="000000"/>
          <w:szCs w:val="24"/>
          <w:lang w:val="uk-UA"/>
        </w:rPr>
        <w:t xml:space="preserve"> </w:t>
      </w:r>
      <w:r w:rsidRPr="0084241C">
        <w:rPr>
          <w:i/>
          <w:color w:val="000000"/>
          <w:szCs w:val="24"/>
          <w:lang w:val="uk-UA"/>
        </w:rPr>
        <w:t>психічне (душевне) здоров</w:t>
      </w:r>
      <w:r w:rsidRPr="0084241C">
        <w:rPr>
          <w:i/>
          <w:szCs w:val="24"/>
          <w:shd w:val="clear" w:color="auto" w:fill="FFFFFF"/>
          <w:lang w:val="uk-UA"/>
        </w:rPr>
        <w:t>’</w:t>
      </w:r>
      <w:r w:rsidRPr="0084241C">
        <w:rPr>
          <w:i/>
          <w:color w:val="000000"/>
          <w:szCs w:val="24"/>
          <w:lang w:val="uk-UA"/>
        </w:rPr>
        <w:t>я,</w:t>
      </w:r>
      <w:r w:rsidRPr="0084241C">
        <w:rPr>
          <w:color w:val="000000"/>
          <w:szCs w:val="24"/>
          <w:lang w:val="uk-UA"/>
        </w:rPr>
        <w:t xml:space="preserve"> пов</w:t>
      </w:r>
      <w:r w:rsidRPr="0084241C">
        <w:rPr>
          <w:szCs w:val="24"/>
          <w:shd w:val="clear" w:color="auto" w:fill="FFFFFF"/>
          <w:lang w:val="uk-UA"/>
        </w:rPr>
        <w:t>’</w:t>
      </w:r>
      <w:r w:rsidRPr="0084241C">
        <w:rPr>
          <w:color w:val="000000"/>
          <w:szCs w:val="24"/>
          <w:lang w:val="uk-UA"/>
        </w:rPr>
        <w:t>язане з особистістю і залежить від розвитку когнітивної, емоційно-вольової і мотиваційної сфер, самосвідомості особистості та усвідомлення цінності власного здоров</w:t>
      </w:r>
      <w:r w:rsidRPr="0084241C">
        <w:rPr>
          <w:szCs w:val="24"/>
          <w:shd w:val="clear" w:color="auto" w:fill="FFFFFF"/>
          <w:lang w:val="uk-UA"/>
        </w:rPr>
        <w:t>’</w:t>
      </w:r>
      <w:r w:rsidRPr="0084241C">
        <w:rPr>
          <w:color w:val="000000"/>
          <w:szCs w:val="24"/>
          <w:lang w:val="uk-UA"/>
        </w:rPr>
        <w:t>я і здорового способу життя. Психічне здоров</w:t>
      </w:r>
      <w:r w:rsidRPr="0084241C">
        <w:rPr>
          <w:szCs w:val="24"/>
          <w:shd w:val="clear" w:color="auto" w:fill="FFFFFF"/>
          <w:lang w:val="uk-UA"/>
        </w:rPr>
        <w:t>’</w:t>
      </w:r>
      <w:r w:rsidRPr="0084241C">
        <w:rPr>
          <w:color w:val="000000"/>
          <w:szCs w:val="24"/>
          <w:lang w:val="uk-UA"/>
        </w:rPr>
        <w:t xml:space="preserve">я </w:t>
      </w:r>
      <w:r w:rsidRPr="0084241C">
        <w:rPr>
          <w:szCs w:val="24"/>
          <w:lang w:val="uk-UA"/>
        </w:rPr>
        <w:t>–</w:t>
      </w:r>
      <w:r w:rsidRPr="0084241C">
        <w:rPr>
          <w:color w:val="000000"/>
          <w:szCs w:val="24"/>
          <w:lang w:val="uk-UA"/>
        </w:rPr>
        <w:t xml:space="preserve"> це стан загального душевного комфорту, що забезпечує адекватну поведінкову реакцію. </w:t>
      </w:r>
    </w:p>
    <w:p w:rsidR="0089605A" w:rsidRPr="0084241C" w:rsidRDefault="0089605A" w:rsidP="00690C65">
      <w:pPr>
        <w:spacing w:after="0"/>
        <w:ind w:firstLine="709"/>
        <w:jc w:val="both"/>
        <w:textAlignment w:val="top"/>
        <w:rPr>
          <w:color w:val="000000"/>
          <w:szCs w:val="24"/>
          <w:lang w:val="uk-UA"/>
        </w:rPr>
      </w:pPr>
      <w:r w:rsidRPr="0084241C">
        <w:rPr>
          <w:color w:val="000000"/>
          <w:szCs w:val="24"/>
          <w:lang w:val="uk-UA"/>
        </w:rPr>
        <w:t xml:space="preserve">Третій рівень </w:t>
      </w:r>
      <w:r w:rsidRPr="0084241C">
        <w:rPr>
          <w:szCs w:val="24"/>
          <w:lang w:val="uk-UA"/>
        </w:rPr>
        <w:t>–</w:t>
      </w:r>
      <w:r w:rsidRPr="0084241C">
        <w:rPr>
          <w:color w:val="000000"/>
          <w:szCs w:val="24"/>
          <w:lang w:val="uk-UA"/>
        </w:rPr>
        <w:t xml:space="preserve"> </w:t>
      </w:r>
      <w:r w:rsidRPr="0084241C">
        <w:rPr>
          <w:i/>
          <w:color w:val="000000"/>
          <w:szCs w:val="24"/>
          <w:lang w:val="uk-UA"/>
        </w:rPr>
        <w:t>соціальне здоров</w:t>
      </w:r>
      <w:r w:rsidRPr="0084241C">
        <w:rPr>
          <w:i/>
          <w:szCs w:val="24"/>
          <w:shd w:val="clear" w:color="auto" w:fill="FFFFFF"/>
          <w:lang w:val="uk-UA"/>
        </w:rPr>
        <w:t>’</w:t>
      </w:r>
      <w:r w:rsidRPr="0084241C">
        <w:rPr>
          <w:i/>
          <w:color w:val="000000"/>
          <w:szCs w:val="24"/>
          <w:lang w:val="uk-UA"/>
        </w:rPr>
        <w:t>я,</w:t>
      </w:r>
      <w:r w:rsidRPr="0084241C">
        <w:rPr>
          <w:color w:val="000000"/>
          <w:szCs w:val="24"/>
          <w:lang w:val="uk-UA"/>
        </w:rPr>
        <w:t xml:space="preserve"> пов</w:t>
      </w:r>
      <w:r w:rsidRPr="0084241C">
        <w:rPr>
          <w:szCs w:val="24"/>
          <w:shd w:val="clear" w:color="auto" w:fill="FFFFFF"/>
          <w:lang w:val="uk-UA"/>
        </w:rPr>
        <w:t>’</w:t>
      </w:r>
      <w:r w:rsidRPr="0084241C">
        <w:rPr>
          <w:color w:val="000000"/>
          <w:szCs w:val="24"/>
          <w:lang w:val="uk-UA"/>
        </w:rPr>
        <w:t>язано з впливом на особистість інших людей, суспільства в цілому і залежить від місця та ролі людини в міжособистісних відносинах, від морального здоров</w:t>
      </w:r>
      <w:r w:rsidRPr="0084241C">
        <w:rPr>
          <w:szCs w:val="24"/>
          <w:shd w:val="clear" w:color="auto" w:fill="FFFFFF"/>
          <w:lang w:val="uk-UA"/>
        </w:rPr>
        <w:t>’</w:t>
      </w:r>
      <w:r w:rsidRPr="0084241C">
        <w:rPr>
          <w:color w:val="000000"/>
          <w:szCs w:val="24"/>
          <w:lang w:val="uk-UA"/>
        </w:rPr>
        <w:t>я соціуму. Соціальне здоров</w:t>
      </w:r>
      <w:r w:rsidRPr="0084241C">
        <w:rPr>
          <w:szCs w:val="24"/>
          <w:shd w:val="clear" w:color="auto" w:fill="FFFFFF"/>
          <w:lang w:val="uk-UA"/>
        </w:rPr>
        <w:t>’</w:t>
      </w:r>
      <w:r w:rsidRPr="0084241C">
        <w:rPr>
          <w:color w:val="000000"/>
          <w:szCs w:val="24"/>
          <w:lang w:val="uk-UA"/>
        </w:rPr>
        <w:t xml:space="preserve">я </w:t>
      </w:r>
      <w:r w:rsidRPr="0084241C">
        <w:rPr>
          <w:szCs w:val="24"/>
          <w:lang w:val="uk-UA"/>
        </w:rPr>
        <w:t>–</w:t>
      </w:r>
      <w:r w:rsidRPr="0084241C">
        <w:rPr>
          <w:color w:val="000000"/>
          <w:szCs w:val="24"/>
          <w:lang w:val="uk-UA"/>
        </w:rPr>
        <w:t xml:space="preserve"> міра соціальної активності та, перш за все, працездатності, форма активного, діяльного ставлення до світу.</w:t>
      </w:r>
    </w:p>
    <w:p w:rsidR="0089605A" w:rsidRPr="0084241C" w:rsidRDefault="0089605A" w:rsidP="00690C65">
      <w:pPr>
        <w:spacing w:after="0"/>
        <w:ind w:firstLine="709"/>
        <w:jc w:val="both"/>
        <w:textAlignment w:val="top"/>
        <w:rPr>
          <w:b/>
          <w:i/>
          <w:color w:val="000000"/>
          <w:szCs w:val="24"/>
          <w:lang w:val="uk-UA"/>
        </w:rPr>
      </w:pPr>
      <w:r w:rsidRPr="0084241C">
        <w:rPr>
          <w:b/>
          <w:i/>
          <w:color w:val="000000"/>
          <w:szCs w:val="24"/>
          <w:lang w:val="uk-UA"/>
        </w:rPr>
        <w:t>Фактори впливу на формування рівня здоров</w:t>
      </w:r>
      <w:r w:rsidRPr="0084241C">
        <w:rPr>
          <w:b/>
          <w:i/>
          <w:szCs w:val="24"/>
          <w:shd w:val="clear" w:color="auto" w:fill="FFFFFF"/>
          <w:lang w:val="uk-UA"/>
        </w:rPr>
        <w:t>’</w:t>
      </w:r>
      <w:r w:rsidRPr="0084241C">
        <w:rPr>
          <w:b/>
          <w:i/>
          <w:color w:val="000000"/>
          <w:szCs w:val="24"/>
          <w:lang w:val="uk-UA"/>
        </w:rPr>
        <w:t>я:</w:t>
      </w:r>
    </w:p>
    <w:p w:rsidR="0089605A" w:rsidRPr="0084241C" w:rsidRDefault="0089605A" w:rsidP="00690C65">
      <w:pPr>
        <w:pStyle w:val="a5"/>
        <w:numPr>
          <w:ilvl w:val="0"/>
          <w:numId w:val="1"/>
        </w:numPr>
        <w:spacing w:after="0"/>
        <w:ind w:left="0" w:firstLine="709"/>
        <w:jc w:val="both"/>
        <w:textAlignment w:val="top"/>
        <w:rPr>
          <w:rFonts w:ascii="Times New Roman" w:hAnsi="Times New Roman" w:cs="Times New Roman"/>
          <w:color w:val="000000"/>
          <w:sz w:val="24"/>
          <w:szCs w:val="24"/>
          <w:lang w:val="uk-UA"/>
        </w:rPr>
      </w:pPr>
      <w:r w:rsidRPr="0084241C">
        <w:rPr>
          <w:rFonts w:ascii="Times New Roman" w:hAnsi="Times New Roman" w:cs="Times New Roman"/>
          <w:color w:val="000000"/>
          <w:sz w:val="24"/>
          <w:szCs w:val="24"/>
          <w:lang w:val="uk-UA"/>
        </w:rPr>
        <w:t>Спосіб життя (</w:t>
      </w:r>
      <w:proofErr w:type="spellStart"/>
      <w:r w:rsidRPr="0084241C">
        <w:rPr>
          <w:rFonts w:ascii="Times New Roman" w:hAnsi="Times New Roman" w:cs="Times New Roman"/>
          <w:color w:val="000000"/>
          <w:sz w:val="24"/>
          <w:szCs w:val="24"/>
          <w:lang w:val="uk-UA"/>
        </w:rPr>
        <w:t>тютюнопаління</w:t>
      </w:r>
      <w:proofErr w:type="spellEnd"/>
      <w:r w:rsidRPr="0084241C">
        <w:rPr>
          <w:rFonts w:ascii="Times New Roman" w:hAnsi="Times New Roman" w:cs="Times New Roman"/>
          <w:color w:val="000000"/>
          <w:sz w:val="24"/>
          <w:szCs w:val="24"/>
          <w:lang w:val="uk-UA"/>
        </w:rPr>
        <w:t>, зловживання алкоголем, нераціональне харчування, гіподинамія, стресові ситуації, несприятливі умови праці і побуту).</w:t>
      </w:r>
    </w:p>
    <w:p w:rsidR="0089605A" w:rsidRPr="0084241C" w:rsidRDefault="0089605A" w:rsidP="00690C65">
      <w:pPr>
        <w:pStyle w:val="a5"/>
        <w:numPr>
          <w:ilvl w:val="0"/>
          <w:numId w:val="1"/>
        </w:numPr>
        <w:spacing w:after="0"/>
        <w:ind w:left="0" w:firstLine="709"/>
        <w:jc w:val="both"/>
        <w:textAlignment w:val="top"/>
        <w:rPr>
          <w:rFonts w:ascii="Times New Roman" w:hAnsi="Times New Roman" w:cs="Times New Roman"/>
          <w:color w:val="000000"/>
          <w:sz w:val="24"/>
          <w:szCs w:val="24"/>
          <w:lang w:val="uk-UA"/>
        </w:rPr>
      </w:pPr>
      <w:r w:rsidRPr="0084241C">
        <w:rPr>
          <w:rFonts w:ascii="Times New Roman" w:hAnsi="Times New Roman" w:cs="Times New Roman"/>
          <w:color w:val="000000"/>
          <w:sz w:val="24"/>
          <w:szCs w:val="24"/>
          <w:lang w:val="uk-UA"/>
        </w:rPr>
        <w:t xml:space="preserve">Генетичні (спадковість, тип </w:t>
      </w:r>
      <w:r w:rsidR="006645B5">
        <w:rPr>
          <w:rFonts w:ascii="Times New Roman" w:hAnsi="Times New Roman" w:cs="Times New Roman"/>
          <w:color w:val="000000"/>
          <w:sz w:val="24"/>
          <w:szCs w:val="24"/>
          <w:lang w:val="uk-UA"/>
        </w:rPr>
        <w:t>вищої нервової діяльності (</w:t>
      </w:r>
      <w:r w:rsidRPr="0084241C">
        <w:rPr>
          <w:rFonts w:ascii="Times New Roman" w:hAnsi="Times New Roman" w:cs="Times New Roman"/>
          <w:color w:val="000000"/>
          <w:sz w:val="24"/>
          <w:szCs w:val="24"/>
          <w:lang w:val="uk-UA"/>
        </w:rPr>
        <w:t>ВНД</w:t>
      </w:r>
      <w:r w:rsidR="006645B5">
        <w:rPr>
          <w:rFonts w:ascii="Times New Roman" w:hAnsi="Times New Roman" w:cs="Times New Roman"/>
          <w:color w:val="000000"/>
          <w:sz w:val="24"/>
          <w:szCs w:val="24"/>
          <w:lang w:val="uk-UA"/>
        </w:rPr>
        <w:t>)</w:t>
      </w:r>
      <w:r w:rsidRPr="0084241C">
        <w:rPr>
          <w:rFonts w:ascii="Times New Roman" w:hAnsi="Times New Roman" w:cs="Times New Roman"/>
          <w:color w:val="000000"/>
          <w:sz w:val="24"/>
          <w:szCs w:val="24"/>
          <w:lang w:val="uk-UA"/>
        </w:rPr>
        <w:t>, конституція тіла, вік, стать і т.д.).</w:t>
      </w:r>
    </w:p>
    <w:p w:rsidR="0089605A" w:rsidRPr="0084241C" w:rsidRDefault="0089605A" w:rsidP="00690C65">
      <w:pPr>
        <w:pStyle w:val="a5"/>
        <w:numPr>
          <w:ilvl w:val="0"/>
          <w:numId w:val="1"/>
        </w:numPr>
        <w:spacing w:after="0"/>
        <w:ind w:left="0" w:firstLine="709"/>
        <w:jc w:val="both"/>
        <w:textAlignment w:val="top"/>
        <w:rPr>
          <w:rFonts w:ascii="Times New Roman" w:hAnsi="Times New Roman" w:cs="Times New Roman"/>
          <w:color w:val="000000"/>
          <w:sz w:val="24"/>
          <w:szCs w:val="24"/>
          <w:lang w:val="uk-UA"/>
        </w:rPr>
      </w:pPr>
      <w:r w:rsidRPr="0084241C">
        <w:rPr>
          <w:rFonts w:ascii="Times New Roman" w:hAnsi="Times New Roman" w:cs="Times New Roman"/>
          <w:color w:val="000000"/>
          <w:sz w:val="24"/>
          <w:szCs w:val="24"/>
          <w:lang w:val="uk-UA"/>
        </w:rPr>
        <w:t>Стан навколишнього середовища (забруднення повітря, води, продуктів харчування, ґрунту</w:t>
      </w:r>
      <w:bookmarkStart w:id="0" w:name="_GoBack"/>
      <w:bookmarkEnd w:id="0"/>
      <w:r w:rsidRPr="0084241C">
        <w:rPr>
          <w:rFonts w:ascii="Times New Roman" w:hAnsi="Times New Roman" w:cs="Times New Roman"/>
          <w:color w:val="000000"/>
          <w:sz w:val="24"/>
          <w:szCs w:val="24"/>
          <w:lang w:val="uk-UA"/>
        </w:rPr>
        <w:t>, рівень радіації, електромагнітні поля тощо).</w:t>
      </w:r>
    </w:p>
    <w:p w:rsidR="0089605A" w:rsidRPr="0084241C" w:rsidRDefault="0089605A" w:rsidP="00690C65">
      <w:pPr>
        <w:pStyle w:val="a5"/>
        <w:numPr>
          <w:ilvl w:val="0"/>
          <w:numId w:val="1"/>
        </w:numPr>
        <w:spacing w:after="0"/>
        <w:ind w:left="0" w:firstLine="709"/>
        <w:jc w:val="both"/>
        <w:textAlignment w:val="top"/>
        <w:rPr>
          <w:rFonts w:ascii="Times New Roman" w:hAnsi="Times New Roman" w:cs="Times New Roman"/>
          <w:color w:val="000000"/>
          <w:sz w:val="24"/>
          <w:szCs w:val="24"/>
          <w:lang w:val="uk-UA"/>
        </w:rPr>
      </w:pPr>
      <w:r w:rsidRPr="0084241C">
        <w:rPr>
          <w:rFonts w:ascii="Times New Roman" w:hAnsi="Times New Roman" w:cs="Times New Roman"/>
          <w:color w:val="000000"/>
          <w:sz w:val="24"/>
          <w:szCs w:val="24"/>
          <w:lang w:val="uk-UA"/>
        </w:rPr>
        <w:t>Природні (клімат, погода, ландшафт, флора, фауна і т.д.).</w:t>
      </w:r>
    </w:p>
    <w:p w:rsidR="0089605A" w:rsidRPr="0084241C" w:rsidRDefault="0089605A" w:rsidP="00690C65">
      <w:pPr>
        <w:pStyle w:val="a5"/>
        <w:numPr>
          <w:ilvl w:val="0"/>
          <w:numId w:val="1"/>
        </w:numPr>
        <w:spacing w:after="0"/>
        <w:ind w:left="0" w:firstLine="709"/>
        <w:jc w:val="both"/>
        <w:textAlignment w:val="top"/>
        <w:rPr>
          <w:rFonts w:ascii="Times New Roman" w:hAnsi="Times New Roman" w:cs="Times New Roman"/>
          <w:color w:val="000000"/>
          <w:sz w:val="24"/>
          <w:szCs w:val="24"/>
          <w:lang w:val="uk-UA"/>
        </w:rPr>
      </w:pPr>
      <w:r w:rsidRPr="0084241C">
        <w:rPr>
          <w:rFonts w:ascii="Times New Roman" w:hAnsi="Times New Roman" w:cs="Times New Roman"/>
          <w:color w:val="000000"/>
          <w:sz w:val="24"/>
          <w:szCs w:val="24"/>
          <w:lang w:val="uk-UA"/>
        </w:rPr>
        <w:t>Соціально-економічні (рівень ВВП на душу населення, рівень доходів та рівень розходів і т.д.);</w:t>
      </w:r>
    </w:p>
    <w:p w:rsidR="0089605A" w:rsidRPr="0084241C" w:rsidRDefault="0089605A" w:rsidP="00690C65">
      <w:pPr>
        <w:pStyle w:val="a5"/>
        <w:numPr>
          <w:ilvl w:val="0"/>
          <w:numId w:val="1"/>
        </w:numPr>
        <w:spacing w:after="0"/>
        <w:ind w:left="0" w:firstLine="709"/>
        <w:jc w:val="both"/>
        <w:textAlignment w:val="top"/>
        <w:rPr>
          <w:rFonts w:ascii="Times New Roman" w:hAnsi="Times New Roman" w:cs="Times New Roman"/>
          <w:color w:val="000000"/>
          <w:sz w:val="24"/>
          <w:szCs w:val="24"/>
          <w:lang w:val="uk-UA"/>
        </w:rPr>
      </w:pPr>
      <w:r w:rsidRPr="0084241C">
        <w:rPr>
          <w:rFonts w:ascii="Times New Roman" w:hAnsi="Times New Roman" w:cs="Times New Roman"/>
          <w:color w:val="000000"/>
          <w:sz w:val="24"/>
          <w:szCs w:val="24"/>
          <w:lang w:val="uk-UA"/>
        </w:rPr>
        <w:lastRenderedPageBreak/>
        <w:t>Рівень розвитку охорони здоров</w:t>
      </w:r>
      <w:r w:rsidRPr="0084241C">
        <w:rPr>
          <w:rFonts w:ascii="Times New Roman" w:hAnsi="Times New Roman" w:cs="Times New Roman"/>
          <w:sz w:val="24"/>
          <w:szCs w:val="24"/>
          <w:shd w:val="clear" w:color="auto" w:fill="FFFFFF"/>
          <w:lang w:val="uk-UA"/>
        </w:rPr>
        <w:t>’</w:t>
      </w:r>
      <w:r w:rsidRPr="0084241C">
        <w:rPr>
          <w:rFonts w:ascii="Times New Roman" w:hAnsi="Times New Roman" w:cs="Times New Roman"/>
          <w:color w:val="000000"/>
          <w:sz w:val="24"/>
          <w:szCs w:val="24"/>
          <w:lang w:val="uk-UA"/>
        </w:rPr>
        <w:t>я (неефективність профілактичних заходів, низька якість і доступність медичної допомоги тощо).</w:t>
      </w:r>
    </w:p>
    <w:p w:rsidR="0089605A" w:rsidRPr="0084241C" w:rsidRDefault="0089605A" w:rsidP="00690C65">
      <w:pPr>
        <w:spacing w:after="0"/>
        <w:ind w:firstLine="709"/>
        <w:jc w:val="both"/>
        <w:textAlignment w:val="top"/>
        <w:rPr>
          <w:color w:val="000000"/>
          <w:szCs w:val="24"/>
          <w:lang w:val="uk-UA"/>
        </w:rPr>
      </w:pPr>
      <w:r w:rsidRPr="0084241C">
        <w:rPr>
          <w:color w:val="000000"/>
          <w:szCs w:val="24"/>
          <w:lang w:val="uk-UA"/>
        </w:rPr>
        <w:t xml:space="preserve">Встановлено, що спосіб життя приблизно на 50%, спадковість </w:t>
      </w:r>
      <w:r w:rsidRPr="0084241C">
        <w:rPr>
          <w:szCs w:val="24"/>
          <w:lang w:val="uk-UA"/>
        </w:rPr>
        <w:t>–</w:t>
      </w:r>
      <w:r w:rsidRPr="0084241C">
        <w:rPr>
          <w:color w:val="000000"/>
          <w:szCs w:val="24"/>
          <w:lang w:val="uk-UA"/>
        </w:rPr>
        <w:t xml:space="preserve"> на 20%, стан навколишнього середовища і природні чинники </w:t>
      </w:r>
      <w:r w:rsidRPr="0084241C">
        <w:rPr>
          <w:szCs w:val="24"/>
          <w:lang w:val="uk-UA"/>
        </w:rPr>
        <w:t>–</w:t>
      </w:r>
      <w:r w:rsidRPr="0084241C">
        <w:rPr>
          <w:color w:val="000000"/>
          <w:szCs w:val="24"/>
          <w:lang w:val="uk-UA"/>
        </w:rPr>
        <w:t xml:space="preserve"> на 15-20% та соціально-економічні фактори і рівень розвитку охорони здоров</w:t>
      </w:r>
      <w:r w:rsidRPr="0084241C">
        <w:rPr>
          <w:szCs w:val="24"/>
          <w:shd w:val="clear" w:color="auto" w:fill="FFFFFF"/>
          <w:lang w:val="uk-UA"/>
        </w:rPr>
        <w:t>’</w:t>
      </w:r>
      <w:r w:rsidRPr="0084241C">
        <w:rPr>
          <w:color w:val="000000"/>
          <w:szCs w:val="24"/>
          <w:lang w:val="uk-UA"/>
        </w:rPr>
        <w:t xml:space="preserve">я </w:t>
      </w:r>
      <w:r w:rsidRPr="0084241C">
        <w:rPr>
          <w:szCs w:val="24"/>
          <w:lang w:val="uk-UA"/>
        </w:rPr>
        <w:t>–</w:t>
      </w:r>
      <w:r w:rsidRPr="0084241C">
        <w:rPr>
          <w:color w:val="000000"/>
          <w:szCs w:val="24"/>
          <w:lang w:val="uk-UA"/>
        </w:rPr>
        <w:t xml:space="preserve"> на 10% зумовлюють здоров</w:t>
      </w:r>
      <w:r w:rsidRPr="0084241C">
        <w:rPr>
          <w:szCs w:val="24"/>
          <w:shd w:val="clear" w:color="auto" w:fill="FFFFFF"/>
          <w:lang w:val="uk-UA"/>
        </w:rPr>
        <w:t>’</w:t>
      </w:r>
      <w:r w:rsidRPr="0084241C">
        <w:rPr>
          <w:color w:val="000000"/>
          <w:szCs w:val="24"/>
          <w:lang w:val="uk-UA"/>
        </w:rPr>
        <w:t>я (індивідуальне і громадське).</w:t>
      </w:r>
    </w:p>
    <w:p w:rsidR="0084241C" w:rsidRDefault="0084241C" w:rsidP="00690C65">
      <w:pPr>
        <w:spacing w:after="0"/>
        <w:ind w:firstLine="709"/>
        <w:jc w:val="both"/>
        <w:rPr>
          <w:rFonts w:eastAsia="Times New Roman"/>
          <w:color w:val="000000"/>
          <w:szCs w:val="24"/>
          <w:shd w:val="clear" w:color="auto" w:fill="FFFFFF"/>
          <w:lang w:val="uk-UA" w:eastAsia="ru-RU"/>
        </w:rPr>
      </w:pPr>
    </w:p>
    <w:p w:rsidR="0084241C" w:rsidRPr="00690C65" w:rsidRDefault="0084241C" w:rsidP="00690C65">
      <w:pPr>
        <w:spacing w:after="0"/>
        <w:ind w:firstLine="709"/>
        <w:jc w:val="both"/>
        <w:rPr>
          <w:rFonts w:eastAsia="Times New Roman"/>
          <w:b/>
          <w:i/>
          <w:color w:val="000000"/>
          <w:szCs w:val="24"/>
          <w:shd w:val="clear" w:color="auto" w:fill="FFFFFF"/>
          <w:lang w:val="uk-UA" w:eastAsia="ru-RU"/>
        </w:rPr>
      </w:pPr>
      <w:r w:rsidRPr="00690C65">
        <w:rPr>
          <w:rFonts w:eastAsia="Times New Roman"/>
          <w:b/>
          <w:i/>
          <w:color w:val="000000"/>
          <w:szCs w:val="24"/>
          <w:shd w:val="clear" w:color="auto" w:fill="FFFFFF"/>
          <w:lang w:val="uk-UA" w:eastAsia="ru-RU"/>
        </w:rPr>
        <w:t xml:space="preserve">2. Рівні вивчення </w:t>
      </w:r>
      <w:r w:rsidR="00690C65" w:rsidRPr="00690C65">
        <w:rPr>
          <w:rFonts w:eastAsia="Times New Roman"/>
          <w:b/>
          <w:i/>
          <w:color w:val="000000"/>
          <w:szCs w:val="24"/>
          <w:shd w:val="clear" w:color="auto" w:fill="FFFFFF"/>
          <w:lang w:val="uk-UA" w:eastAsia="ru-RU"/>
        </w:rPr>
        <w:t>здоров’я</w:t>
      </w:r>
      <w:r w:rsidRPr="00690C65">
        <w:rPr>
          <w:rFonts w:eastAsia="Times New Roman"/>
          <w:b/>
          <w:i/>
          <w:color w:val="000000"/>
          <w:szCs w:val="24"/>
          <w:shd w:val="clear" w:color="auto" w:fill="FFFFFF"/>
          <w:lang w:val="uk-UA" w:eastAsia="ru-RU"/>
        </w:rPr>
        <w:t>.</w:t>
      </w:r>
    </w:p>
    <w:p w:rsidR="0089605A" w:rsidRPr="0084241C" w:rsidRDefault="0089605A" w:rsidP="00690C65">
      <w:pPr>
        <w:spacing w:after="0"/>
        <w:ind w:firstLine="709"/>
        <w:jc w:val="both"/>
        <w:rPr>
          <w:rFonts w:eastAsia="Times New Roman"/>
          <w:b/>
          <w:i/>
          <w:color w:val="000000"/>
          <w:szCs w:val="24"/>
          <w:shd w:val="clear" w:color="auto" w:fill="FFFFFF"/>
          <w:lang w:val="uk-UA" w:eastAsia="ru-RU"/>
        </w:rPr>
      </w:pPr>
      <w:r w:rsidRPr="0084241C">
        <w:rPr>
          <w:rFonts w:eastAsia="Times New Roman"/>
          <w:color w:val="000000"/>
          <w:szCs w:val="24"/>
          <w:shd w:val="clear" w:color="auto" w:fill="FFFFFF"/>
          <w:lang w:val="uk-UA" w:eastAsia="ru-RU"/>
        </w:rPr>
        <w:t xml:space="preserve">В даний час </w:t>
      </w:r>
      <w:r w:rsidRPr="0084241C">
        <w:rPr>
          <w:rFonts w:eastAsia="Times New Roman"/>
          <w:b/>
          <w:i/>
          <w:color w:val="000000"/>
          <w:szCs w:val="24"/>
          <w:shd w:val="clear" w:color="auto" w:fill="FFFFFF"/>
          <w:lang w:val="uk-UA" w:eastAsia="ru-RU"/>
        </w:rPr>
        <w:t>здоров</w:t>
      </w:r>
      <w:r w:rsidRPr="0084241C">
        <w:rPr>
          <w:b/>
          <w:i/>
          <w:szCs w:val="24"/>
          <w:shd w:val="clear" w:color="auto" w:fill="FFFFFF"/>
          <w:lang w:val="uk-UA"/>
        </w:rPr>
        <w:t>’</w:t>
      </w:r>
      <w:r w:rsidRPr="0084241C">
        <w:rPr>
          <w:rFonts w:eastAsia="Times New Roman"/>
          <w:b/>
          <w:i/>
          <w:color w:val="000000"/>
          <w:szCs w:val="24"/>
          <w:shd w:val="clear" w:color="auto" w:fill="FFFFFF"/>
          <w:lang w:val="uk-UA" w:eastAsia="ru-RU"/>
        </w:rPr>
        <w:t>я прийнято вивчати на наступних рівнях:</w:t>
      </w:r>
    </w:p>
    <w:p w:rsidR="0089605A" w:rsidRPr="006645B5" w:rsidRDefault="0089605A" w:rsidP="00690C65">
      <w:pPr>
        <w:pStyle w:val="a5"/>
        <w:numPr>
          <w:ilvl w:val="0"/>
          <w:numId w:val="7"/>
        </w:numPr>
        <w:spacing w:after="0"/>
        <w:ind w:left="0" w:firstLine="709"/>
        <w:jc w:val="both"/>
        <w:rPr>
          <w:rFonts w:ascii="Times New Roman" w:eastAsia="Times New Roman" w:hAnsi="Times New Roman" w:cs="Times New Roman"/>
          <w:b/>
          <w:color w:val="000000"/>
          <w:sz w:val="24"/>
          <w:szCs w:val="24"/>
          <w:shd w:val="clear" w:color="auto" w:fill="FFFFFF"/>
          <w:lang w:val="uk-UA" w:eastAsia="ru-RU"/>
        </w:rPr>
      </w:pPr>
      <w:r w:rsidRPr="00690C65">
        <w:rPr>
          <w:rFonts w:ascii="Times New Roman" w:eastAsia="Times New Roman" w:hAnsi="Times New Roman" w:cs="Times New Roman"/>
          <w:color w:val="000000"/>
          <w:sz w:val="24"/>
          <w:szCs w:val="24"/>
          <w:shd w:val="clear" w:color="auto" w:fill="FFFFFF"/>
          <w:lang w:val="uk-UA" w:eastAsia="ru-RU"/>
        </w:rPr>
        <w:t>здоров</w:t>
      </w:r>
      <w:r w:rsidRPr="00690C65">
        <w:rPr>
          <w:rFonts w:ascii="Times New Roman" w:hAnsi="Times New Roman" w:cs="Times New Roman"/>
          <w:sz w:val="24"/>
          <w:szCs w:val="24"/>
          <w:shd w:val="clear" w:color="auto" w:fill="FFFFFF"/>
          <w:lang w:val="uk-UA"/>
        </w:rPr>
        <w:t>’</w:t>
      </w:r>
      <w:r w:rsidRPr="00690C65">
        <w:rPr>
          <w:rFonts w:ascii="Times New Roman" w:eastAsia="Times New Roman" w:hAnsi="Times New Roman" w:cs="Times New Roman"/>
          <w:color w:val="000000"/>
          <w:sz w:val="24"/>
          <w:szCs w:val="24"/>
          <w:shd w:val="clear" w:color="auto" w:fill="FFFFFF"/>
          <w:lang w:val="uk-UA" w:eastAsia="ru-RU"/>
        </w:rPr>
        <w:t>я окремої людини (</w:t>
      </w:r>
      <w:r w:rsidRPr="00690C65">
        <w:rPr>
          <w:rFonts w:ascii="Times New Roman" w:hAnsi="Times New Roman" w:cs="Times New Roman"/>
          <w:sz w:val="24"/>
          <w:szCs w:val="24"/>
          <w:lang w:val="uk-UA"/>
        </w:rPr>
        <w:t>індивіда</w:t>
      </w:r>
      <w:r w:rsidRPr="00690C65">
        <w:rPr>
          <w:rFonts w:ascii="Times New Roman" w:eastAsia="Times New Roman" w:hAnsi="Times New Roman" w:cs="Times New Roman"/>
          <w:color w:val="000000"/>
          <w:sz w:val="24"/>
          <w:szCs w:val="24"/>
          <w:shd w:val="clear" w:color="auto" w:fill="FFFFFF"/>
          <w:lang w:val="uk-UA" w:eastAsia="ru-RU"/>
        </w:rPr>
        <w:t xml:space="preserve">) </w:t>
      </w:r>
      <w:r w:rsidRPr="00690C65">
        <w:rPr>
          <w:rFonts w:ascii="Times New Roman" w:hAnsi="Times New Roman" w:cs="Times New Roman"/>
          <w:sz w:val="24"/>
          <w:szCs w:val="24"/>
          <w:lang w:val="uk-UA"/>
        </w:rPr>
        <w:t>–</w:t>
      </w:r>
      <w:r w:rsidRPr="00690C65">
        <w:rPr>
          <w:rFonts w:ascii="Times New Roman" w:eastAsia="Times New Roman" w:hAnsi="Times New Roman" w:cs="Times New Roman"/>
          <w:color w:val="000000"/>
          <w:sz w:val="24"/>
          <w:szCs w:val="24"/>
          <w:shd w:val="clear" w:color="auto" w:fill="FFFFFF"/>
          <w:lang w:val="uk-UA" w:eastAsia="ru-RU"/>
        </w:rPr>
        <w:t xml:space="preserve"> </w:t>
      </w:r>
      <w:r w:rsidRPr="006645B5">
        <w:rPr>
          <w:rFonts w:ascii="Times New Roman" w:eastAsia="Times New Roman" w:hAnsi="Times New Roman" w:cs="Times New Roman"/>
          <w:b/>
          <w:i/>
          <w:color w:val="000000"/>
          <w:sz w:val="24"/>
          <w:szCs w:val="24"/>
          <w:shd w:val="clear" w:color="auto" w:fill="FFFFFF"/>
          <w:lang w:val="uk-UA" w:eastAsia="ru-RU"/>
        </w:rPr>
        <w:t>індивідуальне здоров</w:t>
      </w:r>
      <w:r w:rsidRPr="006645B5">
        <w:rPr>
          <w:rFonts w:ascii="Times New Roman" w:hAnsi="Times New Roman" w:cs="Times New Roman"/>
          <w:b/>
          <w:i/>
          <w:sz w:val="24"/>
          <w:szCs w:val="24"/>
          <w:shd w:val="clear" w:color="auto" w:fill="FFFFFF"/>
          <w:lang w:val="uk-UA"/>
        </w:rPr>
        <w:t>’</w:t>
      </w:r>
      <w:r w:rsidRPr="006645B5">
        <w:rPr>
          <w:rFonts w:ascii="Times New Roman" w:eastAsia="Times New Roman" w:hAnsi="Times New Roman" w:cs="Times New Roman"/>
          <w:b/>
          <w:i/>
          <w:color w:val="000000"/>
          <w:sz w:val="24"/>
          <w:szCs w:val="24"/>
          <w:shd w:val="clear" w:color="auto" w:fill="FFFFFF"/>
          <w:lang w:val="uk-UA" w:eastAsia="ru-RU"/>
        </w:rPr>
        <w:t>я</w:t>
      </w:r>
      <w:r w:rsidRPr="006645B5">
        <w:rPr>
          <w:rFonts w:ascii="Times New Roman" w:eastAsia="Times New Roman" w:hAnsi="Times New Roman" w:cs="Times New Roman"/>
          <w:b/>
          <w:color w:val="000000"/>
          <w:sz w:val="24"/>
          <w:szCs w:val="24"/>
          <w:shd w:val="clear" w:color="auto" w:fill="FFFFFF"/>
          <w:lang w:val="uk-UA" w:eastAsia="ru-RU"/>
        </w:rPr>
        <w:t>;</w:t>
      </w:r>
    </w:p>
    <w:p w:rsidR="0089605A" w:rsidRPr="006645B5" w:rsidRDefault="0089605A" w:rsidP="00690C65">
      <w:pPr>
        <w:pStyle w:val="a5"/>
        <w:numPr>
          <w:ilvl w:val="0"/>
          <w:numId w:val="7"/>
        </w:numPr>
        <w:spacing w:after="0"/>
        <w:ind w:left="0" w:firstLine="709"/>
        <w:jc w:val="both"/>
        <w:rPr>
          <w:rFonts w:ascii="Times New Roman" w:eastAsia="Times New Roman" w:hAnsi="Times New Roman" w:cs="Times New Roman"/>
          <w:b/>
          <w:i/>
          <w:color w:val="000000"/>
          <w:sz w:val="24"/>
          <w:szCs w:val="24"/>
          <w:shd w:val="clear" w:color="auto" w:fill="FFFFFF"/>
          <w:lang w:val="uk-UA" w:eastAsia="ru-RU"/>
        </w:rPr>
      </w:pPr>
      <w:r w:rsidRPr="00690C65">
        <w:rPr>
          <w:rFonts w:ascii="Times New Roman" w:eastAsia="Times New Roman" w:hAnsi="Times New Roman" w:cs="Times New Roman"/>
          <w:color w:val="000000"/>
          <w:sz w:val="24"/>
          <w:szCs w:val="24"/>
          <w:shd w:val="clear" w:color="auto" w:fill="FFFFFF"/>
          <w:lang w:val="uk-UA" w:eastAsia="ru-RU"/>
        </w:rPr>
        <w:t>здоров</w:t>
      </w:r>
      <w:r w:rsidRPr="00690C65">
        <w:rPr>
          <w:rFonts w:ascii="Times New Roman" w:hAnsi="Times New Roman" w:cs="Times New Roman"/>
          <w:sz w:val="24"/>
          <w:szCs w:val="24"/>
          <w:shd w:val="clear" w:color="auto" w:fill="FFFFFF"/>
          <w:lang w:val="uk-UA"/>
        </w:rPr>
        <w:t>’</w:t>
      </w:r>
      <w:r w:rsidRPr="00690C65">
        <w:rPr>
          <w:rFonts w:ascii="Times New Roman" w:eastAsia="Times New Roman" w:hAnsi="Times New Roman" w:cs="Times New Roman"/>
          <w:color w:val="000000"/>
          <w:sz w:val="24"/>
          <w:szCs w:val="24"/>
          <w:shd w:val="clear" w:color="auto" w:fill="FFFFFF"/>
          <w:lang w:val="uk-UA" w:eastAsia="ru-RU"/>
        </w:rPr>
        <w:t xml:space="preserve">я </w:t>
      </w:r>
      <w:r w:rsidRPr="00690C65">
        <w:rPr>
          <w:rFonts w:ascii="Times New Roman" w:hAnsi="Times New Roman" w:cs="Times New Roman"/>
          <w:sz w:val="24"/>
          <w:szCs w:val="24"/>
          <w:lang w:val="uk-UA"/>
        </w:rPr>
        <w:t xml:space="preserve">окремих спільнот людей: гендерних, вікових, професійних і т.д., </w:t>
      </w:r>
      <w:r w:rsidRPr="00690C65">
        <w:rPr>
          <w:rFonts w:ascii="Times New Roman" w:eastAsia="Times New Roman" w:hAnsi="Times New Roman" w:cs="Times New Roman"/>
          <w:color w:val="000000"/>
          <w:sz w:val="24"/>
          <w:szCs w:val="24"/>
          <w:shd w:val="clear" w:color="auto" w:fill="FFFFFF"/>
          <w:lang w:val="uk-UA" w:eastAsia="ru-RU"/>
        </w:rPr>
        <w:t xml:space="preserve">або етнічних груп </w:t>
      </w:r>
      <w:r w:rsidRPr="00690C65">
        <w:rPr>
          <w:rFonts w:ascii="Times New Roman" w:hAnsi="Times New Roman" w:cs="Times New Roman"/>
          <w:sz w:val="24"/>
          <w:szCs w:val="24"/>
          <w:lang w:val="uk-UA"/>
        </w:rPr>
        <w:t>–</w:t>
      </w:r>
      <w:r w:rsidRPr="00690C65">
        <w:rPr>
          <w:rFonts w:ascii="Times New Roman" w:eastAsia="Times New Roman" w:hAnsi="Times New Roman" w:cs="Times New Roman"/>
          <w:color w:val="000000"/>
          <w:sz w:val="24"/>
          <w:szCs w:val="24"/>
          <w:shd w:val="clear" w:color="auto" w:fill="FFFFFF"/>
          <w:lang w:val="uk-UA" w:eastAsia="ru-RU"/>
        </w:rPr>
        <w:t xml:space="preserve"> </w:t>
      </w:r>
      <w:r w:rsidRPr="006645B5">
        <w:rPr>
          <w:rFonts w:ascii="Times New Roman" w:eastAsia="Times New Roman" w:hAnsi="Times New Roman" w:cs="Times New Roman"/>
          <w:b/>
          <w:i/>
          <w:color w:val="000000"/>
          <w:sz w:val="24"/>
          <w:szCs w:val="24"/>
          <w:shd w:val="clear" w:color="auto" w:fill="FFFFFF"/>
          <w:lang w:val="uk-UA" w:eastAsia="ru-RU"/>
        </w:rPr>
        <w:t>групове здоров’я;</w:t>
      </w:r>
    </w:p>
    <w:p w:rsidR="0089605A" w:rsidRPr="00690C65" w:rsidRDefault="0089605A" w:rsidP="00690C65">
      <w:pPr>
        <w:pStyle w:val="a5"/>
        <w:numPr>
          <w:ilvl w:val="0"/>
          <w:numId w:val="7"/>
        </w:numPr>
        <w:spacing w:after="0"/>
        <w:ind w:left="0" w:firstLine="709"/>
        <w:jc w:val="both"/>
        <w:rPr>
          <w:rFonts w:ascii="Times New Roman" w:eastAsia="Times New Roman" w:hAnsi="Times New Roman" w:cs="Times New Roman"/>
          <w:color w:val="000000"/>
          <w:sz w:val="24"/>
          <w:szCs w:val="24"/>
          <w:shd w:val="clear" w:color="auto" w:fill="FFFFFF"/>
          <w:lang w:val="uk-UA" w:eastAsia="ru-RU"/>
        </w:rPr>
      </w:pPr>
      <w:r w:rsidRPr="00690C65">
        <w:rPr>
          <w:rFonts w:ascii="Times New Roman" w:eastAsia="Times New Roman" w:hAnsi="Times New Roman" w:cs="Times New Roman"/>
          <w:color w:val="000000"/>
          <w:sz w:val="24"/>
          <w:szCs w:val="24"/>
          <w:shd w:val="clear" w:color="auto" w:fill="FFFFFF"/>
          <w:lang w:val="uk-UA" w:eastAsia="ru-RU"/>
        </w:rPr>
        <w:t>здоров</w:t>
      </w:r>
      <w:r w:rsidRPr="00690C65">
        <w:rPr>
          <w:rFonts w:ascii="Times New Roman" w:hAnsi="Times New Roman" w:cs="Times New Roman"/>
          <w:sz w:val="24"/>
          <w:szCs w:val="24"/>
          <w:shd w:val="clear" w:color="auto" w:fill="FFFFFF"/>
          <w:lang w:val="uk-UA"/>
        </w:rPr>
        <w:t>’</w:t>
      </w:r>
      <w:r w:rsidRPr="00690C65">
        <w:rPr>
          <w:rFonts w:ascii="Times New Roman" w:eastAsia="Times New Roman" w:hAnsi="Times New Roman" w:cs="Times New Roman"/>
          <w:color w:val="000000"/>
          <w:sz w:val="24"/>
          <w:szCs w:val="24"/>
          <w:shd w:val="clear" w:color="auto" w:fill="FFFFFF"/>
          <w:lang w:val="uk-UA" w:eastAsia="ru-RU"/>
        </w:rPr>
        <w:t xml:space="preserve">я людей, що проживають на окремій адміністративно-територіальній одиниці (область, місто, район) </w:t>
      </w:r>
      <w:r w:rsidRPr="00690C65">
        <w:rPr>
          <w:rFonts w:ascii="Times New Roman" w:hAnsi="Times New Roman" w:cs="Times New Roman"/>
          <w:sz w:val="24"/>
          <w:szCs w:val="24"/>
          <w:lang w:val="uk-UA"/>
        </w:rPr>
        <w:t>–</w:t>
      </w:r>
      <w:r w:rsidRPr="00690C65">
        <w:rPr>
          <w:rFonts w:ascii="Times New Roman" w:eastAsia="Times New Roman" w:hAnsi="Times New Roman" w:cs="Times New Roman"/>
          <w:color w:val="000000"/>
          <w:sz w:val="24"/>
          <w:szCs w:val="24"/>
          <w:shd w:val="clear" w:color="auto" w:fill="FFFFFF"/>
          <w:lang w:val="uk-UA" w:eastAsia="ru-RU"/>
        </w:rPr>
        <w:t xml:space="preserve"> </w:t>
      </w:r>
      <w:r w:rsidRPr="006645B5">
        <w:rPr>
          <w:rFonts w:ascii="Times New Roman" w:eastAsia="Times New Roman" w:hAnsi="Times New Roman" w:cs="Times New Roman"/>
          <w:b/>
          <w:i/>
          <w:color w:val="000000"/>
          <w:sz w:val="24"/>
          <w:szCs w:val="24"/>
          <w:shd w:val="clear" w:color="auto" w:fill="FFFFFF"/>
          <w:lang w:val="uk-UA" w:eastAsia="ru-RU"/>
        </w:rPr>
        <w:t>здоров’я населення;</w:t>
      </w:r>
    </w:p>
    <w:p w:rsidR="0089605A" w:rsidRPr="006645B5" w:rsidRDefault="0089605A" w:rsidP="00690C65">
      <w:pPr>
        <w:pStyle w:val="a5"/>
        <w:numPr>
          <w:ilvl w:val="0"/>
          <w:numId w:val="7"/>
        </w:numPr>
        <w:spacing w:after="0"/>
        <w:ind w:left="0" w:firstLine="709"/>
        <w:jc w:val="both"/>
        <w:rPr>
          <w:rFonts w:ascii="Times New Roman" w:eastAsia="Times New Roman" w:hAnsi="Times New Roman" w:cs="Times New Roman"/>
          <w:b/>
          <w:i/>
          <w:color w:val="000000"/>
          <w:sz w:val="24"/>
          <w:szCs w:val="24"/>
          <w:shd w:val="clear" w:color="auto" w:fill="FFFFFF"/>
          <w:lang w:val="uk-UA" w:eastAsia="ru-RU"/>
        </w:rPr>
      </w:pPr>
      <w:r w:rsidRPr="00690C65">
        <w:rPr>
          <w:rFonts w:ascii="Times New Roman" w:eastAsia="Times New Roman" w:hAnsi="Times New Roman" w:cs="Times New Roman"/>
          <w:color w:val="000000"/>
          <w:sz w:val="24"/>
          <w:szCs w:val="24"/>
          <w:shd w:val="clear" w:color="auto" w:fill="FFFFFF"/>
          <w:lang w:val="uk-UA" w:eastAsia="ru-RU"/>
        </w:rPr>
        <w:t>здоров</w:t>
      </w:r>
      <w:r w:rsidRPr="00690C65">
        <w:rPr>
          <w:rFonts w:ascii="Times New Roman" w:hAnsi="Times New Roman" w:cs="Times New Roman"/>
          <w:sz w:val="24"/>
          <w:szCs w:val="24"/>
          <w:shd w:val="clear" w:color="auto" w:fill="FFFFFF"/>
          <w:lang w:val="uk-UA"/>
        </w:rPr>
        <w:t>’</w:t>
      </w:r>
      <w:r w:rsidRPr="00690C65">
        <w:rPr>
          <w:rFonts w:ascii="Times New Roman" w:eastAsia="Times New Roman" w:hAnsi="Times New Roman" w:cs="Times New Roman"/>
          <w:color w:val="000000"/>
          <w:sz w:val="24"/>
          <w:szCs w:val="24"/>
          <w:shd w:val="clear" w:color="auto" w:fill="FFFFFF"/>
          <w:lang w:val="uk-UA" w:eastAsia="ru-RU"/>
        </w:rPr>
        <w:t xml:space="preserve">я суспільства, населення країни, континенту, популяції в цілому </w:t>
      </w:r>
      <w:r w:rsidRPr="00690C65">
        <w:rPr>
          <w:rFonts w:ascii="Times New Roman" w:hAnsi="Times New Roman" w:cs="Times New Roman"/>
          <w:sz w:val="24"/>
          <w:szCs w:val="24"/>
          <w:lang w:val="uk-UA"/>
        </w:rPr>
        <w:t>–</w:t>
      </w:r>
      <w:r w:rsidRPr="00690C65">
        <w:rPr>
          <w:rFonts w:ascii="Times New Roman" w:eastAsia="Times New Roman" w:hAnsi="Times New Roman" w:cs="Times New Roman"/>
          <w:color w:val="000000"/>
          <w:sz w:val="24"/>
          <w:szCs w:val="24"/>
          <w:shd w:val="clear" w:color="auto" w:fill="FFFFFF"/>
          <w:lang w:val="uk-UA" w:eastAsia="ru-RU"/>
        </w:rPr>
        <w:t xml:space="preserve"> </w:t>
      </w:r>
      <w:r w:rsidRPr="006645B5">
        <w:rPr>
          <w:rFonts w:ascii="Times New Roman" w:eastAsia="Times New Roman" w:hAnsi="Times New Roman" w:cs="Times New Roman"/>
          <w:b/>
          <w:i/>
          <w:color w:val="000000"/>
          <w:sz w:val="24"/>
          <w:szCs w:val="24"/>
          <w:shd w:val="clear" w:color="auto" w:fill="FFFFFF"/>
          <w:lang w:val="uk-UA" w:eastAsia="ru-RU"/>
        </w:rPr>
        <w:t>громадське здоров’я.</w:t>
      </w:r>
    </w:p>
    <w:p w:rsidR="0089605A" w:rsidRPr="0084241C" w:rsidRDefault="0089605A" w:rsidP="00690C65">
      <w:pPr>
        <w:spacing w:after="0"/>
        <w:ind w:firstLine="709"/>
        <w:jc w:val="both"/>
        <w:rPr>
          <w:rFonts w:eastAsia="Times New Roman"/>
          <w:color w:val="000000"/>
          <w:szCs w:val="24"/>
          <w:shd w:val="clear" w:color="auto" w:fill="FFFFFF"/>
          <w:lang w:val="uk-UA" w:eastAsia="ru-RU"/>
        </w:rPr>
      </w:pPr>
      <w:r w:rsidRPr="0084241C">
        <w:rPr>
          <w:rFonts w:eastAsia="Times New Roman"/>
          <w:color w:val="000000"/>
          <w:szCs w:val="24"/>
          <w:shd w:val="clear" w:color="auto" w:fill="FFFFFF"/>
          <w:lang w:val="uk-UA" w:eastAsia="ru-RU"/>
        </w:rPr>
        <w:t>Кожному рівню вивчення здоров</w:t>
      </w:r>
      <w:r w:rsidRPr="0084241C">
        <w:rPr>
          <w:szCs w:val="24"/>
          <w:shd w:val="clear" w:color="auto" w:fill="FFFFFF"/>
          <w:lang w:val="uk-UA"/>
        </w:rPr>
        <w:t>’</w:t>
      </w:r>
      <w:r w:rsidRPr="0084241C">
        <w:rPr>
          <w:rFonts w:eastAsia="Times New Roman"/>
          <w:color w:val="000000"/>
          <w:szCs w:val="24"/>
          <w:shd w:val="clear" w:color="auto" w:fill="FFFFFF"/>
          <w:lang w:val="uk-UA" w:eastAsia="ru-RU"/>
        </w:rPr>
        <w:t xml:space="preserve">я відповідають певні критерії та показники. </w:t>
      </w:r>
    </w:p>
    <w:p w:rsidR="0089605A" w:rsidRPr="0084241C" w:rsidRDefault="0089605A" w:rsidP="00690C65">
      <w:pPr>
        <w:spacing w:after="0"/>
        <w:ind w:firstLine="709"/>
        <w:jc w:val="center"/>
        <w:rPr>
          <w:rFonts w:eastAsia="Times New Roman"/>
          <w:b/>
          <w:color w:val="000000"/>
          <w:szCs w:val="24"/>
          <w:shd w:val="clear" w:color="auto" w:fill="FFFFFF"/>
          <w:lang w:val="uk-UA" w:eastAsia="ru-RU"/>
        </w:rPr>
      </w:pPr>
    </w:p>
    <w:p w:rsidR="0089605A" w:rsidRPr="0084241C" w:rsidRDefault="00690C65" w:rsidP="00690C65">
      <w:pPr>
        <w:spacing w:after="0"/>
        <w:ind w:firstLine="709"/>
        <w:jc w:val="both"/>
        <w:rPr>
          <w:rFonts w:eastAsia="Times New Roman"/>
          <w:b/>
          <w:i/>
          <w:szCs w:val="24"/>
          <w:lang w:val="uk-UA" w:eastAsia="ru-RU"/>
        </w:rPr>
      </w:pPr>
      <w:r>
        <w:rPr>
          <w:rFonts w:eastAsia="Times New Roman"/>
          <w:b/>
          <w:i/>
          <w:color w:val="000000"/>
          <w:szCs w:val="24"/>
          <w:shd w:val="clear" w:color="auto" w:fill="FFFFFF"/>
          <w:lang w:val="uk-UA" w:eastAsia="ru-RU"/>
        </w:rPr>
        <w:t>3</w:t>
      </w:r>
      <w:r w:rsidR="0089605A" w:rsidRPr="0084241C">
        <w:rPr>
          <w:rFonts w:eastAsia="Times New Roman"/>
          <w:b/>
          <w:i/>
          <w:color w:val="000000"/>
          <w:szCs w:val="24"/>
          <w:shd w:val="clear" w:color="auto" w:fill="FFFFFF"/>
          <w:lang w:val="uk-UA" w:eastAsia="ru-RU"/>
        </w:rPr>
        <w:t>.</w:t>
      </w:r>
      <w:r w:rsidR="0089605A" w:rsidRPr="0084241C">
        <w:rPr>
          <w:rFonts w:eastAsia="Times New Roman"/>
          <w:i/>
          <w:color w:val="000000"/>
          <w:szCs w:val="24"/>
          <w:shd w:val="clear" w:color="auto" w:fill="FFFFFF"/>
          <w:lang w:val="uk-UA" w:eastAsia="ru-RU"/>
        </w:rPr>
        <w:t xml:space="preserve"> </w:t>
      </w:r>
      <w:r w:rsidR="0089605A" w:rsidRPr="0084241C">
        <w:rPr>
          <w:rFonts w:eastAsia="Times New Roman"/>
          <w:b/>
          <w:i/>
          <w:szCs w:val="24"/>
          <w:lang w:val="uk-UA" w:eastAsia="ru-RU"/>
        </w:rPr>
        <w:t>Індивідуальне здоров’я, його критерії та показники</w:t>
      </w:r>
    </w:p>
    <w:p w:rsidR="0089605A" w:rsidRPr="0084241C" w:rsidRDefault="0089605A" w:rsidP="00690C65">
      <w:pPr>
        <w:spacing w:after="0"/>
        <w:ind w:firstLine="709"/>
        <w:jc w:val="both"/>
        <w:rPr>
          <w:szCs w:val="24"/>
          <w:lang w:val="uk-UA"/>
        </w:rPr>
      </w:pPr>
      <w:r w:rsidRPr="0084241C">
        <w:rPr>
          <w:b/>
          <w:szCs w:val="24"/>
          <w:lang w:val="uk-UA"/>
        </w:rPr>
        <w:t>Індивідуальне здоров</w:t>
      </w:r>
      <w:r w:rsidRPr="0084241C">
        <w:rPr>
          <w:rFonts w:eastAsia="Times New Roman"/>
          <w:b/>
          <w:szCs w:val="24"/>
          <w:lang w:val="uk-UA" w:eastAsia="ru-RU"/>
        </w:rPr>
        <w:t>’</w:t>
      </w:r>
      <w:r w:rsidRPr="0084241C">
        <w:rPr>
          <w:b/>
          <w:szCs w:val="24"/>
          <w:lang w:val="uk-UA"/>
        </w:rPr>
        <w:t>я</w:t>
      </w:r>
      <w:r w:rsidRPr="0084241C">
        <w:rPr>
          <w:szCs w:val="24"/>
          <w:lang w:val="uk-UA"/>
        </w:rPr>
        <w:t xml:space="preserve"> </w:t>
      </w:r>
      <w:r w:rsidR="00690C65">
        <w:rPr>
          <w:szCs w:val="24"/>
          <w:lang w:val="uk-UA"/>
        </w:rPr>
        <w:t>–</w:t>
      </w:r>
      <w:r w:rsidRPr="0084241C">
        <w:rPr>
          <w:szCs w:val="24"/>
          <w:lang w:val="uk-UA"/>
        </w:rPr>
        <w:t xml:space="preserve"> здоров</w:t>
      </w:r>
      <w:r w:rsidRPr="0084241C">
        <w:rPr>
          <w:rFonts w:eastAsia="Times New Roman"/>
          <w:szCs w:val="24"/>
          <w:lang w:val="uk-UA" w:eastAsia="ru-RU"/>
        </w:rPr>
        <w:t>’</w:t>
      </w:r>
      <w:r w:rsidRPr="0084241C">
        <w:rPr>
          <w:szCs w:val="24"/>
          <w:lang w:val="uk-UA"/>
        </w:rPr>
        <w:t>я окремої людини. Його оцінюють за персональними (індивідуальними) показниками параметрів здоров</w:t>
      </w:r>
      <w:r w:rsidRPr="0084241C">
        <w:rPr>
          <w:rFonts w:eastAsia="Times New Roman"/>
          <w:szCs w:val="24"/>
          <w:lang w:val="uk-UA" w:eastAsia="ru-RU"/>
        </w:rPr>
        <w:t>’</w:t>
      </w:r>
      <w:r w:rsidRPr="0084241C">
        <w:rPr>
          <w:szCs w:val="24"/>
          <w:lang w:val="uk-UA"/>
        </w:rPr>
        <w:t xml:space="preserve">я. </w:t>
      </w:r>
    </w:p>
    <w:p w:rsidR="0089605A" w:rsidRPr="0084241C" w:rsidRDefault="0089605A" w:rsidP="00690C65">
      <w:pPr>
        <w:spacing w:after="0"/>
        <w:ind w:firstLine="709"/>
        <w:jc w:val="both"/>
        <w:rPr>
          <w:rFonts w:eastAsia="Times New Roman"/>
          <w:color w:val="000000"/>
          <w:szCs w:val="24"/>
          <w:shd w:val="clear" w:color="auto" w:fill="FFFFFF"/>
          <w:lang w:val="uk-UA" w:eastAsia="ru-RU"/>
        </w:rPr>
      </w:pPr>
      <w:r w:rsidRPr="0084241C">
        <w:rPr>
          <w:rFonts w:eastAsia="Times New Roman"/>
          <w:color w:val="000000"/>
          <w:szCs w:val="24"/>
          <w:shd w:val="clear" w:color="auto" w:fill="FFFFFF"/>
          <w:lang w:val="uk-UA" w:eastAsia="ru-RU"/>
        </w:rPr>
        <w:t>Для</w:t>
      </w:r>
      <w:r w:rsidRPr="0084241C">
        <w:rPr>
          <w:rFonts w:eastAsia="Times New Roman"/>
          <w:i/>
          <w:color w:val="000000"/>
          <w:szCs w:val="24"/>
          <w:shd w:val="clear" w:color="auto" w:fill="FFFFFF"/>
          <w:lang w:val="uk-UA" w:eastAsia="ru-RU"/>
        </w:rPr>
        <w:t xml:space="preserve"> оцінки індивідуального здоров</w:t>
      </w:r>
      <w:r w:rsidRPr="0084241C">
        <w:rPr>
          <w:rFonts w:eastAsia="Times New Roman"/>
          <w:i/>
          <w:szCs w:val="24"/>
          <w:lang w:val="uk-UA" w:eastAsia="ru-RU"/>
        </w:rPr>
        <w:t>’</w:t>
      </w:r>
      <w:r w:rsidRPr="0084241C">
        <w:rPr>
          <w:rFonts w:eastAsia="Times New Roman"/>
          <w:i/>
          <w:color w:val="000000"/>
          <w:szCs w:val="24"/>
          <w:shd w:val="clear" w:color="auto" w:fill="FFFFFF"/>
          <w:lang w:val="uk-UA" w:eastAsia="ru-RU"/>
        </w:rPr>
        <w:t>я</w:t>
      </w:r>
      <w:r w:rsidRPr="0084241C">
        <w:rPr>
          <w:rFonts w:eastAsia="Times New Roman"/>
          <w:color w:val="000000"/>
          <w:szCs w:val="24"/>
          <w:shd w:val="clear" w:color="auto" w:fill="FFFFFF"/>
          <w:lang w:val="uk-UA" w:eastAsia="ru-RU"/>
        </w:rPr>
        <w:t xml:space="preserve"> запропоновані умовні </w:t>
      </w:r>
      <w:r w:rsidRPr="0084241C">
        <w:rPr>
          <w:rFonts w:eastAsia="Times New Roman"/>
          <w:b/>
          <w:i/>
          <w:color w:val="000000"/>
          <w:szCs w:val="24"/>
          <w:shd w:val="clear" w:color="auto" w:fill="FFFFFF"/>
          <w:lang w:val="uk-UA" w:eastAsia="ru-RU"/>
        </w:rPr>
        <w:t>критерії:</w:t>
      </w:r>
      <w:r w:rsidRPr="0084241C">
        <w:rPr>
          <w:rFonts w:eastAsia="Times New Roman"/>
          <w:color w:val="000000"/>
          <w:szCs w:val="24"/>
          <w:shd w:val="clear" w:color="auto" w:fill="FFFFFF"/>
          <w:lang w:val="uk-UA" w:eastAsia="ru-RU"/>
        </w:rPr>
        <w:t xml:space="preserve"> </w:t>
      </w:r>
    </w:p>
    <w:p w:rsidR="0089605A" w:rsidRPr="0084241C" w:rsidRDefault="0089605A" w:rsidP="00690C65">
      <w:pPr>
        <w:spacing w:after="0"/>
        <w:ind w:firstLine="709"/>
        <w:jc w:val="both"/>
        <w:textAlignment w:val="top"/>
        <w:rPr>
          <w:color w:val="000000"/>
          <w:szCs w:val="24"/>
          <w:lang w:val="uk-UA"/>
        </w:rPr>
      </w:pPr>
      <w:r w:rsidRPr="0084241C">
        <w:rPr>
          <w:color w:val="000000"/>
          <w:szCs w:val="24"/>
          <w:lang w:val="uk-UA"/>
        </w:rPr>
        <w:t xml:space="preserve">1. </w:t>
      </w:r>
      <w:r w:rsidRPr="0084241C">
        <w:rPr>
          <w:i/>
          <w:color w:val="000000"/>
          <w:szCs w:val="24"/>
          <w:lang w:val="uk-UA"/>
        </w:rPr>
        <w:t>Наявність або відсутність на момент обстеження хронічних захворювань.</w:t>
      </w:r>
      <w:r w:rsidRPr="0084241C">
        <w:rPr>
          <w:color w:val="000000"/>
          <w:szCs w:val="24"/>
          <w:lang w:val="uk-UA"/>
        </w:rPr>
        <w:t xml:space="preserve"> Визначається з анамнезу та під час лікарського огляду за участю фахівців.</w:t>
      </w:r>
    </w:p>
    <w:p w:rsidR="00690C65" w:rsidRPr="0084241C" w:rsidRDefault="00690C65" w:rsidP="00690C65">
      <w:pPr>
        <w:spacing w:after="0"/>
        <w:ind w:firstLine="709"/>
        <w:jc w:val="both"/>
        <w:textAlignment w:val="top"/>
        <w:rPr>
          <w:color w:val="000000"/>
          <w:szCs w:val="24"/>
          <w:lang w:val="uk-UA"/>
        </w:rPr>
      </w:pPr>
      <w:r>
        <w:rPr>
          <w:color w:val="000000"/>
          <w:szCs w:val="24"/>
          <w:lang w:val="uk-UA"/>
        </w:rPr>
        <w:t>2</w:t>
      </w:r>
      <w:r w:rsidRPr="0084241C">
        <w:rPr>
          <w:color w:val="000000"/>
          <w:szCs w:val="24"/>
          <w:lang w:val="uk-UA"/>
        </w:rPr>
        <w:t xml:space="preserve">. </w:t>
      </w:r>
      <w:r w:rsidR="00620439" w:rsidRPr="00620439">
        <w:rPr>
          <w:rFonts w:eastAsia="Times New Roman"/>
          <w:color w:val="000000"/>
          <w:szCs w:val="24"/>
          <w:shd w:val="clear" w:color="auto" w:fill="FFFFFF"/>
          <w:lang w:val="uk-UA" w:eastAsia="ru-RU"/>
        </w:rPr>
        <w:t>Рівень імунного захисту і неспецифічної резистентності організму</w:t>
      </w:r>
      <w:r w:rsidRPr="0084241C">
        <w:rPr>
          <w:rFonts w:eastAsia="Times New Roman"/>
          <w:i/>
          <w:color w:val="000000"/>
          <w:szCs w:val="24"/>
          <w:lang w:val="uk-UA" w:eastAsia="ru-RU"/>
        </w:rPr>
        <w:t>.</w:t>
      </w:r>
      <w:r w:rsidRPr="0084241C">
        <w:rPr>
          <w:rFonts w:eastAsia="Times New Roman"/>
          <w:color w:val="000000"/>
          <w:szCs w:val="24"/>
          <w:lang w:val="uk-UA" w:eastAsia="ru-RU"/>
        </w:rPr>
        <w:t xml:space="preserve"> Про </w:t>
      </w:r>
      <w:r w:rsidRPr="0084241C">
        <w:rPr>
          <w:color w:val="000000"/>
          <w:szCs w:val="24"/>
          <w:lang w:val="uk-UA"/>
        </w:rPr>
        <w:t>н</w:t>
      </w:r>
      <w:r w:rsidR="00620439">
        <w:rPr>
          <w:color w:val="000000"/>
          <w:szCs w:val="24"/>
          <w:lang w:val="uk-UA"/>
        </w:rPr>
        <w:t xml:space="preserve">ього </w:t>
      </w:r>
      <w:r w:rsidRPr="0084241C">
        <w:rPr>
          <w:color w:val="000000"/>
          <w:szCs w:val="24"/>
          <w:lang w:val="uk-UA"/>
        </w:rPr>
        <w:t>судять</w:t>
      </w:r>
      <w:r w:rsidRPr="0084241C">
        <w:rPr>
          <w:rFonts w:eastAsia="Times New Roman"/>
          <w:color w:val="000000"/>
          <w:szCs w:val="24"/>
          <w:lang w:val="uk-UA" w:eastAsia="ru-RU"/>
        </w:rPr>
        <w:t xml:space="preserve"> за даними щодо кількості </w:t>
      </w:r>
      <w:r w:rsidRPr="0084241C">
        <w:rPr>
          <w:color w:val="000000"/>
          <w:szCs w:val="24"/>
          <w:lang w:val="uk-UA"/>
        </w:rPr>
        <w:t>і тривалості перенесених захворювань (</w:t>
      </w:r>
      <w:r w:rsidRPr="0084241C">
        <w:rPr>
          <w:rFonts w:eastAsia="Times New Roman"/>
          <w:color w:val="000000"/>
          <w:szCs w:val="24"/>
          <w:lang w:val="uk-UA" w:eastAsia="ru-RU"/>
        </w:rPr>
        <w:t>гострих захворювань та загострень хронічних хвороб</w:t>
      </w:r>
      <w:r w:rsidRPr="0084241C">
        <w:rPr>
          <w:color w:val="000000"/>
          <w:szCs w:val="24"/>
          <w:lang w:val="uk-UA"/>
        </w:rPr>
        <w:t>) за попередній рік.</w:t>
      </w:r>
    </w:p>
    <w:p w:rsidR="0089605A" w:rsidRPr="0084241C" w:rsidRDefault="00690C65" w:rsidP="00690C65">
      <w:pPr>
        <w:spacing w:after="0"/>
        <w:ind w:firstLine="709"/>
        <w:jc w:val="both"/>
        <w:textAlignment w:val="top"/>
        <w:rPr>
          <w:color w:val="000000"/>
          <w:szCs w:val="24"/>
          <w:lang w:val="uk-UA"/>
        </w:rPr>
      </w:pPr>
      <w:r>
        <w:rPr>
          <w:color w:val="000000"/>
          <w:szCs w:val="24"/>
          <w:lang w:val="uk-UA"/>
        </w:rPr>
        <w:t>3</w:t>
      </w:r>
      <w:r w:rsidR="0089605A" w:rsidRPr="0084241C">
        <w:rPr>
          <w:color w:val="000000"/>
          <w:szCs w:val="24"/>
          <w:lang w:val="uk-UA"/>
        </w:rPr>
        <w:t xml:space="preserve">. </w:t>
      </w:r>
      <w:r w:rsidR="0089605A" w:rsidRPr="0084241C">
        <w:rPr>
          <w:i/>
          <w:color w:val="000000"/>
          <w:szCs w:val="24"/>
          <w:lang w:val="uk-UA"/>
        </w:rPr>
        <w:t xml:space="preserve">Рівень функціонального стану основних систем організму. </w:t>
      </w:r>
      <w:r w:rsidR="0089605A" w:rsidRPr="0084241C">
        <w:rPr>
          <w:color w:val="000000"/>
          <w:szCs w:val="24"/>
          <w:lang w:val="uk-UA"/>
        </w:rPr>
        <w:t xml:space="preserve">Визначається </w:t>
      </w:r>
      <w:r>
        <w:rPr>
          <w:color w:val="000000"/>
          <w:szCs w:val="24"/>
          <w:lang w:val="uk-UA"/>
        </w:rPr>
        <w:t>шляхом визначення функціональних показників</w:t>
      </w:r>
      <w:r w:rsidR="0089605A" w:rsidRPr="0084241C">
        <w:rPr>
          <w:color w:val="000000"/>
          <w:szCs w:val="24"/>
          <w:lang w:val="uk-UA"/>
        </w:rPr>
        <w:t>.</w:t>
      </w:r>
    </w:p>
    <w:p w:rsidR="00690C65" w:rsidRDefault="00690C65" w:rsidP="00690C65">
      <w:pPr>
        <w:spacing w:after="0"/>
        <w:ind w:firstLine="709"/>
        <w:jc w:val="both"/>
        <w:textAlignment w:val="top"/>
        <w:rPr>
          <w:color w:val="000000"/>
          <w:szCs w:val="24"/>
          <w:lang w:val="uk-UA"/>
        </w:rPr>
      </w:pPr>
      <w:r>
        <w:rPr>
          <w:color w:val="000000"/>
          <w:szCs w:val="24"/>
          <w:lang w:val="uk-UA"/>
        </w:rPr>
        <w:t>4</w:t>
      </w:r>
      <w:r w:rsidR="0089605A" w:rsidRPr="0084241C">
        <w:rPr>
          <w:color w:val="000000"/>
          <w:szCs w:val="24"/>
          <w:lang w:val="uk-UA"/>
        </w:rPr>
        <w:t xml:space="preserve">. </w:t>
      </w:r>
      <w:r w:rsidR="0089605A" w:rsidRPr="0084241C">
        <w:rPr>
          <w:i/>
          <w:color w:val="000000"/>
          <w:szCs w:val="24"/>
          <w:lang w:val="uk-UA"/>
        </w:rPr>
        <w:t>Рівень фізичного розвитку і ступінь його гармонійності.</w:t>
      </w:r>
      <w:r w:rsidR="0089605A" w:rsidRPr="0084241C">
        <w:rPr>
          <w:color w:val="000000"/>
          <w:szCs w:val="24"/>
          <w:lang w:val="uk-UA"/>
        </w:rPr>
        <w:t xml:space="preserve"> Визначається антропометричними методами з використанням регіональних стандартів фізичного розвитку. Досягнутий рівень фізичного розвитку оцінюється шляхом порівняння із середніми показниками біологічного розвитку для даного віку та статі, а ступінь гармонійності - з використанням оціночних таблиць (шкал регресії).</w:t>
      </w:r>
    </w:p>
    <w:p w:rsidR="00620439" w:rsidRDefault="00690C65" w:rsidP="00620439">
      <w:pPr>
        <w:spacing w:after="0"/>
        <w:ind w:firstLine="709"/>
        <w:jc w:val="both"/>
        <w:textAlignment w:val="top"/>
        <w:rPr>
          <w:color w:val="000000"/>
          <w:szCs w:val="24"/>
          <w:lang w:val="uk-UA"/>
        </w:rPr>
      </w:pPr>
      <w:r>
        <w:rPr>
          <w:color w:val="000000"/>
          <w:szCs w:val="24"/>
          <w:lang w:val="uk-UA"/>
        </w:rPr>
        <w:t>5. Рівень фізичної працездатності, адаптації до фізичних навантажень. Визначається за результатами функціональних проб і тестів.</w:t>
      </w:r>
    </w:p>
    <w:p w:rsidR="0089605A" w:rsidRPr="00690C65" w:rsidRDefault="00620439" w:rsidP="00620439">
      <w:pPr>
        <w:spacing w:after="0"/>
        <w:ind w:firstLine="709"/>
        <w:jc w:val="both"/>
        <w:textAlignment w:val="top"/>
        <w:rPr>
          <w:color w:val="000000"/>
          <w:szCs w:val="24"/>
          <w:lang w:val="uk-UA"/>
        </w:rPr>
      </w:pPr>
      <w:r>
        <w:rPr>
          <w:rFonts w:eastAsia="Times New Roman"/>
          <w:color w:val="000000"/>
          <w:szCs w:val="24"/>
          <w:shd w:val="clear" w:color="auto" w:fill="FFFFFF"/>
          <w:lang w:val="uk-UA" w:eastAsia="ru-RU"/>
        </w:rPr>
        <w:t>6</w:t>
      </w:r>
      <w:r w:rsidRPr="00620439">
        <w:rPr>
          <w:rFonts w:eastAsia="Times New Roman"/>
          <w:color w:val="000000"/>
          <w:szCs w:val="24"/>
          <w:shd w:val="clear" w:color="auto" w:fill="FFFFFF"/>
          <w:lang w:val="uk-UA" w:eastAsia="ru-RU"/>
        </w:rPr>
        <w:t>. Рівень особистісних характеристик, що відображають духовне і</w:t>
      </w:r>
      <w:r>
        <w:rPr>
          <w:color w:val="000000"/>
          <w:szCs w:val="24"/>
          <w:lang w:val="uk-UA"/>
        </w:rPr>
        <w:t xml:space="preserve"> </w:t>
      </w:r>
      <w:r w:rsidRPr="00620439">
        <w:rPr>
          <w:rFonts w:eastAsia="Times New Roman"/>
          <w:color w:val="000000"/>
          <w:szCs w:val="24"/>
          <w:shd w:val="clear" w:color="auto" w:fill="FFFFFF"/>
          <w:lang w:val="uk-UA" w:eastAsia="ru-RU"/>
        </w:rPr>
        <w:t>соціальне благополуччя і здоров'я людини.</w:t>
      </w:r>
    </w:p>
    <w:p w:rsidR="0089605A" w:rsidRPr="0084241C" w:rsidRDefault="0089605A" w:rsidP="00690C65">
      <w:pPr>
        <w:spacing w:after="0"/>
        <w:ind w:firstLine="709"/>
        <w:jc w:val="center"/>
        <w:rPr>
          <w:rFonts w:eastAsia="Times New Roman"/>
          <w:b/>
          <w:color w:val="000000"/>
          <w:szCs w:val="24"/>
          <w:lang w:val="uk-UA" w:eastAsia="ru-RU"/>
        </w:rPr>
      </w:pPr>
      <w:r w:rsidRPr="0084241C">
        <w:rPr>
          <w:rFonts w:eastAsia="Times New Roman"/>
          <w:b/>
          <w:color w:val="000000"/>
          <w:szCs w:val="24"/>
          <w:lang w:val="uk-UA" w:eastAsia="ru-RU"/>
        </w:rPr>
        <w:t>Показники індивідуального здоров</w:t>
      </w:r>
      <w:r w:rsidRPr="0084241C">
        <w:rPr>
          <w:rFonts w:eastAsia="Times New Roman"/>
          <w:b/>
          <w:szCs w:val="24"/>
          <w:lang w:val="uk-UA" w:eastAsia="ru-RU"/>
        </w:rPr>
        <w:t>’</w:t>
      </w:r>
      <w:r w:rsidRPr="0084241C">
        <w:rPr>
          <w:rFonts w:eastAsia="Times New Roman"/>
          <w:b/>
          <w:color w:val="000000"/>
          <w:szCs w:val="24"/>
          <w:lang w:val="uk-UA" w:eastAsia="ru-RU"/>
        </w:rPr>
        <w:t>я</w:t>
      </w:r>
    </w:p>
    <w:tbl>
      <w:tblPr>
        <w:tblStyle w:val="a3"/>
        <w:tblW w:w="0" w:type="auto"/>
        <w:jc w:val="center"/>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0"/>
        <w:gridCol w:w="7923"/>
      </w:tblGrid>
      <w:tr w:rsidR="00FA3E6E" w:rsidRPr="0084241C" w:rsidTr="00793B20">
        <w:trPr>
          <w:jc w:val="center"/>
        </w:trPr>
        <w:tc>
          <w:tcPr>
            <w:tcW w:w="2000" w:type="dxa"/>
          </w:tcPr>
          <w:p w:rsidR="00FA3E6E" w:rsidRPr="0084241C" w:rsidRDefault="00FA3E6E" w:rsidP="007A44B5">
            <w:pPr>
              <w:spacing w:line="276" w:lineRule="auto"/>
              <w:jc w:val="center"/>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Клінічні</w:t>
            </w:r>
          </w:p>
        </w:tc>
        <w:tc>
          <w:tcPr>
            <w:tcW w:w="7923" w:type="dxa"/>
          </w:tcPr>
          <w:p w:rsidR="00FA3E6E" w:rsidRPr="0084241C" w:rsidRDefault="00FA3E6E" w:rsidP="007A44B5">
            <w:pPr>
              <w:spacing w:line="276" w:lineRule="auto"/>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Відсутність ознак хвороби</w:t>
            </w:r>
          </w:p>
        </w:tc>
      </w:tr>
      <w:tr w:rsidR="00FA3E6E" w:rsidRPr="0084241C" w:rsidTr="00793B20">
        <w:trPr>
          <w:jc w:val="center"/>
        </w:trPr>
        <w:tc>
          <w:tcPr>
            <w:tcW w:w="2000" w:type="dxa"/>
          </w:tcPr>
          <w:p w:rsidR="00FA3E6E" w:rsidRPr="0084241C" w:rsidRDefault="00FA3E6E" w:rsidP="00690C65">
            <w:pPr>
              <w:spacing w:line="276" w:lineRule="auto"/>
              <w:jc w:val="center"/>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Генетичні</w:t>
            </w:r>
          </w:p>
        </w:tc>
        <w:tc>
          <w:tcPr>
            <w:tcW w:w="7923" w:type="dxa"/>
          </w:tcPr>
          <w:p w:rsidR="00FA3E6E" w:rsidRPr="0084241C" w:rsidRDefault="00FA3E6E" w:rsidP="00FA3E6E">
            <w:pPr>
              <w:spacing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В</w:t>
            </w:r>
            <w:r w:rsidRPr="0084241C">
              <w:rPr>
                <w:rFonts w:ascii="Times New Roman" w:hAnsi="Times New Roman" w:cs="Times New Roman"/>
                <w:sz w:val="24"/>
                <w:szCs w:val="24"/>
                <w:lang w:val="uk-UA"/>
              </w:rPr>
              <w:t>ідсутність спадкових дефектів</w:t>
            </w:r>
          </w:p>
        </w:tc>
      </w:tr>
      <w:tr w:rsidR="00FA3E6E" w:rsidRPr="0084241C" w:rsidTr="00793B20">
        <w:trPr>
          <w:jc w:val="center"/>
        </w:trPr>
        <w:tc>
          <w:tcPr>
            <w:tcW w:w="2000" w:type="dxa"/>
          </w:tcPr>
          <w:p w:rsidR="00FA3E6E" w:rsidRPr="0084241C" w:rsidRDefault="00FA3E6E" w:rsidP="00690C65">
            <w:pPr>
              <w:spacing w:line="276" w:lineRule="auto"/>
              <w:jc w:val="center"/>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Біохімічні</w:t>
            </w:r>
          </w:p>
        </w:tc>
        <w:tc>
          <w:tcPr>
            <w:tcW w:w="7923" w:type="dxa"/>
          </w:tcPr>
          <w:p w:rsidR="00FA3E6E" w:rsidRPr="0084241C" w:rsidRDefault="00FA3E6E" w:rsidP="00690C65">
            <w:pPr>
              <w:spacing w:line="276" w:lineRule="auto"/>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Показники біологічних тканин і рідин</w:t>
            </w:r>
            <w:r>
              <w:rPr>
                <w:rFonts w:ascii="Times New Roman" w:hAnsi="Times New Roman" w:cs="Times New Roman"/>
                <w:sz w:val="24"/>
                <w:szCs w:val="24"/>
                <w:lang w:val="uk-UA"/>
              </w:rPr>
              <w:t xml:space="preserve"> (лабораторна діагностика)</w:t>
            </w:r>
          </w:p>
        </w:tc>
      </w:tr>
      <w:tr w:rsidR="00FA3E6E" w:rsidRPr="0084241C" w:rsidTr="00793B20">
        <w:trPr>
          <w:jc w:val="center"/>
        </w:trPr>
        <w:tc>
          <w:tcPr>
            <w:tcW w:w="2000" w:type="dxa"/>
          </w:tcPr>
          <w:p w:rsidR="00FA3E6E" w:rsidRPr="0084241C" w:rsidRDefault="00FA3E6E" w:rsidP="00690C65">
            <w:pPr>
              <w:spacing w:line="276" w:lineRule="auto"/>
              <w:jc w:val="center"/>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Метаболічні</w:t>
            </w:r>
          </w:p>
        </w:tc>
        <w:tc>
          <w:tcPr>
            <w:tcW w:w="7923" w:type="dxa"/>
          </w:tcPr>
          <w:p w:rsidR="00FA3E6E" w:rsidRPr="0084241C" w:rsidRDefault="00FA3E6E" w:rsidP="006645B5">
            <w:pPr>
              <w:spacing w:line="276" w:lineRule="auto"/>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 xml:space="preserve">Рівень обміну речовин </w:t>
            </w:r>
            <w:r w:rsidR="006645B5">
              <w:rPr>
                <w:rFonts w:ascii="Times New Roman" w:hAnsi="Times New Roman" w:cs="Times New Roman"/>
                <w:sz w:val="24"/>
                <w:szCs w:val="24"/>
                <w:lang w:val="uk-UA"/>
              </w:rPr>
              <w:t>у</w:t>
            </w:r>
            <w:r w:rsidRPr="0084241C">
              <w:rPr>
                <w:rFonts w:ascii="Times New Roman" w:hAnsi="Times New Roman" w:cs="Times New Roman"/>
                <w:sz w:val="24"/>
                <w:szCs w:val="24"/>
                <w:lang w:val="uk-UA"/>
              </w:rPr>
              <w:t xml:space="preserve"> спокої і після навантажень</w:t>
            </w:r>
          </w:p>
        </w:tc>
      </w:tr>
      <w:tr w:rsidR="00FA3E6E" w:rsidRPr="0084241C" w:rsidTr="00793B20">
        <w:trPr>
          <w:jc w:val="center"/>
        </w:trPr>
        <w:tc>
          <w:tcPr>
            <w:tcW w:w="2000" w:type="dxa"/>
          </w:tcPr>
          <w:p w:rsidR="00FA3E6E" w:rsidRPr="0084241C" w:rsidRDefault="00FA3E6E" w:rsidP="00690C65">
            <w:pPr>
              <w:spacing w:line="276" w:lineRule="auto"/>
              <w:jc w:val="center"/>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Морфологічні</w:t>
            </w:r>
          </w:p>
        </w:tc>
        <w:tc>
          <w:tcPr>
            <w:tcW w:w="7923" w:type="dxa"/>
          </w:tcPr>
          <w:p w:rsidR="00FA3E6E" w:rsidRPr="0084241C" w:rsidRDefault="00FA3E6E" w:rsidP="00690C65">
            <w:pPr>
              <w:spacing w:line="276" w:lineRule="auto"/>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Рівень фізичного розвитку, тип конституції (</w:t>
            </w:r>
            <w:proofErr w:type="spellStart"/>
            <w:r w:rsidRPr="0084241C">
              <w:rPr>
                <w:rFonts w:ascii="Times New Roman" w:hAnsi="Times New Roman" w:cs="Times New Roman"/>
                <w:sz w:val="24"/>
                <w:szCs w:val="24"/>
                <w:lang w:val="uk-UA"/>
              </w:rPr>
              <w:t>морфотип</w:t>
            </w:r>
            <w:proofErr w:type="spellEnd"/>
            <w:r w:rsidRPr="0084241C">
              <w:rPr>
                <w:rFonts w:ascii="Times New Roman" w:hAnsi="Times New Roman" w:cs="Times New Roman"/>
                <w:sz w:val="24"/>
                <w:szCs w:val="24"/>
                <w:lang w:val="uk-UA"/>
              </w:rPr>
              <w:t>)</w:t>
            </w:r>
          </w:p>
        </w:tc>
      </w:tr>
      <w:tr w:rsidR="00FA3E6E" w:rsidRPr="0084241C" w:rsidTr="00793B20">
        <w:trPr>
          <w:jc w:val="center"/>
        </w:trPr>
        <w:tc>
          <w:tcPr>
            <w:tcW w:w="2000" w:type="dxa"/>
          </w:tcPr>
          <w:p w:rsidR="00FA3E6E" w:rsidRPr="0084241C" w:rsidRDefault="00FA3E6E" w:rsidP="00690C65">
            <w:pPr>
              <w:spacing w:line="276" w:lineRule="auto"/>
              <w:jc w:val="center"/>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Функціональні</w:t>
            </w:r>
          </w:p>
        </w:tc>
        <w:tc>
          <w:tcPr>
            <w:tcW w:w="7923" w:type="dxa"/>
          </w:tcPr>
          <w:p w:rsidR="00FA3E6E" w:rsidRPr="0084241C" w:rsidRDefault="00FA3E6E" w:rsidP="00690C65">
            <w:pPr>
              <w:spacing w:line="276" w:lineRule="auto"/>
              <w:rPr>
                <w:rFonts w:ascii="Times New Roman" w:hAnsi="Times New Roman" w:cs="Times New Roman"/>
                <w:sz w:val="24"/>
                <w:szCs w:val="24"/>
                <w:lang w:val="uk-UA"/>
              </w:rPr>
            </w:pPr>
            <w:r w:rsidRPr="0084241C">
              <w:rPr>
                <w:rFonts w:ascii="Times New Roman" w:hAnsi="Times New Roman" w:cs="Times New Roman"/>
                <w:sz w:val="24"/>
                <w:szCs w:val="24"/>
                <w:lang w:val="uk-UA"/>
              </w:rPr>
              <w:t xml:space="preserve">Функціональний стан органів і систем: </w:t>
            </w:r>
          </w:p>
          <w:p w:rsidR="00FA3E6E" w:rsidRDefault="00FA3E6E" w:rsidP="00FA3E6E">
            <w:pPr>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функціональні показники у спокої, після навантаження,</w:t>
            </w:r>
          </w:p>
          <w:p w:rsidR="00FA3E6E" w:rsidRDefault="00FA3E6E" w:rsidP="00FA3E6E">
            <w:pPr>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реакція систем на фізичне навантаження</w:t>
            </w:r>
          </w:p>
          <w:p w:rsidR="00FA3E6E" w:rsidRPr="0084241C" w:rsidRDefault="00FA3E6E" w:rsidP="00FA3E6E">
            <w:pPr>
              <w:spacing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 фізична працездатність / загальна витривалість</w:t>
            </w:r>
          </w:p>
        </w:tc>
      </w:tr>
      <w:tr w:rsidR="00FA3E6E" w:rsidRPr="0084241C" w:rsidTr="00793B20">
        <w:trPr>
          <w:jc w:val="center"/>
        </w:trPr>
        <w:tc>
          <w:tcPr>
            <w:tcW w:w="2000" w:type="dxa"/>
          </w:tcPr>
          <w:p w:rsidR="00FA3E6E" w:rsidRPr="0084241C" w:rsidRDefault="00FA3E6E" w:rsidP="00690C65">
            <w:pPr>
              <w:spacing w:line="276" w:lineRule="auto"/>
              <w:jc w:val="center"/>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lastRenderedPageBreak/>
              <w:t>Психологічні</w:t>
            </w:r>
          </w:p>
        </w:tc>
        <w:tc>
          <w:tcPr>
            <w:tcW w:w="7923" w:type="dxa"/>
          </w:tcPr>
          <w:p w:rsidR="00FA3E6E" w:rsidRPr="0084241C" w:rsidRDefault="00FA3E6E" w:rsidP="00690C65">
            <w:pPr>
              <w:spacing w:line="276" w:lineRule="auto"/>
              <w:rPr>
                <w:rFonts w:ascii="Times New Roman" w:hAnsi="Times New Roman" w:cs="Times New Roman"/>
                <w:sz w:val="24"/>
                <w:szCs w:val="24"/>
                <w:lang w:val="uk-UA"/>
              </w:rPr>
            </w:pPr>
            <w:r w:rsidRPr="0084241C">
              <w:rPr>
                <w:rFonts w:ascii="Times New Roman" w:hAnsi="Times New Roman" w:cs="Times New Roman"/>
                <w:sz w:val="24"/>
                <w:szCs w:val="24"/>
                <w:lang w:val="uk-UA"/>
              </w:rPr>
              <w:t xml:space="preserve">Емоційно-вольова, розумова, інтелектуальна сфери: </w:t>
            </w:r>
          </w:p>
          <w:p w:rsidR="00FA3E6E" w:rsidRPr="00FA3E6E" w:rsidRDefault="00FA3E6E" w:rsidP="00690C65">
            <w:pPr>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тип ВНД, </w:t>
            </w:r>
            <w:r w:rsidRPr="0084241C">
              <w:rPr>
                <w:rFonts w:ascii="Times New Roman" w:hAnsi="Times New Roman" w:cs="Times New Roman"/>
                <w:sz w:val="24"/>
                <w:szCs w:val="24"/>
                <w:lang w:val="uk-UA"/>
              </w:rPr>
              <w:t>тип темпераменту</w:t>
            </w:r>
            <w:r>
              <w:rPr>
                <w:rFonts w:ascii="Times New Roman" w:hAnsi="Times New Roman" w:cs="Times New Roman"/>
                <w:sz w:val="24"/>
                <w:szCs w:val="24"/>
                <w:lang w:val="uk-UA"/>
              </w:rPr>
              <w:t xml:space="preserve">, пам’ять, увага, </w:t>
            </w:r>
            <w:proofErr w:type="spellStart"/>
            <w:r>
              <w:rPr>
                <w:rFonts w:ascii="Times New Roman" w:hAnsi="Times New Roman" w:cs="Times New Roman"/>
                <w:sz w:val="24"/>
                <w:szCs w:val="24"/>
                <w:lang w:val="uk-UA"/>
              </w:rPr>
              <w:t>інтеллект</w:t>
            </w:r>
            <w:proofErr w:type="spellEnd"/>
          </w:p>
        </w:tc>
      </w:tr>
      <w:tr w:rsidR="00FA3E6E" w:rsidRPr="0084241C" w:rsidTr="00793B20">
        <w:trPr>
          <w:jc w:val="center"/>
        </w:trPr>
        <w:tc>
          <w:tcPr>
            <w:tcW w:w="2000" w:type="dxa"/>
          </w:tcPr>
          <w:p w:rsidR="00FA3E6E" w:rsidRPr="0084241C" w:rsidRDefault="00FA3E6E" w:rsidP="00690C65">
            <w:pPr>
              <w:spacing w:line="276" w:lineRule="auto"/>
              <w:jc w:val="center"/>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Соціально-духовні</w:t>
            </w:r>
          </w:p>
        </w:tc>
        <w:tc>
          <w:tcPr>
            <w:tcW w:w="7923" w:type="dxa"/>
          </w:tcPr>
          <w:p w:rsidR="00FA3E6E" w:rsidRPr="0084241C" w:rsidRDefault="00FA3E6E" w:rsidP="00FA3E6E">
            <w:pPr>
              <w:spacing w:line="276" w:lineRule="auto"/>
              <w:rPr>
                <w:rFonts w:ascii="Times New Roman" w:eastAsia="Times New Roman" w:hAnsi="Times New Roman" w:cs="Times New Roman"/>
                <w:color w:val="000000"/>
                <w:sz w:val="24"/>
                <w:szCs w:val="24"/>
                <w:lang w:val="uk-UA" w:eastAsia="ru-RU"/>
              </w:rPr>
            </w:pPr>
            <w:r w:rsidRPr="0084241C">
              <w:rPr>
                <w:rFonts w:ascii="Times New Roman" w:hAnsi="Times New Roman" w:cs="Times New Roman"/>
                <w:sz w:val="24"/>
                <w:szCs w:val="24"/>
                <w:lang w:val="uk-UA"/>
              </w:rPr>
              <w:t xml:space="preserve">Цільові установки, моральні цінності, ідеали, рівень домагань потреб, ступінь визнання </w:t>
            </w:r>
            <w:r>
              <w:rPr>
                <w:rFonts w:ascii="Times New Roman" w:hAnsi="Times New Roman" w:cs="Times New Roman"/>
                <w:sz w:val="24"/>
                <w:szCs w:val="24"/>
                <w:lang w:val="uk-UA"/>
              </w:rPr>
              <w:t>тощо</w:t>
            </w:r>
          </w:p>
        </w:tc>
      </w:tr>
    </w:tbl>
    <w:p w:rsidR="00FA3E6E" w:rsidRPr="004B06AC" w:rsidRDefault="00FA3E6E" w:rsidP="004B06AC">
      <w:pPr>
        <w:spacing w:after="0"/>
        <w:jc w:val="both"/>
        <w:rPr>
          <w:rFonts w:eastAsia="Times New Roman"/>
          <w:i/>
          <w:color w:val="000000"/>
          <w:szCs w:val="24"/>
          <w:lang w:val="uk-UA" w:eastAsia="ru-RU"/>
        </w:rPr>
      </w:pPr>
    </w:p>
    <w:p w:rsidR="0089605A" w:rsidRPr="0084241C" w:rsidRDefault="0089605A" w:rsidP="00690C65">
      <w:pPr>
        <w:pStyle w:val="a5"/>
        <w:spacing w:after="0"/>
        <w:ind w:left="0" w:firstLine="709"/>
        <w:jc w:val="both"/>
        <w:rPr>
          <w:rFonts w:ascii="Times New Roman" w:eastAsia="Times New Roman" w:hAnsi="Times New Roman" w:cs="Times New Roman"/>
          <w:i/>
          <w:color w:val="000000"/>
          <w:sz w:val="24"/>
          <w:szCs w:val="24"/>
          <w:lang w:val="uk-UA" w:eastAsia="ru-RU"/>
        </w:rPr>
      </w:pPr>
      <w:r w:rsidRPr="0084241C">
        <w:rPr>
          <w:rFonts w:ascii="Times New Roman" w:eastAsia="Times New Roman" w:hAnsi="Times New Roman" w:cs="Times New Roman"/>
          <w:i/>
          <w:color w:val="000000"/>
          <w:sz w:val="24"/>
          <w:szCs w:val="24"/>
          <w:lang w:val="uk-UA" w:eastAsia="ru-RU"/>
        </w:rPr>
        <w:t>Для характеристики стану здоров</w:t>
      </w:r>
      <w:r w:rsidRPr="0084241C">
        <w:rPr>
          <w:rFonts w:ascii="Times New Roman" w:hAnsi="Times New Roman" w:cs="Times New Roman"/>
          <w:i/>
          <w:sz w:val="24"/>
          <w:szCs w:val="24"/>
          <w:shd w:val="clear" w:color="auto" w:fill="FFFFFF"/>
          <w:lang w:val="uk-UA"/>
        </w:rPr>
        <w:t>’</w:t>
      </w:r>
      <w:r w:rsidRPr="0084241C">
        <w:rPr>
          <w:rFonts w:ascii="Times New Roman" w:eastAsia="Times New Roman" w:hAnsi="Times New Roman" w:cs="Times New Roman"/>
          <w:i/>
          <w:color w:val="000000"/>
          <w:sz w:val="24"/>
          <w:szCs w:val="24"/>
          <w:lang w:val="uk-UA" w:eastAsia="ru-RU"/>
        </w:rPr>
        <w:t xml:space="preserve">я </w:t>
      </w:r>
      <w:r w:rsidR="006B57E5">
        <w:rPr>
          <w:rFonts w:ascii="Times New Roman" w:eastAsia="Times New Roman" w:hAnsi="Times New Roman" w:cs="Times New Roman"/>
          <w:i/>
          <w:color w:val="000000"/>
          <w:sz w:val="24"/>
          <w:szCs w:val="24"/>
          <w:lang w:val="uk-UA" w:eastAsia="ru-RU"/>
        </w:rPr>
        <w:t xml:space="preserve">окремих </w:t>
      </w:r>
      <w:r w:rsidRPr="0084241C">
        <w:rPr>
          <w:rFonts w:ascii="Times New Roman" w:eastAsia="Times New Roman" w:hAnsi="Times New Roman" w:cs="Times New Roman"/>
          <w:i/>
          <w:color w:val="000000"/>
          <w:sz w:val="24"/>
          <w:szCs w:val="24"/>
          <w:lang w:val="uk-UA" w:eastAsia="ru-RU"/>
        </w:rPr>
        <w:t>контингентів</w:t>
      </w:r>
      <w:r w:rsidR="006B57E5">
        <w:rPr>
          <w:rFonts w:ascii="Times New Roman" w:eastAsia="Times New Roman" w:hAnsi="Times New Roman" w:cs="Times New Roman"/>
          <w:i/>
          <w:color w:val="000000"/>
          <w:sz w:val="24"/>
          <w:szCs w:val="24"/>
          <w:lang w:val="uk-UA" w:eastAsia="ru-RU"/>
        </w:rPr>
        <w:t xml:space="preserve"> (дітей та підлітків)</w:t>
      </w:r>
      <w:r w:rsidRPr="0084241C">
        <w:rPr>
          <w:rFonts w:ascii="Times New Roman" w:eastAsia="Times New Roman" w:hAnsi="Times New Roman" w:cs="Times New Roman"/>
          <w:i/>
          <w:color w:val="000000"/>
          <w:sz w:val="24"/>
          <w:szCs w:val="24"/>
          <w:lang w:val="uk-UA" w:eastAsia="ru-RU"/>
        </w:rPr>
        <w:t xml:space="preserve"> прийняті наступні показники:</w:t>
      </w:r>
    </w:p>
    <w:p w:rsidR="0089605A" w:rsidRPr="0084241C" w:rsidRDefault="0089605A" w:rsidP="00690C65">
      <w:pPr>
        <w:pStyle w:val="a5"/>
        <w:spacing w:after="0"/>
        <w:ind w:left="0" w:firstLine="709"/>
        <w:jc w:val="both"/>
        <w:rPr>
          <w:rFonts w:ascii="Times New Roman" w:eastAsia="Times New Roman" w:hAnsi="Times New Roman" w:cs="Times New Roman"/>
          <w:color w:val="000000"/>
          <w:sz w:val="24"/>
          <w:szCs w:val="24"/>
          <w:lang w:val="uk-UA" w:eastAsia="ru-RU"/>
        </w:rPr>
      </w:pPr>
      <w:r w:rsidRPr="0084241C">
        <w:rPr>
          <w:rFonts w:ascii="Times New Roman" w:eastAsia="Times New Roman" w:hAnsi="Times New Roman" w:cs="Times New Roman"/>
          <w:color w:val="000000"/>
          <w:sz w:val="24"/>
          <w:szCs w:val="24"/>
          <w:lang w:val="uk-UA" w:eastAsia="ru-RU"/>
        </w:rPr>
        <w:t xml:space="preserve">- </w:t>
      </w:r>
      <w:r w:rsidRPr="0084241C">
        <w:rPr>
          <w:rFonts w:ascii="Times New Roman" w:eastAsia="Times New Roman" w:hAnsi="Times New Roman" w:cs="Times New Roman"/>
          <w:color w:val="000000"/>
          <w:sz w:val="24"/>
          <w:szCs w:val="24"/>
          <w:u w:val="single"/>
          <w:lang w:val="uk-UA" w:eastAsia="ru-RU"/>
        </w:rPr>
        <w:t>рівень загальної захворюваності</w:t>
      </w:r>
      <w:r w:rsidRPr="0084241C">
        <w:rPr>
          <w:rFonts w:ascii="Times New Roman" w:eastAsia="Times New Roman" w:hAnsi="Times New Roman" w:cs="Times New Roman"/>
          <w:color w:val="000000"/>
          <w:sz w:val="24"/>
          <w:szCs w:val="24"/>
          <w:lang w:val="uk-UA" w:eastAsia="ru-RU"/>
        </w:rPr>
        <w:t xml:space="preserve"> - визначається шляхом врахування всіх випадків захворювань за рік на 100 обстежуваних;</w:t>
      </w:r>
    </w:p>
    <w:p w:rsidR="0089605A" w:rsidRPr="0084241C" w:rsidRDefault="0089605A" w:rsidP="00690C65">
      <w:pPr>
        <w:pStyle w:val="a5"/>
        <w:spacing w:after="0"/>
        <w:ind w:left="0" w:firstLine="709"/>
        <w:jc w:val="both"/>
        <w:rPr>
          <w:rFonts w:ascii="Times New Roman" w:eastAsia="Times New Roman" w:hAnsi="Times New Roman" w:cs="Times New Roman"/>
          <w:color w:val="000000"/>
          <w:sz w:val="24"/>
          <w:szCs w:val="24"/>
          <w:lang w:val="uk-UA" w:eastAsia="ru-RU"/>
        </w:rPr>
      </w:pPr>
      <w:r w:rsidRPr="0084241C">
        <w:rPr>
          <w:rFonts w:ascii="Times New Roman" w:eastAsia="Times New Roman" w:hAnsi="Times New Roman" w:cs="Times New Roman"/>
          <w:color w:val="000000"/>
          <w:sz w:val="24"/>
          <w:szCs w:val="24"/>
          <w:lang w:val="uk-UA" w:eastAsia="ru-RU"/>
        </w:rPr>
        <w:t xml:space="preserve">- </w:t>
      </w:r>
      <w:r w:rsidRPr="0084241C">
        <w:rPr>
          <w:rFonts w:ascii="Times New Roman" w:eastAsia="Times New Roman" w:hAnsi="Times New Roman" w:cs="Times New Roman"/>
          <w:color w:val="000000"/>
          <w:sz w:val="24"/>
          <w:szCs w:val="24"/>
          <w:u w:val="single"/>
          <w:lang w:val="uk-UA" w:eastAsia="ru-RU"/>
        </w:rPr>
        <w:t>індекс здоров</w:t>
      </w:r>
      <w:r w:rsidRPr="0084241C">
        <w:rPr>
          <w:rFonts w:ascii="Times New Roman" w:hAnsi="Times New Roman" w:cs="Times New Roman"/>
          <w:sz w:val="24"/>
          <w:szCs w:val="24"/>
          <w:u w:val="single"/>
          <w:shd w:val="clear" w:color="auto" w:fill="FFFFFF"/>
          <w:lang w:val="uk-UA"/>
        </w:rPr>
        <w:t>’</w:t>
      </w:r>
      <w:r w:rsidRPr="0084241C">
        <w:rPr>
          <w:rFonts w:ascii="Times New Roman" w:eastAsia="Times New Roman" w:hAnsi="Times New Roman" w:cs="Times New Roman"/>
          <w:color w:val="000000"/>
          <w:sz w:val="24"/>
          <w:szCs w:val="24"/>
          <w:u w:val="single"/>
          <w:lang w:val="uk-UA" w:eastAsia="ru-RU"/>
        </w:rPr>
        <w:t>я</w:t>
      </w:r>
      <w:r w:rsidRPr="0084241C">
        <w:rPr>
          <w:rFonts w:ascii="Times New Roman" w:eastAsia="Times New Roman" w:hAnsi="Times New Roman" w:cs="Times New Roman"/>
          <w:color w:val="000000"/>
          <w:sz w:val="24"/>
          <w:szCs w:val="24"/>
          <w:lang w:val="uk-UA" w:eastAsia="ru-RU"/>
        </w:rPr>
        <w:t xml:space="preserve"> - питома вага осіб, що абсолютно не хворіли за рік у відсотках до числа обстежених;</w:t>
      </w:r>
    </w:p>
    <w:p w:rsidR="0089605A" w:rsidRPr="0084241C" w:rsidRDefault="0089605A" w:rsidP="00690C65">
      <w:pPr>
        <w:pStyle w:val="a5"/>
        <w:spacing w:after="0"/>
        <w:ind w:left="0" w:firstLine="709"/>
        <w:jc w:val="both"/>
        <w:rPr>
          <w:rFonts w:ascii="Times New Roman" w:eastAsia="Times New Roman" w:hAnsi="Times New Roman" w:cs="Times New Roman"/>
          <w:color w:val="000000"/>
          <w:sz w:val="24"/>
          <w:szCs w:val="24"/>
          <w:lang w:val="uk-UA" w:eastAsia="ru-RU"/>
        </w:rPr>
      </w:pPr>
      <w:r w:rsidRPr="0084241C">
        <w:rPr>
          <w:rFonts w:ascii="Times New Roman" w:eastAsia="Times New Roman" w:hAnsi="Times New Roman" w:cs="Times New Roman"/>
          <w:color w:val="000000"/>
          <w:sz w:val="24"/>
          <w:szCs w:val="24"/>
          <w:lang w:val="uk-UA" w:eastAsia="ru-RU"/>
        </w:rPr>
        <w:t xml:space="preserve">- </w:t>
      </w:r>
      <w:r w:rsidRPr="0084241C">
        <w:rPr>
          <w:rFonts w:ascii="Times New Roman" w:eastAsia="Times New Roman" w:hAnsi="Times New Roman" w:cs="Times New Roman"/>
          <w:color w:val="000000"/>
          <w:sz w:val="24"/>
          <w:szCs w:val="24"/>
          <w:u w:val="single"/>
          <w:lang w:val="uk-UA" w:eastAsia="ru-RU"/>
        </w:rPr>
        <w:t xml:space="preserve">кількість часто </w:t>
      </w:r>
      <w:proofErr w:type="spellStart"/>
      <w:r w:rsidRPr="0084241C">
        <w:rPr>
          <w:rFonts w:ascii="Times New Roman" w:eastAsia="Times New Roman" w:hAnsi="Times New Roman" w:cs="Times New Roman"/>
          <w:color w:val="000000"/>
          <w:sz w:val="24"/>
          <w:szCs w:val="24"/>
          <w:u w:val="single"/>
          <w:lang w:val="uk-UA" w:eastAsia="ru-RU"/>
        </w:rPr>
        <w:t>хворіючих</w:t>
      </w:r>
      <w:proofErr w:type="spellEnd"/>
      <w:r w:rsidRPr="0084241C">
        <w:rPr>
          <w:rFonts w:ascii="Times New Roman" w:eastAsia="Times New Roman" w:hAnsi="Times New Roman" w:cs="Times New Roman"/>
          <w:color w:val="000000"/>
          <w:sz w:val="24"/>
          <w:szCs w:val="24"/>
          <w:u w:val="single"/>
          <w:lang w:val="uk-UA" w:eastAsia="ru-RU"/>
        </w:rPr>
        <w:t xml:space="preserve"> дітей</w:t>
      </w:r>
      <w:r w:rsidRPr="0084241C">
        <w:rPr>
          <w:rFonts w:ascii="Times New Roman" w:eastAsia="Times New Roman" w:hAnsi="Times New Roman" w:cs="Times New Roman"/>
          <w:color w:val="000000"/>
          <w:sz w:val="24"/>
          <w:szCs w:val="24"/>
          <w:lang w:val="uk-UA" w:eastAsia="ru-RU"/>
        </w:rPr>
        <w:t xml:space="preserve"> протягом року; цей показник визначається у відсотках відношенням часто </w:t>
      </w:r>
      <w:proofErr w:type="spellStart"/>
      <w:r w:rsidRPr="0084241C">
        <w:rPr>
          <w:rFonts w:ascii="Times New Roman" w:eastAsia="Times New Roman" w:hAnsi="Times New Roman" w:cs="Times New Roman"/>
          <w:color w:val="000000"/>
          <w:sz w:val="24"/>
          <w:szCs w:val="24"/>
          <w:lang w:val="uk-UA" w:eastAsia="ru-RU"/>
        </w:rPr>
        <w:t>хворіючих</w:t>
      </w:r>
      <w:proofErr w:type="spellEnd"/>
      <w:r w:rsidRPr="0084241C">
        <w:rPr>
          <w:rFonts w:ascii="Times New Roman" w:eastAsia="Times New Roman" w:hAnsi="Times New Roman" w:cs="Times New Roman"/>
          <w:color w:val="000000"/>
          <w:sz w:val="24"/>
          <w:szCs w:val="24"/>
          <w:lang w:val="uk-UA" w:eastAsia="ru-RU"/>
        </w:rPr>
        <w:t xml:space="preserve"> дітей до числа обстежених (часто </w:t>
      </w:r>
      <w:proofErr w:type="spellStart"/>
      <w:r w:rsidRPr="0084241C">
        <w:rPr>
          <w:rFonts w:ascii="Times New Roman" w:eastAsia="Times New Roman" w:hAnsi="Times New Roman" w:cs="Times New Roman"/>
          <w:color w:val="000000"/>
          <w:sz w:val="24"/>
          <w:szCs w:val="24"/>
          <w:lang w:val="uk-UA" w:eastAsia="ru-RU"/>
        </w:rPr>
        <w:t>хворіючими</w:t>
      </w:r>
      <w:proofErr w:type="spellEnd"/>
      <w:r w:rsidRPr="0084241C">
        <w:rPr>
          <w:rFonts w:ascii="Times New Roman" w:eastAsia="Times New Roman" w:hAnsi="Times New Roman" w:cs="Times New Roman"/>
          <w:color w:val="000000"/>
          <w:sz w:val="24"/>
          <w:szCs w:val="24"/>
          <w:lang w:val="uk-UA" w:eastAsia="ru-RU"/>
        </w:rPr>
        <w:t xml:space="preserve"> вважають тих дітей, які протягом року хворіли чотири рази і більше);</w:t>
      </w:r>
    </w:p>
    <w:p w:rsidR="0089605A" w:rsidRPr="0084241C" w:rsidRDefault="0089605A" w:rsidP="00690C65">
      <w:pPr>
        <w:pStyle w:val="a5"/>
        <w:spacing w:after="0"/>
        <w:ind w:left="0" w:firstLine="709"/>
        <w:jc w:val="both"/>
        <w:rPr>
          <w:rFonts w:ascii="Times New Roman" w:eastAsia="Times New Roman" w:hAnsi="Times New Roman" w:cs="Times New Roman"/>
          <w:color w:val="000000"/>
          <w:sz w:val="24"/>
          <w:szCs w:val="24"/>
          <w:lang w:val="uk-UA" w:eastAsia="ru-RU"/>
        </w:rPr>
      </w:pPr>
      <w:r w:rsidRPr="0084241C">
        <w:rPr>
          <w:rFonts w:ascii="Times New Roman" w:eastAsia="Times New Roman" w:hAnsi="Times New Roman" w:cs="Times New Roman"/>
          <w:color w:val="000000"/>
          <w:sz w:val="24"/>
          <w:szCs w:val="24"/>
          <w:lang w:val="uk-UA" w:eastAsia="ru-RU"/>
        </w:rPr>
        <w:t xml:space="preserve">- </w:t>
      </w:r>
      <w:r w:rsidRPr="0084241C">
        <w:rPr>
          <w:rFonts w:ascii="Times New Roman" w:eastAsia="Times New Roman" w:hAnsi="Times New Roman" w:cs="Times New Roman"/>
          <w:color w:val="000000"/>
          <w:sz w:val="24"/>
          <w:szCs w:val="24"/>
          <w:u w:val="single"/>
          <w:lang w:val="uk-UA" w:eastAsia="ru-RU"/>
        </w:rPr>
        <w:t xml:space="preserve">патологічна ураженість або хворобливість </w:t>
      </w:r>
      <w:r w:rsidRPr="0084241C">
        <w:rPr>
          <w:rFonts w:ascii="Times New Roman" w:hAnsi="Times New Roman" w:cs="Times New Roman"/>
          <w:color w:val="000000"/>
          <w:sz w:val="24"/>
          <w:szCs w:val="24"/>
          <w:u w:val="single"/>
          <w:lang w:val="uk-UA"/>
        </w:rPr>
        <w:t>за окремими нозологічними формами</w:t>
      </w:r>
      <w:r w:rsidRPr="0084241C">
        <w:rPr>
          <w:rFonts w:ascii="Times New Roman" w:eastAsia="Times New Roman" w:hAnsi="Times New Roman" w:cs="Times New Roman"/>
          <w:color w:val="000000"/>
          <w:sz w:val="24"/>
          <w:szCs w:val="24"/>
          <w:lang w:val="uk-UA" w:eastAsia="ru-RU"/>
        </w:rPr>
        <w:t xml:space="preserve"> - пош</w:t>
      </w:r>
      <w:r w:rsidR="006B57E5">
        <w:rPr>
          <w:rFonts w:ascii="Times New Roman" w:eastAsia="Times New Roman" w:hAnsi="Times New Roman" w:cs="Times New Roman"/>
          <w:color w:val="000000"/>
          <w:sz w:val="24"/>
          <w:szCs w:val="24"/>
          <w:lang w:val="uk-UA" w:eastAsia="ru-RU"/>
        </w:rPr>
        <w:t xml:space="preserve">иреність хронічних захворювань </w:t>
      </w:r>
      <w:r w:rsidRPr="0084241C">
        <w:rPr>
          <w:rFonts w:ascii="Times New Roman" w:eastAsia="Times New Roman" w:hAnsi="Times New Roman" w:cs="Times New Roman"/>
          <w:color w:val="000000"/>
          <w:sz w:val="24"/>
          <w:szCs w:val="24"/>
          <w:lang w:val="uk-UA" w:eastAsia="ru-RU"/>
        </w:rPr>
        <w:t>у відсотках до загального числа обстежених; виявляється в результаті поглиблених медичних оглядів.</w:t>
      </w:r>
    </w:p>
    <w:p w:rsidR="0089605A" w:rsidRPr="0084241C" w:rsidRDefault="006B57E5" w:rsidP="006B57E5">
      <w:pPr>
        <w:spacing w:after="0"/>
        <w:jc w:val="both"/>
        <w:textAlignment w:val="top"/>
        <w:rPr>
          <w:color w:val="000000"/>
          <w:szCs w:val="24"/>
        </w:rPr>
      </w:pPr>
      <w:r>
        <w:rPr>
          <w:rFonts w:eastAsia="Times New Roman"/>
          <w:b/>
          <w:i/>
          <w:color w:val="000000"/>
          <w:szCs w:val="24"/>
          <w:shd w:val="clear" w:color="auto" w:fill="FFFFFF"/>
          <w:lang w:val="uk-UA" w:eastAsia="ru-RU"/>
        </w:rPr>
        <w:t xml:space="preserve"> </w:t>
      </w:r>
    </w:p>
    <w:p w:rsidR="0089605A" w:rsidRPr="0084241C" w:rsidRDefault="0089605A" w:rsidP="00690C65">
      <w:pPr>
        <w:shd w:val="clear" w:color="auto" w:fill="FFFFFF"/>
        <w:spacing w:after="0"/>
        <w:ind w:firstLine="709"/>
        <w:jc w:val="both"/>
        <w:rPr>
          <w:b/>
          <w:bCs/>
          <w:i/>
          <w:szCs w:val="24"/>
          <w:lang w:val="uk-UA"/>
        </w:rPr>
      </w:pPr>
      <w:r w:rsidRPr="0084241C">
        <w:rPr>
          <w:b/>
          <w:bCs/>
          <w:i/>
          <w:szCs w:val="24"/>
          <w:lang w:val="uk-UA"/>
        </w:rPr>
        <w:t>4. Види і методи діагностики стану здоров’я: загальна характеристика</w:t>
      </w:r>
    </w:p>
    <w:p w:rsidR="0089605A" w:rsidRPr="006645B5" w:rsidRDefault="0089605A" w:rsidP="00690C65">
      <w:pPr>
        <w:shd w:val="clear" w:color="auto" w:fill="FFFFFF"/>
        <w:tabs>
          <w:tab w:val="left" w:pos="830"/>
          <w:tab w:val="left" w:pos="1872"/>
          <w:tab w:val="left" w:pos="2866"/>
          <w:tab w:val="left" w:pos="3998"/>
          <w:tab w:val="left" w:pos="5630"/>
          <w:tab w:val="left" w:pos="6466"/>
        </w:tabs>
        <w:spacing w:after="0"/>
        <w:ind w:firstLine="709"/>
        <w:jc w:val="both"/>
        <w:rPr>
          <w:rFonts w:eastAsia="Times New Roman"/>
          <w:szCs w:val="24"/>
          <w:u w:val="single"/>
          <w:lang w:val="uk-UA" w:eastAsia="ru-RU"/>
        </w:rPr>
      </w:pPr>
      <w:r w:rsidRPr="0084241C">
        <w:rPr>
          <w:rFonts w:eastAsia="Times New Roman"/>
          <w:szCs w:val="24"/>
          <w:lang w:val="uk-UA" w:eastAsia="ru-RU"/>
        </w:rPr>
        <w:t xml:space="preserve">Змістом діагностики </w:t>
      </w:r>
      <w:r w:rsidRPr="006645B5">
        <w:rPr>
          <w:rFonts w:eastAsia="Times New Roman"/>
          <w:szCs w:val="24"/>
          <w:u w:val="single"/>
          <w:lang w:val="uk-UA" w:eastAsia="ru-RU"/>
        </w:rPr>
        <w:t>є об</w:t>
      </w:r>
      <w:r w:rsidRPr="006645B5">
        <w:rPr>
          <w:rFonts w:eastAsia="Times New Roman"/>
          <w:iCs/>
          <w:color w:val="000000"/>
          <w:szCs w:val="24"/>
          <w:u w:val="single"/>
          <w:lang w:val="uk-UA" w:eastAsia="ru-RU"/>
        </w:rPr>
        <w:t>’</w:t>
      </w:r>
      <w:r w:rsidRPr="006645B5">
        <w:rPr>
          <w:rFonts w:eastAsia="Times New Roman"/>
          <w:szCs w:val="24"/>
          <w:u w:val="single"/>
          <w:lang w:val="uk-UA" w:eastAsia="ru-RU"/>
        </w:rPr>
        <w:t>єктивна оцінка</w:t>
      </w:r>
      <w:r w:rsidRPr="006645B5">
        <w:rPr>
          <w:szCs w:val="24"/>
          <w:u w:val="single"/>
          <w:lang w:val="uk-UA"/>
        </w:rPr>
        <w:t xml:space="preserve"> стану здоров</w:t>
      </w:r>
      <w:r w:rsidRPr="006645B5">
        <w:rPr>
          <w:rFonts w:eastAsia="Times New Roman"/>
          <w:iCs/>
          <w:color w:val="000000"/>
          <w:szCs w:val="24"/>
          <w:u w:val="single"/>
          <w:lang w:val="uk-UA" w:eastAsia="ru-RU"/>
        </w:rPr>
        <w:t>’</w:t>
      </w:r>
      <w:r w:rsidRPr="006645B5">
        <w:rPr>
          <w:szCs w:val="24"/>
          <w:u w:val="single"/>
          <w:lang w:val="uk-UA"/>
        </w:rPr>
        <w:t>я людини</w:t>
      </w:r>
      <w:r w:rsidRPr="006645B5">
        <w:rPr>
          <w:rFonts w:eastAsia="Times New Roman"/>
          <w:szCs w:val="24"/>
          <w:u w:val="single"/>
          <w:lang w:val="uk-UA" w:eastAsia="ru-RU"/>
        </w:rPr>
        <w:t>, виявлення відхилень і встановлення ступеня порушень функції різних органів і фізіологічних систем організму на основі визначення фізичних, хімічних та інших об</w:t>
      </w:r>
      <w:r w:rsidRPr="006645B5">
        <w:rPr>
          <w:rFonts w:eastAsia="Times New Roman"/>
          <w:iCs/>
          <w:color w:val="000000"/>
          <w:szCs w:val="24"/>
          <w:u w:val="single"/>
          <w:lang w:val="uk-UA" w:eastAsia="ru-RU"/>
        </w:rPr>
        <w:t>’</w:t>
      </w:r>
      <w:r w:rsidRPr="006645B5">
        <w:rPr>
          <w:rFonts w:eastAsia="Times New Roman"/>
          <w:szCs w:val="24"/>
          <w:u w:val="single"/>
          <w:lang w:val="uk-UA" w:eastAsia="ru-RU"/>
        </w:rPr>
        <w:t>єктивних показників функціонального стану органів та їх систем за допомогою різних методів дослідження.</w:t>
      </w:r>
    </w:p>
    <w:p w:rsidR="0089605A" w:rsidRPr="0084241C" w:rsidRDefault="0089605A" w:rsidP="00690C65">
      <w:pPr>
        <w:shd w:val="clear" w:color="auto" w:fill="FFFFFF"/>
        <w:tabs>
          <w:tab w:val="left" w:pos="830"/>
          <w:tab w:val="left" w:pos="1872"/>
          <w:tab w:val="left" w:pos="2866"/>
          <w:tab w:val="left" w:pos="3998"/>
          <w:tab w:val="left" w:pos="5630"/>
          <w:tab w:val="left" w:pos="6466"/>
        </w:tabs>
        <w:spacing w:after="0"/>
        <w:ind w:firstLine="709"/>
        <w:jc w:val="both"/>
        <w:rPr>
          <w:rFonts w:eastAsia="Times New Roman"/>
          <w:b/>
          <w:i/>
          <w:szCs w:val="24"/>
          <w:lang w:val="uk-UA" w:eastAsia="ru-RU"/>
        </w:rPr>
      </w:pPr>
      <w:r w:rsidRPr="0084241C">
        <w:rPr>
          <w:rFonts w:eastAsia="Times New Roman"/>
          <w:b/>
          <w:i/>
          <w:szCs w:val="24"/>
          <w:lang w:val="uk-UA" w:eastAsia="ru-RU"/>
        </w:rPr>
        <w:t>Види і методи діагностики стану здоров</w:t>
      </w:r>
      <w:r w:rsidRPr="0084241C">
        <w:rPr>
          <w:b/>
          <w:bCs/>
          <w:i/>
          <w:szCs w:val="24"/>
          <w:lang w:val="uk-UA"/>
        </w:rPr>
        <w:t>’</w:t>
      </w:r>
      <w:r w:rsidRPr="0084241C">
        <w:rPr>
          <w:rFonts w:eastAsia="Times New Roman"/>
          <w:b/>
          <w:i/>
          <w:szCs w:val="24"/>
          <w:lang w:val="uk-UA" w:eastAsia="ru-RU"/>
        </w:rPr>
        <w:t>я:</w:t>
      </w:r>
    </w:p>
    <w:p w:rsidR="0089605A" w:rsidRPr="0084241C" w:rsidRDefault="0089605A" w:rsidP="00690C65">
      <w:pPr>
        <w:shd w:val="clear" w:color="auto" w:fill="FFFFFF"/>
        <w:tabs>
          <w:tab w:val="left" w:pos="830"/>
          <w:tab w:val="left" w:pos="1872"/>
          <w:tab w:val="left" w:pos="2866"/>
          <w:tab w:val="left" w:pos="3998"/>
          <w:tab w:val="left" w:pos="5630"/>
          <w:tab w:val="left" w:pos="6466"/>
        </w:tabs>
        <w:spacing w:after="0"/>
        <w:ind w:firstLine="709"/>
        <w:jc w:val="both"/>
        <w:rPr>
          <w:szCs w:val="24"/>
          <w:lang w:val="uk-UA"/>
        </w:rPr>
      </w:pPr>
      <w:r w:rsidRPr="0084241C">
        <w:rPr>
          <w:bCs/>
          <w:i/>
          <w:spacing w:val="-6"/>
          <w:szCs w:val="24"/>
          <w:lang w:val="uk-UA"/>
        </w:rPr>
        <w:t>1.</w:t>
      </w:r>
      <w:r w:rsidRPr="0084241C">
        <w:rPr>
          <w:bCs/>
          <w:spacing w:val="-6"/>
          <w:szCs w:val="24"/>
          <w:lang w:val="uk-UA"/>
        </w:rPr>
        <w:t xml:space="preserve"> </w:t>
      </w:r>
      <w:r w:rsidRPr="0084241C">
        <w:rPr>
          <w:bCs/>
          <w:i/>
          <w:szCs w:val="24"/>
          <w:lang w:val="uk-UA"/>
        </w:rPr>
        <w:t>Медична (клінічна) діагностика</w:t>
      </w:r>
      <w:r w:rsidRPr="0084241C">
        <w:rPr>
          <w:bCs/>
          <w:szCs w:val="24"/>
          <w:lang w:val="uk-UA"/>
        </w:rPr>
        <w:t xml:space="preserve"> </w:t>
      </w:r>
      <w:r w:rsidRPr="0084241C">
        <w:rPr>
          <w:szCs w:val="24"/>
          <w:lang w:val="uk-UA"/>
        </w:rPr>
        <w:t xml:space="preserve">включає методи клінічного обстеження пацієнта. До них належать загальноприйняті у практиці клінічної медицини методи діагностики внутрішніх хвороб, а саме: опитування (збір анамнезу), візуальний огляд (соматоскопія), вимірювання (антропометрія), </w:t>
      </w:r>
      <w:proofErr w:type="spellStart"/>
      <w:r w:rsidRPr="0084241C">
        <w:rPr>
          <w:szCs w:val="24"/>
          <w:lang w:val="uk-UA"/>
        </w:rPr>
        <w:t>фізикальні</w:t>
      </w:r>
      <w:proofErr w:type="spellEnd"/>
      <w:r w:rsidRPr="0084241C">
        <w:rPr>
          <w:szCs w:val="24"/>
          <w:lang w:val="uk-UA"/>
        </w:rPr>
        <w:t xml:space="preserve"> методи (пальпація, перкусія, аускультація, пульсометрія), лабораторні та інструментальні методи дослідження і хірургічні методи (біопсія).</w:t>
      </w:r>
    </w:p>
    <w:p w:rsidR="006B57E5" w:rsidRDefault="0089605A" w:rsidP="00690C65">
      <w:pPr>
        <w:shd w:val="clear" w:color="auto" w:fill="FFFFFF"/>
        <w:tabs>
          <w:tab w:val="left" w:pos="830"/>
          <w:tab w:val="left" w:pos="1872"/>
          <w:tab w:val="left" w:pos="2866"/>
          <w:tab w:val="left" w:pos="3998"/>
          <w:tab w:val="left" w:pos="5630"/>
          <w:tab w:val="left" w:pos="6466"/>
        </w:tabs>
        <w:spacing w:after="0"/>
        <w:ind w:firstLine="709"/>
        <w:jc w:val="both"/>
        <w:rPr>
          <w:szCs w:val="24"/>
          <w:lang w:val="uk-UA"/>
        </w:rPr>
      </w:pPr>
      <w:r w:rsidRPr="0084241C">
        <w:rPr>
          <w:bCs/>
          <w:i/>
          <w:szCs w:val="24"/>
          <w:lang w:val="uk-UA"/>
        </w:rPr>
        <w:t>2. Функціональна діагностика</w:t>
      </w:r>
      <w:r w:rsidRPr="0084241C">
        <w:rPr>
          <w:bCs/>
          <w:szCs w:val="24"/>
          <w:lang w:val="uk-UA"/>
        </w:rPr>
        <w:t xml:space="preserve"> </w:t>
      </w:r>
      <w:r w:rsidRPr="0084241C">
        <w:rPr>
          <w:szCs w:val="24"/>
          <w:lang w:val="uk-UA"/>
        </w:rPr>
        <w:t>ґрунтується на дослідженні функціонального стану органів і фі</w:t>
      </w:r>
      <w:r w:rsidR="006B57E5">
        <w:rPr>
          <w:szCs w:val="24"/>
          <w:lang w:val="uk-UA"/>
        </w:rPr>
        <w:t>зіологічних систем за допомогою</w:t>
      </w:r>
    </w:p>
    <w:p w:rsidR="006B57E5" w:rsidRDefault="006B57E5" w:rsidP="006B57E5">
      <w:pPr>
        <w:shd w:val="clear" w:color="auto" w:fill="FFFFFF"/>
        <w:tabs>
          <w:tab w:val="left" w:pos="830"/>
          <w:tab w:val="left" w:pos="1872"/>
          <w:tab w:val="left" w:pos="2866"/>
          <w:tab w:val="left" w:pos="3998"/>
          <w:tab w:val="left" w:pos="5630"/>
          <w:tab w:val="left" w:pos="6466"/>
        </w:tabs>
        <w:spacing w:after="0"/>
        <w:ind w:firstLine="1"/>
        <w:jc w:val="both"/>
        <w:rPr>
          <w:szCs w:val="24"/>
          <w:lang w:val="uk-UA"/>
        </w:rPr>
      </w:pPr>
      <w:r>
        <w:rPr>
          <w:szCs w:val="24"/>
          <w:lang w:val="uk-UA"/>
        </w:rPr>
        <w:tab/>
        <w:t xml:space="preserve">• </w:t>
      </w:r>
      <w:r w:rsidR="0089605A" w:rsidRPr="0084241C">
        <w:rPr>
          <w:szCs w:val="24"/>
          <w:lang w:val="uk-UA"/>
        </w:rPr>
        <w:t>інструментальних (простих і складних) методів дослідження, таких як</w:t>
      </w:r>
      <w:r>
        <w:rPr>
          <w:szCs w:val="24"/>
          <w:lang w:val="uk-UA"/>
        </w:rPr>
        <w:t xml:space="preserve"> </w:t>
      </w:r>
      <w:proofErr w:type="spellStart"/>
      <w:r w:rsidR="0089605A" w:rsidRPr="0084241C">
        <w:rPr>
          <w:szCs w:val="24"/>
          <w:lang w:val="uk-UA"/>
        </w:rPr>
        <w:t>пульсоксіметрія</w:t>
      </w:r>
      <w:proofErr w:type="spellEnd"/>
      <w:r w:rsidR="0089605A" w:rsidRPr="0084241C">
        <w:rPr>
          <w:szCs w:val="24"/>
          <w:lang w:val="uk-UA"/>
        </w:rPr>
        <w:t xml:space="preserve">, </w:t>
      </w:r>
      <w:proofErr w:type="spellStart"/>
      <w:r w:rsidR="0089605A" w:rsidRPr="0084241C">
        <w:rPr>
          <w:szCs w:val="24"/>
          <w:lang w:val="uk-UA"/>
        </w:rPr>
        <w:t>тонометрія</w:t>
      </w:r>
      <w:proofErr w:type="spellEnd"/>
      <w:r w:rsidR="0089605A" w:rsidRPr="0084241C">
        <w:rPr>
          <w:szCs w:val="24"/>
          <w:lang w:val="uk-UA"/>
        </w:rPr>
        <w:t xml:space="preserve">, електрокардіографія, спірометрія, спірографія, динамометрія, </w:t>
      </w:r>
      <w:r>
        <w:rPr>
          <w:szCs w:val="24"/>
          <w:lang w:val="uk-UA"/>
        </w:rPr>
        <w:t>тощо),</w:t>
      </w:r>
    </w:p>
    <w:p w:rsidR="006B57E5" w:rsidRDefault="006B57E5" w:rsidP="006B57E5">
      <w:pPr>
        <w:shd w:val="clear" w:color="auto" w:fill="FFFFFF"/>
        <w:tabs>
          <w:tab w:val="left" w:pos="830"/>
          <w:tab w:val="left" w:pos="1872"/>
          <w:tab w:val="left" w:pos="2866"/>
          <w:tab w:val="left" w:pos="3998"/>
          <w:tab w:val="left" w:pos="5630"/>
          <w:tab w:val="left" w:pos="6466"/>
        </w:tabs>
        <w:spacing w:after="0"/>
        <w:ind w:firstLine="1"/>
        <w:jc w:val="both"/>
        <w:rPr>
          <w:szCs w:val="24"/>
          <w:lang w:val="uk-UA"/>
        </w:rPr>
      </w:pPr>
      <w:r>
        <w:rPr>
          <w:szCs w:val="24"/>
          <w:lang w:val="uk-UA"/>
        </w:rPr>
        <w:tab/>
      </w:r>
      <w:r w:rsidRPr="006B57E5">
        <w:rPr>
          <w:szCs w:val="24"/>
          <w:lang w:val="uk-UA"/>
        </w:rPr>
        <w:t>• діагностика рухових можливостей (мануальне м'язове тестування, гоніометрія</w:t>
      </w:r>
      <w:r>
        <w:rPr>
          <w:szCs w:val="24"/>
          <w:lang w:val="uk-UA"/>
        </w:rPr>
        <w:t xml:space="preserve"> тощо)</w:t>
      </w:r>
    </w:p>
    <w:p w:rsidR="006B57E5" w:rsidRPr="006B57E5" w:rsidRDefault="006B57E5" w:rsidP="006B57E5">
      <w:pPr>
        <w:shd w:val="clear" w:color="auto" w:fill="FFFFFF"/>
        <w:tabs>
          <w:tab w:val="left" w:pos="830"/>
          <w:tab w:val="left" w:pos="1872"/>
          <w:tab w:val="left" w:pos="2866"/>
          <w:tab w:val="left" w:pos="3998"/>
          <w:tab w:val="left" w:pos="5630"/>
          <w:tab w:val="left" w:pos="6466"/>
        </w:tabs>
        <w:spacing w:after="0"/>
        <w:ind w:firstLine="1"/>
        <w:jc w:val="both"/>
        <w:rPr>
          <w:szCs w:val="24"/>
          <w:lang w:val="uk-UA"/>
        </w:rPr>
      </w:pPr>
      <w:r>
        <w:rPr>
          <w:szCs w:val="24"/>
          <w:lang w:val="uk-UA"/>
        </w:rPr>
        <w:tab/>
      </w:r>
      <w:r w:rsidRPr="006B57E5">
        <w:rPr>
          <w:szCs w:val="24"/>
          <w:lang w:val="uk-UA"/>
        </w:rPr>
        <w:t>•</w:t>
      </w:r>
      <w:r>
        <w:rPr>
          <w:szCs w:val="24"/>
          <w:lang w:val="uk-UA"/>
        </w:rPr>
        <w:t xml:space="preserve"> </w:t>
      </w:r>
      <w:r w:rsidR="0089605A" w:rsidRPr="0084241C">
        <w:rPr>
          <w:szCs w:val="24"/>
          <w:lang w:val="uk-UA"/>
        </w:rPr>
        <w:t>різних функціональних проб в оцінці функціонального стану серцево-судинної, дихальної, нервово-м'язової та ін. систем і фізичної працездатності в лабораторних умовах. Таким чином, функціональні проби засновані на оцінці стану функціональної системи в умовах її переходу від рівня спокою до діяльності, тобто під час впливу на організм дозованого за силою і тривалістю подразника, який визначається поняттям «функціональне навантаження».</w:t>
      </w:r>
    </w:p>
    <w:p w:rsidR="0089605A" w:rsidRPr="0084241C" w:rsidRDefault="0089605A" w:rsidP="00690C65">
      <w:pPr>
        <w:shd w:val="clear" w:color="auto" w:fill="FFFFFF"/>
        <w:spacing w:after="0"/>
        <w:ind w:firstLine="709"/>
        <w:jc w:val="both"/>
        <w:rPr>
          <w:i/>
          <w:szCs w:val="24"/>
          <w:lang w:val="uk-UA"/>
        </w:rPr>
      </w:pPr>
      <w:r w:rsidRPr="0084241C">
        <w:rPr>
          <w:i/>
          <w:szCs w:val="24"/>
          <w:lang w:val="uk-UA"/>
        </w:rPr>
        <w:t xml:space="preserve">Функціональні навантаження поділяють на групи: </w:t>
      </w:r>
    </w:p>
    <w:p w:rsidR="0089605A" w:rsidRPr="0084241C" w:rsidRDefault="0089605A" w:rsidP="00690C65">
      <w:pPr>
        <w:shd w:val="clear" w:color="auto" w:fill="FFFFFF"/>
        <w:spacing w:after="0"/>
        <w:ind w:firstLine="709"/>
        <w:jc w:val="both"/>
        <w:rPr>
          <w:iCs/>
          <w:szCs w:val="24"/>
          <w:lang w:val="uk-UA"/>
        </w:rPr>
      </w:pPr>
      <w:r w:rsidRPr="0084241C">
        <w:rPr>
          <w:szCs w:val="24"/>
          <w:lang w:val="uk-UA"/>
        </w:rPr>
        <w:t xml:space="preserve">- </w:t>
      </w:r>
      <w:r w:rsidRPr="0084241C">
        <w:rPr>
          <w:szCs w:val="24"/>
          <w:u w:val="single"/>
          <w:lang w:val="uk-UA"/>
        </w:rPr>
        <w:t>Фізичні навантаження</w:t>
      </w:r>
      <w:r w:rsidRPr="0084241C">
        <w:rPr>
          <w:szCs w:val="24"/>
          <w:lang w:val="uk-UA"/>
        </w:rPr>
        <w:t xml:space="preserve"> (</w:t>
      </w:r>
      <w:proofErr w:type="spellStart"/>
      <w:r w:rsidRPr="0084241C">
        <w:rPr>
          <w:szCs w:val="24"/>
          <w:lang w:val="uk-UA"/>
        </w:rPr>
        <w:t>ортостатія</w:t>
      </w:r>
      <w:proofErr w:type="spellEnd"/>
      <w:r w:rsidRPr="0084241C">
        <w:rPr>
          <w:szCs w:val="24"/>
          <w:lang w:val="uk-UA"/>
        </w:rPr>
        <w:t xml:space="preserve">, крокові рухи, присідання, біг, </w:t>
      </w:r>
      <w:proofErr w:type="spellStart"/>
      <w:r w:rsidRPr="0084241C">
        <w:rPr>
          <w:szCs w:val="24"/>
          <w:lang w:val="uk-UA"/>
        </w:rPr>
        <w:t>велоергометрія</w:t>
      </w:r>
      <w:proofErr w:type="spellEnd"/>
      <w:r w:rsidRPr="0084241C">
        <w:rPr>
          <w:szCs w:val="24"/>
          <w:lang w:val="uk-UA"/>
        </w:rPr>
        <w:t>, піднімання тягарів тощо), тобто навантаження, що пов</w:t>
      </w:r>
      <w:r w:rsidRPr="0084241C">
        <w:rPr>
          <w:b/>
          <w:bCs/>
          <w:szCs w:val="24"/>
          <w:lang w:val="uk-UA"/>
        </w:rPr>
        <w:t>’</w:t>
      </w:r>
      <w:r w:rsidRPr="0084241C">
        <w:rPr>
          <w:szCs w:val="24"/>
          <w:lang w:val="uk-UA"/>
        </w:rPr>
        <w:t xml:space="preserve">язані з потребою виконувати певну механічну роботу. </w:t>
      </w:r>
    </w:p>
    <w:p w:rsidR="0089605A" w:rsidRPr="0084241C" w:rsidRDefault="0089605A" w:rsidP="00690C65">
      <w:pPr>
        <w:shd w:val="clear" w:color="auto" w:fill="FFFFFF"/>
        <w:spacing w:after="0"/>
        <w:ind w:firstLine="709"/>
        <w:jc w:val="both"/>
        <w:rPr>
          <w:iCs/>
          <w:szCs w:val="24"/>
          <w:lang w:val="uk-UA"/>
        </w:rPr>
      </w:pPr>
      <w:r w:rsidRPr="0084241C">
        <w:rPr>
          <w:szCs w:val="24"/>
          <w:lang w:val="uk-UA"/>
        </w:rPr>
        <w:t xml:space="preserve">- </w:t>
      </w:r>
      <w:r w:rsidRPr="0084241C">
        <w:rPr>
          <w:szCs w:val="24"/>
          <w:u w:val="single"/>
          <w:lang w:val="uk-UA"/>
        </w:rPr>
        <w:t>Дихальні навантаження</w:t>
      </w:r>
      <w:r w:rsidRPr="0084241C">
        <w:rPr>
          <w:szCs w:val="24"/>
          <w:lang w:val="uk-UA"/>
        </w:rPr>
        <w:t xml:space="preserve"> (проби із затримкою дихання, вдихання газових сумішей, гіпервентиляція). </w:t>
      </w:r>
    </w:p>
    <w:p w:rsidR="0089605A" w:rsidRPr="0084241C" w:rsidRDefault="0089605A" w:rsidP="00690C65">
      <w:pPr>
        <w:shd w:val="clear" w:color="auto" w:fill="FFFFFF"/>
        <w:spacing w:after="0"/>
        <w:ind w:firstLine="709"/>
        <w:jc w:val="both"/>
        <w:rPr>
          <w:szCs w:val="24"/>
          <w:lang w:val="uk-UA"/>
        </w:rPr>
      </w:pPr>
      <w:r w:rsidRPr="0084241C">
        <w:rPr>
          <w:szCs w:val="24"/>
          <w:lang w:val="uk-UA"/>
        </w:rPr>
        <w:t xml:space="preserve">- </w:t>
      </w:r>
      <w:r w:rsidRPr="0084241C">
        <w:rPr>
          <w:szCs w:val="24"/>
          <w:u w:val="single"/>
          <w:lang w:val="uk-UA"/>
        </w:rPr>
        <w:t>Тепло-холодові навантаження</w:t>
      </w:r>
      <w:r w:rsidRPr="0084241C">
        <w:rPr>
          <w:szCs w:val="24"/>
          <w:lang w:val="uk-UA"/>
        </w:rPr>
        <w:t xml:space="preserve"> (повітряна ванна, місцева і загальна гарячі ванни, застосування місцевого холодного подразника тощо).</w:t>
      </w:r>
    </w:p>
    <w:p w:rsidR="0089605A" w:rsidRPr="0084241C" w:rsidRDefault="0089605A" w:rsidP="00690C65">
      <w:pPr>
        <w:shd w:val="clear" w:color="auto" w:fill="FFFFFF"/>
        <w:spacing w:after="0"/>
        <w:ind w:firstLine="709"/>
        <w:jc w:val="both"/>
        <w:rPr>
          <w:szCs w:val="24"/>
          <w:lang w:val="uk-UA"/>
        </w:rPr>
      </w:pPr>
      <w:r w:rsidRPr="0084241C">
        <w:rPr>
          <w:szCs w:val="24"/>
          <w:lang w:val="uk-UA"/>
        </w:rPr>
        <w:lastRenderedPageBreak/>
        <w:t>Результати, які отримані з використанням того чи іншого навантаження в осіб з функціональними порушеннями повинні бути співставленні з реакцією здорової людини на функціональне навантаження, таке саме за інтенсивністю, характером і тривалістю, що дасть можливість виявити певні зміни.</w:t>
      </w:r>
    </w:p>
    <w:p w:rsidR="0089605A" w:rsidRPr="0084241C" w:rsidRDefault="0089605A" w:rsidP="006B57E5">
      <w:pPr>
        <w:spacing w:after="0"/>
        <w:ind w:firstLine="709"/>
        <w:jc w:val="both"/>
        <w:rPr>
          <w:spacing w:val="-17"/>
          <w:szCs w:val="24"/>
          <w:lang w:val="uk-UA"/>
        </w:rPr>
      </w:pPr>
      <w:r w:rsidRPr="0084241C">
        <w:rPr>
          <w:i/>
          <w:szCs w:val="24"/>
          <w:lang w:val="uk-UA"/>
        </w:rPr>
        <w:t>3.</w:t>
      </w:r>
      <w:r w:rsidR="006B57E5">
        <w:rPr>
          <w:i/>
          <w:szCs w:val="24"/>
          <w:lang w:val="uk-UA"/>
        </w:rPr>
        <w:t xml:space="preserve"> </w:t>
      </w:r>
      <w:r w:rsidRPr="0084241C">
        <w:rPr>
          <w:i/>
          <w:szCs w:val="24"/>
          <w:lang w:val="uk-UA"/>
        </w:rPr>
        <w:t>Психодіагностика</w:t>
      </w:r>
      <w:r w:rsidRPr="0084241C">
        <w:rPr>
          <w:szCs w:val="24"/>
          <w:lang w:val="uk-UA"/>
        </w:rPr>
        <w:t xml:space="preserve"> проводиться психологами з використанням різних методів (рисункові, проективно-бланкові, опитувальні, </w:t>
      </w:r>
      <w:proofErr w:type="spellStart"/>
      <w:r w:rsidRPr="0084241C">
        <w:rPr>
          <w:szCs w:val="24"/>
          <w:lang w:val="uk-UA"/>
        </w:rPr>
        <w:t>психо-фізіологічні</w:t>
      </w:r>
      <w:proofErr w:type="spellEnd"/>
      <w:r w:rsidRPr="0084241C">
        <w:rPr>
          <w:szCs w:val="24"/>
          <w:lang w:val="uk-UA"/>
        </w:rPr>
        <w:t xml:space="preserve"> тощо). Визначають характер типологічних особливостей вищої нервової діяльності</w:t>
      </w:r>
      <w:r w:rsidR="006B57E5">
        <w:rPr>
          <w:szCs w:val="24"/>
          <w:lang w:val="uk-UA"/>
        </w:rPr>
        <w:t xml:space="preserve">, </w:t>
      </w:r>
      <w:r w:rsidRPr="0084241C">
        <w:rPr>
          <w:szCs w:val="24"/>
          <w:lang w:val="uk-UA"/>
        </w:rPr>
        <w:t>якості особистості людини; стан основних психічних процесів (відчуття, сприйняття, пам</w:t>
      </w:r>
      <w:r w:rsidRPr="0084241C">
        <w:rPr>
          <w:bCs/>
          <w:szCs w:val="24"/>
          <w:lang w:val="uk-UA"/>
        </w:rPr>
        <w:t>’</w:t>
      </w:r>
      <w:r w:rsidRPr="0084241C">
        <w:rPr>
          <w:szCs w:val="24"/>
          <w:lang w:val="uk-UA"/>
        </w:rPr>
        <w:t xml:space="preserve">ять, мислення, увага, емоційно-вольова сфера). </w:t>
      </w:r>
    </w:p>
    <w:p w:rsidR="0089605A" w:rsidRPr="0084241C" w:rsidRDefault="006B57E5" w:rsidP="00690C65">
      <w:pPr>
        <w:shd w:val="clear" w:color="auto" w:fill="FFFFFF"/>
        <w:spacing w:after="0"/>
        <w:ind w:firstLine="709"/>
        <w:jc w:val="both"/>
        <w:rPr>
          <w:rFonts w:eastAsia="Times New Roman"/>
          <w:color w:val="1B1F21"/>
          <w:szCs w:val="24"/>
          <w:lang w:val="uk-UA" w:eastAsia="ru-RU"/>
        </w:rPr>
      </w:pPr>
      <w:r>
        <w:rPr>
          <w:rFonts w:eastAsia="Times New Roman"/>
          <w:i/>
          <w:color w:val="1B1F21"/>
          <w:szCs w:val="24"/>
          <w:lang w:val="uk-UA" w:eastAsia="ru-RU"/>
        </w:rPr>
        <w:t>4</w:t>
      </w:r>
      <w:r w:rsidR="0089605A" w:rsidRPr="0084241C">
        <w:rPr>
          <w:rFonts w:eastAsia="Times New Roman"/>
          <w:i/>
          <w:color w:val="1B1F21"/>
          <w:szCs w:val="24"/>
          <w:lang w:val="uk-UA" w:eastAsia="ru-RU"/>
        </w:rPr>
        <w:t>. Самодіагностика.</w:t>
      </w:r>
      <w:r w:rsidR="0089605A" w:rsidRPr="0084241C">
        <w:rPr>
          <w:rFonts w:eastAsia="Times New Roman"/>
          <w:color w:val="1B1F21"/>
          <w:szCs w:val="24"/>
          <w:lang w:val="uk-UA" w:eastAsia="ru-RU"/>
        </w:rPr>
        <w:t xml:space="preserve"> Існують прості методи самоконтролю</w:t>
      </w:r>
      <w:r w:rsidR="0089605A" w:rsidRPr="0084241C">
        <w:rPr>
          <w:color w:val="000000"/>
          <w:szCs w:val="24"/>
          <w:lang w:val="uk-UA"/>
        </w:rPr>
        <w:t xml:space="preserve"> за станом здоров</w:t>
      </w:r>
      <w:r w:rsidR="0089605A" w:rsidRPr="0084241C">
        <w:rPr>
          <w:bCs/>
          <w:szCs w:val="24"/>
          <w:lang w:val="uk-UA"/>
        </w:rPr>
        <w:t>’</w:t>
      </w:r>
      <w:r w:rsidR="0089605A" w:rsidRPr="0084241C">
        <w:rPr>
          <w:color w:val="000000"/>
          <w:szCs w:val="24"/>
          <w:lang w:val="uk-UA"/>
        </w:rPr>
        <w:t>я</w:t>
      </w:r>
      <w:r w:rsidR="0089605A" w:rsidRPr="0084241C">
        <w:rPr>
          <w:rFonts w:eastAsia="Times New Roman"/>
          <w:color w:val="1B1F21"/>
          <w:szCs w:val="24"/>
          <w:lang w:val="uk-UA" w:eastAsia="ru-RU"/>
        </w:rPr>
        <w:t xml:space="preserve">, які можна здійснювати власноруч у домашніх умовах. </w:t>
      </w:r>
      <w:r w:rsidR="0089605A" w:rsidRPr="0084241C">
        <w:rPr>
          <w:color w:val="000000"/>
          <w:szCs w:val="24"/>
          <w:u w:val="single"/>
          <w:lang w:val="uk-UA"/>
        </w:rPr>
        <w:t>Суб</w:t>
      </w:r>
      <w:r w:rsidR="0089605A" w:rsidRPr="0084241C">
        <w:rPr>
          <w:bCs/>
          <w:szCs w:val="24"/>
          <w:u w:val="single"/>
          <w:lang w:val="uk-UA"/>
        </w:rPr>
        <w:t>’</w:t>
      </w:r>
      <w:r w:rsidR="0089605A" w:rsidRPr="0084241C">
        <w:rPr>
          <w:color w:val="000000"/>
          <w:szCs w:val="24"/>
          <w:u w:val="single"/>
          <w:lang w:val="uk-UA"/>
        </w:rPr>
        <w:t>єктивні показники</w:t>
      </w:r>
      <w:r w:rsidR="0089605A" w:rsidRPr="0084241C">
        <w:rPr>
          <w:color w:val="000000"/>
          <w:szCs w:val="24"/>
          <w:lang w:val="uk-UA"/>
        </w:rPr>
        <w:t xml:space="preserve"> виявляються методом самооцінки людиною свого поточного стану. Насамперед, сюди відносять самопочуття як інтегральну оцінку свого здоров</w:t>
      </w:r>
      <w:r w:rsidR="0089605A" w:rsidRPr="0084241C">
        <w:rPr>
          <w:bCs/>
          <w:szCs w:val="24"/>
          <w:lang w:val="uk-UA"/>
        </w:rPr>
        <w:t>’</w:t>
      </w:r>
      <w:r w:rsidR="0089605A" w:rsidRPr="0084241C">
        <w:rPr>
          <w:color w:val="000000"/>
          <w:szCs w:val="24"/>
          <w:lang w:val="uk-UA"/>
        </w:rPr>
        <w:t>я. До суб</w:t>
      </w:r>
      <w:r w:rsidR="0089605A" w:rsidRPr="0084241C">
        <w:rPr>
          <w:bCs/>
          <w:szCs w:val="24"/>
          <w:lang w:val="uk-UA"/>
        </w:rPr>
        <w:t>’</w:t>
      </w:r>
      <w:r w:rsidR="0089605A" w:rsidRPr="0084241C">
        <w:rPr>
          <w:color w:val="000000"/>
          <w:szCs w:val="24"/>
          <w:lang w:val="uk-UA"/>
        </w:rPr>
        <w:t>єктивних показників відносять також повноцінність сну, бадьорість (або втому), апетит та ін. Самопочуття, активність, настрій людини - це своєрідний барометр стану центральної нервової системи і багатьох функцій внутрішніх органів. Наявність хворобливих відчуттів (головні болі, загальна слабкість, запаморочення, відчуття серцебиття, задишка, болі в м</w:t>
      </w:r>
      <w:r w:rsidR="0089605A" w:rsidRPr="0084241C">
        <w:rPr>
          <w:bCs/>
          <w:szCs w:val="24"/>
          <w:lang w:val="uk-UA"/>
        </w:rPr>
        <w:t>’</w:t>
      </w:r>
      <w:r w:rsidR="0089605A" w:rsidRPr="0084241C">
        <w:rPr>
          <w:color w:val="000000"/>
          <w:szCs w:val="24"/>
          <w:lang w:val="uk-UA"/>
        </w:rPr>
        <w:t xml:space="preserve">язах та інші ознаки) - це сигнали </w:t>
      </w:r>
      <w:proofErr w:type="spellStart"/>
      <w:r w:rsidR="0089605A" w:rsidRPr="0084241C">
        <w:rPr>
          <w:color w:val="000000"/>
          <w:szCs w:val="24"/>
          <w:lang w:val="uk-UA"/>
        </w:rPr>
        <w:t>передхвороби</w:t>
      </w:r>
      <w:proofErr w:type="spellEnd"/>
      <w:r w:rsidR="0089605A" w:rsidRPr="0084241C">
        <w:rPr>
          <w:color w:val="000000"/>
          <w:szCs w:val="24"/>
          <w:lang w:val="uk-UA"/>
        </w:rPr>
        <w:t xml:space="preserve"> або хвороби.</w:t>
      </w:r>
      <w:r w:rsidR="0089605A" w:rsidRPr="0084241C">
        <w:rPr>
          <w:i/>
          <w:iCs/>
          <w:szCs w:val="24"/>
          <w:lang w:val="uk-UA"/>
        </w:rPr>
        <w:t xml:space="preserve"> </w:t>
      </w:r>
      <w:r w:rsidR="0089605A" w:rsidRPr="0084241C">
        <w:rPr>
          <w:color w:val="000000"/>
          <w:szCs w:val="24"/>
          <w:lang w:val="uk-UA"/>
        </w:rPr>
        <w:t>Суб</w:t>
      </w:r>
      <w:r w:rsidR="0089605A" w:rsidRPr="0084241C">
        <w:rPr>
          <w:bCs/>
          <w:szCs w:val="24"/>
          <w:lang w:val="uk-UA"/>
        </w:rPr>
        <w:t>’</w:t>
      </w:r>
      <w:r w:rsidR="0089605A" w:rsidRPr="0084241C">
        <w:rPr>
          <w:color w:val="000000"/>
          <w:szCs w:val="24"/>
          <w:lang w:val="uk-UA"/>
        </w:rPr>
        <w:t>єктивні показники не завжди відповідають об</w:t>
      </w:r>
      <w:r w:rsidR="0089605A" w:rsidRPr="0084241C">
        <w:rPr>
          <w:bCs/>
          <w:szCs w:val="24"/>
          <w:lang w:val="uk-UA"/>
        </w:rPr>
        <w:t>’</w:t>
      </w:r>
      <w:r w:rsidR="0089605A" w:rsidRPr="0084241C">
        <w:rPr>
          <w:color w:val="000000"/>
          <w:szCs w:val="24"/>
          <w:lang w:val="uk-UA"/>
        </w:rPr>
        <w:t>єктивному стану здоров</w:t>
      </w:r>
      <w:r w:rsidR="0089605A" w:rsidRPr="0084241C">
        <w:rPr>
          <w:bCs/>
          <w:szCs w:val="24"/>
          <w:lang w:val="uk-UA"/>
        </w:rPr>
        <w:t>’</w:t>
      </w:r>
      <w:r w:rsidR="0089605A" w:rsidRPr="0084241C">
        <w:rPr>
          <w:color w:val="000000"/>
          <w:szCs w:val="24"/>
          <w:lang w:val="uk-UA"/>
        </w:rPr>
        <w:t xml:space="preserve">я людини, так як людина може іноді себе добре відчувати при вже починаючих патологічних змінах. Для отримання </w:t>
      </w:r>
      <w:r w:rsidR="0089605A" w:rsidRPr="0084241C">
        <w:rPr>
          <w:iCs/>
          <w:szCs w:val="24"/>
          <w:u w:val="single"/>
          <w:lang w:val="uk-UA"/>
        </w:rPr>
        <w:t>об’єктивних показників здоров</w:t>
      </w:r>
      <w:r w:rsidR="0089605A" w:rsidRPr="0084241C">
        <w:rPr>
          <w:bCs/>
          <w:szCs w:val="24"/>
          <w:u w:val="single"/>
          <w:lang w:val="uk-UA"/>
        </w:rPr>
        <w:t>’</w:t>
      </w:r>
      <w:r w:rsidR="0089605A" w:rsidRPr="0084241C">
        <w:rPr>
          <w:iCs/>
          <w:szCs w:val="24"/>
          <w:u w:val="single"/>
          <w:lang w:val="uk-UA"/>
        </w:rPr>
        <w:t>я</w:t>
      </w:r>
      <w:r w:rsidR="0089605A" w:rsidRPr="0084241C">
        <w:rPr>
          <w:iCs/>
          <w:szCs w:val="24"/>
          <w:lang w:val="uk-UA"/>
        </w:rPr>
        <w:t xml:space="preserve"> при проведенні самоконтролю застосовуються прості об’єктивні методи: пульсометрія, </w:t>
      </w:r>
      <w:proofErr w:type="spellStart"/>
      <w:r w:rsidR="0089605A" w:rsidRPr="0084241C">
        <w:rPr>
          <w:iCs/>
          <w:szCs w:val="24"/>
          <w:lang w:val="uk-UA"/>
        </w:rPr>
        <w:t>тонометрія</w:t>
      </w:r>
      <w:proofErr w:type="spellEnd"/>
      <w:r w:rsidR="0089605A" w:rsidRPr="0084241C">
        <w:rPr>
          <w:iCs/>
          <w:szCs w:val="24"/>
          <w:lang w:val="uk-UA"/>
        </w:rPr>
        <w:t xml:space="preserve">, визначення </w:t>
      </w:r>
      <w:r w:rsidR="0089605A" w:rsidRPr="0084241C">
        <w:rPr>
          <w:szCs w:val="24"/>
          <w:lang w:val="uk-UA"/>
        </w:rPr>
        <w:t>частоти дихання, вимірювання температури тіла, антропометрія тощо.</w:t>
      </w:r>
    </w:p>
    <w:p w:rsidR="0089605A" w:rsidRPr="0084241C" w:rsidRDefault="0089605A" w:rsidP="00690C65">
      <w:pPr>
        <w:pStyle w:val="Default"/>
        <w:spacing w:line="276" w:lineRule="auto"/>
        <w:ind w:firstLine="709"/>
        <w:rPr>
          <w:color w:val="auto"/>
          <w:lang w:val="uk-UA"/>
        </w:rPr>
      </w:pPr>
    </w:p>
    <w:p w:rsidR="0089605A" w:rsidRPr="0084241C" w:rsidRDefault="0089605A" w:rsidP="00690C65">
      <w:pPr>
        <w:spacing w:after="0"/>
        <w:ind w:firstLine="709"/>
        <w:jc w:val="both"/>
        <w:textAlignment w:val="top"/>
        <w:rPr>
          <w:rFonts w:eastAsia="Times New Roman"/>
          <w:b/>
          <w:i/>
          <w:szCs w:val="24"/>
          <w:lang w:val="uk-UA" w:eastAsia="ru-RU"/>
        </w:rPr>
      </w:pPr>
      <w:r w:rsidRPr="0084241C">
        <w:rPr>
          <w:b/>
          <w:i/>
          <w:szCs w:val="24"/>
          <w:lang w:val="uk-UA"/>
        </w:rPr>
        <w:t xml:space="preserve">5. </w:t>
      </w:r>
      <w:r w:rsidRPr="0084241C">
        <w:rPr>
          <w:b/>
          <w:i/>
          <w:szCs w:val="24"/>
          <w:shd w:val="clear" w:color="auto" w:fill="FFFFFF"/>
          <w:lang w:val="uk-UA"/>
        </w:rPr>
        <w:t>Поняття</w:t>
      </w:r>
      <w:r w:rsidRPr="0084241C">
        <w:rPr>
          <w:rFonts w:eastAsia="Times New Roman"/>
          <w:color w:val="000000"/>
          <w:szCs w:val="24"/>
          <w:lang w:val="uk-UA" w:eastAsia="ru-RU"/>
        </w:rPr>
        <w:t xml:space="preserve"> </w:t>
      </w:r>
      <w:r w:rsidRPr="0084241C">
        <w:rPr>
          <w:rFonts w:eastAsia="Times New Roman"/>
          <w:b/>
          <w:i/>
          <w:color w:val="000000"/>
          <w:szCs w:val="24"/>
          <w:lang w:val="uk-UA" w:eastAsia="ru-RU"/>
        </w:rPr>
        <w:t>моніторингу здоров</w:t>
      </w:r>
      <w:r w:rsidRPr="0084241C">
        <w:rPr>
          <w:b/>
          <w:i/>
          <w:szCs w:val="24"/>
          <w:lang w:val="uk-UA"/>
        </w:rPr>
        <w:t>’</w:t>
      </w:r>
      <w:r w:rsidRPr="0084241C">
        <w:rPr>
          <w:rFonts w:eastAsia="Times New Roman"/>
          <w:b/>
          <w:i/>
          <w:color w:val="000000"/>
          <w:szCs w:val="24"/>
          <w:lang w:val="uk-UA" w:eastAsia="ru-RU"/>
        </w:rPr>
        <w:t>я та його значення</w:t>
      </w:r>
    </w:p>
    <w:p w:rsidR="004B06AC" w:rsidRPr="004B06AC" w:rsidRDefault="004B06AC" w:rsidP="004B06AC">
      <w:pPr>
        <w:spacing w:after="0"/>
        <w:ind w:firstLine="709"/>
        <w:jc w:val="both"/>
        <w:textAlignment w:val="top"/>
        <w:rPr>
          <w:rFonts w:eastAsia="Times New Roman"/>
          <w:color w:val="000000"/>
          <w:szCs w:val="24"/>
          <w:lang w:val="uk-UA" w:eastAsia="ru-RU"/>
        </w:rPr>
      </w:pPr>
      <w:r w:rsidRPr="004B06AC">
        <w:rPr>
          <w:rFonts w:eastAsia="Times New Roman"/>
          <w:b/>
          <w:i/>
          <w:color w:val="000000"/>
          <w:szCs w:val="24"/>
          <w:lang w:val="uk-UA" w:eastAsia="ru-RU"/>
        </w:rPr>
        <w:t>Моніторинг</w:t>
      </w:r>
      <w:r w:rsidRPr="004B06AC">
        <w:rPr>
          <w:rFonts w:eastAsia="Times New Roman"/>
          <w:b/>
          <w:color w:val="000000"/>
          <w:szCs w:val="24"/>
          <w:lang w:val="uk-UA" w:eastAsia="ru-RU"/>
        </w:rPr>
        <w:t xml:space="preserve"> </w:t>
      </w:r>
      <w:r w:rsidRPr="004B06AC">
        <w:rPr>
          <w:rFonts w:eastAsia="Times New Roman"/>
          <w:color w:val="000000"/>
          <w:szCs w:val="24"/>
          <w:lang w:val="uk-UA" w:eastAsia="ru-RU"/>
        </w:rPr>
        <w:t>– це постійний, систематичний збір інформації з метою спостереження за ходом розвитку якогось явища або процесу і його прогнозування.</w:t>
      </w:r>
    </w:p>
    <w:p w:rsidR="004B06AC" w:rsidRPr="004B06AC" w:rsidRDefault="004B06AC" w:rsidP="004B06AC">
      <w:pPr>
        <w:spacing w:after="0"/>
        <w:ind w:firstLine="709"/>
        <w:jc w:val="both"/>
        <w:textAlignment w:val="top"/>
        <w:rPr>
          <w:rFonts w:eastAsia="Times New Roman"/>
          <w:color w:val="000000"/>
          <w:szCs w:val="24"/>
          <w:lang w:val="uk-UA" w:eastAsia="ru-RU"/>
        </w:rPr>
      </w:pPr>
      <w:r w:rsidRPr="004B06AC">
        <w:rPr>
          <w:rFonts w:eastAsia="Times New Roman"/>
          <w:color w:val="000000"/>
          <w:szCs w:val="24"/>
          <w:lang w:val="uk-UA" w:eastAsia="ru-RU"/>
        </w:rPr>
        <w:t xml:space="preserve">Моніторинг можна розглядати як процес, що поєднує оцінку ситуації, науковий супровід, оцінку ефективності реалізації окремих програм, проектів та їх складових. На кожному етапі таких дій дослідники отримують дані про ситуацію на поточний момент та про зміни відносно точки відліку. Тому моніторинг має відбуватися циклічно та безперервно. Одночасно моніторинг можна розглядати як сукупність дій, що дозволяють вносити відповідні корективи в процес реалізації діяльності. </w:t>
      </w:r>
    </w:p>
    <w:p w:rsidR="004B06AC" w:rsidRPr="004B06AC" w:rsidRDefault="004B06AC" w:rsidP="004B06AC">
      <w:pPr>
        <w:spacing w:after="0"/>
        <w:ind w:firstLine="709"/>
        <w:jc w:val="both"/>
        <w:textAlignment w:val="top"/>
        <w:rPr>
          <w:rFonts w:eastAsia="Times New Roman"/>
          <w:color w:val="000000"/>
          <w:szCs w:val="24"/>
          <w:lang w:val="uk-UA" w:eastAsia="ru-RU"/>
        </w:rPr>
      </w:pPr>
      <w:r w:rsidRPr="004B06AC">
        <w:rPr>
          <w:rFonts w:eastAsia="Times New Roman"/>
          <w:b/>
          <w:i/>
          <w:color w:val="000000"/>
          <w:szCs w:val="24"/>
          <w:lang w:val="uk-UA" w:eastAsia="ru-RU"/>
        </w:rPr>
        <w:t>Завдання моніторингу</w:t>
      </w:r>
      <w:r w:rsidRPr="004B06AC">
        <w:rPr>
          <w:rFonts w:eastAsia="Times New Roman"/>
          <w:color w:val="000000"/>
          <w:szCs w:val="24"/>
          <w:lang w:val="uk-UA" w:eastAsia="ru-RU"/>
        </w:rPr>
        <w:t>: виявлення проблемних місць, коригування заходів з урахуванням потреб усіх учасників проекту, забезпечення ефективного використання ресурсів, досягнення запланованих цілей, мінімізація негативних наслідків.</w:t>
      </w:r>
    </w:p>
    <w:p w:rsidR="0089605A" w:rsidRPr="0084241C" w:rsidRDefault="0089605A" w:rsidP="00690C65">
      <w:pPr>
        <w:spacing w:after="0"/>
        <w:ind w:firstLine="709"/>
        <w:jc w:val="both"/>
        <w:textAlignment w:val="top"/>
        <w:rPr>
          <w:rFonts w:eastAsia="Times New Roman"/>
          <w:color w:val="000000"/>
          <w:szCs w:val="24"/>
          <w:lang w:val="uk-UA" w:eastAsia="ru-RU"/>
        </w:rPr>
      </w:pPr>
      <w:r w:rsidRPr="00620439">
        <w:rPr>
          <w:rFonts w:eastAsia="Times New Roman"/>
          <w:b/>
          <w:i/>
          <w:color w:val="000000"/>
          <w:szCs w:val="24"/>
          <w:lang w:val="uk-UA" w:eastAsia="ru-RU"/>
        </w:rPr>
        <w:t>Моніторинг здоров</w:t>
      </w:r>
      <w:r w:rsidRPr="00620439">
        <w:rPr>
          <w:rFonts w:eastAsia="Times New Roman"/>
          <w:b/>
          <w:i/>
          <w:szCs w:val="24"/>
          <w:lang w:val="uk-UA" w:eastAsia="ru-RU"/>
        </w:rPr>
        <w:t>’</w:t>
      </w:r>
      <w:r w:rsidRPr="00620439">
        <w:rPr>
          <w:rFonts w:eastAsia="Times New Roman"/>
          <w:b/>
          <w:i/>
          <w:color w:val="000000"/>
          <w:szCs w:val="24"/>
          <w:lang w:val="uk-UA" w:eastAsia="ru-RU"/>
        </w:rPr>
        <w:t>я</w:t>
      </w:r>
      <w:r w:rsidRPr="0084241C">
        <w:rPr>
          <w:rFonts w:eastAsia="Times New Roman"/>
          <w:color w:val="000000"/>
          <w:szCs w:val="24"/>
          <w:lang w:val="uk-UA" w:eastAsia="ru-RU"/>
        </w:rPr>
        <w:t xml:space="preserve"> </w:t>
      </w:r>
      <w:r w:rsidR="004B06AC">
        <w:rPr>
          <w:rFonts w:eastAsia="Times New Roman"/>
          <w:color w:val="000000"/>
          <w:szCs w:val="24"/>
          <w:lang w:val="uk-UA" w:eastAsia="ru-RU"/>
        </w:rPr>
        <w:t>–</w:t>
      </w:r>
      <w:r w:rsidRPr="0084241C">
        <w:rPr>
          <w:rFonts w:eastAsia="Times New Roman"/>
          <w:color w:val="000000"/>
          <w:szCs w:val="24"/>
          <w:lang w:val="uk-UA" w:eastAsia="ru-RU"/>
        </w:rPr>
        <w:t xml:space="preserve"> це динамічна діагностика фізичного розвитку, функціональних резервів організму, показників нервової системи, психічного стану, адаптивних (резервних) можливостей, способу життя, що визначають життєздатність організму.</w:t>
      </w:r>
    </w:p>
    <w:p w:rsidR="0089605A" w:rsidRPr="0084241C" w:rsidRDefault="0089605A" w:rsidP="00690C65">
      <w:pPr>
        <w:spacing w:after="0"/>
        <w:ind w:firstLine="709"/>
        <w:jc w:val="both"/>
        <w:textAlignment w:val="top"/>
        <w:rPr>
          <w:rFonts w:eastAsia="Times New Roman"/>
          <w:color w:val="000000"/>
          <w:szCs w:val="24"/>
          <w:lang w:val="uk-UA" w:eastAsia="ru-RU"/>
        </w:rPr>
      </w:pPr>
      <w:r w:rsidRPr="0084241C">
        <w:rPr>
          <w:rFonts w:eastAsia="Times New Roman"/>
          <w:b/>
          <w:i/>
          <w:color w:val="000000"/>
          <w:szCs w:val="24"/>
          <w:lang w:val="uk-UA" w:eastAsia="ru-RU"/>
        </w:rPr>
        <w:t>Моніторинг здоров</w:t>
      </w:r>
      <w:r w:rsidRPr="0084241C">
        <w:rPr>
          <w:rFonts w:eastAsia="Times New Roman"/>
          <w:b/>
          <w:i/>
          <w:szCs w:val="24"/>
          <w:lang w:val="uk-UA" w:eastAsia="ru-RU"/>
        </w:rPr>
        <w:t>’</w:t>
      </w:r>
      <w:r w:rsidRPr="0084241C">
        <w:rPr>
          <w:rFonts w:eastAsia="Times New Roman"/>
          <w:b/>
          <w:i/>
          <w:color w:val="000000"/>
          <w:szCs w:val="24"/>
          <w:lang w:val="uk-UA" w:eastAsia="ru-RU"/>
        </w:rPr>
        <w:t>я</w:t>
      </w:r>
      <w:r w:rsidRPr="0084241C">
        <w:rPr>
          <w:rFonts w:eastAsia="Times New Roman"/>
          <w:color w:val="000000"/>
          <w:szCs w:val="24"/>
          <w:lang w:val="uk-UA" w:eastAsia="ru-RU"/>
        </w:rPr>
        <w:t xml:space="preserve"> </w:t>
      </w:r>
      <w:r w:rsidR="00620439">
        <w:rPr>
          <w:rFonts w:eastAsia="Times New Roman"/>
          <w:color w:val="000000"/>
          <w:szCs w:val="24"/>
          <w:lang w:val="uk-UA" w:eastAsia="ru-RU"/>
        </w:rPr>
        <w:t xml:space="preserve">– </w:t>
      </w:r>
      <w:r w:rsidRPr="0084241C">
        <w:rPr>
          <w:rFonts w:eastAsia="Times New Roman"/>
          <w:color w:val="000000"/>
          <w:szCs w:val="24"/>
          <w:lang w:val="uk-UA" w:eastAsia="ru-RU"/>
        </w:rPr>
        <w:t xml:space="preserve">вимір </w:t>
      </w:r>
      <w:r w:rsidR="00620439">
        <w:rPr>
          <w:rFonts w:eastAsia="Times New Roman"/>
          <w:color w:val="000000"/>
          <w:szCs w:val="24"/>
          <w:lang w:val="uk-UA" w:eastAsia="ru-RU"/>
        </w:rPr>
        <w:t>та</w:t>
      </w:r>
      <w:r w:rsidRPr="0084241C">
        <w:rPr>
          <w:rFonts w:eastAsia="Times New Roman"/>
          <w:color w:val="000000"/>
          <w:szCs w:val="24"/>
          <w:lang w:val="uk-UA" w:eastAsia="ru-RU"/>
        </w:rPr>
        <w:t xml:space="preserve"> оцінк</w:t>
      </w:r>
      <w:r w:rsidR="00620439">
        <w:rPr>
          <w:rFonts w:eastAsia="Times New Roman"/>
          <w:color w:val="000000"/>
          <w:szCs w:val="24"/>
          <w:lang w:val="uk-UA" w:eastAsia="ru-RU"/>
        </w:rPr>
        <w:t>а</w:t>
      </w:r>
      <w:r w:rsidRPr="0084241C">
        <w:rPr>
          <w:rFonts w:eastAsia="Times New Roman"/>
          <w:color w:val="000000"/>
          <w:szCs w:val="24"/>
          <w:lang w:val="uk-UA" w:eastAsia="ru-RU"/>
        </w:rPr>
        <w:t xml:space="preserve"> різноманітних фізичних, психофізіологічних і психологічних параметрів, які можуть бути кількісно виміряні. Вони мають високу діагностичну цінність, так як об</w:t>
      </w:r>
      <w:r w:rsidRPr="0084241C">
        <w:rPr>
          <w:rFonts w:eastAsia="Times New Roman"/>
          <w:szCs w:val="24"/>
          <w:lang w:val="uk-UA" w:eastAsia="ru-RU"/>
        </w:rPr>
        <w:t>’</w:t>
      </w:r>
      <w:r w:rsidRPr="0084241C">
        <w:rPr>
          <w:rFonts w:eastAsia="Times New Roman"/>
          <w:color w:val="000000"/>
          <w:szCs w:val="24"/>
          <w:lang w:val="uk-UA" w:eastAsia="ru-RU"/>
        </w:rPr>
        <w:t>єктивно відображають стан здоров</w:t>
      </w:r>
      <w:r w:rsidRPr="0084241C">
        <w:rPr>
          <w:rFonts w:eastAsia="Times New Roman"/>
          <w:szCs w:val="24"/>
          <w:lang w:val="uk-UA" w:eastAsia="ru-RU"/>
        </w:rPr>
        <w:t>’</w:t>
      </w:r>
      <w:r w:rsidRPr="0084241C">
        <w:rPr>
          <w:rFonts w:eastAsia="Times New Roman"/>
          <w:color w:val="000000"/>
          <w:szCs w:val="24"/>
          <w:lang w:val="uk-UA" w:eastAsia="ru-RU"/>
        </w:rPr>
        <w:t>я суб</w:t>
      </w:r>
      <w:r w:rsidRPr="0084241C">
        <w:rPr>
          <w:rFonts w:eastAsia="Times New Roman"/>
          <w:szCs w:val="24"/>
          <w:lang w:val="uk-UA" w:eastAsia="ru-RU"/>
        </w:rPr>
        <w:t>’</w:t>
      </w:r>
      <w:r w:rsidRPr="0084241C">
        <w:rPr>
          <w:rFonts w:eastAsia="Times New Roman"/>
          <w:color w:val="000000"/>
          <w:szCs w:val="24"/>
          <w:lang w:val="uk-UA" w:eastAsia="ru-RU"/>
        </w:rPr>
        <w:t>єкта, дозволяють зіставляти показники людини в динаміці онтогенезу і умов життєдіяльності та між різними групами. В результаті це дає можливість для прогнозу змін рівня здоров</w:t>
      </w:r>
      <w:r w:rsidRPr="0084241C">
        <w:rPr>
          <w:rFonts w:eastAsia="Times New Roman"/>
          <w:szCs w:val="24"/>
          <w:lang w:val="uk-UA" w:eastAsia="ru-RU"/>
        </w:rPr>
        <w:t>’</w:t>
      </w:r>
      <w:r w:rsidRPr="0084241C">
        <w:rPr>
          <w:rFonts w:eastAsia="Times New Roman"/>
          <w:color w:val="000000"/>
          <w:szCs w:val="24"/>
          <w:lang w:val="uk-UA" w:eastAsia="ru-RU"/>
        </w:rPr>
        <w:t>я і оперативної корекції способу життя з метою запобігання погіршень здоров</w:t>
      </w:r>
      <w:r w:rsidRPr="0084241C">
        <w:rPr>
          <w:rFonts w:eastAsia="Times New Roman"/>
          <w:szCs w:val="24"/>
          <w:lang w:val="uk-UA" w:eastAsia="ru-RU"/>
        </w:rPr>
        <w:t>’</w:t>
      </w:r>
      <w:r w:rsidRPr="0084241C">
        <w:rPr>
          <w:rFonts w:eastAsia="Times New Roman"/>
          <w:color w:val="000000"/>
          <w:szCs w:val="24"/>
          <w:lang w:val="uk-UA" w:eastAsia="ru-RU"/>
        </w:rPr>
        <w:t>я.</w:t>
      </w:r>
    </w:p>
    <w:p w:rsidR="0089605A" w:rsidRPr="0084241C" w:rsidRDefault="0089605A" w:rsidP="00690C65">
      <w:pPr>
        <w:spacing w:after="0"/>
        <w:ind w:firstLine="709"/>
        <w:jc w:val="both"/>
        <w:textAlignment w:val="top"/>
        <w:rPr>
          <w:rFonts w:eastAsia="Times New Roman"/>
          <w:color w:val="000000"/>
          <w:szCs w:val="24"/>
          <w:lang w:val="uk-UA" w:eastAsia="ru-RU"/>
        </w:rPr>
      </w:pPr>
      <w:r w:rsidRPr="0084241C">
        <w:rPr>
          <w:rFonts w:eastAsia="Times New Roman"/>
          <w:color w:val="000000"/>
          <w:szCs w:val="24"/>
          <w:lang w:val="uk-UA" w:eastAsia="ru-RU"/>
        </w:rPr>
        <w:t>Дані моніторингу узагальнюються і використовуються для організації профілактичних заходів та просвіти населення щодо зміцнення здоров</w:t>
      </w:r>
      <w:r w:rsidRPr="0084241C">
        <w:rPr>
          <w:rFonts w:eastAsia="Times New Roman"/>
          <w:szCs w:val="24"/>
          <w:lang w:val="uk-UA" w:eastAsia="ru-RU"/>
        </w:rPr>
        <w:t>’</w:t>
      </w:r>
      <w:r w:rsidRPr="0084241C">
        <w:rPr>
          <w:rFonts w:eastAsia="Times New Roman"/>
          <w:color w:val="000000"/>
          <w:szCs w:val="24"/>
          <w:lang w:val="uk-UA" w:eastAsia="ru-RU"/>
        </w:rPr>
        <w:t>я.</w:t>
      </w:r>
    </w:p>
    <w:p w:rsidR="0089605A" w:rsidRPr="0084241C" w:rsidRDefault="0089605A" w:rsidP="00690C65">
      <w:pPr>
        <w:spacing w:after="0"/>
        <w:ind w:firstLine="709"/>
        <w:jc w:val="both"/>
        <w:textAlignment w:val="top"/>
        <w:rPr>
          <w:rFonts w:eastAsia="Times New Roman"/>
          <w:color w:val="000000"/>
          <w:szCs w:val="24"/>
          <w:u w:val="single"/>
          <w:lang w:val="uk-UA" w:eastAsia="ru-RU"/>
        </w:rPr>
      </w:pPr>
      <w:r w:rsidRPr="0084241C">
        <w:rPr>
          <w:rFonts w:eastAsia="Times New Roman"/>
          <w:color w:val="000000"/>
          <w:szCs w:val="24"/>
          <w:u w:val="single"/>
          <w:lang w:val="uk-UA" w:eastAsia="ru-RU"/>
        </w:rPr>
        <w:t>Завдяки моніторингу здоров</w:t>
      </w:r>
      <w:r w:rsidRPr="0084241C">
        <w:rPr>
          <w:rFonts w:eastAsia="Times New Roman"/>
          <w:szCs w:val="24"/>
          <w:u w:val="single"/>
          <w:lang w:val="uk-UA" w:eastAsia="ru-RU"/>
        </w:rPr>
        <w:t>’</w:t>
      </w:r>
      <w:r w:rsidRPr="0084241C">
        <w:rPr>
          <w:rFonts w:eastAsia="Times New Roman"/>
          <w:color w:val="000000"/>
          <w:szCs w:val="24"/>
          <w:u w:val="single"/>
          <w:lang w:val="uk-UA" w:eastAsia="ru-RU"/>
        </w:rPr>
        <w:t>я стає можливим:</w:t>
      </w:r>
    </w:p>
    <w:p w:rsidR="0089605A" w:rsidRPr="0084241C" w:rsidRDefault="0089605A" w:rsidP="00690C65">
      <w:pPr>
        <w:spacing w:after="0"/>
        <w:ind w:firstLine="709"/>
        <w:jc w:val="both"/>
        <w:textAlignment w:val="top"/>
        <w:rPr>
          <w:rFonts w:eastAsia="Times New Roman"/>
          <w:color w:val="000000"/>
          <w:szCs w:val="24"/>
          <w:lang w:val="uk-UA" w:eastAsia="ru-RU"/>
        </w:rPr>
      </w:pPr>
      <w:r w:rsidRPr="0084241C">
        <w:rPr>
          <w:rFonts w:eastAsia="Times New Roman"/>
          <w:color w:val="000000"/>
          <w:szCs w:val="24"/>
          <w:lang w:val="uk-UA" w:eastAsia="ru-RU"/>
        </w:rPr>
        <w:t>- діагностика захворювань на ранніх стадіях і своєчасне ефективне лікування;</w:t>
      </w:r>
    </w:p>
    <w:p w:rsidR="0089605A" w:rsidRPr="0084241C" w:rsidRDefault="0089605A" w:rsidP="00690C65">
      <w:pPr>
        <w:spacing w:after="0"/>
        <w:ind w:firstLine="709"/>
        <w:jc w:val="both"/>
        <w:textAlignment w:val="top"/>
        <w:rPr>
          <w:rFonts w:eastAsia="Times New Roman"/>
          <w:color w:val="000000"/>
          <w:szCs w:val="24"/>
          <w:lang w:val="uk-UA" w:eastAsia="ru-RU"/>
        </w:rPr>
      </w:pPr>
      <w:r w:rsidRPr="0084241C">
        <w:rPr>
          <w:rFonts w:eastAsia="Times New Roman"/>
          <w:color w:val="000000"/>
          <w:szCs w:val="24"/>
          <w:lang w:val="uk-UA" w:eastAsia="ru-RU"/>
        </w:rPr>
        <w:t>- зниження рівня поширення інфекційних хвороб;</w:t>
      </w:r>
    </w:p>
    <w:p w:rsidR="0089605A" w:rsidRPr="0084241C" w:rsidRDefault="0089605A" w:rsidP="00690C65">
      <w:pPr>
        <w:spacing w:after="0"/>
        <w:ind w:firstLine="709"/>
        <w:jc w:val="both"/>
        <w:textAlignment w:val="top"/>
        <w:rPr>
          <w:rFonts w:eastAsia="Times New Roman"/>
          <w:color w:val="000000"/>
          <w:szCs w:val="24"/>
          <w:lang w:val="uk-UA" w:eastAsia="ru-RU"/>
        </w:rPr>
      </w:pPr>
      <w:r w:rsidRPr="0084241C">
        <w:rPr>
          <w:rFonts w:eastAsia="Times New Roman"/>
          <w:color w:val="000000"/>
          <w:szCs w:val="24"/>
          <w:lang w:val="uk-UA" w:eastAsia="ru-RU"/>
        </w:rPr>
        <w:lastRenderedPageBreak/>
        <w:t>- оптимізація процесу освіти відповідно до закономірностей вікового розвитку і потреб організму;</w:t>
      </w:r>
    </w:p>
    <w:p w:rsidR="0089605A" w:rsidRPr="0084241C" w:rsidRDefault="0089605A" w:rsidP="00690C65">
      <w:pPr>
        <w:spacing w:after="0"/>
        <w:ind w:firstLine="709"/>
        <w:jc w:val="both"/>
        <w:textAlignment w:val="top"/>
        <w:rPr>
          <w:rFonts w:eastAsia="Times New Roman"/>
          <w:color w:val="000000"/>
          <w:szCs w:val="24"/>
          <w:lang w:val="uk-UA" w:eastAsia="ru-RU"/>
        </w:rPr>
      </w:pPr>
      <w:r w:rsidRPr="0084241C">
        <w:rPr>
          <w:rFonts w:eastAsia="Times New Roman"/>
          <w:color w:val="000000"/>
          <w:szCs w:val="24"/>
          <w:lang w:val="uk-UA" w:eastAsia="ru-RU"/>
        </w:rPr>
        <w:t xml:space="preserve">- розробка та </w:t>
      </w:r>
      <w:r w:rsidR="00620439">
        <w:rPr>
          <w:rFonts w:eastAsia="Times New Roman"/>
          <w:color w:val="000000"/>
          <w:szCs w:val="24"/>
          <w:lang w:val="uk-UA" w:eastAsia="ru-RU"/>
        </w:rPr>
        <w:t>впровадження</w:t>
      </w:r>
      <w:r w:rsidRPr="0084241C">
        <w:rPr>
          <w:rFonts w:eastAsia="Times New Roman"/>
          <w:color w:val="000000"/>
          <w:szCs w:val="24"/>
          <w:lang w:val="uk-UA" w:eastAsia="ru-RU"/>
        </w:rPr>
        <w:t xml:space="preserve"> заходів профілактики.</w:t>
      </w:r>
    </w:p>
    <w:p w:rsidR="0089605A" w:rsidRPr="0084241C" w:rsidRDefault="0089605A" w:rsidP="00690C65">
      <w:pPr>
        <w:spacing w:after="0"/>
        <w:ind w:firstLine="709"/>
        <w:jc w:val="both"/>
        <w:textAlignment w:val="top"/>
        <w:rPr>
          <w:b/>
          <w:i/>
          <w:szCs w:val="24"/>
          <w:lang w:val="uk-UA"/>
        </w:rPr>
      </w:pPr>
    </w:p>
    <w:p w:rsidR="0089605A" w:rsidRPr="0084241C" w:rsidRDefault="0089605A" w:rsidP="00690C65">
      <w:pPr>
        <w:spacing w:after="0"/>
        <w:ind w:firstLine="709"/>
        <w:jc w:val="both"/>
        <w:textAlignment w:val="top"/>
        <w:rPr>
          <w:rFonts w:eastAsia="Times New Roman"/>
          <w:b/>
          <w:i/>
          <w:szCs w:val="24"/>
          <w:lang w:val="uk-UA" w:eastAsia="ru-RU"/>
        </w:rPr>
      </w:pPr>
      <w:r w:rsidRPr="0084241C">
        <w:rPr>
          <w:b/>
          <w:i/>
          <w:szCs w:val="24"/>
          <w:lang w:val="uk-UA"/>
        </w:rPr>
        <w:t xml:space="preserve">6. Види моніторингу фізичної складової здоров’я </w:t>
      </w:r>
    </w:p>
    <w:p w:rsidR="0089605A" w:rsidRPr="0084241C" w:rsidRDefault="0089605A" w:rsidP="00690C65">
      <w:pPr>
        <w:spacing w:after="0"/>
        <w:ind w:firstLine="709"/>
        <w:jc w:val="both"/>
        <w:rPr>
          <w:szCs w:val="24"/>
          <w:lang w:val="uk-UA"/>
        </w:rPr>
      </w:pPr>
      <w:r w:rsidRPr="0084241C">
        <w:rPr>
          <w:b/>
          <w:szCs w:val="24"/>
          <w:lang w:val="uk-UA"/>
        </w:rPr>
        <w:t>Фізичне здоров’я</w:t>
      </w:r>
      <w:r w:rsidRPr="0084241C">
        <w:rPr>
          <w:szCs w:val="24"/>
          <w:lang w:val="uk-UA"/>
        </w:rPr>
        <w:t xml:space="preserve"> </w:t>
      </w:r>
      <w:r w:rsidR="00620439">
        <w:rPr>
          <w:szCs w:val="24"/>
          <w:lang w:val="uk-UA"/>
        </w:rPr>
        <w:t>–</w:t>
      </w:r>
      <w:r w:rsidRPr="0084241C">
        <w:rPr>
          <w:szCs w:val="24"/>
          <w:lang w:val="uk-UA"/>
        </w:rPr>
        <w:t xml:space="preserve"> це стан організму, при якому показники основних фізіологічних систем лежать в межах вікової фізіологічної норми і адекватно змінюються при взаємодії людини із зовнішнім середовищем.</w:t>
      </w:r>
    </w:p>
    <w:p w:rsidR="0089605A" w:rsidRPr="0084241C" w:rsidRDefault="0089605A" w:rsidP="00690C65">
      <w:pPr>
        <w:shd w:val="clear" w:color="auto" w:fill="FFFFFF"/>
        <w:spacing w:after="0"/>
        <w:ind w:firstLine="709"/>
        <w:jc w:val="both"/>
        <w:rPr>
          <w:rFonts w:eastAsia="Times New Roman"/>
          <w:szCs w:val="24"/>
          <w:lang w:val="uk-UA" w:eastAsia="ru-RU"/>
        </w:rPr>
      </w:pPr>
      <w:r w:rsidRPr="0084241C">
        <w:rPr>
          <w:rFonts w:eastAsia="Times New Roman"/>
          <w:szCs w:val="24"/>
          <w:lang w:val="uk-UA" w:eastAsia="ru-RU"/>
        </w:rPr>
        <w:t xml:space="preserve">Розрізняють </w:t>
      </w:r>
      <w:r w:rsidRPr="0084241C">
        <w:rPr>
          <w:rFonts w:eastAsia="Times New Roman"/>
          <w:i/>
          <w:szCs w:val="24"/>
          <w:lang w:val="uk-UA" w:eastAsia="ru-RU"/>
        </w:rPr>
        <w:t>суб’єктивні</w:t>
      </w:r>
      <w:r w:rsidRPr="0084241C">
        <w:rPr>
          <w:rFonts w:eastAsia="Times New Roman"/>
          <w:szCs w:val="24"/>
          <w:lang w:val="uk-UA" w:eastAsia="ru-RU"/>
        </w:rPr>
        <w:t xml:space="preserve"> (</w:t>
      </w:r>
      <w:r w:rsidRPr="0084241C">
        <w:rPr>
          <w:szCs w:val="24"/>
          <w:lang w:val="uk-UA"/>
        </w:rPr>
        <w:t>самопочуття, сон, апетит, працездатність</w:t>
      </w:r>
      <w:r w:rsidRPr="0084241C">
        <w:rPr>
          <w:rFonts w:eastAsia="Times New Roman"/>
          <w:szCs w:val="24"/>
          <w:lang w:val="uk-UA" w:eastAsia="ru-RU"/>
        </w:rPr>
        <w:t xml:space="preserve">) та </w:t>
      </w:r>
      <w:r w:rsidRPr="0084241C">
        <w:rPr>
          <w:rFonts w:eastAsia="Times New Roman"/>
          <w:i/>
          <w:szCs w:val="24"/>
          <w:lang w:val="uk-UA" w:eastAsia="ru-RU"/>
        </w:rPr>
        <w:t>об’єктивні показники фізичного здоров’я</w:t>
      </w:r>
      <w:r w:rsidRPr="0084241C">
        <w:rPr>
          <w:rFonts w:eastAsia="Times New Roman"/>
          <w:szCs w:val="24"/>
          <w:lang w:val="uk-UA" w:eastAsia="ru-RU"/>
        </w:rPr>
        <w:t xml:space="preserve"> (рівень фізичного розвитку, рівень фізичної підготовленості, рівень функціонального стану органів, їх систем і організму в цілому і здатність до мобілізації його адаптаційних резервів).</w:t>
      </w:r>
    </w:p>
    <w:p w:rsidR="0089605A" w:rsidRPr="0084241C" w:rsidRDefault="0089605A" w:rsidP="00690C65">
      <w:pPr>
        <w:shd w:val="clear" w:color="auto" w:fill="FFFFFF"/>
        <w:spacing w:after="0"/>
        <w:ind w:firstLine="709"/>
        <w:jc w:val="both"/>
        <w:rPr>
          <w:rFonts w:eastAsia="Times New Roman"/>
          <w:b/>
          <w:szCs w:val="24"/>
          <w:lang w:val="uk-UA" w:eastAsia="ru-RU"/>
        </w:rPr>
      </w:pPr>
      <w:r w:rsidRPr="0084241C">
        <w:rPr>
          <w:rFonts w:eastAsia="Times New Roman"/>
          <w:b/>
          <w:szCs w:val="24"/>
          <w:lang w:val="uk-UA" w:eastAsia="ru-RU"/>
        </w:rPr>
        <w:t>Види моніторингу фізичного здоров’я:</w:t>
      </w:r>
    </w:p>
    <w:p w:rsidR="0089605A" w:rsidRPr="0084241C" w:rsidRDefault="0089605A" w:rsidP="00690C65">
      <w:pPr>
        <w:shd w:val="clear" w:color="auto" w:fill="FFFFFF"/>
        <w:spacing w:after="0"/>
        <w:ind w:firstLine="709"/>
        <w:jc w:val="both"/>
        <w:rPr>
          <w:rFonts w:eastAsia="Times New Roman"/>
          <w:szCs w:val="24"/>
          <w:lang w:val="uk-UA" w:eastAsia="ru-RU"/>
        </w:rPr>
      </w:pPr>
      <w:r w:rsidRPr="0084241C">
        <w:rPr>
          <w:rFonts w:eastAsia="Times New Roman"/>
          <w:szCs w:val="24"/>
          <w:lang w:val="uk-UA" w:eastAsia="ru-RU"/>
        </w:rPr>
        <w:t xml:space="preserve">• </w:t>
      </w:r>
      <w:r w:rsidRPr="0084241C">
        <w:rPr>
          <w:rFonts w:eastAsia="Times New Roman"/>
          <w:i/>
          <w:szCs w:val="24"/>
          <w:lang w:val="uk-UA" w:eastAsia="ru-RU"/>
        </w:rPr>
        <w:t>Моніторинг фізичного розвитку</w:t>
      </w:r>
      <w:r w:rsidRPr="0084241C">
        <w:rPr>
          <w:rFonts w:eastAsia="Times New Roman"/>
          <w:szCs w:val="24"/>
          <w:lang w:val="uk-UA" w:eastAsia="ru-RU"/>
        </w:rPr>
        <w:t>, що передбачає одержання інформації про швидкість росту, збільшення маси тіла, зміни пропорцій організму, розвиток мускулатури і опорно-рухового апарату, стан постави, співвідношення жирової, кісткової та м’язової тканин тіла тощо.</w:t>
      </w:r>
    </w:p>
    <w:p w:rsidR="0089605A" w:rsidRPr="0084241C" w:rsidRDefault="0089605A" w:rsidP="00690C65">
      <w:pPr>
        <w:shd w:val="clear" w:color="auto" w:fill="FFFFFF"/>
        <w:spacing w:after="0"/>
        <w:ind w:firstLine="709"/>
        <w:jc w:val="both"/>
        <w:rPr>
          <w:rFonts w:eastAsia="Times New Roman"/>
          <w:szCs w:val="24"/>
          <w:lang w:val="uk-UA" w:eastAsia="ru-RU"/>
        </w:rPr>
      </w:pPr>
      <w:r w:rsidRPr="0084241C">
        <w:rPr>
          <w:rFonts w:eastAsia="Times New Roman"/>
          <w:szCs w:val="24"/>
          <w:lang w:val="uk-UA" w:eastAsia="ru-RU"/>
        </w:rPr>
        <w:t xml:space="preserve">• </w:t>
      </w:r>
      <w:r w:rsidRPr="0084241C">
        <w:rPr>
          <w:rFonts w:eastAsia="Times New Roman"/>
          <w:i/>
          <w:szCs w:val="24"/>
          <w:lang w:val="uk-UA" w:eastAsia="ru-RU"/>
        </w:rPr>
        <w:t xml:space="preserve">Моніторинг фізичної підготовленості </w:t>
      </w:r>
      <w:r w:rsidRPr="0084241C">
        <w:rPr>
          <w:rFonts w:eastAsia="Times New Roman"/>
          <w:szCs w:val="24"/>
          <w:lang w:val="uk-UA" w:eastAsia="ru-RU"/>
        </w:rPr>
        <w:t>враховує ступінь розвитку функціональних можливостей організму і розвиток основних фізичних якостей (сили, витривалості, швидкості, спритності, гнучкості). Оцінка рівня фізичної підготовленості здійснюється за результатами спеціальних контрольних вправ (тестів). Набір і зміст таких тестів має бути відповідним до віку і статі, професійної приналежності, а також до рівня фізичної активності.</w:t>
      </w:r>
    </w:p>
    <w:p w:rsidR="0089605A" w:rsidRPr="0084241C" w:rsidRDefault="0089605A" w:rsidP="00690C65">
      <w:pPr>
        <w:shd w:val="clear" w:color="auto" w:fill="FFFFFF"/>
        <w:spacing w:after="0"/>
        <w:ind w:firstLine="709"/>
        <w:jc w:val="both"/>
        <w:rPr>
          <w:rFonts w:eastAsia="Times New Roman"/>
          <w:szCs w:val="24"/>
          <w:lang w:val="uk-UA" w:eastAsia="ru-RU"/>
        </w:rPr>
      </w:pPr>
      <w:r w:rsidRPr="0084241C">
        <w:rPr>
          <w:rFonts w:eastAsia="Times New Roman"/>
          <w:szCs w:val="24"/>
          <w:lang w:val="uk-UA" w:eastAsia="ru-RU"/>
        </w:rPr>
        <w:t xml:space="preserve">• </w:t>
      </w:r>
      <w:r w:rsidRPr="0084241C">
        <w:rPr>
          <w:rFonts w:eastAsia="Times New Roman"/>
          <w:i/>
          <w:szCs w:val="24"/>
          <w:lang w:val="uk-UA" w:eastAsia="ru-RU"/>
        </w:rPr>
        <w:t xml:space="preserve">Моніторинг функціонального стану </w:t>
      </w:r>
      <w:r w:rsidRPr="0084241C">
        <w:rPr>
          <w:rFonts w:eastAsia="Times New Roman"/>
          <w:szCs w:val="24"/>
          <w:lang w:val="uk-UA" w:eastAsia="ru-RU"/>
        </w:rPr>
        <w:t xml:space="preserve">різних систем організму (серцево-судинної, дихальної, м’язової, нервової та ін.) простежує такі параметри, як частота серцевих скорочень, артеріальний тиск, життєва ємність легень, м’язова сила кистей рук, м’язовий тонус, гострота зору і слуху тощо. </w:t>
      </w:r>
    </w:p>
    <w:p w:rsidR="0089605A" w:rsidRPr="0084241C" w:rsidRDefault="0089605A" w:rsidP="00690C65">
      <w:pPr>
        <w:shd w:val="clear" w:color="auto" w:fill="FFFFFF"/>
        <w:spacing w:after="0"/>
        <w:ind w:firstLine="709"/>
        <w:jc w:val="both"/>
        <w:rPr>
          <w:rFonts w:eastAsia="Times New Roman"/>
          <w:szCs w:val="24"/>
          <w:lang w:val="uk-UA" w:eastAsia="ru-RU"/>
        </w:rPr>
      </w:pPr>
      <w:r w:rsidRPr="0084241C">
        <w:rPr>
          <w:rFonts w:eastAsia="Times New Roman"/>
          <w:szCs w:val="24"/>
          <w:lang w:val="uk-UA" w:eastAsia="ru-RU"/>
        </w:rPr>
        <w:t>Вести спостереження й проводити вимірювання фізичних показників здоров’я слід регулярно. Тільки в цьому випадку можна прослідкувати зміни, що відбуваються, визначити небезпеки та вчасно вжити необхідних заходів.</w:t>
      </w:r>
      <w:r w:rsidR="006645B5">
        <w:rPr>
          <w:rFonts w:eastAsia="Times New Roman"/>
          <w:szCs w:val="24"/>
          <w:lang w:val="uk-UA" w:eastAsia="ru-RU"/>
        </w:rPr>
        <w:t xml:space="preserve"> </w:t>
      </w:r>
      <w:r w:rsidRPr="0084241C">
        <w:rPr>
          <w:rFonts w:eastAsia="Times New Roman"/>
          <w:szCs w:val="24"/>
          <w:lang w:val="uk-UA" w:eastAsia="ru-RU"/>
        </w:rPr>
        <w:t xml:space="preserve">Моніторинг здоров’я особливе значення має в дитячому і підлітковому віці, так як системи і органи в дитячому організмі схильні до змін в процесі росту. </w:t>
      </w:r>
      <w:r w:rsidR="00620439">
        <w:rPr>
          <w:rFonts w:eastAsia="Times New Roman"/>
          <w:szCs w:val="24"/>
          <w:lang w:val="uk-UA" w:eastAsia="ru-RU"/>
        </w:rPr>
        <w:t xml:space="preserve"> </w:t>
      </w:r>
    </w:p>
    <w:p w:rsidR="0089605A" w:rsidRPr="0084241C" w:rsidRDefault="0089605A" w:rsidP="00690C65">
      <w:pPr>
        <w:spacing w:after="0"/>
        <w:ind w:firstLine="709"/>
        <w:jc w:val="both"/>
        <w:textAlignment w:val="top"/>
        <w:rPr>
          <w:b/>
          <w:i/>
          <w:szCs w:val="24"/>
          <w:shd w:val="clear" w:color="auto" w:fill="FFFFFF"/>
          <w:lang w:val="uk-UA"/>
        </w:rPr>
      </w:pPr>
    </w:p>
    <w:p w:rsidR="0089605A" w:rsidRPr="0084241C" w:rsidRDefault="0089605A" w:rsidP="00690C65">
      <w:pPr>
        <w:pStyle w:val="a5"/>
        <w:spacing w:after="0"/>
        <w:ind w:left="0" w:firstLine="709"/>
        <w:jc w:val="both"/>
        <w:textAlignment w:val="top"/>
        <w:rPr>
          <w:rFonts w:ascii="Times New Roman" w:hAnsi="Times New Roman" w:cs="Times New Roman"/>
          <w:b/>
          <w:i/>
          <w:sz w:val="24"/>
          <w:szCs w:val="24"/>
          <w:shd w:val="clear" w:color="auto" w:fill="FFFFFF"/>
          <w:lang w:val="uk-UA"/>
        </w:rPr>
      </w:pPr>
      <w:r w:rsidRPr="0084241C">
        <w:rPr>
          <w:rFonts w:ascii="Times New Roman" w:hAnsi="Times New Roman" w:cs="Times New Roman"/>
          <w:b/>
          <w:i/>
          <w:sz w:val="24"/>
          <w:szCs w:val="24"/>
          <w:shd w:val="clear" w:color="auto" w:fill="FFFFFF"/>
          <w:lang w:val="uk-UA"/>
        </w:rPr>
        <w:t>7. Організація моніторингу фізичного здоров</w:t>
      </w:r>
      <w:r w:rsidRPr="0084241C">
        <w:rPr>
          <w:rFonts w:ascii="Times New Roman" w:hAnsi="Times New Roman" w:cs="Times New Roman"/>
          <w:b/>
          <w:i/>
          <w:sz w:val="24"/>
          <w:szCs w:val="24"/>
          <w:lang w:val="uk-UA"/>
        </w:rPr>
        <w:t>’</w:t>
      </w:r>
      <w:r w:rsidRPr="0084241C">
        <w:rPr>
          <w:rFonts w:ascii="Times New Roman" w:hAnsi="Times New Roman" w:cs="Times New Roman"/>
          <w:b/>
          <w:i/>
          <w:sz w:val="24"/>
          <w:szCs w:val="24"/>
          <w:shd w:val="clear" w:color="auto" w:fill="FFFFFF"/>
          <w:lang w:val="uk-UA"/>
        </w:rPr>
        <w:t>я</w:t>
      </w:r>
      <w:r w:rsidRPr="0084241C">
        <w:rPr>
          <w:rFonts w:ascii="Times New Roman" w:eastAsia="Times New Roman" w:hAnsi="Times New Roman" w:cs="Times New Roman"/>
          <w:i/>
          <w:sz w:val="24"/>
          <w:szCs w:val="24"/>
          <w:lang w:val="uk-UA" w:eastAsia="ru-RU"/>
        </w:rPr>
        <w:t xml:space="preserve"> </w:t>
      </w:r>
      <w:r w:rsidRPr="0084241C">
        <w:rPr>
          <w:rFonts w:ascii="Times New Roman" w:eastAsia="Times New Roman" w:hAnsi="Times New Roman" w:cs="Times New Roman"/>
          <w:b/>
          <w:i/>
          <w:sz w:val="24"/>
          <w:szCs w:val="24"/>
          <w:lang w:val="uk-UA" w:eastAsia="ru-RU"/>
        </w:rPr>
        <w:t>дітей та підлітків</w:t>
      </w:r>
    </w:p>
    <w:p w:rsidR="008B39A4" w:rsidRDefault="0089605A" w:rsidP="005769D0">
      <w:pPr>
        <w:spacing w:after="0"/>
        <w:ind w:firstLine="709"/>
        <w:jc w:val="both"/>
        <w:textAlignment w:val="top"/>
        <w:rPr>
          <w:rStyle w:val="a4"/>
          <w:szCs w:val="24"/>
          <w:shd w:val="clear" w:color="auto" w:fill="FFFFFF"/>
          <w:lang w:val="uk-UA"/>
        </w:rPr>
      </w:pPr>
      <w:r w:rsidRPr="0084241C">
        <w:rPr>
          <w:rFonts w:eastAsia="Times New Roman"/>
          <w:i/>
          <w:szCs w:val="24"/>
          <w:lang w:val="uk-UA" w:eastAsia="ru-RU"/>
        </w:rPr>
        <w:t>Моніторинг за станом здоров’я дітей і підлітків</w:t>
      </w:r>
      <w:r w:rsidRPr="0084241C">
        <w:rPr>
          <w:rFonts w:eastAsia="Times New Roman"/>
          <w:szCs w:val="24"/>
          <w:lang w:val="uk-UA" w:eastAsia="ru-RU"/>
        </w:rPr>
        <w:t xml:space="preserve"> здійснюється на основі результатів </w:t>
      </w:r>
      <w:r w:rsidRPr="0084241C">
        <w:rPr>
          <w:i/>
          <w:szCs w:val="24"/>
          <w:shd w:val="clear" w:color="auto" w:fill="FFFFFF"/>
          <w:lang w:val="uk-UA"/>
        </w:rPr>
        <w:t xml:space="preserve">обов’язкових медичних профілактичних оглядів учнів </w:t>
      </w:r>
      <w:r w:rsidRPr="0084241C">
        <w:rPr>
          <w:rFonts w:eastAsia="Times New Roman"/>
          <w:i/>
          <w:szCs w:val="24"/>
          <w:lang w:val="uk-UA" w:eastAsia="ru-RU"/>
        </w:rPr>
        <w:t xml:space="preserve">загальноосвітніх </w:t>
      </w:r>
      <w:r w:rsidRPr="0084241C">
        <w:rPr>
          <w:i/>
          <w:szCs w:val="24"/>
          <w:shd w:val="clear" w:color="auto" w:fill="FFFFFF"/>
          <w:lang w:val="uk-UA"/>
        </w:rPr>
        <w:t>навчальних</w:t>
      </w:r>
      <w:r w:rsidRPr="0084241C">
        <w:rPr>
          <w:rFonts w:eastAsia="Times New Roman"/>
          <w:i/>
          <w:szCs w:val="24"/>
          <w:lang w:val="uk-UA" w:eastAsia="ru-RU"/>
        </w:rPr>
        <w:t xml:space="preserve"> закладів</w:t>
      </w:r>
      <w:r w:rsidRPr="0084241C">
        <w:rPr>
          <w:rFonts w:eastAsia="Times New Roman"/>
          <w:szCs w:val="24"/>
          <w:lang w:val="uk-UA" w:eastAsia="ru-RU"/>
        </w:rPr>
        <w:t xml:space="preserve">, що </w:t>
      </w:r>
      <w:r w:rsidRPr="0084241C">
        <w:rPr>
          <w:szCs w:val="24"/>
          <w:shd w:val="clear" w:color="auto" w:fill="FFFFFF"/>
          <w:lang w:val="uk-UA"/>
        </w:rPr>
        <w:t>проводяться з метою виявлення в них захворювань, подальшого їх диспансерного спостереження, планового лікування чи реабілітації та з метою запобігання масовим колективним захворюванням. Огляди школярів проводяться відповідно до рекомендацій ВООЗ та</w:t>
      </w:r>
      <w:r w:rsidRPr="0084241C">
        <w:rPr>
          <w:i/>
          <w:szCs w:val="24"/>
          <w:shd w:val="clear" w:color="auto" w:fill="FFFFFF"/>
          <w:lang w:val="uk-UA"/>
        </w:rPr>
        <w:t xml:space="preserve"> </w:t>
      </w:r>
      <w:r w:rsidRPr="0084241C">
        <w:rPr>
          <w:rStyle w:val="a4"/>
          <w:szCs w:val="24"/>
          <w:shd w:val="clear" w:color="auto" w:fill="FFFFFF"/>
          <w:lang w:val="uk-UA"/>
        </w:rPr>
        <w:t>відповідно до наказу Міністерства охорони здоров`я України від</w:t>
      </w:r>
      <w:r w:rsidR="008B39A4" w:rsidRPr="008B39A4">
        <w:rPr>
          <w:rStyle w:val="a4"/>
          <w:szCs w:val="24"/>
          <w:shd w:val="clear" w:color="auto" w:fill="FFFFFF"/>
          <w:lang w:val="uk-UA"/>
        </w:rPr>
        <w:t xml:space="preserve"> 25.07.2023 № 1351 </w:t>
      </w:r>
      <w:r w:rsidR="008B39A4">
        <w:rPr>
          <w:rStyle w:val="a4"/>
          <w:szCs w:val="24"/>
          <w:shd w:val="clear" w:color="auto" w:fill="FFFFFF"/>
          <w:lang w:val="uk-UA"/>
        </w:rPr>
        <w:t>«</w:t>
      </w:r>
      <w:r w:rsidR="008B39A4" w:rsidRPr="008B39A4">
        <w:rPr>
          <w:rStyle w:val="a4"/>
          <w:szCs w:val="24"/>
          <w:shd w:val="clear" w:color="auto" w:fill="FFFFFF"/>
          <w:lang w:val="uk-UA"/>
        </w:rPr>
        <w:t>Про організацію медичних оглядів дітей та інших осіб для зарахування їх до закладів освіти, дитячих закладів оздоровлення та відпочинку</w:t>
      </w:r>
      <w:r w:rsidR="008B39A4">
        <w:rPr>
          <w:rStyle w:val="a4"/>
          <w:szCs w:val="24"/>
          <w:shd w:val="clear" w:color="auto" w:fill="FFFFFF"/>
          <w:lang w:val="uk-UA"/>
        </w:rPr>
        <w:t>».</w:t>
      </w:r>
    </w:p>
    <w:p w:rsidR="0089605A" w:rsidRPr="008B39A4" w:rsidRDefault="008B39A4" w:rsidP="008B39A4">
      <w:pPr>
        <w:spacing w:after="0"/>
        <w:ind w:firstLine="709"/>
        <w:jc w:val="both"/>
        <w:textAlignment w:val="top"/>
        <w:rPr>
          <w:rFonts w:eastAsia="Times New Roman"/>
          <w:szCs w:val="24"/>
          <w:lang w:val="uk-UA" w:eastAsia="ru-RU"/>
        </w:rPr>
      </w:pPr>
      <w:r>
        <w:rPr>
          <w:rFonts w:eastAsia="Times New Roman"/>
          <w:szCs w:val="24"/>
          <w:lang w:val="uk-UA" w:eastAsia="ru-RU"/>
        </w:rPr>
        <w:t>Проведення</w:t>
      </w:r>
      <w:r w:rsidR="0089605A" w:rsidRPr="0084241C">
        <w:rPr>
          <w:rFonts w:eastAsia="Times New Roman"/>
          <w:szCs w:val="24"/>
          <w:lang w:val="uk-UA" w:eastAsia="ru-RU"/>
        </w:rPr>
        <w:t xml:space="preserve"> </w:t>
      </w:r>
      <w:r w:rsidR="0089605A" w:rsidRPr="0084241C">
        <w:rPr>
          <w:rFonts w:eastAsia="Times New Roman"/>
          <w:i/>
          <w:szCs w:val="24"/>
          <w:lang w:val="uk-UA" w:eastAsia="ru-RU"/>
        </w:rPr>
        <w:t xml:space="preserve">проби </w:t>
      </w:r>
      <w:proofErr w:type="spellStart"/>
      <w:r w:rsidR="0089605A" w:rsidRPr="0084241C">
        <w:rPr>
          <w:rFonts w:eastAsia="Times New Roman"/>
          <w:i/>
          <w:szCs w:val="24"/>
          <w:lang w:val="uk-UA" w:eastAsia="ru-RU"/>
        </w:rPr>
        <w:t>Руф’є</w:t>
      </w:r>
      <w:proofErr w:type="spellEnd"/>
      <w:r>
        <w:rPr>
          <w:rFonts w:eastAsia="Times New Roman"/>
          <w:szCs w:val="24"/>
          <w:lang w:val="uk-UA" w:eastAsia="ru-RU"/>
        </w:rPr>
        <w:t xml:space="preserve"> регламентується спільним Наказом М</w:t>
      </w:r>
      <w:r w:rsidRPr="008B39A4">
        <w:rPr>
          <w:rFonts w:eastAsia="Times New Roman"/>
          <w:szCs w:val="24"/>
          <w:lang w:val="uk-UA" w:eastAsia="ru-RU"/>
        </w:rPr>
        <w:t>іністерств</w:t>
      </w:r>
      <w:r>
        <w:rPr>
          <w:rFonts w:eastAsia="Times New Roman"/>
          <w:szCs w:val="24"/>
          <w:lang w:val="uk-UA" w:eastAsia="ru-RU"/>
        </w:rPr>
        <w:t>а</w:t>
      </w:r>
      <w:r w:rsidRPr="008B39A4">
        <w:rPr>
          <w:rFonts w:eastAsia="Times New Roman"/>
          <w:szCs w:val="24"/>
          <w:lang w:val="uk-UA" w:eastAsia="ru-RU"/>
        </w:rPr>
        <w:t xml:space="preserve"> охорони здоров'я України</w:t>
      </w:r>
      <w:r>
        <w:rPr>
          <w:rFonts w:eastAsia="Times New Roman"/>
          <w:szCs w:val="24"/>
          <w:lang w:val="uk-UA" w:eastAsia="ru-RU"/>
        </w:rPr>
        <w:t xml:space="preserve"> та М</w:t>
      </w:r>
      <w:r w:rsidRPr="008B39A4">
        <w:rPr>
          <w:rFonts w:eastAsia="Times New Roman"/>
          <w:szCs w:val="24"/>
          <w:lang w:val="uk-UA" w:eastAsia="ru-RU"/>
        </w:rPr>
        <w:t>іністерств</w:t>
      </w:r>
      <w:r>
        <w:rPr>
          <w:rFonts w:eastAsia="Times New Roman"/>
          <w:szCs w:val="24"/>
          <w:lang w:val="uk-UA" w:eastAsia="ru-RU"/>
        </w:rPr>
        <w:t>а</w:t>
      </w:r>
      <w:r w:rsidRPr="008B39A4">
        <w:rPr>
          <w:rFonts w:eastAsia="Times New Roman"/>
          <w:szCs w:val="24"/>
          <w:lang w:val="uk-UA" w:eastAsia="ru-RU"/>
        </w:rPr>
        <w:t xml:space="preserve"> освіти і науки України </w:t>
      </w:r>
      <w:r>
        <w:rPr>
          <w:rFonts w:eastAsia="Times New Roman"/>
          <w:szCs w:val="24"/>
          <w:lang w:val="uk-UA" w:eastAsia="ru-RU"/>
        </w:rPr>
        <w:t xml:space="preserve">від </w:t>
      </w:r>
      <w:r w:rsidRPr="008B39A4">
        <w:rPr>
          <w:rFonts w:eastAsia="Times New Roman"/>
          <w:szCs w:val="24"/>
          <w:lang w:val="uk-UA" w:eastAsia="ru-RU"/>
        </w:rPr>
        <w:t xml:space="preserve">20.07.2009  </w:t>
      </w:r>
      <w:r>
        <w:rPr>
          <w:rFonts w:eastAsia="Times New Roman"/>
          <w:szCs w:val="24"/>
          <w:lang w:val="uk-UA" w:eastAsia="ru-RU"/>
        </w:rPr>
        <w:t>№ 518/674 «</w:t>
      </w:r>
      <w:r w:rsidRPr="008B39A4">
        <w:rPr>
          <w:rFonts w:eastAsia="Times New Roman"/>
          <w:szCs w:val="24"/>
          <w:lang w:val="uk-UA" w:eastAsia="ru-RU"/>
        </w:rPr>
        <w:t>Про забезпечення медико-педагогічного контролю за фізичним вихованням учнів у загальноосвітніх навчальних закладах</w:t>
      </w:r>
      <w:r>
        <w:rPr>
          <w:rFonts w:eastAsia="Times New Roman"/>
          <w:szCs w:val="24"/>
          <w:lang w:val="uk-UA" w:eastAsia="ru-RU"/>
        </w:rPr>
        <w:t>».</w:t>
      </w:r>
      <w:r w:rsidRPr="008B39A4">
        <w:rPr>
          <w:rFonts w:eastAsia="Times New Roman"/>
          <w:szCs w:val="24"/>
          <w:lang w:val="uk-UA" w:eastAsia="ru-RU"/>
        </w:rPr>
        <w:t xml:space="preserve"> </w:t>
      </w:r>
      <w:r>
        <w:rPr>
          <w:rFonts w:eastAsia="Times New Roman"/>
          <w:szCs w:val="24"/>
          <w:lang w:val="uk-UA" w:eastAsia="ru-RU"/>
        </w:rPr>
        <w:t xml:space="preserve"> </w:t>
      </w:r>
      <w:r w:rsidR="0089605A" w:rsidRPr="0084241C">
        <w:rPr>
          <w:rFonts w:eastAsia="Times New Roman"/>
          <w:szCs w:val="24"/>
          <w:lang w:val="uk-UA" w:eastAsia="ru-RU"/>
        </w:rPr>
        <w:t xml:space="preserve"> </w:t>
      </w:r>
      <w:r w:rsidR="005769D0">
        <w:rPr>
          <w:rFonts w:eastAsia="Times New Roman"/>
          <w:iCs/>
          <w:szCs w:val="24"/>
          <w:lang w:val="uk-UA" w:eastAsia="ru-RU"/>
        </w:rPr>
        <w:t xml:space="preserve">  </w:t>
      </w:r>
      <w:r w:rsidR="005769D0">
        <w:rPr>
          <w:rFonts w:eastAsia="Times New Roman"/>
          <w:b/>
          <w:i/>
          <w:szCs w:val="24"/>
          <w:lang w:val="uk-UA" w:eastAsia="ru-RU"/>
        </w:rPr>
        <w:t xml:space="preserve"> </w:t>
      </w:r>
    </w:p>
    <w:p w:rsidR="0089605A" w:rsidRDefault="005769D0" w:rsidP="00690C65">
      <w:pPr>
        <w:shd w:val="clear" w:color="auto" w:fill="FFFFFF"/>
        <w:spacing w:after="0"/>
        <w:ind w:firstLine="709"/>
        <w:jc w:val="both"/>
        <w:rPr>
          <w:rFonts w:eastAsia="Times New Roman"/>
          <w:i/>
          <w:szCs w:val="24"/>
          <w:lang w:val="uk-UA" w:eastAsia="ru-RU"/>
        </w:rPr>
      </w:pPr>
      <w:r>
        <w:rPr>
          <w:rFonts w:eastAsia="Times New Roman"/>
          <w:i/>
          <w:szCs w:val="24"/>
          <w:lang w:val="uk-UA" w:eastAsia="ru-RU"/>
        </w:rPr>
        <w:t xml:space="preserve"> </w:t>
      </w:r>
    </w:p>
    <w:p w:rsidR="005769D0" w:rsidRDefault="005769D0" w:rsidP="00690C65">
      <w:pPr>
        <w:shd w:val="clear" w:color="auto" w:fill="FFFFFF"/>
        <w:spacing w:after="0"/>
        <w:ind w:firstLine="709"/>
        <w:jc w:val="both"/>
        <w:rPr>
          <w:rFonts w:eastAsia="Times New Roman"/>
          <w:i/>
          <w:szCs w:val="24"/>
          <w:lang w:val="uk-UA" w:eastAsia="ru-RU"/>
        </w:rPr>
      </w:pPr>
    </w:p>
    <w:p w:rsidR="005769D0" w:rsidRDefault="005769D0" w:rsidP="005769D0">
      <w:pPr>
        <w:shd w:val="clear" w:color="auto" w:fill="FFFFFF"/>
        <w:spacing w:after="0"/>
        <w:ind w:firstLine="709"/>
        <w:jc w:val="both"/>
        <w:rPr>
          <w:rFonts w:eastAsia="Times New Roman"/>
          <w:color w:val="000000"/>
          <w:szCs w:val="24"/>
          <w:lang w:val="uk-UA" w:eastAsia="ru-RU"/>
        </w:rPr>
      </w:pPr>
      <w:r w:rsidRPr="005769D0">
        <w:rPr>
          <w:rFonts w:eastAsia="Times New Roman"/>
          <w:i/>
          <w:color w:val="000000"/>
          <w:szCs w:val="24"/>
          <w:lang w:val="uk-UA" w:eastAsia="ru-RU"/>
        </w:rPr>
        <w:t xml:space="preserve">Наказ Міністерства </w:t>
      </w:r>
      <w:r>
        <w:rPr>
          <w:rFonts w:eastAsia="Times New Roman"/>
          <w:i/>
          <w:color w:val="000000"/>
          <w:szCs w:val="24"/>
          <w:lang w:val="uk-UA" w:eastAsia="ru-RU"/>
        </w:rPr>
        <w:t>м</w:t>
      </w:r>
      <w:r w:rsidRPr="005769D0">
        <w:rPr>
          <w:rFonts w:eastAsia="Times New Roman"/>
          <w:i/>
          <w:color w:val="000000"/>
          <w:szCs w:val="24"/>
          <w:lang w:val="uk-UA" w:eastAsia="ru-RU"/>
        </w:rPr>
        <w:t xml:space="preserve">олоді </w:t>
      </w:r>
      <w:r>
        <w:rPr>
          <w:rFonts w:eastAsia="Times New Roman"/>
          <w:i/>
          <w:color w:val="000000"/>
          <w:szCs w:val="24"/>
          <w:lang w:val="uk-UA" w:eastAsia="ru-RU"/>
        </w:rPr>
        <w:t>т</w:t>
      </w:r>
      <w:r w:rsidRPr="005769D0">
        <w:rPr>
          <w:rFonts w:eastAsia="Times New Roman"/>
          <w:i/>
          <w:color w:val="000000"/>
          <w:szCs w:val="24"/>
          <w:lang w:val="uk-UA" w:eastAsia="ru-RU"/>
        </w:rPr>
        <w:t xml:space="preserve">а </w:t>
      </w:r>
      <w:r>
        <w:rPr>
          <w:rFonts w:eastAsia="Times New Roman"/>
          <w:i/>
          <w:color w:val="000000"/>
          <w:szCs w:val="24"/>
          <w:lang w:val="uk-UA" w:eastAsia="ru-RU"/>
        </w:rPr>
        <w:t>с</w:t>
      </w:r>
      <w:r w:rsidRPr="005769D0">
        <w:rPr>
          <w:rFonts w:eastAsia="Times New Roman"/>
          <w:i/>
          <w:color w:val="000000"/>
          <w:szCs w:val="24"/>
          <w:lang w:val="uk-UA" w:eastAsia="ru-RU"/>
        </w:rPr>
        <w:t>порту України</w:t>
      </w:r>
      <w:r>
        <w:rPr>
          <w:rFonts w:eastAsia="Times New Roman"/>
          <w:i/>
          <w:color w:val="000000"/>
          <w:szCs w:val="24"/>
          <w:lang w:val="uk-UA" w:eastAsia="ru-RU"/>
        </w:rPr>
        <w:t xml:space="preserve"> від </w:t>
      </w:r>
      <w:r w:rsidRPr="005769D0">
        <w:rPr>
          <w:rFonts w:eastAsia="Times New Roman"/>
          <w:color w:val="000000"/>
          <w:szCs w:val="24"/>
          <w:lang w:val="uk-UA" w:eastAsia="ru-RU"/>
        </w:rPr>
        <w:t>10.04.2023  № 1954</w:t>
      </w:r>
      <w:r>
        <w:rPr>
          <w:rFonts w:eastAsia="Times New Roman"/>
          <w:color w:val="000000"/>
          <w:szCs w:val="24"/>
          <w:lang w:val="uk-UA" w:eastAsia="ru-RU"/>
        </w:rPr>
        <w:t xml:space="preserve"> «</w:t>
      </w:r>
      <w:r w:rsidRPr="005769D0">
        <w:rPr>
          <w:rFonts w:eastAsia="Times New Roman"/>
          <w:color w:val="000000"/>
          <w:szCs w:val="24"/>
          <w:lang w:val="uk-UA" w:eastAsia="ru-RU"/>
        </w:rPr>
        <w:t>Про затвердження Положення про проведення моніторингу основних показників рухової активності різних вікових груп та соціальних верств населення, стимулюючих і стримуючих факторів</w:t>
      </w:r>
      <w:r>
        <w:rPr>
          <w:rFonts w:eastAsia="Times New Roman"/>
          <w:color w:val="000000"/>
          <w:szCs w:val="24"/>
          <w:lang w:val="uk-UA" w:eastAsia="ru-RU"/>
        </w:rPr>
        <w:t>»</w:t>
      </w:r>
    </w:p>
    <w:p w:rsidR="00130C43" w:rsidRPr="006645B5" w:rsidRDefault="00AF141D" w:rsidP="006645B5">
      <w:pPr>
        <w:shd w:val="clear" w:color="auto" w:fill="FFFFFF"/>
        <w:spacing w:after="0"/>
        <w:ind w:firstLine="709"/>
        <w:jc w:val="both"/>
        <w:rPr>
          <w:rFonts w:eastAsia="Times New Roman"/>
          <w:color w:val="000000"/>
          <w:szCs w:val="24"/>
          <w:lang w:val="uk-UA" w:eastAsia="ru-RU"/>
        </w:rPr>
      </w:pPr>
      <w:hyperlink r:id="rId5" w:history="1">
        <w:r w:rsidR="005769D0" w:rsidRPr="000E1C34">
          <w:rPr>
            <w:rStyle w:val="a6"/>
            <w:rFonts w:eastAsia="Times New Roman"/>
            <w:szCs w:val="24"/>
            <w:lang w:val="uk-UA" w:eastAsia="ru-RU"/>
          </w:rPr>
          <w:t>https://zakononline.com.ua/do</w:t>
        </w:r>
        <w:r w:rsidR="005769D0" w:rsidRPr="000E1C34">
          <w:rPr>
            <w:rStyle w:val="a6"/>
            <w:rFonts w:eastAsia="Times New Roman"/>
            <w:szCs w:val="24"/>
            <w:lang w:val="uk-UA" w:eastAsia="ru-RU"/>
          </w:rPr>
          <w:t>c</w:t>
        </w:r>
        <w:r w:rsidR="005769D0" w:rsidRPr="000E1C34">
          <w:rPr>
            <w:rStyle w:val="a6"/>
            <w:rFonts w:eastAsia="Times New Roman"/>
            <w:szCs w:val="24"/>
            <w:lang w:val="uk-UA" w:eastAsia="ru-RU"/>
          </w:rPr>
          <w:t>uments/show/518820___760940</w:t>
        </w:r>
      </w:hyperlink>
      <w:r w:rsidR="005769D0">
        <w:rPr>
          <w:rFonts w:eastAsia="Times New Roman"/>
          <w:color w:val="000000"/>
          <w:szCs w:val="24"/>
          <w:lang w:val="uk-UA" w:eastAsia="ru-RU"/>
        </w:rPr>
        <w:t xml:space="preserve"> </w:t>
      </w:r>
    </w:p>
    <w:sectPr w:rsidR="00130C43" w:rsidRPr="006645B5" w:rsidSect="00793B20">
      <w:pgSz w:w="11906" w:h="16838"/>
      <w:pgMar w:top="720" w:right="720" w:bottom="72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7106"/>
    <w:multiLevelType w:val="hybridMultilevel"/>
    <w:tmpl w:val="4924725C"/>
    <w:lvl w:ilvl="0" w:tplc="15F0E7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7579D1"/>
    <w:multiLevelType w:val="hybridMultilevel"/>
    <w:tmpl w:val="4CE0C13C"/>
    <w:lvl w:ilvl="0" w:tplc="46F23E3E">
      <w:numFmt w:val="bullet"/>
      <w:lvlText w:val="-"/>
      <w:lvlJc w:val="left"/>
      <w:pPr>
        <w:ind w:left="1621" w:hanging="912"/>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34A6E22"/>
    <w:multiLevelType w:val="hybridMultilevel"/>
    <w:tmpl w:val="C2CCBFE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564569F1"/>
    <w:multiLevelType w:val="hybridMultilevel"/>
    <w:tmpl w:val="3AFEA198"/>
    <w:lvl w:ilvl="0" w:tplc="1AFE02B8">
      <w:start w:val="1"/>
      <w:numFmt w:val="bullet"/>
      <w:lvlText w:val="•"/>
      <w:lvlJc w:val="left"/>
      <w:pPr>
        <w:ind w:left="928" w:hanging="360"/>
      </w:pPr>
      <w:rPr>
        <w:rFonts w:ascii="Arial" w:hAnsi="Aria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648D3247"/>
    <w:multiLevelType w:val="hybridMultilevel"/>
    <w:tmpl w:val="2FD0B46C"/>
    <w:lvl w:ilvl="0" w:tplc="1AFE02B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55342C8"/>
    <w:multiLevelType w:val="hybridMultilevel"/>
    <w:tmpl w:val="83FAAFA8"/>
    <w:lvl w:ilvl="0" w:tplc="1AFE02B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8E23DAA"/>
    <w:multiLevelType w:val="hybridMultilevel"/>
    <w:tmpl w:val="E22EC1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BE3F3C"/>
    <w:rsid w:val="00130AE9"/>
    <w:rsid w:val="00130C43"/>
    <w:rsid w:val="001570EF"/>
    <w:rsid w:val="001D6FC8"/>
    <w:rsid w:val="002D7FEB"/>
    <w:rsid w:val="004B06AC"/>
    <w:rsid w:val="005769D0"/>
    <w:rsid w:val="00620439"/>
    <w:rsid w:val="006645B5"/>
    <w:rsid w:val="00670948"/>
    <w:rsid w:val="00690C65"/>
    <w:rsid w:val="006B57E5"/>
    <w:rsid w:val="0076363F"/>
    <w:rsid w:val="00793B20"/>
    <w:rsid w:val="0084241C"/>
    <w:rsid w:val="0089605A"/>
    <w:rsid w:val="008B39A4"/>
    <w:rsid w:val="008D2C69"/>
    <w:rsid w:val="009240A8"/>
    <w:rsid w:val="00AF141D"/>
    <w:rsid w:val="00B91829"/>
    <w:rsid w:val="00BE3F3C"/>
    <w:rsid w:val="00C67639"/>
    <w:rsid w:val="00FA3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605A"/>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89605A"/>
    <w:rPr>
      <w:i/>
      <w:iCs/>
    </w:rPr>
  </w:style>
  <w:style w:type="paragraph" w:styleId="a5">
    <w:name w:val="List Paragraph"/>
    <w:basedOn w:val="a"/>
    <w:uiPriority w:val="34"/>
    <w:qFormat/>
    <w:rsid w:val="0089605A"/>
    <w:pPr>
      <w:ind w:left="720"/>
      <w:contextualSpacing/>
    </w:pPr>
    <w:rPr>
      <w:rFonts w:asciiTheme="minorHAnsi" w:hAnsiTheme="minorHAnsi" w:cstheme="minorBidi"/>
      <w:sz w:val="22"/>
    </w:rPr>
  </w:style>
  <w:style w:type="paragraph" w:customStyle="1" w:styleId="Default">
    <w:name w:val="Default"/>
    <w:rsid w:val="0089605A"/>
    <w:pPr>
      <w:autoSpaceDE w:val="0"/>
      <w:autoSpaceDN w:val="0"/>
      <w:adjustRightInd w:val="0"/>
      <w:spacing w:after="0" w:line="240" w:lineRule="auto"/>
    </w:pPr>
    <w:rPr>
      <w:color w:val="000000"/>
      <w:szCs w:val="24"/>
    </w:rPr>
  </w:style>
  <w:style w:type="character" w:styleId="a6">
    <w:name w:val="Hyperlink"/>
    <w:basedOn w:val="a0"/>
    <w:uiPriority w:val="99"/>
    <w:unhideWhenUsed/>
    <w:rsid w:val="005769D0"/>
    <w:rPr>
      <w:color w:val="0000FF" w:themeColor="hyperlink"/>
      <w:u w:val="single"/>
    </w:rPr>
  </w:style>
  <w:style w:type="paragraph" w:styleId="a7">
    <w:name w:val="Balloon Text"/>
    <w:basedOn w:val="a"/>
    <w:link w:val="a8"/>
    <w:uiPriority w:val="99"/>
    <w:semiHidden/>
    <w:unhideWhenUsed/>
    <w:rsid w:val="00793B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3B20"/>
    <w:rPr>
      <w:rFonts w:ascii="Tahoma" w:hAnsi="Tahoma" w:cs="Tahoma"/>
      <w:sz w:val="16"/>
      <w:szCs w:val="16"/>
    </w:rPr>
  </w:style>
  <w:style w:type="character" w:styleId="a9">
    <w:name w:val="FollowedHyperlink"/>
    <w:basedOn w:val="a0"/>
    <w:uiPriority w:val="99"/>
    <w:semiHidden/>
    <w:unhideWhenUsed/>
    <w:rsid w:val="007636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2372511">
      <w:bodyDiv w:val="1"/>
      <w:marLeft w:val="0"/>
      <w:marRight w:val="0"/>
      <w:marTop w:val="0"/>
      <w:marBottom w:val="0"/>
      <w:divBdr>
        <w:top w:val="none" w:sz="0" w:space="0" w:color="auto"/>
        <w:left w:val="none" w:sz="0" w:space="0" w:color="auto"/>
        <w:bottom w:val="none" w:sz="0" w:space="0" w:color="auto"/>
        <w:right w:val="none" w:sz="0" w:space="0" w:color="auto"/>
      </w:divBdr>
    </w:div>
    <w:div w:id="1560706621">
      <w:bodyDiv w:val="1"/>
      <w:marLeft w:val="0"/>
      <w:marRight w:val="0"/>
      <w:marTop w:val="0"/>
      <w:marBottom w:val="0"/>
      <w:divBdr>
        <w:top w:val="none" w:sz="0" w:space="0" w:color="auto"/>
        <w:left w:val="none" w:sz="0" w:space="0" w:color="auto"/>
        <w:bottom w:val="none" w:sz="0" w:space="0" w:color="auto"/>
        <w:right w:val="none" w:sz="0" w:space="0" w:color="auto"/>
      </w:divBdr>
      <w:divsChild>
        <w:div w:id="1670713124">
          <w:marLeft w:val="0"/>
          <w:marRight w:val="0"/>
          <w:marTop w:val="0"/>
          <w:marBottom w:val="0"/>
          <w:divBdr>
            <w:top w:val="none" w:sz="0" w:space="0" w:color="auto"/>
            <w:left w:val="none" w:sz="0" w:space="0" w:color="auto"/>
            <w:bottom w:val="none" w:sz="0" w:space="0" w:color="auto"/>
            <w:right w:val="none" w:sz="0" w:space="0" w:color="auto"/>
          </w:divBdr>
        </w:div>
        <w:div w:id="1748839246">
          <w:marLeft w:val="0"/>
          <w:marRight w:val="0"/>
          <w:marTop w:val="0"/>
          <w:marBottom w:val="0"/>
          <w:divBdr>
            <w:top w:val="none" w:sz="0" w:space="0" w:color="auto"/>
            <w:left w:val="none" w:sz="0" w:space="0" w:color="auto"/>
            <w:bottom w:val="none" w:sz="0" w:space="0" w:color="auto"/>
            <w:right w:val="none" w:sz="0" w:space="0" w:color="auto"/>
          </w:divBdr>
        </w:div>
        <w:div w:id="1665084827">
          <w:marLeft w:val="0"/>
          <w:marRight w:val="0"/>
          <w:marTop w:val="0"/>
          <w:marBottom w:val="0"/>
          <w:divBdr>
            <w:top w:val="none" w:sz="0" w:space="0" w:color="auto"/>
            <w:left w:val="none" w:sz="0" w:space="0" w:color="auto"/>
            <w:bottom w:val="none" w:sz="0" w:space="0" w:color="auto"/>
            <w:right w:val="none" w:sz="0" w:space="0" w:color="auto"/>
          </w:divBdr>
        </w:div>
        <w:div w:id="978923407">
          <w:marLeft w:val="0"/>
          <w:marRight w:val="0"/>
          <w:marTop w:val="0"/>
          <w:marBottom w:val="0"/>
          <w:divBdr>
            <w:top w:val="none" w:sz="0" w:space="0" w:color="auto"/>
            <w:left w:val="none" w:sz="0" w:space="0" w:color="auto"/>
            <w:bottom w:val="none" w:sz="0" w:space="0" w:color="auto"/>
            <w:right w:val="none" w:sz="0" w:space="0" w:color="auto"/>
          </w:divBdr>
        </w:div>
        <w:div w:id="338313156">
          <w:marLeft w:val="0"/>
          <w:marRight w:val="0"/>
          <w:marTop w:val="0"/>
          <w:marBottom w:val="0"/>
          <w:divBdr>
            <w:top w:val="none" w:sz="0" w:space="0" w:color="auto"/>
            <w:left w:val="none" w:sz="0" w:space="0" w:color="auto"/>
            <w:bottom w:val="none" w:sz="0" w:space="0" w:color="auto"/>
            <w:right w:val="none" w:sz="0" w:space="0" w:color="auto"/>
          </w:divBdr>
        </w:div>
      </w:divsChild>
    </w:div>
    <w:div w:id="1758939734">
      <w:bodyDiv w:val="1"/>
      <w:marLeft w:val="0"/>
      <w:marRight w:val="0"/>
      <w:marTop w:val="0"/>
      <w:marBottom w:val="0"/>
      <w:divBdr>
        <w:top w:val="none" w:sz="0" w:space="0" w:color="auto"/>
        <w:left w:val="none" w:sz="0" w:space="0" w:color="auto"/>
        <w:bottom w:val="none" w:sz="0" w:space="0" w:color="auto"/>
        <w:right w:val="none" w:sz="0" w:space="0" w:color="auto"/>
      </w:divBdr>
    </w:div>
    <w:div w:id="1912080232">
      <w:bodyDiv w:val="1"/>
      <w:marLeft w:val="0"/>
      <w:marRight w:val="0"/>
      <w:marTop w:val="0"/>
      <w:marBottom w:val="0"/>
      <w:divBdr>
        <w:top w:val="none" w:sz="0" w:space="0" w:color="auto"/>
        <w:left w:val="none" w:sz="0" w:space="0" w:color="auto"/>
        <w:bottom w:val="none" w:sz="0" w:space="0" w:color="auto"/>
        <w:right w:val="none" w:sz="0" w:space="0" w:color="auto"/>
      </w:divBdr>
      <w:divsChild>
        <w:div w:id="807866056">
          <w:marLeft w:val="0"/>
          <w:marRight w:val="0"/>
          <w:marTop w:val="0"/>
          <w:marBottom w:val="0"/>
          <w:divBdr>
            <w:top w:val="none" w:sz="0" w:space="0" w:color="auto"/>
            <w:left w:val="none" w:sz="0" w:space="0" w:color="auto"/>
            <w:bottom w:val="none" w:sz="0" w:space="0" w:color="auto"/>
            <w:right w:val="none" w:sz="0" w:space="0" w:color="auto"/>
          </w:divBdr>
          <w:divsChild>
            <w:div w:id="1874614333">
              <w:marLeft w:val="-646"/>
              <w:marRight w:val="0"/>
              <w:marTop w:val="0"/>
              <w:marBottom w:val="0"/>
              <w:divBdr>
                <w:top w:val="none" w:sz="0" w:space="0" w:color="auto"/>
                <w:left w:val="none" w:sz="0" w:space="0" w:color="auto"/>
                <w:bottom w:val="none" w:sz="0" w:space="0" w:color="auto"/>
                <w:right w:val="none" w:sz="0" w:space="0" w:color="auto"/>
              </w:divBdr>
              <w:divsChild>
                <w:div w:id="1121531935">
                  <w:marLeft w:val="0"/>
                  <w:marRight w:val="0"/>
                  <w:marTop w:val="0"/>
                  <w:marBottom w:val="0"/>
                  <w:divBdr>
                    <w:top w:val="none" w:sz="0" w:space="0" w:color="auto"/>
                    <w:left w:val="none" w:sz="0" w:space="0" w:color="auto"/>
                    <w:bottom w:val="none" w:sz="0" w:space="0" w:color="auto"/>
                    <w:right w:val="none" w:sz="0" w:space="0" w:color="auto"/>
                  </w:divBdr>
                  <w:divsChild>
                    <w:div w:id="1923754372">
                      <w:marLeft w:val="0"/>
                      <w:marRight w:val="0"/>
                      <w:marTop w:val="0"/>
                      <w:marBottom w:val="0"/>
                      <w:divBdr>
                        <w:top w:val="none" w:sz="0" w:space="0" w:color="auto"/>
                        <w:left w:val="none" w:sz="0" w:space="0" w:color="auto"/>
                        <w:bottom w:val="none" w:sz="0" w:space="0" w:color="auto"/>
                        <w:right w:val="none" w:sz="0" w:space="0" w:color="auto"/>
                      </w:divBdr>
                      <w:divsChild>
                        <w:div w:id="13820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7394">
                  <w:marLeft w:val="0"/>
                  <w:marRight w:val="0"/>
                  <w:marTop w:val="0"/>
                  <w:marBottom w:val="0"/>
                  <w:divBdr>
                    <w:top w:val="none" w:sz="0" w:space="0" w:color="auto"/>
                    <w:left w:val="none" w:sz="0" w:space="0" w:color="auto"/>
                    <w:bottom w:val="none" w:sz="0" w:space="0" w:color="auto"/>
                    <w:right w:val="none" w:sz="0" w:space="0" w:color="auto"/>
                  </w:divBdr>
                  <w:divsChild>
                    <w:div w:id="1505316773">
                      <w:marLeft w:val="0"/>
                      <w:marRight w:val="0"/>
                      <w:marTop w:val="0"/>
                      <w:marBottom w:val="0"/>
                      <w:divBdr>
                        <w:top w:val="none" w:sz="0" w:space="0" w:color="auto"/>
                        <w:left w:val="none" w:sz="0" w:space="0" w:color="auto"/>
                        <w:bottom w:val="none" w:sz="0" w:space="0" w:color="auto"/>
                        <w:right w:val="none" w:sz="0" w:space="0" w:color="auto"/>
                      </w:divBdr>
                      <w:divsChild>
                        <w:div w:id="520239437">
                          <w:marLeft w:val="0"/>
                          <w:marRight w:val="0"/>
                          <w:marTop w:val="0"/>
                          <w:marBottom w:val="0"/>
                          <w:divBdr>
                            <w:top w:val="none" w:sz="0" w:space="0" w:color="auto"/>
                            <w:left w:val="none" w:sz="0" w:space="0" w:color="auto"/>
                            <w:bottom w:val="none" w:sz="0" w:space="0" w:color="auto"/>
                            <w:right w:val="none" w:sz="0" w:space="0" w:color="auto"/>
                          </w:divBdr>
                          <w:divsChild>
                            <w:div w:id="2064017930">
                              <w:marLeft w:val="-277"/>
                              <w:marRight w:val="0"/>
                              <w:marTop w:val="0"/>
                              <w:marBottom w:val="0"/>
                              <w:divBdr>
                                <w:top w:val="none" w:sz="0" w:space="0" w:color="auto"/>
                                <w:left w:val="none" w:sz="0" w:space="0" w:color="auto"/>
                                <w:bottom w:val="none" w:sz="0" w:space="0" w:color="auto"/>
                                <w:right w:val="none" w:sz="0" w:space="0" w:color="auto"/>
                              </w:divBdr>
                              <w:divsChild>
                                <w:div w:id="6113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11973">
          <w:marLeft w:val="0"/>
          <w:marRight w:val="0"/>
          <w:marTop w:val="0"/>
          <w:marBottom w:val="0"/>
          <w:divBdr>
            <w:top w:val="none" w:sz="0" w:space="0" w:color="auto"/>
            <w:left w:val="none" w:sz="0" w:space="0" w:color="auto"/>
            <w:bottom w:val="none" w:sz="0" w:space="0" w:color="auto"/>
            <w:right w:val="none" w:sz="0" w:space="0" w:color="auto"/>
          </w:divBdr>
        </w:div>
      </w:divsChild>
    </w:div>
    <w:div w:id="2043051648">
      <w:bodyDiv w:val="1"/>
      <w:marLeft w:val="0"/>
      <w:marRight w:val="0"/>
      <w:marTop w:val="0"/>
      <w:marBottom w:val="0"/>
      <w:divBdr>
        <w:top w:val="none" w:sz="0" w:space="0" w:color="auto"/>
        <w:left w:val="none" w:sz="0" w:space="0" w:color="auto"/>
        <w:bottom w:val="none" w:sz="0" w:space="0" w:color="auto"/>
        <w:right w:val="none" w:sz="0" w:space="0" w:color="auto"/>
      </w:divBdr>
      <w:divsChild>
        <w:div w:id="120895440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online.com.ua/documents/show/518820___7609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2388</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cp:lastPrinted>2024-02-11T17:13:00Z</cp:lastPrinted>
  <dcterms:created xsi:type="dcterms:W3CDTF">2024-02-11T14:33:00Z</dcterms:created>
  <dcterms:modified xsi:type="dcterms:W3CDTF">2025-02-10T13:24:00Z</dcterms:modified>
</cp:coreProperties>
</file>