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2F4E3" w14:textId="77777777" w:rsidR="005333BB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ЗАПОРІЗЬКИЙ НАЦІОНАЛЬНИЙ УНІВЕРСИТЕТ</w:t>
      </w:r>
    </w:p>
    <w:p w14:paraId="3D097D5C" w14:textId="77777777" w:rsidR="005333BB" w:rsidRDefault="00000000">
      <w:pPr>
        <w:jc w:val="center"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>ЕКОНОМІЧНИЙ ФАКУЛЬТЕТ</w:t>
      </w:r>
    </w:p>
    <w:p w14:paraId="301B048B" w14:textId="77777777" w:rsidR="005333BB" w:rsidRDefault="00000000">
      <w:pPr>
        <w:jc w:val="center"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>КАФЕДРА МІЖНАРОДНОЇ ЕКОНОМІКИ ПРИРОДНИХ РЕСУРСІВ ТА ЕКОНОМІКИ МІЖНАРОДНОГО ТУРИЗМУ</w:t>
      </w:r>
    </w:p>
    <w:p w14:paraId="178A2556" w14:textId="77777777" w:rsidR="005333BB" w:rsidRDefault="00000000">
      <w:pPr>
        <w:jc w:val="center"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>ЗАПОРІЗЬКОГО НАЦІОНАЛЬНОГО УНІВЕРСИТЕТУ</w:t>
      </w:r>
    </w:p>
    <w:p w14:paraId="29C709BE" w14:textId="77777777" w:rsidR="005333BB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</w:t>
      </w:r>
    </w:p>
    <w:p w14:paraId="53CD8C06" w14:textId="77777777" w:rsidR="005333BB" w:rsidRDefault="005333BB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F819F65" w14:textId="77777777" w:rsidR="005333BB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ЗАТВЕРДЖУЮ</w:t>
      </w:r>
    </w:p>
    <w:p w14:paraId="7ACC97AA" w14:textId="77777777" w:rsidR="005333BB" w:rsidRDefault="005333BB">
      <w:pPr>
        <w:ind w:left="5400"/>
        <w:rPr>
          <w:rFonts w:ascii="Times New Roman" w:eastAsia="Times New Roman" w:hAnsi="Times New Roman" w:cs="Times New Roman"/>
        </w:rPr>
      </w:pPr>
    </w:p>
    <w:p w14:paraId="15E35AE2" w14:textId="77777777" w:rsidR="005333BB" w:rsidRDefault="00000000">
      <w:pPr>
        <w:ind w:left="54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В.о.декана</w:t>
      </w:r>
      <w:proofErr w:type="spellEnd"/>
      <w:r>
        <w:rPr>
          <w:rFonts w:ascii="Times New Roman" w:eastAsia="Times New Roman" w:hAnsi="Times New Roman" w:cs="Times New Roman"/>
        </w:rPr>
        <w:t xml:space="preserve"> економічного  факультету </w:t>
      </w:r>
    </w:p>
    <w:p w14:paraId="4E2248F9" w14:textId="77777777" w:rsidR="005333BB" w:rsidRDefault="005333BB">
      <w:pPr>
        <w:ind w:left="5400"/>
        <w:rPr>
          <w:rFonts w:ascii="Times New Roman" w:eastAsia="Times New Roman" w:hAnsi="Times New Roman" w:cs="Times New Roman"/>
        </w:rPr>
      </w:pPr>
    </w:p>
    <w:p w14:paraId="14564D21" w14:textId="77777777" w:rsidR="005333BB" w:rsidRDefault="00000000">
      <w:pPr>
        <w:ind w:left="54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__________        </w:t>
      </w:r>
      <w:proofErr w:type="spellStart"/>
      <w:r>
        <w:rPr>
          <w:rFonts w:ascii="Times New Roman" w:eastAsia="Times New Roman" w:hAnsi="Times New Roman" w:cs="Times New Roman"/>
        </w:rPr>
        <w:t>В.М.Гельман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4DD9A834" w14:textId="77777777" w:rsidR="005333BB" w:rsidRDefault="00000000">
      <w:pPr>
        <w:ind w:left="54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</w:p>
    <w:p w14:paraId="3216BC17" w14:textId="77777777" w:rsidR="005333BB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«___» _____________2024</w:t>
      </w:r>
    </w:p>
    <w:p w14:paraId="2D3A9918" w14:textId="77777777" w:rsidR="005333BB" w:rsidRDefault="005333B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C100649" w14:textId="77777777" w:rsidR="005333BB" w:rsidRDefault="005333B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DCDECD2" w14:textId="77777777" w:rsidR="005333BB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СИЛАБУС НАВЧАЛЬНОЇ ДИСЦИПЛІНИ</w:t>
      </w:r>
    </w:p>
    <w:p w14:paraId="70030702" w14:textId="77777777" w:rsidR="005333BB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ТЕОРІЇ МІЖНАРОДНОЇ ЕКОНОМІКИ </w:t>
      </w:r>
    </w:p>
    <w:p w14:paraId="3F30C5F2" w14:textId="77777777" w:rsidR="005333BB" w:rsidRDefault="005333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26B63F" w14:textId="77777777" w:rsidR="005333BB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підготовки бакалавр </w:t>
      </w:r>
    </w:p>
    <w:p w14:paraId="612A66DA" w14:textId="77777777" w:rsidR="005333BB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денної та заочної форм здобуття освіти</w:t>
      </w:r>
    </w:p>
    <w:p w14:paraId="32B89C7A" w14:textId="77777777" w:rsidR="005333BB" w:rsidRDefault="005333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57C1A5" w14:textId="77777777" w:rsidR="005333BB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освітньо-професійна програма : «Міжнародна економіка»</w:t>
      </w:r>
    </w:p>
    <w:p w14:paraId="14ACC22B" w14:textId="77777777" w:rsidR="005333BB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спеціальності 051 Економіка</w:t>
      </w:r>
    </w:p>
    <w:p w14:paraId="42A19C66" w14:textId="77777777" w:rsidR="005333BB" w:rsidRDefault="0000000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галузі знань 05 «Соціальні та поведінкові науки»</w:t>
      </w:r>
    </w:p>
    <w:p w14:paraId="4CF9D869" w14:textId="77777777" w:rsidR="005333BB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</w:t>
      </w:r>
    </w:p>
    <w:p w14:paraId="27F00871" w14:textId="36D6FE81" w:rsidR="005333BB" w:rsidRDefault="00000000">
      <w:pPr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mallCaps/>
        </w:rPr>
        <w:t>ВИКЛАДАЧ</w:t>
      </w:r>
      <w:r>
        <w:rPr>
          <w:rFonts w:ascii="Times New Roman" w:eastAsia="Times New Roman" w:hAnsi="Times New Roman" w:cs="Times New Roman"/>
          <w:b/>
        </w:rPr>
        <w:t xml:space="preserve">: Слободяник І.М </w:t>
      </w:r>
      <w:proofErr w:type="spellStart"/>
      <w:r>
        <w:rPr>
          <w:rFonts w:ascii="Times New Roman" w:eastAsia="Times New Roman" w:hAnsi="Times New Roman" w:cs="Times New Roman"/>
          <w:b/>
        </w:rPr>
        <w:t>ст.викладач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кафедри міжнародної економіки ,природних ресурсів та економіки міжнародного туризму</w:t>
      </w:r>
    </w:p>
    <w:p w14:paraId="3E8097CA" w14:textId="77777777" w:rsidR="005333BB" w:rsidRDefault="005333BB">
      <w:pPr>
        <w:jc w:val="center"/>
        <w:rPr>
          <w:rFonts w:ascii="Times New Roman" w:eastAsia="Times New Roman" w:hAnsi="Times New Roman" w:cs="Times New Roman"/>
          <w:b/>
        </w:rPr>
      </w:pPr>
    </w:p>
    <w:p w14:paraId="664BF7D2" w14:textId="77777777" w:rsidR="005333BB" w:rsidRDefault="00000000">
      <w:pPr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  <w:t xml:space="preserve">                                                                                           </w:t>
      </w:r>
    </w:p>
    <w:p w14:paraId="0B6F3285" w14:textId="77777777" w:rsidR="005333BB" w:rsidRDefault="005333BB">
      <w:pPr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</w:pPr>
    </w:p>
    <w:tbl>
      <w:tblPr>
        <w:tblStyle w:val="a5"/>
        <w:tblW w:w="957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826"/>
        <w:gridCol w:w="4745"/>
      </w:tblGrid>
      <w:tr w:rsidR="005333BB" w14:paraId="2439DA4D" w14:textId="77777777">
        <w:tc>
          <w:tcPr>
            <w:tcW w:w="4826" w:type="dxa"/>
          </w:tcPr>
          <w:p w14:paraId="43F1DC20" w14:textId="77777777" w:rsidR="005333BB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Обговорено та ухвалено</w:t>
            </w:r>
          </w:p>
          <w:p w14:paraId="3096A03A" w14:textId="77777777" w:rsidR="005333BB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засіданні кафедри Міжнародної економіки ,природних ресурсів та економіки міжнародного туризму</w:t>
            </w:r>
          </w:p>
          <w:p w14:paraId="1D8D9A6D" w14:textId="77777777" w:rsidR="005333BB" w:rsidRDefault="005333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6A1AC4" w14:textId="77777777" w:rsidR="005333BB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 від  “27”серпня 2024 р.</w:t>
            </w:r>
          </w:p>
          <w:p w14:paraId="6D91C2DE" w14:textId="77777777" w:rsidR="005333BB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В.о. завідувача кафедри міжнародної економіки, природних ресурсів та економіки міжнародного туризму </w:t>
            </w:r>
          </w:p>
          <w:p w14:paraId="0BEDAD8C" w14:textId="77777777" w:rsidR="005333BB" w:rsidRDefault="005333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2780BE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Д.І.Бабміндра</w:t>
            </w:r>
            <w:proofErr w:type="spellEnd"/>
          </w:p>
          <w:p w14:paraId="5E82CB4B" w14:textId="77777777" w:rsidR="005333BB" w:rsidRDefault="005333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5ABDE705" w14:textId="77777777" w:rsidR="005333BB" w:rsidRDefault="005333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745" w:type="dxa"/>
          </w:tcPr>
          <w:p w14:paraId="42547E70" w14:textId="77777777" w:rsidR="005333BB" w:rsidRDefault="005333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835D70" w14:textId="77777777" w:rsidR="005333BB" w:rsidRDefault="005333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A467DB" w14:textId="77777777" w:rsidR="005333BB" w:rsidRDefault="005333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31120D" w14:textId="77777777" w:rsidR="005333BB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B8E603A" w14:textId="77777777" w:rsidR="005333BB" w:rsidRDefault="005333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0E734D" w14:textId="77777777" w:rsidR="005333BB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Погоджено </w:t>
            </w:r>
          </w:p>
          <w:p w14:paraId="356A2FD5" w14:textId="77777777" w:rsidR="005333BB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Гарант освітньо-професійної програми</w:t>
            </w:r>
          </w:p>
          <w:p w14:paraId="45B9D692" w14:textId="77777777" w:rsidR="005333BB" w:rsidRDefault="005333BB">
            <w:pPr>
              <w:spacing w:line="276" w:lineRule="auto"/>
              <w:ind w:firstLine="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6970DD" w14:textId="77777777" w:rsidR="005333BB" w:rsidRDefault="00000000">
            <w:pPr>
              <w:spacing w:line="276" w:lineRule="auto"/>
              <w:ind w:firstLine="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91B8F40" w14:textId="77777777" w:rsidR="005333BB" w:rsidRDefault="00000000">
            <w:pPr>
              <w:spacing w:line="276" w:lineRule="auto"/>
              <w:ind w:firstLine="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Н.О.Дугієнко</w:t>
            </w:r>
            <w:proofErr w:type="spellEnd"/>
          </w:p>
          <w:p w14:paraId="7153503B" w14:textId="77777777" w:rsidR="005333BB" w:rsidRDefault="005333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A7880FB" w14:textId="77777777" w:rsidR="005333BB" w:rsidRDefault="005333B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BF90230" w14:textId="77777777" w:rsidR="005333BB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2024рік</w:t>
      </w:r>
    </w:p>
    <w:p w14:paraId="7AD5BF94" w14:textId="77777777" w:rsidR="005333BB" w:rsidRDefault="005333BB">
      <w:pPr>
        <w:pBdr>
          <w:top w:val="nil"/>
          <w:left w:val="nil"/>
          <w:bottom w:val="nil"/>
          <w:right w:val="nil"/>
          <w:between w:val="nil"/>
        </w:pBdr>
        <w:tabs>
          <w:tab w:val="left" w:pos="8246"/>
        </w:tabs>
        <w:ind w:left="1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23904A" w14:textId="77777777" w:rsidR="005333BB" w:rsidRDefault="005333BB">
      <w:pPr>
        <w:pBdr>
          <w:top w:val="nil"/>
          <w:left w:val="nil"/>
          <w:bottom w:val="nil"/>
          <w:right w:val="nil"/>
          <w:between w:val="nil"/>
        </w:pBdr>
        <w:tabs>
          <w:tab w:val="left" w:pos="8246"/>
        </w:tabs>
        <w:ind w:left="1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0636D14" w14:textId="77777777" w:rsidR="005333BB" w:rsidRDefault="005333BB">
      <w:pPr>
        <w:pBdr>
          <w:top w:val="nil"/>
          <w:left w:val="nil"/>
          <w:bottom w:val="nil"/>
          <w:right w:val="nil"/>
          <w:between w:val="nil"/>
        </w:pBdr>
        <w:ind w:left="11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15C7E65" w14:textId="77777777" w:rsidR="005333BB" w:rsidRDefault="005333BB">
      <w:pPr>
        <w:pBdr>
          <w:top w:val="nil"/>
          <w:left w:val="nil"/>
          <w:bottom w:val="nil"/>
          <w:right w:val="nil"/>
          <w:between w:val="nil"/>
        </w:pBdr>
        <w:ind w:left="11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469B259" w14:textId="77777777" w:rsidR="005333BB" w:rsidRDefault="005333BB">
      <w:pPr>
        <w:rPr>
          <w:rFonts w:ascii="Times New Roman" w:eastAsia="Times New Roman" w:hAnsi="Times New Roman" w:cs="Times New Roman"/>
          <w:b/>
        </w:rPr>
      </w:pPr>
    </w:p>
    <w:p w14:paraId="25EBC904" w14:textId="77777777" w:rsidR="005333BB" w:rsidRDefault="005333BB">
      <w:pPr>
        <w:rPr>
          <w:rFonts w:ascii="Times New Roman" w:eastAsia="Times New Roman" w:hAnsi="Times New Roman" w:cs="Times New Roman"/>
          <w:b/>
        </w:rPr>
      </w:pPr>
    </w:p>
    <w:p w14:paraId="618B5945" w14:textId="77777777" w:rsidR="005333BB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Зв`язок з викладачем (викладачами): </w:t>
      </w:r>
    </w:p>
    <w:p w14:paraId="39EC9C76" w14:textId="77777777" w:rsidR="005333BB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E-mail:yarina.slobod@gmail.com</w:t>
      </w:r>
    </w:p>
    <w:p w14:paraId="453B2007" w14:textId="77777777" w:rsidR="005333BB" w:rsidRDefault="00000000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Сезн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ЗНУ повідомлення: </w:t>
      </w:r>
    </w:p>
    <w:p w14:paraId="08487920" w14:textId="77777777" w:rsidR="005333BB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Телефон: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(061) 228-76-29 (кафедра), 228-76-13 (деканат)</w:t>
      </w:r>
    </w:p>
    <w:p w14:paraId="5F5B662A" w14:textId="77777777" w:rsidR="005333BB" w:rsidRDefault="00000000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>Інші засоби зв’язку: 0975427944</w:t>
      </w:r>
    </w:p>
    <w:p w14:paraId="506B332C" w14:textId="77777777" w:rsidR="005333BB" w:rsidRDefault="0000000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Кафедра: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міжнародної економіки, природних ресурсів та економіки міжнародного туризму/Запоріжжя ,проспект Соборний ,74.5 корпус ЗНУ,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119.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3B96F7A0" w14:textId="77777777" w:rsidR="005333BB" w:rsidRDefault="005333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A68A65" w14:textId="77777777" w:rsidR="005333B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center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Опис навчальної дисципліни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</w:p>
    <w:p w14:paraId="7518134A" w14:textId="1CB914AC" w:rsidR="005333BB" w:rsidRPr="00366288" w:rsidRDefault="00000000">
      <w:p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66288">
        <w:rPr>
          <w:rFonts w:ascii="Times New Roman" w:eastAsia="Times New Roman" w:hAnsi="Times New Roman" w:cs="Times New Roman"/>
          <w:bCs/>
          <w:sz w:val="22"/>
          <w:szCs w:val="22"/>
        </w:rPr>
        <w:t xml:space="preserve">Метою вивчення навчальної дисципліни «Теорії міжнародної економіки» є набуття майбутніми фахівцями глибоких економічних знань, формування у них логіки нового економічного мислення і економічної культури. Здійснюється ознайомлення студентів із основними теоріями, які використовуються для аналізу сучасних проблем світогосподарських </w:t>
      </w:r>
      <w:proofErr w:type="spellStart"/>
      <w:r w:rsidRPr="00366288">
        <w:rPr>
          <w:rFonts w:ascii="Times New Roman" w:eastAsia="Times New Roman" w:hAnsi="Times New Roman" w:cs="Times New Roman"/>
          <w:bCs/>
          <w:sz w:val="22"/>
          <w:szCs w:val="22"/>
        </w:rPr>
        <w:t>зв'язків</w:t>
      </w:r>
      <w:proofErr w:type="spellEnd"/>
      <w:r w:rsidRPr="00366288">
        <w:rPr>
          <w:rFonts w:ascii="Times New Roman" w:eastAsia="Times New Roman" w:hAnsi="Times New Roman" w:cs="Times New Roman"/>
          <w:bCs/>
          <w:sz w:val="22"/>
          <w:szCs w:val="22"/>
        </w:rPr>
        <w:t>. Основна увага приділяється сучасним інтерпретаціям класичної моделі міжнародної торгівлі та її аналізу за умов недосконалої конкуренції. Вивчення дисципліни передбачає засвоєння знань студентів про сучасні теорії й моделі розвитку міжнародної економіки, їх порівняльний аналіз у контексті сучасних економічних реалій. Опанування сучасного розуміння основних теорій: міжнародної торгівлі; прямих та портфельних інвестицій; валютно-фінансових відносин; міжнародної конкурентоспроможності; формування інструментарію щодо концепцій економічного глобалізму та використання закономірностей і тенденцій розвитку міжнародної економіки в умовах глобалізації.</w:t>
      </w:r>
      <w:r w:rsidR="00366288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366288">
        <w:rPr>
          <w:rFonts w:ascii="Times New Roman" w:eastAsia="Times New Roman" w:hAnsi="Times New Roman" w:cs="Times New Roman"/>
          <w:bCs/>
          <w:sz w:val="22"/>
          <w:szCs w:val="22"/>
        </w:rPr>
        <w:t>Міждисциплінарні зв’язки. Вивчення дисципліни "Теорії міжнародної економіки" базується на загальних знаннях дисциплін "Основи економічної теорії", "Макроекономіка", "Міжнародні економічні відносини", "Міжнародна економіка", "Основи зовнішньоекономічної діяльності".</w:t>
      </w:r>
    </w:p>
    <w:p w14:paraId="37A8EC7A" w14:textId="035ADB56" w:rsidR="005333BB" w:rsidRPr="00366288" w:rsidRDefault="00000000">
      <w:p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66288">
        <w:rPr>
          <w:rFonts w:ascii="Times New Roman" w:eastAsia="Times New Roman" w:hAnsi="Times New Roman" w:cs="Times New Roman"/>
          <w:bCs/>
          <w:sz w:val="22"/>
          <w:szCs w:val="22"/>
        </w:rPr>
        <w:t>Контроль знань дозволяє закріплювати, розширювати й поглиблювати одержувані на лекціях знання й виробляти вміння та навички практичної діяльності. Передбачається виконання студентами денної і заочної форм навчання індивідуального завдання, опанування основних розділів дисципліни та набуття практичних навичок при розв’язанні задач і ситуаційних завдань.</w:t>
      </w:r>
      <w:r w:rsidR="00366288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366288">
        <w:rPr>
          <w:rFonts w:ascii="Times New Roman" w:eastAsia="Times New Roman" w:hAnsi="Times New Roman" w:cs="Times New Roman"/>
          <w:bCs/>
          <w:sz w:val="22"/>
          <w:szCs w:val="22"/>
        </w:rPr>
        <w:t>Самостійна робота дозволяє закріплювати знання, що отримав студент на лекціях та практичних заняттях.</w:t>
      </w:r>
    </w:p>
    <w:p w14:paraId="6684E20E" w14:textId="77777777" w:rsidR="005333BB" w:rsidRDefault="00000000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12E115D8" w14:textId="77777777" w:rsidR="005333B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навчальної дисципліни</w:t>
      </w:r>
    </w:p>
    <w:tbl>
      <w:tblPr>
        <w:tblStyle w:val="a6"/>
        <w:tblW w:w="9497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3263"/>
        <w:gridCol w:w="3259"/>
      </w:tblGrid>
      <w:tr w:rsidR="005333BB" w14:paraId="77275418" w14:textId="77777777">
        <w:trPr>
          <w:trHeight w:val="8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FC261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Нормативні показники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A0E4F2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денна форма здобуття освіти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7BEC5C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заочна форма здобуття освіти</w:t>
            </w:r>
          </w:p>
        </w:tc>
      </w:tr>
      <w:tr w:rsidR="005333BB" w14:paraId="2356194F" w14:textId="77777777">
        <w:trPr>
          <w:trHeight w:val="44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1248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142DD9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2FA192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</w:tr>
      <w:tr w:rsidR="005333BB" w14:paraId="3B574844" w14:textId="77777777">
        <w:trPr>
          <w:trHeight w:val="365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B92D" w14:textId="77777777" w:rsidR="005333BB" w:rsidRDefault="00000000">
            <w:pPr>
              <w:spacing w:before="60" w:after="6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Статус дисципліни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C626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Обов’язкова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333BB" w14:paraId="33C5993D" w14:textId="77777777">
        <w:trPr>
          <w:trHeight w:val="24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35D7" w14:textId="77777777" w:rsidR="005333BB" w:rsidRDefault="00000000">
            <w:pPr>
              <w:spacing w:before="60" w:after="6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Семестр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4A7B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1 -й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0E33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1 -й</w:t>
            </w:r>
          </w:p>
        </w:tc>
      </w:tr>
      <w:tr w:rsidR="005333BB" w14:paraId="1CEAF06D" w14:textId="77777777">
        <w:trPr>
          <w:trHeight w:val="511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836A" w14:textId="77777777" w:rsidR="005333BB" w:rsidRDefault="00000000">
            <w:pPr>
              <w:spacing w:before="60" w:after="6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Кількість кредитів ECTS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25392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EE9E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5333BB" w14:paraId="58C67C37" w14:textId="77777777">
        <w:trPr>
          <w:trHeight w:val="364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54F2" w14:textId="77777777" w:rsidR="005333BB" w:rsidRDefault="00000000">
            <w:pPr>
              <w:spacing w:before="60" w:after="6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Кількість годин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AF76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94344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5333BB" w14:paraId="22145D8B" w14:textId="77777777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3521" w14:textId="77777777" w:rsidR="005333BB" w:rsidRDefault="0000000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Лекційні заняття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0316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16год.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4381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4-год.</w:t>
            </w:r>
          </w:p>
        </w:tc>
      </w:tr>
      <w:tr w:rsidR="005333BB" w14:paraId="449E0BDF" w14:textId="77777777">
        <w:trPr>
          <w:trHeight w:val="67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556163" w14:textId="77777777" w:rsidR="005333BB" w:rsidRDefault="0000000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Практичні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85B5CF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14год.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9C8B6F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год.</w:t>
            </w:r>
          </w:p>
        </w:tc>
      </w:tr>
      <w:tr w:rsidR="005333BB" w14:paraId="65B7DD45" w14:textId="77777777">
        <w:trPr>
          <w:trHeight w:val="317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4F16" w14:textId="77777777" w:rsidR="005333BB" w:rsidRDefault="0000000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Самостійна робота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0078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60год.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3D0A2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82год.</w:t>
            </w:r>
          </w:p>
        </w:tc>
      </w:tr>
      <w:tr w:rsidR="005333BB" w14:paraId="499C337C" w14:textId="77777777">
        <w:trPr>
          <w:trHeight w:val="606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9B2C" w14:textId="77777777" w:rsidR="005333BB" w:rsidRDefault="0000000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Консультації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D188" w14:textId="77777777" w:rsidR="005333B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Понеділок , 11:25- 12 :55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2235394232 пароль 1116 чи попередньою домовленістю 0975427944 </w:t>
            </w:r>
          </w:p>
        </w:tc>
      </w:tr>
      <w:tr w:rsidR="005333BB" w14:paraId="544F3B3F" w14:textId="77777777">
        <w:trPr>
          <w:trHeight w:val="485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F72A" w14:textId="77777777" w:rsidR="005333BB" w:rsidRDefault="0000000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підсумкового семестрового контролю: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B4F0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залік</w:t>
            </w:r>
          </w:p>
        </w:tc>
      </w:tr>
      <w:tr w:rsidR="005333BB" w14:paraId="77A9BD90" w14:textId="77777777">
        <w:trPr>
          <w:trHeight w:val="88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0B47A" w14:textId="77777777" w:rsidR="005333BB" w:rsidRDefault="0000000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Посилання на електронний курс у СЕЗН ЗНУ (платформа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AF4B" w14:textId="77777777" w:rsidR="005333BB" w:rsidRDefault="005333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https://moodle.znu.edu.ua/course/view.php?id=16873</w:t>
              </w:r>
            </w:hyperlink>
            <w:r w:rsidR="000000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5DA3E1D" w14:textId="77777777" w:rsidR="005333BB" w:rsidRDefault="005333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8DC1AA" w14:textId="77777777" w:rsidR="005333BB" w:rsidRDefault="005333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4B7C83" w14:textId="77777777" w:rsidR="005333BB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Методи досягнення запланованих освітньою програмою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і результатів навчання </w:t>
      </w:r>
    </w:p>
    <w:p w14:paraId="1FF47AB1" w14:textId="77777777" w:rsidR="005333BB" w:rsidRDefault="005333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4"/>
        <w:gridCol w:w="2966"/>
        <w:gridCol w:w="3624"/>
      </w:tblGrid>
      <w:tr w:rsidR="005333BB" w14:paraId="1777BAE5" w14:textId="77777777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AE9F" w14:textId="77777777" w:rsidR="005333BB" w:rsidRDefault="00000000">
            <w:pPr>
              <w:spacing w:line="276" w:lineRule="auto"/>
              <w:ind w:firstLine="29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Компетентності/</w:t>
            </w:r>
          </w:p>
          <w:p w14:paraId="6B1EC6D3" w14:textId="77777777" w:rsidR="005333BB" w:rsidRDefault="00000000">
            <w:pPr>
              <w:spacing w:line="276" w:lineRule="auto"/>
              <w:ind w:firstLine="29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результати навчання</w:t>
            </w:r>
          </w:p>
          <w:p w14:paraId="16BE8E48" w14:textId="77777777" w:rsidR="005333BB" w:rsidRDefault="005333BB">
            <w:pPr>
              <w:spacing w:line="276" w:lineRule="auto"/>
              <w:ind w:firstLine="29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2850" w14:textId="77777777" w:rsidR="005333BB" w:rsidRDefault="00000000">
            <w:pPr>
              <w:spacing w:line="276" w:lineRule="auto"/>
              <w:ind w:firstLine="29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Методи навчання 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5BD4" w14:textId="77777777" w:rsidR="005333BB" w:rsidRDefault="00000000">
            <w:pPr>
              <w:spacing w:line="276" w:lineRule="auto"/>
              <w:ind w:firstLine="29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Форми і методи оцінювання</w:t>
            </w:r>
          </w:p>
        </w:tc>
      </w:tr>
      <w:tr w:rsidR="005333BB" w14:paraId="257B0DE7" w14:textId="77777777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A5CD" w14:textId="77777777" w:rsidR="005333BB" w:rsidRDefault="00000000">
            <w:pPr>
              <w:spacing w:line="276" w:lineRule="auto"/>
              <w:ind w:firstLine="295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95AC" w14:textId="77777777" w:rsidR="005333BB" w:rsidRDefault="00000000">
            <w:pPr>
              <w:spacing w:line="276" w:lineRule="auto"/>
              <w:ind w:firstLine="295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A60E" w14:textId="77777777" w:rsidR="005333BB" w:rsidRDefault="00000000">
            <w:pPr>
              <w:spacing w:line="276" w:lineRule="auto"/>
              <w:ind w:firstLine="295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</w:tr>
      <w:tr w:rsidR="005333BB" w14:paraId="6B3B9B13" w14:textId="77777777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4E25" w14:textId="0A05D495" w:rsidR="005333BB" w:rsidRDefault="00000000" w:rsidP="00366288">
            <w:pPr>
              <w:spacing w:line="276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ЗК-03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Здатність до абстрактного мислення, аналізу та синтезу.</w:t>
            </w:r>
          </w:p>
          <w:p w14:paraId="7B56C0F9" w14:textId="77777777" w:rsidR="005333BB" w:rsidRDefault="00000000">
            <w:pPr>
              <w:spacing w:before="240" w:after="24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ЗК-04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Здатність застосовувати знання у практичних ситуаціях.</w:t>
            </w:r>
          </w:p>
          <w:p w14:paraId="4A360100" w14:textId="77777777" w:rsidR="005333BB" w:rsidRDefault="00000000">
            <w:pPr>
              <w:spacing w:before="240" w:after="24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ЗК-05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Здатність спілкуватися державною мовою як усно, так і письмово.</w:t>
            </w:r>
          </w:p>
          <w:p w14:paraId="14D13040" w14:textId="77777777" w:rsidR="005333BB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ЗК-08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Здатність до пошуку, оброблення та аналізу інформації з різних джерел.</w:t>
            </w:r>
          </w:p>
          <w:p w14:paraId="3834B329" w14:textId="77777777" w:rsidR="005333B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СК-1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Здатність виявляти знання та розуміння проблем предметної області, основ функціонування сучасної економіки на мікро-,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мезо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макро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та міжнародному рівнях.</w:t>
            </w:r>
          </w:p>
          <w:p w14:paraId="58C9F04E" w14:textId="77777777" w:rsidR="005333B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СК-3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Розуміння особливостей провідних наукових шкіл та напрямів економічної науки.</w:t>
            </w:r>
          </w:p>
          <w:p w14:paraId="5614B3F4" w14:textId="77777777" w:rsidR="005333B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СК-15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Здатність відтворювати в практичній діяльності теоретичні знання щодо функціонування міжнародної економіки з використанням фахової іноземної мови та навичок ділового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кроскультурного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спілкування.</w:t>
            </w:r>
          </w:p>
          <w:p w14:paraId="73488CC0" w14:textId="77777777" w:rsidR="005333BB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ПРН-03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Знати та використовувати економічну термінологію, пояснювати базові концепції мікро- та макроекономіки,</w:t>
            </w:r>
          </w:p>
          <w:p w14:paraId="414C9E48" w14:textId="77777777" w:rsidR="005333BB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ПРН-04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Розуміти принципи економічної науки, особливості функціонування економічних систем. </w:t>
            </w:r>
          </w:p>
          <w:p w14:paraId="336105CD" w14:textId="77777777" w:rsidR="005333BB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ПРН-06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Використовувати професійну аргументацію для донесення інформації, ідей, проблем та способів їх вирішення до фахівців і нефахівців у сфері економічної діяльності.</w:t>
            </w:r>
          </w:p>
          <w:p w14:paraId="2C28548D" w14:textId="77777777" w:rsidR="005333BB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ПРН-09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Усвідомлювати основні особливості сучасної світової та національної економіки, інституційної структури, напрямів соціальної, економічної та зовнішньоекономічної політики держави.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ПРН-19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Використовувати інформаційні та комунікаційні технології для вирішення соціально-економічних завдань, підготовки та представлення аналітичних звітів.</w:t>
            </w:r>
          </w:p>
          <w:p w14:paraId="22407F37" w14:textId="77777777" w:rsidR="005333BB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ПРН-25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Застосовувати набуті теоретичні знання щодо функціонування міжнародної економіки з використанням фахової іноземної мови та навичок ділового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кроскультурного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спілкування.</w:t>
            </w:r>
          </w:p>
          <w:p w14:paraId="1F5D1A3A" w14:textId="77777777" w:rsidR="005333BB" w:rsidRDefault="005333B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1C3F438" w14:textId="77777777" w:rsidR="005333BB" w:rsidRDefault="005333B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57CD751" w14:textId="77777777" w:rsidR="005333BB" w:rsidRDefault="005333BB">
            <w:pPr>
              <w:spacing w:before="240" w:after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15D2981" w14:textId="77777777" w:rsidR="005333BB" w:rsidRDefault="005333BB">
            <w:pPr>
              <w:spacing w:before="240" w:after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E0DDCA1" w14:textId="77777777" w:rsidR="005333BB" w:rsidRDefault="005333BB">
            <w:pPr>
              <w:spacing w:line="276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14:paraId="24D5F11F" w14:textId="77777777" w:rsidR="005333BB" w:rsidRDefault="005333BB">
            <w:pPr>
              <w:spacing w:line="276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E8FEF2E" w14:textId="77777777" w:rsidR="005333BB" w:rsidRDefault="005333BB">
            <w:pPr>
              <w:spacing w:line="276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D7850A" w14:textId="77777777" w:rsidR="005333BB" w:rsidRDefault="005333BB">
            <w:pPr>
              <w:spacing w:line="276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957F" w14:textId="77777777" w:rsidR="005333BB" w:rsidRDefault="00000000">
            <w:pPr>
              <w:spacing w:line="276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 вивченні курсу передбачаються лекції й практичні заняття. Значна увага приділяється також самостійній роботі студентів.</w:t>
            </w:r>
          </w:p>
          <w:p w14:paraId="50CED9D7" w14:textId="77777777" w:rsidR="005333BB" w:rsidRDefault="00000000">
            <w:pPr>
              <w:spacing w:line="276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Навчальні кейси. Практичні кейси. Репродуктивні методи (лекції, пояснення, робота з методичними матеріалами).</w:t>
            </w:r>
          </w:p>
          <w:p w14:paraId="2A87E97E" w14:textId="77777777" w:rsidR="005333BB" w:rsidRDefault="00000000">
            <w:pPr>
              <w:spacing w:line="276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Дискусійні методи. Доповіді.</w:t>
            </w:r>
          </w:p>
          <w:p w14:paraId="3B155F30" w14:textId="77777777" w:rsidR="005333BB" w:rsidRDefault="00000000">
            <w:pPr>
              <w:spacing w:line="276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 навчання з використанням Інтернет-технологій (електронне навчання).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9B2A" w14:textId="77777777" w:rsidR="005333BB" w:rsidRDefault="00000000">
            <w:pPr>
              <w:spacing w:line="276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Оцінювання навчальних досягнень студентів здійснюється за накопичувальною 100-бальною шкалою, національною шкалою і шкалою ECTS.</w:t>
            </w:r>
          </w:p>
          <w:p w14:paraId="78DA7538" w14:textId="77777777" w:rsidR="005333BB" w:rsidRDefault="00000000">
            <w:pPr>
              <w:spacing w:line="276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Контрольні заходи: усне та письмове опитування, самостійна робота, практичні роботи, групові ситуаційні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завдання,кейси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 виступи студентів.</w:t>
            </w:r>
          </w:p>
          <w:p w14:paraId="6FCFD2D0" w14:textId="77777777" w:rsidR="005333BB" w:rsidRDefault="005333BB">
            <w:pPr>
              <w:spacing w:line="276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D75DF1" w14:textId="77777777" w:rsidR="005333BB" w:rsidRDefault="00000000">
            <w:pPr>
              <w:spacing w:line="276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Поточний контроль проводиться у формі усного опитування або письмового контролю на практичних заняттях, виступів студентів при обговоренні питань на практичних заняттях із захистом в формі презентації , написання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есеїв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тощо. Підсумковий контроль, залік, передбачає письмову відповідь на заліку, яка передбачає розгорнуте висвітлення двох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питань.Перелік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питань в системі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68B90E67" w14:textId="77777777" w:rsidR="005333BB" w:rsidRDefault="005333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6A71D7" w14:textId="77777777" w:rsidR="005333BB" w:rsidRDefault="005333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9E1893" w14:textId="77777777" w:rsidR="005333BB" w:rsidRDefault="005333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21A693" w14:textId="77777777" w:rsidR="005333BB" w:rsidRDefault="00000000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Зміст навчальної дисципліни</w:t>
      </w:r>
    </w:p>
    <w:p w14:paraId="66932509" w14:textId="77777777" w:rsidR="005333BB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Змістовий модуль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Теорії міжнародної торгівлі</w:t>
      </w:r>
    </w:p>
    <w:p w14:paraId="3600B7AA" w14:textId="77777777" w:rsidR="005333BB" w:rsidRDefault="00000000">
      <w:pPr>
        <w:jc w:val="both"/>
        <w:rPr>
          <w:i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Тема 1. Основи класичної теорії міжнародної торгівлі.</w:t>
      </w:r>
      <w:r>
        <w:rPr>
          <w:i/>
        </w:rPr>
        <w:t xml:space="preserve"> </w:t>
      </w:r>
    </w:p>
    <w:p w14:paraId="5492D617" w14:textId="77777777" w:rsidR="005333BB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Вступ до теорій міжнародної економіки. Поняття міжнародної торгівлі.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Меркантилістська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теорія. Класичні теорії. Теорія абсолютних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переваг.Теорія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Адама Сміта. Поняття абсолютної переваги. Держава в умовах автаркії. Виробництво та споживання в умовах автаркії. Гранична норма трансформації. Гранична норма заміщення.</w:t>
      </w:r>
    </w:p>
    <w:p w14:paraId="202C0853" w14:textId="77777777" w:rsidR="005333BB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Тема 2.Теорії абсолютних і порівняльних переваг.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Теорія порівняльних переваг. Поняття порівняльної (відносної) переваги. Основні припущення теорії Альтернативні витрати. Правило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Вальраса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Неокласична   теорія.   Відмінності   від    класичної    теорії.    Виробничий та споживчий ефект. Концепція умов торгівлі із врахуванням доходу від експорту.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Однофакторні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двофакторні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умови торгівлі.</w:t>
      </w:r>
    </w:p>
    <w:p w14:paraId="54481511" w14:textId="77777777" w:rsidR="005333BB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Тема 3.Теорія забезпеченості факторами виробництва.</w:t>
      </w:r>
      <w:r>
        <w:rPr>
          <w:i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Теорія забезпеченості факторами виробництва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Хекшера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їх праця "Міжрегіональна і міжнародна торгівля". Відмінності країн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наділеності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факторами виробництва.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Факторомісткість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Факторонасиченість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Теорема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Хекшера-Оліна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Теорема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Хекшера-Оліна-Самуельсона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Парадокс Леонтьєва. Різні пояснення парадоксу Леонтьєва. Теорія специфічних факторів виробництва. Специфічний фактор. Мобільний фактор. Закон спадної віддачі. Гранична продуктивність праці. Міжнародна торгівля в теорії специфічних факторів виробництва. Концепція факторів виробництва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Ж.Б.Сея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5D20DD" w14:textId="77777777" w:rsidR="005333BB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Тема 4.Альтернативні теорії міжнародної торгівлі.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Стандартна модель міжнародної торгівлі. Стадії життєвого циклу продукту. Міжнародний життєвий цикл продукту. Теорія перехресного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попиту.Теорія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ефекту масштабу (теорія міжнародної торгівлі на основі монополістичної конкуренції) Пола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Кругмана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Теорія економії на масштабі.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Теорія внутрігалузевої міжнародної торгівлі Бели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Баласси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Стандартна модель міжнародної торгівлі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Еджуорта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Маршалла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BC2A982" w14:textId="77777777" w:rsidR="005333BB" w:rsidRDefault="00000000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Тема 5.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Неофакторні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неотехнологічні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теорії.</w:t>
      </w:r>
    </w:p>
    <w:p w14:paraId="05EDB75F" w14:textId="77777777" w:rsidR="005333BB" w:rsidRDefault="00000000" w:rsidP="005C60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Неофакторна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теорія. Модель з урахуванням різної інтенсивності факторів. Модель з урахуванням інтенсивності попиту. Модель з урахуванням неоднорідності факторів. Теорія внутрігалузевої торгівлі. Теорія реверсу факторів виробництва. Реверс факторів виробництва. Еластичність заміщення. Реверс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попиту.Теорія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передачі технології. Модель технологічного розриву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Майкла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Познера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Модель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неотехнологічного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розвитку. Модель кваліфікованої робочої сили. Модель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наукоємкої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спеціалізації. Модель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науковомісткої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специфікації. Модель економії на масштабах виробництва.</w:t>
      </w:r>
    </w:p>
    <w:p w14:paraId="0BA07482" w14:textId="77777777" w:rsidR="005333BB" w:rsidRDefault="005333BB" w:rsidP="005C60B5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25A24D29" w14:textId="41611FDE" w:rsidR="005333BB" w:rsidRPr="005C60B5" w:rsidRDefault="00000000" w:rsidP="005C60B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C60B5">
        <w:rPr>
          <w:rFonts w:ascii="Times New Roman" w:eastAsia="Times New Roman" w:hAnsi="Times New Roman" w:cs="Times New Roman"/>
          <w:b/>
          <w:sz w:val="28"/>
          <w:szCs w:val="28"/>
        </w:rPr>
        <w:t>Змістов</w:t>
      </w:r>
      <w:proofErr w:type="spellEnd"/>
      <w:r w:rsidR="005C60B5" w:rsidRPr="005C60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</w:t>
      </w:r>
      <w:proofErr w:type="spellStart"/>
      <w:r w:rsidRPr="005C60B5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proofErr w:type="spellEnd"/>
      <w:r w:rsidRPr="005C60B5">
        <w:rPr>
          <w:rFonts w:ascii="Times New Roman" w:eastAsia="Times New Roman" w:hAnsi="Times New Roman" w:cs="Times New Roman"/>
          <w:b/>
          <w:sz w:val="28"/>
          <w:szCs w:val="28"/>
        </w:rPr>
        <w:t xml:space="preserve"> модуль 2. Формування сучасних теорій міжнародної економіки </w:t>
      </w:r>
    </w:p>
    <w:p w14:paraId="5E76DEA2" w14:textId="77777777" w:rsidR="005333BB" w:rsidRDefault="00000000" w:rsidP="005C60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  <w:highlight w:val="yellow"/>
        </w:rPr>
      </w:pPr>
      <w:r w:rsidRPr="005C60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Тема 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Концепції дослідження світових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інтеграціїних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процесів</w:t>
      </w:r>
    </w:p>
    <w:p w14:paraId="1147C44C" w14:textId="77777777" w:rsidR="005333BB" w:rsidRDefault="00000000" w:rsidP="005C60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Теорія порівняльних витрат. Змішані форми інтеграції. Фактори і структура сучасного інтеграційного процесу. Теоретичні обґрунтування необхідності економічного інтеграційного процесу в країнах з ринковою економікою. Горизонтальна та вертикальна інтеграція. Змішана (діагональна) стратегія.</w:t>
      </w:r>
    </w:p>
    <w:p w14:paraId="209AD893" w14:textId="77777777" w:rsidR="0014078E" w:rsidRDefault="0014078E" w:rsidP="005C60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21FE58" w14:textId="77777777" w:rsidR="005333BB" w:rsidRDefault="00000000" w:rsidP="005C60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Тема 7. Теорії прямих зарубіжних та портфельних інвестицій.</w:t>
      </w:r>
    </w:p>
    <w:p w14:paraId="0F63D066" w14:textId="77777777" w:rsidR="005333BB" w:rsidRDefault="00000000" w:rsidP="005C60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Статистичний огляд закордонних прямих інвестицій. Моделі прямих інвестицій. Модель монополістичних переваг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Хаймера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Кіндлебергера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Монополістичні переваги. Інвестиційний ризик. Теорія монополістичної конкуренції Чемберлена. Підхід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Хаймера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теорія присвоєння.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Марксистстька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модель. Еклектична модель Джона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Даннінга.Теорії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міжнародного руху капіталу. Теоретичні концепції ТНК. Теорії інтернаціоналізації компаній. Олігополія і багатонаціональна компанія. Інтернаціоналізація ринків та інтернаціоналізація компаній. Інвестиції та теорія міжнародного обміну.</w:t>
      </w:r>
    </w:p>
    <w:p w14:paraId="033E85DE" w14:textId="77777777" w:rsidR="005333BB" w:rsidRDefault="005333BB" w:rsidP="005C60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A23A97" w14:textId="77777777" w:rsidR="005333BB" w:rsidRDefault="00000000" w:rsidP="005C60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Тема 8. Теорії міжнародних портфельних інвестицій</w:t>
      </w:r>
    </w:p>
    <w:p w14:paraId="3AAE7B64" w14:textId="77777777" w:rsidR="005333BB" w:rsidRDefault="00000000" w:rsidP="005C60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Види портфельних інвестицій: акціонерні цінні папери, боргові цінні папери. Причини зарубіжних портфельних інвестицій. Оцінка обсягів портфельних інвестицій. Вплив міжнародних портфельних інвестицій на країни-експортери та країни-імпортери. Теорія портфеля Г.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Марковіца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Теорія міжнародних портфельних інвестицій. Модель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інтерналізації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Пітера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Марка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Кессона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Рагмена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Джона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Даннінга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C06F36" w14:textId="77777777" w:rsidR="005333BB" w:rsidRDefault="005333BB" w:rsidP="005C60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A0DE0C" w14:textId="77777777" w:rsidR="005333BB" w:rsidRDefault="005333BB" w:rsidP="005C60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/>
        <w:jc w:val="both"/>
        <w:rPr>
          <w:rFonts w:ascii="Times New Roman" w:eastAsia="Times New Roman" w:hAnsi="Times New Roman" w:cs="Times New Roman"/>
          <w:i/>
          <w:color w:val="000000"/>
          <w:sz w:val="15"/>
          <w:szCs w:val="15"/>
          <w:shd w:val="clear" w:color="auto" w:fill="E8E8E8"/>
        </w:rPr>
      </w:pPr>
    </w:p>
    <w:p w14:paraId="5E7355F0" w14:textId="77777777" w:rsidR="005333BB" w:rsidRDefault="005333BB" w:rsidP="005C60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/>
        <w:jc w:val="both"/>
        <w:rPr>
          <w:rFonts w:ascii="Times New Roman" w:eastAsia="Times New Roman" w:hAnsi="Times New Roman" w:cs="Times New Roman"/>
          <w:i/>
          <w:color w:val="000000"/>
          <w:sz w:val="15"/>
          <w:szCs w:val="15"/>
          <w:shd w:val="clear" w:color="auto" w:fill="E8E8E8"/>
        </w:rPr>
      </w:pPr>
    </w:p>
    <w:p w14:paraId="09B4C164" w14:textId="77777777" w:rsidR="005333BB" w:rsidRDefault="00000000" w:rsidP="005C60B5">
      <w:pPr>
        <w:pBdr>
          <w:top w:val="nil"/>
          <w:left w:val="nil"/>
          <w:bottom w:val="nil"/>
          <w:right w:val="nil"/>
          <w:between w:val="nil"/>
        </w:pBdr>
        <w:ind w:left="1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Структура навчальної дисципліни </w:t>
      </w:r>
    </w:p>
    <w:p w14:paraId="766BCDB3" w14:textId="77777777" w:rsidR="005333BB" w:rsidRDefault="005333BB" w:rsidP="005C60B5">
      <w:pPr>
        <w:pBdr>
          <w:top w:val="nil"/>
          <w:left w:val="nil"/>
          <w:bottom w:val="nil"/>
          <w:right w:val="nil"/>
          <w:between w:val="nil"/>
        </w:pBdr>
        <w:ind w:left="1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8"/>
        <w:tblW w:w="978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678"/>
        <w:gridCol w:w="850"/>
        <w:gridCol w:w="851"/>
        <w:gridCol w:w="1984"/>
      </w:tblGrid>
      <w:tr w:rsidR="005333BB" w14:paraId="3DCA9716" w14:textId="77777777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4AF5" w14:textId="77777777" w:rsidR="005333BB" w:rsidRDefault="00000000">
            <w:pPr>
              <w:spacing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заняття</w:t>
            </w:r>
          </w:p>
          <w:p w14:paraId="65AB6774" w14:textId="77777777" w:rsidR="005333BB" w:rsidRDefault="00000000">
            <w:pPr>
              <w:spacing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/роботи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ADCB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теми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5117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Кількість</w:t>
            </w:r>
          </w:p>
          <w:p w14:paraId="16F79B13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F8D3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Згідно з розкладом</w:t>
            </w:r>
          </w:p>
        </w:tc>
      </w:tr>
      <w:tr w:rsidR="005333BB" w14:paraId="129C7217" w14:textId="77777777">
        <w:trPr>
          <w:trHeight w:val="26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F811" w14:textId="77777777" w:rsidR="005333BB" w:rsidRDefault="005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6C2F" w14:textId="77777777" w:rsidR="005333BB" w:rsidRDefault="005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0FE7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д.ф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0009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з.ф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417E" w14:textId="77777777" w:rsidR="005333BB" w:rsidRDefault="005333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3BB" w14:paraId="6A9DB6FF" w14:textId="77777777">
        <w:trPr>
          <w:trHeight w:val="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A4D0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C8BD8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8D80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2B89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FDEA" w14:textId="77777777" w:rsidR="005333B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5333BB" w14:paraId="183255AF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4F4B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Лекція 1 ,2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D75A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Тема 1. Основи класичної теорії міжнародної торгівлі.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48C7" w14:textId="67591F2C" w:rsidR="005333BB" w:rsidRPr="005C60B5" w:rsidRDefault="005C60B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ACCB" w14:textId="062B38A3" w:rsidR="005333BB" w:rsidRDefault="001407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8CA7" w14:textId="77777777" w:rsidR="005C60B5" w:rsidRDefault="005C60B5" w:rsidP="005C60B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  <w:p w14:paraId="32E50D0C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333BB" w14:paraId="55B66AEB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E99F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Практичне заняття 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6ACD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Тема 1. Основи класичної теорії міжнародної торгівлі. </w:t>
            </w:r>
          </w:p>
          <w:p w14:paraId="61B625D8" w14:textId="3C0CC308" w:rsidR="005333BB" w:rsidRPr="005C60B5" w:rsidRDefault="00000000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Опитування, робота на практичному занятті, виконання ситуаційних завдань</w:t>
            </w:r>
            <w:r w:rsidR="005C60B5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B479" w14:textId="49E4882B" w:rsidR="005333BB" w:rsidRPr="00613A25" w:rsidRDefault="00613A2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5A19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709D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  <w:p w14:paraId="692BF081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33BB" w14:paraId="71AAB64A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8A5E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1F8D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Тема 1. Основи класичної теорії міжнародної торгівлі. </w:t>
            </w:r>
            <w:r>
              <w:rPr>
                <w:rFonts w:ascii="Times New Roman" w:eastAsia="Times New Roman" w:hAnsi="Times New Roman" w:cs="Times New Roman"/>
              </w:rPr>
              <w:t>Написання тез.</w:t>
            </w:r>
          </w:p>
          <w:p w14:paraId="497C312C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53BB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F23E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0F0A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33BB" w14:paraId="4638DEE8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35E9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Лекція 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FD65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Тема 2.Теорії абсолютних і порівняльних переваг.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C5AF" w14:textId="0216008A" w:rsidR="005333BB" w:rsidRPr="005C60B5" w:rsidRDefault="005C60B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BB0A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DE9A" w14:textId="77777777" w:rsidR="005C60B5" w:rsidRDefault="005C60B5" w:rsidP="005C60B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  <w:p w14:paraId="6FC3D114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33BB" w14:paraId="39859C55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40D4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Практичне заняття 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B0A0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Тема 2.Теорії абсолютних і порівняльних переваг.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C87B906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Опитування, робота на практичному занятті,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FF49" w14:textId="234F679A" w:rsidR="005333BB" w:rsidRPr="005C60B5" w:rsidRDefault="005C60B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60C5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49D2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  <w:p w14:paraId="05A8D87B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33BB" w14:paraId="760B60BD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44D1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DAE4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Тема 2.Теорії абсолютних і порівняльних переваг.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Написання тез.</w:t>
            </w:r>
          </w:p>
          <w:p w14:paraId="31A95C48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0EF2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3D1F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949E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33BB" w14:paraId="4DB7CC8E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2FDE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Лекція 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1F34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Тема 3.Теорія забезпеченості факторами виробництва.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F9A3" w14:textId="78EFDE05" w:rsidR="005333BB" w:rsidRPr="005C60B5" w:rsidRDefault="005C60B5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C3B3" w14:textId="024EF41D" w:rsidR="005333BB" w:rsidRDefault="001407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7E0E" w14:textId="77777777" w:rsidR="005C60B5" w:rsidRDefault="005C60B5" w:rsidP="005C60B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  <w:p w14:paraId="2670BAB7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33BB" w14:paraId="3B757D69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47C4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Практичне заняття 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FE6B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Тема 3.Теорія забезпеченості факторами виробництва.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Опитування, робота на практичному занятті, виконання ситуаційних завдань,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555F" w14:textId="25254EDE" w:rsidR="005333BB" w:rsidRPr="005C60B5" w:rsidRDefault="005C60B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D2C9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487A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  <w:p w14:paraId="4FB059E5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33BB" w14:paraId="05F181C2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E91B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80FB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Тема 3.Теорія забезпеченості факторами виробництва.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Написання тез.</w:t>
            </w:r>
          </w:p>
          <w:p w14:paraId="3EA804A9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9B50" w14:textId="153E4D41" w:rsidR="005333BB" w:rsidRPr="005C60B5" w:rsidRDefault="005C60B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36AF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C3A0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33BB" w14:paraId="7A1B4FB1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9E89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Лекція 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BAEF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Тема 4.Альтернативні теорії міжнародної торгівлі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573A" w14:textId="417D472A" w:rsidR="005333BB" w:rsidRPr="005C60B5" w:rsidRDefault="005C60B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198C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33F5" w14:textId="77777777" w:rsidR="005C60B5" w:rsidRDefault="005C60B5" w:rsidP="005C60B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  <w:p w14:paraId="7E6815DA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33BB" w14:paraId="213DCCC2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311D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Практичне заняття 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EA18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Тема 4.Альтернативні теорії міжнародної торгівлі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4BDE7C46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Опитування, робота на практичному занятті, виконання ситуаційних завдань,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764D" w14:textId="7E200047" w:rsidR="005333BB" w:rsidRPr="005C60B5" w:rsidRDefault="005C60B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3EE4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7F47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  <w:p w14:paraId="7DEDA772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33BB" w14:paraId="3A71EA11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EA31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5117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Тема 4.Альтернативні теорії міжнародної торгівлі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Написання тез.</w:t>
            </w:r>
          </w:p>
          <w:p w14:paraId="69A8996C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BBAD" w14:textId="45AB6EDB" w:rsidR="005333BB" w:rsidRPr="005C60B5" w:rsidRDefault="005C60B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7D7D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139B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33BB" w14:paraId="20D47F0F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4FF7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Лекція 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7CA3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Тема 5.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Неофакторні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неотехнологічні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теорії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651C" w14:textId="2CB7A4D2" w:rsidR="005333BB" w:rsidRPr="005C60B5" w:rsidRDefault="0000000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D297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DF80" w14:textId="77777777" w:rsidR="005C60B5" w:rsidRDefault="005C60B5" w:rsidP="005C60B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  <w:p w14:paraId="21464BBE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33BB" w14:paraId="048CA929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1D6C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Практичне заняття 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69D7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Тема 5.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Неофакторні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неотехнологічні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теорії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659D1A05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Опитування, робота на практичному занятті, виконання ситуаційних завдань,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2581" w14:textId="210EA534" w:rsidR="005333BB" w:rsidRPr="00613A25" w:rsidRDefault="00613A2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B116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700F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  <w:p w14:paraId="5F84CBD6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33BB" w14:paraId="37745117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4A43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0F1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Тема 5.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Неофакторні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неотехнологічні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теорії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 Написання тез.</w:t>
            </w:r>
          </w:p>
          <w:p w14:paraId="285604A9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8956" w14:textId="4DE2713A" w:rsidR="005333BB" w:rsidRPr="005C60B5" w:rsidRDefault="005C60B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55B9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7DDD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C60B5" w14:paraId="7F826CCA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03AA" w14:textId="77777777" w:rsidR="005C60B5" w:rsidRDefault="005C60B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40F0" w14:textId="77777777" w:rsidR="005C60B5" w:rsidRDefault="005C60B5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092A" w14:textId="77777777" w:rsidR="005C60B5" w:rsidRDefault="005C60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4441" w14:textId="77777777" w:rsidR="005C60B5" w:rsidRDefault="005C60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7411" w14:textId="77777777" w:rsidR="005C60B5" w:rsidRDefault="005C60B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33BB" w14:paraId="415A777D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B5FA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Лекція 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EA66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Тема 6.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Концепції дослідження світових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інтеграціїних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процесів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15D6" w14:textId="7418463D" w:rsidR="005333BB" w:rsidRPr="005C60B5" w:rsidRDefault="0000000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70DB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2369" w14:textId="77777777" w:rsidR="005C60B5" w:rsidRDefault="005C60B5" w:rsidP="005C60B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  <w:p w14:paraId="3761E351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33BB" w14:paraId="41DEBEAD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C0D0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Практичне заняття 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D391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Тема 6.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Концепції дослідження світових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інтеграціїних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процесів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Опитування, робота на практичному занятті, виконання ситуаційних завдань,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19A5" w14:textId="4C3825CA" w:rsidR="005333BB" w:rsidRPr="00613A25" w:rsidRDefault="00613A2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C316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C4EF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  <w:p w14:paraId="4FEFE987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33BB" w14:paraId="637D6606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C80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D253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Тема 6.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Концепції дослідження світових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інтеграціїних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процесів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Написання тез.</w:t>
            </w:r>
          </w:p>
          <w:p w14:paraId="411979FE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D5D3" w14:textId="21B7FB12" w:rsidR="005333BB" w:rsidRPr="005C60B5" w:rsidRDefault="005C60B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BD3E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D935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33BB" w14:paraId="5DA6BDB4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CE9E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Лекція 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71EB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Тема 7. Теорії прямих зарубіжних та портфельних інвестицій.</w:t>
            </w:r>
          </w:p>
          <w:p w14:paraId="062D1B24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F498" w14:textId="0501D094" w:rsidR="005333BB" w:rsidRPr="005C60B5" w:rsidRDefault="0000000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2DC1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7CDB" w14:textId="77777777" w:rsidR="005C60B5" w:rsidRDefault="005C60B5" w:rsidP="005C60B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  <w:p w14:paraId="344F34BB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33BB" w14:paraId="53301447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7D03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9EC6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Тема 7. Теорії прямих зарубіжних та портфельних інвестицій.</w:t>
            </w:r>
          </w:p>
          <w:p w14:paraId="1B330519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Написання тез.</w:t>
            </w:r>
          </w:p>
          <w:p w14:paraId="0F574A9B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CA77" w14:textId="53A2DF59" w:rsidR="005333BB" w:rsidRPr="005C60B5" w:rsidRDefault="005C60B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0CDF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B873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33BB" w14:paraId="54B26FAC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D556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Лекція 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3383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Тема 8. Теорії міжнародних портфельних інвестицій</w:t>
            </w:r>
          </w:p>
          <w:p w14:paraId="4ECBF863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D8F7" w14:textId="6C8CDE06" w:rsidR="005333BB" w:rsidRPr="005C60B5" w:rsidRDefault="0000000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3DE5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167F" w14:textId="77777777" w:rsidR="005C60B5" w:rsidRDefault="005C60B5" w:rsidP="005C60B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  <w:p w14:paraId="666BE80F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33BB" w14:paraId="4608CD17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0CB9" w14:textId="3E851225" w:rsidR="005333BB" w:rsidRPr="00613A25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613A2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FCFC" w14:textId="24F85E83" w:rsidR="005333BB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Тема </w:t>
            </w:r>
            <w:r w:rsidR="00613A25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/>
              </w:rPr>
              <w:t>7,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8. </w:t>
            </w:r>
            <w:r w:rsidR="00613A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Теорії прямих зарубіжних та портфельних інвестицій</w:t>
            </w:r>
            <w:r w:rsidR="00613A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Теорії міжнародних портфельних інвестицій</w:t>
            </w:r>
          </w:p>
          <w:p w14:paraId="7AE518F9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Опитування, робота на практичному занятті, виконання ситуаційних завдань,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08F6" w14:textId="674E91B1" w:rsidR="005333BB" w:rsidRPr="00613A25" w:rsidRDefault="00613A2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8C9F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A600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  <w:p w14:paraId="11A019C1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33BB" w14:paraId="020C475C" w14:textId="77777777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CC3D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14AE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Тема 8. Теорії міжнародних портфельних інвестицій</w:t>
            </w:r>
          </w:p>
          <w:p w14:paraId="245E2CDB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 Написання тез.</w:t>
            </w:r>
          </w:p>
          <w:p w14:paraId="4BEB98A3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7F35" w14:textId="2D61C014" w:rsidR="005333BB" w:rsidRPr="005C60B5" w:rsidRDefault="005C60B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CD7F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78A6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9C742DD" w14:textId="77777777" w:rsidR="005333BB" w:rsidRDefault="005333BB">
      <w:pPr>
        <w:pBdr>
          <w:top w:val="nil"/>
          <w:left w:val="nil"/>
          <w:bottom w:val="nil"/>
          <w:right w:val="nil"/>
          <w:between w:val="nil"/>
        </w:pBdr>
        <w:ind w:left="118" w:firstLine="709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5E275357" w14:textId="77777777" w:rsidR="005333BB" w:rsidRDefault="005333BB">
      <w:pPr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B5104A" w14:textId="77777777" w:rsidR="005333BB" w:rsidRDefault="005333BB">
      <w:pPr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3EBF00" w14:textId="77777777" w:rsidR="005333BB" w:rsidRDefault="00000000">
      <w:pPr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Види і зміст контрольних заходів </w:t>
      </w:r>
    </w:p>
    <w:p w14:paraId="38322DDB" w14:textId="74D9377C" w:rsidR="005333BB" w:rsidRDefault="005333BB">
      <w:pPr>
        <w:ind w:left="92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9"/>
        <w:tblW w:w="9747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843"/>
        <w:gridCol w:w="2835"/>
        <w:gridCol w:w="1842"/>
        <w:gridCol w:w="1843"/>
      </w:tblGrid>
      <w:tr w:rsidR="005333BB" w14:paraId="1F2B025A" w14:textId="77777777">
        <w:trPr>
          <w:trHeight w:val="57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EFA4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заняття/</w:t>
            </w:r>
          </w:p>
          <w:p w14:paraId="7C97528C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роботи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BB52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195F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3086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</w:p>
          <w:p w14:paraId="33394472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92FF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5333BB" w14:paraId="65D4236D" w14:textId="77777777">
        <w:trPr>
          <w:trHeight w:val="9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F5A2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37DF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2EB2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1D7C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E814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5333BB" w14:paraId="7A7F4CAE" w14:textId="77777777">
        <w:trPr>
          <w:trHeight w:val="343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F679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Поточний контроль</w:t>
            </w:r>
          </w:p>
        </w:tc>
      </w:tr>
      <w:tr w:rsidR="005333BB" w14:paraId="4BEFD0E7" w14:textId="77777777">
        <w:trPr>
          <w:trHeight w:val="3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AF6B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Практичне заняття№1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4742" w14:textId="1FD763F9" w:rsidR="005333BB" w:rsidRDefault="00000000">
            <w:pPr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Усне опитування за темою 1.</w:t>
            </w:r>
          </w:p>
          <w:p w14:paraId="0B42D8F1" w14:textId="77777777" w:rsidR="00913863" w:rsidRDefault="00913863">
            <w:pPr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1F080F" w14:textId="77777777" w:rsidR="00913863" w:rsidRDefault="00913863">
            <w:pPr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47EB51" w14:textId="77777777" w:rsidR="00913863" w:rsidRDefault="00913863">
            <w:pPr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BA96D6" w14:textId="77777777" w:rsidR="00913863" w:rsidRDefault="00913863">
            <w:pPr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BBF512" w14:textId="77777777" w:rsidR="001068A4" w:rsidRDefault="001068A4">
            <w:pPr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53FB8B" w14:textId="77777777" w:rsidR="001068A4" w:rsidRDefault="001068A4">
            <w:pPr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593BEA" w14:textId="77777777" w:rsidR="005333BB" w:rsidRDefault="00000000">
            <w:pPr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Участь у дискусії </w:t>
            </w:r>
          </w:p>
          <w:p w14:paraId="5DAA8319" w14:textId="77777777" w:rsidR="001068A4" w:rsidRDefault="001068A4">
            <w:pPr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67E205" w14:textId="77777777" w:rsidR="001068A4" w:rsidRDefault="001068A4">
            <w:pPr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4E5BB0" w14:textId="77777777" w:rsidR="001068A4" w:rsidRDefault="001068A4">
            <w:pPr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20525F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новин </w:t>
            </w:r>
          </w:p>
          <w:p w14:paraId="53F0BC00" w14:textId="77777777" w:rsidR="001068A4" w:rsidRDefault="001068A4">
            <w:pPr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D7E68C" w14:textId="77777777" w:rsidR="00E74B9C" w:rsidRDefault="00E74B9C">
            <w:pPr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585FF5" w14:textId="6470F4DF" w:rsidR="00E74B9C" w:rsidRDefault="00E74B9C" w:rsidP="00E74B9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415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Одноос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 темою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14:paraId="0ACD68FA" w14:textId="61B588F5" w:rsidR="00E74B9C" w:rsidRDefault="00E74B9C">
            <w:pPr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EE11" w14:textId="77777777" w:rsidR="005333BB" w:rsidRDefault="00000000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Відповідь на теоретичне питання ,https://moodle.znu.edu.ua/course/view.php?id=16873  </w:t>
            </w:r>
          </w:p>
          <w:p w14:paraId="19EB30B7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469DE0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B1FFFD0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F9B697" w14:textId="65236D2B" w:rsidR="005333BB" w:rsidRPr="001068A4" w:rsidRDefault="00000000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Підготовка презентації та участь у дискусії..</w:t>
            </w:r>
          </w:p>
          <w:p w14:paraId="54DE87B9" w14:textId="77777777" w:rsidR="005333BB" w:rsidRDefault="005333BB">
            <w:pPr>
              <w:ind w:left="77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B18894E" w14:textId="2ACE250E" w:rsidR="001068A4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Підготовка презентації та участь у дискусії </w:t>
            </w:r>
          </w:p>
          <w:p w14:paraId="61E9F2D1" w14:textId="77777777" w:rsidR="005333BB" w:rsidRDefault="005333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6EC9A8" w14:textId="77777777" w:rsidR="00E74B9C" w:rsidRDefault="00E74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3AFBC2" w14:textId="77777777" w:rsidR="00E74B9C" w:rsidRPr="001068A4" w:rsidRDefault="00E74B9C" w:rsidP="00E74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Відповідь на теоретичне питання ,https://moodle.znu.edu.ua/course/view.php?id=16873  </w:t>
            </w:r>
          </w:p>
          <w:p w14:paraId="7809A3A0" w14:textId="77777777" w:rsidR="00E74B9C" w:rsidRDefault="00E74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2A5C" w14:textId="2FFDEFB1" w:rsidR="005333BB" w:rsidRPr="0014078E" w:rsidRDefault="00000000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Правильна відповідь студента на одне питання оцінюється в </w:t>
            </w:r>
            <w:r w:rsidR="001068A4"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бал.</w:t>
            </w:r>
          </w:p>
          <w:p w14:paraId="6E182DD4" w14:textId="77777777" w:rsidR="00913863" w:rsidRPr="0014078E" w:rsidRDefault="00913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5DE100" w14:textId="77777777" w:rsidR="00913863" w:rsidRPr="0014078E" w:rsidRDefault="00913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80E15D" w14:textId="455A8CF4" w:rsidR="005333BB" w:rsidRPr="0014078E" w:rsidRDefault="00000000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Участь у дискусії ,</w:t>
            </w:r>
            <w:proofErr w:type="spellStart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презентація.</w:t>
            </w:r>
            <w:r w:rsidR="00F4157C"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оцінюється</w:t>
            </w:r>
            <w:proofErr w:type="spellEnd"/>
            <w:r w:rsidR="00F4157C"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1068A4"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157C"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бал</w:t>
            </w:r>
            <w:r w:rsidR="001068A4"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,без презентації 0.5 бал</w:t>
            </w:r>
          </w:p>
          <w:p w14:paraId="173C15C7" w14:textId="0AFAA7BC" w:rsidR="001068A4" w:rsidRPr="0014078E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Участь у дискусії ,</w:t>
            </w:r>
            <w:proofErr w:type="spellStart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презентація.оцінюється</w:t>
            </w:r>
            <w:proofErr w:type="spellEnd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14078E"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бал,без презентації 0.5 бал</w:t>
            </w:r>
          </w:p>
          <w:p w14:paraId="26A98612" w14:textId="77777777" w:rsidR="0014078E" w:rsidRPr="0014078E" w:rsidRDefault="0014078E" w:rsidP="00140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Правильна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розгорнута 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відповідь студента на одне питання оцінюється в 2 бал.</w:t>
            </w:r>
          </w:p>
          <w:p w14:paraId="045293BE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8350" w14:textId="26267AFC" w:rsidR="005333BB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  <w:p w14:paraId="1B8C831C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88E8423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E70310C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116566E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21314E1" w14:textId="77777777" w:rsidR="00913863" w:rsidRDefault="0000000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       </w:t>
            </w:r>
          </w:p>
          <w:p w14:paraId="3812F7C6" w14:textId="77777777" w:rsidR="00913863" w:rsidRDefault="0091386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0CB456D" w14:textId="77777777" w:rsidR="005333BB" w:rsidRDefault="0091386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       </w:t>
            </w:r>
            <w:r w:rsidR="000000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    </w:t>
            </w:r>
            <w:r w:rsidR="001068A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  <w:p w14:paraId="03B7F755" w14:textId="77777777" w:rsidR="001068A4" w:rsidRDefault="001068A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00ED05E" w14:textId="77777777" w:rsidR="001068A4" w:rsidRDefault="001068A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FC651A6" w14:textId="77777777" w:rsidR="001068A4" w:rsidRDefault="001068A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E391E97" w14:textId="77777777" w:rsidR="001068A4" w:rsidRDefault="001068A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2</w:t>
            </w:r>
          </w:p>
          <w:p w14:paraId="12310955" w14:textId="77777777" w:rsidR="00E74B9C" w:rsidRDefault="00E74B9C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DCC8DD7" w14:textId="77777777" w:rsidR="00E74B9C" w:rsidRDefault="00E74B9C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A4DDAB2" w14:textId="77777777" w:rsidR="00E74B9C" w:rsidRDefault="00E74B9C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0FE6EDC" w14:textId="1603548D" w:rsidR="00E74B9C" w:rsidRDefault="00E74B9C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2</w:t>
            </w:r>
          </w:p>
        </w:tc>
      </w:tr>
      <w:tr w:rsidR="005333BB" w14:paraId="18F1561A" w14:textId="77777777">
        <w:trPr>
          <w:trHeight w:val="3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1133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Практичне заняття 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9EDA" w14:textId="6591B6FB" w:rsidR="005333BB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омплексні: контрольна </w:t>
            </w:r>
          </w:p>
          <w:p w14:paraId="6A18FC6A" w14:textId="77777777" w:rsidR="005333B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робота, </w:t>
            </w:r>
          </w:p>
          <w:p w14:paraId="5DCD88E5" w14:textId="77777777" w:rsidR="00F4157C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завдання, </w:t>
            </w:r>
          </w:p>
          <w:p w14:paraId="3488BF6F" w14:textId="1C1CD3E7" w:rsidR="005333B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самостійн</w:t>
            </w:r>
            <w:r w:rsidR="00F41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робота .</w:t>
            </w:r>
            <w:r w:rsidR="001068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Підготувати </w:t>
            </w:r>
            <w:r w:rsidR="001068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презентації на теми:</w:t>
            </w:r>
          </w:p>
          <w:p w14:paraId="063C91DA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CB7928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2C4D52" w14:textId="1AB81F3D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новин </w:t>
            </w:r>
          </w:p>
          <w:p w14:paraId="1465014C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11587B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D8056F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0C2029" w14:textId="3811B34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Експрес опитування </w:t>
            </w:r>
          </w:p>
          <w:p w14:paraId="2B10997B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8D41F9" w14:textId="77777777" w:rsidR="00E74B9C" w:rsidRDefault="00E74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32204" w14:textId="77777777" w:rsidR="00E74B9C" w:rsidRDefault="00E74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11CF9C" w14:textId="77777777" w:rsidR="00E74B9C" w:rsidRDefault="00E74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5653F6" w14:textId="4F44C388" w:rsidR="00E74B9C" w:rsidRDefault="00E74B9C" w:rsidP="00E74B9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415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Одноос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 темою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  <w:p w14:paraId="5B986BF0" w14:textId="46EEDE8A" w:rsidR="00E74B9C" w:rsidRDefault="00E74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294" w14:textId="77777777" w:rsidR="005333B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Концепція міжнародної торгівлі Адама Сміта (теорія абсолютних переваг).</w:t>
            </w:r>
          </w:p>
          <w:p w14:paraId="01DC89D2" w14:textId="77777777" w:rsidR="005333B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Теорія порівняльних переваг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Рікардо.</w:t>
            </w:r>
          </w:p>
          <w:p w14:paraId="049FFDA8" w14:textId="4992A2AA" w:rsidR="005333BB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Неокласична теорія </w: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міжнародної торгівлі.</w:t>
            </w:r>
          </w:p>
          <w:p w14:paraId="504E4B8A" w14:textId="3ECCB07E" w:rsidR="005333BB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Нація в умовах автаркії.</w:t>
            </w:r>
          </w:p>
          <w:p w14:paraId="4158E396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CB155E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Підготовка презентації та участь у дискусії </w:t>
            </w:r>
          </w:p>
          <w:p w14:paraId="0F4B9A70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EF42AC9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CD5EF32" w14:textId="50CD2E02" w:rsidR="001068A4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Відповідь на експрес опитування по темі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лекцій.Висновок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темі.Активна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участь у дискусії</w:t>
            </w:r>
          </w:p>
          <w:p w14:paraId="06C8DC24" w14:textId="77777777" w:rsidR="00E74B9C" w:rsidRPr="001068A4" w:rsidRDefault="00E74B9C" w:rsidP="00E74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Відповідь на теоретичне питання ,https://moodle.znu.edu.ua/course/view.php?id=16873  </w:t>
            </w:r>
          </w:p>
          <w:p w14:paraId="08D2D622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784C" w14:textId="433855CB" w:rsidR="005333BB" w:rsidRPr="0014078E" w:rsidRDefault="00F4157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078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Підготовка презентації та участь у дискусії</w:t>
            </w:r>
            <w:r w:rsidR="001068A4" w:rsidRPr="001407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оцінюється в 2 бал. Неповна відповідь 0,5 бал</w:t>
            </w:r>
          </w:p>
          <w:p w14:paraId="09B17BE7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B66A9C2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C3D646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BE356BA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B82FEFB" w14:textId="02D9BD34" w:rsidR="001068A4" w:rsidRPr="0014078E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Участь у дискусії ,</w:t>
            </w:r>
            <w:proofErr w:type="spellStart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презентація.оцінюється</w:t>
            </w:r>
            <w:proofErr w:type="spellEnd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бал,без презентації 0.5 бал</w:t>
            </w:r>
          </w:p>
          <w:p w14:paraId="1C4AEC51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20161C" w14:textId="77777777" w:rsidR="001068A4" w:rsidRDefault="001068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Правильнаа</w:t>
            </w:r>
            <w:proofErr w:type="spellEnd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відповідь студента з висновком.</w:t>
            </w:r>
          </w:p>
          <w:p w14:paraId="0BE833A1" w14:textId="77777777" w:rsidR="0014078E" w:rsidRDefault="00140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BF1FB7" w14:textId="77777777" w:rsidR="0014078E" w:rsidRDefault="00140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1F144F" w14:textId="77777777" w:rsidR="0014078E" w:rsidRDefault="00140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5AC9FB" w14:textId="055BF01F" w:rsidR="0014078E" w:rsidRPr="0014078E" w:rsidRDefault="0014078E" w:rsidP="00140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Правильна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розгорнута 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відповідь студента на одне питання оцінюється в 2 бал.</w:t>
            </w:r>
          </w:p>
          <w:p w14:paraId="1B6D951E" w14:textId="4DC31C66" w:rsidR="0014078E" w:rsidRPr="0014078E" w:rsidRDefault="00140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1A46" w14:textId="673061EC" w:rsidR="005333BB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  <w:p w14:paraId="4EE082B0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95F5119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3509F1E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13F76B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B07E04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2CB254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7A78DB7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AB089B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659A58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4C08750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7B96ED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14:paraId="05C2611E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57A169A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C3730B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67C3303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  <w:p w14:paraId="10948AD3" w14:textId="77777777" w:rsidR="00E74B9C" w:rsidRPr="0014078E" w:rsidRDefault="00E74B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1AEF51C" w14:textId="77777777" w:rsidR="00E74B9C" w:rsidRPr="0014078E" w:rsidRDefault="00E74B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131B327" w14:textId="77777777" w:rsidR="00E74B9C" w:rsidRPr="0014078E" w:rsidRDefault="00E74B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38855C" w14:textId="77777777" w:rsidR="00E74B9C" w:rsidRPr="0014078E" w:rsidRDefault="00E74B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72E0D00" w14:textId="77777777" w:rsidR="00E74B9C" w:rsidRPr="0014078E" w:rsidRDefault="00E74B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5FE5435" w14:textId="4CB59A7B" w:rsidR="00E74B9C" w:rsidRPr="0014078E" w:rsidRDefault="00E74B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13863" w14:paraId="294C11AB" w14:textId="77777777">
        <w:trPr>
          <w:trHeight w:val="3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9883" w14:textId="5E914D61" w:rsidR="00913863" w:rsidRPr="00913863" w:rsidRDefault="00913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Практичне заняття№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82B0" w14:textId="77777777" w:rsidR="001068A4" w:rsidRDefault="00F4157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експрес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138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 темою </w:t>
            </w:r>
            <w:r w:rsidR="00913863" w:rsidRPr="00F415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  <w:p w14:paraId="448467CE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C051945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ECA001A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BBDE622" w14:textId="77777777" w:rsidR="001068A4" w:rsidRDefault="00913863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415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1068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068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Одноос</w:t>
            </w:r>
            <w:proofErr w:type="spellEnd"/>
            <w:r w:rsidR="001068A4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Start"/>
            <w:r w:rsidR="001068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бна</w:t>
            </w:r>
            <w:proofErr w:type="spellEnd"/>
            <w:r w:rsidR="001068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068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допов</w:t>
            </w:r>
            <w:proofErr w:type="spellEnd"/>
            <w:r w:rsidR="001068A4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Start"/>
            <w:r w:rsidR="001068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дь</w:t>
            </w:r>
            <w:proofErr w:type="spellEnd"/>
            <w:r w:rsidR="001068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 темою </w:t>
            </w:r>
            <w:r w:rsidR="001068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  <w:p w14:paraId="119D3068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A60EFE0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672A43B" w14:textId="4F344EA6" w:rsidR="001068A4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новин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34016D35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DD358D4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6DE68C9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031BD9C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Експрес опитування </w:t>
            </w:r>
          </w:p>
          <w:p w14:paraId="5DF55C12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5DC9C2" w14:textId="271373E1" w:rsidR="00913863" w:rsidRPr="00F4157C" w:rsidRDefault="0091386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CD73" w14:textId="6953C646" w:rsidR="00913863" w:rsidRDefault="00913863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Підготовка презентації та участь у дискусії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D9A6029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8B930E7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75C2100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1884572" w14:textId="3395DD6B" w:rsidR="001068A4" w:rsidRPr="001068A4" w:rsidRDefault="00913863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Відповідь на теоретичне питання ,https://moodle.znu.edu.ua/course/view.php?id=16873  </w:t>
            </w:r>
          </w:p>
          <w:p w14:paraId="4AED1668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57B5D81" w14:textId="446AA948" w:rsidR="001068A4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Підготовка презентації та участь у дискусії </w:t>
            </w:r>
          </w:p>
          <w:p w14:paraId="6FE6D4B7" w14:textId="77777777" w:rsidR="001068A4" w:rsidRPr="001068A4" w:rsidRDefault="001068A4" w:rsidP="001068A4">
            <w:pPr>
              <w:ind w:left="7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B2A026" w14:textId="23DCFD1C" w:rsidR="00913863" w:rsidRDefault="00913863" w:rsidP="001068A4">
            <w:pPr>
              <w:ind w:left="7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09BE34C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Відповідь на експрес опитування по темі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лекцій.Висновок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темі.Активна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участь у дискусії</w:t>
            </w:r>
          </w:p>
          <w:p w14:paraId="3B11EE2B" w14:textId="77777777" w:rsidR="00913863" w:rsidRDefault="009138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DF82" w14:textId="10437C1A" w:rsidR="00F4157C" w:rsidRPr="0014078E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Правильна відповідь студента на одне питання оцінюється в </w:t>
            </w:r>
            <w:r w:rsidR="001068A4"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бал.</w:t>
            </w:r>
          </w:p>
          <w:p w14:paraId="6031713D" w14:textId="77777777" w:rsidR="00F4157C" w:rsidRPr="0014078E" w:rsidRDefault="00F4157C" w:rsidP="00F41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D22A78" w14:textId="77777777" w:rsidR="00F4157C" w:rsidRPr="0014078E" w:rsidRDefault="00F4157C" w:rsidP="00F41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B41A5C" w14:textId="7611EA84" w:rsidR="00F4157C" w:rsidRPr="0014078E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Участь у дискусії ,</w:t>
            </w:r>
            <w:proofErr w:type="spellStart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презентація.оцінюється</w:t>
            </w:r>
            <w:proofErr w:type="spellEnd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1068A4"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бал</w:t>
            </w:r>
          </w:p>
          <w:p w14:paraId="5BA2AA43" w14:textId="77777777" w:rsidR="00913863" w:rsidRPr="0014078E" w:rsidRDefault="00913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6AC49A" w14:textId="544DD701" w:rsidR="001068A4" w:rsidRPr="0014078E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Участь у дискусії ,</w:t>
            </w:r>
            <w:proofErr w:type="spellStart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презентація.оцінюється</w:t>
            </w:r>
            <w:proofErr w:type="spellEnd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бал,без презентації 0.5 бал</w:t>
            </w:r>
          </w:p>
          <w:p w14:paraId="39EAC788" w14:textId="234E634E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Правильнаа</w:t>
            </w:r>
            <w:proofErr w:type="spellEnd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відповідь студента з висновком.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4BB8" w14:textId="7748B5B8" w:rsidR="00913863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14:paraId="6D44D55E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F2B78C1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C49861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BD2453D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80BEA8D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AFCF8F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3EEC9B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14:paraId="3A180C11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8116173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2A68945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71D910F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14:paraId="27CFC812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1BC180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3DC571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F5730F" w14:textId="2BCC4583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13863" w14:paraId="2E67A4F7" w14:textId="77777777">
        <w:trPr>
          <w:trHeight w:val="3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937A" w14:textId="00D39837" w:rsidR="00913863" w:rsidRPr="00913863" w:rsidRDefault="00913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Практичне заняття№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4E93" w14:textId="20CAB961" w:rsidR="00913863" w:rsidRDefault="009138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Одноос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 темою </w:t>
            </w:r>
            <w:r w:rsidR="00F415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5225CCAA" w14:textId="77777777" w:rsidR="00913863" w:rsidRDefault="009138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C1BA33" w14:textId="77777777" w:rsidR="00913863" w:rsidRDefault="009138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B9374E" w14:textId="77777777" w:rsidR="00913863" w:rsidRDefault="009138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F73E40" w14:textId="77777777" w:rsidR="00913863" w:rsidRDefault="009138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F51EBA" w14:textId="77777777" w:rsidR="00913863" w:rsidRDefault="009138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 новин</w:t>
            </w:r>
          </w:p>
          <w:p w14:paraId="04A00E61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A84022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C23DBE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56E06F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8C5B19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8F97AA" w14:textId="28FFE736" w:rsidR="001068A4" w:rsidRDefault="001068A4" w:rsidP="001068A4">
            <w:pPr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Усне опитування за темою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6F7C9EA9" w14:textId="466DD7AE" w:rsidR="001068A4" w:rsidRPr="00913863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E3AD" w14:textId="77777777" w:rsidR="00913863" w:rsidRDefault="00913863" w:rsidP="00E74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Відповідь на теоретичне питання ,https://moodle.znu.edu.ua/course/view.php?id=16873  </w:t>
            </w:r>
          </w:p>
          <w:p w14:paraId="703D1394" w14:textId="77777777" w:rsidR="00E74B9C" w:rsidRDefault="00E74B9C" w:rsidP="00E74B9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2A82B05" w14:textId="77777777" w:rsidR="00E74B9C" w:rsidRDefault="00E74B9C" w:rsidP="00E74B9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9732F27" w14:textId="72250E72" w:rsidR="00913863" w:rsidRPr="001068A4" w:rsidRDefault="00913863" w:rsidP="00E74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Підготовка презентації та участь у дискусії.</w:t>
            </w:r>
          </w:p>
          <w:p w14:paraId="15441354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68CC81E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2C402AC" w14:textId="77777777" w:rsidR="00E74B9C" w:rsidRDefault="00E74B9C" w:rsidP="001068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EBA2FB7" w14:textId="67C5440A" w:rsidR="001068A4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Відповідь на теоретичне питання</w:t>
            </w:r>
          </w:p>
          <w:p w14:paraId="1ADFB674" w14:textId="77777777" w:rsidR="00913863" w:rsidRDefault="009138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412D" w14:textId="54B2CAB3" w:rsidR="00F4157C" w:rsidRPr="0014078E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Правильна відповідь студента на одне питання оцінюється в </w:t>
            </w:r>
            <w:r w:rsidR="001068A4"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бал.</w:t>
            </w:r>
          </w:p>
          <w:p w14:paraId="5491613E" w14:textId="77777777" w:rsidR="00F4157C" w:rsidRPr="0014078E" w:rsidRDefault="00F4157C" w:rsidP="00F41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4C7823" w14:textId="77777777" w:rsidR="00F4157C" w:rsidRPr="0014078E" w:rsidRDefault="00F4157C" w:rsidP="00F41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A9D724" w14:textId="494CF8F9" w:rsidR="00F4157C" w:rsidRPr="0014078E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Участь у дискусії ,презентація 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,правильно підібрані новини оцінюються 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1068A4"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бал</w:t>
            </w:r>
          </w:p>
          <w:p w14:paraId="58BD109D" w14:textId="12F1A47E" w:rsidR="001068A4" w:rsidRPr="0014078E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Правильна відповідь студента на одне питання 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оцінюється в 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бал.</w:t>
            </w:r>
          </w:p>
          <w:p w14:paraId="136739C3" w14:textId="77777777" w:rsidR="00913863" w:rsidRPr="0014078E" w:rsidRDefault="00913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2893" w14:textId="0D36F29D" w:rsidR="00913863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  <w:p w14:paraId="384CDCAB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636B0E8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1EF0FF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509E600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41BF92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88B83C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1FBB76" w14:textId="5751A026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13863" w14:paraId="175A9B2F" w14:textId="77777777">
        <w:trPr>
          <w:trHeight w:val="3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691E" w14:textId="4FDDA194" w:rsidR="00913863" w:rsidRPr="00913863" w:rsidRDefault="00913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Практичне заняття№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3BE2" w14:textId="6F6D6E62" w:rsidR="00F4157C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Одноос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 темою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F415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281C3D92" w14:textId="77777777" w:rsidR="00F4157C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72D62A" w14:textId="77777777" w:rsidR="00F4157C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8EF813" w14:textId="77777777" w:rsidR="00F4157C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CFE38A" w14:textId="77777777" w:rsidR="00F4157C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EFF2A0" w14:textId="77777777" w:rsidR="00913863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 новин</w:t>
            </w:r>
          </w:p>
          <w:p w14:paraId="1DEF9979" w14:textId="77777777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38E580" w14:textId="77777777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F783CE" w14:textId="77777777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9903B0" w14:textId="77777777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9277AD" w14:textId="77777777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1C875E" w14:textId="77777777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5E4F65" w14:textId="77777777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189C0C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Експрес опитування </w:t>
            </w:r>
          </w:p>
          <w:p w14:paraId="01EE981E" w14:textId="73592209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C2EE" w14:textId="77777777" w:rsidR="00913863" w:rsidRDefault="00913863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Відповідь на теоретичне питання ,https://moodle.znu.edu.ua/course/view.php?id=16873  </w:t>
            </w:r>
          </w:p>
          <w:p w14:paraId="728BDEAF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DF119FA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E69179F" w14:textId="7AEAD4C2" w:rsidR="00913863" w:rsidRDefault="00913863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Підготовка презентації та участь у дискусії..</w:t>
            </w:r>
          </w:p>
          <w:p w14:paraId="7402F5FD" w14:textId="77777777" w:rsidR="00913863" w:rsidRDefault="009138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C73A8B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389C2C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68D8E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830B0C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4A9E09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08FDE1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Відповідь на експрес опитування по темі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лекцій.Висновок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темі.Активна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участь у дискусії</w:t>
            </w:r>
          </w:p>
          <w:p w14:paraId="455B77A0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4E5FCF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7EF2" w14:textId="1BCCE48E" w:rsidR="00F4157C" w:rsidRPr="0014078E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Правильна відповідь студента на одне питання оцінюється в </w:t>
            </w:r>
            <w:r w:rsidR="001068A4"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бал.</w:t>
            </w:r>
          </w:p>
          <w:p w14:paraId="15B2F224" w14:textId="77777777" w:rsidR="00F4157C" w:rsidRPr="0014078E" w:rsidRDefault="00F4157C" w:rsidP="00F41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001BF5" w14:textId="77777777" w:rsidR="00F4157C" w:rsidRPr="0014078E" w:rsidRDefault="00F4157C" w:rsidP="00F41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3D476A" w14:textId="35F92931" w:rsidR="00F4157C" w:rsidRPr="0014078E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Участь у дискусії ,</w:t>
            </w:r>
            <w:proofErr w:type="spellStart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презентація.</w:t>
            </w:r>
            <w:r w:rsidR="001068A4"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</w:t>
            </w:r>
            <w:proofErr w:type="spellEnd"/>
            <w:r w:rsidR="001068A4"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підібрані новини з 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оцінюється в </w:t>
            </w:r>
            <w:r w:rsidR="001068A4"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бал</w:t>
            </w:r>
            <w:r w:rsidR="001068A4"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, без презентації 0,5 бал</w:t>
            </w:r>
          </w:p>
          <w:p w14:paraId="663211F0" w14:textId="77777777" w:rsidR="00E74B9C" w:rsidRPr="0014078E" w:rsidRDefault="00E74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BE68CA" w14:textId="44A76DF4" w:rsidR="00913863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Правильнаа</w:t>
            </w:r>
            <w:proofErr w:type="spellEnd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відповідь студента з висновком.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ACE4" w14:textId="6430854F" w:rsidR="00913863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14:paraId="2CC180DA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B476181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712E40E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708FD5D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495273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B6AC9A0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BC23B14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14:paraId="66C098CA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76F845F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B9A8585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FFDDBE4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548880E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315BA11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D205FB9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9C6B6AB" w14:textId="0E052962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13863" w14:paraId="366E05E9" w14:textId="77777777">
        <w:trPr>
          <w:trHeight w:val="3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247B" w14:textId="1CFBE92A" w:rsidR="00913863" w:rsidRPr="00913863" w:rsidRDefault="00913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Практичне заняття№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AB9B" w14:textId="6775971A" w:rsidR="00F4157C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Одноос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 темою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F415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4C73285C" w14:textId="77777777" w:rsidR="00F4157C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E01D19" w14:textId="77777777" w:rsidR="00F4157C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C93374" w14:textId="77777777" w:rsidR="00F4157C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C7CE37" w14:textId="77777777" w:rsidR="00F4157C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074FF5" w14:textId="77777777" w:rsidR="00913863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 новин</w:t>
            </w:r>
          </w:p>
          <w:p w14:paraId="373F7FF9" w14:textId="77777777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0E4410" w14:textId="77777777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53DE1B" w14:textId="77777777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76F9F9" w14:textId="77777777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085592" w14:textId="77777777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6A4C58" w14:textId="77777777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D6BB66" w14:textId="77777777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E019E9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Експрес опитування </w:t>
            </w:r>
          </w:p>
          <w:p w14:paraId="42844452" w14:textId="313F1575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930E" w14:textId="77777777" w:rsidR="00913863" w:rsidRDefault="00913863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Відповідь на теоретичне питання ,https://moodle.znu.edu.ua/course/view.php?id=16873  </w:t>
            </w:r>
          </w:p>
          <w:p w14:paraId="5B28E8F0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D5203E2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AB58AC7" w14:textId="4B7D3473" w:rsidR="00913863" w:rsidRDefault="00913863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Підготовка презентації та участь у дискусії..</w:t>
            </w:r>
          </w:p>
          <w:p w14:paraId="7C9058BC" w14:textId="77777777" w:rsidR="00913863" w:rsidRDefault="009138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DF1739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B60B26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7FEBDD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7B9DBF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33B258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8485B7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Відповідь на експрес опитування по темі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лекцій.Висновок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темі.Активна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участь у дискусії</w:t>
            </w:r>
          </w:p>
          <w:p w14:paraId="673DDC1F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C1C2" w14:textId="370BDAF3" w:rsidR="00F4157C" w:rsidRPr="0014078E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Правильна відповідь студента на одне питання оцінюється в </w:t>
            </w:r>
            <w:r w:rsidR="001068A4"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бал.</w:t>
            </w:r>
          </w:p>
          <w:p w14:paraId="0CF9E341" w14:textId="77777777" w:rsidR="00F4157C" w:rsidRPr="0014078E" w:rsidRDefault="00F4157C" w:rsidP="00F41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8FFBCB" w14:textId="77777777" w:rsidR="00F4157C" w:rsidRPr="0014078E" w:rsidRDefault="00F4157C" w:rsidP="00F41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77BB30" w14:textId="42070413" w:rsidR="001068A4" w:rsidRPr="0014078E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Участь у дискусії ,</w:t>
            </w:r>
            <w:proofErr w:type="spellStart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презентація.правильно</w:t>
            </w:r>
            <w:proofErr w:type="spellEnd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підібрані новини з оцінюється в 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бал, без презентації 0,5 бал</w:t>
            </w:r>
          </w:p>
          <w:p w14:paraId="2C1FD8A7" w14:textId="77777777" w:rsidR="00913863" w:rsidRPr="0014078E" w:rsidRDefault="00913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328566" w14:textId="5CC7538F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Правильнаа</w:t>
            </w:r>
            <w:proofErr w:type="spellEnd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відповідь студента з висновком.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25C6" w14:textId="6FE0101F" w:rsidR="00913863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14:paraId="1AB61498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F788677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8FE63EB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699972E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40A91D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BCF3AF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41ECF9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14:paraId="0ED01224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E42823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8049D1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2F5346C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4F6C72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66B4E7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C8CD2A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3488B9" w14:textId="3EC27ACD" w:rsidR="001068A4" w:rsidRPr="0014078E" w:rsidRDefault="001068A4" w:rsidP="001068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4</w:t>
            </w:r>
          </w:p>
        </w:tc>
      </w:tr>
      <w:tr w:rsidR="00913863" w14:paraId="41894F48" w14:textId="77777777">
        <w:trPr>
          <w:trHeight w:val="3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C87C" w14:textId="5A1BAC3B" w:rsidR="00913863" w:rsidRPr="00913863" w:rsidRDefault="00913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Практичне заняття№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707F" w14:textId="611E60BB" w:rsidR="00F4157C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Одноос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 темою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7.</w:t>
            </w:r>
            <w:r w:rsidR="00E74B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,8</w:t>
            </w:r>
          </w:p>
          <w:p w14:paraId="048D814F" w14:textId="77777777" w:rsidR="00F4157C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A6624E" w14:textId="77777777" w:rsidR="00F4157C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16236D" w14:textId="77777777" w:rsidR="00F4157C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59E551" w14:textId="77777777" w:rsidR="00F4157C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240BC2" w14:textId="77777777" w:rsidR="00913863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 новин</w:t>
            </w:r>
          </w:p>
          <w:p w14:paraId="737349CE" w14:textId="77777777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B58E7D" w14:textId="77777777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D9C166" w14:textId="77777777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C65BE8" w14:textId="77777777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C72975" w14:textId="77777777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A0E69E" w14:textId="77777777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DD7BEF" w14:textId="77777777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E84C07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Експрес опитування </w:t>
            </w:r>
          </w:p>
          <w:p w14:paraId="5C20EF33" w14:textId="77777777" w:rsidR="00E74B9C" w:rsidRDefault="00E74B9C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4A57EC" w14:textId="77777777" w:rsidR="00E74B9C" w:rsidRDefault="00E74B9C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B17D62" w14:textId="77777777" w:rsidR="00E74B9C" w:rsidRDefault="00E74B9C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CF900E" w14:textId="77777777" w:rsidR="00E74B9C" w:rsidRDefault="00E74B9C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B615B8" w14:textId="5FF55520" w:rsidR="00E74B9C" w:rsidRDefault="00E74B9C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Доповідь презентація на тему 8</w:t>
            </w:r>
          </w:p>
          <w:p w14:paraId="64081D07" w14:textId="78BF0A4C" w:rsidR="001068A4" w:rsidRDefault="001068A4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3288" w14:textId="183AB63F" w:rsidR="00913863" w:rsidRDefault="00913863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Відповідь на теоретичне питання ,https://moodle.znu.edu.ua/course/view.php?id=16873  </w:t>
            </w:r>
          </w:p>
          <w:p w14:paraId="0DA790E9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B9DA254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2424B9E" w14:textId="706EF443" w:rsidR="00913863" w:rsidRDefault="00913863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Підготовка презентації та участь у дискусії..</w:t>
            </w:r>
          </w:p>
          <w:p w14:paraId="4FAD4C64" w14:textId="77777777" w:rsidR="00913863" w:rsidRDefault="009138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E47B85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BF9824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5E897A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C503E3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94BC06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FE1337" w14:textId="77777777" w:rsidR="001068A4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Відповідь на експрес опитування по темі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лекцій.Висновок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темі.Активна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участь у дискусії</w:t>
            </w:r>
          </w:p>
          <w:p w14:paraId="514BE34E" w14:textId="77777777" w:rsidR="001068A4" w:rsidRDefault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4E8989" w14:textId="675C1AF3" w:rsidR="00E74B9C" w:rsidRDefault="00E74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Підготовка презентації та участь у дискусії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8B2D" w14:textId="6A88ABFB" w:rsidR="00F4157C" w:rsidRPr="0014078E" w:rsidRDefault="00F4157C" w:rsidP="00F41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Правильна відповідь студента на одне питання оцінюється в </w:t>
            </w:r>
            <w:r w:rsidR="001068A4"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бал.</w:t>
            </w:r>
          </w:p>
          <w:p w14:paraId="15AA2161" w14:textId="77777777" w:rsidR="00F4157C" w:rsidRPr="0014078E" w:rsidRDefault="00F4157C" w:rsidP="00F41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CF4C86" w14:textId="77777777" w:rsidR="00F4157C" w:rsidRPr="0014078E" w:rsidRDefault="00F4157C" w:rsidP="00F41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5521B0" w14:textId="785ECAE7" w:rsidR="001068A4" w:rsidRPr="0014078E" w:rsidRDefault="001068A4" w:rsidP="001068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Участь у дискусії ,</w:t>
            </w:r>
            <w:proofErr w:type="spellStart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презентація.правильно</w:t>
            </w:r>
            <w:proofErr w:type="spellEnd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підібрані новини з оцінюється в 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бал, без презентації 0,5 </w:t>
            </w: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бал</w:t>
            </w:r>
          </w:p>
          <w:p w14:paraId="7F87B828" w14:textId="77777777" w:rsidR="00913863" w:rsidRPr="0014078E" w:rsidRDefault="00913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243A0B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Правильнаа</w:t>
            </w:r>
            <w:proofErr w:type="spellEnd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відповідь студента з </w:t>
            </w:r>
            <w:proofErr w:type="spellStart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висновком.</w:t>
            </w:r>
            <w:r w:rsidR="00E74B9C"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оцінюється</w:t>
            </w:r>
            <w:proofErr w:type="spellEnd"/>
            <w:r w:rsidR="00E74B9C"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4 бал.</w:t>
            </w:r>
          </w:p>
          <w:p w14:paraId="73B41A3D" w14:textId="77777777" w:rsidR="00E74B9C" w:rsidRPr="0014078E" w:rsidRDefault="00E74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FF0724" w14:textId="38E90F1B" w:rsidR="00E74B9C" w:rsidRPr="0014078E" w:rsidRDefault="00E74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Участь у дискусії ,</w:t>
            </w:r>
            <w:proofErr w:type="spellStart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презентація.правильно</w:t>
            </w:r>
            <w:proofErr w:type="spellEnd"/>
            <w:r w:rsidRPr="0014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підібрані новини з оцінюється в 2бал, без презентації 0,5 бал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CB89" w14:textId="24D2098E" w:rsidR="00913863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  <w:p w14:paraId="0BD41CE5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EEABF0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7EB936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C83C280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11B1897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AC704C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E3C2D40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14:paraId="23FFCB55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EF4DBC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E13922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7E0851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F43A9E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FE4A92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248233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20FC98" w14:textId="77777777" w:rsidR="001068A4" w:rsidRPr="0014078E" w:rsidRDefault="00106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  <w:p w14:paraId="632BC65E" w14:textId="77777777" w:rsidR="00E74B9C" w:rsidRPr="0014078E" w:rsidRDefault="00E74B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06EAC6" w14:textId="77777777" w:rsidR="00E74B9C" w:rsidRPr="0014078E" w:rsidRDefault="00E74B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5F442E" w14:textId="77777777" w:rsidR="00E74B9C" w:rsidRPr="0014078E" w:rsidRDefault="00E74B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1351769" w14:textId="77777777" w:rsidR="00E74B9C" w:rsidRPr="0014078E" w:rsidRDefault="00E74B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AAB66CA" w14:textId="77777777" w:rsidR="00E74B9C" w:rsidRPr="0014078E" w:rsidRDefault="00E74B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BC1B6AA" w14:textId="3C93182B" w:rsidR="00E74B9C" w:rsidRPr="0014078E" w:rsidRDefault="00E74B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333BB" w14:paraId="7EB2E1C2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E155" w14:textId="77777777" w:rsidR="005333BB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Усього за поточний контроль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7B6E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070C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3A43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138C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5333BB" w14:paraId="22043407" w14:textId="77777777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D201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</w:tr>
      <w:tr w:rsidR="005333BB" w14:paraId="39A36D3C" w14:textId="77777777">
        <w:trPr>
          <w:trHeight w:val="134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A4D9" w14:textId="77777777" w:rsidR="005333BB" w:rsidRDefault="005333BB">
            <w:pPr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55CC412" w14:textId="77777777" w:rsidR="005333BB" w:rsidRDefault="00000000">
            <w:pPr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Залік</w:t>
            </w:r>
          </w:p>
          <w:p w14:paraId="22DA9299" w14:textId="77777777" w:rsidR="005333BB" w:rsidRDefault="005333BB">
            <w:pPr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C9EE" w14:textId="77777777" w:rsidR="005333BB" w:rsidRDefault="00000000">
            <w:pPr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Теоретичне завдання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7AD6" w14:textId="77777777" w:rsidR="005333B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Питання для підготовки:</w:t>
            </w:r>
          </w:p>
          <w:p w14:paraId="278E599B" w14:textId="77777777" w:rsidR="005333BB" w:rsidRDefault="005333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https://moodle.znu.edu.ua/course/view.php?id=16873</w:t>
              </w:r>
            </w:hyperlink>
            <w:r w:rsidR="000000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5E83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7AD7" w14:textId="522D117F" w:rsidR="005333BB" w:rsidRDefault="007E5F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5333BB" w14:paraId="70C65DE6" w14:textId="77777777">
        <w:trPr>
          <w:trHeight w:val="5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7C8D" w14:textId="77777777" w:rsidR="005333BB" w:rsidRDefault="005333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FA52" w14:textId="77777777" w:rsidR="005333BB" w:rsidRDefault="00000000">
            <w:pPr>
              <w:ind w:firstLine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Практичне завдання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1878" w14:textId="1B268B22" w:rsidR="005333BB" w:rsidRDefault="000A7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Підготувати есе на тему з переліку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9706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9C85" w14:textId="2A5C267B" w:rsidR="005333BB" w:rsidRDefault="007E5F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5333BB" w14:paraId="0746B170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3A9E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14:paraId="678E6ED3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9407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C8A8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8F07" w14:textId="77777777" w:rsidR="005333BB" w:rsidRDefault="005333B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C9A5" w14:textId="77777777" w:rsidR="005333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14:paraId="3E11B7C8" w14:textId="77777777" w:rsidR="005333BB" w:rsidRDefault="005333BB">
      <w:pPr>
        <w:ind w:firstLine="709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8C43FEF" w14:textId="77777777" w:rsidR="005333BB" w:rsidRDefault="005333BB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2BD58A38" w14:textId="77777777" w:rsidR="005333BB" w:rsidRDefault="005333BB">
      <w:pPr>
        <w:jc w:val="center"/>
        <w:rPr>
          <w:rFonts w:ascii="Times New Roman" w:eastAsia="Times New Roman" w:hAnsi="Times New Roman" w:cs="Times New Roman"/>
          <w:b/>
        </w:rPr>
      </w:pPr>
    </w:p>
    <w:p w14:paraId="3A244A61" w14:textId="77777777" w:rsidR="005333BB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Шкала оцінювання ЗНУ: національна та ECTS</w:t>
      </w:r>
    </w:p>
    <w:tbl>
      <w:tblPr>
        <w:tblStyle w:val="aa"/>
        <w:tblW w:w="1000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5333BB" w14:paraId="6A5F76BD" w14:textId="77777777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4262" w14:textId="77777777" w:rsidR="005333BB" w:rsidRDefault="00000000">
            <w:pPr>
              <w:pStyle w:val="2"/>
              <w:spacing w:before="0" w:line="2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шкалою</w:t>
            </w:r>
          </w:p>
          <w:p w14:paraId="2B6D6698" w14:textId="77777777" w:rsidR="005333BB" w:rsidRDefault="00000000">
            <w:pPr>
              <w:pStyle w:val="6"/>
              <w:spacing w:before="0" w:line="22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000000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5A984" w14:textId="77777777" w:rsidR="005333BB" w:rsidRDefault="00000000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4EDB1" w14:textId="77777777" w:rsidR="005333BB" w:rsidRDefault="00000000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національною шкалою</w:t>
            </w:r>
          </w:p>
        </w:tc>
      </w:tr>
      <w:tr w:rsidR="005333BB" w14:paraId="50AB9837" w14:textId="77777777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B2FE3" w14:textId="77777777" w:rsidR="005333BB" w:rsidRDefault="005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901A4" w14:textId="77777777" w:rsidR="005333BB" w:rsidRDefault="005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B2E4" w14:textId="77777777" w:rsidR="005333BB" w:rsidRDefault="00000000">
            <w:pPr>
              <w:pStyle w:val="3"/>
              <w:spacing w:before="0" w:line="2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A527" w14:textId="77777777" w:rsidR="005333BB" w:rsidRDefault="00000000">
            <w:pPr>
              <w:pStyle w:val="3"/>
              <w:spacing w:before="0" w:line="2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Залік</w:t>
            </w:r>
          </w:p>
        </w:tc>
      </w:tr>
      <w:tr w:rsidR="005333BB" w14:paraId="2BCDB355" w14:textId="77777777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B6805" w14:textId="77777777" w:rsidR="005333BB" w:rsidRDefault="00000000">
            <w:pPr>
              <w:spacing w:line="22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7331" w14:textId="77777777" w:rsidR="005333BB" w:rsidRDefault="00000000">
            <w:pPr>
              <w:spacing w:line="220" w:lineRule="auto"/>
              <w:ind w:right="2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DD72" w14:textId="77777777" w:rsidR="005333BB" w:rsidRDefault="00000000">
            <w:pPr>
              <w:pStyle w:val="4"/>
              <w:spacing w:before="0" w:line="22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0C32" w14:textId="77777777" w:rsidR="005333BB" w:rsidRDefault="00000000">
            <w:pPr>
              <w:pStyle w:val="4"/>
              <w:spacing w:before="0" w:line="22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</w:rPr>
              <w:t>Зараховано</w:t>
            </w:r>
          </w:p>
        </w:tc>
      </w:tr>
      <w:tr w:rsidR="005333BB" w14:paraId="0911FBC7" w14:textId="77777777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57D34" w14:textId="77777777" w:rsidR="005333BB" w:rsidRDefault="00000000">
            <w:pPr>
              <w:spacing w:line="22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E5A6" w14:textId="77777777" w:rsidR="005333BB" w:rsidRDefault="00000000">
            <w:pPr>
              <w:spacing w:line="220" w:lineRule="auto"/>
              <w:ind w:right="2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B5CC" w14:textId="77777777" w:rsidR="005333BB" w:rsidRDefault="00000000">
            <w:pPr>
              <w:spacing w:line="220" w:lineRule="auto"/>
              <w:ind w:right="-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1833" w14:textId="77777777" w:rsidR="005333BB" w:rsidRDefault="005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33BB" w14:paraId="4CAEB0EF" w14:textId="77777777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4AAF5" w14:textId="77777777" w:rsidR="005333BB" w:rsidRDefault="00000000">
            <w:pPr>
              <w:spacing w:line="22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2C2D" w14:textId="77777777" w:rsidR="005333BB" w:rsidRDefault="00000000">
            <w:pPr>
              <w:spacing w:line="220" w:lineRule="auto"/>
              <w:ind w:right="2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BCDF" w14:textId="77777777" w:rsidR="005333BB" w:rsidRDefault="005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A108" w14:textId="77777777" w:rsidR="005333BB" w:rsidRDefault="005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33BB" w14:paraId="0FD66EE7" w14:textId="77777777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926B" w14:textId="77777777" w:rsidR="005333BB" w:rsidRDefault="00000000">
            <w:pPr>
              <w:spacing w:line="22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0BA8" w14:textId="77777777" w:rsidR="005333BB" w:rsidRDefault="00000000">
            <w:pPr>
              <w:spacing w:line="220" w:lineRule="auto"/>
              <w:ind w:right="2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FE60" w14:textId="77777777" w:rsidR="005333BB" w:rsidRDefault="00000000">
            <w:pPr>
              <w:spacing w:line="220" w:lineRule="auto"/>
              <w:ind w:right="-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9A9D" w14:textId="77777777" w:rsidR="005333BB" w:rsidRDefault="005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33BB" w14:paraId="6BE9C4C1" w14:textId="77777777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3CC1" w14:textId="77777777" w:rsidR="005333BB" w:rsidRDefault="00000000">
            <w:pPr>
              <w:spacing w:line="22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91BA" w14:textId="77777777" w:rsidR="005333BB" w:rsidRDefault="00000000">
            <w:pPr>
              <w:spacing w:line="220" w:lineRule="auto"/>
              <w:ind w:right="2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6FB4" w14:textId="77777777" w:rsidR="005333BB" w:rsidRDefault="005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0BC8" w14:textId="77777777" w:rsidR="005333BB" w:rsidRDefault="005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33BB" w14:paraId="0D8835C9" w14:textId="77777777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E1CCC" w14:textId="77777777" w:rsidR="005333BB" w:rsidRDefault="00000000">
            <w:pPr>
              <w:spacing w:line="22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7B2D" w14:textId="77777777" w:rsidR="005333BB" w:rsidRDefault="00000000">
            <w:pPr>
              <w:spacing w:line="220" w:lineRule="auto"/>
              <w:ind w:right="2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9489E" w14:textId="77777777" w:rsidR="005333BB" w:rsidRDefault="00000000">
            <w:pPr>
              <w:spacing w:line="220" w:lineRule="auto"/>
              <w:ind w:right="-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82A8" w14:textId="77777777" w:rsidR="005333BB" w:rsidRDefault="00000000">
            <w:pPr>
              <w:spacing w:line="220" w:lineRule="auto"/>
              <w:ind w:right="-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зараховано</w:t>
            </w:r>
          </w:p>
        </w:tc>
      </w:tr>
      <w:tr w:rsidR="005333BB" w14:paraId="4F97194D" w14:textId="77777777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40FD3" w14:textId="77777777" w:rsidR="005333BB" w:rsidRDefault="00000000">
            <w:pPr>
              <w:spacing w:line="22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FE726" w14:textId="77777777" w:rsidR="005333BB" w:rsidRDefault="00000000">
            <w:pPr>
              <w:spacing w:line="220" w:lineRule="auto"/>
              <w:ind w:right="2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359F3" w14:textId="77777777" w:rsidR="005333BB" w:rsidRDefault="005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7B26" w14:textId="77777777" w:rsidR="005333BB" w:rsidRDefault="005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2B27729" w14:textId="77777777" w:rsidR="005333BB" w:rsidRDefault="005333B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925814" w14:textId="77777777" w:rsidR="005333BB" w:rsidRDefault="0000000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  Основні навчальні ресурси </w:t>
      </w:r>
    </w:p>
    <w:p w14:paraId="6049DE97" w14:textId="77777777" w:rsidR="005333BB" w:rsidRDefault="005333B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EFA328" w14:textId="77777777" w:rsidR="00F76498" w:rsidRPr="00F76498" w:rsidRDefault="00F76498" w:rsidP="00F76498">
      <w:pPr>
        <w:spacing w:line="275" w:lineRule="exact"/>
        <w:ind w:left="682"/>
        <w:rPr>
          <w:rFonts w:ascii="Times New Roman" w:hAnsi="Times New Roman" w:cs="Times New Roman"/>
          <w:sz w:val="28"/>
          <w:szCs w:val="28"/>
        </w:rPr>
      </w:pPr>
      <w:r w:rsidRPr="00F76498">
        <w:rPr>
          <w:rFonts w:ascii="Times New Roman" w:hAnsi="Times New Roman" w:cs="Times New Roman"/>
          <w:b/>
          <w:spacing w:val="-2"/>
          <w:sz w:val="28"/>
          <w:szCs w:val="28"/>
        </w:rPr>
        <w:t>Основна</w:t>
      </w:r>
      <w:r w:rsidRPr="00F76498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0C52ED35" w14:textId="77777777" w:rsidR="00F76498" w:rsidRPr="00F76498" w:rsidRDefault="00F76498" w:rsidP="00F76498">
      <w:pPr>
        <w:pStyle w:val="ad"/>
        <w:numPr>
          <w:ilvl w:val="0"/>
          <w:numId w:val="3"/>
        </w:numPr>
        <w:tabs>
          <w:tab w:val="left" w:pos="300"/>
        </w:tabs>
        <w:spacing w:before="3"/>
        <w:ind w:right="256" w:firstLine="0"/>
        <w:rPr>
          <w:sz w:val="28"/>
          <w:szCs w:val="28"/>
        </w:rPr>
      </w:pPr>
      <w:r w:rsidRPr="00F76498">
        <w:rPr>
          <w:sz w:val="28"/>
          <w:szCs w:val="28"/>
        </w:rPr>
        <w:t>Історія</w:t>
      </w:r>
      <w:r w:rsidRPr="00F76498">
        <w:rPr>
          <w:spacing w:val="29"/>
          <w:sz w:val="28"/>
          <w:szCs w:val="28"/>
        </w:rPr>
        <w:t xml:space="preserve"> </w:t>
      </w:r>
      <w:r w:rsidRPr="00F76498">
        <w:rPr>
          <w:sz w:val="28"/>
          <w:szCs w:val="28"/>
        </w:rPr>
        <w:t>економіки</w:t>
      </w:r>
      <w:r w:rsidRPr="00F76498">
        <w:rPr>
          <w:spacing w:val="31"/>
          <w:sz w:val="28"/>
          <w:szCs w:val="28"/>
        </w:rPr>
        <w:t xml:space="preserve"> </w:t>
      </w:r>
      <w:r w:rsidRPr="00F76498">
        <w:rPr>
          <w:sz w:val="28"/>
          <w:szCs w:val="28"/>
        </w:rPr>
        <w:t>та</w:t>
      </w:r>
      <w:r w:rsidRPr="00F76498">
        <w:rPr>
          <w:spacing w:val="28"/>
          <w:sz w:val="28"/>
          <w:szCs w:val="28"/>
        </w:rPr>
        <w:t xml:space="preserve"> </w:t>
      </w:r>
      <w:r w:rsidRPr="00F76498">
        <w:rPr>
          <w:sz w:val="28"/>
          <w:szCs w:val="28"/>
        </w:rPr>
        <w:t>економічної</w:t>
      </w:r>
      <w:r w:rsidRPr="00F76498">
        <w:rPr>
          <w:spacing w:val="30"/>
          <w:sz w:val="28"/>
          <w:szCs w:val="28"/>
        </w:rPr>
        <w:t xml:space="preserve"> </w:t>
      </w:r>
      <w:r w:rsidRPr="00F76498">
        <w:rPr>
          <w:sz w:val="28"/>
          <w:szCs w:val="28"/>
        </w:rPr>
        <w:t>думки</w:t>
      </w:r>
      <w:r w:rsidRPr="00F76498">
        <w:rPr>
          <w:spacing w:val="33"/>
          <w:sz w:val="28"/>
          <w:szCs w:val="28"/>
        </w:rPr>
        <w:t xml:space="preserve"> </w:t>
      </w:r>
      <w:r w:rsidRPr="00F76498">
        <w:rPr>
          <w:sz w:val="28"/>
          <w:szCs w:val="28"/>
        </w:rPr>
        <w:t>:</w:t>
      </w:r>
      <w:r w:rsidRPr="00F76498">
        <w:rPr>
          <w:spacing w:val="27"/>
          <w:sz w:val="28"/>
          <w:szCs w:val="28"/>
        </w:rPr>
        <w:t xml:space="preserve"> </w:t>
      </w:r>
      <w:proofErr w:type="spellStart"/>
      <w:r w:rsidRPr="00F76498">
        <w:rPr>
          <w:sz w:val="28"/>
          <w:szCs w:val="28"/>
        </w:rPr>
        <w:t>навч</w:t>
      </w:r>
      <w:proofErr w:type="spellEnd"/>
      <w:r w:rsidRPr="00F76498">
        <w:rPr>
          <w:sz w:val="28"/>
          <w:szCs w:val="28"/>
        </w:rPr>
        <w:t>.</w:t>
      </w:r>
      <w:r w:rsidRPr="00F76498">
        <w:rPr>
          <w:spacing w:val="29"/>
          <w:sz w:val="28"/>
          <w:szCs w:val="28"/>
        </w:rPr>
        <w:t xml:space="preserve"> </w:t>
      </w:r>
      <w:proofErr w:type="spellStart"/>
      <w:r w:rsidRPr="00F76498">
        <w:rPr>
          <w:sz w:val="28"/>
          <w:szCs w:val="28"/>
        </w:rPr>
        <w:t>посіб</w:t>
      </w:r>
      <w:proofErr w:type="spellEnd"/>
      <w:r w:rsidRPr="00F76498">
        <w:rPr>
          <w:sz w:val="28"/>
          <w:szCs w:val="28"/>
        </w:rPr>
        <w:t>.</w:t>
      </w:r>
      <w:r w:rsidRPr="00F76498">
        <w:rPr>
          <w:spacing w:val="30"/>
          <w:sz w:val="28"/>
          <w:szCs w:val="28"/>
        </w:rPr>
        <w:t xml:space="preserve"> </w:t>
      </w:r>
      <w:r w:rsidRPr="00F76498">
        <w:rPr>
          <w:sz w:val="28"/>
          <w:szCs w:val="28"/>
        </w:rPr>
        <w:t>/</w:t>
      </w:r>
      <w:r w:rsidRPr="00F76498">
        <w:rPr>
          <w:spacing w:val="29"/>
          <w:sz w:val="28"/>
          <w:szCs w:val="28"/>
        </w:rPr>
        <w:t xml:space="preserve"> </w:t>
      </w:r>
      <w:r w:rsidRPr="00F76498">
        <w:rPr>
          <w:sz w:val="28"/>
          <w:szCs w:val="28"/>
        </w:rPr>
        <w:t>К.М.</w:t>
      </w:r>
      <w:r w:rsidRPr="00F76498">
        <w:rPr>
          <w:spacing w:val="32"/>
          <w:sz w:val="28"/>
          <w:szCs w:val="28"/>
        </w:rPr>
        <w:t xml:space="preserve"> </w:t>
      </w:r>
      <w:r w:rsidRPr="00F76498">
        <w:rPr>
          <w:sz w:val="28"/>
          <w:szCs w:val="28"/>
        </w:rPr>
        <w:t>Владимиров,</w:t>
      </w:r>
      <w:r w:rsidRPr="00F76498">
        <w:rPr>
          <w:spacing w:val="29"/>
          <w:sz w:val="28"/>
          <w:szCs w:val="28"/>
        </w:rPr>
        <w:t xml:space="preserve"> </w:t>
      </w:r>
      <w:r w:rsidRPr="00F76498">
        <w:rPr>
          <w:sz w:val="28"/>
          <w:szCs w:val="28"/>
        </w:rPr>
        <w:t>Р.В.</w:t>
      </w:r>
      <w:r w:rsidRPr="00F76498">
        <w:rPr>
          <w:spacing w:val="29"/>
          <w:sz w:val="28"/>
          <w:szCs w:val="28"/>
        </w:rPr>
        <w:t xml:space="preserve"> </w:t>
      </w:r>
      <w:r w:rsidRPr="00F76498">
        <w:rPr>
          <w:sz w:val="28"/>
          <w:szCs w:val="28"/>
        </w:rPr>
        <w:t xml:space="preserve">Морозов, О.Г. Морозова, Л.В. Владимирова. Херсон : </w:t>
      </w:r>
      <w:proofErr w:type="spellStart"/>
      <w:r w:rsidRPr="00F76498">
        <w:rPr>
          <w:sz w:val="28"/>
          <w:szCs w:val="28"/>
        </w:rPr>
        <w:t>Олді</w:t>
      </w:r>
      <w:proofErr w:type="spellEnd"/>
      <w:r w:rsidRPr="00F76498">
        <w:rPr>
          <w:sz w:val="28"/>
          <w:szCs w:val="28"/>
        </w:rPr>
        <w:t>-Плюс, 2013. 404 с.</w:t>
      </w:r>
    </w:p>
    <w:p w14:paraId="6462BC27" w14:textId="77777777" w:rsidR="00F76498" w:rsidRPr="00F76498" w:rsidRDefault="00F76498" w:rsidP="00F76498">
      <w:pPr>
        <w:pStyle w:val="ad"/>
        <w:numPr>
          <w:ilvl w:val="0"/>
          <w:numId w:val="3"/>
        </w:numPr>
        <w:tabs>
          <w:tab w:val="left" w:pos="377"/>
        </w:tabs>
        <w:ind w:right="259" w:firstLine="0"/>
        <w:rPr>
          <w:sz w:val="28"/>
          <w:szCs w:val="28"/>
        </w:rPr>
      </w:pPr>
      <w:r w:rsidRPr="00F76498">
        <w:rPr>
          <w:sz w:val="28"/>
          <w:szCs w:val="28"/>
        </w:rPr>
        <w:t xml:space="preserve">Євроінтеграція України в системі міжнародної економічної інтеграції : </w:t>
      </w:r>
      <w:proofErr w:type="spellStart"/>
      <w:r w:rsidRPr="00F76498">
        <w:rPr>
          <w:sz w:val="28"/>
          <w:szCs w:val="28"/>
        </w:rPr>
        <w:t>навч</w:t>
      </w:r>
      <w:proofErr w:type="spellEnd"/>
      <w:r w:rsidRPr="00F76498">
        <w:rPr>
          <w:sz w:val="28"/>
          <w:szCs w:val="28"/>
        </w:rPr>
        <w:t xml:space="preserve">. </w:t>
      </w:r>
      <w:proofErr w:type="spellStart"/>
      <w:r w:rsidRPr="00F76498">
        <w:rPr>
          <w:sz w:val="28"/>
          <w:szCs w:val="28"/>
        </w:rPr>
        <w:t>посіб</w:t>
      </w:r>
      <w:proofErr w:type="spellEnd"/>
      <w:r w:rsidRPr="00F76498">
        <w:rPr>
          <w:sz w:val="28"/>
          <w:szCs w:val="28"/>
        </w:rPr>
        <w:t xml:space="preserve">. / І.Ю. Матюшенко, С.В. </w:t>
      </w:r>
      <w:proofErr w:type="spellStart"/>
      <w:r w:rsidRPr="00F76498">
        <w:rPr>
          <w:sz w:val="28"/>
          <w:szCs w:val="28"/>
        </w:rPr>
        <w:t>Беренда</w:t>
      </w:r>
      <w:proofErr w:type="spellEnd"/>
      <w:r w:rsidRPr="00F76498">
        <w:rPr>
          <w:sz w:val="28"/>
          <w:szCs w:val="28"/>
        </w:rPr>
        <w:t xml:space="preserve">, В.В. </w:t>
      </w:r>
      <w:proofErr w:type="spellStart"/>
      <w:r w:rsidRPr="00F76498">
        <w:rPr>
          <w:sz w:val="28"/>
          <w:szCs w:val="28"/>
        </w:rPr>
        <w:t>Рєзніков</w:t>
      </w:r>
      <w:proofErr w:type="spellEnd"/>
      <w:r w:rsidRPr="00F76498">
        <w:rPr>
          <w:sz w:val="28"/>
          <w:szCs w:val="28"/>
        </w:rPr>
        <w:t xml:space="preserve">. Харків : ХНУ </w:t>
      </w:r>
      <w:r w:rsidRPr="00F76498">
        <w:rPr>
          <w:sz w:val="28"/>
          <w:szCs w:val="28"/>
        </w:rPr>
        <w:lastRenderedPageBreak/>
        <w:t>імені В. Н. Каразіна, 2015. 504 с.</w:t>
      </w:r>
    </w:p>
    <w:p w14:paraId="3AD92352" w14:textId="77777777" w:rsidR="00F76498" w:rsidRPr="00F76498" w:rsidRDefault="00F76498" w:rsidP="00F76498">
      <w:pPr>
        <w:pStyle w:val="ad"/>
        <w:numPr>
          <w:ilvl w:val="0"/>
          <w:numId w:val="3"/>
        </w:numPr>
        <w:tabs>
          <w:tab w:val="left" w:pos="410"/>
        </w:tabs>
        <w:ind w:right="258" w:firstLine="0"/>
        <w:rPr>
          <w:sz w:val="28"/>
          <w:szCs w:val="28"/>
        </w:rPr>
      </w:pPr>
      <w:r w:rsidRPr="00F76498">
        <w:rPr>
          <w:sz w:val="28"/>
          <w:szCs w:val="28"/>
        </w:rPr>
        <w:t>Конкурентна</w:t>
      </w:r>
      <w:r w:rsidRPr="00F76498">
        <w:rPr>
          <w:spacing w:val="40"/>
          <w:sz w:val="28"/>
          <w:szCs w:val="28"/>
        </w:rPr>
        <w:t xml:space="preserve"> </w:t>
      </w:r>
      <w:r w:rsidRPr="00F76498">
        <w:rPr>
          <w:sz w:val="28"/>
          <w:szCs w:val="28"/>
        </w:rPr>
        <w:t>стратегія.</w:t>
      </w:r>
      <w:r w:rsidRPr="00F76498">
        <w:rPr>
          <w:spacing w:val="40"/>
          <w:sz w:val="28"/>
          <w:szCs w:val="28"/>
        </w:rPr>
        <w:t xml:space="preserve"> </w:t>
      </w:r>
      <w:r w:rsidRPr="00F76498">
        <w:rPr>
          <w:sz w:val="28"/>
          <w:szCs w:val="28"/>
        </w:rPr>
        <w:t>Техніки</w:t>
      </w:r>
      <w:r w:rsidRPr="00F76498">
        <w:rPr>
          <w:spacing w:val="40"/>
          <w:sz w:val="28"/>
          <w:szCs w:val="28"/>
        </w:rPr>
        <w:t xml:space="preserve"> </w:t>
      </w:r>
      <w:r w:rsidRPr="00F76498">
        <w:rPr>
          <w:sz w:val="28"/>
          <w:szCs w:val="28"/>
        </w:rPr>
        <w:t>аналізу</w:t>
      </w:r>
      <w:r w:rsidRPr="00F76498">
        <w:rPr>
          <w:spacing w:val="40"/>
          <w:sz w:val="28"/>
          <w:szCs w:val="28"/>
        </w:rPr>
        <w:t xml:space="preserve"> </w:t>
      </w:r>
      <w:r w:rsidRPr="00F76498">
        <w:rPr>
          <w:sz w:val="28"/>
          <w:szCs w:val="28"/>
        </w:rPr>
        <w:t>галузей</w:t>
      </w:r>
      <w:r w:rsidRPr="00F76498">
        <w:rPr>
          <w:spacing w:val="40"/>
          <w:sz w:val="28"/>
          <w:szCs w:val="28"/>
        </w:rPr>
        <w:t xml:space="preserve"> </w:t>
      </w:r>
      <w:r w:rsidRPr="00F76498">
        <w:rPr>
          <w:sz w:val="28"/>
          <w:szCs w:val="28"/>
        </w:rPr>
        <w:t>і</w:t>
      </w:r>
      <w:r w:rsidRPr="00F76498">
        <w:rPr>
          <w:spacing w:val="40"/>
          <w:sz w:val="28"/>
          <w:szCs w:val="28"/>
        </w:rPr>
        <w:t xml:space="preserve"> </w:t>
      </w:r>
      <w:r w:rsidRPr="00F76498">
        <w:rPr>
          <w:sz w:val="28"/>
          <w:szCs w:val="28"/>
        </w:rPr>
        <w:t>конкурентів</w:t>
      </w:r>
      <w:r w:rsidRPr="00F76498">
        <w:rPr>
          <w:spacing w:val="40"/>
          <w:sz w:val="28"/>
          <w:szCs w:val="28"/>
        </w:rPr>
        <w:t xml:space="preserve"> </w:t>
      </w:r>
      <w:r w:rsidRPr="00F76498">
        <w:rPr>
          <w:sz w:val="28"/>
          <w:szCs w:val="28"/>
        </w:rPr>
        <w:t>/</w:t>
      </w:r>
      <w:r w:rsidRPr="00F76498">
        <w:rPr>
          <w:spacing w:val="40"/>
          <w:sz w:val="28"/>
          <w:szCs w:val="28"/>
        </w:rPr>
        <w:t xml:space="preserve"> </w:t>
      </w:r>
      <w:r w:rsidRPr="00F76498">
        <w:rPr>
          <w:sz w:val="28"/>
          <w:szCs w:val="28"/>
        </w:rPr>
        <w:t>М.</w:t>
      </w:r>
      <w:r w:rsidRPr="00F76498">
        <w:rPr>
          <w:spacing w:val="40"/>
          <w:sz w:val="28"/>
          <w:szCs w:val="28"/>
        </w:rPr>
        <w:t xml:space="preserve"> </w:t>
      </w:r>
      <w:r w:rsidRPr="00F76498">
        <w:rPr>
          <w:sz w:val="28"/>
          <w:szCs w:val="28"/>
        </w:rPr>
        <w:t>Портер.</w:t>
      </w:r>
      <w:r w:rsidRPr="00F76498">
        <w:rPr>
          <w:spacing w:val="40"/>
          <w:sz w:val="28"/>
          <w:szCs w:val="28"/>
        </w:rPr>
        <w:t xml:space="preserve"> </w:t>
      </w:r>
      <w:r w:rsidRPr="00F76498">
        <w:rPr>
          <w:sz w:val="28"/>
          <w:szCs w:val="28"/>
        </w:rPr>
        <w:t>Київ:</w:t>
      </w:r>
      <w:r w:rsidRPr="00F76498">
        <w:rPr>
          <w:spacing w:val="40"/>
          <w:sz w:val="28"/>
          <w:szCs w:val="28"/>
        </w:rPr>
        <w:t xml:space="preserve"> </w:t>
      </w:r>
      <w:r w:rsidRPr="00F76498">
        <w:rPr>
          <w:sz w:val="28"/>
          <w:szCs w:val="28"/>
        </w:rPr>
        <w:t>Наш Формат, 2020. 424 с.</w:t>
      </w:r>
    </w:p>
    <w:p w14:paraId="372CE3FF" w14:textId="10D5A69A" w:rsidR="00F76498" w:rsidRPr="00F76498" w:rsidRDefault="00F76498" w:rsidP="00F76498">
      <w:pPr>
        <w:pStyle w:val="ad"/>
        <w:numPr>
          <w:ilvl w:val="0"/>
          <w:numId w:val="3"/>
        </w:numPr>
        <w:tabs>
          <w:tab w:val="left" w:pos="369"/>
        </w:tabs>
        <w:ind w:right="261" w:firstLine="0"/>
        <w:rPr>
          <w:sz w:val="28"/>
          <w:szCs w:val="28"/>
        </w:rPr>
      </w:pPr>
      <w:r w:rsidRPr="00F76498">
        <w:rPr>
          <w:sz w:val="28"/>
          <w:szCs w:val="28"/>
        </w:rPr>
        <w:t xml:space="preserve"> Міжнародна економіка: підручник / Є.В. </w:t>
      </w:r>
      <w:proofErr w:type="spellStart"/>
      <w:r w:rsidRPr="00F76498">
        <w:rPr>
          <w:sz w:val="28"/>
          <w:szCs w:val="28"/>
        </w:rPr>
        <w:t>Савєльєв</w:t>
      </w:r>
      <w:proofErr w:type="spellEnd"/>
      <w:r w:rsidRPr="00F76498">
        <w:rPr>
          <w:sz w:val="28"/>
          <w:szCs w:val="28"/>
        </w:rPr>
        <w:t>, І.Я. Зварич. Тернопіль: ТНЕУ, 2018. 424 с.</w:t>
      </w:r>
    </w:p>
    <w:p w14:paraId="503373FE" w14:textId="77777777" w:rsidR="00F76498" w:rsidRPr="00F76498" w:rsidRDefault="00F76498" w:rsidP="00F76498">
      <w:pPr>
        <w:pStyle w:val="ad"/>
        <w:numPr>
          <w:ilvl w:val="0"/>
          <w:numId w:val="3"/>
        </w:numPr>
        <w:tabs>
          <w:tab w:val="left" w:pos="377"/>
        </w:tabs>
        <w:ind w:right="252" w:firstLine="0"/>
        <w:rPr>
          <w:sz w:val="28"/>
          <w:szCs w:val="28"/>
        </w:rPr>
      </w:pPr>
      <w:proofErr w:type="spellStart"/>
      <w:r w:rsidRPr="00F76498">
        <w:rPr>
          <w:sz w:val="28"/>
          <w:szCs w:val="28"/>
        </w:rPr>
        <w:t>Савєльєв</w:t>
      </w:r>
      <w:proofErr w:type="spellEnd"/>
      <w:r w:rsidRPr="00F76498">
        <w:rPr>
          <w:sz w:val="28"/>
          <w:szCs w:val="28"/>
        </w:rPr>
        <w:t xml:space="preserve"> Є.В. Міжнародна економіка: теорія міжнародної торгівлі і фінансів. Тернопіль : Економічна думка, 2002. 504 с.</w:t>
      </w:r>
    </w:p>
    <w:p w14:paraId="60F5C69D" w14:textId="77777777" w:rsidR="00F76498" w:rsidRPr="00F76498" w:rsidRDefault="00F76498" w:rsidP="00F76498">
      <w:pPr>
        <w:pStyle w:val="ad"/>
        <w:numPr>
          <w:ilvl w:val="0"/>
          <w:numId w:val="3"/>
        </w:numPr>
        <w:tabs>
          <w:tab w:val="left" w:pos="355"/>
        </w:tabs>
        <w:ind w:left="355" w:hanging="239"/>
        <w:rPr>
          <w:sz w:val="28"/>
          <w:szCs w:val="28"/>
        </w:rPr>
      </w:pPr>
      <w:proofErr w:type="spellStart"/>
      <w:r w:rsidRPr="00F76498">
        <w:rPr>
          <w:sz w:val="28"/>
          <w:szCs w:val="28"/>
        </w:rPr>
        <w:t>Сайкевич</w:t>
      </w:r>
      <w:proofErr w:type="spellEnd"/>
      <w:r w:rsidRPr="00F76498">
        <w:rPr>
          <w:spacing w:val="-6"/>
          <w:sz w:val="28"/>
          <w:szCs w:val="28"/>
        </w:rPr>
        <w:t xml:space="preserve"> </w:t>
      </w:r>
      <w:r w:rsidRPr="00F76498">
        <w:rPr>
          <w:sz w:val="28"/>
          <w:szCs w:val="28"/>
        </w:rPr>
        <w:t>М.І.</w:t>
      </w:r>
      <w:r w:rsidRPr="00F76498">
        <w:rPr>
          <w:spacing w:val="-5"/>
          <w:sz w:val="28"/>
          <w:szCs w:val="28"/>
        </w:rPr>
        <w:t xml:space="preserve"> </w:t>
      </w:r>
      <w:r w:rsidRPr="00F76498">
        <w:rPr>
          <w:sz w:val="28"/>
          <w:szCs w:val="28"/>
        </w:rPr>
        <w:t>Теорія</w:t>
      </w:r>
      <w:r w:rsidRPr="00F76498">
        <w:rPr>
          <w:spacing w:val="1"/>
          <w:sz w:val="28"/>
          <w:szCs w:val="28"/>
        </w:rPr>
        <w:t xml:space="preserve"> </w:t>
      </w:r>
      <w:r w:rsidRPr="00F76498">
        <w:rPr>
          <w:sz w:val="28"/>
          <w:szCs w:val="28"/>
        </w:rPr>
        <w:t>міжнародної</w:t>
      </w:r>
      <w:r w:rsidRPr="00F76498">
        <w:rPr>
          <w:spacing w:val="-3"/>
          <w:sz w:val="28"/>
          <w:szCs w:val="28"/>
        </w:rPr>
        <w:t xml:space="preserve"> </w:t>
      </w:r>
      <w:r w:rsidRPr="00F76498">
        <w:rPr>
          <w:sz w:val="28"/>
          <w:szCs w:val="28"/>
        </w:rPr>
        <w:t>торгівлі:</w:t>
      </w:r>
      <w:r w:rsidRPr="00F76498">
        <w:rPr>
          <w:spacing w:val="-4"/>
          <w:sz w:val="28"/>
          <w:szCs w:val="28"/>
        </w:rPr>
        <w:t xml:space="preserve"> </w:t>
      </w:r>
      <w:proofErr w:type="spellStart"/>
      <w:r w:rsidRPr="00F76498">
        <w:rPr>
          <w:sz w:val="28"/>
          <w:szCs w:val="28"/>
        </w:rPr>
        <w:t>навч</w:t>
      </w:r>
      <w:proofErr w:type="spellEnd"/>
      <w:r w:rsidRPr="00F76498">
        <w:rPr>
          <w:sz w:val="28"/>
          <w:szCs w:val="28"/>
        </w:rPr>
        <w:t>.</w:t>
      </w:r>
      <w:r w:rsidRPr="00F76498">
        <w:rPr>
          <w:spacing w:val="-6"/>
          <w:sz w:val="28"/>
          <w:szCs w:val="28"/>
        </w:rPr>
        <w:t xml:space="preserve"> </w:t>
      </w:r>
      <w:proofErr w:type="spellStart"/>
      <w:r w:rsidRPr="00F76498">
        <w:rPr>
          <w:sz w:val="28"/>
          <w:szCs w:val="28"/>
        </w:rPr>
        <w:t>посіб</w:t>
      </w:r>
      <w:proofErr w:type="spellEnd"/>
      <w:r w:rsidRPr="00F76498">
        <w:rPr>
          <w:sz w:val="28"/>
          <w:szCs w:val="28"/>
        </w:rPr>
        <w:t>.</w:t>
      </w:r>
      <w:r w:rsidRPr="00F76498">
        <w:rPr>
          <w:spacing w:val="-4"/>
          <w:sz w:val="28"/>
          <w:szCs w:val="28"/>
        </w:rPr>
        <w:t xml:space="preserve"> </w:t>
      </w:r>
      <w:r w:rsidRPr="00F76498">
        <w:rPr>
          <w:sz w:val="28"/>
          <w:szCs w:val="28"/>
        </w:rPr>
        <w:t>Житомир</w:t>
      </w:r>
      <w:r w:rsidRPr="00F76498">
        <w:rPr>
          <w:spacing w:val="-6"/>
          <w:sz w:val="28"/>
          <w:szCs w:val="28"/>
        </w:rPr>
        <w:t xml:space="preserve"> </w:t>
      </w:r>
      <w:r w:rsidRPr="00F76498">
        <w:rPr>
          <w:sz w:val="28"/>
          <w:szCs w:val="28"/>
        </w:rPr>
        <w:t>:</w:t>
      </w:r>
      <w:r w:rsidRPr="00F76498">
        <w:rPr>
          <w:spacing w:val="-7"/>
          <w:sz w:val="28"/>
          <w:szCs w:val="28"/>
        </w:rPr>
        <w:t xml:space="preserve"> </w:t>
      </w:r>
      <w:r w:rsidRPr="00F76498">
        <w:rPr>
          <w:sz w:val="28"/>
          <w:szCs w:val="28"/>
        </w:rPr>
        <w:t>Рута,</w:t>
      </w:r>
      <w:r w:rsidRPr="00F76498">
        <w:rPr>
          <w:spacing w:val="-2"/>
          <w:sz w:val="28"/>
          <w:szCs w:val="28"/>
        </w:rPr>
        <w:t xml:space="preserve"> </w:t>
      </w:r>
      <w:r w:rsidRPr="00F76498">
        <w:rPr>
          <w:sz w:val="28"/>
          <w:szCs w:val="28"/>
        </w:rPr>
        <w:t>2011.</w:t>
      </w:r>
      <w:r w:rsidRPr="00F76498">
        <w:rPr>
          <w:spacing w:val="-5"/>
          <w:sz w:val="28"/>
          <w:szCs w:val="28"/>
        </w:rPr>
        <w:t xml:space="preserve"> </w:t>
      </w:r>
      <w:r w:rsidRPr="00F76498">
        <w:rPr>
          <w:sz w:val="28"/>
          <w:szCs w:val="28"/>
        </w:rPr>
        <w:t>159</w:t>
      </w:r>
      <w:r w:rsidRPr="00F76498">
        <w:rPr>
          <w:spacing w:val="-2"/>
          <w:sz w:val="28"/>
          <w:szCs w:val="28"/>
        </w:rPr>
        <w:t xml:space="preserve"> </w:t>
      </w:r>
      <w:r w:rsidRPr="00F76498">
        <w:rPr>
          <w:spacing w:val="-5"/>
          <w:sz w:val="28"/>
          <w:szCs w:val="28"/>
        </w:rPr>
        <w:t>с.</w:t>
      </w:r>
    </w:p>
    <w:p w14:paraId="4FD17217" w14:textId="77777777" w:rsidR="00F76498" w:rsidRPr="00F76498" w:rsidRDefault="00F76498" w:rsidP="00F76498">
      <w:pPr>
        <w:pStyle w:val="ad"/>
        <w:numPr>
          <w:ilvl w:val="0"/>
          <w:numId w:val="3"/>
        </w:numPr>
        <w:tabs>
          <w:tab w:val="left" w:pos="429"/>
        </w:tabs>
        <w:ind w:right="972" w:firstLine="0"/>
        <w:rPr>
          <w:sz w:val="28"/>
          <w:szCs w:val="28"/>
        </w:rPr>
      </w:pPr>
      <w:r w:rsidRPr="00F76498">
        <w:rPr>
          <w:sz w:val="28"/>
          <w:szCs w:val="28"/>
        </w:rPr>
        <w:t xml:space="preserve">Скороход І.П. Історія економіки та історія економічної думки : курс лекцій з </w:t>
      </w:r>
      <w:proofErr w:type="spellStart"/>
      <w:r w:rsidRPr="00F76498">
        <w:rPr>
          <w:sz w:val="28"/>
          <w:szCs w:val="28"/>
        </w:rPr>
        <w:t>навч</w:t>
      </w:r>
      <w:proofErr w:type="spellEnd"/>
      <w:r w:rsidRPr="00F76498">
        <w:rPr>
          <w:sz w:val="28"/>
          <w:szCs w:val="28"/>
        </w:rPr>
        <w:t xml:space="preserve">. дисципліни для </w:t>
      </w:r>
      <w:proofErr w:type="spellStart"/>
      <w:r w:rsidRPr="00F76498">
        <w:rPr>
          <w:sz w:val="28"/>
          <w:szCs w:val="28"/>
        </w:rPr>
        <w:t>студ</w:t>
      </w:r>
      <w:proofErr w:type="spellEnd"/>
      <w:r w:rsidRPr="00F76498">
        <w:rPr>
          <w:sz w:val="28"/>
          <w:szCs w:val="28"/>
        </w:rPr>
        <w:t xml:space="preserve">. економ. спец-ей. Одеса : Одеський </w:t>
      </w:r>
      <w:proofErr w:type="spellStart"/>
      <w:r w:rsidRPr="00F76498">
        <w:rPr>
          <w:sz w:val="28"/>
          <w:szCs w:val="28"/>
        </w:rPr>
        <w:t>нац</w:t>
      </w:r>
      <w:proofErr w:type="spellEnd"/>
      <w:r w:rsidRPr="00F76498">
        <w:rPr>
          <w:sz w:val="28"/>
          <w:szCs w:val="28"/>
        </w:rPr>
        <w:t>. ун-т, 2017. 161 с.</w:t>
      </w:r>
    </w:p>
    <w:p w14:paraId="36CD435D" w14:textId="77777777" w:rsidR="00F76498" w:rsidRPr="00F76498" w:rsidRDefault="00F76498" w:rsidP="00F76498">
      <w:pPr>
        <w:spacing w:before="274"/>
        <w:ind w:left="682"/>
        <w:rPr>
          <w:rFonts w:ascii="Times New Roman" w:hAnsi="Times New Roman" w:cs="Times New Roman"/>
          <w:sz w:val="28"/>
          <w:szCs w:val="28"/>
        </w:rPr>
      </w:pPr>
      <w:r w:rsidRPr="00F76498">
        <w:rPr>
          <w:rFonts w:ascii="Times New Roman" w:hAnsi="Times New Roman" w:cs="Times New Roman"/>
          <w:b/>
          <w:spacing w:val="-2"/>
          <w:sz w:val="28"/>
          <w:szCs w:val="28"/>
        </w:rPr>
        <w:t>Додаткова</w:t>
      </w:r>
      <w:r w:rsidRPr="00F76498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7B9E0546" w14:textId="77777777" w:rsidR="00F76498" w:rsidRPr="00F76498" w:rsidRDefault="00F76498" w:rsidP="00F76498">
      <w:pPr>
        <w:pStyle w:val="ad"/>
        <w:numPr>
          <w:ilvl w:val="0"/>
          <w:numId w:val="2"/>
        </w:numPr>
        <w:tabs>
          <w:tab w:val="left" w:pos="368"/>
        </w:tabs>
        <w:spacing w:line="274" w:lineRule="exact"/>
        <w:jc w:val="both"/>
        <w:rPr>
          <w:sz w:val="28"/>
          <w:szCs w:val="28"/>
        </w:rPr>
      </w:pPr>
      <w:proofErr w:type="spellStart"/>
      <w:r w:rsidRPr="00F76498">
        <w:rPr>
          <w:sz w:val="28"/>
          <w:szCs w:val="28"/>
        </w:rPr>
        <w:t>Бабміндра</w:t>
      </w:r>
      <w:proofErr w:type="spellEnd"/>
      <w:r w:rsidRPr="00F76498">
        <w:rPr>
          <w:spacing w:val="-16"/>
          <w:sz w:val="28"/>
          <w:szCs w:val="28"/>
        </w:rPr>
        <w:t xml:space="preserve"> </w:t>
      </w:r>
      <w:r w:rsidRPr="00F76498">
        <w:rPr>
          <w:sz w:val="28"/>
          <w:szCs w:val="28"/>
        </w:rPr>
        <w:t>Д.І.,</w:t>
      </w:r>
      <w:r w:rsidRPr="00F76498">
        <w:rPr>
          <w:spacing w:val="-14"/>
          <w:sz w:val="28"/>
          <w:szCs w:val="28"/>
        </w:rPr>
        <w:t xml:space="preserve"> </w:t>
      </w:r>
      <w:proofErr w:type="spellStart"/>
      <w:r w:rsidRPr="00F76498">
        <w:rPr>
          <w:sz w:val="28"/>
          <w:szCs w:val="28"/>
        </w:rPr>
        <w:t>Гамова</w:t>
      </w:r>
      <w:proofErr w:type="spellEnd"/>
      <w:r w:rsidRPr="00F76498">
        <w:rPr>
          <w:spacing w:val="-12"/>
          <w:sz w:val="28"/>
          <w:szCs w:val="28"/>
        </w:rPr>
        <w:t xml:space="preserve"> </w:t>
      </w:r>
      <w:r w:rsidRPr="00F76498">
        <w:rPr>
          <w:sz w:val="28"/>
          <w:szCs w:val="28"/>
        </w:rPr>
        <w:t>О.В.</w:t>
      </w:r>
      <w:r w:rsidRPr="00F76498">
        <w:rPr>
          <w:spacing w:val="-13"/>
          <w:sz w:val="28"/>
          <w:szCs w:val="28"/>
        </w:rPr>
        <w:t xml:space="preserve"> </w:t>
      </w:r>
      <w:r w:rsidRPr="00F76498">
        <w:rPr>
          <w:sz w:val="28"/>
          <w:szCs w:val="28"/>
        </w:rPr>
        <w:t>Основи</w:t>
      </w:r>
      <w:r w:rsidRPr="00F76498">
        <w:rPr>
          <w:spacing w:val="-13"/>
          <w:sz w:val="28"/>
          <w:szCs w:val="28"/>
        </w:rPr>
        <w:t xml:space="preserve"> </w:t>
      </w:r>
      <w:r w:rsidRPr="00F76498">
        <w:rPr>
          <w:sz w:val="28"/>
          <w:szCs w:val="28"/>
        </w:rPr>
        <w:t>економічних</w:t>
      </w:r>
      <w:r w:rsidRPr="00F76498">
        <w:rPr>
          <w:spacing w:val="-13"/>
          <w:sz w:val="28"/>
          <w:szCs w:val="28"/>
        </w:rPr>
        <w:t xml:space="preserve"> </w:t>
      </w:r>
      <w:r w:rsidRPr="00F76498">
        <w:rPr>
          <w:sz w:val="28"/>
          <w:szCs w:val="28"/>
        </w:rPr>
        <w:t>знань:</w:t>
      </w:r>
      <w:r w:rsidRPr="00F76498">
        <w:rPr>
          <w:spacing w:val="-12"/>
          <w:sz w:val="28"/>
          <w:szCs w:val="28"/>
        </w:rPr>
        <w:t xml:space="preserve"> </w:t>
      </w:r>
      <w:r w:rsidRPr="00F76498">
        <w:rPr>
          <w:sz w:val="28"/>
          <w:szCs w:val="28"/>
        </w:rPr>
        <w:t>навчальний</w:t>
      </w:r>
      <w:r w:rsidRPr="00F76498">
        <w:rPr>
          <w:spacing w:val="-13"/>
          <w:sz w:val="28"/>
          <w:szCs w:val="28"/>
        </w:rPr>
        <w:t xml:space="preserve"> </w:t>
      </w:r>
      <w:r w:rsidRPr="00F76498">
        <w:rPr>
          <w:sz w:val="28"/>
          <w:szCs w:val="28"/>
        </w:rPr>
        <w:t>посібник.</w:t>
      </w:r>
      <w:r w:rsidRPr="00F76498">
        <w:rPr>
          <w:spacing w:val="-13"/>
          <w:sz w:val="28"/>
          <w:szCs w:val="28"/>
        </w:rPr>
        <w:t xml:space="preserve"> </w:t>
      </w:r>
      <w:r w:rsidRPr="00F76498">
        <w:rPr>
          <w:sz w:val="28"/>
          <w:szCs w:val="28"/>
        </w:rPr>
        <w:t>Запоріжжя:</w:t>
      </w:r>
      <w:r w:rsidRPr="00F76498">
        <w:rPr>
          <w:spacing w:val="-12"/>
          <w:sz w:val="28"/>
          <w:szCs w:val="28"/>
        </w:rPr>
        <w:t xml:space="preserve"> </w:t>
      </w:r>
      <w:r w:rsidRPr="00F76498">
        <w:rPr>
          <w:sz w:val="28"/>
          <w:szCs w:val="28"/>
        </w:rPr>
        <w:t>ЗНУ,</w:t>
      </w:r>
      <w:r w:rsidRPr="00F76498">
        <w:rPr>
          <w:spacing w:val="-13"/>
          <w:sz w:val="28"/>
          <w:szCs w:val="28"/>
        </w:rPr>
        <w:t xml:space="preserve"> </w:t>
      </w:r>
      <w:r w:rsidRPr="00F76498">
        <w:rPr>
          <w:spacing w:val="-2"/>
          <w:sz w:val="28"/>
          <w:szCs w:val="28"/>
        </w:rPr>
        <w:t>2021.</w:t>
      </w:r>
    </w:p>
    <w:p w14:paraId="783D3AFF" w14:textId="77777777" w:rsidR="00F76498" w:rsidRPr="00F76498" w:rsidRDefault="00F76498" w:rsidP="00F76498">
      <w:pPr>
        <w:pStyle w:val="ad"/>
        <w:numPr>
          <w:ilvl w:val="0"/>
          <w:numId w:val="2"/>
        </w:numPr>
        <w:tabs>
          <w:tab w:val="left" w:pos="368"/>
        </w:tabs>
        <w:ind w:right="111"/>
        <w:jc w:val="both"/>
        <w:rPr>
          <w:sz w:val="28"/>
          <w:szCs w:val="28"/>
        </w:rPr>
      </w:pPr>
      <w:proofErr w:type="spellStart"/>
      <w:r w:rsidRPr="00F76498">
        <w:rPr>
          <w:sz w:val="28"/>
          <w:szCs w:val="28"/>
        </w:rPr>
        <w:t>Бабміндра</w:t>
      </w:r>
      <w:proofErr w:type="spellEnd"/>
      <w:r w:rsidRPr="00F76498">
        <w:rPr>
          <w:sz w:val="28"/>
          <w:szCs w:val="28"/>
        </w:rPr>
        <w:t xml:space="preserve"> Д. І., </w:t>
      </w:r>
      <w:proofErr w:type="spellStart"/>
      <w:r w:rsidRPr="00F76498">
        <w:rPr>
          <w:sz w:val="28"/>
          <w:szCs w:val="28"/>
        </w:rPr>
        <w:t>Гамова</w:t>
      </w:r>
      <w:proofErr w:type="spellEnd"/>
      <w:r w:rsidRPr="00F76498">
        <w:rPr>
          <w:sz w:val="28"/>
          <w:szCs w:val="28"/>
        </w:rPr>
        <w:t xml:space="preserve"> О.</w:t>
      </w:r>
      <w:r w:rsidRPr="00F76498">
        <w:rPr>
          <w:spacing w:val="-1"/>
          <w:sz w:val="28"/>
          <w:szCs w:val="28"/>
        </w:rPr>
        <w:t xml:space="preserve"> </w:t>
      </w:r>
      <w:r w:rsidRPr="00F76498">
        <w:rPr>
          <w:sz w:val="28"/>
          <w:szCs w:val="28"/>
        </w:rPr>
        <w:t xml:space="preserve">В., Корінний С. О. Міжнародна економіка : навчальний посібник для здобувачів ступеня вищої освіти бакалавра спеціальності «Економіка» </w:t>
      </w:r>
      <w:proofErr w:type="spellStart"/>
      <w:r w:rsidRPr="00F76498">
        <w:rPr>
          <w:sz w:val="28"/>
          <w:szCs w:val="28"/>
        </w:rPr>
        <w:t>освітньо</w:t>
      </w:r>
      <w:proofErr w:type="spellEnd"/>
      <w:r w:rsidRPr="00F76498">
        <w:rPr>
          <w:sz w:val="28"/>
          <w:szCs w:val="28"/>
        </w:rPr>
        <w:t>- професійної програми «Міжнародна економіка». Запоріжжя : Запорізький національний університет, 2021.</w:t>
      </w:r>
    </w:p>
    <w:p w14:paraId="600D507B" w14:textId="77777777" w:rsidR="00F76498" w:rsidRPr="00F76498" w:rsidRDefault="00F76498" w:rsidP="00F76498">
      <w:pPr>
        <w:pStyle w:val="ad"/>
        <w:numPr>
          <w:ilvl w:val="0"/>
          <w:numId w:val="2"/>
        </w:numPr>
        <w:tabs>
          <w:tab w:val="left" w:pos="368"/>
        </w:tabs>
        <w:ind w:right="117"/>
        <w:jc w:val="both"/>
        <w:rPr>
          <w:sz w:val="28"/>
          <w:szCs w:val="28"/>
        </w:rPr>
      </w:pPr>
      <w:proofErr w:type="spellStart"/>
      <w:r w:rsidRPr="00F76498">
        <w:rPr>
          <w:sz w:val="28"/>
          <w:szCs w:val="28"/>
        </w:rPr>
        <w:t>Бабміндра</w:t>
      </w:r>
      <w:proofErr w:type="spellEnd"/>
      <w:r w:rsidRPr="00F76498">
        <w:rPr>
          <w:spacing w:val="-10"/>
          <w:sz w:val="28"/>
          <w:szCs w:val="28"/>
        </w:rPr>
        <w:t xml:space="preserve"> </w:t>
      </w:r>
      <w:r w:rsidRPr="00F76498">
        <w:rPr>
          <w:sz w:val="28"/>
          <w:szCs w:val="28"/>
        </w:rPr>
        <w:t>Д.І.,</w:t>
      </w:r>
      <w:r w:rsidRPr="00F76498">
        <w:rPr>
          <w:spacing w:val="-9"/>
          <w:sz w:val="28"/>
          <w:szCs w:val="28"/>
        </w:rPr>
        <w:t xml:space="preserve"> </w:t>
      </w:r>
      <w:r w:rsidRPr="00F76498">
        <w:rPr>
          <w:sz w:val="28"/>
          <w:szCs w:val="28"/>
        </w:rPr>
        <w:t>Слободяник</w:t>
      </w:r>
      <w:r w:rsidRPr="00F76498">
        <w:rPr>
          <w:spacing w:val="-11"/>
          <w:sz w:val="28"/>
          <w:szCs w:val="28"/>
        </w:rPr>
        <w:t xml:space="preserve"> </w:t>
      </w:r>
      <w:r w:rsidRPr="00F76498">
        <w:rPr>
          <w:sz w:val="28"/>
          <w:szCs w:val="28"/>
        </w:rPr>
        <w:t>І.М.,</w:t>
      </w:r>
      <w:r w:rsidRPr="00F76498">
        <w:rPr>
          <w:spacing w:val="-9"/>
          <w:sz w:val="28"/>
          <w:szCs w:val="28"/>
        </w:rPr>
        <w:t xml:space="preserve"> </w:t>
      </w:r>
      <w:r w:rsidRPr="00F76498">
        <w:rPr>
          <w:sz w:val="28"/>
          <w:szCs w:val="28"/>
        </w:rPr>
        <w:t>Ільченко</w:t>
      </w:r>
      <w:r w:rsidRPr="00F76498">
        <w:rPr>
          <w:spacing w:val="-9"/>
          <w:sz w:val="28"/>
          <w:szCs w:val="28"/>
        </w:rPr>
        <w:t xml:space="preserve"> </w:t>
      </w:r>
      <w:r w:rsidRPr="00F76498">
        <w:rPr>
          <w:sz w:val="28"/>
          <w:szCs w:val="28"/>
        </w:rPr>
        <w:t>Д.А.,</w:t>
      </w:r>
      <w:r w:rsidRPr="00F76498">
        <w:rPr>
          <w:spacing w:val="-9"/>
          <w:sz w:val="28"/>
          <w:szCs w:val="28"/>
        </w:rPr>
        <w:t xml:space="preserve"> </w:t>
      </w:r>
      <w:r w:rsidRPr="00F76498">
        <w:rPr>
          <w:sz w:val="28"/>
          <w:szCs w:val="28"/>
        </w:rPr>
        <w:t>Гриневич</w:t>
      </w:r>
      <w:r w:rsidRPr="00F76498">
        <w:rPr>
          <w:spacing w:val="-10"/>
          <w:sz w:val="28"/>
          <w:szCs w:val="28"/>
        </w:rPr>
        <w:t xml:space="preserve"> </w:t>
      </w:r>
      <w:proofErr w:type="spellStart"/>
      <w:r w:rsidRPr="00F76498">
        <w:rPr>
          <w:sz w:val="28"/>
          <w:szCs w:val="28"/>
        </w:rPr>
        <w:t>Н.І.Зовнішня</w:t>
      </w:r>
      <w:proofErr w:type="spellEnd"/>
      <w:r w:rsidRPr="00F76498">
        <w:rPr>
          <w:spacing w:val="-9"/>
          <w:sz w:val="28"/>
          <w:szCs w:val="28"/>
        </w:rPr>
        <w:t xml:space="preserve"> </w:t>
      </w:r>
      <w:r w:rsidRPr="00F76498">
        <w:rPr>
          <w:sz w:val="28"/>
          <w:szCs w:val="28"/>
        </w:rPr>
        <w:t>торгівля</w:t>
      </w:r>
      <w:r w:rsidRPr="00F76498">
        <w:rPr>
          <w:spacing w:val="-10"/>
          <w:sz w:val="28"/>
          <w:szCs w:val="28"/>
        </w:rPr>
        <w:t xml:space="preserve"> </w:t>
      </w:r>
      <w:r w:rsidRPr="00F76498">
        <w:rPr>
          <w:sz w:val="28"/>
          <w:szCs w:val="28"/>
        </w:rPr>
        <w:t>як</w:t>
      </w:r>
      <w:r w:rsidRPr="00F76498">
        <w:rPr>
          <w:spacing w:val="-9"/>
          <w:sz w:val="28"/>
          <w:szCs w:val="28"/>
        </w:rPr>
        <w:t xml:space="preserve"> </w:t>
      </w:r>
      <w:r w:rsidRPr="00F76498">
        <w:rPr>
          <w:sz w:val="28"/>
          <w:szCs w:val="28"/>
        </w:rPr>
        <w:t>стратегія розвитку бюджетоутворюючих галузей економіки України. Фінансові стратегії інноваційного розвитку економіки Видавничий дім «</w:t>
      </w:r>
      <w:proofErr w:type="spellStart"/>
      <w:r w:rsidRPr="00F76498">
        <w:rPr>
          <w:sz w:val="28"/>
          <w:szCs w:val="28"/>
        </w:rPr>
        <w:t>Гельветика</w:t>
      </w:r>
      <w:proofErr w:type="spellEnd"/>
      <w:r w:rsidRPr="00F76498">
        <w:rPr>
          <w:sz w:val="28"/>
          <w:szCs w:val="28"/>
        </w:rPr>
        <w:t>», 2021. № 2 (50). 150 с.</w:t>
      </w:r>
    </w:p>
    <w:p w14:paraId="79D564A8" w14:textId="77777777" w:rsidR="00F76498" w:rsidRPr="00F76498" w:rsidRDefault="00F76498" w:rsidP="00F76498">
      <w:pPr>
        <w:pStyle w:val="ad"/>
        <w:numPr>
          <w:ilvl w:val="0"/>
          <w:numId w:val="2"/>
        </w:numPr>
        <w:tabs>
          <w:tab w:val="left" w:pos="368"/>
        </w:tabs>
        <w:jc w:val="both"/>
        <w:rPr>
          <w:sz w:val="28"/>
          <w:szCs w:val="28"/>
        </w:rPr>
      </w:pPr>
      <w:r w:rsidRPr="00F76498">
        <w:rPr>
          <w:sz w:val="28"/>
          <w:szCs w:val="28"/>
        </w:rPr>
        <w:t>Історія</w:t>
      </w:r>
      <w:r w:rsidRPr="00F76498">
        <w:rPr>
          <w:spacing w:val="4"/>
          <w:sz w:val="28"/>
          <w:szCs w:val="28"/>
        </w:rPr>
        <w:t xml:space="preserve"> </w:t>
      </w:r>
      <w:r w:rsidRPr="00F76498">
        <w:rPr>
          <w:sz w:val="28"/>
          <w:szCs w:val="28"/>
        </w:rPr>
        <w:t>європейської</w:t>
      </w:r>
      <w:r w:rsidRPr="00F76498">
        <w:rPr>
          <w:spacing w:val="3"/>
          <w:sz w:val="28"/>
          <w:szCs w:val="28"/>
        </w:rPr>
        <w:t xml:space="preserve"> </w:t>
      </w:r>
      <w:r w:rsidRPr="00F76498">
        <w:rPr>
          <w:sz w:val="28"/>
          <w:szCs w:val="28"/>
        </w:rPr>
        <w:t>інтеграції</w:t>
      </w:r>
      <w:r w:rsidRPr="00F76498">
        <w:rPr>
          <w:spacing w:val="4"/>
          <w:sz w:val="28"/>
          <w:szCs w:val="28"/>
        </w:rPr>
        <w:t xml:space="preserve"> </w:t>
      </w:r>
      <w:r w:rsidRPr="00F76498">
        <w:rPr>
          <w:sz w:val="28"/>
          <w:szCs w:val="28"/>
        </w:rPr>
        <w:t>від</w:t>
      </w:r>
      <w:r w:rsidRPr="00F76498">
        <w:rPr>
          <w:spacing w:val="4"/>
          <w:sz w:val="28"/>
          <w:szCs w:val="28"/>
        </w:rPr>
        <w:t xml:space="preserve"> </w:t>
      </w:r>
      <w:r w:rsidRPr="00F76498">
        <w:rPr>
          <w:sz w:val="28"/>
          <w:szCs w:val="28"/>
        </w:rPr>
        <w:t>Римської</w:t>
      </w:r>
      <w:r w:rsidRPr="00F76498">
        <w:rPr>
          <w:spacing w:val="4"/>
          <w:sz w:val="28"/>
          <w:szCs w:val="28"/>
        </w:rPr>
        <w:t xml:space="preserve"> </w:t>
      </w:r>
      <w:r w:rsidRPr="00F76498">
        <w:rPr>
          <w:sz w:val="28"/>
          <w:szCs w:val="28"/>
        </w:rPr>
        <w:t>імперії</w:t>
      </w:r>
      <w:r w:rsidRPr="00F76498">
        <w:rPr>
          <w:spacing w:val="4"/>
          <w:sz w:val="28"/>
          <w:szCs w:val="28"/>
        </w:rPr>
        <w:t xml:space="preserve"> </w:t>
      </w:r>
      <w:r w:rsidRPr="00F76498">
        <w:rPr>
          <w:sz w:val="28"/>
          <w:szCs w:val="28"/>
        </w:rPr>
        <w:t>до</w:t>
      </w:r>
      <w:r w:rsidRPr="00F76498">
        <w:rPr>
          <w:spacing w:val="4"/>
          <w:sz w:val="28"/>
          <w:szCs w:val="28"/>
        </w:rPr>
        <w:t xml:space="preserve"> </w:t>
      </w:r>
      <w:r w:rsidRPr="00F76498">
        <w:rPr>
          <w:sz w:val="28"/>
          <w:szCs w:val="28"/>
        </w:rPr>
        <w:t>Європейського</w:t>
      </w:r>
      <w:r w:rsidRPr="00F76498">
        <w:rPr>
          <w:spacing w:val="10"/>
          <w:sz w:val="28"/>
          <w:szCs w:val="28"/>
        </w:rPr>
        <w:t xml:space="preserve"> </w:t>
      </w:r>
      <w:r w:rsidRPr="00F76498">
        <w:rPr>
          <w:sz w:val="28"/>
          <w:szCs w:val="28"/>
        </w:rPr>
        <w:t>Союзу</w:t>
      </w:r>
      <w:r w:rsidRPr="00F76498">
        <w:rPr>
          <w:spacing w:val="-3"/>
          <w:sz w:val="28"/>
          <w:szCs w:val="28"/>
        </w:rPr>
        <w:t xml:space="preserve"> </w:t>
      </w:r>
      <w:r w:rsidRPr="00F76498">
        <w:rPr>
          <w:sz w:val="28"/>
          <w:szCs w:val="28"/>
        </w:rPr>
        <w:t>:</w:t>
      </w:r>
      <w:r w:rsidRPr="00F76498">
        <w:rPr>
          <w:spacing w:val="4"/>
          <w:sz w:val="28"/>
          <w:szCs w:val="28"/>
        </w:rPr>
        <w:t xml:space="preserve"> </w:t>
      </w:r>
      <w:r w:rsidRPr="00F76498">
        <w:rPr>
          <w:spacing w:val="-2"/>
          <w:sz w:val="28"/>
          <w:szCs w:val="28"/>
        </w:rPr>
        <w:t>монографія</w:t>
      </w:r>
    </w:p>
    <w:p w14:paraId="0A838968" w14:textId="77777777" w:rsidR="00F76498" w:rsidRPr="00F76498" w:rsidRDefault="00F76498" w:rsidP="00F76498">
      <w:pPr>
        <w:pStyle w:val="ab"/>
        <w:ind w:left="116"/>
        <w:jc w:val="both"/>
        <w:rPr>
          <w:sz w:val="28"/>
          <w:szCs w:val="28"/>
        </w:rPr>
      </w:pPr>
      <w:r w:rsidRPr="00F76498">
        <w:rPr>
          <w:sz w:val="28"/>
          <w:szCs w:val="28"/>
        </w:rPr>
        <w:t>/</w:t>
      </w:r>
      <w:r w:rsidRPr="00F76498">
        <w:rPr>
          <w:spacing w:val="-5"/>
          <w:sz w:val="28"/>
          <w:szCs w:val="28"/>
        </w:rPr>
        <w:t xml:space="preserve"> </w:t>
      </w:r>
      <w:r w:rsidRPr="00F76498">
        <w:rPr>
          <w:sz w:val="28"/>
          <w:szCs w:val="28"/>
        </w:rPr>
        <w:t>за</w:t>
      </w:r>
      <w:r w:rsidRPr="00F76498">
        <w:rPr>
          <w:spacing w:val="-5"/>
          <w:sz w:val="28"/>
          <w:szCs w:val="28"/>
        </w:rPr>
        <w:t xml:space="preserve"> </w:t>
      </w:r>
      <w:r w:rsidRPr="00F76498">
        <w:rPr>
          <w:sz w:val="28"/>
          <w:szCs w:val="28"/>
        </w:rPr>
        <w:t>ред.</w:t>
      </w:r>
      <w:r w:rsidRPr="00F76498">
        <w:rPr>
          <w:spacing w:val="1"/>
          <w:sz w:val="28"/>
          <w:szCs w:val="28"/>
        </w:rPr>
        <w:t xml:space="preserve"> </w:t>
      </w:r>
      <w:r w:rsidRPr="00F76498">
        <w:rPr>
          <w:sz w:val="28"/>
          <w:szCs w:val="28"/>
        </w:rPr>
        <w:t>І.В.</w:t>
      </w:r>
      <w:r w:rsidRPr="00F76498">
        <w:rPr>
          <w:spacing w:val="-1"/>
          <w:sz w:val="28"/>
          <w:szCs w:val="28"/>
        </w:rPr>
        <w:t xml:space="preserve"> </w:t>
      </w:r>
      <w:proofErr w:type="spellStart"/>
      <w:r w:rsidRPr="00F76498">
        <w:rPr>
          <w:sz w:val="28"/>
          <w:szCs w:val="28"/>
        </w:rPr>
        <w:t>Яковюка</w:t>
      </w:r>
      <w:proofErr w:type="spellEnd"/>
      <w:r w:rsidRPr="00F76498">
        <w:rPr>
          <w:sz w:val="28"/>
          <w:szCs w:val="28"/>
        </w:rPr>
        <w:t>.</w:t>
      </w:r>
      <w:r w:rsidRPr="00F76498">
        <w:rPr>
          <w:spacing w:val="-2"/>
          <w:sz w:val="28"/>
          <w:szCs w:val="28"/>
        </w:rPr>
        <w:t xml:space="preserve"> </w:t>
      </w:r>
      <w:r w:rsidRPr="00F76498">
        <w:rPr>
          <w:sz w:val="28"/>
          <w:szCs w:val="28"/>
        </w:rPr>
        <w:t>Київ:</w:t>
      </w:r>
      <w:r w:rsidRPr="00F76498">
        <w:rPr>
          <w:spacing w:val="-3"/>
          <w:sz w:val="28"/>
          <w:szCs w:val="28"/>
        </w:rPr>
        <w:t xml:space="preserve"> </w:t>
      </w:r>
      <w:r w:rsidRPr="00F76498">
        <w:rPr>
          <w:sz w:val="28"/>
          <w:szCs w:val="28"/>
        </w:rPr>
        <w:t>Ред.</w:t>
      </w:r>
      <w:r w:rsidRPr="00F76498">
        <w:rPr>
          <w:spacing w:val="-1"/>
          <w:sz w:val="28"/>
          <w:szCs w:val="28"/>
        </w:rPr>
        <w:t xml:space="preserve"> </w:t>
      </w:r>
      <w:proofErr w:type="spellStart"/>
      <w:r w:rsidRPr="00F76498">
        <w:rPr>
          <w:sz w:val="28"/>
          <w:szCs w:val="28"/>
        </w:rPr>
        <w:t>журн</w:t>
      </w:r>
      <w:proofErr w:type="spellEnd"/>
      <w:r w:rsidRPr="00F76498">
        <w:rPr>
          <w:sz w:val="28"/>
          <w:szCs w:val="28"/>
        </w:rPr>
        <w:t>.</w:t>
      </w:r>
      <w:r w:rsidRPr="00F76498">
        <w:rPr>
          <w:spacing w:val="-1"/>
          <w:sz w:val="28"/>
          <w:szCs w:val="28"/>
        </w:rPr>
        <w:t xml:space="preserve"> </w:t>
      </w:r>
      <w:r w:rsidRPr="00F76498">
        <w:rPr>
          <w:sz w:val="28"/>
          <w:szCs w:val="28"/>
        </w:rPr>
        <w:t>"Право</w:t>
      </w:r>
      <w:r w:rsidRPr="00F76498">
        <w:rPr>
          <w:spacing w:val="-3"/>
          <w:sz w:val="28"/>
          <w:szCs w:val="28"/>
        </w:rPr>
        <w:t xml:space="preserve"> </w:t>
      </w:r>
      <w:r w:rsidRPr="00F76498">
        <w:rPr>
          <w:sz w:val="28"/>
          <w:szCs w:val="28"/>
        </w:rPr>
        <w:t>України",</w:t>
      </w:r>
      <w:r w:rsidRPr="00F76498">
        <w:rPr>
          <w:spacing w:val="-3"/>
          <w:sz w:val="28"/>
          <w:szCs w:val="28"/>
        </w:rPr>
        <w:t xml:space="preserve"> </w:t>
      </w:r>
      <w:r w:rsidRPr="00F76498">
        <w:rPr>
          <w:sz w:val="28"/>
          <w:szCs w:val="28"/>
        </w:rPr>
        <w:t>2012.</w:t>
      </w:r>
      <w:r w:rsidRPr="00F76498">
        <w:rPr>
          <w:spacing w:val="-1"/>
          <w:sz w:val="28"/>
          <w:szCs w:val="28"/>
        </w:rPr>
        <w:t xml:space="preserve"> </w:t>
      </w:r>
      <w:r w:rsidRPr="00F76498">
        <w:rPr>
          <w:sz w:val="28"/>
          <w:szCs w:val="28"/>
        </w:rPr>
        <w:t>208</w:t>
      </w:r>
      <w:r w:rsidRPr="00F76498">
        <w:rPr>
          <w:spacing w:val="-2"/>
          <w:sz w:val="28"/>
          <w:szCs w:val="28"/>
        </w:rPr>
        <w:t xml:space="preserve"> </w:t>
      </w:r>
      <w:r w:rsidRPr="00F76498">
        <w:rPr>
          <w:spacing w:val="-5"/>
          <w:sz w:val="28"/>
          <w:szCs w:val="28"/>
        </w:rPr>
        <w:t>с.</w:t>
      </w:r>
    </w:p>
    <w:p w14:paraId="733AFE5F" w14:textId="77777777" w:rsidR="00F76498" w:rsidRPr="00F76498" w:rsidRDefault="00F76498" w:rsidP="00F76498">
      <w:pPr>
        <w:pStyle w:val="ad"/>
        <w:numPr>
          <w:ilvl w:val="0"/>
          <w:numId w:val="2"/>
        </w:numPr>
        <w:tabs>
          <w:tab w:val="left" w:pos="404"/>
        </w:tabs>
        <w:ind w:left="116" w:right="238" w:firstLine="0"/>
        <w:jc w:val="both"/>
        <w:rPr>
          <w:sz w:val="28"/>
          <w:szCs w:val="28"/>
        </w:rPr>
      </w:pPr>
      <w:r w:rsidRPr="00F76498">
        <w:rPr>
          <w:sz w:val="28"/>
          <w:szCs w:val="28"/>
        </w:rPr>
        <w:t xml:space="preserve">Глобальна економіка: </w:t>
      </w:r>
      <w:proofErr w:type="spellStart"/>
      <w:r w:rsidRPr="00F76498">
        <w:rPr>
          <w:sz w:val="28"/>
          <w:szCs w:val="28"/>
        </w:rPr>
        <w:t>навч</w:t>
      </w:r>
      <w:proofErr w:type="spellEnd"/>
      <w:r w:rsidRPr="00F76498">
        <w:rPr>
          <w:sz w:val="28"/>
          <w:szCs w:val="28"/>
        </w:rPr>
        <w:t xml:space="preserve">. </w:t>
      </w:r>
      <w:proofErr w:type="spellStart"/>
      <w:r w:rsidRPr="00F76498">
        <w:rPr>
          <w:sz w:val="28"/>
          <w:szCs w:val="28"/>
        </w:rPr>
        <w:t>посіб</w:t>
      </w:r>
      <w:proofErr w:type="spellEnd"/>
      <w:r w:rsidRPr="00F76498">
        <w:rPr>
          <w:sz w:val="28"/>
          <w:szCs w:val="28"/>
        </w:rPr>
        <w:t xml:space="preserve">. / Н.М. Вдовенко, Л.В. </w:t>
      </w:r>
      <w:proofErr w:type="spellStart"/>
      <w:r w:rsidRPr="00F76498">
        <w:rPr>
          <w:sz w:val="28"/>
          <w:szCs w:val="28"/>
        </w:rPr>
        <w:t>Богач</w:t>
      </w:r>
      <w:proofErr w:type="spellEnd"/>
      <w:r w:rsidRPr="00F76498">
        <w:rPr>
          <w:sz w:val="28"/>
          <w:szCs w:val="28"/>
        </w:rPr>
        <w:t xml:space="preserve">, В.Л. </w:t>
      </w:r>
      <w:proofErr w:type="spellStart"/>
      <w:r w:rsidRPr="00F76498">
        <w:rPr>
          <w:sz w:val="28"/>
          <w:szCs w:val="28"/>
        </w:rPr>
        <w:t>Гераймович</w:t>
      </w:r>
      <w:proofErr w:type="spellEnd"/>
      <w:r w:rsidRPr="00F76498">
        <w:rPr>
          <w:sz w:val="28"/>
          <w:szCs w:val="28"/>
        </w:rPr>
        <w:t>, К.С. Кваша, М.М. Павленко. Київ : НУБіП України, 2017. 319 с.</w:t>
      </w:r>
    </w:p>
    <w:p w14:paraId="393D6711" w14:textId="77777777" w:rsidR="00F76498" w:rsidRPr="00F76498" w:rsidRDefault="00F76498" w:rsidP="00F76498">
      <w:pPr>
        <w:pStyle w:val="ad"/>
        <w:numPr>
          <w:ilvl w:val="0"/>
          <w:numId w:val="2"/>
        </w:numPr>
        <w:tabs>
          <w:tab w:val="left" w:pos="406"/>
        </w:tabs>
        <w:ind w:left="116" w:right="231" w:firstLine="0"/>
        <w:jc w:val="both"/>
        <w:rPr>
          <w:sz w:val="28"/>
          <w:szCs w:val="28"/>
        </w:rPr>
      </w:pPr>
      <w:r w:rsidRPr="00F76498">
        <w:rPr>
          <w:sz w:val="28"/>
          <w:szCs w:val="28"/>
        </w:rPr>
        <w:t>Глобальний занепад. Як помирають інститути та економіки / Н. Ферґюсон. Київ: Наш Формат, 2020. 144 с.</w:t>
      </w:r>
    </w:p>
    <w:p w14:paraId="03A7C807" w14:textId="77777777" w:rsidR="00F76498" w:rsidRPr="00F76498" w:rsidRDefault="00F76498" w:rsidP="00F76498">
      <w:pPr>
        <w:pStyle w:val="ad"/>
        <w:numPr>
          <w:ilvl w:val="0"/>
          <w:numId w:val="2"/>
        </w:numPr>
        <w:tabs>
          <w:tab w:val="left" w:pos="356"/>
        </w:tabs>
        <w:ind w:left="356" w:hanging="240"/>
        <w:jc w:val="both"/>
        <w:rPr>
          <w:sz w:val="28"/>
          <w:szCs w:val="28"/>
        </w:rPr>
      </w:pPr>
      <w:proofErr w:type="spellStart"/>
      <w:r w:rsidRPr="00F76498">
        <w:rPr>
          <w:sz w:val="28"/>
          <w:szCs w:val="28"/>
        </w:rPr>
        <w:t>Дідківський</w:t>
      </w:r>
      <w:proofErr w:type="spellEnd"/>
      <w:r w:rsidRPr="00F76498">
        <w:rPr>
          <w:spacing w:val="-6"/>
          <w:sz w:val="28"/>
          <w:szCs w:val="28"/>
        </w:rPr>
        <w:t xml:space="preserve"> </w:t>
      </w:r>
      <w:r w:rsidRPr="00F76498">
        <w:rPr>
          <w:sz w:val="28"/>
          <w:szCs w:val="28"/>
        </w:rPr>
        <w:t>М.І.</w:t>
      </w:r>
      <w:r w:rsidRPr="00F76498">
        <w:rPr>
          <w:spacing w:val="-4"/>
          <w:sz w:val="28"/>
          <w:szCs w:val="28"/>
        </w:rPr>
        <w:t xml:space="preserve"> </w:t>
      </w:r>
      <w:r w:rsidRPr="00F76498">
        <w:rPr>
          <w:sz w:val="28"/>
          <w:szCs w:val="28"/>
        </w:rPr>
        <w:t>Міжнародний</w:t>
      </w:r>
      <w:r w:rsidRPr="00F76498">
        <w:rPr>
          <w:spacing w:val="-4"/>
          <w:sz w:val="28"/>
          <w:szCs w:val="28"/>
        </w:rPr>
        <w:t xml:space="preserve"> </w:t>
      </w:r>
      <w:r w:rsidRPr="00F76498">
        <w:rPr>
          <w:sz w:val="28"/>
          <w:szCs w:val="28"/>
        </w:rPr>
        <w:t>трансфер</w:t>
      </w:r>
      <w:r w:rsidRPr="00F76498">
        <w:rPr>
          <w:spacing w:val="-5"/>
          <w:sz w:val="28"/>
          <w:szCs w:val="28"/>
        </w:rPr>
        <w:t xml:space="preserve"> </w:t>
      </w:r>
      <w:r w:rsidRPr="00F76498">
        <w:rPr>
          <w:sz w:val="28"/>
          <w:szCs w:val="28"/>
        </w:rPr>
        <w:t>технологій:</w:t>
      </w:r>
      <w:r w:rsidRPr="00F76498">
        <w:rPr>
          <w:spacing w:val="-7"/>
          <w:sz w:val="28"/>
          <w:szCs w:val="28"/>
        </w:rPr>
        <w:t xml:space="preserve"> </w:t>
      </w:r>
      <w:proofErr w:type="spellStart"/>
      <w:r w:rsidRPr="00F76498">
        <w:rPr>
          <w:sz w:val="28"/>
          <w:szCs w:val="28"/>
        </w:rPr>
        <w:t>навч</w:t>
      </w:r>
      <w:proofErr w:type="spellEnd"/>
      <w:r w:rsidRPr="00F76498">
        <w:rPr>
          <w:sz w:val="28"/>
          <w:szCs w:val="28"/>
        </w:rPr>
        <w:t>.</w:t>
      </w:r>
      <w:r w:rsidRPr="00F76498">
        <w:rPr>
          <w:spacing w:val="-5"/>
          <w:sz w:val="28"/>
          <w:szCs w:val="28"/>
        </w:rPr>
        <w:t xml:space="preserve"> </w:t>
      </w:r>
      <w:proofErr w:type="spellStart"/>
      <w:r w:rsidRPr="00F76498">
        <w:rPr>
          <w:sz w:val="28"/>
          <w:szCs w:val="28"/>
        </w:rPr>
        <w:t>посіб</w:t>
      </w:r>
      <w:proofErr w:type="spellEnd"/>
      <w:r w:rsidRPr="00F76498">
        <w:rPr>
          <w:sz w:val="28"/>
          <w:szCs w:val="28"/>
        </w:rPr>
        <w:t>.</w:t>
      </w:r>
      <w:r w:rsidRPr="00F76498">
        <w:rPr>
          <w:spacing w:val="-4"/>
          <w:sz w:val="28"/>
          <w:szCs w:val="28"/>
        </w:rPr>
        <w:t xml:space="preserve"> </w:t>
      </w:r>
      <w:r w:rsidRPr="00F76498">
        <w:rPr>
          <w:sz w:val="28"/>
          <w:szCs w:val="28"/>
        </w:rPr>
        <w:t>Київ:</w:t>
      </w:r>
      <w:r w:rsidRPr="00F76498">
        <w:rPr>
          <w:spacing w:val="-7"/>
          <w:sz w:val="28"/>
          <w:szCs w:val="28"/>
        </w:rPr>
        <w:t xml:space="preserve"> </w:t>
      </w:r>
      <w:r w:rsidRPr="00F76498">
        <w:rPr>
          <w:sz w:val="28"/>
          <w:szCs w:val="28"/>
        </w:rPr>
        <w:t>Знання,</w:t>
      </w:r>
      <w:r w:rsidRPr="00F76498">
        <w:rPr>
          <w:spacing w:val="-5"/>
          <w:sz w:val="28"/>
          <w:szCs w:val="28"/>
        </w:rPr>
        <w:t xml:space="preserve"> </w:t>
      </w:r>
      <w:r w:rsidRPr="00F76498">
        <w:rPr>
          <w:sz w:val="28"/>
          <w:szCs w:val="28"/>
        </w:rPr>
        <w:t>2011.</w:t>
      </w:r>
      <w:r w:rsidRPr="00F76498">
        <w:rPr>
          <w:spacing w:val="-4"/>
          <w:sz w:val="28"/>
          <w:szCs w:val="28"/>
        </w:rPr>
        <w:t xml:space="preserve"> </w:t>
      </w:r>
      <w:r w:rsidRPr="00F76498">
        <w:rPr>
          <w:sz w:val="28"/>
          <w:szCs w:val="28"/>
        </w:rPr>
        <w:t>366</w:t>
      </w:r>
      <w:r w:rsidRPr="00F76498">
        <w:rPr>
          <w:spacing w:val="-5"/>
          <w:sz w:val="28"/>
          <w:szCs w:val="28"/>
        </w:rPr>
        <w:t xml:space="preserve"> с.</w:t>
      </w:r>
    </w:p>
    <w:p w14:paraId="56B167A5" w14:textId="77777777" w:rsidR="00F76498" w:rsidRPr="00F76498" w:rsidRDefault="00F76498" w:rsidP="00F76498">
      <w:pPr>
        <w:pStyle w:val="ad"/>
        <w:numPr>
          <w:ilvl w:val="0"/>
          <w:numId w:val="2"/>
        </w:numPr>
        <w:tabs>
          <w:tab w:val="left" w:pos="449"/>
        </w:tabs>
        <w:ind w:left="116" w:right="219" w:firstLine="0"/>
        <w:jc w:val="both"/>
        <w:rPr>
          <w:sz w:val="28"/>
          <w:szCs w:val="28"/>
        </w:rPr>
      </w:pPr>
      <w:proofErr w:type="spellStart"/>
      <w:r w:rsidRPr="00F76498">
        <w:rPr>
          <w:sz w:val="28"/>
          <w:szCs w:val="28"/>
        </w:rPr>
        <w:t>Дугієнко</w:t>
      </w:r>
      <w:proofErr w:type="spellEnd"/>
      <w:r w:rsidRPr="00F76498">
        <w:rPr>
          <w:sz w:val="28"/>
          <w:szCs w:val="28"/>
        </w:rPr>
        <w:t xml:space="preserve"> Н.О., </w:t>
      </w:r>
      <w:proofErr w:type="spellStart"/>
      <w:r w:rsidRPr="00F76498">
        <w:rPr>
          <w:sz w:val="28"/>
          <w:szCs w:val="28"/>
        </w:rPr>
        <w:t>Осаул</w:t>
      </w:r>
      <w:proofErr w:type="spellEnd"/>
      <w:r w:rsidRPr="00F76498">
        <w:rPr>
          <w:sz w:val="28"/>
          <w:szCs w:val="28"/>
        </w:rPr>
        <w:t xml:space="preserve"> А.О., Гаврилова К.О. Особливості інноваційно-інвестиційного розвитку Республіки Корея. </w:t>
      </w:r>
      <w:r w:rsidRPr="00F76498">
        <w:rPr>
          <w:i/>
          <w:sz w:val="28"/>
          <w:szCs w:val="28"/>
        </w:rPr>
        <w:t xml:space="preserve">Вчені записки Національного університету імені В.І. Вернадського. Серія «Економіка і управління». </w:t>
      </w:r>
      <w:r w:rsidRPr="00F76498">
        <w:rPr>
          <w:sz w:val="28"/>
          <w:szCs w:val="28"/>
        </w:rPr>
        <w:t>Том 30 (69). №3. 2019. С. 1-7.</w:t>
      </w:r>
    </w:p>
    <w:p w14:paraId="6EE1FA22" w14:textId="77777777" w:rsidR="00F76498" w:rsidRPr="00F76498" w:rsidRDefault="00F76498" w:rsidP="00F76498">
      <w:pPr>
        <w:pStyle w:val="ad"/>
        <w:numPr>
          <w:ilvl w:val="0"/>
          <w:numId w:val="2"/>
        </w:numPr>
        <w:tabs>
          <w:tab w:val="left" w:pos="370"/>
        </w:tabs>
        <w:ind w:left="116" w:right="219" w:firstLine="0"/>
        <w:jc w:val="both"/>
        <w:rPr>
          <w:sz w:val="28"/>
          <w:szCs w:val="28"/>
        </w:rPr>
      </w:pPr>
      <w:proofErr w:type="spellStart"/>
      <w:r w:rsidRPr="00F76498">
        <w:rPr>
          <w:sz w:val="28"/>
          <w:szCs w:val="28"/>
        </w:rPr>
        <w:t>Дугієнко</w:t>
      </w:r>
      <w:proofErr w:type="spellEnd"/>
      <w:r w:rsidRPr="00F76498">
        <w:rPr>
          <w:sz w:val="28"/>
          <w:szCs w:val="28"/>
        </w:rPr>
        <w:t xml:space="preserve"> Н.О., </w:t>
      </w:r>
      <w:proofErr w:type="spellStart"/>
      <w:r w:rsidRPr="00F76498">
        <w:rPr>
          <w:sz w:val="28"/>
          <w:szCs w:val="28"/>
        </w:rPr>
        <w:t>Осаул</w:t>
      </w:r>
      <w:proofErr w:type="spellEnd"/>
      <w:r w:rsidRPr="00F76498">
        <w:rPr>
          <w:sz w:val="28"/>
          <w:szCs w:val="28"/>
        </w:rPr>
        <w:t xml:space="preserve"> А.О., </w:t>
      </w:r>
      <w:proofErr w:type="spellStart"/>
      <w:r w:rsidRPr="00F76498">
        <w:rPr>
          <w:sz w:val="28"/>
          <w:szCs w:val="28"/>
        </w:rPr>
        <w:t>Колугарова</w:t>
      </w:r>
      <w:proofErr w:type="spellEnd"/>
      <w:r w:rsidRPr="00F76498">
        <w:rPr>
          <w:sz w:val="28"/>
          <w:szCs w:val="28"/>
        </w:rPr>
        <w:t xml:space="preserve"> К.О. Роль малого бізнесу в економіці КНР. </w:t>
      </w:r>
      <w:r w:rsidRPr="00F76498">
        <w:rPr>
          <w:i/>
          <w:sz w:val="28"/>
          <w:szCs w:val="28"/>
        </w:rPr>
        <w:t xml:space="preserve">Бізнес- навігатор. </w:t>
      </w:r>
      <w:r w:rsidRPr="00F76498">
        <w:rPr>
          <w:sz w:val="28"/>
          <w:szCs w:val="28"/>
        </w:rPr>
        <w:t>2019. № 3 (52). С. 21-26.</w:t>
      </w:r>
    </w:p>
    <w:p w14:paraId="6E45D858" w14:textId="77777777" w:rsidR="00F76498" w:rsidRPr="00F76498" w:rsidRDefault="00F76498" w:rsidP="00F76498">
      <w:pPr>
        <w:pStyle w:val="ad"/>
        <w:numPr>
          <w:ilvl w:val="0"/>
          <w:numId w:val="2"/>
        </w:numPr>
        <w:tabs>
          <w:tab w:val="left" w:pos="507"/>
        </w:tabs>
        <w:ind w:left="116" w:right="230" w:firstLine="0"/>
        <w:jc w:val="both"/>
        <w:rPr>
          <w:sz w:val="28"/>
          <w:szCs w:val="28"/>
        </w:rPr>
      </w:pPr>
      <w:r w:rsidRPr="00F76498">
        <w:rPr>
          <w:sz w:val="28"/>
          <w:szCs w:val="28"/>
        </w:rPr>
        <w:t>Методичні вказівки до вивчення програмного матеріалу з дисципліни «Історія міжнародних економічних відносин»</w:t>
      </w:r>
      <w:r w:rsidRPr="00F76498">
        <w:rPr>
          <w:spacing w:val="40"/>
          <w:sz w:val="28"/>
          <w:szCs w:val="28"/>
        </w:rPr>
        <w:t xml:space="preserve"> </w:t>
      </w:r>
      <w:r w:rsidRPr="00F76498">
        <w:rPr>
          <w:sz w:val="28"/>
          <w:szCs w:val="28"/>
        </w:rPr>
        <w:t>для студентів ступеня бакалавра спеціальності 292</w:t>
      </w:r>
    </w:p>
    <w:p w14:paraId="08899AB0" w14:textId="77777777" w:rsidR="00F76498" w:rsidRPr="00F76498" w:rsidRDefault="00F76498" w:rsidP="00F76498">
      <w:pPr>
        <w:pStyle w:val="ab"/>
        <w:ind w:left="116" w:right="241"/>
        <w:jc w:val="both"/>
        <w:rPr>
          <w:sz w:val="28"/>
          <w:szCs w:val="28"/>
        </w:rPr>
      </w:pPr>
      <w:r w:rsidRPr="00F76498">
        <w:rPr>
          <w:sz w:val="28"/>
          <w:szCs w:val="28"/>
        </w:rPr>
        <w:t xml:space="preserve">«Міжнародні економічні відносини» денної, заочної та дистанційної форм </w:t>
      </w:r>
      <w:r w:rsidRPr="00F76498">
        <w:rPr>
          <w:sz w:val="28"/>
          <w:szCs w:val="28"/>
        </w:rPr>
        <w:lastRenderedPageBreak/>
        <w:t xml:space="preserve">навчання / О. О. </w:t>
      </w:r>
      <w:proofErr w:type="spellStart"/>
      <w:r w:rsidRPr="00F76498">
        <w:rPr>
          <w:sz w:val="28"/>
          <w:szCs w:val="28"/>
        </w:rPr>
        <w:t>Квактун</w:t>
      </w:r>
      <w:proofErr w:type="spellEnd"/>
      <w:r w:rsidRPr="00F76498">
        <w:rPr>
          <w:sz w:val="28"/>
          <w:szCs w:val="28"/>
        </w:rPr>
        <w:t xml:space="preserve">, О. М. </w:t>
      </w:r>
      <w:proofErr w:type="spellStart"/>
      <w:r w:rsidRPr="00F76498">
        <w:rPr>
          <w:sz w:val="28"/>
          <w:szCs w:val="28"/>
        </w:rPr>
        <w:t>Вертелецька</w:t>
      </w:r>
      <w:proofErr w:type="spellEnd"/>
      <w:r w:rsidRPr="00F76498">
        <w:rPr>
          <w:sz w:val="28"/>
          <w:szCs w:val="28"/>
        </w:rPr>
        <w:t>. Дніпро: ДВНЗ ПДАБА, 2017. 50 с.</w:t>
      </w:r>
    </w:p>
    <w:p w14:paraId="22000903" w14:textId="77777777" w:rsidR="00F76498" w:rsidRPr="00F76498" w:rsidRDefault="00F76498" w:rsidP="00F76498">
      <w:pPr>
        <w:pStyle w:val="ad"/>
        <w:numPr>
          <w:ilvl w:val="0"/>
          <w:numId w:val="2"/>
        </w:numPr>
        <w:tabs>
          <w:tab w:val="left" w:pos="444"/>
        </w:tabs>
        <w:ind w:left="116" w:right="225" w:firstLine="0"/>
        <w:jc w:val="both"/>
        <w:rPr>
          <w:sz w:val="28"/>
          <w:szCs w:val="28"/>
        </w:rPr>
      </w:pPr>
      <w:r w:rsidRPr="00F76498">
        <w:rPr>
          <w:sz w:val="28"/>
          <w:szCs w:val="28"/>
        </w:rPr>
        <w:t>Міграційна політика: глобальний контекст та українські реалії: монографія / О.A. Малиновська. Київ: НІСД, 2018. 472 с.</w:t>
      </w:r>
    </w:p>
    <w:p w14:paraId="76667EF8" w14:textId="77777777" w:rsidR="00F76498" w:rsidRPr="00F76498" w:rsidRDefault="00F76498" w:rsidP="00F76498">
      <w:pPr>
        <w:pStyle w:val="ad"/>
        <w:numPr>
          <w:ilvl w:val="0"/>
          <w:numId w:val="2"/>
        </w:numPr>
        <w:tabs>
          <w:tab w:val="left" w:pos="720"/>
        </w:tabs>
        <w:ind w:left="116" w:right="224" w:firstLine="0"/>
        <w:jc w:val="both"/>
        <w:rPr>
          <w:sz w:val="28"/>
          <w:szCs w:val="28"/>
        </w:rPr>
      </w:pPr>
      <w:proofErr w:type="spellStart"/>
      <w:r w:rsidRPr="00F76498">
        <w:rPr>
          <w:sz w:val="28"/>
          <w:szCs w:val="28"/>
        </w:rPr>
        <w:t>Осаул</w:t>
      </w:r>
      <w:proofErr w:type="spellEnd"/>
      <w:r w:rsidRPr="00F76498">
        <w:rPr>
          <w:sz w:val="28"/>
          <w:szCs w:val="28"/>
        </w:rPr>
        <w:t xml:space="preserve"> А.О. Конкурентні переваги малого та середнього бізнесу в контексті теорій інноваційно-інвестиційного </w:t>
      </w:r>
      <w:proofErr w:type="spellStart"/>
      <w:r w:rsidRPr="00F76498">
        <w:rPr>
          <w:sz w:val="28"/>
          <w:szCs w:val="28"/>
        </w:rPr>
        <w:t>розвиткую</w:t>
      </w:r>
      <w:proofErr w:type="spellEnd"/>
      <w:r w:rsidRPr="00F76498">
        <w:rPr>
          <w:sz w:val="28"/>
          <w:szCs w:val="28"/>
        </w:rPr>
        <w:t xml:space="preserve"> ( розділ 5, 5.14) Інтеграція освіти, науки і бізнесу : колективна</w:t>
      </w:r>
      <w:r w:rsidRPr="00F76498">
        <w:rPr>
          <w:spacing w:val="-11"/>
          <w:sz w:val="28"/>
          <w:szCs w:val="28"/>
        </w:rPr>
        <w:t xml:space="preserve"> </w:t>
      </w:r>
      <w:r w:rsidRPr="00F76498">
        <w:rPr>
          <w:sz w:val="28"/>
          <w:szCs w:val="28"/>
        </w:rPr>
        <w:t>монографія.</w:t>
      </w:r>
      <w:r w:rsidRPr="00F76498">
        <w:rPr>
          <w:spacing w:val="-10"/>
          <w:sz w:val="28"/>
          <w:szCs w:val="28"/>
        </w:rPr>
        <w:t xml:space="preserve"> </w:t>
      </w:r>
      <w:r w:rsidRPr="00F76498">
        <w:rPr>
          <w:sz w:val="28"/>
          <w:szCs w:val="28"/>
        </w:rPr>
        <w:t>Том</w:t>
      </w:r>
      <w:r w:rsidRPr="00F76498">
        <w:rPr>
          <w:spacing w:val="-10"/>
          <w:sz w:val="28"/>
          <w:szCs w:val="28"/>
        </w:rPr>
        <w:t xml:space="preserve"> </w:t>
      </w:r>
      <w:r w:rsidRPr="00F76498">
        <w:rPr>
          <w:sz w:val="28"/>
          <w:szCs w:val="28"/>
        </w:rPr>
        <w:t>9</w:t>
      </w:r>
      <w:r w:rsidRPr="00F76498">
        <w:rPr>
          <w:spacing w:val="-9"/>
          <w:sz w:val="28"/>
          <w:szCs w:val="28"/>
        </w:rPr>
        <w:t xml:space="preserve"> </w:t>
      </w:r>
      <w:r w:rsidRPr="00F76498">
        <w:rPr>
          <w:sz w:val="28"/>
          <w:szCs w:val="28"/>
        </w:rPr>
        <w:t>/</w:t>
      </w:r>
      <w:r w:rsidRPr="00F76498">
        <w:rPr>
          <w:spacing w:val="-11"/>
          <w:sz w:val="28"/>
          <w:szCs w:val="28"/>
        </w:rPr>
        <w:t xml:space="preserve"> </w:t>
      </w:r>
      <w:r w:rsidRPr="00F76498">
        <w:rPr>
          <w:sz w:val="28"/>
          <w:szCs w:val="28"/>
        </w:rPr>
        <w:t>за</w:t>
      </w:r>
      <w:r w:rsidRPr="00F76498">
        <w:rPr>
          <w:spacing w:val="-10"/>
          <w:sz w:val="28"/>
          <w:szCs w:val="28"/>
        </w:rPr>
        <w:t xml:space="preserve"> </w:t>
      </w:r>
      <w:r w:rsidRPr="00F76498">
        <w:rPr>
          <w:sz w:val="28"/>
          <w:szCs w:val="28"/>
        </w:rPr>
        <w:t>ред.</w:t>
      </w:r>
      <w:r w:rsidRPr="00F76498">
        <w:rPr>
          <w:spacing w:val="-11"/>
          <w:sz w:val="28"/>
          <w:szCs w:val="28"/>
        </w:rPr>
        <w:t xml:space="preserve"> </w:t>
      </w:r>
      <w:r w:rsidRPr="00F76498">
        <w:rPr>
          <w:sz w:val="28"/>
          <w:szCs w:val="28"/>
        </w:rPr>
        <w:t>А.</w:t>
      </w:r>
      <w:r w:rsidRPr="00F76498">
        <w:rPr>
          <w:spacing w:val="-8"/>
          <w:sz w:val="28"/>
          <w:szCs w:val="28"/>
        </w:rPr>
        <w:t xml:space="preserve"> </w:t>
      </w:r>
      <w:r w:rsidRPr="00F76498">
        <w:rPr>
          <w:sz w:val="28"/>
          <w:szCs w:val="28"/>
        </w:rPr>
        <w:t>В.</w:t>
      </w:r>
      <w:r w:rsidRPr="00F76498">
        <w:rPr>
          <w:spacing w:val="-9"/>
          <w:sz w:val="28"/>
          <w:szCs w:val="28"/>
        </w:rPr>
        <w:t xml:space="preserve"> </w:t>
      </w:r>
      <w:r w:rsidRPr="00F76498">
        <w:rPr>
          <w:sz w:val="28"/>
          <w:szCs w:val="28"/>
        </w:rPr>
        <w:t>Череп.</w:t>
      </w:r>
      <w:r w:rsidRPr="00F76498">
        <w:rPr>
          <w:spacing w:val="-11"/>
          <w:sz w:val="28"/>
          <w:szCs w:val="28"/>
        </w:rPr>
        <w:t xml:space="preserve"> </w:t>
      </w:r>
      <w:r w:rsidRPr="00F76498">
        <w:rPr>
          <w:sz w:val="28"/>
          <w:szCs w:val="28"/>
        </w:rPr>
        <w:t>Запоріжжя:</w:t>
      </w:r>
      <w:r w:rsidRPr="00F76498">
        <w:rPr>
          <w:spacing w:val="40"/>
          <w:sz w:val="28"/>
          <w:szCs w:val="28"/>
        </w:rPr>
        <w:t xml:space="preserve"> </w:t>
      </w:r>
      <w:r w:rsidRPr="00F76498">
        <w:rPr>
          <w:sz w:val="28"/>
          <w:szCs w:val="28"/>
        </w:rPr>
        <w:t>видавництво</w:t>
      </w:r>
      <w:r w:rsidRPr="00F76498">
        <w:rPr>
          <w:spacing w:val="40"/>
          <w:sz w:val="28"/>
          <w:szCs w:val="28"/>
        </w:rPr>
        <w:t xml:space="preserve"> </w:t>
      </w:r>
      <w:r w:rsidRPr="00F76498">
        <w:rPr>
          <w:sz w:val="28"/>
          <w:szCs w:val="28"/>
        </w:rPr>
        <w:t>ФОП</w:t>
      </w:r>
      <w:r w:rsidRPr="00F76498">
        <w:rPr>
          <w:spacing w:val="-12"/>
          <w:sz w:val="28"/>
          <w:szCs w:val="28"/>
        </w:rPr>
        <w:t xml:space="preserve"> </w:t>
      </w:r>
      <w:proofErr w:type="spellStart"/>
      <w:r w:rsidRPr="00F76498">
        <w:rPr>
          <w:sz w:val="28"/>
          <w:szCs w:val="28"/>
        </w:rPr>
        <w:t>Мокшанов</w:t>
      </w:r>
      <w:proofErr w:type="spellEnd"/>
      <w:r w:rsidRPr="00F76498">
        <w:rPr>
          <w:sz w:val="28"/>
          <w:szCs w:val="28"/>
        </w:rPr>
        <w:t xml:space="preserve"> В.В. 2021. 403 с. С.325-334</w:t>
      </w:r>
    </w:p>
    <w:p w14:paraId="5521E9DA" w14:textId="77777777" w:rsidR="00F76498" w:rsidRPr="00F76498" w:rsidRDefault="00F76498" w:rsidP="00F76498">
      <w:pPr>
        <w:pStyle w:val="ad"/>
        <w:numPr>
          <w:ilvl w:val="0"/>
          <w:numId w:val="2"/>
        </w:numPr>
        <w:tabs>
          <w:tab w:val="left" w:pos="495"/>
        </w:tabs>
        <w:ind w:left="116" w:right="221" w:firstLine="0"/>
        <w:jc w:val="both"/>
        <w:rPr>
          <w:sz w:val="28"/>
          <w:szCs w:val="28"/>
        </w:rPr>
      </w:pPr>
      <w:proofErr w:type="spellStart"/>
      <w:r w:rsidRPr="00F76498">
        <w:rPr>
          <w:sz w:val="28"/>
          <w:szCs w:val="28"/>
        </w:rPr>
        <w:t>Осаул</w:t>
      </w:r>
      <w:proofErr w:type="spellEnd"/>
      <w:r w:rsidRPr="00F76498">
        <w:rPr>
          <w:sz w:val="28"/>
          <w:szCs w:val="28"/>
        </w:rPr>
        <w:t xml:space="preserve"> А. О. Особливості управління розвитком креативних індустрій країн СARICOM у сучасних</w:t>
      </w:r>
      <w:r w:rsidRPr="00F76498">
        <w:rPr>
          <w:spacing w:val="-15"/>
          <w:sz w:val="28"/>
          <w:szCs w:val="28"/>
        </w:rPr>
        <w:t xml:space="preserve"> </w:t>
      </w:r>
      <w:r w:rsidRPr="00F76498">
        <w:rPr>
          <w:sz w:val="28"/>
          <w:szCs w:val="28"/>
        </w:rPr>
        <w:t>умовах.</w:t>
      </w:r>
      <w:r w:rsidRPr="00F76498">
        <w:rPr>
          <w:spacing w:val="-14"/>
          <w:sz w:val="28"/>
          <w:szCs w:val="28"/>
        </w:rPr>
        <w:t xml:space="preserve"> </w:t>
      </w:r>
      <w:r w:rsidRPr="00F76498">
        <w:rPr>
          <w:sz w:val="28"/>
          <w:szCs w:val="28"/>
        </w:rPr>
        <w:t>В</w:t>
      </w:r>
      <w:r w:rsidRPr="00F76498">
        <w:rPr>
          <w:spacing w:val="-13"/>
          <w:sz w:val="28"/>
          <w:szCs w:val="28"/>
        </w:rPr>
        <w:t xml:space="preserve"> </w:t>
      </w:r>
      <w:proofErr w:type="spellStart"/>
      <w:r w:rsidRPr="00F76498">
        <w:rPr>
          <w:sz w:val="28"/>
          <w:szCs w:val="28"/>
        </w:rPr>
        <w:t>кн</w:t>
      </w:r>
      <w:proofErr w:type="spellEnd"/>
      <w:r w:rsidRPr="00F76498">
        <w:rPr>
          <w:sz w:val="28"/>
          <w:szCs w:val="28"/>
        </w:rPr>
        <w:t>.:</w:t>
      </w:r>
      <w:r w:rsidRPr="00F76498">
        <w:rPr>
          <w:spacing w:val="-14"/>
          <w:sz w:val="28"/>
          <w:szCs w:val="28"/>
        </w:rPr>
        <w:t xml:space="preserve"> </w:t>
      </w:r>
      <w:r w:rsidRPr="00F76498">
        <w:rPr>
          <w:sz w:val="28"/>
          <w:szCs w:val="28"/>
        </w:rPr>
        <w:t>Міжнародна</w:t>
      </w:r>
      <w:r w:rsidRPr="00F76498">
        <w:rPr>
          <w:spacing w:val="-15"/>
          <w:sz w:val="28"/>
          <w:szCs w:val="28"/>
        </w:rPr>
        <w:t xml:space="preserve"> </w:t>
      </w:r>
      <w:r w:rsidRPr="00F76498">
        <w:rPr>
          <w:sz w:val="28"/>
          <w:szCs w:val="28"/>
        </w:rPr>
        <w:t>інтеграція</w:t>
      </w:r>
      <w:r w:rsidRPr="00F76498">
        <w:rPr>
          <w:spacing w:val="-15"/>
          <w:sz w:val="28"/>
          <w:szCs w:val="28"/>
        </w:rPr>
        <w:t xml:space="preserve"> </w:t>
      </w:r>
      <w:r w:rsidRPr="00F76498">
        <w:rPr>
          <w:sz w:val="28"/>
          <w:szCs w:val="28"/>
        </w:rPr>
        <w:t>як</w:t>
      </w:r>
      <w:r w:rsidRPr="00F76498">
        <w:rPr>
          <w:spacing w:val="-14"/>
          <w:sz w:val="28"/>
          <w:szCs w:val="28"/>
        </w:rPr>
        <w:t xml:space="preserve"> </w:t>
      </w:r>
      <w:r w:rsidRPr="00F76498">
        <w:rPr>
          <w:sz w:val="28"/>
          <w:szCs w:val="28"/>
        </w:rPr>
        <w:t>фактор</w:t>
      </w:r>
      <w:r w:rsidRPr="00F76498">
        <w:rPr>
          <w:spacing w:val="-14"/>
          <w:sz w:val="28"/>
          <w:szCs w:val="28"/>
        </w:rPr>
        <w:t xml:space="preserve"> </w:t>
      </w:r>
      <w:r w:rsidRPr="00F76498">
        <w:rPr>
          <w:sz w:val="28"/>
          <w:szCs w:val="28"/>
        </w:rPr>
        <w:t>сталого</w:t>
      </w:r>
      <w:r w:rsidRPr="00F76498">
        <w:rPr>
          <w:spacing w:val="-14"/>
          <w:sz w:val="28"/>
          <w:szCs w:val="28"/>
        </w:rPr>
        <w:t xml:space="preserve"> </w:t>
      </w:r>
      <w:r w:rsidRPr="00F76498">
        <w:rPr>
          <w:sz w:val="28"/>
          <w:szCs w:val="28"/>
        </w:rPr>
        <w:t>інноваційно-</w:t>
      </w:r>
      <w:r w:rsidRPr="00F76498">
        <w:rPr>
          <w:spacing w:val="-15"/>
          <w:sz w:val="28"/>
          <w:szCs w:val="28"/>
        </w:rPr>
        <w:t xml:space="preserve"> </w:t>
      </w:r>
      <w:r w:rsidRPr="00F76498">
        <w:rPr>
          <w:sz w:val="28"/>
          <w:szCs w:val="28"/>
        </w:rPr>
        <w:t xml:space="preserve">інвестиційного розвитку економіки України / За загальною редакцією </w:t>
      </w:r>
      <w:proofErr w:type="spellStart"/>
      <w:r w:rsidRPr="00F76498">
        <w:rPr>
          <w:sz w:val="28"/>
          <w:szCs w:val="28"/>
        </w:rPr>
        <w:t>Бабміндра</w:t>
      </w:r>
      <w:proofErr w:type="spellEnd"/>
      <w:r w:rsidRPr="00F76498">
        <w:rPr>
          <w:sz w:val="28"/>
          <w:szCs w:val="28"/>
        </w:rPr>
        <w:t xml:space="preserve"> Д. І. Запоріжжя: ЗНУ.</w:t>
      </w:r>
      <w:r w:rsidRPr="00F76498">
        <w:rPr>
          <w:spacing w:val="40"/>
          <w:sz w:val="28"/>
          <w:szCs w:val="28"/>
        </w:rPr>
        <w:t xml:space="preserve"> </w:t>
      </w:r>
      <w:r w:rsidRPr="00F76498">
        <w:rPr>
          <w:sz w:val="28"/>
          <w:szCs w:val="28"/>
        </w:rPr>
        <w:t>2018</w:t>
      </w:r>
    </w:p>
    <w:p w14:paraId="1115307B" w14:textId="77777777" w:rsidR="00F76498" w:rsidRPr="00F76498" w:rsidRDefault="00F76498" w:rsidP="00F76498">
      <w:pPr>
        <w:pStyle w:val="ab"/>
        <w:ind w:left="116"/>
        <w:jc w:val="both"/>
        <w:rPr>
          <w:sz w:val="28"/>
          <w:szCs w:val="28"/>
        </w:rPr>
      </w:pPr>
      <w:r w:rsidRPr="00F76498">
        <w:rPr>
          <w:sz w:val="28"/>
          <w:szCs w:val="28"/>
        </w:rPr>
        <w:t>C.</w:t>
      </w:r>
      <w:r w:rsidRPr="00F76498">
        <w:rPr>
          <w:spacing w:val="-1"/>
          <w:sz w:val="28"/>
          <w:szCs w:val="28"/>
        </w:rPr>
        <w:t xml:space="preserve"> </w:t>
      </w:r>
      <w:r w:rsidRPr="00F76498">
        <w:rPr>
          <w:sz w:val="28"/>
          <w:szCs w:val="28"/>
        </w:rPr>
        <w:t>279-</w:t>
      </w:r>
      <w:r w:rsidRPr="00F76498">
        <w:rPr>
          <w:spacing w:val="-4"/>
          <w:sz w:val="28"/>
          <w:szCs w:val="28"/>
        </w:rPr>
        <w:t>286.</w:t>
      </w:r>
    </w:p>
    <w:p w14:paraId="74F1A1D1" w14:textId="77777777" w:rsidR="00F76498" w:rsidRPr="00F76498" w:rsidRDefault="00F76498" w:rsidP="00F76498">
      <w:pPr>
        <w:pStyle w:val="ad"/>
        <w:numPr>
          <w:ilvl w:val="0"/>
          <w:numId w:val="2"/>
        </w:numPr>
        <w:tabs>
          <w:tab w:val="left" w:pos="485"/>
        </w:tabs>
        <w:ind w:left="116" w:right="234" w:firstLine="0"/>
        <w:jc w:val="both"/>
        <w:rPr>
          <w:sz w:val="28"/>
          <w:szCs w:val="28"/>
        </w:rPr>
      </w:pPr>
      <w:r w:rsidRPr="00F76498">
        <w:rPr>
          <w:sz w:val="28"/>
          <w:szCs w:val="28"/>
        </w:rPr>
        <w:t xml:space="preserve">Основи європейської інтеграції: підручник / М.П. </w:t>
      </w:r>
      <w:proofErr w:type="spellStart"/>
      <w:r w:rsidRPr="00F76498">
        <w:rPr>
          <w:sz w:val="28"/>
          <w:szCs w:val="28"/>
        </w:rPr>
        <w:t>Мальська</w:t>
      </w:r>
      <w:proofErr w:type="spellEnd"/>
      <w:r w:rsidRPr="00F76498">
        <w:rPr>
          <w:sz w:val="28"/>
          <w:szCs w:val="28"/>
        </w:rPr>
        <w:t>, Н.В. Антонюк. Київ: «Центр учбової літератури», 2015. 320 с.</w:t>
      </w:r>
    </w:p>
    <w:p w14:paraId="74D9C589" w14:textId="77777777" w:rsidR="00F76498" w:rsidRPr="00F76498" w:rsidRDefault="00F76498" w:rsidP="00F76498">
      <w:pPr>
        <w:pStyle w:val="ad"/>
        <w:numPr>
          <w:ilvl w:val="0"/>
          <w:numId w:val="2"/>
        </w:numPr>
        <w:tabs>
          <w:tab w:val="left" w:pos="476"/>
        </w:tabs>
        <w:ind w:left="476" w:hanging="360"/>
        <w:jc w:val="both"/>
        <w:rPr>
          <w:sz w:val="28"/>
          <w:szCs w:val="28"/>
        </w:rPr>
      </w:pPr>
      <w:proofErr w:type="spellStart"/>
      <w:r w:rsidRPr="00F76498">
        <w:rPr>
          <w:sz w:val="28"/>
          <w:szCs w:val="28"/>
        </w:rPr>
        <w:t>Пуригіна</w:t>
      </w:r>
      <w:proofErr w:type="spellEnd"/>
      <w:r w:rsidRPr="00F76498">
        <w:rPr>
          <w:spacing w:val="-6"/>
          <w:sz w:val="28"/>
          <w:szCs w:val="28"/>
        </w:rPr>
        <w:t xml:space="preserve"> </w:t>
      </w:r>
      <w:r w:rsidRPr="00F76498">
        <w:rPr>
          <w:sz w:val="28"/>
          <w:szCs w:val="28"/>
        </w:rPr>
        <w:t>О.Г.</w:t>
      </w:r>
      <w:r w:rsidRPr="00F76498">
        <w:rPr>
          <w:spacing w:val="-5"/>
          <w:sz w:val="28"/>
          <w:szCs w:val="28"/>
        </w:rPr>
        <w:t xml:space="preserve"> </w:t>
      </w:r>
      <w:r w:rsidRPr="00F76498">
        <w:rPr>
          <w:sz w:val="28"/>
          <w:szCs w:val="28"/>
        </w:rPr>
        <w:t>Міжнародна</w:t>
      </w:r>
      <w:r w:rsidRPr="00F76498">
        <w:rPr>
          <w:spacing w:val="-5"/>
          <w:sz w:val="28"/>
          <w:szCs w:val="28"/>
        </w:rPr>
        <w:t xml:space="preserve"> </w:t>
      </w:r>
      <w:r w:rsidRPr="00F76498">
        <w:rPr>
          <w:sz w:val="28"/>
          <w:szCs w:val="28"/>
        </w:rPr>
        <w:t>міграція</w:t>
      </w:r>
      <w:r w:rsidRPr="00F76498">
        <w:rPr>
          <w:spacing w:val="-4"/>
          <w:sz w:val="28"/>
          <w:szCs w:val="28"/>
        </w:rPr>
        <w:t xml:space="preserve"> </w:t>
      </w:r>
      <w:r w:rsidRPr="00F76498">
        <w:rPr>
          <w:sz w:val="28"/>
          <w:szCs w:val="28"/>
        </w:rPr>
        <w:t>:</w:t>
      </w:r>
      <w:r w:rsidRPr="00F76498">
        <w:rPr>
          <w:spacing w:val="-5"/>
          <w:sz w:val="28"/>
          <w:szCs w:val="28"/>
        </w:rPr>
        <w:t xml:space="preserve"> </w:t>
      </w:r>
      <w:proofErr w:type="spellStart"/>
      <w:r w:rsidRPr="00F76498">
        <w:rPr>
          <w:sz w:val="28"/>
          <w:szCs w:val="28"/>
        </w:rPr>
        <w:t>навч</w:t>
      </w:r>
      <w:proofErr w:type="spellEnd"/>
      <w:r w:rsidRPr="00F76498">
        <w:rPr>
          <w:sz w:val="28"/>
          <w:szCs w:val="28"/>
        </w:rPr>
        <w:t>.</w:t>
      </w:r>
      <w:r w:rsidRPr="00F76498">
        <w:rPr>
          <w:spacing w:val="-2"/>
          <w:sz w:val="28"/>
          <w:szCs w:val="28"/>
        </w:rPr>
        <w:t xml:space="preserve"> </w:t>
      </w:r>
      <w:proofErr w:type="spellStart"/>
      <w:r w:rsidRPr="00F76498">
        <w:rPr>
          <w:sz w:val="28"/>
          <w:szCs w:val="28"/>
        </w:rPr>
        <w:t>посіб</w:t>
      </w:r>
      <w:proofErr w:type="spellEnd"/>
      <w:r w:rsidRPr="00F76498">
        <w:rPr>
          <w:sz w:val="28"/>
          <w:szCs w:val="28"/>
        </w:rPr>
        <w:t>.</w:t>
      </w:r>
      <w:r w:rsidRPr="00F76498">
        <w:rPr>
          <w:spacing w:val="-4"/>
          <w:sz w:val="28"/>
          <w:szCs w:val="28"/>
        </w:rPr>
        <w:t xml:space="preserve"> </w:t>
      </w:r>
      <w:r w:rsidRPr="00F76498">
        <w:rPr>
          <w:sz w:val="28"/>
          <w:szCs w:val="28"/>
        </w:rPr>
        <w:t>Донецьк:</w:t>
      </w:r>
      <w:r w:rsidRPr="00F76498">
        <w:rPr>
          <w:spacing w:val="-4"/>
          <w:sz w:val="28"/>
          <w:szCs w:val="28"/>
        </w:rPr>
        <w:t xml:space="preserve"> </w:t>
      </w:r>
      <w:r w:rsidRPr="00F76498">
        <w:rPr>
          <w:sz w:val="28"/>
          <w:szCs w:val="28"/>
        </w:rPr>
        <w:t>Вид–во</w:t>
      </w:r>
      <w:r w:rsidRPr="00F76498">
        <w:rPr>
          <w:spacing w:val="-5"/>
          <w:sz w:val="28"/>
          <w:szCs w:val="28"/>
        </w:rPr>
        <w:t xml:space="preserve"> </w:t>
      </w:r>
      <w:r w:rsidRPr="00F76498">
        <w:rPr>
          <w:sz w:val="28"/>
          <w:szCs w:val="28"/>
        </w:rPr>
        <w:t>ДНУ,</w:t>
      </w:r>
      <w:r w:rsidRPr="00F76498">
        <w:rPr>
          <w:spacing w:val="-5"/>
          <w:sz w:val="28"/>
          <w:szCs w:val="28"/>
        </w:rPr>
        <w:t xml:space="preserve"> </w:t>
      </w:r>
      <w:r w:rsidRPr="00F76498">
        <w:rPr>
          <w:sz w:val="28"/>
          <w:szCs w:val="28"/>
        </w:rPr>
        <w:t>2009.</w:t>
      </w:r>
      <w:r w:rsidRPr="00F76498">
        <w:rPr>
          <w:spacing w:val="-5"/>
          <w:sz w:val="28"/>
          <w:szCs w:val="28"/>
        </w:rPr>
        <w:t xml:space="preserve"> </w:t>
      </w:r>
      <w:r w:rsidRPr="00F76498">
        <w:rPr>
          <w:sz w:val="28"/>
          <w:szCs w:val="28"/>
        </w:rPr>
        <w:t>352</w:t>
      </w:r>
      <w:r w:rsidRPr="00F76498">
        <w:rPr>
          <w:spacing w:val="-2"/>
          <w:sz w:val="28"/>
          <w:szCs w:val="28"/>
        </w:rPr>
        <w:t xml:space="preserve"> </w:t>
      </w:r>
      <w:r w:rsidRPr="00F76498">
        <w:rPr>
          <w:spacing w:val="-5"/>
          <w:sz w:val="28"/>
          <w:szCs w:val="28"/>
        </w:rPr>
        <w:t>с.</w:t>
      </w:r>
    </w:p>
    <w:p w14:paraId="617C0749" w14:textId="77777777" w:rsidR="00F76498" w:rsidRPr="00F76498" w:rsidRDefault="00F76498" w:rsidP="00F76498">
      <w:pPr>
        <w:pStyle w:val="ad"/>
        <w:numPr>
          <w:ilvl w:val="0"/>
          <w:numId w:val="2"/>
        </w:numPr>
        <w:tabs>
          <w:tab w:val="left" w:pos="495"/>
        </w:tabs>
        <w:ind w:left="495" w:hanging="379"/>
        <w:jc w:val="both"/>
        <w:rPr>
          <w:sz w:val="28"/>
          <w:szCs w:val="28"/>
        </w:rPr>
      </w:pPr>
      <w:proofErr w:type="spellStart"/>
      <w:r w:rsidRPr="00F76498">
        <w:rPr>
          <w:sz w:val="28"/>
          <w:szCs w:val="28"/>
        </w:rPr>
        <w:t>Рокоча</w:t>
      </w:r>
      <w:proofErr w:type="spellEnd"/>
      <w:r w:rsidRPr="00F76498">
        <w:rPr>
          <w:spacing w:val="14"/>
          <w:sz w:val="28"/>
          <w:szCs w:val="28"/>
        </w:rPr>
        <w:t xml:space="preserve"> </w:t>
      </w:r>
      <w:r w:rsidRPr="00F76498">
        <w:rPr>
          <w:sz w:val="28"/>
          <w:szCs w:val="28"/>
        </w:rPr>
        <w:t>В.В.</w:t>
      </w:r>
      <w:r w:rsidRPr="00F76498">
        <w:rPr>
          <w:spacing w:val="14"/>
          <w:sz w:val="28"/>
          <w:szCs w:val="28"/>
        </w:rPr>
        <w:t xml:space="preserve"> </w:t>
      </w:r>
      <w:r w:rsidRPr="00F76498">
        <w:rPr>
          <w:sz w:val="28"/>
          <w:szCs w:val="28"/>
        </w:rPr>
        <w:t>Міжнародна</w:t>
      </w:r>
      <w:r w:rsidRPr="00F76498">
        <w:rPr>
          <w:spacing w:val="13"/>
          <w:sz w:val="28"/>
          <w:szCs w:val="28"/>
        </w:rPr>
        <w:t xml:space="preserve"> </w:t>
      </w:r>
      <w:r w:rsidRPr="00F76498">
        <w:rPr>
          <w:sz w:val="28"/>
          <w:szCs w:val="28"/>
        </w:rPr>
        <w:t>торговельна</w:t>
      </w:r>
      <w:r w:rsidRPr="00F76498">
        <w:rPr>
          <w:spacing w:val="13"/>
          <w:sz w:val="28"/>
          <w:szCs w:val="28"/>
        </w:rPr>
        <w:t xml:space="preserve"> </w:t>
      </w:r>
      <w:r w:rsidRPr="00F76498">
        <w:rPr>
          <w:sz w:val="28"/>
          <w:szCs w:val="28"/>
        </w:rPr>
        <w:t>діяльність:</w:t>
      </w:r>
      <w:r w:rsidRPr="00F76498">
        <w:rPr>
          <w:spacing w:val="15"/>
          <w:sz w:val="28"/>
          <w:szCs w:val="28"/>
        </w:rPr>
        <w:t xml:space="preserve"> </w:t>
      </w:r>
      <w:r w:rsidRPr="00F76498">
        <w:rPr>
          <w:sz w:val="28"/>
          <w:szCs w:val="28"/>
        </w:rPr>
        <w:t>підручник</w:t>
      </w:r>
      <w:r w:rsidRPr="00F76498">
        <w:rPr>
          <w:spacing w:val="15"/>
          <w:sz w:val="28"/>
          <w:szCs w:val="28"/>
        </w:rPr>
        <w:t xml:space="preserve"> </w:t>
      </w:r>
      <w:r w:rsidRPr="00F76498">
        <w:rPr>
          <w:sz w:val="28"/>
          <w:szCs w:val="28"/>
        </w:rPr>
        <w:t>/</w:t>
      </w:r>
      <w:r w:rsidRPr="00F76498">
        <w:rPr>
          <w:spacing w:val="15"/>
          <w:sz w:val="28"/>
          <w:szCs w:val="28"/>
        </w:rPr>
        <w:t xml:space="preserve"> </w:t>
      </w:r>
      <w:r w:rsidRPr="00F76498">
        <w:rPr>
          <w:sz w:val="28"/>
          <w:szCs w:val="28"/>
        </w:rPr>
        <w:t>В.В.</w:t>
      </w:r>
      <w:r w:rsidRPr="00F76498">
        <w:rPr>
          <w:spacing w:val="14"/>
          <w:sz w:val="28"/>
          <w:szCs w:val="28"/>
        </w:rPr>
        <w:t xml:space="preserve"> </w:t>
      </w:r>
      <w:proofErr w:type="spellStart"/>
      <w:r w:rsidRPr="00F76498">
        <w:rPr>
          <w:sz w:val="28"/>
          <w:szCs w:val="28"/>
        </w:rPr>
        <w:t>Рокоча</w:t>
      </w:r>
      <w:proofErr w:type="spellEnd"/>
      <w:r w:rsidRPr="00F76498">
        <w:rPr>
          <w:sz w:val="28"/>
          <w:szCs w:val="28"/>
        </w:rPr>
        <w:t>,</w:t>
      </w:r>
      <w:r w:rsidRPr="00F76498">
        <w:rPr>
          <w:spacing w:val="14"/>
          <w:sz w:val="28"/>
          <w:szCs w:val="28"/>
        </w:rPr>
        <w:t xml:space="preserve"> </w:t>
      </w:r>
      <w:r w:rsidRPr="00F76498">
        <w:rPr>
          <w:sz w:val="28"/>
          <w:szCs w:val="28"/>
        </w:rPr>
        <w:t>В.Г.</w:t>
      </w:r>
      <w:r w:rsidRPr="00F76498">
        <w:rPr>
          <w:spacing w:val="16"/>
          <w:sz w:val="28"/>
          <w:szCs w:val="28"/>
        </w:rPr>
        <w:t xml:space="preserve"> </w:t>
      </w:r>
      <w:proofErr w:type="spellStart"/>
      <w:r w:rsidRPr="00F76498">
        <w:rPr>
          <w:spacing w:val="-2"/>
          <w:sz w:val="28"/>
          <w:szCs w:val="28"/>
        </w:rPr>
        <w:t>Алькема</w:t>
      </w:r>
      <w:proofErr w:type="spellEnd"/>
      <w:r w:rsidRPr="00F76498">
        <w:rPr>
          <w:spacing w:val="-2"/>
          <w:sz w:val="28"/>
          <w:szCs w:val="28"/>
        </w:rPr>
        <w:t>.</w:t>
      </w:r>
    </w:p>
    <w:p w14:paraId="54943F0D" w14:textId="77777777" w:rsidR="00F76498" w:rsidRPr="00F76498" w:rsidRDefault="00F76498" w:rsidP="00F76498">
      <w:pPr>
        <w:pStyle w:val="ab"/>
        <w:spacing w:before="79"/>
        <w:ind w:left="116" w:right="177"/>
        <w:jc w:val="both"/>
        <w:rPr>
          <w:sz w:val="28"/>
          <w:szCs w:val="28"/>
        </w:rPr>
      </w:pPr>
      <w:r w:rsidRPr="00F76498">
        <w:rPr>
          <w:sz w:val="28"/>
          <w:szCs w:val="28"/>
        </w:rPr>
        <w:t xml:space="preserve">В.І. </w:t>
      </w:r>
      <w:proofErr w:type="spellStart"/>
      <w:r w:rsidRPr="00F76498">
        <w:rPr>
          <w:sz w:val="28"/>
          <w:szCs w:val="28"/>
        </w:rPr>
        <w:t>Терехов</w:t>
      </w:r>
      <w:proofErr w:type="spellEnd"/>
      <w:r w:rsidRPr="00F76498">
        <w:rPr>
          <w:sz w:val="28"/>
          <w:szCs w:val="28"/>
        </w:rPr>
        <w:t xml:space="preserve">, Б.М. </w:t>
      </w:r>
      <w:proofErr w:type="spellStart"/>
      <w:r w:rsidRPr="00F76498">
        <w:rPr>
          <w:sz w:val="28"/>
          <w:szCs w:val="28"/>
        </w:rPr>
        <w:t>Одягайло</w:t>
      </w:r>
      <w:proofErr w:type="spellEnd"/>
      <w:r w:rsidRPr="00F76498">
        <w:rPr>
          <w:sz w:val="28"/>
          <w:szCs w:val="28"/>
        </w:rPr>
        <w:t xml:space="preserve"> [та ін.]., за наук. ред. В.В. </w:t>
      </w:r>
      <w:proofErr w:type="spellStart"/>
      <w:r w:rsidRPr="00F76498">
        <w:rPr>
          <w:sz w:val="28"/>
          <w:szCs w:val="28"/>
        </w:rPr>
        <w:t>Рокочої</w:t>
      </w:r>
      <w:proofErr w:type="spellEnd"/>
      <w:r w:rsidRPr="00F76498">
        <w:rPr>
          <w:sz w:val="28"/>
          <w:szCs w:val="28"/>
        </w:rPr>
        <w:t>. Київ: Університет економіки та права «КРОК», 2018. 698 с.</w:t>
      </w:r>
    </w:p>
    <w:p w14:paraId="5643BAA6" w14:textId="77777777" w:rsidR="00F76498" w:rsidRPr="00F76498" w:rsidRDefault="00F76498" w:rsidP="00F76498">
      <w:pPr>
        <w:pStyle w:val="ad"/>
        <w:numPr>
          <w:ilvl w:val="0"/>
          <w:numId w:val="2"/>
        </w:numPr>
        <w:tabs>
          <w:tab w:val="left" w:pos="512"/>
        </w:tabs>
        <w:ind w:left="116" w:right="227" w:firstLine="0"/>
        <w:jc w:val="both"/>
        <w:rPr>
          <w:sz w:val="28"/>
          <w:szCs w:val="28"/>
        </w:rPr>
      </w:pPr>
      <w:r w:rsidRPr="00F76498">
        <w:rPr>
          <w:sz w:val="28"/>
          <w:szCs w:val="28"/>
        </w:rPr>
        <w:t>Теорії</w:t>
      </w:r>
      <w:r w:rsidRPr="00F76498">
        <w:rPr>
          <w:spacing w:val="32"/>
          <w:sz w:val="28"/>
          <w:szCs w:val="28"/>
        </w:rPr>
        <w:t xml:space="preserve"> </w:t>
      </w:r>
      <w:r w:rsidRPr="00F76498">
        <w:rPr>
          <w:sz w:val="28"/>
          <w:szCs w:val="28"/>
        </w:rPr>
        <w:t>розвитку</w:t>
      </w:r>
      <w:r w:rsidRPr="00F76498">
        <w:rPr>
          <w:spacing w:val="31"/>
          <w:sz w:val="28"/>
          <w:szCs w:val="28"/>
        </w:rPr>
        <w:t xml:space="preserve"> </w:t>
      </w:r>
      <w:r w:rsidRPr="00F76498">
        <w:rPr>
          <w:sz w:val="28"/>
          <w:szCs w:val="28"/>
        </w:rPr>
        <w:t>корпоративних</w:t>
      </w:r>
      <w:r w:rsidRPr="00F76498">
        <w:rPr>
          <w:spacing w:val="31"/>
          <w:sz w:val="28"/>
          <w:szCs w:val="28"/>
        </w:rPr>
        <w:t xml:space="preserve"> </w:t>
      </w:r>
      <w:r w:rsidRPr="00F76498">
        <w:rPr>
          <w:sz w:val="28"/>
          <w:szCs w:val="28"/>
        </w:rPr>
        <w:t>відносин</w:t>
      </w:r>
      <w:r w:rsidRPr="00F76498">
        <w:rPr>
          <w:spacing w:val="32"/>
          <w:sz w:val="28"/>
          <w:szCs w:val="28"/>
        </w:rPr>
        <w:t xml:space="preserve"> </w:t>
      </w:r>
      <w:r w:rsidRPr="00F76498">
        <w:rPr>
          <w:sz w:val="28"/>
          <w:szCs w:val="28"/>
        </w:rPr>
        <w:t>:</w:t>
      </w:r>
      <w:r w:rsidRPr="00F76498">
        <w:rPr>
          <w:spacing w:val="31"/>
          <w:sz w:val="28"/>
          <w:szCs w:val="28"/>
        </w:rPr>
        <w:t xml:space="preserve"> </w:t>
      </w:r>
      <w:proofErr w:type="spellStart"/>
      <w:r w:rsidRPr="00F76498">
        <w:rPr>
          <w:sz w:val="28"/>
          <w:szCs w:val="28"/>
        </w:rPr>
        <w:t>монограф</w:t>
      </w:r>
      <w:proofErr w:type="spellEnd"/>
      <w:r w:rsidRPr="00F76498">
        <w:rPr>
          <w:sz w:val="28"/>
          <w:szCs w:val="28"/>
        </w:rPr>
        <w:t>.</w:t>
      </w:r>
      <w:r w:rsidRPr="00F76498">
        <w:rPr>
          <w:spacing w:val="37"/>
          <w:sz w:val="28"/>
          <w:szCs w:val="28"/>
        </w:rPr>
        <w:t xml:space="preserve"> </w:t>
      </w:r>
      <w:r w:rsidRPr="00F76498">
        <w:rPr>
          <w:sz w:val="28"/>
          <w:szCs w:val="28"/>
        </w:rPr>
        <w:t>/</w:t>
      </w:r>
      <w:r w:rsidRPr="00F76498">
        <w:rPr>
          <w:spacing w:val="31"/>
          <w:sz w:val="28"/>
          <w:szCs w:val="28"/>
        </w:rPr>
        <w:t xml:space="preserve"> </w:t>
      </w:r>
      <w:r w:rsidRPr="00F76498">
        <w:rPr>
          <w:sz w:val="28"/>
          <w:szCs w:val="28"/>
        </w:rPr>
        <w:t>О.В.</w:t>
      </w:r>
      <w:r w:rsidRPr="00F76498">
        <w:rPr>
          <w:spacing w:val="31"/>
          <w:sz w:val="28"/>
          <w:szCs w:val="28"/>
        </w:rPr>
        <w:t xml:space="preserve"> </w:t>
      </w:r>
      <w:proofErr w:type="spellStart"/>
      <w:r w:rsidRPr="00F76498">
        <w:rPr>
          <w:sz w:val="28"/>
          <w:szCs w:val="28"/>
        </w:rPr>
        <w:t>Євтушевська</w:t>
      </w:r>
      <w:proofErr w:type="spellEnd"/>
      <w:r w:rsidRPr="00F76498">
        <w:rPr>
          <w:sz w:val="28"/>
          <w:szCs w:val="28"/>
        </w:rPr>
        <w:t>.</w:t>
      </w:r>
      <w:r w:rsidRPr="00F76498">
        <w:rPr>
          <w:spacing w:val="31"/>
          <w:sz w:val="28"/>
          <w:szCs w:val="28"/>
        </w:rPr>
        <w:t xml:space="preserve"> </w:t>
      </w:r>
      <w:r w:rsidRPr="00F76498">
        <w:rPr>
          <w:sz w:val="28"/>
          <w:szCs w:val="28"/>
        </w:rPr>
        <w:t>Київ</w:t>
      </w:r>
      <w:r w:rsidRPr="00F76498">
        <w:rPr>
          <w:spacing w:val="31"/>
          <w:sz w:val="28"/>
          <w:szCs w:val="28"/>
        </w:rPr>
        <w:t xml:space="preserve"> </w:t>
      </w:r>
      <w:r w:rsidRPr="00F76498">
        <w:rPr>
          <w:sz w:val="28"/>
          <w:szCs w:val="28"/>
        </w:rPr>
        <w:t>:</w:t>
      </w:r>
      <w:r w:rsidRPr="00F76498">
        <w:rPr>
          <w:spacing w:val="31"/>
          <w:sz w:val="28"/>
          <w:szCs w:val="28"/>
        </w:rPr>
        <w:t xml:space="preserve"> </w:t>
      </w:r>
      <w:r w:rsidRPr="00F76498">
        <w:rPr>
          <w:sz w:val="28"/>
          <w:szCs w:val="28"/>
        </w:rPr>
        <w:t>Преса України, 2013. 163 c.</w:t>
      </w:r>
    </w:p>
    <w:p w14:paraId="7580D0DE" w14:textId="77777777" w:rsidR="005333BB" w:rsidRPr="00F76498" w:rsidRDefault="005333BB" w:rsidP="00F7649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69D9CEC8" w14:textId="77777777" w:rsidR="005333BB" w:rsidRPr="00F76498" w:rsidRDefault="00000000" w:rsidP="00F76498">
      <w:pPr>
        <w:tabs>
          <w:tab w:val="left" w:pos="0"/>
          <w:tab w:val="left" w:pos="613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98">
        <w:rPr>
          <w:rFonts w:ascii="Times New Roman" w:eastAsia="Times New Roman" w:hAnsi="Times New Roman" w:cs="Times New Roman"/>
          <w:sz w:val="28"/>
          <w:szCs w:val="28"/>
        </w:rPr>
        <w:t xml:space="preserve"> Інформаційні ресурси:</w:t>
      </w:r>
    </w:p>
    <w:p w14:paraId="63DEAB7E" w14:textId="77777777" w:rsidR="005333BB" w:rsidRPr="00F76498" w:rsidRDefault="00000000" w:rsidP="00F7649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9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76498">
        <w:rPr>
          <w:rFonts w:ascii="Times New Roman" w:eastAsia="Times New Roman" w:hAnsi="Times New Roman" w:cs="Times New Roman"/>
          <w:sz w:val="28"/>
          <w:szCs w:val="28"/>
        </w:rPr>
        <w:tab/>
        <w:t>Офіційний сайт Європейський банк розвитку та реконструкції. URL: http:// www.ebrd.com</w:t>
      </w:r>
    </w:p>
    <w:p w14:paraId="7065DCA2" w14:textId="77777777" w:rsidR="005333BB" w:rsidRPr="00F76498" w:rsidRDefault="00000000" w:rsidP="00F7649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9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76498">
        <w:rPr>
          <w:rFonts w:ascii="Times New Roman" w:eastAsia="Times New Roman" w:hAnsi="Times New Roman" w:cs="Times New Roman"/>
          <w:sz w:val="28"/>
          <w:szCs w:val="28"/>
        </w:rPr>
        <w:tab/>
        <w:t>Офіційний сайт Європейський інвестиційний банк. URL: http:// www.eib.org</w:t>
      </w:r>
    </w:p>
    <w:p w14:paraId="0ECE2738" w14:textId="77777777" w:rsidR="005333BB" w:rsidRPr="00F76498" w:rsidRDefault="00000000" w:rsidP="00F7649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9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76498">
        <w:rPr>
          <w:rFonts w:ascii="Times New Roman" w:eastAsia="Times New Roman" w:hAnsi="Times New Roman" w:cs="Times New Roman"/>
          <w:sz w:val="28"/>
          <w:szCs w:val="28"/>
        </w:rPr>
        <w:tab/>
        <w:t>Офіційний сайт Європейський Союз. URL:http:// www.europa.eu.int</w:t>
      </w:r>
    </w:p>
    <w:p w14:paraId="15C34645" w14:textId="77777777" w:rsidR="005333BB" w:rsidRPr="00F76498" w:rsidRDefault="00000000" w:rsidP="00F7649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98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76498">
        <w:rPr>
          <w:rFonts w:ascii="Times New Roman" w:eastAsia="Times New Roman" w:hAnsi="Times New Roman" w:cs="Times New Roman"/>
          <w:sz w:val="28"/>
          <w:szCs w:val="28"/>
        </w:rPr>
        <w:tab/>
        <w:t>Офіційний сайт Міжнародна організація праці. URL: http:// www.ilo.org</w:t>
      </w:r>
    </w:p>
    <w:p w14:paraId="7F6B7E02" w14:textId="77777777" w:rsidR="005333BB" w:rsidRPr="00F76498" w:rsidRDefault="00000000" w:rsidP="00F7649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98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76498">
        <w:rPr>
          <w:rFonts w:ascii="Times New Roman" w:eastAsia="Times New Roman" w:hAnsi="Times New Roman" w:cs="Times New Roman"/>
          <w:sz w:val="28"/>
          <w:szCs w:val="28"/>
        </w:rPr>
        <w:tab/>
        <w:t>Офіційний сайт Міжнародний валютний фонд. URL: http:// www.imf.org</w:t>
      </w:r>
    </w:p>
    <w:p w14:paraId="59CE14BA" w14:textId="77777777" w:rsidR="005333BB" w:rsidRPr="00F76498" w:rsidRDefault="00000000" w:rsidP="00F7649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  <w:r w:rsidRPr="00F76498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F76498">
        <w:rPr>
          <w:rFonts w:ascii="Times New Roman" w:eastAsia="Times New Roman" w:hAnsi="Times New Roman" w:cs="Times New Roman"/>
          <w:sz w:val="28"/>
          <w:szCs w:val="28"/>
        </w:rPr>
        <w:tab/>
        <w:t>Офіційний сайт Світовий банк. URL: https://www.worldbank.org/</w:t>
      </w:r>
    </w:p>
    <w:p w14:paraId="51FE031A" w14:textId="77777777" w:rsidR="005333BB" w:rsidRPr="00F76498" w:rsidRDefault="005333BB" w:rsidP="00F7649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C9ECFE" w14:textId="77777777" w:rsidR="005333BB" w:rsidRDefault="00000000" w:rsidP="00F7649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Регуляції і політики курсу</w:t>
      </w:r>
    </w:p>
    <w:p w14:paraId="15957902" w14:textId="77777777" w:rsidR="005333BB" w:rsidRDefault="005333BB" w:rsidP="00F7649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500610" w14:textId="77777777" w:rsidR="005333BB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Відвідування занять. Регуляція пропусків.</w:t>
      </w:r>
    </w:p>
    <w:p w14:paraId="73056076" w14:textId="77777777" w:rsidR="005333BB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Відвідування усіх занять є обов’язковим. Ліквідація студентами заборгованості з пропущених занять здійснюється за окремим графіком або під час консультацій.</w:t>
      </w:r>
    </w:p>
    <w:p w14:paraId="3052881A" w14:textId="77777777" w:rsidR="005333BB" w:rsidRDefault="005333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3C2363" w14:textId="77777777" w:rsidR="005333BB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Політика академічної доброчесності</w:t>
      </w:r>
    </w:p>
    <w:p w14:paraId="432673EB" w14:textId="77777777" w:rsidR="005333BB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Студенти, що вдалися до списування, плагіату чи інших проявів недоброчесної поведінки за написання есе отримують нуль балів відповідно до Кодексу академічної доброчесності ЗНУ. URL : https://www.znu.edu.ua/docs/kodeks_akadem__chnoyi_dobrochesnost___.pdf</w:t>
      </w:r>
    </w:p>
    <w:p w14:paraId="3539C7E0" w14:textId="77777777" w:rsidR="005333BB" w:rsidRDefault="005333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B5BD7C" w14:textId="77777777" w:rsidR="005333BB" w:rsidRDefault="005333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3011B" w14:textId="77777777" w:rsidR="005333BB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Використання комп’ютерів/телефонів на занятті</w:t>
      </w:r>
    </w:p>
    <w:p w14:paraId="7EBE5873" w14:textId="77777777" w:rsidR="005333BB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 час занять користуватися мобільними телефонами, ноутбуками, планшетами та іншими персональними гаджетами дозволяється виключно за умови застосування їх в навчальних цілях. Під час виконання контрольних заходів (тестів, екзамену) використання гаджетів дозволяється виключно за умови застосування їх для налагодження комунікації із викладачем. У разі порушення цієї заборони відповідний вид контрольного заходу оцінюється у 0 балів.</w:t>
      </w:r>
    </w:p>
    <w:p w14:paraId="67542657" w14:textId="77777777" w:rsidR="005333BB" w:rsidRDefault="005333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4FCD78" w14:textId="77777777" w:rsidR="005333BB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Комунікація</w:t>
      </w:r>
    </w:p>
    <w:p w14:paraId="6A8A43B7" w14:textId="77777777" w:rsidR="005333BB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Комунікація викладача зі студентами здійснюється за допомогою повідомлень у СЕЗН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Moodle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через електронну пошту викладача, месенджери Telegram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54BC7D" w14:textId="77777777" w:rsidR="005333BB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Викладач відповідатиме на запити студентів у термін до трьох робочих днів.</w:t>
      </w:r>
    </w:p>
    <w:p w14:paraId="2ECFEEAA" w14:textId="77777777" w:rsidR="005333BB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Запитання студентів мають стосуватися вивчення курсу «Теорії міжнародної економіки» і бути чіткими та стислими.</w:t>
      </w:r>
    </w:p>
    <w:p w14:paraId="7A03AEC5" w14:textId="77777777" w:rsidR="005333BB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Визнання результатів неформальної/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освіти</w:t>
      </w:r>
    </w:p>
    <w:p w14:paraId="7A54B28D" w14:textId="77777777" w:rsidR="005333BB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 на визнання результатів навчання у неформальній та/або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освіті поширюється на здобувачів вищої освіти усіх рівнів вищої освіти Університету. https://sites.znu.edu.ua/navchalnyj_viddil/normatyvna_basa/polozhennya_znu_pro_poryadok_viznannya_rezul__tat__v_navchannya.pdf</w:t>
      </w:r>
    </w:p>
    <w:p w14:paraId="1E52B626" w14:textId="77777777" w:rsidR="005333BB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Визнання результатів навчання у неформальній та/або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освіти дозволяється здобувачам ступеня вищої освіти бакалавр для дисципліни «Теорії міжнародної економіки» протягом першого місяця навчання.</w:t>
      </w:r>
    </w:p>
    <w:p w14:paraId="66228B12" w14:textId="77777777" w:rsidR="005333BB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визнання результатів навчання набутих у неформальній освіті здобувач вищої освіти звертається із заявою на ім’я проректора з науково-педагогічної та навчальної роботи Університету, з проханням про визнання результатів навчання на освітніх платформах, наприклад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Prometheus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63E2561" w14:textId="77777777" w:rsidR="005333BB" w:rsidRDefault="005333BB">
      <w:pPr>
        <w:jc w:val="center"/>
        <w:rPr>
          <w:b/>
          <w:i/>
          <w:sz w:val="22"/>
          <w:szCs w:val="22"/>
        </w:rPr>
      </w:pPr>
    </w:p>
    <w:p w14:paraId="292CCD09" w14:textId="77777777" w:rsidR="005333BB" w:rsidRDefault="005333B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6C2A118" w14:textId="77777777" w:rsidR="005333BB" w:rsidRDefault="00000000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ДОДАТКОВА ІНФОРМАЦІЯ</w:t>
      </w:r>
    </w:p>
    <w:p w14:paraId="63AAF2DA" w14:textId="77777777" w:rsidR="005333BB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ГРАФІК ОСВІТНЬОГО ПРОЦЕСУ 2024-2025 н. р. </w:t>
      </w:r>
      <w:r>
        <w:rPr>
          <w:rFonts w:ascii="Times New Roman" w:eastAsia="Times New Roman" w:hAnsi="Times New Roman" w:cs="Times New Roman"/>
        </w:rPr>
        <w:t xml:space="preserve">доступний за </w:t>
      </w:r>
      <w:proofErr w:type="spellStart"/>
      <w:r>
        <w:rPr>
          <w:rFonts w:ascii="Times New Roman" w:eastAsia="Times New Roman" w:hAnsi="Times New Roman" w:cs="Times New Roman"/>
        </w:rPr>
        <w:t>адресою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http://surl.li/afeagu</w:t>
      </w:r>
      <w:r>
        <w:rPr>
          <w:rFonts w:ascii="Times New Roman" w:eastAsia="Times New Roman" w:hAnsi="Times New Roman" w:cs="Times New Roman"/>
        </w:rPr>
        <w:t>.</w:t>
      </w:r>
    </w:p>
    <w:p w14:paraId="30338CEF" w14:textId="77777777" w:rsidR="005333BB" w:rsidRDefault="005333BB">
      <w:pPr>
        <w:jc w:val="both"/>
        <w:rPr>
          <w:rFonts w:ascii="Times New Roman" w:eastAsia="Times New Roman" w:hAnsi="Times New Roman" w:cs="Times New Roman"/>
          <w:b/>
        </w:rPr>
      </w:pPr>
    </w:p>
    <w:p w14:paraId="44B26A57" w14:textId="77777777" w:rsidR="005333B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НАВЧАЛЬНИЙ ПРОЦЕС ТА ЗАБЕЗПЕЧЕННЯ ЯКОСТІ ОСВІТИ. </w:t>
      </w:r>
      <w:r>
        <w:rPr>
          <w:rFonts w:ascii="Times New Roman" w:eastAsia="Times New Roman" w:hAnsi="Times New Roman" w:cs="Times New Roman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</w:t>
      </w:r>
      <w:r>
        <w:rPr>
          <w:rFonts w:ascii="Times New Roman" w:eastAsia="Times New Roman" w:hAnsi="Times New Roman" w:cs="Times New Roman"/>
        </w:rPr>
        <w:lastRenderedPageBreak/>
        <w:t xml:space="preserve">контролю навчання студентів ЗНУ: </w:t>
      </w:r>
      <w:hyperlink r:id="rId9">
        <w:r w:rsidR="005333BB">
          <w:rPr>
            <w:rFonts w:ascii="Times New Roman" w:eastAsia="Times New Roman" w:hAnsi="Times New Roman" w:cs="Times New Roman"/>
            <w:color w:val="000000"/>
            <w:highlight w:val="white"/>
            <w:u w:val="single"/>
          </w:rPr>
          <w:t>https://tinyurl.com/y9tve4lk</w:t>
        </w:r>
      </w:hyperlink>
      <w:r>
        <w:rPr>
          <w:rFonts w:ascii="Times New Roman" w:eastAsia="Times New Roman" w:hAnsi="Times New Roman" w:cs="Times New Roman"/>
          <w:highlight w:val="white"/>
        </w:rPr>
        <w:t>.</w:t>
      </w:r>
    </w:p>
    <w:p w14:paraId="0BA66A51" w14:textId="77777777" w:rsidR="005333BB" w:rsidRDefault="005333BB">
      <w:pPr>
        <w:jc w:val="both"/>
        <w:rPr>
          <w:rFonts w:ascii="Times New Roman" w:eastAsia="Times New Roman" w:hAnsi="Times New Roman" w:cs="Times New Roman"/>
        </w:rPr>
      </w:pPr>
    </w:p>
    <w:p w14:paraId="0A496FAF" w14:textId="77777777" w:rsidR="005333B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ПОВТОРНЕ ВИВЧЕННЯ ДИСЦИПЛІН, ВІДРАХУВАННЯ. </w:t>
      </w:r>
      <w:r>
        <w:rPr>
          <w:rFonts w:ascii="Times New Roman" w:eastAsia="Times New Roman" w:hAnsi="Times New Roman" w:cs="Times New Roman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10">
        <w:r w:rsidR="005333BB">
          <w:rPr>
            <w:rFonts w:ascii="Times New Roman" w:eastAsia="Times New Roman" w:hAnsi="Times New Roman" w:cs="Times New Roman"/>
            <w:color w:val="000000"/>
            <w:u w:val="single"/>
          </w:rPr>
          <w:t>https://tinyurl.com/y9pkmmp5</w:t>
        </w:r>
      </w:hyperlink>
      <w:r>
        <w:rPr>
          <w:rFonts w:ascii="Times New Roman" w:eastAsia="Times New Roman" w:hAnsi="Times New Roman" w:cs="Times New Roman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1">
        <w:r w:rsidR="005333BB">
          <w:rPr>
            <w:rFonts w:ascii="Times New Roman" w:eastAsia="Times New Roman" w:hAnsi="Times New Roman" w:cs="Times New Roman"/>
            <w:color w:val="000000"/>
            <w:u w:val="single"/>
          </w:rPr>
          <w:t>https://tinyurl.com/ycds57la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3E4E4046" w14:textId="77777777" w:rsidR="005333BB" w:rsidRDefault="005333BB">
      <w:pPr>
        <w:jc w:val="both"/>
        <w:rPr>
          <w:rFonts w:ascii="Times New Roman" w:eastAsia="Times New Roman" w:hAnsi="Times New Roman" w:cs="Times New Roman"/>
        </w:rPr>
      </w:pPr>
    </w:p>
    <w:p w14:paraId="5B04A401" w14:textId="77777777" w:rsidR="005333B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ВИРІШЕННЯ КОНФЛІКТІВ. </w:t>
      </w:r>
      <w:r>
        <w:rPr>
          <w:rFonts w:ascii="Times New Roman" w:eastAsia="Times New Roman" w:hAnsi="Times New Roman" w:cs="Times New Roman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</w:t>
      </w:r>
    </w:p>
    <w:p w14:paraId="5C14ADC0" w14:textId="77777777" w:rsidR="005333BB" w:rsidRDefault="005333BB">
      <w:pPr>
        <w:jc w:val="both"/>
        <w:rPr>
          <w:rFonts w:ascii="Times New Roman" w:eastAsia="Times New Roman" w:hAnsi="Times New Roman" w:cs="Times New Roman"/>
        </w:rPr>
      </w:pPr>
    </w:p>
    <w:p w14:paraId="205A9477" w14:textId="77777777" w:rsidR="005333B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конфліктних ситуацій у ЗНУ: </w:t>
      </w:r>
      <w:hyperlink r:id="rId12">
        <w:r w:rsidR="005333BB">
          <w:rPr>
            <w:rFonts w:ascii="Times New Roman" w:eastAsia="Times New Roman" w:hAnsi="Times New Roman" w:cs="Times New Roman"/>
            <w:color w:val="000000"/>
            <w:u w:val="single"/>
          </w:rPr>
          <w:t>https://tinyurl.com/57wha734</w:t>
        </w:r>
      </w:hyperlink>
      <w:r>
        <w:rPr>
          <w:rFonts w:ascii="Times New Roman" w:eastAsia="Times New Roman" w:hAnsi="Times New Roman" w:cs="Times New Roman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3">
        <w:r w:rsidR="005333BB">
          <w:rPr>
            <w:rFonts w:ascii="Times New Roman" w:eastAsia="Times New Roman" w:hAnsi="Times New Roman" w:cs="Times New Roman"/>
            <w:color w:val="000000"/>
            <w:u w:val="single"/>
          </w:rPr>
          <w:t>https://tinyurl.com/yd6bq6p9</w:t>
        </w:r>
      </w:hyperlink>
      <w:r>
        <w:rPr>
          <w:rFonts w:ascii="Times New Roman" w:eastAsia="Times New Roman" w:hAnsi="Times New Roman" w:cs="Times New Roman"/>
        </w:rPr>
        <w:t xml:space="preserve">; Положення про призначення та виплату соціальних стипендій у ЗНУ: </w:t>
      </w:r>
      <w:hyperlink r:id="rId14">
        <w:r w:rsidR="005333BB">
          <w:rPr>
            <w:rFonts w:ascii="Times New Roman" w:eastAsia="Times New Roman" w:hAnsi="Times New Roman" w:cs="Times New Roman"/>
            <w:color w:val="000000"/>
            <w:u w:val="single"/>
          </w:rPr>
          <w:t>https://tinyurl.com/y9r5dpwh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 w14:paraId="4DFE5A6B" w14:textId="77777777" w:rsidR="005333BB" w:rsidRDefault="005333BB">
      <w:pPr>
        <w:jc w:val="both"/>
        <w:rPr>
          <w:rFonts w:ascii="Times New Roman" w:eastAsia="Times New Roman" w:hAnsi="Times New Roman" w:cs="Times New Roman"/>
          <w:b/>
        </w:rPr>
      </w:pPr>
    </w:p>
    <w:p w14:paraId="31DF95C3" w14:textId="77777777" w:rsidR="005333B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ПСИХОЛОГІЧНА ДОПОМОГА. </w:t>
      </w:r>
      <w:r>
        <w:rPr>
          <w:rFonts w:ascii="Times New Roman" w:eastAsia="Times New Roman" w:hAnsi="Times New Roman" w:cs="Times New Roman"/>
        </w:rPr>
        <w:t xml:space="preserve">Телефон довіри практичного психолога </w:t>
      </w:r>
      <w:r>
        <w:rPr>
          <w:rFonts w:ascii="Times New Roman" w:eastAsia="Times New Roman" w:hAnsi="Times New Roman" w:cs="Times New Roman"/>
          <w:b/>
        </w:rPr>
        <w:t>Марті Ірини Вадимівни</w:t>
      </w:r>
      <w:r>
        <w:rPr>
          <w:rFonts w:ascii="Times New Roman" w:eastAsia="Times New Roman" w:hAnsi="Times New Roman" w:cs="Times New Roman"/>
        </w:rPr>
        <w:t xml:space="preserve"> (061) 228-15-84, (099) 253-78-73 (щоденно з 9 до 21). </w:t>
      </w:r>
    </w:p>
    <w:p w14:paraId="698119FA" w14:textId="77777777" w:rsidR="005333BB" w:rsidRDefault="005333BB">
      <w:pPr>
        <w:jc w:val="both"/>
        <w:rPr>
          <w:rFonts w:ascii="Times New Roman" w:eastAsia="Times New Roman" w:hAnsi="Times New Roman" w:cs="Times New Roman"/>
          <w:b/>
        </w:rPr>
      </w:pPr>
      <w:bookmarkStart w:id="3" w:name="_3znysh7" w:colFirst="0" w:colLast="0"/>
      <w:bookmarkEnd w:id="3"/>
    </w:p>
    <w:p w14:paraId="18CE783F" w14:textId="77777777" w:rsidR="005333BB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УПОВНОВАЖЕНА ОСОБА З ПИТАНЬ ЗАПОБІГАННЯ ТА ВИЯВЛЕННЯ КОРУПЦІЇ</w:t>
      </w:r>
      <w:r>
        <w:rPr>
          <w:rFonts w:ascii="Times New Roman" w:eastAsia="Times New Roman" w:hAnsi="Times New Roman" w:cs="Times New Roman"/>
        </w:rPr>
        <w:t xml:space="preserve"> Запорізького національного університету: </w:t>
      </w:r>
      <w:r>
        <w:rPr>
          <w:rFonts w:ascii="Times New Roman" w:eastAsia="Times New Roman" w:hAnsi="Times New Roman" w:cs="Times New Roman"/>
          <w:b/>
        </w:rPr>
        <w:t>Банах Віктор Аркадійович</w:t>
      </w:r>
    </w:p>
    <w:p w14:paraId="43E7B5FE" w14:textId="77777777" w:rsidR="005333B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Електронна адреса: </w:t>
      </w:r>
      <w:hyperlink r:id="rId15">
        <w:r w:rsidR="005333BB">
          <w:rPr>
            <w:rFonts w:ascii="Times New Roman" w:eastAsia="Times New Roman" w:hAnsi="Times New Roman" w:cs="Times New Roman"/>
            <w:color w:val="000000"/>
            <w:highlight w:val="white"/>
            <w:u w:val="single"/>
          </w:rPr>
          <w:t>v_banakh@znu.edu.ua</w:t>
        </w:r>
      </w:hyperlink>
    </w:p>
    <w:p w14:paraId="2B3DB874" w14:textId="77777777" w:rsidR="005333B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Гаряча лінія: </w:t>
      </w:r>
      <w:proofErr w:type="spellStart"/>
      <w:r>
        <w:rPr>
          <w:rFonts w:ascii="Times New Roman" w:eastAsia="Times New Roman" w:hAnsi="Times New Roman" w:cs="Times New Roman"/>
        </w:rPr>
        <w:t>тел</w:t>
      </w:r>
      <w:proofErr w:type="spellEnd"/>
      <w:r>
        <w:rPr>
          <w:rFonts w:ascii="Times New Roman" w:eastAsia="Times New Roman" w:hAnsi="Times New Roman" w:cs="Times New Roman"/>
        </w:rPr>
        <w:t>.  (</w:t>
      </w:r>
      <w:r>
        <w:rPr>
          <w:rFonts w:ascii="Times New Roman" w:eastAsia="Times New Roman" w:hAnsi="Times New Roman" w:cs="Times New Roman"/>
          <w:highlight w:val="white"/>
        </w:rPr>
        <w:t>061) 227-12-76, факс 227-12-88</w:t>
      </w:r>
    </w:p>
    <w:p w14:paraId="79D9F22F" w14:textId="77777777" w:rsidR="005333BB" w:rsidRDefault="005333BB">
      <w:pPr>
        <w:jc w:val="both"/>
        <w:rPr>
          <w:rFonts w:ascii="Times New Roman" w:eastAsia="Times New Roman" w:hAnsi="Times New Roman" w:cs="Times New Roman"/>
        </w:rPr>
      </w:pPr>
    </w:p>
    <w:p w14:paraId="392CF02F" w14:textId="77777777" w:rsidR="005333B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РІВНІ МОЖЛИВОСТІ ТА ІНКЛЮЗИВНЕ ОСВІТНЄ СЕРЕДОВИЩЕ. </w:t>
      </w:r>
      <w:r>
        <w:rPr>
          <w:rFonts w:ascii="Times New Roman" w:eastAsia="Times New Roman" w:hAnsi="Times New Roman" w:cs="Times New Roman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16">
        <w:r w:rsidR="005333BB">
          <w:rPr>
            <w:rFonts w:ascii="Times New Roman" w:eastAsia="Times New Roman" w:hAnsi="Times New Roman" w:cs="Times New Roman"/>
            <w:color w:val="000000"/>
            <w:u w:val="single"/>
          </w:rPr>
          <w:t>https://tinyurl.com/ydhcsagx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 w14:paraId="0C06FF56" w14:textId="77777777" w:rsidR="005333BB" w:rsidRDefault="005333BB">
      <w:pPr>
        <w:jc w:val="both"/>
        <w:rPr>
          <w:rFonts w:ascii="Times New Roman" w:eastAsia="Times New Roman" w:hAnsi="Times New Roman" w:cs="Times New Roman"/>
          <w:b/>
        </w:rPr>
      </w:pPr>
    </w:p>
    <w:p w14:paraId="037E4BEE" w14:textId="77777777" w:rsidR="005333BB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РЕСУРСИ ДЛЯ НАВЧАННЯ</w:t>
      </w:r>
    </w:p>
    <w:p w14:paraId="1F339A17" w14:textId="77777777" w:rsidR="005333B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</w:rPr>
        <w:t>НАУКОВА БІБЛІОТЕКА</w:t>
      </w:r>
      <w:r>
        <w:rPr>
          <w:rFonts w:ascii="Times New Roman" w:eastAsia="Times New Roman" w:hAnsi="Times New Roman" w:cs="Times New Roman"/>
        </w:rPr>
        <w:t xml:space="preserve">: </w:t>
      </w:r>
      <w:hyperlink r:id="rId17">
        <w:r w:rsidR="005333BB">
          <w:rPr>
            <w:rFonts w:ascii="Times New Roman" w:eastAsia="Times New Roman" w:hAnsi="Times New Roman" w:cs="Times New Roman"/>
            <w:color w:val="000000"/>
            <w:u w:val="single"/>
          </w:rPr>
          <w:t>http://library.znu.edu.ua</w:t>
        </w:r>
      </w:hyperlink>
      <w:r>
        <w:rPr>
          <w:rFonts w:ascii="Times New Roman" w:eastAsia="Times New Roman" w:hAnsi="Times New Roman" w:cs="Times New Roman"/>
        </w:rPr>
        <w:t>. Графік роботи абонементів: понеділок-п`ятниця з 08.00 до 16.00; вихідні дні: субота і неділя.</w:t>
      </w:r>
    </w:p>
    <w:p w14:paraId="19AB39C7" w14:textId="77777777" w:rsidR="005333BB" w:rsidRDefault="005333BB">
      <w:pPr>
        <w:jc w:val="both"/>
        <w:rPr>
          <w:rFonts w:ascii="Times New Roman" w:eastAsia="Times New Roman" w:hAnsi="Times New Roman" w:cs="Times New Roman"/>
        </w:rPr>
      </w:pPr>
    </w:p>
    <w:p w14:paraId="58D43D77" w14:textId="77777777" w:rsidR="005333BB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mallCaps/>
        </w:rPr>
        <w:t>СИСТЕМА ЕЛЕКТРОННОГО</w:t>
      </w:r>
      <w:r>
        <w:rPr>
          <w:rFonts w:ascii="Times New Roman" w:eastAsia="Times New Roman" w:hAnsi="Times New Roman" w:cs="Times New Roman"/>
          <w:b/>
        </w:rPr>
        <w:t xml:space="preserve"> ЗАБЕЗПЕЧЕННЯ НАВЧАННЯ (MOODLE): </w:t>
      </w:r>
      <w:r>
        <w:rPr>
          <w:rFonts w:ascii="Times New Roman" w:eastAsia="Times New Roman" w:hAnsi="Times New Roman" w:cs="Times New Roman"/>
          <w:u w:val="single"/>
        </w:rPr>
        <w:t>https://moodle.znu.edu.ua</w:t>
      </w:r>
    </w:p>
    <w:p w14:paraId="6146E495" w14:textId="77777777" w:rsidR="005333B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Якщо забули пароль/логін, </w:t>
      </w:r>
      <w:proofErr w:type="spellStart"/>
      <w:r>
        <w:rPr>
          <w:rFonts w:ascii="Times New Roman" w:eastAsia="Times New Roman" w:hAnsi="Times New Roman" w:cs="Times New Roman"/>
        </w:rPr>
        <w:t>направте</w:t>
      </w:r>
      <w:proofErr w:type="spellEnd"/>
      <w:r>
        <w:rPr>
          <w:rFonts w:ascii="Times New Roman" w:eastAsia="Times New Roman" w:hAnsi="Times New Roman" w:cs="Times New Roman"/>
        </w:rPr>
        <w:t xml:space="preserve"> листа з темою «</w:t>
      </w:r>
      <w:proofErr w:type="spellStart"/>
      <w:r>
        <w:rPr>
          <w:rFonts w:ascii="Times New Roman" w:eastAsia="Times New Roman" w:hAnsi="Times New Roman" w:cs="Times New Roman"/>
        </w:rPr>
        <w:t>Забув</w:t>
      </w:r>
      <w:proofErr w:type="spellEnd"/>
      <w:r>
        <w:rPr>
          <w:rFonts w:ascii="Times New Roman" w:eastAsia="Times New Roman" w:hAnsi="Times New Roman" w:cs="Times New Roman"/>
        </w:rPr>
        <w:t xml:space="preserve"> пароль/логін» за </w:t>
      </w:r>
      <w:proofErr w:type="spellStart"/>
      <w:r>
        <w:rPr>
          <w:rFonts w:ascii="Times New Roman" w:eastAsia="Times New Roman" w:hAnsi="Times New Roman" w:cs="Times New Roman"/>
        </w:rPr>
        <w:t>адресою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highlight w:val="white"/>
          <w:u w:val="single"/>
        </w:rPr>
        <w:t>moodle.znu@znu.edu.ua.</w:t>
      </w:r>
    </w:p>
    <w:p w14:paraId="77BC069C" w14:textId="77777777" w:rsidR="005333B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 листі вкажіть: прізвище, ім'я, по-батькові українською мовою; шифр групи; електронну адресу.</w:t>
      </w:r>
    </w:p>
    <w:p w14:paraId="035690C0" w14:textId="77777777" w:rsidR="005333B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Якщо ви вказували електронну адресу в профілі системи </w:t>
      </w:r>
      <w:proofErr w:type="spellStart"/>
      <w:r>
        <w:rPr>
          <w:rFonts w:ascii="Times New Roman" w:eastAsia="Times New Roman" w:hAnsi="Times New Roman" w:cs="Times New Roman"/>
        </w:rPr>
        <w:t>Moodle</w:t>
      </w:r>
      <w:proofErr w:type="spellEnd"/>
      <w:r>
        <w:rPr>
          <w:rFonts w:ascii="Times New Roman" w:eastAsia="Times New Roman" w:hAnsi="Times New Roman" w:cs="Times New Roman"/>
        </w:rPr>
        <w:t xml:space="preserve"> ЗНУ, то використовуйте посилання для відновлення паролю </w:t>
      </w:r>
      <w:r>
        <w:rPr>
          <w:rFonts w:ascii="Times New Roman" w:eastAsia="Times New Roman" w:hAnsi="Times New Roman" w:cs="Times New Roman"/>
          <w:u w:val="single"/>
        </w:rPr>
        <w:t>https://moodle.znu.edu.ua/mod/page/view.php?id=133015</w:t>
      </w:r>
      <w:r>
        <w:rPr>
          <w:rFonts w:ascii="Times New Roman" w:eastAsia="Times New Roman" w:hAnsi="Times New Roman" w:cs="Times New Roman"/>
        </w:rPr>
        <w:t>.</w:t>
      </w:r>
    </w:p>
    <w:p w14:paraId="2AFBD5D1" w14:textId="77777777" w:rsidR="005333BB" w:rsidRDefault="005333BB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14:paraId="1A467205" w14:textId="77777777" w:rsidR="005333BB" w:rsidRDefault="00000000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smallCaps/>
        </w:rPr>
        <w:t>ЦЕНТР ІНТЕНСИВНОГО ВИВЧЕННЯ ІНОЗЕМНИХ МОВ</w:t>
      </w:r>
      <w:r>
        <w:rPr>
          <w:rFonts w:ascii="Times New Roman" w:eastAsia="Times New Roman" w:hAnsi="Times New Roman" w:cs="Times New Roman"/>
          <w:smallCaps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http://sites.znu.edu.ua/child-advance/</w:t>
      </w:r>
    </w:p>
    <w:p w14:paraId="1B90DB0C" w14:textId="77777777" w:rsidR="005333BB" w:rsidRDefault="005333BB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14:paraId="1F301BCD" w14:textId="77777777" w:rsidR="005333BB" w:rsidRDefault="00000000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smallCaps/>
        </w:rPr>
        <w:t>ЦЕНТР НІМЕЦЬКОЇ МОВИ, ПАРТНЕР ГЕТЕ-ІНСТИТУТУ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https://www.znu.edu.ua/ukr/edu/ocznu/nim</w:t>
      </w:r>
    </w:p>
    <w:p w14:paraId="13A7430B" w14:textId="77777777" w:rsidR="005333BB" w:rsidRDefault="005333BB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14:paraId="12C3BFFC" w14:textId="77777777" w:rsidR="005333BB" w:rsidRDefault="00000000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smallCaps/>
        </w:rPr>
        <w:t>ШКОЛА КОНФУЦІЯ (ВИВЧЕННЯ КИТАЙСЬКОЇ МОВИ</w:t>
      </w:r>
      <w:r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http://sites.znu.edu.ua/confucius</w:t>
      </w:r>
    </w:p>
    <w:p w14:paraId="7AA8E8DB" w14:textId="77777777" w:rsidR="005333BB" w:rsidRDefault="005333B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CFA103F" w14:textId="77777777" w:rsidR="005333BB" w:rsidRDefault="005333BB">
      <w:pPr>
        <w:tabs>
          <w:tab w:val="left" w:pos="0"/>
        </w:tabs>
        <w:ind w:firstLine="6521"/>
        <w:rPr>
          <w:rFonts w:ascii="Times New Roman" w:eastAsia="Times New Roman" w:hAnsi="Times New Roman" w:cs="Times New Roman"/>
          <w:sz w:val="26"/>
          <w:szCs w:val="26"/>
        </w:rPr>
      </w:pPr>
    </w:p>
    <w:p w14:paraId="604E0FEF" w14:textId="77777777" w:rsidR="005333BB" w:rsidRDefault="005333BB">
      <w:pPr>
        <w:tabs>
          <w:tab w:val="left" w:pos="0"/>
        </w:tabs>
        <w:ind w:firstLine="6521"/>
        <w:rPr>
          <w:rFonts w:ascii="Times New Roman" w:eastAsia="Times New Roman" w:hAnsi="Times New Roman" w:cs="Times New Roman"/>
          <w:sz w:val="26"/>
          <w:szCs w:val="26"/>
        </w:rPr>
      </w:pPr>
    </w:p>
    <w:p w14:paraId="2DC635DE" w14:textId="77777777" w:rsidR="005333BB" w:rsidRDefault="005333BB">
      <w:pPr>
        <w:tabs>
          <w:tab w:val="left" w:pos="0"/>
        </w:tabs>
        <w:ind w:firstLine="6521"/>
        <w:rPr>
          <w:rFonts w:ascii="Times New Roman" w:eastAsia="Times New Roman" w:hAnsi="Times New Roman" w:cs="Times New Roman"/>
          <w:sz w:val="26"/>
          <w:szCs w:val="26"/>
        </w:rPr>
      </w:pPr>
    </w:p>
    <w:p w14:paraId="280D4AA9" w14:textId="77777777" w:rsidR="005333BB" w:rsidRDefault="005333BB">
      <w:pPr>
        <w:rPr>
          <w:rFonts w:ascii="Times New Roman" w:eastAsia="Times New Roman" w:hAnsi="Times New Roman" w:cs="Times New Roman"/>
        </w:rPr>
      </w:pPr>
    </w:p>
    <w:sectPr w:rsidR="005333BB">
      <w:headerReference w:type="default" r:id="rId1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6E2D1" w14:textId="77777777" w:rsidR="00A23C5D" w:rsidRDefault="00A23C5D">
      <w:r>
        <w:separator/>
      </w:r>
    </w:p>
  </w:endnote>
  <w:endnote w:type="continuationSeparator" w:id="0">
    <w:p w14:paraId="4B77B62F" w14:textId="77777777" w:rsidR="00A23C5D" w:rsidRDefault="00A2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otham Pro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54BE6" w14:textId="77777777" w:rsidR="00A23C5D" w:rsidRDefault="00A23C5D">
      <w:r>
        <w:separator/>
      </w:r>
    </w:p>
  </w:footnote>
  <w:footnote w:type="continuationSeparator" w:id="0">
    <w:p w14:paraId="1869C512" w14:textId="77777777" w:rsidR="00A23C5D" w:rsidRDefault="00A2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A90AE" w14:textId="77777777" w:rsidR="005333BB" w:rsidRDefault="00000000">
    <w:pPr>
      <w:widowControl/>
      <w:jc w:val="center"/>
      <w:rPr>
        <w:rFonts w:ascii="Gotham Pro" w:eastAsia="Gotham Pro" w:hAnsi="Gotham Pro" w:cs="Gotham Pro"/>
        <w:i/>
        <w:color w:val="000000"/>
        <w:sz w:val="28"/>
        <w:szCs w:val="28"/>
        <w:highlight w:val="white"/>
      </w:rPr>
    </w:pPr>
    <w:r>
      <w:rPr>
        <w:rFonts w:ascii="Gotham Pro" w:eastAsia="Gotham Pro" w:hAnsi="Gotham Pro" w:cs="Gotham Pro"/>
        <w:i/>
        <w:color w:val="000000"/>
        <w:sz w:val="28"/>
        <w:szCs w:val="28"/>
        <w:highlight w:val="white"/>
      </w:rPr>
      <w:t>Запорізький національний університет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6537F72" wp14:editId="1C4CF02A">
          <wp:simplePos x="0" y="0"/>
          <wp:positionH relativeFrom="column">
            <wp:posOffset>5379720</wp:posOffset>
          </wp:positionH>
          <wp:positionV relativeFrom="paragraph">
            <wp:posOffset>-170814</wp:posOffset>
          </wp:positionV>
          <wp:extent cx="604800" cy="662400"/>
          <wp:effectExtent l="0" t="0" r="0" b="0"/>
          <wp:wrapNone/>
          <wp:docPr id="1" name="image1.png" descr="Безымянный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Безымянный"/>
                  <pic:cNvPicPr preferRelativeResize="0"/>
                </pic:nvPicPr>
                <pic:blipFill>
                  <a:blip r:embed="rId1"/>
                  <a:srcRect l="3988" r="73621" b="79276"/>
                  <a:stretch>
                    <a:fillRect/>
                  </a:stretch>
                </pic:blipFill>
                <pic:spPr>
                  <a:xfrm>
                    <a:off x="0" y="0"/>
                    <a:ext cx="604800" cy="66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7D6475" w14:textId="77777777" w:rsidR="005333BB" w:rsidRDefault="00000000">
    <w:pPr>
      <w:widowControl/>
      <w:jc w:val="center"/>
      <w:rPr>
        <w:rFonts w:ascii="Gotham Pro" w:eastAsia="Gotham Pro" w:hAnsi="Gotham Pro" w:cs="Gotham Pro"/>
        <w:i/>
        <w:color w:val="000000"/>
        <w:sz w:val="28"/>
        <w:szCs w:val="28"/>
        <w:highlight w:val="white"/>
      </w:rPr>
    </w:pPr>
    <w:r>
      <w:rPr>
        <w:rFonts w:ascii="Gotham Pro" w:eastAsia="Gotham Pro" w:hAnsi="Gotham Pro" w:cs="Gotham Pro"/>
        <w:i/>
        <w:color w:val="000000"/>
        <w:sz w:val="28"/>
        <w:szCs w:val="28"/>
        <w:highlight w:val="white"/>
      </w:rPr>
      <w:t>Силабус навчальної дисципліни</w:t>
    </w:r>
  </w:p>
  <w:p w14:paraId="7183E971" w14:textId="77777777" w:rsidR="005333BB" w:rsidRDefault="00000000">
    <w:pPr>
      <w:widowControl/>
      <w:jc w:val="center"/>
      <w:rPr>
        <w:rFonts w:ascii="Gotham Pro" w:eastAsia="Gotham Pro" w:hAnsi="Gotham Pro" w:cs="Gotham Pro"/>
        <w:i/>
        <w:color w:val="000000"/>
        <w:sz w:val="28"/>
        <w:szCs w:val="28"/>
        <w:highlight w:val="white"/>
      </w:rPr>
    </w:pPr>
    <w:r>
      <w:rPr>
        <w:rFonts w:ascii="Gotham Pro" w:eastAsia="Gotham Pro" w:hAnsi="Gotham Pro" w:cs="Gotham Pro"/>
        <w:i/>
        <w:color w:val="000000"/>
        <w:sz w:val="28"/>
        <w:szCs w:val="28"/>
        <w:highlight w:val="white"/>
      </w:rPr>
      <w:t xml:space="preserve">Теорії міжнародної економіки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6A2F"/>
    <w:multiLevelType w:val="multilevel"/>
    <w:tmpl w:val="CD1C5F9C"/>
    <w:lvl w:ilvl="0">
      <w:start w:val="1"/>
      <w:numFmt w:val="decimal"/>
      <w:lvlText w:val="%1."/>
      <w:lvlJc w:val="left"/>
      <w:pPr>
        <w:ind w:left="77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20" w:hanging="360"/>
      </w:pPr>
    </w:lvl>
    <w:lvl w:ilvl="2">
      <w:numFmt w:val="bullet"/>
      <w:lvlText w:val="•"/>
      <w:lvlJc w:val="left"/>
      <w:pPr>
        <w:ind w:left="2660" w:hanging="360"/>
      </w:pPr>
    </w:lvl>
    <w:lvl w:ilvl="3">
      <w:numFmt w:val="bullet"/>
      <w:lvlText w:val="•"/>
      <w:lvlJc w:val="left"/>
      <w:pPr>
        <w:ind w:left="3600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480" w:hanging="360"/>
      </w:pPr>
    </w:lvl>
    <w:lvl w:ilvl="6">
      <w:numFmt w:val="bullet"/>
      <w:lvlText w:val="•"/>
      <w:lvlJc w:val="left"/>
      <w:pPr>
        <w:ind w:left="6420" w:hanging="360"/>
      </w:pPr>
    </w:lvl>
    <w:lvl w:ilvl="7">
      <w:numFmt w:val="bullet"/>
      <w:lvlText w:val="•"/>
      <w:lvlJc w:val="left"/>
      <w:pPr>
        <w:ind w:left="7360" w:hanging="360"/>
      </w:pPr>
    </w:lvl>
    <w:lvl w:ilvl="8">
      <w:numFmt w:val="bullet"/>
      <w:lvlText w:val="•"/>
      <w:lvlJc w:val="left"/>
      <w:pPr>
        <w:ind w:left="8300" w:hanging="360"/>
      </w:pPr>
    </w:lvl>
  </w:abstractNum>
  <w:abstractNum w:abstractNumId="1" w15:restartNumberingAfterBreak="0">
    <w:nsid w:val="0A4B05C8"/>
    <w:multiLevelType w:val="multilevel"/>
    <w:tmpl w:val="CD1C5F9C"/>
    <w:lvl w:ilvl="0">
      <w:start w:val="1"/>
      <w:numFmt w:val="decimal"/>
      <w:lvlText w:val="%1."/>
      <w:lvlJc w:val="left"/>
      <w:pPr>
        <w:ind w:left="77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20" w:hanging="360"/>
      </w:pPr>
    </w:lvl>
    <w:lvl w:ilvl="2">
      <w:numFmt w:val="bullet"/>
      <w:lvlText w:val="•"/>
      <w:lvlJc w:val="left"/>
      <w:pPr>
        <w:ind w:left="2660" w:hanging="360"/>
      </w:pPr>
    </w:lvl>
    <w:lvl w:ilvl="3">
      <w:numFmt w:val="bullet"/>
      <w:lvlText w:val="•"/>
      <w:lvlJc w:val="left"/>
      <w:pPr>
        <w:ind w:left="3600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480" w:hanging="360"/>
      </w:pPr>
    </w:lvl>
    <w:lvl w:ilvl="6">
      <w:numFmt w:val="bullet"/>
      <w:lvlText w:val="•"/>
      <w:lvlJc w:val="left"/>
      <w:pPr>
        <w:ind w:left="6420" w:hanging="360"/>
      </w:pPr>
    </w:lvl>
    <w:lvl w:ilvl="7">
      <w:numFmt w:val="bullet"/>
      <w:lvlText w:val="•"/>
      <w:lvlJc w:val="left"/>
      <w:pPr>
        <w:ind w:left="7360" w:hanging="360"/>
      </w:pPr>
    </w:lvl>
    <w:lvl w:ilvl="8">
      <w:numFmt w:val="bullet"/>
      <w:lvlText w:val="•"/>
      <w:lvlJc w:val="left"/>
      <w:pPr>
        <w:ind w:left="8300" w:hanging="360"/>
      </w:pPr>
    </w:lvl>
  </w:abstractNum>
  <w:abstractNum w:abstractNumId="2" w15:restartNumberingAfterBreak="0">
    <w:nsid w:val="16934BD3"/>
    <w:multiLevelType w:val="multilevel"/>
    <w:tmpl w:val="CD1C5F9C"/>
    <w:lvl w:ilvl="0">
      <w:start w:val="1"/>
      <w:numFmt w:val="decimal"/>
      <w:lvlText w:val="%1."/>
      <w:lvlJc w:val="left"/>
      <w:pPr>
        <w:ind w:left="77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20" w:hanging="360"/>
      </w:pPr>
    </w:lvl>
    <w:lvl w:ilvl="2">
      <w:numFmt w:val="bullet"/>
      <w:lvlText w:val="•"/>
      <w:lvlJc w:val="left"/>
      <w:pPr>
        <w:ind w:left="2660" w:hanging="360"/>
      </w:pPr>
    </w:lvl>
    <w:lvl w:ilvl="3">
      <w:numFmt w:val="bullet"/>
      <w:lvlText w:val="•"/>
      <w:lvlJc w:val="left"/>
      <w:pPr>
        <w:ind w:left="3600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480" w:hanging="360"/>
      </w:pPr>
    </w:lvl>
    <w:lvl w:ilvl="6">
      <w:numFmt w:val="bullet"/>
      <w:lvlText w:val="•"/>
      <w:lvlJc w:val="left"/>
      <w:pPr>
        <w:ind w:left="6420" w:hanging="360"/>
      </w:pPr>
    </w:lvl>
    <w:lvl w:ilvl="7">
      <w:numFmt w:val="bullet"/>
      <w:lvlText w:val="•"/>
      <w:lvlJc w:val="left"/>
      <w:pPr>
        <w:ind w:left="7360" w:hanging="360"/>
      </w:pPr>
    </w:lvl>
    <w:lvl w:ilvl="8">
      <w:numFmt w:val="bullet"/>
      <w:lvlText w:val="•"/>
      <w:lvlJc w:val="left"/>
      <w:pPr>
        <w:ind w:left="8300" w:hanging="360"/>
      </w:pPr>
    </w:lvl>
  </w:abstractNum>
  <w:abstractNum w:abstractNumId="3" w15:restartNumberingAfterBreak="0">
    <w:nsid w:val="18145C87"/>
    <w:multiLevelType w:val="multilevel"/>
    <w:tmpl w:val="CD1C5F9C"/>
    <w:lvl w:ilvl="0">
      <w:start w:val="1"/>
      <w:numFmt w:val="decimal"/>
      <w:lvlText w:val="%1."/>
      <w:lvlJc w:val="left"/>
      <w:pPr>
        <w:ind w:left="77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20" w:hanging="360"/>
      </w:pPr>
    </w:lvl>
    <w:lvl w:ilvl="2">
      <w:numFmt w:val="bullet"/>
      <w:lvlText w:val="•"/>
      <w:lvlJc w:val="left"/>
      <w:pPr>
        <w:ind w:left="2660" w:hanging="360"/>
      </w:pPr>
    </w:lvl>
    <w:lvl w:ilvl="3">
      <w:numFmt w:val="bullet"/>
      <w:lvlText w:val="•"/>
      <w:lvlJc w:val="left"/>
      <w:pPr>
        <w:ind w:left="3600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480" w:hanging="360"/>
      </w:pPr>
    </w:lvl>
    <w:lvl w:ilvl="6">
      <w:numFmt w:val="bullet"/>
      <w:lvlText w:val="•"/>
      <w:lvlJc w:val="left"/>
      <w:pPr>
        <w:ind w:left="6420" w:hanging="360"/>
      </w:pPr>
    </w:lvl>
    <w:lvl w:ilvl="7">
      <w:numFmt w:val="bullet"/>
      <w:lvlText w:val="•"/>
      <w:lvlJc w:val="left"/>
      <w:pPr>
        <w:ind w:left="7360" w:hanging="360"/>
      </w:pPr>
    </w:lvl>
    <w:lvl w:ilvl="8">
      <w:numFmt w:val="bullet"/>
      <w:lvlText w:val="•"/>
      <w:lvlJc w:val="left"/>
      <w:pPr>
        <w:ind w:left="8300" w:hanging="360"/>
      </w:pPr>
    </w:lvl>
  </w:abstractNum>
  <w:abstractNum w:abstractNumId="4" w15:restartNumberingAfterBreak="0">
    <w:nsid w:val="25AD16EA"/>
    <w:multiLevelType w:val="hybridMultilevel"/>
    <w:tmpl w:val="84007F74"/>
    <w:lvl w:ilvl="0" w:tplc="20500A0C">
      <w:start w:val="1"/>
      <w:numFmt w:val="decimal"/>
      <w:lvlText w:val="%1."/>
      <w:lvlJc w:val="left"/>
      <w:pPr>
        <w:ind w:left="36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uk-UA" w:eastAsia="en-US" w:bidi="ar-SA"/>
      </w:rPr>
    </w:lvl>
    <w:lvl w:ilvl="1" w:tplc="B20604DA">
      <w:numFmt w:val="bullet"/>
      <w:lvlText w:val="•"/>
      <w:lvlJc w:val="left"/>
      <w:pPr>
        <w:ind w:left="1323" w:hanging="252"/>
      </w:pPr>
      <w:rPr>
        <w:rFonts w:hint="default"/>
        <w:lang w:val="uk-UA" w:eastAsia="en-US" w:bidi="ar-SA"/>
      </w:rPr>
    </w:lvl>
    <w:lvl w:ilvl="2" w:tplc="856C2268">
      <w:numFmt w:val="bullet"/>
      <w:lvlText w:val="•"/>
      <w:lvlJc w:val="left"/>
      <w:pPr>
        <w:ind w:left="2286" w:hanging="252"/>
      </w:pPr>
      <w:rPr>
        <w:rFonts w:hint="default"/>
        <w:lang w:val="uk-UA" w:eastAsia="en-US" w:bidi="ar-SA"/>
      </w:rPr>
    </w:lvl>
    <w:lvl w:ilvl="3" w:tplc="501E1FDC">
      <w:numFmt w:val="bullet"/>
      <w:lvlText w:val="•"/>
      <w:lvlJc w:val="left"/>
      <w:pPr>
        <w:ind w:left="3249" w:hanging="252"/>
      </w:pPr>
      <w:rPr>
        <w:rFonts w:hint="default"/>
        <w:lang w:val="uk-UA" w:eastAsia="en-US" w:bidi="ar-SA"/>
      </w:rPr>
    </w:lvl>
    <w:lvl w:ilvl="4" w:tplc="A7BC5E72">
      <w:numFmt w:val="bullet"/>
      <w:lvlText w:val="•"/>
      <w:lvlJc w:val="left"/>
      <w:pPr>
        <w:ind w:left="4212" w:hanging="252"/>
      </w:pPr>
      <w:rPr>
        <w:rFonts w:hint="default"/>
        <w:lang w:val="uk-UA" w:eastAsia="en-US" w:bidi="ar-SA"/>
      </w:rPr>
    </w:lvl>
    <w:lvl w:ilvl="5" w:tplc="D2E42D1C">
      <w:numFmt w:val="bullet"/>
      <w:lvlText w:val="•"/>
      <w:lvlJc w:val="left"/>
      <w:pPr>
        <w:ind w:left="5175" w:hanging="252"/>
      </w:pPr>
      <w:rPr>
        <w:rFonts w:hint="default"/>
        <w:lang w:val="uk-UA" w:eastAsia="en-US" w:bidi="ar-SA"/>
      </w:rPr>
    </w:lvl>
    <w:lvl w:ilvl="6" w:tplc="D4BCD2F4">
      <w:numFmt w:val="bullet"/>
      <w:lvlText w:val="•"/>
      <w:lvlJc w:val="left"/>
      <w:pPr>
        <w:ind w:left="6138" w:hanging="252"/>
      </w:pPr>
      <w:rPr>
        <w:rFonts w:hint="default"/>
        <w:lang w:val="uk-UA" w:eastAsia="en-US" w:bidi="ar-SA"/>
      </w:rPr>
    </w:lvl>
    <w:lvl w:ilvl="7" w:tplc="514C3CDA">
      <w:numFmt w:val="bullet"/>
      <w:lvlText w:val="•"/>
      <w:lvlJc w:val="left"/>
      <w:pPr>
        <w:ind w:left="7101" w:hanging="252"/>
      </w:pPr>
      <w:rPr>
        <w:rFonts w:hint="default"/>
        <w:lang w:val="uk-UA" w:eastAsia="en-US" w:bidi="ar-SA"/>
      </w:rPr>
    </w:lvl>
    <w:lvl w:ilvl="8" w:tplc="C9BA5A04">
      <w:numFmt w:val="bullet"/>
      <w:lvlText w:val="•"/>
      <w:lvlJc w:val="left"/>
      <w:pPr>
        <w:ind w:left="8064" w:hanging="252"/>
      </w:pPr>
      <w:rPr>
        <w:rFonts w:hint="default"/>
        <w:lang w:val="uk-UA" w:eastAsia="en-US" w:bidi="ar-SA"/>
      </w:rPr>
    </w:lvl>
  </w:abstractNum>
  <w:abstractNum w:abstractNumId="5" w15:restartNumberingAfterBreak="0">
    <w:nsid w:val="42F97E45"/>
    <w:multiLevelType w:val="multilevel"/>
    <w:tmpl w:val="CD1C5F9C"/>
    <w:lvl w:ilvl="0">
      <w:start w:val="1"/>
      <w:numFmt w:val="decimal"/>
      <w:lvlText w:val="%1."/>
      <w:lvlJc w:val="left"/>
      <w:pPr>
        <w:ind w:left="77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20" w:hanging="360"/>
      </w:pPr>
    </w:lvl>
    <w:lvl w:ilvl="2">
      <w:numFmt w:val="bullet"/>
      <w:lvlText w:val="•"/>
      <w:lvlJc w:val="left"/>
      <w:pPr>
        <w:ind w:left="2660" w:hanging="360"/>
      </w:pPr>
    </w:lvl>
    <w:lvl w:ilvl="3">
      <w:numFmt w:val="bullet"/>
      <w:lvlText w:val="•"/>
      <w:lvlJc w:val="left"/>
      <w:pPr>
        <w:ind w:left="3600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480" w:hanging="360"/>
      </w:pPr>
    </w:lvl>
    <w:lvl w:ilvl="6">
      <w:numFmt w:val="bullet"/>
      <w:lvlText w:val="•"/>
      <w:lvlJc w:val="left"/>
      <w:pPr>
        <w:ind w:left="6420" w:hanging="360"/>
      </w:pPr>
    </w:lvl>
    <w:lvl w:ilvl="7">
      <w:numFmt w:val="bullet"/>
      <w:lvlText w:val="•"/>
      <w:lvlJc w:val="left"/>
      <w:pPr>
        <w:ind w:left="7360" w:hanging="360"/>
      </w:pPr>
    </w:lvl>
    <w:lvl w:ilvl="8">
      <w:numFmt w:val="bullet"/>
      <w:lvlText w:val="•"/>
      <w:lvlJc w:val="left"/>
      <w:pPr>
        <w:ind w:left="8300" w:hanging="360"/>
      </w:pPr>
    </w:lvl>
  </w:abstractNum>
  <w:abstractNum w:abstractNumId="6" w15:restartNumberingAfterBreak="0">
    <w:nsid w:val="5EB50323"/>
    <w:multiLevelType w:val="multilevel"/>
    <w:tmpl w:val="CD1C5F9C"/>
    <w:lvl w:ilvl="0">
      <w:start w:val="1"/>
      <w:numFmt w:val="decimal"/>
      <w:lvlText w:val="%1."/>
      <w:lvlJc w:val="left"/>
      <w:pPr>
        <w:ind w:left="77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20" w:hanging="360"/>
      </w:pPr>
    </w:lvl>
    <w:lvl w:ilvl="2">
      <w:numFmt w:val="bullet"/>
      <w:lvlText w:val="•"/>
      <w:lvlJc w:val="left"/>
      <w:pPr>
        <w:ind w:left="2660" w:hanging="360"/>
      </w:pPr>
    </w:lvl>
    <w:lvl w:ilvl="3">
      <w:numFmt w:val="bullet"/>
      <w:lvlText w:val="•"/>
      <w:lvlJc w:val="left"/>
      <w:pPr>
        <w:ind w:left="3600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480" w:hanging="360"/>
      </w:pPr>
    </w:lvl>
    <w:lvl w:ilvl="6">
      <w:numFmt w:val="bullet"/>
      <w:lvlText w:val="•"/>
      <w:lvlJc w:val="left"/>
      <w:pPr>
        <w:ind w:left="6420" w:hanging="360"/>
      </w:pPr>
    </w:lvl>
    <w:lvl w:ilvl="7">
      <w:numFmt w:val="bullet"/>
      <w:lvlText w:val="•"/>
      <w:lvlJc w:val="left"/>
      <w:pPr>
        <w:ind w:left="7360" w:hanging="360"/>
      </w:pPr>
    </w:lvl>
    <w:lvl w:ilvl="8">
      <w:numFmt w:val="bullet"/>
      <w:lvlText w:val="•"/>
      <w:lvlJc w:val="left"/>
      <w:pPr>
        <w:ind w:left="8300" w:hanging="360"/>
      </w:pPr>
    </w:lvl>
  </w:abstractNum>
  <w:abstractNum w:abstractNumId="7" w15:restartNumberingAfterBreak="0">
    <w:nsid w:val="65CB5839"/>
    <w:multiLevelType w:val="hybridMultilevel"/>
    <w:tmpl w:val="B32EA2FA"/>
    <w:lvl w:ilvl="0" w:tplc="FAE8228C">
      <w:start w:val="1"/>
      <w:numFmt w:val="decimal"/>
      <w:lvlText w:val="%1."/>
      <w:lvlJc w:val="left"/>
      <w:pPr>
        <w:ind w:left="116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983CBD60">
      <w:numFmt w:val="bullet"/>
      <w:lvlText w:val="•"/>
      <w:lvlJc w:val="left"/>
      <w:pPr>
        <w:ind w:left="1107" w:hanging="185"/>
      </w:pPr>
      <w:rPr>
        <w:rFonts w:hint="default"/>
        <w:lang w:val="uk-UA" w:eastAsia="en-US" w:bidi="ar-SA"/>
      </w:rPr>
    </w:lvl>
    <w:lvl w:ilvl="2" w:tplc="B9F2192E">
      <w:numFmt w:val="bullet"/>
      <w:lvlText w:val="•"/>
      <w:lvlJc w:val="left"/>
      <w:pPr>
        <w:ind w:left="2094" w:hanging="185"/>
      </w:pPr>
      <w:rPr>
        <w:rFonts w:hint="default"/>
        <w:lang w:val="uk-UA" w:eastAsia="en-US" w:bidi="ar-SA"/>
      </w:rPr>
    </w:lvl>
    <w:lvl w:ilvl="3" w:tplc="704A5BE2">
      <w:numFmt w:val="bullet"/>
      <w:lvlText w:val="•"/>
      <w:lvlJc w:val="left"/>
      <w:pPr>
        <w:ind w:left="3081" w:hanging="185"/>
      </w:pPr>
      <w:rPr>
        <w:rFonts w:hint="default"/>
        <w:lang w:val="uk-UA" w:eastAsia="en-US" w:bidi="ar-SA"/>
      </w:rPr>
    </w:lvl>
    <w:lvl w:ilvl="4" w:tplc="505C73C8">
      <w:numFmt w:val="bullet"/>
      <w:lvlText w:val="•"/>
      <w:lvlJc w:val="left"/>
      <w:pPr>
        <w:ind w:left="4068" w:hanging="185"/>
      </w:pPr>
      <w:rPr>
        <w:rFonts w:hint="default"/>
        <w:lang w:val="uk-UA" w:eastAsia="en-US" w:bidi="ar-SA"/>
      </w:rPr>
    </w:lvl>
    <w:lvl w:ilvl="5" w:tplc="2422AEE8">
      <w:numFmt w:val="bullet"/>
      <w:lvlText w:val="•"/>
      <w:lvlJc w:val="left"/>
      <w:pPr>
        <w:ind w:left="5055" w:hanging="185"/>
      </w:pPr>
      <w:rPr>
        <w:rFonts w:hint="default"/>
        <w:lang w:val="uk-UA" w:eastAsia="en-US" w:bidi="ar-SA"/>
      </w:rPr>
    </w:lvl>
    <w:lvl w:ilvl="6" w:tplc="ADCAA712">
      <w:numFmt w:val="bullet"/>
      <w:lvlText w:val="•"/>
      <w:lvlJc w:val="left"/>
      <w:pPr>
        <w:ind w:left="6042" w:hanging="185"/>
      </w:pPr>
      <w:rPr>
        <w:rFonts w:hint="default"/>
        <w:lang w:val="uk-UA" w:eastAsia="en-US" w:bidi="ar-SA"/>
      </w:rPr>
    </w:lvl>
    <w:lvl w:ilvl="7" w:tplc="E658845C">
      <w:numFmt w:val="bullet"/>
      <w:lvlText w:val="•"/>
      <w:lvlJc w:val="left"/>
      <w:pPr>
        <w:ind w:left="7029" w:hanging="185"/>
      </w:pPr>
      <w:rPr>
        <w:rFonts w:hint="default"/>
        <w:lang w:val="uk-UA" w:eastAsia="en-US" w:bidi="ar-SA"/>
      </w:rPr>
    </w:lvl>
    <w:lvl w:ilvl="8" w:tplc="2B92CEA6">
      <w:numFmt w:val="bullet"/>
      <w:lvlText w:val="•"/>
      <w:lvlJc w:val="left"/>
      <w:pPr>
        <w:ind w:left="8016" w:hanging="185"/>
      </w:pPr>
      <w:rPr>
        <w:rFonts w:hint="default"/>
        <w:lang w:val="uk-UA" w:eastAsia="en-US" w:bidi="ar-SA"/>
      </w:rPr>
    </w:lvl>
  </w:abstractNum>
  <w:abstractNum w:abstractNumId="8" w15:restartNumberingAfterBreak="0">
    <w:nsid w:val="6999579B"/>
    <w:multiLevelType w:val="multilevel"/>
    <w:tmpl w:val="CD1C5F9C"/>
    <w:lvl w:ilvl="0">
      <w:start w:val="1"/>
      <w:numFmt w:val="decimal"/>
      <w:lvlText w:val="%1."/>
      <w:lvlJc w:val="left"/>
      <w:pPr>
        <w:ind w:left="77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20" w:hanging="360"/>
      </w:pPr>
    </w:lvl>
    <w:lvl w:ilvl="2">
      <w:numFmt w:val="bullet"/>
      <w:lvlText w:val="•"/>
      <w:lvlJc w:val="left"/>
      <w:pPr>
        <w:ind w:left="2660" w:hanging="360"/>
      </w:pPr>
    </w:lvl>
    <w:lvl w:ilvl="3">
      <w:numFmt w:val="bullet"/>
      <w:lvlText w:val="•"/>
      <w:lvlJc w:val="left"/>
      <w:pPr>
        <w:ind w:left="3600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480" w:hanging="360"/>
      </w:pPr>
    </w:lvl>
    <w:lvl w:ilvl="6">
      <w:numFmt w:val="bullet"/>
      <w:lvlText w:val="•"/>
      <w:lvlJc w:val="left"/>
      <w:pPr>
        <w:ind w:left="6420" w:hanging="360"/>
      </w:pPr>
    </w:lvl>
    <w:lvl w:ilvl="7">
      <w:numFmt w:val="bullet"/>
      <w:lvlText w:val="•"/>
      <w:lvlJc w:val="left"/>
      <w:pPr>
        <w:ind w:left="7360" w:hanging="360"/>
      </w:pPr>
    </w:lvl>
    <w:lvl w:ilvl="8">
      <w:numFmt w:val="bullet"/>
      <w:lvlText w:val="•"/>
      <w:lvlJc w:val="left"/>
      <w:pPr>
        <w:ind w:left="8300" w:hanging="360"/>
      </w:pPr>
    </w:lvl>
  </w:abstractNum>
  <w:abstractNum w:abstractNumId="9" w15:restartNumberingAfterBreak="0">
    <w:nsid w:val="73CD3E51"/>
    <w:multiLevelType w:val="multilevel"/>
    <w:tmpl w:val="CD1C5F9C"/>
    <w:lvl w:ilvl="0">
      <w:start w:val="1"/>
      <w:numFmt w:val="decimal"/>
      <w:lvlText w:val="%1."/>
      <w:lvlJc w:val="left"/>
      <w:pPr>
        <w:ind w:left="77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20" w:hanging="360"/>
      </w:pPr>
    </w:lvl>
    <w:lvl w:ilvl="2">
      <w:numFmt w:val="bullet"/>
      <w:lvlText w:val="•"/>
      <w:lvlJc w:val="left"/>
      <w:pPr>
        <w:ind w:left="2660" w:hanging="360"/>
      </w:pPr>
    </w:lvl>
    <w:lvl w:ilvl="3">
      <w:numFmt w:val="bullet"/>
      <w:lvlText w:val="•"/>
      <w:lvlJc w:val="left"/>
      <w:pPr>
        <w:ind w:left="3600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480" w:hanging="360"/>
      </w:pPr>
    </w:lvl>
    <w:lvl w:ilvl="6">
      <w:numFmt w:val="bullet"/>
      <w:lvlText w:val="•"/>
      <w:lvlJc w:val="left"/>
      <w:pPr>
        <w:ind w:left="6420" w:hanging="360"/>
      </w:pPr>
    </w:lvl>
    <w:lvl w:ilvl="7">
      <w:numFmt w:val="bullet"/>
      <w:lvlText w:val="•"/>
      <w:lvlJc w:val="left"/>
      <w:pPr>
        <w:ind w:left="7360" w:hanging="360"/>
      </w:pPr>
    </w:lvl>
    <w:lvl w:ilvl="8">
      <w:numFmt w:val="bullet"/>
      <w:lvlText w:val="•"/>
      <w:lvlJc w:val="left"/>
      <w:pPr>
        <w:ind w:left="8300" w:hanging="360"/>
      </w:pPr>
    </w:lvl>
  </w:abstractNum>
  <w:num w:numId="1" w16cid:durableId="1587156598">
    <w:abstractNumId w:val="0"/>
  </w:num>
  <w:num w:numId="2" w16cid:durableId="229510527">
    <w:abstractNumId w:val="4"/>
  </w:num>
  <w:num w:numId="3" w16cid:durableId="527565785">
    <w:abstractNumId w:val="7"/>
  </w:num>
  <w:num w:numId="4" w16cid:durableId="1795366055">
    <w:abstractNumId w:val="5"/>
  </w:num>
  <w:num w:numId="5" w16cid:durableId="709576656">
    <w:abstractNumId w:val="8"/>
  </w:num>
  <w:num w:numId="6" w16cid:durableId="19205636">
    <w:abstractNumId w:val="3"/>
  </w:num>
  <w:num w:numId="7" w16cid:durableId="9459170">
    <w:abstractNumId w:val="6"/>
  </w:num>
  <w:num w:numId="8" w16cid:durableId="1771582960">
    <w:abstractNumId w:val="1"/>
  </w:num>
  <w:num w:numId="9" w16cid:durableId="1695961258">
    <w:abstractNumId w:val="9"/>
  </w:num>
  <w:num w:numId="10" w16cid:durableId="740907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3BB"/>
    <w:rsid w:val="000A7C42"/>
    <w:rsid w:val="001068A4"/>
    <w:rsid w:val="0014078E"/>
    <w:rsid w:val="00244E21"/>
    <w:rsid w:val="00366288"/>
    <w:rsid w:val="004A45B2"/>
    <w:rsid w:val="004C7DB5"/>
    <w:rsid w:val="005333BB"/>
    <w:rsid w:val="005C60B5"/>
    <w:rsid w:val="00613A25"/>
    <w:rsid w:val="007E5F69"/>
    <w:rsid w:val="007F5728"/>
    <w:rsid w:val="00913863"/>
    <w:rsid w:val="009408E7"/>
    <w:rsid w:val="00951399"/>
    <w:rsid w:val="00A23C5D"/>
    <w:rsid w:val="00BB32B2"/>
    <w:rsid w:val="00BF5965"/>
    <w:rsid w:val="00E74B9C"/>
    <w:rsid w:val="00F4157C"/>
    <w:rsid w:val="00F7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AAA8"/>
  <w15:docId w15:val="{262ED890-C4FC-4F66-A3F7-A8FDDE3C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Calibri" w:eastAsia="Calibri" w:hAnsi="Calibri" w:cs="Calibri"/>
      <w:b/>
      <w:color w:val="5B9BD5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/>
      <w:outlineLvl w:val="3"/>
    </w:pPr>
    <w:rPr>
      <w:rFonts w:ascii="Calibri" w:eastAsia="Calibri" w:hAnsi="Calibri" w:cs="Calibri"/>
      <w:b/>
      <w:i/>
      <w:color w:val="5B9BD5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/>
      <w:outlineLvl w:val="4"/>
    </w:pPr>
    <w:rPr>
      <w:rFonts w:ascii="Calibri" w:eastAsia="Calibri" w:hAnsi="Calibri" w:cs="Calibri"/>
      <w:color w:val="1E4D7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/>
      <w:outlineLvl w:val="5"/>
    </w:pPr>
    <w:rPr>
      <w:rFonts w:ascii="Calibri" w:eastAsia="Calibri" w:hAnsi="Calibri" w:cs="Calibri"/>
      <w:i/>
      <w:color w:val="1E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ody Text"/>
    <w:basedOn w:val="a"/>
    <w:link w:val="ac"/>
    <w:uiPriority w:val="1"/>
    <w:qFormat/>
    <w:rsid w:val="00F76498"/>
    <w:pPr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F76498"/>
    <w:rPr>
      <w:rFonts w:ascii="Times New Roman" w:eastAsia="Times New Roman" w:hAnsi="Times New Roman" w:cs="Times New Roman"/>
      <w:lang w:eastAsia="en-US"/>
    </w:rPr>
  </w:style>
  <w:style w:type="paragraph" w:styleId="ad">
    <w:name w:val="List Paragraph"/>
    <w:basedOn w:val="a"/>
    <w:uiPriority w:val="1"/>
    <w:qFormat/>
    <w:rsid w:val="00F76498"/>
    <w:pPr>
      <w:autoSpaceDE w:val="0"/>
      <w:autoSpaceDN w:val="0"/>
      <w:ind w:left="116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16873" TargetMode="External"/><Relationship Id="rId13" Type="http://schemas.openxmlformats.org/officeDocument/2006/relationships/hyperlink" Target="https://tinyurl.com/yd6bq6p9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odle.znu.edu.ua/course/view.php?id=16873" TargetMode="External"/><Relationship Id="rId12" Type="http://schemas.openxmlformats.org/officeDocument/2006/relationships/hyperlink" Target="https://tinyurl.com/57wha734" TargetMode="External"/><Relationship Id="rId17" Type="http://schemas.openxmlformats.org/officeDocument/2006/relationships/hyperlink" Target="http://library.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dhcsag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cds57l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_banakh@znu.edu.ua" TargetMode="External"/><Relationship Id="rId10" Type="http://schemas.openxmlformats.org/officeDocument/2006/relationships/hyperlink" Target="https://tinyurl.com/y9pkmmp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9tve4lk" TargetMode="External"/><Relationship Id="rId14" Type="http://schemas.openxmlformats.org/officeDocument/2006/relationships/hyperlink" Target="https://tinyurl.com/y9r5dpw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4517</Words>
  <Characters>25751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Слободяник</cp:lastModifiedBy>
  <cp:revision>11</cp:revision>
  <dcterms:created xsi:type="dcterms:W3CDTF">2024-10-08T21:05:00Z</dcterms:created>
  <dcterms:modified xsi:type="dcterms:W3CDTF">2024-10-08T22:31:00Z</dcterms:modified>
</cp:coreProperties>
</file>