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DC7" w:rsidRPr="00E34116" w:rsidRDefault="00EF01C0">
      <w:pPr>
        <w:pBdr>
          <w:top w:val="nil"/>
          <w:left w:val="nil"/>
          <w:bottom w:val="nil"/>
          <w:right w:val="nil"/>
          <w:between w:val="nil"/>
        </w:pBdr>
        <w:spacing w:before="120"/>
        <w:ind w:left="5670"/>
        <w:jc w:val="center"/>
        <w:rPr>
          <w:rFonts w:ascii="Times New Roman" w:hAnsi="Times New Roman"/>
          <w:color w:val="000000"/>
          <w:sz w:val="24"/>
          <w:szCs w:val="24"/>
        </w:rPr>
      </w:pPr>
      <w:bookmarkStart w:id="0" w:name="_GoBack"/>
      <w:bookmarkEnd w:id="0"/>
      <w:r w:rsidRPr="00E34116">
        <w:rPr>
          <w:rFonts w:ascii="Times New Roman" w:hAnsi="Times New Roman"/>
          <w:color w:val="000000"/>
          <w:sz w:val="24"/>
          <w:szCs w:val="24"/>
        </w:rPr>
        <w:t>Додаток 5</w:t>
      </w:r>
      <w:r w:rsidRPr="00E34116">
        <w:rPr>
          <w:rFonts w:ascii="Times New Roman" w:hAnsi="Times New Roman"/>
          <w:color w:val="000000"/>
          <w:sz w:val="24"/>
          <w:szCs w:val="24"/>
        </w:rPr>
        <w:br/>
        <w:t>до Положення</w:t>
      </w:r>
    </w:p>
    <w:p w:rsidR="00045DC7" w:rsidRPr="00E34116" w:rsidRDefault="00EF01C0">
      <w:pPr>
        <w:keepNext/>
        <w:keepLines/>
        <w:pBdr>
          <w:top w:val="nil"/>
          <w:left w:val="nil"/>
          <w:bottom w:val="nil"/>
          <w:right w:val="nil"/>
          <w:between w:val="nil"/>
        </w:pBdr>
        <w:spacing w:before="120" w:after="240"/>
        <w:jc w:val="center"/>
        <w:rPr>
          <w:rFonts w:ascii="Times New Roman" w:hAnsi="Times New Roman"/>
          <w:b/>
          <w:color w:val="000000"/>
          <w:sz w:val="28"/>
          <w:szCs w:val="28"/>
        </w:rPr>
      </w:pPr>
      <w:r w:rsidRPr="00E34116">
        <w:rPr>
          <w:rFonts w:ascii="Times New Roman" w:hAnsi="Times New Roman"/>
          <w:b/>
          <w:color w:val="000000"/>
          <w:sz w:val="28"/>
          <w:szCs w:val="28"/>
        </w:rPr>
        <w:t>ЗАЯВКА</w:t>
      </w:r>
      <w:r w:rsidRPr="00E34116">
        <w:rPr>
          <w:rFonts w:ascii="Times New Roman" w:hAnsi="Times New Roman"/>
          <w:b/>
          <w:color w:val="000000"/>
          <w:sz w:val="28"/>
          <w:szCs w:val="28"/>
        </w:rPr>
        <w:br/>
        <w:t xml:space="preserve">на участь у конкурсному відборі науково-технічних </w:t>
      </w:r>
      <w:proofErr w:type="spellStart"/>
      <w:r w:rsidRPr="00E34116">
        <w:rPr>
          <w:rFonts w:ascii="Times New Roman" w:hAnsi="Times New Roman"/>
          <w:b/>
          <w:color w:val="000000"/>
          <w:sz w:val="28"/>
          <w:szCs w:val="28"/>
        </w:rPr>
        <w:t>про</w:t>
      </w:r>
      <w:r w:rsidRPr="00E34116">
        <w:rPr>
          <w:rFonts w:ascii="Times New Roman" w:hAnsi="Times New Roman"/>
          <w:b/>
          <w:sz w:val="28"/>
          <w:szCs w:val="28"/>
        </w:rPr>
        <w:t>є</w:t>
      </w:r>
      <w:r w:rsidRPr="00E34116">
        <w:rPr>
          <w:rFonts w:ascii="Times New Roman" w:hAnsi="Times New Roman"/>
          <w:b/>
          <w:color w:val="000000"/>
          <w:sz w:val="28"/>
          <w:szCs w:val="28"/>
        </w:rPr>
        <w:t>ктів</w:t>
      </w:r>
      <w:proofErr w:type="spellEnd"/>
      <w:r w:rsidRPr="00E34116">
        <w:rPr>
          <w:rFonts w:ascii="Times New Roman" w:hAnsi="Times New Roman"/>
          <w:b/>
          <w:color w:val="000000"/>
          <w:sz w:val="28"/>
          <w:szCs w:val="28"/>
        </w:rPr>
        <w:t xml:space="preserve">, спрямованих </w:t>
      </w:r>
      <w:r w:rsidRPr="00E34116">
        <w:rPr>
          <w:rFonts w:ascii="Times New Roman" w:hAnsi="Times New Roman"/>
          <w:b/>
          <w:color w:val="000000"/>
          <w:sz w:val="28"/>
          <w:szCs w:val="28"/>
        </w:rPr>
        <w:br/>
        <w:t xml:space="preserve">на придбання наукового обладнання та матеріалів центрами колективного користування науковим обладнанням для проведення наукових досліджень, які фінансуються за рахунок зовнішнього інструменту допомоги Європейського Союзу для виконання зобов’язань України у </w:t>
      </w:r>
      <w:r w:rsidRPr="00E34116">
        <w:rPr>
          <w:rFonts w:ascii="Times New Roman" w:hAnsi="Times New Roman"/>
          <w:b/>
          <w:color w:val="000000"/>
          <w:sz w:val="28"/>
          <w:szCs w:val="28"/>
        </w:rPr>
        <w:br/>
        <w:t xml:space="preserve">Рамковій програмі Європейського Союзу з наукових досліджень </w:t>
      </w:r>
      <w:r w:rsidRPr="00E34116">
        <w:rPr>
          <w:rFonts w:ascii="Times New Roman" w:hAnsi="Times New Roman"/>
          <w:b/>
          <w:color w:val="000000"/>
          <w:sz w:val="28"/>
          <w:szCs w:val="28"/>
        </w:rPr>
        <w:br/>
        <w:t>та інновацій “Горизонт 2020”</w:t>
      </w:r>
      <w:r w:rsidR="005976C8">
        <w:rPr>
          <w:rFonts w:ascii="Times New Roman" w:hAnsi="Times New Roman"/>
          <w:b/>
          <w:color w:val="000000"/>
          <w:sz w:val="28"/>
          <w:szCs w:val="28"/>
        </w:rPr>
        <w:t xml:space="preserve"> </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1.  Назва науково-технічного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w:t>
      </w:r>
      <w:r w:rsidRPr="00E34116">
        <w:rPr>
          <w:rFonts w:ascii="Times New Roman" w:hAnsi="Times New Roman"/>
          <w:color w:val="000000"/>
          <w:sz w:val="24"/>
          <w:szCs w:val="24"/>
        </w:rPr>
        <w:t>кту</w:t>
      </w:r>
      <w:proofErr w:type="spellEnd"/>
      <w:r w:rsidRPr="00E34116">
        <w:rPr>
          <w:rFonts w:ascii="Times New Roman" w:hAnsi="Times New Roman"/>
          <w:color w:val="000000"/>
          <w:sz w:val="24"/>
          <w:szCs w:val="24"/>
        </w:rPr>
        <w:t xml:space="preserve">, спрямованого на придбання наукового обладнання та матеріалів центрами колективного користування науковим обладнанням для проведення наукових досліджень (далі -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w:t>
      </w:r>
      <w:r w:rsidRPr="00E34116">
        <w:rPr>
          <w:rFonts w:ascii="Times New Roman" w:hAnsi="Times New Roman"/>
          <w:color w:val="000000"/>
          <w:sz w:val="24"/>
          <w:szCs w:val="24"/>
        </w:rPr>
        <w:t>кт</w:t>
      </w:r>
      <w:proofErr w:type="spellEnd"/>
      <w:r w:rsidRPr="00E34116">
        <w:rPr>
          <w:rFonts w:ascii="Times New Roman" w:hAnsi="Times New Roman"/>
          <w:color w:val="000000"/>
          <w:sz w:val="24"/>
          <w:szCs w:val="24"/>
        </w:rPr>
        <w:t>) (не більше 10 слів).</w:t>
      </w:r>
    </w:p>
    <w:p w:rsidR="00045DC7" w:rsidRPr="00E34116" w:rsidRDefault="00145833">
      <w:pPr>
        <w:pBdr>
          <w:top w:val="nil"/>
          <w:left w:val="nil"/>
          <w:bottom w:val="nil"/>
          <w:right w:val="nil"/>
          <w:between w:val="nil"/>
        </w:pBdr>
        <w:spacing w:before="120"/>
        <w:ind w:firstLine="567"/>
        <w:jc w:val="both"/>
        <w:rPr>
          <w:rFonts w:ascii="Times New Roman" w:hAnsi="Times New Roman"/>
          <w:b/>
          <w:color w:val="000000"/>
          <w:sz w:val="24"/>
          <w:szCs w:val="24"/>
          <w:u w:val="single"/>
        </w:rPr>
      </w:pPr>
      <w:r w:rsidRPr="00E34116">
        <w:rPr>
          <w:rFonts w:ascii="Times New Roman" w:hAnsi="Times New Roman"/>
          <w:b/>
          <w:color w:val="000000"/>
          <w:sz w:val="24"/>
          <w:szCs w:val="24"/>
          <w:u w:val="single"/>
        </w:rPr>
        <w:t>Паразитарний та інфекційний с</w:t>
      </w:r>
      <w:r w:rsidR="00EF01C0" w:rsidRPr="00E34116">
        <w:rPr>
          <w:rFonts w:ascii="Times New Roman" w:hAnsi="Times New Roman"/>
          <w:b/>
          <w:color w:val="000000"/>
          <w:sz w:val="24"/>
          <w:szCs w:val="24"/>
          <w:u w:val="single"/>
        </w:rPr>
        <w:t xml:space="preserve">кринінг </w:t>
      </w:r>
      <w:r w:rsidRPr="00E34116">
        <w:rPr>
          <w:rFonts w:ascii="Times New Roman" w:hAnsi="Times New Roman"/>
          <w:b/>
          <w:color w:val="000000"/>
          <w:sz w:val="24"/>
          <w:szCs w:val="24"/>
          <w:u w:val="single"/>
        </w:rPr>
        <w:t>довкілля</w:t>
      </w:r>
      <w:r w:rsidR="00EF01C0" w:rsidRPr="00E34116">
        <w:rPr>
          <w:rFonts w:ascii="Times New Roman" w:hAnsi="Times New Roman"/>
          <w:b/>
          <w:color w:val="000000"/>
          <w:sz w:val="24"/>
          <w:szCs w:val="24"/>
          <w:u w:val="single"/>
        </w:rPr>
        <w:t>: молекулярний та мікроскопічний підхід</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2.  Виконавці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w:t>
      </w:r>
      <w:r w:rsidRPr="00E34116">
        <w:rPr>
          <w:rFonts w:ascii="Times New Roman" w:hAnsi="Times New Roman"/>
          <w:color w:val="000000"/>
          <w:sz w:val="24"/>
          <w:szCs w:val="24"/>
        </w:rPr>
        <w:t>кту</w:t>
      </w:r>
      <w:proofErr w:type="spellEnd"/>
    </w:p>
    <w:tbl>
      <w:tblPr>
        <w:tblStyle w:val="10"/>
        <w:tblW w:w="9801" w:type="dxa"/>
        <w:tblInd w:w="0" w:type="dxa"/>
        <w:tblLayout w:type="fixed"/>
        <w:tblLook w:val="0400" w:firstRow="0" w:lastRow="0" w:firstColumn="0" w:lastColumn="0" w:noHBand="0" w:noVBand="1"/>
      </w:tblPr>
      <w:tblGrid>
        <w:gridCol w:w="1669"/>
        <w:gridCol w:w="2556"/>
        <w:gridCol w:w="4164"/>
        <w:gridCol w:w="1412"/>
      </w:tblGrid>
      <w:tr w:rsidR="00045DC7" w:rsidRPr="00E34116" w:rsidTr="00F86E0C">
        <w:trPr>
          <w:trHeight w:val="20"/>
        </w:trPr>
        <w:tc>
          <w:tcPr>
            <w:tcW w:w="1669"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tcPr>
          <w:p w:rsidR="00045DC7" w:rsidRPr="00E34116" w:rsidRDefault="00EF01C0">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 xml:space="preserve">Виконавці </w:t>
            </w:r>
            <w:proofErr w:type="spellStart"/>
            <w:r w:rsidRPr="00E34116">
              <w:rPr>
                <w:rFonts w:ascii="Times New Roman" w:hAnsi="Times New Roman"/>
                <w:color w:val="000000"/>
                <w:sz w:val="24"/>
                <w:szCs w:val="24"/>
              </w:rPr>
              <w:t>проєкту</w:t>
            </w:r>
            <w:proofErr w:type="spellEnd"/>
          </w:p>
        </w:tc>
        <w:tc>
          <w:tcPr>
            <w:tcW w:w="2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045DC7" w:rsidRPr="00E34116" w:rsidRDefault="00EF01C0">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 xml:space="preserve">Прізвище, ім’я, </w:t>
            </w:r>
            <w:r w:rsidRPr="00E34116">
              <w:rPr>
                <w:rFonts w:ascii="Times New Roman" w:hAnsi="Times New Roman"/>
                <w:color w:val="000000"/>
                <w:sz w:val="24"/>
                <w:szCs w:val="24"/>
              </w:rPr>
              <w:br/>
              <w:t>по батькові</w:t>
            </w:r>
          </w:p>
        </w:tc>
        <w:tc>
          <w:tcPr>
            <w:tcW w:w="41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045DC7" w:rsidRPr="00E34116" w:rsidRDefault="00EF01C0">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Місце основної роботи, посада, науковий ступінь, вчене звання</w:t>
            </w:r>
          </w:p>
        </w:tc>
        <w:tc>
          <w:tcPr>
            <w:tcW w:w="1412" w:type="dxa"/>
            <w:tcBorders>
              <w:top w:val="single" w:sz="4" w:space="0" w:color="000000"/>
              <w:left w:val="single" w:sz="4" w:space="0" w:color="000000"/>
              <w:bottom w:val="single" w:sz="4" w:space="0" w:color="000000"/>
            </w:tcBorders>
            <w:tcMar>
              <w:top w:w="100" w:type="dxa"/>
              <w:left w:w="100" w:type="dxa"/>
              <w:bottom w:w="100" w:type="dxa"/>
              <w:right w:w="100" w:type="dxa"/>
            </w:tcMar>
            <w:vAlign w:val="center"/>
          </w:tcPr>
          <w:p w:rsidR="00045DC7" w:rsidRPr="00E34116" w:rsidRDefault="00EF01C0">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Підпис</w:t>
            </w:r>
          </w:p>
          <w:p w:rsidR="00045DC7" w:rsidRPr="00E34116" w:rsidRDefault="00045DC7">
            <w:pPr>
              <w:pBdr>
                <w:top w:val="nil"/>
                <w:left w:val="nil"/>
                <w:bottom w:val="nil"/>
                <w:right w:val="nil"/>
                <w:between w:val="nil"/>
              </w:pBdr>
              <w:spacing w:before="120"/>
              <w:jc w:val="center"/>
              <w:rPr>
                <w:rFonts w:ascii="Times New Roman" w:hAnsi="Times New Roman"/>
                <w:color w:val="000000"/>
                <w:sz w:val="24"/>
                <w:szCs w:val="24"/>
              </w:rPr>
            </w:pPr>
          </w:p>
        </w:tc>
      </w:tr>
      <w:tr w:rsidR="00045DC7" w:rsidRPr="00E34116" w:rsidTr="00F86E0C">
        <w:trPr>
          <w:trHeight w:val="20"/>
        </w:trPr>
        <w:tc>
          <w:tcPr>
            <w:tcW w:w="1669" w:type="dxa"/>
            <w:tcBorders>
              <w:top w:val="single" w:sz="4" w:space="0" w:color="000000"/>
            </w:tcBorders>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 xml:space="preserve">Керівник </w:t>
            </w:r>
            <w:proofErr w:type="spellStart"/>
            <w:r w:rsidRPr="00E34116">
              <w:rPr>
                <w:rFonts w:ascii="Times New Roman" w:hAnsi="Times New Roman"/>
                <w:color w:val="000000"/>
                <w:sz w:val="24"/>
                <w:szCs w:val="24"/>
              </w:rPr>
              <w:t>проєкту</w:t>
            </w:r>
            <w:proofErr w:type="spellEnd"/>
          </w:p>
        </w:tc>
        <w:tc>
          <w:tcPr>
            <w:tcW w:w="2556" w:type="dxa"/>
            <w:tcBorders>
              <w:top w:val="single" w:sz="4" w:space="0" w:color="000000"/>
            </w:tcBorders>
            <w:tcMar>
              <w:top w:w="100" w:type="dxa"/>
              <w:left w:w="100" w:type="dxa"/>
              <w:bottom w:w="100" w:type="dxa"/>
              <w:right w:w="100" w:type="dxa"/>
            </w:tcMar>
          </w:tcPr>
          <w:p w:rsidR="00045DC7" w:rsidRPr="00E34116" w:rsidRDefault="00EF01C0" w:rsidP="002123E9">
            <w:pPr>
              <w:rPr>
                <w:rFonts w:ascii="Times New Roman" w:hAnsi="Times New Roman"/>
                <w:sz w:val="24"/>
                <w:szCs w:val="24"/>
              </w:rPr>
            </w:pPr>
            <w:proofErr w:type="spellStart"/>
            <w:r w:rsidRPr="00E34116">
              <w:rPr>
                <w:rFonts w:ascii="Times New Roman" w:hAnsi="Times New Roman"/>
                <w:sz w:val="24"/>
                <w:szCs w:val="24"/>
              </w:rPr>
              <w:t>Сарабєєв</w:t>
            </w:r>
            <w:proofErr w:type="spellEnd"/>
            <w:r w:rsidRPr="00E34116">
              <w:rPr>
                <w:rFonts w:ascii="Times New Roman" w:hAnsi="Times New Roman"/>
                <w:sz w:val="24"/>
                <w:szCs w:val="24"/>
              </w:rPr>
              <w:t xml:space="preserve"> Володимир Леонідович</w:t>
            </w:r>
          </w:p>
          <w:p w:rsidR="00045DC7" w:rsidRPr="00E34116" w:rsidRDefault="00045DC7" w:rsidP="002123E9">
            <w:pPr>
              <w:pBdr>
                <w:top w:val="nil"/>
                <w:left w:val="nil"/>
                <w:bottom w:val="nil"/>
                <w:right w:val="nil"/>
                <w:between w:val="nil"/>
              </w:pBdr>
              <w:rPr>
                <w:rFonts w:ascii="Times New Roman" w:hAnsi="Times New Roman"/>
                <w:sz w:val="24"/>
                <w:szCs w:val="24"/>
              </w:rPr>
            </w:pPr>
          </w:p>
        </w:tc>
        <w:tc>
          <w:tcPr>
            <w:tcW w:w="4164" w:type="dxa"/>
            <w:tcBorders>
              <w:top w:val="single" w:sz="4" w:space="0" w:color="000000"/>
            </w:tcBorders>
            <w:tcMar>
              <w:top w:w="100" w:type="dxa"/>
              <w:left w:w="100" w:type="dxa"/>
              <w:bottom w:w="100" w:type="dxa"/>
              <w:right w:w="100" w:type="dxa"/>
            </w:tcMar>
          </w:tcPr>
          <w:p w:rsidR="00045DC7" w:rsidRPr="00E34116" w:rsidRDefault="00EF01C0" w:rsidP="003F3D33">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 xml:space="preserve">Запорізький національний університет, </w:t>
            </w:r>
            <w:r w:rsidRPr="00E34116">
              <w:rPr>
                <w:rFonts w:ascii="Times New Roman" w:hAnsi="Times New Roman"/>
                <w:sz w:val="24"/>
                <w:szCs w:val="24"/>
              </w:rPr>
              <w:t xml:space="preserve">доктор </w:t>
            </w:r>
            <w:proofErr w:type="spellStart"/>
            <w:r w:rsidRPr="00E34116">
              <w:rPr>
                <w:rFonts w:ascii="Times New Roman" w:hAnsi="Times New Roman"/>
                <w:sz w:val="24"/>
                <w:szCs w:val="24"/>
              </w:rPr>
              <w:t>габілітований</w:t>
            </w:r>
            <w:proofErr w:type="spellEnd"/>
            <w:r w:rsidRPr="00E34116">
              <w:rPr>
                <w:rFonts w:ascii="Times New Roman" w:hAnsi="Times New Roman"/>
                <w:sz w:val="24"/>
                <w:szCs w:val="24"/>
              </w:rPr>
              <w:t>, доктор біологічних наук, доцент</w:t>
            </w:r>
          </w:p>
        </w:tc>
        <w:tc>
          <w:tcPr>
            <w:tcW w:w="1412" w:type="dxa"/>
            <w:tcBorders>
              <w:top w:val="single" w:sz="4" w:space="0" w:color="000000"/>
            </w:tcBorders>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 </w:t>
            </w:r>
          </w:p>
        </w:tc>
      </w:tr>
      <w:tr w:rsidR="00045DC7" w:rsidRPr="00E34116" w:rsidTr="00F86E0C">
        <w:trPr>
          <w:trHeight w:val="20"/>
        </w:trPr>
        <w:tc>
          <w:tcPr>
            <w:tcW w:w="1669" w:type="dxa"/>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Основний виконавець</w:t>
            </w:r>
          </w:p>
        </w:tc>
        <w:tc>
          <w:tcPr>
            <w:tcW w:w="2556" w:type="dxa"/>
            <w:tcMar>
              <w:top w:w="100" w:type="dxa"/>
              <w:left w:w="100" w:type="dxa"/>
              <w:bottom w:w="100" w:type="dxa"/>
              <w:right w:w="100" w:type="dxa"/>
            </w:tcMar>
          </w:tcPr>
          <w:p w:rsidR="00045DC7" w:rsidRPr="00E34116" w:rsidRDefault="00EF01C0" w:rsidP="002123E9">
            <w:pPr>
              <w:pBdr>
                <w:top w:val="nil"/>
                <w:left w:val="nil"/>
                <w:bottom w:val="nil"/>
                <w:right w:val="nil"/>
                <w:between w:val="nil"/>
              </w:pBdr>
              <w:rPr>
                <w:rFonts w:ascii="Times New Roman" w:hAnsi="Times New Roman"/>
                <w:color w:val="000000"/>
                <w:sz w:val="24"/>
                <w:szCs w:val="24"/>
              </w:rPr>
            </w:pPr>
            <w:r w:rsidRPr="00E34116">
              <w:rPr>
                <w:rFonts w:ascii="Times New Roman" w:hAnsi="Times New Roman"/>
                <w:sz w:val="24"/>
                <w:szCs w:val="24"/>
              </w:rPr>
              <w:t>Горбань Валерій Віталійович</w:t>
            </w:r>
          </w:p>
        </w:tc>
        <w:tc>
          <w:tcPr>
            <w:tcW w:w="4164" w:type="dxa"/>
            <w:tcMar>
              <w:top w:w="100" w:type="dxa"/>
              <w:left w:w="100" w:type="dxa"/>
              <w:bottom w:w="100" w:type="dxa"/>
              <w:right w:w="100" w:type="dxa"/>
            </w:tcMar>
          </w:tcPr>
          <w:p w:rsidR="00045DC7" w:rsidRPr="00E34116" w:rsidRDefault="00EF01C0" w:rsidP="003F3D33">
            <w:pPr>
              <w:pBdr>
                <w:top w:val="nil"/>
                <w:left w:val="nil"/>
                <w:bottom w:val="nil"/>
                <w:right w:val="nil"/>
                <w:between w:val="nil"/>
              </w:pBdr>
              <w:jc w:val="both"/>
              <w:rPr>
                <w:rFonts w:ascii="Times New Roman" w:hAnsi="Times New Roman"/>
                <w:sz w:val="24"/>
                <w:szCs w:val="24"/>
              </w:rPr>
            </w:pPr>
            <w:r w:rsidRPr="00E34116">
              <w:rPr>
                <w:rFonts w:ascii="Times New Roman" w:hAnsi="Times New Roman"/>
                <w:color w:val="000000"/>
                <w:sz w:val="24"/>
                <w:szCs w:val="24"/>
              </w:rPr>
              <w:t xml:space="preserve">Запорізький національний університет, </w:t>
            </w:r>
            <w:r w:rsidRPr="00E34116">
              <w:rPr>
                <w:rFonts w:ascii="Times New Roman" w:hAnsi="Times New Roman"/>
                <w:sz w:val="24"/>
                <w:szCs w:val="24"/>
              </w:rPr>
              <w:t>кандидат біологічних наук, доцент</w:t>
            </w:r>
          </w:p>
          <w:p w:rsidR="00045DC7" w:rsidRPr="00E34116" w:rsidRDefault="00045DC7" w:rsidP="003F3D33">
            <w:pPr>
              <w:pBdr>
                <w:top w:val="nil"/>
                <w:left w:val="nil"/>
                <w:bottom w:val="nil"/>
                <w:right w:val="nil"/>
                <w:between w:val="nil"/>
              </w:pBdr>
              <w:jc w:val="both"/>
              <w:rPr>
                <w:rFonts w:ascii="Times New Roman" w:hAnsi="Times New Roman"/>
                <w:sz w:val="24"/>
                <w:szCs w:val="24"/>
              </w:rPr>
            </w:pPr>
          </w:p>
        </w:tc>
        <w:tc>
          <w:tcPr>
            <w:tcW w:w="1412" w:type="dxa"/>
            <w:tcMar>
              <w:top w:w="100" w:type="dxa"/>
              <w:left w:w="100" w:type="dxa"/>
              <w:bottom w:w="100" w:type="dxa"/>
              <w:right w:w="100" w:type="dxa"/>
            </w:tcMar>
          </w:tcPr>
          <w:p w:rsidR="00045DC7" w:rsidRPr="00E34116" w:rsidRDefault="00045DC7">
            <w:pPr>
              <w:pBdr>
                <w:top w:val="nil"/>
                <w:left w:val="nil"/>
                <w:bottom w:val="nil"/>
                <w:right w:val="nil"/>
                <w:between w:val="nil"/>
              </w:pBdr>
              <w:jc w:val="both"/>
              <w:rPr>
                <w:rFonts w:ascii="Times New Roman" w:hAnsi="Times New Roman"/>
                <w:color w:val="000000"/>
                <w:sz w:val="24"/>
                <w:szCs w:val="24"/>
              </w:rPr>
            </w:pPr>
          </w:p>
        </w:tc>
      </w:tr>
      <w:tr w:rsidR="00045DC7" w:rsidRPr="00E34116" w:rsidTr="00F86E0C">
        <w:trPr>
          <w:trHeight w:val="20"/>
        </w:trPr>
        <w:tc>
          <w:tcPr>
            <w:tcW w:w="1669" w:type="dxa"/>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Виконавець</w:t>
            </w:r>
          </w:p>
        </w:tc>
        <w:tc>
          <w:tcPr>
            <w:tcW w:w="2556" w:type="dxa"/>
            <w:tcMar>
              <w:top w:w="100" w:type="dxa"/>
              <w:left w:w="100" w:type="dxa"/>
              <w:bottom w:w="100" w:type="dxa"/>
              <w:right w:w="100" w:type="dxa"/>
            </w:tcMar>
          </w:tcPr>
          <w:p w:rsidR="00045DC7" w:rsidRPr="00E34116" w:rsidRDefault="00EF01C0" w:rsidP="002123E9">
            <w:pPr>
              <w:pBdr>
                <w:top w:val="nil"/>
                <w:left w:val="nil"/>
                <w:bottom w:val="nil"/>
                <w:right w:val="nil"/>
                <w:between w:val="nil"/>
              </w:pBdr>
              <w:rPr>
                <w:rFonts w:ascii="Times New Roman" w:hAnsi="Times New Roman"/>
                <w:color w:val="000000"/>
                <w:sz w:val="24"/>
                <w:szCs w:val="24"/>
              </w:rPr>
            </w:pPr>
            <w:r w:rsidRPr="00E34116">
              <w:rPr>
                <w:rFonts w:ascii="Times New Roman" w:hAnsi="Times New Roman"/>
                <w:color w:val="000000"/>
                <w:sz w:val="24"/>
                <w:szCs w:val="24"/>
              </w:rPr>
              <w:t>Овчаренко Микола Олександрович</w:t>
            </w:r>
          </w:p>
        </w:tc>
        <w:tc>
          <w:tcPr>
            <w:tcW w:w="4164" w:type="dxa"/>
            <w:tcMar>
              <w:top w:w="100" w:type="dxa"/>
              <w:left w:w="100" w:type="dxa"/>
              <w:bottom w:w="100" w:type="dxa"/>
              <w:right w:w="100" w:type="dxa"/>
            </w:tcMar>
          </w:tcPr>
          <w:p w:rsidR="00045DC7" w:rsidRPr="00E34116" w:rsidRDefault="00EF01C0" w:rsidP="003F3D33">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 xml:space="preserve">Поморська академія в </w:t>
            </w:r>
            <w:proofErr w:type="spellStart"/>
            <w:r w:rsidRPr="00E34116">
              <w:rPr>
                <w:rFonts w:ascii="Times New Roman" w:hAnsi="Times New Roman"/>
                <w:color w:val="000000"/>
                <w:sz w:val="24"/>
                <w:szCs w:val="24"/>
              </w:rPr>
              <w:t>Слупську</w:t>
            </w:r>
            <w:proofErr w:type="spellEnd"/>
            <w:r w:rsidRPr="00E34116">
              <w:rPr>
                <w:rFonts w:ascii="Times New Roman" w:hAnsi="Times New Roman"/>
                <w:color w:val="000000"/>
                <w:sz w:val="24"/>
                <w:szCs w:val="24"/>
              </w:rPr>
              <w:t xml:space="preserve">, доктор </w:t>
            </w:r>
            <w:proofErr w:type="spellStart"/>
            <w:r w:rsidRPr="00E34116">
              <w:rPr>
                <w:rFonts w:ascii="Times New Roman" w:hAnsi="Times New Roman"/>
                <w:color w:val="000000"/>
                <w:sz w:val="24"/>
                <w:szCs w:val="24"/>
              </w:rPr>
              <w:t>габілітований</w:t>
            </w:r>
            <w:proofErr w:type="spellEnd"/>
            <w:r w:rsidRPr="00E34116">
              <w:rPr>
                <w:rFonts w:ascii="Times New Roman" w:hAnsi="Times New Roman"/>
                <w:color w:val="000000"/>
                <w:sz w:val="24"/>
                <w:szCs w:val="24"/>
              </w:rPr>
              <w:t>, професор</w:t>
            </w:r>
          </w:p>
        </w:tc>
        <w:tc>
          <w:tcPr>
            <w:tcW w:w="1412" w:type="dxa"/>
            <w:tcMar>
              <w:top w:w="100" w:type="dxa"/>
              <w:left w:w="100" w:type="dxa"/>
              <w:bottom w:w="100" w:type="dxa"/>
              <w:right w:w="100" w:type="dxa"/>
            </w:tcMar>
          </w:tcPr>
          <w:p w:rsidR="00045DC7" w:rsidRPr="00E34116" w:rsidRDefault="00045DC7">
            <w:pPr>
              <w:pBdr>
                <w:top w:val="nil"/>
                <w:left w:val="nil"/>
                <w:bottom w:val="nil"/>
                <w:right w:val="nil"/>
                <w:between w:val="nil"/>
              </w:pBdr>
              <w:jc w:val="both"/>
              <w:rPr>
                <w:rFonts w:ascii="Times New Roman" w:hAnsi="Times New Roman"/>
                <w:color w:val="000000"/>
                <w:sz w:val="24"/>
                <w:szCs w:val="24"/>
              </w:rPr>
            </w:pPr>
          </w:p>
        </w:tc>
      </w:tr>
      <w:tr w:rsidR="00045DC7" w:rsidRPr="00E34116" w:rsidTr="00F86E0C">
        <w:trPr>
          <w:trHeight w:val="20"/>
        </w:trPr>
        <w:tc>
          <w:tcPr>
            <w:tcW w:w="1669" w:type="dxa"/>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Виконавець</w:t>
            </w:r>
          </w:p>
        </w:tc>
        <w:tc>
          <w:tcPr>
            <w:tcW w:w="2556" w:type="dxa"/>
            <w:tcMar>
              <w:top w:w="100" w:type="dxa"/>
              <w:left w:w="100" w:type="dxa"/>
              <w:bottom w:w="100" w:type="dxa"/>
              <w:right w:w="100" w:type="dxa"/>
            </w:tcMar>
          </w:tcPr>
          <w:p w:rsidR="00045DC7" w:rsidRPr="00E34116" w:rsidRDefault="00EF01C0" w:rsidP="002123E9">
            <w:pPr>
              <w:pBdr>
                <w:top w:val="nil"/>
                <w:left w:val="nil"/>
                <w:bottom w:val="nil"/>
                <w:right w:val="nil"/>
                <w:between w:val="nil"/>
              </w:pBdr>
              <w:rPr>
                <w:rFonts w:ascii="Times New Roman" w:hAnsi="Times New Roman"/>
                <w:color w:val="000000"/>
                <w:sz w:val="24"/>
                <w:szCs w:val="24"/>
              </w:rPr>
            </w:pPr>
            <w:r w:rsidRPr="00E34116">
              <w:rPr>
                <w:rFonts w:ascii="Times New Roman" w:hAnsi="Times New Roman"/>
                <w:sz w:val="24"/>
                <w:szCs w:val="24"/>
              </w:rPr>
              <w:t xml:space="preserve">Воронова </w:t>
            </w:r>
            <w:r w:rsidR="005D302B" w:rsidRPr="00E34116">
              <w:rPr>
                <w:rFonts w:ascii="Times New Roman" w:hAnsi="Times New Roman"/>
                <w:sz w:val="24"/>
                <w:szCs w:val="24"/>
              </w:rPr>
              <w:t>Натал</w:t>
            </w:r>
            <w:r w:rsidR="00992AA0">
              <w:rPr>
                <w:rFonts w:ascii="Times New Roman" w:hAnsi="Times New Roman"/>
                <w:sz w:val="24"/>
                <w:szCs w:val="24"/>
              </w:rPr>
              <w:t>і</w:t>
            </w:r>
            <w:r w:rsidR="005D302B" w:rsidRPr="00E34116">
              <w:rPr>
                <w:rFonts w:ascii="Times New Roman" w:hAnsi="Times New Roman"/>
                <w:sz w:val="24"/>
                <w:szCs w:val="24"/>
              </w:rPr>
              <w:t>я</w:t>
            </w:r>
            <w:r w:rsidR="005D302B">
              <w:rPr>
                <w:rFonts w:ascii="Times New Roman" w:hAnsi="Times New Roman"/>
                <w:sz w:val="24"/>
                <w:szCs w:val="24"/>
                <w:lang w:val="en-US"/>
              </w:rPr>
              <w:t xml:space="preserve"> </w:t>
            </w:r>
            <w:r w:rsidR="005D302B" w:rsidRPr="00E34116">
              <w:rPr>
                <w:rFonts w:ascii="Times New Roman" w:hAnsi="Times New Roman"/>
                <w:sz w:val="24"/>
                <w:szCs w:val="24"/>
              </w:rPr>
              <w:t>Валентинівна</w:t>
            </w:r>
          </w:p>
        </w:tc>
        <w:tc>
          <w:tcPr>
            <w:tcW w:w="4164" w:type="dxa"/>
            <w:tcMar>
              <w:top w:w="100" w:type="dxa"/>
              <w:left w:w="100" w:type="dxa"/>
              <w:bottom w:w="100" w:type="dxa"/>
              <w:right w:w="100" w:type="dxa"/>
            </w:tcMar>
          </w:tcPr>
          <w:p w:rsidR="00045DC7" w:rsidRPr="00E34116" w:rsidRDefault="00EF01C0" w:rsidP="003F3D33">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 xml:space="preserve">Запорізький національний університет, кандидат біологічних наук, </w:t>
            </w:r>
            <w:r w:rsidRPr="00E34116">
              <w:rPr>
                <w:rFonts w:ascii="Times New Roman" w:hAnsi="Times New Roman"/>
                <w:sz w:val="24"/>
                <w:szCs w:val="24"/>
              </w:rPr>
              <w:t>доцент</w:t>
            </w:r>
          </w:p>
        </w:tc>
        <w:tc>
          <w:tcPr>
            <w:tcW w:w="1412" w:type="dxa"/>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 </w:t>
            </w:r>
          </w:p>
        </w:tc>
      </w:tr>
      <w:tr w:rsidR="00045DC7" w:rsidRPr="00E34116" w:rsidTr="00F86E0C">
        <w:trPr>
          <w:trHeight w:val="20"/>
        </w:trPr>
        <w:tc>
          <w:tcPr>
            <w:tcW w:w="1669" w:type="dxa"/>
            <w:tcMar>
              <w:top w:w="100" w:type="dxa"/>
              <w:left w:w="100" w:type="dxa"/>
              <w:bottom w:w="100" w:type="dxa"/>
              <w:right w:w="100" w:type="dxa"/>
            </w:tcMar>
          </w:tcPr>
          <w:p w:rsidR="00045DC7" w:rsidRPr="00E34116" w:rsidRDefault="00EF01C0">
            <w:pPr>
              <w:jc w:val="both"/>
              <w:rPr>
                <w:rFonts w:ascii="Times New Roman" w:hAnsi="Times New Roman"/>
                <w:sz w:val="24"/>
                <w:szCs w:val="24"/>
              </w:rPr>
            </w:pPr>
            <w:r w:rsidRPr="00E34116">
              <w:rPr>
                <w:rFonts w:ascii="Times New Roman" w:hAnsi="Times New Roman"/>
                <w:sz w:val="24"/>
                <w:szCs w:val="24"/>
              </w:rPr>
              <w:t>Виконавець</w:t>
            </w:r>
          </w:p>
        </w:tc>
        <w:tc>
          <w:tcPr>
            <w:tcW w:w="2556" w:type="dxa"/>
            <w:tcMar>
              <w:top w:w="100" w:type="dxa"/>
              <w:left w:w="100" w:type="dxa"/>
              <w:bottom w:w="100" w:type="dxa"/>
              <w:right w:w="100" w:type="dxa"/>
            </w:tcMar>
          </w:tcPr>
          <w:p w:rsidR="00045DC7" w:rsidRPr="00E34116" w:rsidRDefault="00EF01C0" w:rsidP="002123E9">
            <w:pPr>
              <w:rPr>
                <w:rFonts w:ascii="Times New Roman" w:hAnsi="Times New Roman"/>
                <w:sz w:val="24"/>
                <w:szCs w:val="24"/>
              </w:rPr>
            </w:pPr>
            <w:r w:rsidRPr="00E34116">
              <w:rPr>
                <w:rFonts w:ascii="Times New Roman" w:hAnsi="Times New Roman"/>
                <w:sz w:val="24"/>
                <w:szCs w:val="24"/>
              </w:rPr>
              <w:t xml:space="preserve">Амінов Руслан </w:t>
            </w:r>
            <w:proofErr w:type="spellStart"/>
            <w:r w:rsidRPr="00E34116">
              <w:rPr>
                <w:rFonts w:ascii="Times New Roman" w:hAnsi="Times New Roman"/>
                <w:sz w:val="24"/>
                <w:szCs w:val="24"/>
              </w:rPr>
              <w:t>Флузович</w:t>
            </w:r>
            <w:proofErr w:type="spellEnd"/>
          </w:p>
        </w:tc>
        <w:tc>
          <w:tcPr>
            <w:tcW w:w="4164" w:type="dxa"/>
            <w:tcMar>
              <w:top w:w="100" w:type="dxa"/>
              <w:left w:w="100" w:type="dxa"/>
              <w:bottom w:w="100" w:type="dxa"/>
              <w:right w:w="100" w:type="dxa"/>
            </w:tcMar>
          </w:tcPr>
          <w:p w:rsidR="00045DC7" w:rsidRPr="00E34116" w:rsidRDefault="00EF01C0" w:rsidP="003F3D33">
            <w:pPr>
              <w:jc w:val="both"/>
              <w:rPr>
                <w:rFonts w:ascii="Times New Roman" w:hAnsi="Times New Roman"/>
                <w:sz w:val="24"/>
                <w:szCs w:val="24"/>
              </w:rPr>
            </w:pPr>
            <w:r w:rsidRPr="00E34116">
              <w:rPr>
                <w:rFonts w:ascii="Times New Roman" w:hAnsi="Times New Roman"/>
                <w:sz w:val="24"/>
                <w:szCs w:val="24"/>
              </w:rPr>
              <w:t xml:space="preserve">Запорізький національний університет, кандидат біологічних наук, завідуючий навчально-науково-дослідної лабораторії клітинної та </w:t>
            </w:r>
            <w:proofErr w:type="spellStart"/>
            <w:r w:rsidRPr="00E34116">
              <w:rPr>
                <w:rFonts w:ascii="Times New Roman" w:hAnsi="Times New Roman"/>
                <w:sz w:val="24"/>
                <w:szCs w:val="24"/>
              </w:rPr>
              <w:t>організменної</w:t>
            </w:r>
            <w:proofErr w:type="spellEnd"/>
            <w:r w:rsidRPr="00E34116">
              <w:rPr>
                <w:rFonts w:ascii="Times New Roman" w:hAnsi="Times New Roman"/>
                <w:sz w:val="24"/>
                <w:szCs w:val="24"/>
              </w:rPr>
              <w:t xml:space="preserve"> біотехнології</w:t>
            </w:r>
          </w:p>
        </w:tc>
        <w:tc>
          <w:tcPr>
            <w:tcW w:w="1412" w:type="dxa"/>
            <w:tcMar>
              <w:top w:w="100" w:type="dxa"/>
              <w:left w:w="100" w:type="dxa"/>
              <w:bottom w:w="100" w:type="dxa"/>
              <w:right w:w="100" w:type="dxa"/>
            </w:tcMar>
          </w:tcPr>
          <w:p w:rsidR="00045DC7" w:rsidRPr="00E34116" w:rsidRDefault="00045DC7">
            <w:pPr>
              <w:pBdr>
                <w:top w:val="nil"/>
                <w:left w:val="nil"/>
                <w:bottom w:val="nil"/>
                <w:right w:val="nil"/>
                <w:between w:val="nil"/>
              </w:pBdr>
              <w:jc w:val="both"/>
              <w:rPr>
                <w:rFonts w:ascii="Times New Roman" w:hAnsi="Times New Roman"/>
                <w:color w:val="000000"/>
                <w:sz w:val="24"/>
                <w:szCs w:val="24"/>
              </w:rPr>
            </w:pPr>
          </w:p>
        </w:tc>
      </w:tr>
      <w:tr w:rsidR="00045DC7" w:rsidRPr="00E34116" w:rsidTr="00F86E0C">
        <w:trPr>
          <w:trHeight w:val="20"/>
        </w:trPr>
        <w:tc>
          <w:tcPr>
            <w:tcW w:w="1669" w:type="dxa"/>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Виконавець</w:t>
            </w:r>
          </w:p>
        </w:tc>
        <w:tc>
          <w:tcPr>
            <w:tcW w:w="2556" w:type="dxa"/>
            <w:tcMar>
              <w:top w:w="100" w:type="dxa"/>
              <w:left w:w="100" w:type="dxa"/>
              <w:bottom w:w="100" w:type="dxa"/>
              <w:right w:w="100" w:type="dxa"/>
            </w:tcMar>
          </w:tcPr>
          <w:p w:rsidR="00045DC7" w:rsidRPr="00E34116" w:rsidRDefault="00EF01C0" w:rsidP="002123E9">
            <w:pPr>
              <w:pBdr>
                <w:top w:val="nil"/>
                <w:left w:val="nil"/>
                <w:bottom w:val="nil"/>
                <w:right w:val="nil"/>
                <w:between w:val="nil"/>
              </w:pBdr>
              <w:rPr>
                <w:rFonts w:ascii="Times New Roman" w:hAnsi="Times New Roman"/>
                <w:color w:val="000000"/>
                <w:sz w:val="24"/>
                <w:szCs w:val="24"/>
              </w:rPr>
            </w:pPr>
            <w:r w:rsidRPr="00E34116">
              <w:rPr>
                <w:rFonts w:ascii="Times New Roman" w:hAnsi="Times New Roman"/>
                <w:color w:val="000000"/>
                <w:sz w:val="24"/>
                <w:szCs w:val="24"/>
              </w:rPr>
              <w:t>Ткач Євген Вікторович</w:t>
            </w:r>
          </w:p>
        </w:tc>
        <w:tc>
          <w:tcPr>
            <w:tcW w:w="4164" w:type="dxa"/>
            <w:tcMar>
              <w:top w:w="100" w:type="dxa"/>
              <w:left w:w="100" w:type="dxa"/>
              <w:bottom w:w="100" w:type="dxa"/>
              <w:right w:w="100" w:type="dxa"/>
            </w:tcMar>
          </w:tcPr>
          <w:p w:rsidR="00045DC7" w:rsidRPr="00E34116" w:rsidRDefault="00EF01C0" w:rsidP="003F3D33">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Запорізький національний університет, викладач</w:t>
            </w:r>
          </w:p>
        </w:tc>
        <w:tc>
          <w:tcPr>
            <w:tcW w:w="1412" w:type="dxa"/>
            <w:tcMar>
              <w:top w:w="100" w:type="dxa"/>
              <w:left w:w="100" w:type="dxa"/>
              <w:bottom w:w="100" w:type="dxa"/>
              <w:right w:w="100" w:type="dxa"/>
            </w:tcMar>
          </w:tcPr>
          <w:p w:rsidR="00045DC7" w:rsidRPr="00E34116" w:rsidRDefault="00045DC7">
            <w:pPr>
              <w:pBdr>
                <w:top w:val="nil"/>
                <w:left w:val="nil"/>
                <w:bottom w:val="nil"/>
                <w:right w:val="nil"/>
                <w:between w:val="nil"/>
              </w:pBdr>
              <w:jc w:val="both"/>
              <w:rPr>
                <w:rFonts w:ascii="Times New Roman" w:hAnsi="Times New Roman"/>
                <w:color w:val="000000"/>
                <w:sz w:val="24"/>
                <w:szCs w:val="24"/>
              </w:rPr>
            </w:pPr>
          </w:p>
        </w:tc>
      </w:tr>
      <w:tr w:rsidR="00045DC7" w:rsidRPr="00E34116" w:rsidTr="00F86E0C">
        <w:trPr>
          <w:trHeight w:val="20"/>
        </w:trPr>
        <w:tc>
          <w:tcPr>
            <w:tcW w:w="1669" w:type="dxa"/>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Виконавець</w:t>
            </w:r>
          </w:p>
        </w:tc>
        <w:tc>
          <w:tcPr>
            <w:tcW w:w="2556" w:type="dxa"/>
            <w:tcMar>
              <w:top w:w="100" w:type="dxa"/>
              <w:left w:w="100" w:type="dxa"/>
              <w:bottom w:w="100" w:type="dxa"/>
              <w:right w:w="100" w:type="dxa"/>
            </w:tcMar>
          </w:tcPr>
          <w:p w:rsidR="00045DC7" w:rsidRPr="00E34116" w:rsidRDefault="00EF01C0" w:rsidP="002123E9">
            <w:pPr>
              <w:pBdr>
                <w:top w:val="nil"/>
                <w:left w:val="nil"/>
                <w:bottom w:val="nil"/>
                <w:right w:val="nil"/>
                <w:between w:val="nil"/>
              </w:pBdr>
              <w:rPr>
                <w:rFonts w:ascii="Times New Roman" w:hAnsi="Times New Roman"/>
                <w:color w:val="000000"/>
                <w:sz w:val="24"/>
                <w:szCs w:val="24"/>
              </w:rPr>
            </w:pPr>
            <w:r w:rsidRPr="00E34116">
              <w:rPr>
                <w:rFonts w:ascii="Times New Roman" w:hAnsi="Times New Roman"/>
                <w:color w:val="000000"/>
                <w:sz w:val="24"/>
                <w:szCs w:val="24"/>
              </w:rPr>
              <w:t xml:space="preserve">Сидоров Сергій </w:t>
            </w:r>
            <w:r w:rsidRPr="00E34116">
              <w:rPr>
                <w:rFonts w:ascii="Times New Roman" w:hAnsi="Times New Roman"/>
                <w:sz w:val="24"/>
                <w:szCs w:val="24"/>
              </w:rPr>
              <w:t>Олександрович</w:t>
            </w:r>
          </w:p>
        </w:tc>
        <w:tc>
          <w:tcPr>
            <w:tcW w:w="4164" w:type="dxa"/>
            <w:tcMar>
              <w:top w:w="100" w:type="dxa"/>
              <w:left w:w="100" w:type="dxa"/>
              <w:bottom w:w="100" w:type="dxa"/>
              <w:right w:w="100" w:type="dxa"/>
            </w:tcMar>
          </w:tcPr>
          <w:p w:rsidR="00045DC7" w:rsidRPr="00E34116" w:rsidRDefault="00EF01C0" w:rsidP="003F3D33">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Запорізький національний університет, аспірант</w:t>
            </w:r>
          </w:p>
        </w:tc>
        <w:tc>
          <w:tcPr>
            <w:tcW w:w="1412" w:type="dxa"/>
            <w:tcMar>
              <w:top w:w="100" w:type="dxa"/>
              <w:left w:w="100" w:type="dxa"/>
              <w:bottom w:w="100" w:type="dxa"/>
              <w:right w:w="100" w:type="dxa"/>
            </w:tcMar>
          </w:tcPr>
          <w:p w:rsidR="00045DC7" w:rsidRPr="00E34116" w:rsidRDefault="00045DC7">
            <w:pPr>
              <w:pBdr>
                <w:top w:val="nil"/>
                <w:left w:val="nil"/>
                <w:bottom w:val="nil"/>
                <w:right w:val="nil"/>
                <w:between w:val="nil"/>
              </w:pBdr>
              <w:jc w:val="both"/>
              <w:rPr>
                <w:rFonts w:ascii="Times New Roman" w:hAnsi="Times New Roman"/>
                <w:color w:val="000000"/>
                <w:sz w:val="24"/>
                <w:szCs w:val="24"/>
              </w:rPr>
            </w:pPr>
          </w:p>
        </w:tc>
      </w:tr>
      <w:tr w:rsidR="00045DC7" w:rsidRPr="00E34116" w:rsidTr="00F86E0C">
        <w:trPr>
          <w:trHeight w:val="20"/>
        </w:trPr>
        <w:tc>
          <w:tcPr>
            <w:tcW w:w="1669" w:type="dxa"/>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Виконавець</w:t>
            </w:r>
          </w:p>
        </w:tc>
        <w:tc>
          <w:tcPr>
            <w:tcW w:w="2556" w:type="dxa"/>
            <w:tcMar>
              <w:top w:w="100" w:type="dxa"/>
              <w:left w:w="100" w:type="dxa"/>
              <w:bottom w:w="100" w:type="dxa"/>
              <w:right w:w="100" w:type="dxa"/>
            </w:tcMar>
          </w:tcPr>
          <w:p w:rsidR="00045DC7" w:rsidRPr="00E34116" w:rsidRDefault="00EF01C0" w:rsidP="002123E9">
            <w:pPr>
              <w:pBdr>
                <w:top w:val="nil"/>
                <w:left w:val="nil"/>
                <w:bottom w:val="nil"/>
                <w:right w:val="nil"/>
                <w:between w:val="nil"/>
              </w:pBdr>
              <w:rPr>
                <w:rFonts w:ascii="Times New Roman" w:hAnsi="Times New Roman"/>
                <w:color w:val="000000"/>
                <w:sz w:val="24"/>
                <w:szCs w:val="24"/>
              </w:rPr>
            </w:pPr>
            <w:proofErr w:type="spellStart"/>
            <w:r w:rsidRPr="00E34116">
              <w:rPr>
                <w:rFonts w:ascii="Times New Roman" w:hAnsi="Times New Roman"/>
                <w:color w:val="000000"/>
                <w:sz w:val="24"/>
                <w:szCs w:val="24"/>
              </w:rPr>
              <w:t>Богаткіна</w:t>
            </w:r>
            <w:proofErr w:type="spellEnd"/>
            <w:r w:rsidRPr="00E34116">
              <w:rPr>
                <w:rFonts w:ascii="Times New Roman" w:hAnsi="Times New Roman"/>
                <w:color w:val="000000"/>
                <w:sz w:val="24"/>
                <w:szCs w:val="24"/>
              </w:rPr>
              <w:t xml:space="preserve"> Вікторія Анатоліївна</w:t>
            </w:r>
          </w:p>
        </w:tc>
        <w:tc>
          <w:tcPr>
            <w:tcW w:w="4164" w:type="dxa"/>
            <w:tcMar>
              <w:top w:w="100" w:type="dxa"/>
              <w:left w:w="100" w:type="dxa"/>
              <w:bottom w:w="100" w:type="dxa"/>
              <w:right w:w="100" w:type="dxa"/>
            </w:tcMar>
          </w:tcPr>
          <w:p w:rsidR="00045DC7" w:rsidRPr="00E34116" w:rsidRDefault="00EF01C0" w:rsidP="003F3D33">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sz w:val="24"/>
                <w:szCs w:val="24"/>
              </w:rPr>
              <w:t>Запорізький національний університет, аспірант</w:t>
            </w:r>
          </w:p>
        </w:tc>
        <w:tc>
          <w:tcPr>
            <w:tcW w:w="1412" w:type="dxa"/>
            <w:tcMar>
              <w:top w:w="100" w:type="dxa"/>
              <w:left w:w="100" w:type="dxa"/>
              <w:bottom w:w="100" w:type="dxa"/>
              <w:right w:w="100" w:type="dxa"/>
            </w:tcMar>
          </w:tcPr>
          <w:p w:rsidR="00045DC7" w:rsidRPr="00E34116" w:rsidRDefault="00045DC7">
            <w:pPr>
              <w:pBdr>
                <w:top w:val="nil"/>
                <w:left w:val="nil"/>
                <w:bottom w:val="nil"/>
                <w:right w:val="nil"/>
                <w:between w:val="nil"/>
              </w:pBdr>
              <w:jc w:val="both"/>
              <w:rPr>
                <w:rFonts w:ascii="Times New Roman" w:hAnsi="Times New Roman"/>
                <w:color w:val="000000"/>
                <w:sz w:val="24"/>
                <w:szCs w:val="24"/>
              </w:rPr>
            </w:pPr>
          </w:p>
        </w:tc>
      </w:tr>
    </w:tbl>
    <w:p w:rsidR="00F86E0C" w:rsidRDefault="00F86E0C">
      <w:pPr>
        <w:pBdr>
          <w:top w:val="nil"/>
          <w:left w:val="nil"/>
          <w:bottom w:val="nil"/>
          <w:right w:val="nil"/>
          <w:between w:val="nil"/>
        </w:pBdr>
        <w:spacing w:before="120" w:after="120"/>
        <w:ind w:firstLine="567"/>
        <w:jc w:val="both"/>
        <w:rPr>
          <w:rFonts w:ascii="Times New Roman" w:hAnsi="Times New Roman"/>
          <w:color w:val="000000"/>
          <w:sz w:val="24"/>
          <w:szCs w:val="24"/>
        </w:rPr>
      </w:pPr>
    </w:p>
    <w:p w:rsidR="00045DC7" w:rsidRPr="00E34116" w:rsidRDefault="00EF01C0">
      <w:pPr>
        <w:pBdr>
          <w:top w:val="nil"/>
          <w:left w:val="nil"/>
          <w:bottom w:val="nil"/>
          <w:right w:val="nil"/>
          <w:between w:val="nil"/>
        </w:pBdr>
        <w:spacing w:before="120" w:after="120"/>
        <w:ind w:firstLine="567"/>
        <w:jc w:val="both"/>
        <w:rPr>
          <w:rFonts w:ascii="Times New Roman" w:hAnsi="Times New Roman"/>
          <w:color w:val="000000"/>
          <w:sz w:val="24"/>
          <w:szCs w:val="24"/>
        </w:rPr>
      </w:pPr>
      <w:r w:rsidRPr="00E34116">
        <w:rPr>
          <w:rFonts w:ascii="Times New Roman" w:hAnsi="Times New Roman"/>
          <w:color w:val="000000"/>
          <w:sz w:val="24"/>
          <w:szCs w:val="24"/>
        </w:rPr>
        <w:lastRenderedPageBreak/>
        <w:t>Повне найменування учасника конкурсного відбору (відповідно до статуту або іншого установчого документа), підпорядкованість (за наявності)</w:t>
      </w:r>
    </w:p>
    <w:p w:rsidR="00045DC7" w:rsidRPr="00E34116" w:rsidRDefault="00EF01C0">
      <w:pPr>
        <w:pBdr>
          <w:top w:val="nil"/>
          <w:left w:val="nil"/>
          <w:bottom w:val="nil"/>
          <w:right w:val="nil"/>
          <w:between w:val="nil"/>
        </w:pBdr>
        <w:spacing w:before="120" w:after="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Центр колективного користування науковим обладнанням </w:t>
      </w:r>
      <w:r w:rsidRPr="00E34116">
        <w:rPr>
          <w:rFonts w:ascii="Times New Roman" w:hAnsi="Times New Roman"/>
          <w:sz w:val="24"/>
          <w:szCs w:val="24"/>
          <w:u w:val="single"/>
        </w:rPr>
        <w:t>“</w:t>
      </w:r>
      <w:r w:rsidRPr="00E34116">
        <w:rPr>
          <w:rFonts w:ascii="Times New Roman" w:hAnsi="Times New Roman"/>
          <w:color w:val="000000"/>
          <w:sz w:val="24"/>
          <w:szCs w:val="24"/>
          <w:u w:val="single"/>
        </w:rPr>
        <w:t>Структура</w:t>
      </w:r>
      <w:r w:rsidRPr="00E34116">
        <w:rPr>
          <w:rFonts w:ascii="Times New Roman" w:hAnsi="Times New Roman"/>
          <w:sz w:val="24"/>
          <w:szCs w:val="24"/>
          <w:u w:val="single"/>
        </w:rPr>
        <w:t>”</w:t>
      </w:r>
      <w:r w:rsidRPr="00E34116">
        <w:rPr>
          <w:rFonts w:ascii="Times New Roman" w:hAnsi="Times New Roman"/>
          <w:color w:val="000000"/>
          <w:sz w:val="24"/>
          <w:szCs w:val="24"/>
          <w:u w:val="single"/>
        </w:rPr>
        <w:t xml:space="preserve"> Запорізького національного університету (далі ЦККНО </w:t>
      </w:r>
      <w:r w:rsidRPr="00E34116">
        <w:rPr>
          <w:rFonts w:ascii="Times New Roman" w:hAnsi="Times New Roman"/>
          <w:sz w:val="24"/>
          <w:szCs w:val="24"/>
          <w:u w:val="single"/>
        </w:rPr>
        <w:t>“</w:t>
      </w:r>
      <w:r w:rsidRPr="00E34116">
        <w:rPr>
          <w:rFonts w:ascii="Times New Roman" w:hAnsi="Times New Roman"/>
          <w:color w:val="000000"/>
          <w:sz w:val="24"/>
          <w:szCs w:val="24"/>
          <w:u w:val="single"/>
        </w:rPr>
        <w:t>Структура</w:t>
      </w:r>
      <w:r w:rsidRPr="00E34116">
        <w:rPr>
          <w:rFonts w:ascii="Times New Roman" w:hAnsi="Times New Roman"/>
          <w:sz w:val="24"/>
          <w:szCs w:val="24"/>
          <w:u w:val="single"/>
        </w:rPr>
        <w:t>”</w:t>
      </w:r>
      <w:r w:rsidRPr="00E34116">
        <w:rPr>
          <w:rFonts w:ascii="Times New Roman" w:hAnsi="Times New Roman"/>
          <w:color w:val="000000"/>
          <w:sz w:val="24"/>
          <w:szCs w:val="24"/>
          <w:u w:val="single"/>
        </w:rPr>
        <w:t>)</w:t>
      </w:r>
    </w:p>
    <w:p w:rsidR="00045DC7" w:rsidRPr="00E34116" w:rsidRDefault="00145833">
      <w:pPr>
        <w:pBdr>
          <w:top w:val="nil"/>
          <w:left w:val="nil"/>
          <w:bottom w:val="nil"/>
          <w:right w:val="nil"/>
          <w:between w:val="nil"/>
        </w:pBdr>
        <w:spacing w:before="120" w:after="120"/>
        <w:ind w:firstLine="567"/>
        <w:jc w:val="both"/>
        <w:rPr>
          <w:rFonts w:ascii="Times New Roman" w:hAnsi="Times New Roman"/>
          <w:color w:val="000000"/>
          <w:sz w:val="24"/>
          <w:szCs w:val="24"/>
        </w:rPr>
      </w:pPr>
      <w:r w:rsidRPr="00E34116">
        <w:rPr>
          <w:rFonts w:ascii="Times New Roman" w:hAnsi="Times New Roman"/>
          <w:color w:val="000000"/>
          <w:sz w:val="24"/>
          <w:szCs w:val="24"/>
        </w:rPr>
        <w:t>(</w:t>
      </w:r>
      <w:hyperlink r:id="rId7" w:history="1">
        <w:r w:rsidRPr="00E34116">
          <w:rPr>
            <w:rStyle w:val="ae"/>
            <w:rFonts w:ascii="Times New Roman" w:hAnsi="Times New Roman"/>
            <w:sz w:val="24"/>
            <w:szCs w:val="24"/>
          </w:rPr>
          <w:t>https://web.znu.edu.ua/NIS/1976.ukr.html</w:t>
        </w:r>
      </w:hyperlink>
      <w:r w:rsidRPr="00E34116">
        <w:rPr>
          <w:rFonts w:ascii="Times New Roman" w:hAnsi="Times New Roman"/>
          <w:color w:val="000000"/>
          <w:sz w:val="24"/>
          <w:szCs w:val="24"/>
        </w:rPr>
        <w:t>)</w:t>
      </w:r>
    </w:p>
    <w:tbl>
      <w:tblPr>
        <w:tblStyle w:val="9"/>
        <w:tblW w:w="9710" w:type="dxa"/>
        <w:tblInd w:w="115" w:type="dxa"/>
        <w:tblLayout w:type="fixed"/>
        <w:tblLook w:val="0400" w:firstRow="0" w:lastRow="0" w:firstColumn="0" w:lastColumn="0" w:noHBand="0" w:noVBand="1"/>
      </w:tblPr>
      <w:tblGrid>
        <w:gridCol w:w="3504"/>
        <w:gridCol w:w="6206"/>
      </w:tblGrid>
      <w:tr w:rsidR="00045DC7" w:rsidRPr="00E34116" w:rsidTr="00F86E0C">
        <w:trPr>
          <w:trHeight w:val="418"/>
        </w:trPr>
        <w:tc>
          <w:tcPr>
            <w:tcW w:w="3504" w:type="dxa"/>
          </w:tcPr>
          <w:p w:rsidR="00045DC7" w:rsidRPr="00E34116" w:rsidRDefault="00EF01C0">
            <w:p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rPr>
              <w:t xml:space="preserve">Код згідно з ЄДРПОУ   </w:t>
            </w:r>
          </w:p>
        </w:tc>
        <w:tc>
          <w:tcPr>
            <w:tcW w:w="6206" w:type="dxa"/>
          </w:tcPr>
          <w:p w:rsidR="00045DC7" w:rsidRPr="00E34116" w:rsidRDefault="00EF01C0">
            <w:pPr>
              <w:spacing w:before="120"/>
              <w:jc w:val="both"/>
              <w:rPr>
                <w:rFonts w:ascii="Times New Roman" w:hAnsi="Times New Roman"/>
                <w:color w:val="000000"/>
                <w:sz w:val="24"/>
                <w:szCs w:val="24"/>
              </w:rPr>
            </w:pPr>
            <w:r w:rsidRPr="00E34116">
              <w:rPr>
                <w:rFonts w:ascii="Times New Roman" w:hAnsi="Times New Roman"/>
                <w:sz w:val="24"/>
                <w:szCs w:val="24"/>
              </w:rPr>
              <w:t>02125243</w:t>
            </w:r>
          </w:p>
        </w:tc>
      </w:tr>
      <w:tr w:rsidR="00045DC7" w:rsidRPr="00E34116" w:rsidTr="00F86E0C">
        <w:trPr>
          <w:trHeight w:val="822"/>
        </w:trPr>
        <w:tc>
          <w:tcPr>
            <w:tcW w:w="3504" w:type="dxa"/>
          </w:tcPr>
          <w:p w:rsidR="00045DC7" w:rsidRPr="00E34116" w:rsidRDefault="00EF01C0">
            <w:p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rPr>
              <w:t xml:space="preserve">Місцезнаходження                   </w:t>
            </w:r>
          </w:p>
        </w:tc>
        <w:tc>
          <w:tcPr>
            <w:tcW w:w="6206" w:type="dxa"/>
          </w:tcPr>
          <w:p w:rsidR="00045DC7" w:rsidRPr="00E34116" w:rsidRDefault="00EF01C0">
            <w:pPr>
              <w:spacing w:before="120"/>
              <w:jc w:val="both"/>
              <w:rPr>
                <w:rFonts w:ascii="Times New Roman" w:hAnsi="Times New Roman"/>
                <w:sz w:val="24"/>
                <w:szCs w:val="24"/>
              </w:rPr>
            </w:pPr>
            <w:r w:rsidRPr="00E34116">
              <w:rPr>
                <w:rFonts w:ascii="Times New Roman" w:hAnsi="Times New Roman"/>
                <w:sz w:val="24"/>
                <w:szCs w:val="24"/>
              </w:rPr>
              <w:t>м. Запоріжжя, вул. Жуковського,66</w:t>
            </w:r>
          </w:p>
          <w:p w:rsidR="00045DC7" w:rsidRPr="00E34116" w:rsidRDefault="00045DC7">
            <w:pPr>
              <w:pBdr>
                <w:top w:val="nil"/>
                <w:left w:val="nil"/>
                <w:bottom w:val="nil"/>
                <w:right w:val="nil"/>
                <w:between w:val="nil"/>
              </w:pBdr>
              <w:spacing w:before="120"/>
              <w:jc w:val="both"/>
              <w:rPr>
                <w:rFonts w:ascii="Times New Roman" w:hAnsi="Times New Roman"/>
                <w:sz w:val="24"/>
                <w:szCs w:val="24"/>
              </w:rPr>
            </w:pPr>
          </w:p>
        </w:tc>
      </w:tr>
      <w:tr w:rsidR="00045DC7" w:rsidRPr="00E34116" w:rsidTr="00F86E0C">
        <w:trPr>
          <w:trHeight w:val="418"/>
        </w:trPr>
        <w:tc>
          <w:tcPr>
            <w:tcW w:w="3504" w:type="dxa"/>
          </w:tcPr>
          <w:p w:rsidR="00045DC7" w:rsidRPr="00E34116" w:rsidRDefault="00EF01C0">
            <w:p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rPr>
              <w:t xml:space="preserve">Банківські реквізити   </w:t>
            </w:r>
          </w:p>
        </w:tc>
        <w:tc>
          <w:tcPr>
            <w:tcW w:w="6206" w:type="dxa"/>
          </w:tcPr>
          <w:p w:rsidR="00045DC7" w:rsidRPr="00E34116" w:rsidRDefault="00045DC7">
            <w:pPr>
              <w:pBdr>
                <w:top w:val="nil"/>
                <w:left w:val="nil"/>
                <w:bottom w:val="nil"/>
                <w:right w:val="nil"/>
                <w:between w:val="nil"/>
              </w:pBdr>
              <w:spacing w:before="120"/>
              <w:jc w:val="both"/>
              <w:rPr>
                <w:rFonts w:ascii="Times New Roman" w:hAnsi="Times New Roman"/>
                <w:color w:val="000000"/>
                <w:sz w:val="24"/>
                <w:szCs w:val="24"/>
              </w:rPr>
            </w:pPr>
          </w:p>
        </w:tc>
      </w:tr>
      <w:tr w:rsidR="00045DC7" w:rsidRPr="00E34116" w:rsidTr="00F86E0C">
        <w:trPr>
          <w:trHeight w:val="822"/>
        </w:trPr>
        <w:tc>
          <w:tcPr>
            <w:tcW w:w="3504" w:type="dxa"/>
          </w:tcPr>
          <w:p w:rsidR="00045DC7" w:rsidRPr="00E34116" w:rsidRDefault="00EF01C0">
            <w:p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rPr>
              <w:t xml:space="preserve">Найменування банку </w:t>
            </w:r>
          </w:p>
        </w:tc>
        <w:tc>
          <w:tcPr>
            <w:tcW w:w="6206" w:type="dxa"/>
          </w:tcPr>
          <w:p w:rsidR="00045DC7" w:rsidRPr="00E34116" w:rsidRDefault="00EF01C0">
            <w:pPr>
              <w:spacing w:before="120"/>
              <w:jc w:val="both"/>
              <w:rPr>
                <w:rFonts w:ascii="Times New Roman" w:hAnsi="Times New Roman"/>
                <w:sz w:val="24"/>
                <w:szCs w:val="24"/>
              </w:rPr>
            </w:pPr>
            <w:r w:rsidRPr="00E34116">
              <w:rPr>
                <w:rFonts w:ascii="Times New Roman" w:hAnsi="Times New Roman"/>
                <w:sz w:val="24"/>
                <w:szCs w:val="24"/>
              </w:rPr>
              <w:t>Державна казначейська служба України у м. Києві</w:t>
            </w:r>
          </w:p>
          <w:p w:rsidR="00045DC7" w:rsidRPr="00E34116" w:rsidRDefault="00045DC7">
            <w:pPr>
              <w:pBdr>
                <w:top w:val="nil"/>
                <w:left w:val="nil"/>
                <w:bottom w:val="nil"/>
                <w:right w:val="nil"/>
                <w:between w:val="nil"/>
              </w:pBdr>
              <w:spacing w:before="120"/>
              <w:jc w:val="both"/>
              <w:rPr>
                <w:rFonts w:ascii="Times New Roman" w:hAnsi="Times New Roman"/>
                <w:sz w:val="24"/>
                <w:szCs w:val="24"/>
              </w:rPr>
            </w:pPr>
          </w:p>
        </w:tc>
      </w:tr>
      <w:tr w:rsidR="00045DC7" w:rsidRPr="00E34116" w:rsidTr="00F86E0C">
        <w:trPr>
          <w:trHeight w:val="564"/>
        </w:trPr>
        <w:tc>
          <w:tcPr>
            <w:tcW w:w="3504" w:type="dxa"/>
          </w:tcPr>
          <w:p w:rsidR="00045DC7" w:rsidRPr="00E34116" w:rsidRDefault="00EF01C0">
            <w:p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rPr>
              <w:t xml:space="preserve">Поточний рахунок </w:t>
            </w:r>
          </w:p>
        </w:tc>
        <w:tc>
          <w:tcPr>
            <w:tcW w:w="6206" w:type="dxa"/>
          </w:tcPr>
          <w:p w:rsidR="00045DC7" w:rsidRPr="00E34116" w:rsidRDefault="00EF01C0">
            <w:pPr>
              <w:spacing w:before="120"/>
              <w:jc w:val="both"/>
              <w:rPr>
                <w:rFonts w:ascii="Times New Roman" w:hAnsi="Times New Roman"/>
                <w:sz w:val="24"/>
                <w:szCs w:val="24"/>
              </w:rPr>
            </w:pPr>
            <w:r w:rsidRPr="00E34116">
              <w:rPr>
                <w:rFonts w:ascii="Times New Roman" w:hAnsi="Times New Roman"/>
                <w:sz w:val="24"/>
                <w:szCs w:val="24"/>
              </w:rPr>
              <w:t>UA668201720313281002201002045</w:t>
            </w:r>
          </w:p>
          <w:p w:rsidR="00045DC7" w:rsidRPr="00E34116" w:rsidRDefault="00045DC7">
            <w:pPr>
              <w:pBdr>
                <w:top w:val="nil"/>
                <w:left w:val="nil"/>
                <w:bottom w:val="nil"/>
                <w:right w:val="nil"/>
                <w:between w:val="nil"/>
              </w:pBdr>
              <w:spacing w:before="120"/>
              <w:jc w:val="both"/>
              <w:rPr>
                <w:rFonts w:ascii="Times New Roman" w:hAnsi="Times New Roman"/>
                <w:sz w:val="24"/>
                <w:szCs w:val="24"/>
              </w:rPr>
            </w:pPr>
          </w:p>
        </w:tc>
      </w:tr>
      <w:tr w:rsidR="00045DC7" w:rsidRPr="00E34116" w:rsidTr="00F86E0C">
        <w:trPr>
          <w:trHeight w:val="404"/>
        </w:trPr>
        <w:tc>
          <w:tcPr>
            <w:tcW w:w="3504" w:type="dxa"/>
          </w:tcPr>
          <w:p w:rsidR="00045DC7" w:rsidRPr="00E34116" w:rsidRDefault="00EF01C0" w:rsidP="009551A6">
            <w:p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rPr>
              <w:t xml:space="preserve">МФО </w:t>
            </w:r>
          </w:p>
        </w:tc>
        <w:tc>
          <w:tcPr>
            <w:tcW w:w="6206" w:type="dxa"/>
          </w:tcPr>
          <w:p w:rsidR="00045DC7" w:rsidRPr="00E34116" w:rsidRDefault="009551A6">
            <w:p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rPr>
              <w:t>820172</w:t>
            </w:r>
          </w:p>
        </w:tc>
      </w:tr>
    </w:tbl>
    <w:p w:rsidR="00045DC7" w:rsidRPr="00E34116" w:rsidRDefault="00EF01C0">
      <w:pPr>
        <w:pBdr>
          <w:top w:val="nil"/>
          <w:left w:val="nil"/>
          <w:bottom w:val="nil"/>
          <w:right w:val="nil"/>
          <w:between w:val="nil"/>
        </w:pBdr>
        <w:spacing w:before="120"/>
        <w:ind w:firstLine="720"/>
        <w:jc w:val="both"/>
        <w:rPr>
          <w:rFonts w:ascii="Times New Roman" w:hAnsi="Times New Roman"/>
          <w:color w:val="000000"/>
          <w:sz w:val="24"/>
          <w:szCs w:val="24"/>
        </w:rPr>
      </w:pPr>
      <w:r w:rsidRPr="00E34116">
        <w:rPr>
          <w:rFonts w:ascii="Times New Roman" w:hAnsi="Times New Roman"/>
          <w:color w:val="000000"/>
          <w:sz w:val="24"/>
          <w:szCs w:val="24"/>
        </w:rPr>
        <w:t>Посада, прізвище, ім’я, по батькові керівника учасника конкурсного відбору:</w:t>
      </w:r>
    </w:p>
    <w:p w:rsidR="00045DC7" w:rsidRPr="00E34116" w:rsidRDefault="00801E92">
      <w:pPr>
        <w:pBdr>
          <w:top w:val="nil"/>
          <w:left w:val="nil"/>
          <w:bottom w:val="nil"/>
          <w:right w:val="nil"/>
          <w:between w:val="nil"/>
        </w:pBdr>
        <w:spacing w:before="120"/>
        <w:ind w:firstLine="720"/>
        <w:jc w:val="both"/>
        <w:rPr>
          <w:rFonts w:ascii="Times New Roman" w:hAnsi="Times New Roman"/>
          <w:sz w:val="24"/>
          <w:szCs w:val="24"/>
          <w:u w:val="single"/>
        </w:rPr>
      </w:pPr>
      <w:r w:rsidRPr="00E34116">
        <w:rPr>
          <w:rFonts w:ascii="Times New Roman" w:hAnsi="Times New Roman"/>
          <w:sz w:val="24"/>
          <w:szCs w:val="24"/>
          <w:u w:val="single"/>
        </w:rPr>
        <w:t>Д</w:t>
      </w:r>
      <w:r w:rsidR="00EF01C0" w:rsidRPr="00E34116">
        <w:rPr>
          <w:rFonts w:ascii="Times New Roman" w:hAnsi="Times New Roman"/>
          <w:sz w:val="24"/>
          <w:szCs w:val="24"/>
          <w:u w:val="single"/>
        </w:rPr>
        <w:t>октор біологічних наук, доцент к</w:t>
      </w:r>
      <w:hyperlink r:id="rId8">
        <w:r w:rsidR="00EF01C0" w:rsidRPr="00E34116">
          <w:rPr>
            <w:rFonts w:ascii="Times New Roman" w:hAnsi="Times New Roman"/>
            <w:sz w:val="24"/>
            <w:szCs w:val="24"/>
            <w:u w:val="single"/>
          </w:rPr>
          <w:t>афедри біології лісу, мисливствознавства та іхтіології</w:t>
        </w:r>
      </w:hyperlink>
      <w:r w:rsidR="00EF01C0" w:rsidRPr="00E34116">
        <w:rPr>
          <w:rFonts w:ascii="Times New Roman" w:hAnsi="Times New Roman"/>
          <w:sz w:val="24"/>
          <w:szCs w:val="24"/>
          <w:u w:val="single"/>
        </w:rPr>
        <w:t xml:space="preserve">, </w:t>
      </w:r>
      <w:proofErr w:type="spellStart"/>
      <w:r w:rsidR="00EF01C0" w:rsidRPr="00E34116">
        <w:rPr>
          <w:rFonts w:ascii="Times New Roman" w:hAnsi="Times New Roman"/>
          <w:sz w:val="24"/>
          <w:szCs w:val="24"/>
          <w:u w:val="single"/>
        </w:rPr>
        <w:t>Сарабєєв</w:t>
      </w:r>
      <w:proofErr w:type="spellEnd"/>
      <w:r w:rsidR="00EF01C0" w:rsidRPr="00E34116">
        <w:rPr>
          <w:rFonts w:ascii="Times New Roman" w:hAnsi="Times New Roman"/>
          <w:sz w:val="24"/>
          <w:szCs w:val="24"/>
          <w:u w:val="single"/>
        </w:rPr>
        <w:t xml:space="preserve"> Володимир Леонідович</w:t>
      </w:r>
    </w:p>
    <w:p w:rsidR="00045DC7" w:rsidRPr="00E34116" w:rsidRDefault="00EF01C0">
      <w:pPr>
        <w:pBdr>
          <w:top w:val="nil"/>
          <w:left w:val="nil"/>
          <w:bottom w:val="nil"/>
          <w:right w:val="nil"/>
          <w:between w:val="nil"/>
        </w:pBdr>
        <w:spacing w:before="120"/>
        <w:ind w:firstLine="709"/>
        <w:jc w:val="both"/>
        <w:rPr>
          <w:rFonts w:ascii="Times New Roman" w:hAnsi="Times New Roman"/>
          <w:color w:val="000000"/>
          <w:sz w:val="24"/>
          <w:szCs w:val="24"/>
          <w:u w:val="single"/>
          <w:lang w:val="ru-RU"/>
        </w:rPr>
      </w:pPr>
      <w:r w:rsidRPr="00E34116">
        <w:rPr>
          <w:rFonts w:ascii="Times New Roman" w:hAnsi="Times New Roman"/>
          <w:color w:val="000000"/>
          <w:sz w:val="24"/>
          <w:szCs w:val="24"/>
          <w:u w:val="single"/>
        </w:rPr>
        <w:t>номер телефону: +380</w:t>
      </w:r>
      <w:r w:rsidRPr="00E34116">
        <w:rPr>
          <w:rFonts w:ascii="Times New Roman" w:hAnsi="Times New Roman"/>
          <w:sz w:val="24"/>
          <w:szCs w:val="24"/>
          <w:u w:val="single"/>
        </w:rPr>
        <w:t>983277973</w:t>
      </w:r>
      <w:r w:rsidRPr="00E34116">
        <w:rPr>
          <w:rFonts w:ascii="Times New Roman" w:hAnsi="Times New Roman"/>
          <w:color w:val="000000"/>
          <w:sz w:val="24"/>
          <w:szCs w:val="24"/>
          <w:u w:val="single"/>
        </w:rPr>
        <w:t xml:space="preserve">адреса електронної пошти: </w:t>
      </w:r>
      <w:hyperlink r:id="rId9" w:history="1">
        <w:r w:rsidR="00145833" w:rsidRPr="00E34116">
          <w:rPr>
            <w:rStyle w:val="ae"/>
            <w:rFonts w:ascii="Times New Roman" w:hAnsi="Times New Roman"/>
            <w:sz w:val="24"/>
            <w:szCs w:val="24"/>
            <w:lang w:val="en-US"/>
          </w:rPr>
          <w:t>volodimir</w:t>
        </w:r>
        <w:r w:rsidR="00145833" w:rsidRPr="00E34116">
          <w:rPr>
            <w:rStyle w:val="ae"/>
            <w:rFonts w:ascii="Times New Roman" w:hAnsi="Times New Roman"/>
            <w:sz w:val="24"/>
            <w:szCs w:val="24"/>
            <w:lang w:val="ru-RU"/>
          </w:rPr>
          <w:t>.</w:t>
        </w:r>
        <w:r w:rsidR="00145833" w:rsidRPr="00E34116">
          <w:rPr>
            <w:rStyle w:val="ae"/>
            <w:rFonts w:ascii="Times New Roman" w:hAnsi="Times New Roman"/>
            <w:sz w:val="24"/>
            <w:szCs w:val="24"/>
            <w:lang w:val="en-US"/>
          </w:rPr>
          <w:t>sarabeev</w:t>
        </w:r>
        <w:r w:rsidR="00145833" w:rsidRPr="00E34116">
          <w:rPr>
            <w:rStyle w:val="ae"/>
            <w:rFonts w:ascii="Times New Roman" w:hAnsi="Times New Roman"/>
            <w:sz w:val="24"/>
            <w:szCs w:val="24"/>
            <w:lang w:val="ru-RU"/>
          </w:rPr>
          <w:t>@</w:t>
        </w:r>
        <w:r w:rsidR="00145833" w:rsidRPr="00E34116">
          <w:rPr>
            <w:rStyle w:val="ae"/>
            <w:rFonts w:ascii="Times New Roman" w:hAnsi="Times New Roman"/>
            <w:sz w:val="24"/>
            <w:szCs w:val="24"/>
            <w:lang w:val="en-US"/>
          </w:rPr>
          <w:t>gmail</w:t>
        </w:r>
        <w:r w:rsidR="00145833" w:rsidRPr="00E34116">
          <w:rPr>
            <w:rStyle w:val="ae"/>
            <w:rFonts w:ascii="Times New Roman" w:hAnsi="Times New Roman"/>
            <w:sz w:val="24"/>
            <w:szCs w:val="24"/>
            <w:lang w:val="ru-RU"/>
          </w:rPr>
          <w:t>.</w:t>
        </w:r>
        <w:r w:rsidR="00145833" w:rsidRPr="00E34116">
          <w:rPr>
            <w:rStyle w:val="ae"/>
            <w:rFonts w:ascii="Times New Roman" w:hAnsi="Times New Roman"/>
            <w:sz w:val="24"/>
            <w:szCs w:val="24"/>
            <w:lang w:val="en-US"/>
          </w:rPr>
          <w:t>com</w:t>
        </w:r>
      </w:hyperlink>
      <w:r w:rsidR="00145833" w:rsidRPr="00E34116">
        <w:rPr>
          <w:rFonts w:ascii="Times New Roman" w:hAnsi="Times New Roman"/>
          <w:color w:val="000000"/>
          <w:sz w:val="24"/>
          <w:szCs w:val="24"/>
          <w:u w:val="single"/>
        </w:rPr>
        <w:t xml:space="preserve">; </w:t>
      </w:r>
      <w:hyperlink r:id="rId10" w:history="1">
        <w:r w:rsidR="00145833" w:rsidRPr="00E34116">
          <w:rPr>
            <w:rStyle w:val="ae"/>
            <w:rFonts w:ascii="Times New Roman" w:hAnsi="Times New Roman"/>
            <w:sz w:val="24"/>
            <w:szCs w:val="24"/>
            <w:lang w:val="en-US"/>
          </w:rPr>
          <w:t>vosa</w:t>
        </w:r>
        <w:r w:rsidR="00145833" w:rsidRPr="00E34116">
          <w:rPr>
            <w:rStyle w:val="ae"/>
            <w:rFonts w:ascii="Times New Roman" w:hAnsi="Times New Roman"/>
            <w:sz w:val="24"/>
            <w:szCs w:val="24"/>
            <w:lang w:val="ru-RU"/>
          </w:rPr>
          <w:t>@</w:t>
        </w:r>
        <w:r w:rsidR="00145833" w:rsidRPr="00E34116">
          <w:rPr>
            <w:rStyle w:val="ae"/>
            <w:rFonts w:ascii="Times New Roman" w:hAnsi="Times New Roman"/>
            <w:sz w:val="24"/>
            <w:szCs w:val="24"/>
            <w:lang w:val="en-US"/>
          </w:rPr>
          <w:t>ext</w:t>
        </w:r>
        <w:r w:rsidR="00145833" w:rsidRPr="00E34116">
          <w:rPr>
            <w:rStyle w:val="ae"/>
            <w:rFonts w:ascii="Times New Roman" w:hAnsi="Times New Roman"/>
            <w:sz w:val="24"/>
            <w:szCs w:val="24"/>
            <w:lang w:val="ru-RU"/>
          </w:rPr>
          <w:t>.</w:t>
        </w:r>
        <w:r w:rsidR="00145833" w:rsidRPr="00E34116">
          <w:rPr>
            <w:rStyle w:val="ae"/>
            <w:rFonts w:ascii="Times New Roman" w:hAnsi="Times New Roman"/>
            <w:sz w:val="24"/>
            <w:szCs w:val="24"/>
            <w:lang w:val="en-US"/>
          </w:rPr>
          <w:t>uv</w:t>
        </w:r>
        <w:r w:rsidR="00145833" w:rsidRPr="00E34116">
          <w:rPr>
            <w:rStyle w:val="ae"/>
            <w:rFonts w:ascii="Times New Roman" w:hAnsi="Times New Roman"/>
            <w:sz w:val="24"/>
            <w:szCs w:val="24"/>
            <w:lang w:val="ru-RU"/>
          </w:rPr>
          <w:t>.</w:t>
        </w:r>
        <w:r w:rsidR="00145833" w:rsidRPr="00E34116">
          <w:rPr>
            <w:rStyle w:val="ae"/>
            <w:rFonts w:ascii="Times New Roman" w:hAnsi="Times New Roman"/>
            <w:sz w:val="24"/>
            <w:szCs w:val="24"/>
            <w:lang w:val="en-US"/>
          </w:rPr>
          <w:t>es</w:t>
        </w:r>
      </w:hyperlink>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3. Анотація (до 15 рядків) (короткий зміст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w:t>
      </w:r>
      <w:r w:rsidRPr="00E34116">
        <w:rPr>
          <w:rFonts w:ascii="Times New Roman" w:hAnsi="Times New Roman"/>
          <w:color w:val="000000"/>
          <w:sz w:val="24"/>
          <w:szCs w:val="24"/>
        </w:rPr>
        <w:t>кту</w:t>
      </w:r>
      <w:proofErr w:type="spellEnd"/>
      <w:r w:rsidRPr="00E34116">
        <w:rPr>
          <w:rFonts w:ascii="Times New Roman" w:hAnsi="Times New Roman"/>
          <w:color w:val="000000"/>
          <w:sz w:val="24"/>
          <w:szCs w:val="24"/>
        </w:rPr>
        <w:t>).</w:t>
      </w:r>
    </w:p>
    <w:p w:rsidR="00045DC7" w:rsidRPr="00E34116" w:rsidRDefault="00EF01C0">
      <w:pPr>
        <w:spacing w:before="120"/>
        <w:ind w:firstLine="567"/>
        <w:jc w:val="both"/>
        <w:rPr>
          <w:rFonts w:ascii="Times New Roman" w:hAnsi="Times New Roman"/>
          <w:sz w:val="24"/>
          <w:szCs w:val="24"/>
          <w:u w:val="single"/>
        </w:rPr>
      </w:pPr>
      <w:r w:rsidRPr="00E34116">
        <w:rPr>
          <w:rFonts w:ascii="Times New Roman" w:hAnsi="Times New Roman"/>
          <w:sz w:val="24"/>
          <w:szCs w:val="24"/>
          <w:u w:val="single"/>
        </w:rPr>
        <w:t xml:space="preserve">Головною метою </w:t>
      </w:r>
      <w:proofErr w:type="spellStart"/>
      <w:r w:rsidRPr="00E34116">
        <w:rPr>
          <w:rFonts w:ascii="Times New Roman" w:hAnsi="Times New Roman"/>
          <w:sz w:val="24"/>
          <w:szCs w:val="24"/>
          <w:u w:val="single"/>
        </w:rPr>
        <w:t>проєкту</w:t>
      </w:r>
      <w:proofErr w:type="spellEnd"/>
      <w:r w:rsidRPr="00E34116">
        <w:rPr>
          <w:rFonts w:ascii="Times New Roman" w:hAnsi="Times New Roman"/>
          <w:sz w:val="24"/>
          <w:szCs w:val="24"/>
          <w:u w:val="single"/>
        </w:rPr>
        <w:t xml:space="preserve"> є створення при Центрі колективного користування науковим обладнанням “Структура” Запорізького національного університету молекулярно-генетичної лабораторії з вивчення різноманіття паразитів та </w:t>
      </w:r>
      <w:proofErr w:type="spellStart"/>
      <w:r w:rsidRPr="00E34116">
        <w:rPr>
          <w:rFonts w:ascii="Times New Roman" w:hAnsi="Times New Roman"/>
          <w:sz w:val="24"/>
          <w:szCs w:val="24"/>
          <w:u w:val="single"/>
        </w:rPr>
        <w:t>патогенів</w:t>
      </w:r>
      <w:proofErr w:type="spellEnd"/>
      <w:r w:rsidRPr="00E34116">
        <w:rPr>
          <w:rFonts w:ascii="Times New Roman" w:hAnsi="Times New Roman"/>
          <w:sz w:val="24"/>
          <w:szCs w:val="24"/>
          <w:u w:val="single"/>
        </w:rPr>
        <w:t xml:space="preserve"> довкілля для: а) ідентифікації нових, інвазійних та </w:t>
      </w:r>
      <w:proofErr w:type="spellStart"/>
      <w:r w:rsidRPr="00E34116">
        <w:rPr>
          <w:rFonts w:ascii="Times New Roman" w:hAnsi="Times New Roman"/>
          <w:sz w:val="24"/>
          <w:szCs w:val="24"/>
          <w:u w:val="single"/>
        </w:rPr>
        <w:t>криптичних</w:t>
      </w:r>
      <w:proofErr w:type="spellEnd"/>
      <w:r w:rsidRPr="00E34116">
        <w:rPr>
          <w:rFonts w:ascii="Times New Roman" w:hAnsi="Times New Roman"/>
          <w:sz w:val="24"/>
          <w:szCs w:val="24"/>
          <w:u w:val="single"/>
        </w:rPr>
        <w:t xml:space="preserve"> видів, їх інвентаризації використовуючи молекулярні та мікроскопічні методи аналізу; б) виявлення потенційно небезпечних збудників захворювань тварин та людини. Цей </w:t>
      </w:r>
      <w:proofErr w:type="spellStart"/>
      <w:r w:rsidRPr="00E34116">
        <w:rPr>
          <w:rFonts w:ascii="Times New Roman" w:hAnsi="Times New Roman"/>
          <w:sz w:val="24"/>
          <w:szCs w:val="24"/>
          <w:u w:val="single"/>
        </w:rPr>
        <w:t>проєкт</w:t>
      </w:r>
      <w:proofErr w:type="spellEnd"/>
      <w:r w:rsidRPr="00E34116">
        <w:rPr>
          <w:rFonts w:ascii="Times New Roman" w:hAnsi="Times New Roman"/>
          <w:sz w:val="24"/>
          <w:szCs w:val="24"/>
          <w:u w:val="single"/>
        </w:rPr>
        <w:t xml:space="preserve"> буде зосереджений на вивченні паразитів та </w:t>
      </w:r>
      <w:proofErr w:type="spellStart"/>
      <w:r w:rsidRPr="00E34116">
        <w:rPr>
          <w:rFonts w:ascii="Times New Roman" w:hAnsi="Times New Roman"/>
          <w:sz w:val="24"/>
          <w:szCs w:val="24"/>
          <w:u w:val="single"/>
        </w:rPr>
        <w:t>патогенів</w:t>
      </w:r>
      <w:proofErr w:type="spellEnd"/>
      <w:r w:rsidRPr="00E34116">
        <w:rPr>
          <w:rFonts w:ascii="Times New Roman" w:hAnsi="Times New Roman"/>
          <w:sz w:val="24"/>
          <w:szCs w:val="24"/>
          <w:u w:val="single"/>
        </w:rPr>
        <w:t xml:space="preserve"> неаборигенних видів півдня України та направлений на виконання завдань Закону України "Про Основні засади державної екологічної політики України на період до 2030 року" щодо контролю за появою та розповсюдженням інвазійних видів у природних екосистемах. Робочою гіпотезою </w:t>
      </w:r>
      <w:proofErr w:type="spellStart"/>
      <w:r w:rsidRPr="00E34116">
        <w:rPr>
          <w:rFonts w:ascii="Times New Roman" w:hAnsi="Times New Roman"/>
          <w:sz w:val="24"/>
          <w:szCs w:val="24"/>
          <w:u w:val="single"/>
        </w:rPr>
        <w:t>проєкту</w:t>
      </w:r>
      <w:proofErr w:type="spellEnd"/>
      <w:r w:rsidRPr="00E34116">
        <w:rPr>
          <w:rFonts w:ascii="Times New Roman" w:hAnsi="Times New Roman"/>
          <w:sz w:val="24"/>
          <w:szCs w:val="24"/>
          <w:u w:val="single"/>
        </w:rPr>
        <w:t xml:space="preserve"> є припущення, що переміщення або розселення хазяїна на нові території супроводжується занесенням комплексу видів паразитів та </w:t>
      </w:r>
      <w:proofErr w:type="spellStart"/>
      <w:r w:rsidRPr="00E34116">
        <w:rPr>
          <w:rFonts w:ascii="Times New Roman" w:hAnsi="Times New Roman"/>
          <w:sz w:val="24"/>
          <w:szCs w:val="24"/>
          <w:u w:val="single"/>
        </w:rPr>
        <w:t>патогенів</w:t>
      </w:r>
      <w:proofErr w:type="spellEnd"/>
      <w:r w:rsidRPr="00E34116">
        <w:rPr>
          <w:rFonts w:ascii="Times New Roman" w:hAnsi="Times New Roman"/>
          <w:sz w:val="24"/>
          <w:szCs w:val="24"/>
          <w:u w:val="single"/>
        </w:rPr>
        <w:t xml:space="preserve">, що </w:t>
      </w:r>
      <w:proofErr w:type="spellStart"/>
      <w:r w:rsidRPr="00E34116">
        <w:rPr>
          <w:rFonts w:ascii="Times New Roman" w:hAnsi="Times New Roman"/>
          <w:sz w:val="24"/>
          <w:szCs w:val="24"/>
          <w:u w:val="single"/>
        </w:rPr>
        <w:t>експонентно</w:t>
      </w:r>
      <w:proofErr w:type="spellEnd"/>
      <w:r w:rsidRPr="00E34116">
        <w:rPr>
          <w:rFonts w:ascii="Times New Roman" w:hAnsi="Times New Roman"/>
          <w:sz w:val="24"/>
          <w:szCs w:val="24"/>
          <w:u w:val="single"/>
        </w:rPr>
        <w:t xml:space="preserve"> збільшує кількість ко-інтродукованих видів. Золотим стандартом діагностики видів паразитів наразі залишається мікроскопія, яка має значні обмеження з точки зору чутливості та специфічності, а </w:t>
      </w:r>
      <w:r w:rsidRPr="00E34116">
        <w:rPr>
          <w:rFonts w:ascii="Times New Roman" w:hAnsi="Times New Roman"/>
          <w:color w:val="202122"/>
          <w:sz w:val="24"/>
          <w:szCs w:val="24"/>
          <w:u w:val="single"/>
        </w:rPr>
        <w:t xml:space="preserve">також </w:t>
      </w:r>
      <w:r w:rsidR="00F2589F" w:rsidRPr="00E34116">
        <w:rPr>
          <w:rFonts w:ascii="Times New Roman" w:hAnsi="Times New Roman"/>
          <w:sz w:val="24"/>
          <w:szCs w:val="24"/>
          <w:u w:val="single"/>
        </w:rPr>
        <w:t>вимагає спеціалізації та досвіду роботи з кожною окремо взятою таксономічною групою</w:t>
      </w:r>
      <w:r w:rsidRPr="00E34116">
        <w:rPr>
          <w:rFonts w:ascii="Times New Roman" w:hAnsi="Times New Roman"/>
          <w:sz w:val="24"/>
          <w:szCs w:val="24"/>
          <w:u w:val="single"/>
        </w:rPr>
        <w:t>. Класична мікроскопія буде доповнена новим підходом</w:t>
      </w:r>
      <w:r w:rsidR="00FC54AB" w:rsidRPr="00E34116">
        <w:rPr>
          <w:rFonts w:ascii="Times New Roman" w:hAnsi="Times New Roman"/>
          <w:sz w:val="24"/>
          <w:szCs w:val="24"/>
          <w:u w:val="single"/>
        </w:rPr>
        <w:t xml:space="preserve">, </w:t>
      </w:r>
      <w:proofErr w:type="spellStart"/>
      <w:r w:rsidR="00FC54AB" w:rsidRPr="00E34116">
        <w:rPr>
          <w:rFonts w:ascii="Times New Roman" w:hAnsi="Times New Roman"/>
          <w:sz w:val="24"/>
          <w:szCs w:val="24"/>
          <w:u w:val="single"/>
        </w:rPr>
        <w:t>баркодуванням</w:t>
      </w:r>
      <w:proofErr w:type="spellEnd"/>
      <w:r w:rsidRPr="00E34116">
        <w:rPr>
          <w:rFonts w:ascii="Times New Roman" w:hAnsi="Times New Roman"/>
          <w:sz w:val="24"/>
          <w:szCs w:val="24"/>
          <w:u w:val="single"/>
        </w:rPr>
        <w:t>, заснованим на отриманні секвенцій для кількох локусів ДНК.</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4.  Мета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w:t>
      </w:r>
      <w:r w:rsidRPr="00E34116">
        <w:rPr>
          <w:rFonts w:ascii="Times New Roman" w:hAnsi="Times New Roman"/>
          <w:color w:val="000000"/>
          <w:sz w:val="24"/>
          <w:szCs w:val="24"/>
        </w:rPr>
        <w:t>кту</w:t>
      </w:r>
      <w:proofErr w:type="spellEnd"/>
      <w:r w:rsidRPr="00E34116">
        <w:rPr>
          <w:rFonts w:ascii="Times New Roman" w:hAnsi="Times New Roman"/>
          <w:color w:val="000000"/>
          <w:sz w:val="24"/>
          <w:szCs w:val="24"/>
        </w:rPr>
        <w:t xml:space="preserve"> (результат, на отримання якого спрямований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w:t>
      </w:r>
      <w:r w:rsidRPr="00E34116">
        <w:rPr>
          <w:rFonts w:ascii="Times New Roman" w:hAnsi="Times New Roman"/>
          <w:color w:val="000000"/>
          <w:sz w:val="24"/>
          <w:szCs w:val="24"/>
        </w:rPr>
        <w:t>кт</w:t>
      </w:r>
      <w:proofErr w:type="spellEnd"/>
      <w:r w:rsidRPr="00E34116">
        <w:rPr>
          <w:rFonts w:ascii="Times New Roman" w:hAnsi="Times New Roman"/>
          <w:color w:val="000000"/>
          <w:sz w:val="24"/>
          <w:szCs w:val="24"/>
        </w:rPr>
        <w:t xml:space="preserve">) та основні завдання, які будуть вирішені під час реалізації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w:t>
      </w:r>
      <w:r w:rsidRPr="00E34116">
        <w:rPr>
          <w:rFonts w:ascii="Times New Roman" w:hAnsi="Times New Roman"/>
          <w:color w:val="000000"/>
          <w:sz w:val="24"/>
          <w:szCs w:val="24"/>
        </w:rPr>
        <w:t>кту</w:t>
      </w:r>
      <w:proofErr w:type="spellEnd"/>
      <w:r w:rsidRPr="00E34116">
        <w:rPr>
          <w:rFonts w:ascii="Times New Roman" w:hAnsi="Times New Roman"/>
          <w:color w:val="000000"/>
          <w:sz w:val="24"/>
          <w:szCs w:val="24"/>
        </w:rPr>
        <w:t xml:space="preserve"> для досягнення мети.</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Головною метою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w:t>
      </w:r>
      <w:proofErr w:type="spellEnd"/>
      <w:r w:rsidRPr="00E34116">
        <w:rPr>
          <w:rFonts w:ascii="Times New Roman" w:hAnsi="Times New Roman"/>
          <w:color w:val="000000"/>
          <w:sz w:val="24"/>
          <w:szCs w:val="24"/>
          <w:u w:val="single"/>
        </w:rPr>
        <w:t xml:space="preserve"> є</w:t>
      </w:r>
      <w:r w:rsidRPr="00E34116">
        <w:rPr>
          <w:rFonts w:ascii="Times New Roman" w:hAnsi="Times New Roman"/>
          <w:sz w:val="24"/>
          <w:szCs w:val="24"/>
          <w:u w:val="single"/>
        </w:rPr>
        <w:t xml:space="preserve"> створення при ЦККНО “Структура” ЗНУ</w:t>
      </w:r>
      <w:r w:rsidRPr="00E34116">
        <w:rPr>
          <w:rFonts w:ascii="Times New Roman" w:hAnsi="Times New Roman"/>
          <w:color w:val="000000"/>
          <w:sz w:val="24"/>
          <w:szCs w:val="24"/>
          <w:u w:val="single"/>
        </w:rPr>
        <w:t xml:space="preserve"> молекулярно-генетичної навчально-науково-виробничої лабораторії з вивчення різноманіття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довкілля для: а) ідентифікації нових, інвазійних та </w:t>
      </w:r>
      <w:proofErr w:type="spellStart"/>
      <w:r w:rsidRPr="00E34116">
        <w:rPr>
          <w:rFonts w:ascii="Times New Roman" w:hAnsi="Times New Roman"/>
          <w:color w:val="000000"/>
          <w:sz w:val="24"/>
          <w:szCs w:val="24"/>
          <w:u w:val="single"/>
        </w:rPr>
        <w:t>криптичних</w:t>
      </w:r>
      <w:proofErr w:type="spellEnd"/>
      <w:r w:rsidRPr="00E34116">
        <w:rPr>
          <w:rFonts w:ascii="Times New Roman" w:hAnsi="Times New Roman"/>
          <w:color w:val="000000"/>
          <w:sz w:val="24"/>
          <w:szCs w:val="24"/>
          <w:u w:val="single"/>
        </w:rPr>
        <w:t xml:space="preserve"> видів, їх інвентаризації використовуючи молекулярні та мікроскопічні методи аналізу; б) виявлення потенційно небезпечних збудників захворювань тварин та людини. Даний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також націлено на забезпечення підготовк</w:t>
      </w:r>
      <w:r w:rsidRPr="00E34116">
        <w:rPr>
          <w:rFonts w:ascii="Times New Roman" w:hAnsi="Times New Roman"/>
          <w:sz w:val="24"/>
          <w:szCs w:val="24"/>
          <w:u w:val="single"/>
        </w:rPr>
        <w:t>и</w:t>
      </w:r>
      <w:r w:rsidRPr="00E34116">
        <w:rPr>
          <w:rFonts w:ascii="Times New Roman" w:hAnsi="Times New Roman"/>
          <w:color w:val="000000"/>
          <w:sz w:val="24"/>
          <w:szCs w:val="24"/>
          <w:u w:val="single"/>
        </w:rPr>
        <w:t xml:space="preserve"> студентів третього </w:t>
      </w:r>
      <w:r w:rsidRPr="00E34116">
        <w:rPr>
          <w:rFonts w:ascii="Times New Roman" w:hAnsi="Times New Roman"/>
          <w:sz w:val="24"/>
          <w:szCs w:val="24"/>
          <w:u w:val="single"/>
        </w:rPr>
        <w:t xml:space="preserve">рівня </w:t>
      </w:r>
      <w:r w:rsidRPr="00E34116">
        <w:rPr>
          <w:rFonts w:ascii="Times New Roman" w:hAnsi="Times New Roman"/>
          <w:color w:val="000000"/>
          <w:sz w:val="24"/>
          <w:szCs w:val="24"/>
          <w:u w:val="single"/>
        </w:rPr>
        <w:t xml:space="preserve"> вищої освіти для </w:t>
      </w:r>
      <w:r w:rsidRPr="00E34116">
        <w:rPr>
          <w:rFonts w:ascii="Times New Roman" w:hAnsi="Times New Roman"/>
          <w:sz w:val="24"/>
          <w:szCs w:val="24"/>
          <w:u w:val="single"/>
        </w:rPr>
        <w:t>уникнення</w:t>
      </w:r>
      <w:r w:rsidRPr="00E34116">
        <w:rPr>
          <w:rFonts w:ascii="Times New Roman" w:hAnsi="Times New Roman"/>
          <w:color w:val="000000"/>
          <w:sz w:val="24"/>
          <w:szCs w:val="24"/>
          <w:u w:val="single"/>
        </w:rPr>
        <w:t xml:space="preserve"> дефіциту нових кваліфікованих кадр</w:t>
      </w:r>
      <w:r w:rsidRPr="00E34116">
        <w:rPr>
          <w:rFonts w:ascii="Times New Roman" w:hAnsi="Times New Roman"/>
          <w:sz w:val="24"/>
          <w:szCs w:val="24"/>
          <w:u w:val="single"/>
        </w:rPr>
        <w:t xml:space="preserve">ів </w:t>
      </w:r>
      <w:r w:rsidRPr="00E34116">
        <w:rPr>
          <w:rFonts w:ascii="Times New Roman" w:hAnsi="Times New Roman"/>
          <w:color w:val="000000"/>
          <w:sz w:val="24"/>
          <w:szCs w:val="24"/>
          <w:u w:val="single"/>
        </w:rPr>
        <w:t xml:space="preserve">компетентних у сфері молекулярної біології. </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lastRenderedPageBreak/>
        <w:t xml:space="preserve">Під час реалізації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w:t>
      </w:r>
      <w:proofErr w:type="spellEnd"/>
      <w:r w:rsidRPr="00E34116">
        <w:rPr>
          <w:rFonts w:ascii="Times New Roman" w:hAnsi="Times New Roman"/>
          <w:color w:val="000000"/>
          <w:sz w:val="24"/>
          <w:szCs w:val="24"/>
          <w:u w:val="single"/>
        </w:rPr>
        <w:t xml:space="preserve"> будуть вирішені завдання:</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w:t>
      </w:r>
      <w:r w:rsidRPr="00E34116">
        <w:rPr>
          <w:rFonts w:ascii="Times New Roman" w:hAnsi="Times New Roman"/>
          <w:color w:val="000000"/>
          <w:sz w:val="24"/>
          <w:szCs w:val="24"/>
          <w:u w:val="single"/>
        </w:rPr>
        <w:tab/>
        <w:t>придбання обладнання та матеріалів для створення молекулярно-генетичної лабораторії, її запуску та акредитації в установленому законодавством порядку;</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 </w:t>
      </w:r>
      <w:proofErr w:type="spellStart"/>
      <w:r w:rsidRPr="00E34116">
        <w:rPr>
          <w:rFonts w:ascii="Times New Roman" w:hAnsi="Times New Roman"/>
          <w:color w:val="000000"/>
          <w:sz w:val="24"/>
          <w:szCs w:val="24"/>
          <w:u w:val="single"/>
        </w:rPr>
        <w:t>скринінговий</w:t>
      </w:r>
      <w:proofErr w:type="spellEnd"/>
      <w:r w:rsidRPr="00E34116">
        <w:rPr>
          <w:rFonts w:ascii="Times New Roman" w:hAnsi="Times New Roman"/>
          <w:color w:val="000000"/>
          <w:sz w:val="24"/>
          <w:szCs w:val="24"/>
          <w:u w:val="single"/>
        </w:rPr>
        <w:t xml:space="preserve"> тест інвазійних, завезених або інтродукованих видів на наявні</w:t>
      </w:r>
      <w:r w:rsidRPr="00E34116">
        <w:rPr>
          <w:rFonts w:ascii="Times New Roman" w:hAnsi="Times New Roman"/>
          <w:sz w:val="24"/>
          <w:szCs w:val="24"/>
          <w:u w:val="single"/>
        </w:rPr>
        <w:t xml:space="preserve">сть </w:t>
      </w:r>
      <w:r w:rsidRPr="00E34116">
        <w:rPr>
          <w:rFonts w:ascii="Times New Roman" w:hAnsi="Times New Roman"/>
          <w:color w:val="000000"/>
          <w:sz w:val="24"/>
          <w:szCs w:val="24"/>
          <w:u w:val="single"/>
        </w:rPr>
        <w:t xml:space="preserve">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відбір біологічного матеріалу, </w:t>
      </w:r>
      <w:proofErr w:type="spellStart"/>
      <w:r w:rsidRPr="00E34116">
        <w:rPr>
          <w:rFonts w:ascii="Times New Roman" w:hAnsi="Times New Roman"/>
          <w:color w:val="000000"/>
          <w:sz w:val="24"/>
          <w:szCs w:val="24"/>
          <w:u w:val="single"/>
        </w:rPr>
        <w:t>фотодокументація</w:t>
      </w:r>
      <w:proofErr w:type="spellEnd"/>
      <w:r w:rsidRPr="00E34116">
        <w:rPr>
          <w:rFonts w:ascii="Times New Roman" w:hAnsi="Times New Roman"/>
          <w:color w:val="000000"/>
          <w:sz w:val="24"/>
          <w:szCs w:val="24"/>
          <w:u w:val="single"/>
        </w:rPr>
        <w:t xml:space="preserve"> матеріалу, фіксація та камеральна обробка;</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 мікроскопічне обстеження матеріалу </w:t>
      </w:r>
      <w:r w:rsidRPr="00E34116">
        <w:rPr>
          <w:rFonts w:ascii="Times New Roman" w:hAnsi="Times New Roman"/>
          <w:sz w:val="24"/>
          <w:szCs w:val="24"/>
          <w:u w:val="single"/>
        </w:rPr>
        <w:t xml:space="preserve">з </w:t>
      </w:r>
      <w:r w:rsidRPr="00E34116">
        <w:rPr>
          <w:rFonts w:ascii="Times New Roman" w:hAnsi="Times New Roman"/>
          <w:color w:val="000000"/>
          <w:sz w:val="24"/>
          <w:szCs w:val="24"/>
          <w:u w:val="single"/>
        </w:rPr>
        <w:t>використ</w:t>
      </w:r>
      <w:r w:rsidRPr="00E34116">
        <w:rPr>
          <w:rFonts w:ascii="Times New Roman" w:hAnsi="Times New Roman"/>
          <w:sz w:val="24"/>
          <w:szCs w:val="24"/>
          <w:u w:val="single"/>
        </w:rPr>
        <w:t>анням</w:t>
      </w:r>
      <w:r w:rsidRPr="00E34116">
        <w:rPr>
          <w:rFonts w:ascii="Times New Roman" w:hAnsi="Times New Roman"/>
          <w:color w:val="000000"/>
          <w:sz w:val="24"/>
          <w:szCs w:val="24"/>
          <w:u w:val="single"/>
        </w:rPr>
        <w:t xml:space="preserve"> метод</w:t>
      </w:r>
      <w:r w:rsidRPr="00E34116">
        <w:rPr>
          <w:rFonts w:ascii="Times New Roman" w:hAnsi="Times New Roman"/>
          <w:sz w:val="24"/>
          <w:szCs w:val="24"/>
          <w:u w:val="single"/>
        </w:rPr>
        <w:t>ів</w:t>
      </w:r>
      <w:r w:rsidRPr="00E34116">
        <w:rPr>
          <w:rFonts w:ascii="Times New Roman" w:hAnsi="Times New Roman"/>
          <w:color w:val="000000"/>
          <w:sz w:val="24"/>
          <w:szCs w:val="24"/>
          <w:u w:val="single"/>
        </w:rPr>
        <w:t xml:space="preserve"> світлової та електронної мікроскопії. </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 підбір та/або розробка дизайну нових специфічних </w:t>
      </w:r>
      <w:proofErr w:type="spellStart"/>
      <w:r w:rsidRPr="00E34116">
        <w:rPr>
          <w:rFonts w:ascii="Times New Roman" w:hAnsi="Times New Roman"/>
          <w:color w:val="000000"/>
          <w:sz w:val="24"/>
          <w:szCs w:val="24"/>
          <w:u w:val="single"/>
        </w:rPr>
        <w:t>праймерів</w:t>
      </w:r>
      <w:proofErr w:type="spellEnd"/>
      <w:r w:rsidRPr="00E34116">
        <w:rPr>
          <w:rFonts w:ascii="Times New Roman" w:hAnsi="Times New Roman"/>
          <w:color w:val="000000"/>
          <w:sz w:val="24"/>
          <w:szCs w:val="24"/>
          <w:u w:val="single"/>
        </w:rPr>
        <w:t xml:space="preserve"> для ампліфікації та </w:t>
      </w:r>
      <w:proofErr w:type="spellStart"/>
      <w:r w:rsidRPr="00E34116">
        <w:rPr>
          <w:rFonts w:ascii="Times New Roman" w:hAnsi="Times New Roman"/>
          <w:color w:val="000000"/>
          <w:sz w:val="24"/>
          <w:szCs w:val="24"/>
          <w:u w:val="single"/>
        </w:rPr>
        <w:t>секвенування</w:t>
      </w:r>
      <w:proofErr w:type="spellEnd"/>
      <w:r w:rsidRPr="00E34116">
        <w:rPr>
          <w:rFonts w:ascii="Times New Roman" w:hAnsi="Times New Roman"/>
          <w:color w:val="000000"/>
          <w:sz w:val="24"/>
          <w:szCs w:val="24"/>
          <w:u w:val="single"/>
        </w:rPr>
        <w:t xml:space="preserve"> використовуючи інформацію з літературних джерел та інструменти </w:t>
      </w:r>
      <w:proofErr w:type="spellStart"/>
      <w:r w:rsidRPr="00E34116">
        <w:rPr>
          <w:rFonts w:ascii="Times New Roman" w:hAnsi="Times New Roman"/>
          <w:color w:val="000000"/>
          <w:sz w:val="24"/>
          <w:szCs w:val="24"/>
          <w:u w:val="single"/>
        </w:rPr>
        <w:t>Primer</w:t>
      </w:r>
      <w:proofErr w:type="spellEnd"/>
      <w:r w:rsidRPr="00E34116">
        <w:rPr>
          <w:rFonts w:ascii="Times New Roman" w:hAnsi="Times New Roman"/>
          <w:color w:val="000000"/>
          <w:sz w:val="24"/>
          <w:szCs w:val="24"/>
          <w:u w:val="single"/>
        </w:rPr>
        <w:t xml:space="preserve">-BLAST, відповідно; тестування </w:t>
      </w:r>
      <w:proofErr w:type="spellStart"/>
      <w:r w:rsidRPr="00E34116">
        <w:rPr>
          <w:rFonts w:ascii="Times New Roman" w:hAnsi="Times New Roman"/>
          <w:color w:val="000000"/>
          <w:sz w:val="24"/>
          <w:szCs w:val="24"/>
          <w:u w:val="single"/>
        </w:rPr>
        <w:t>праймерів</w:t>
      </w:r>
      <w:proofErr w:type="spellEnd"/>
      <w:r w:rsidRPr="00E34116">
        <w:rPr>
          <w:rFonts w:ascii="Times New Roman" w:hAnsi="Times New Roman"/>
          <w:color w:val="000000"/>
          <w:sz w:val="24"/>
          <w:szCs w:val="24"/>
          <w:u w:val="single"/>
        </w:rPr>
        <w:t>;</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 - екстракція, ампліфікація, очистка, клонування та секвенція ДНК/РНК цільових об’єктів дослідження;</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w:t>
      </w:r>
      <w:r w:rsidRPr="00E34116">
        <w:rPr>
          <w:rFonts w:ascii="Times New Roman" w:hAnsi="Times New Roman"/>
          <w:color w:val="000000"/>
          <w:sz w:val="24"/>
          <w:szCs w:val="24"/>
          <w:u w:val="single"/>
        </w:rPr>
        <w:tab/>
        <w:t xml:space="preserve">молекулярна характеристика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за ядерними та </w:t>
      </w:r>
      <w:proofErr w:type="spellStart"/>
      <w:r w:rsidRPr="00E34116">
        <w:rPr>
          <w:rFonts w:ascii="Times New Roman" w:hAnsi="Times New Roman"/>
          <w:color w:val="000000"/>
          <w:sz w:val="24"/>
          <w:szCs w:val="24"/>
          <w:u w:val="single"/>
        </w:rPr>
        <w:t>мітохондріальними</w:t>
      </w:r>
      <w:proofErr w:type="spellEnd"/>
      <w:r w:rsidRPr="00E34116">
        <w:rPr>
          <w:rFonts w:ascii="Times New Roman" w:hAnsi="Times New Roman"/>
          <w:color w:val="000000"/>
          <w:sz w:val="24"/>
          <w:szCs w:val="24"/>
          <w:u w:val="single"/>
        </w:rPr>
        <w:t xml:space="preserve"> маркерами SSU, 18S, ITS1, COI з метою </w:t>
      </w:r>
      <w:proofErr w:type="spellStart"/>
      <w:r w:rsidRPr="00E34116">
        <w:rPr>
          <w:rFonts w:ascii="Times New Roman" w:hAnsi="Times New Roman"/>
          <w:color w:val="000000"/>
          <w:sz w:val="24"/>
          <w:szCs w:val="24"/>
          <w:u w:val="single"/>
        </w:rPr>
        <w:t>метабаркодування</w:t>
      </w:r>
      <w:proofErr w:type="spellEnd"/>
      <w:r w:rsidRPr="00E34116">
        <w:rPr>
          <w:rFonts w:ascii="Times New Roman" w:hAnsi="Times New Roman"/>
          <w:color w:val="000000"/>
          <w:sz w:val="24"/>
          <w:szCs w:val="24"/>
          <w:u w:val="single"/>
        </w:rPr>
        <w:t xml:space="preserve"> організмів;</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w:t>
      </w:r>
      <w:r w:rsidRPr="00E34116">
        <w:rPr>
          <w:rFonts w:ascii="Times New Roman" w:hAnsi="Times New Roman"/>
          <w:color w:val="000000"/>
          <w:sz w:val="24"/>
          <w:szCs w:val="24"/>
          <w:u w:val="single"/>
        </w:rPr>
        <w:tab/>
        <w:t xml:space="preserve">організація та впровадження </w:t>
      </w:r>
      <w:r w:rsidRPr="00E34116">
        <w:rPr>
          <w:rFonts w:ascii="Times New Roman" w:hAnsi="Times New Roman"/>
          <w:sz w:val="24"/>
          <w:szCs w:val="24"/>
          <w:u w:val="single"/>
        </w:rPr>
        <w:t>в освітній</w:t>
      </w:r>
      <w:r w:rsidRPr="00E34116">
        <w:rPr>
          <w:rFonts w:ascii="Times New Roman" w:hAnsi="Times New Roman"/>
          <w:color w:val="000000"/>
          <w:sz w:val="24"/>
          <w:szCs w:val="24"/>
          <w:u w:val="single"/>
        </w:rPr>
        <w:t xml:space="preserve"> процес ЗНУ практичних навчальних курсів з освоєння молекулярно-генетичних методів дослідження біологічного матеріалу;</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w:t>
      </w:r>
      <w:r w:rsidRPr="00E34116">
        <w:rPr>
          <w:rFonts w:ascii="Times New Roman" w:hAnsi="Times New Roman"/>
          <w:color w:val="000000"/>
          <w:sz w:val="24"/>
          <w:szCs w:val="24"/>
          <w:u w:val="single"/>
        </w:rPr>
        <w:tab/>
        <w:t>поширення та популяризація результатів досліджен</w:t>
      </w:r>
      <w:r w:rsidRPr="00E34116">
        <w:rPr>
          <w:rFonts w:ascii="Times New Roman" w:hAnsi="Times New Roman"/>
          <w:sz w:val="24"/>
          <w:szCs w:val="24"/>
          <w:u w:val="single"/>
        </w:rPr>
        <w:t>ня</w:t>
      </w:r>
      <w:r w:rsidRPr="00E34116">
        <w:rPr>
          <w:rFonts w:ascii="Times New Roman" w:hAnsi="Times New Roman"/>
          <w:color w:val="000000"/>
          <w:sz w:val="24"/>
          <w:szCs w:val="24"/>
          <w:u w:val="single"/>
        </w:rPr>
        <w:t xml:space="preserve"> шляхом депонування отриманих секвенції до </w:t>
      </w:r>
      <w:proofErr w:type="spellStart"/>
      <w:r w:rsidRPr="00E34116">
        <w:rPr>
          <w:rFonts w:ascii="Times New Roman" w:hAnsi="Times New Roman"/>
          <w:color w:val="000000"/>
          <w:sz w:val="24"/>
          <w:szCs w:val="24"/>
          <w:u w:val="single"/>
        </w:rPr>
        <w:t>Генбанку</w:t>
      </w:r>
      <w:proofErr w:type="spellEnd"/>
      <w:r w:rsidRPr="00E34116">
        <w:rPr>
          <w:rFonts w:ascii="Times New Roman" w:hAnsi="Times New Roman"/>
          <w:color w:val="000000"/>
          <w:sz w:val="24"/>
          <w:szCs w:val="24"/>
          <w:u w:val="single"/>
        </w:rPr>
        <w:t>, публікаці</w:t>
      </w:r>
      <w:r w:rsidRPr="00E34116">
        <w:rPr>
          <w:rFonts w:ascii="Times New Roman" w:hAnsi="Times New Roman"/>
          <w:sz w:val="24"/>
          <w:szCs w:val="24"/>
          <w:u w:val="single"/>
        </w:rPr>
        <w:t>ї</w:t>
      </w:r>
      <w:r w:rsidRPr="00E34116">
        <w:rPr>
          <w:rFonts w:ascii="Times New Roman" w:hAnsi="Times New Roman"/>
          <w:color w:val="000000"/>
          <w:sz w:val="24"/>
          <w:szCs w:val="24"/>
          <w:u w:val="single"/>
        </w:rPr>
        <w:t xml:space="preserve"> у наукових міжнародних виданнях з </w:t>
      </w:r>
      <w:proofErr w:type="spellStart"/>
      <w:r w:rsidRPr="00E34116">
        <w:rPr>
          <w:rFonts w:ascii="Times New Roman" w:hAnsi="Times New Roman"/>
          <w:color w:val="000000"/>
          <w:sz w:val="24"/>
          <w:szCs w:val="24"/>
          <w:u w:val="single"/>
        </w:rPr>
        <w:t>імпакт</w:t>
      </w:r>
      <w:proofErr w:type="spellEnd"/>
      <w:r w:rsidRPr="00E34116">
        <w:rPr>
          <w:rFonts w:ascii="Times New Roman" w:hAnsi="Times New Roman"/>
          <w:color w:val="000000"/>
          <w:sz w:val="24"/>
          <w:szCs w:val="24"/>
          <w:u w:val="single"/>
        </w:rPr>
        <w:t xml:space="preserve"> фактором, виступ</w:t>
      </w:r>
      <w:r w:rsidRPr="00E34116">
        <w:rPr>
          <w:rFonts w:ascii="Times New Roman" w:hAnsi="Times New Roman"/>
          <w:sz w:val="24"/>
          <w:szCs w:val="24"/>
          <w:u w:val="single"/>
        </w:rPr>
        <w:t>и</w:t>
      </w:r>
      <w:r w:rsidRPr="00E34116">
        <w:rPr>
          <w:rFonts w:ascii="Times New Roman" w:hAnsi="Times New Roman"/>
          <w:color w:val="000000"/>
          <w:sz w:val="24"/>
          <w:szCs w:val="24"/>
          <w:u w:val="single"/>
        </w:rPr>
        <w:t xml:space="preserve"> на наукових конференціях, соціальн</w:t>
      </w:r>
      <w:r w:rsidRPr="00E34116">
        <w:rPr>
          <w:rFonts w:ascii="Times New Roman" w:hAnsi="Times New Roman"/>
          <w:sz w:val="24"/>
          <w:szCs w:val="24"/>
          <w:u w:val="single"/>
        </w:rPr>
        <w:t xml:space="preserve">их групах </w:t>
      </w:r>
      <w:r w:rsidRPr="00E34116">
        <w:rPr>
          <w:rFonts w:ascii="Times New Roman" w:hAnsi="Times New Roman"/>
          <w:color w:val="000000"/>
          <w:sz w:val="24"/>
          <w:szCs w:val="24"/>
          <w:u w:val="single"/>
        </w:rPr>
        <w:t>мережі Інтернет та регіональних мас-медіа.</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5. Детальний зміст </w:t>
      </w:r>
      <w:proofErr w:type="spellStart"/>
      <w:r w:rsidRPr="00E34116">
        <w:rPr>
          <w:rFonts w:ascii="Times New Roman" w:hAnsi="Times New Roman"/>
          <w:color w:val="000000"/>
          <w:sz w:val="24"/>
          <w:szCs w:val="24"/>
        </w:rPr>
        <w:t>проєкту</w:t>
      </w:r>
      <w:proofErr w:type="spellEnd"/>
      <w:r w:rsidRPr="00E34116">
        <w:rPr>
          <w:rFonts w:ascii="Times New Roman" w:hAnsi="Times New Roman"/>
          <w:color w:val="000000"/>
          <w:sz w:val="24"/>
          <w:szCs w:val="24"/>
        </w:rPr>
        <w:t xml:space="preserve"> та його вплив на розвиток дослідницької інфраструктури учасника конкурсного відбору (обґрунтування очікуваних переваг результату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w:t>
      </w:r>
      <w:r w:rsidRPr="00E34116">
        <w:rPr>
          <w:rFonts w:ascii="Times New Roman" w:hAnsi="Times New Roman"/>
          <w:color w:val="000000"/>
          <w:sz w:val="24"/>
          <w:szCs w:val="24"/>
        </w:rPr>
        <w:t>кту</w:t>
      </w:r>
      <w:proofErr w:type="spellEnd"/>
      <w:r w:rsidRPr="00E34116">
        <w:rPr>
          <w:rFonts w:ascii="Times New Roman" w:hAnsi="Times New Roman"/>
          <w:color w:val="000000"/>
          <w:sz w:val="24"/>
          <w:szCs w:val="24"/>
        </w:rPr>
        <w:t xml:space="preserve"> для розвитку дослідницької інфраструктури учасників конкурсного відбору; потенційні партнери для співпраці та реалізації спільних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єк</w:t>
      </w:r>
      <w:r w:rsidRPr="00E34116">
        <w:rPr>
          <w:rFonts w:ascii="Times New Roman" w:hAnsi="Times New Roman"/>
          <w:color w:val="000000"/>
          <w:sz w:val="24"/>
          <w:szCs w:val="24"/>
        </w:rPr>
        <w:t>тів</w:t>
      </w:r>
      <w:proofErr w:type="spellEnd"/>
      <w:r w:rsidRPr="00E34116">
        <w:rPr>
          <w:rFonts w:ascii="Times New Roman" w:hAnsi="Times New Roman"/>
          <w:color w:val="000000"/>
          <w:sz w:val="24"/>
          <w:szCs w:val="24"/>
        </w:rPr>
        <w:t>).</w:t>
      </w:r>
    </w:p>
    <w:p w:rsidR="00045DC7" w:rsidRPr="00E34116" w:rsidRDefault="00EF01C0">
      <w:pPr>
        <w:pBdr>
          <w:top w:val="nil"/>
          <w:left w:val="nil"/>
          <w:bottom w:val="nil"/>
          <w:right w:val="nil"/>
          <w:between w:val="nil"/>
        </w:pBdr>
        <w:spacing w:before="120"/>
        <w:ind w:firstLine="567"/>
        <w:jc w:val="both"/>
        <w:rPr>
          <w:rFonts w:ascii="Times New Roman" w:hAnsi="Times New Roman"/>
          <w:b/>
          <w:color w:val="000000"/>
          <w:sz w:val="24"/>
          <w:szCs w:val="24"/>
        </w:rPr>
      </w:pPr>
      <w:r w:rsidRPr="00E34116">
        <w:rPr>
          <w:rFonts w:ascii="Times New Roman" w:hAnsi="Times New Roman"/>
          <w:b/>
          <w:color w:val="000000"/>
          <w:sz w:val="24"/>
          <w:szCs w:val="24"/>
        </w:rPr>
        <w:t xml:space="preserve">5.1 Детальний зміст </w:t>
      </w:r>
      <w:proofErr w:type="spellStart"/>
      <w:r w:rsidRPr="00E34116">
        <w:rPr>
          <w:rFonts w:ascii="Times New Roman" w:hAnsi="Times New Roman"/>
          <w:b/>
          <w:color w:val="000000"/>
          <w:sz w:val="24"/>
          <w:szCs w:val="24"/>
        </w:rPr>
        <w:t>проєкту</w:t>
      </w:r>
      <w:proofErr w:type="spellEnd"/>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Збільшення транспортної потужності та економічна глобалізація прискорили швидкість переміщення видів по Земній кулі (</w:t>
      </w:r>
      <w:proofErr w:type="spellStart"/>
      <w:r w:rsidRPr="00E34116">
        <w:rPr>
          <w:rFonts w:ascii="Times New Roman" w:hAnsi="Times New Roman"/>
          <w:color w:val="000000"/>
          <w:sz w:val="24"/>
          <w:szCs w:val="24"/>
          <w:u w:val="single"/>
        </w:rPr>
        <w:t>AlidoostSalimietal</w:t>
      </w:r>
      <w:proofErr w:type="spellEnd"/>
      <w:r w:rsidRPr="00E34116">
        <w:rPr>
          <w:rFonts w:ascii="Times New Roman" w:hAnsi="Times New Roman"/>
          <w:color w:val="000000"/>
          <w:sz w:val="24"/>
          <w:szCs w:val="24"/>
          <w:u w:val="single"/>
        </w:rPr>
        <w:t xml:space="preserve">., 2021; </w:t>
      </w:r>
      <w:proofErr w:type="spellStart"/>
      <w:r w:rsidRPr="00E34116">
        <w:rPr>
          <w:rFonts w:ascii="Times New Roman" w:hAnsi="Times New Roman"/>
          <w:color w:val="000000"/>
          <w:sz w:val="24"/>
          <w:szCs w:val="24"/>
          <w:u w:val="single"/>
        </w:rPr>
        <w:t>Saebietal</w:t>
      </w:r>
      <w:proofErr w:type="spellEnd"/>
      <w:r w:rsidRPr="00E34116">
        <w:rPr>
          <w:rFonts w:ascii="Times New Roman" w:hAnsi="Times New Roman"/>
          <w:color w:val="000000"/>
          <w:sz w:val="24"/>
          <w:szCs w:val="24"/>
          <w:u w:val="single"/>
        </w:rPr>
        <w:t>., 2020), більш того, немає жодних ознак щодо уповільнення цього процесу (</w:t>
      </w:r>
      <w:proofErr w:type="spellStart"/>
      <w:r w:rsidRPr="00E34116">
        <w:rPr>
          <w:rFonts w:ascii="Times New Roman" w:hAnsi="Times New Roman"/>
          <w:color w:val="000000"/>
          <w:sz w:val="24"/>
          <w:szCs w:val="24"/>
          <w:u w:val="single"/>
        </w:rPr>
        <w:t>Seebensetal</w:t>
      </w:r>
      <w:proofErr w:type="spellEnd"/>
      <w:r w:rsidRPr="00E34116">
        <w:rPr>
          <w:rFonts w:ascii="Times New Roman" w:hAnsi="Times New Roman"/>
          <w:color w:val="000000"/>
          <w:sz w:val="24"/>
          <w:szCs w:val="24"/>
          <w:u w:val="single"/>
        </w:rPr>
        <w:t>., 2017). Антропо</w:t>
      </w:r>
      <w:r w:rsidRPr="00E34116">
        <w:rPr>
          <w:rFonts w:ascii="Times New Roman" w:hAnsi="Times New Roman"/>
          <w:sz w:val="24"/>
          <w:szCs w:val="24"/>
          <w:u w:val="single"/>
        </w:rPr>
        <w:t>генн</w:t>
      </w:r>
      <w:r w:rsidRPr="00E34116">
        <w:rPr>
          <w:rFonts w:ascii="Times New Roman" w:hAnsi="Times New Roman"/>
          <w:color w:val="000000"/>
          <w:sz w:val="24"/>
          <w:szCs w:val="24"/>
          <w:u w:val="single"/>
        </w:rPr>
        <w:t xml:space="preserve">ий вплив, діючи разом або окремо зі зміною клімату, є потужним чинником зміни природного середовища, що призводить до знищення </w:t>
      </w:r>
      <w:proofErr w:type="spellStart"/>
      <w:r w:rsidRPr="00E34116">
        <w:rPr>
          <w:rFonts w:ascii="Times New Roman" w:hAnsi="Times New Roman"/>
          <w:color w:val="000000"/>
          <w:sz w:val="24"/>
          <w:szCs w:val="24"/>
          <w:u w:val="single"/>
        </w:rPr>
        <w:t>нативних</w:t>
      </w:r>
      <w:proofErr w:type="spellEnd"/>
      <w:r w:rsidRPr="00E34116">
        <w:rPr>
          <w:rFonts w:ascii="Times New Roman" w:hAnsi="Times New Roman"/>
          <w:color w:val="000000"/>
          <w:sz w:val="24"/>
          <w:szCs w:val="24"/>
          <w:u w:val="single"/>
        </w:rPr>
        <w:t xml:space="preserve"> популяцій, видів та заселення територій переміщеними видами або видами, що розширюють свій ареал </w:t>
      </w:r>
      <w:r w:rsidRPr="00E34116">
        <w:rPr>
          <w:rFonts w:ascii="Times New Roman" w:hAnsi="Times New Roman"/>
          <w:sz w:val="24"/>
          <w:szCs w:val="24"/>
          <w:u w:val="single"/>
        </w:rPr>
        <w:t xml:space="preserve">в </w:t>
      </w:r>
      <w:r w:rsidRPr="00E34116">
        <w:rPr>
          <w:rFonts w:ascii="Times New Roman" w:hAnsi="Times New Roman"/>
          <w:color w:val="000000"/>
          <w:sz w:val="24"/>
          <w:szCs w:val="24"/>
          <w:u w:val="single"/>
        </w:rPr>
        <w:t>нов</w:t>
      </w:r>
      <w:r w:rsidRPr="00E34116">
        <w:rPr>
          <w:rFonts w:ascii="Times New Roman" w:hAnsi="Times New Roman"/>
          <w:sz w:val="24"/>
          <w:szCs w:val="24"/>
          <w:u w:val="single"/>
        </w:rPr>
        <w:t>их</w:t>
      </w:r>
      <w:r w:rsidRPr="00E34116">
        <w:rPr>
          <w:rFonts w:ascii="Times New Roman" w:hAnsi="Times New Roman"/>
          <w:color w:val="000000"/>
          <w:sz w:val="24"/>
          <w:szCs w:val="24"/>
          <w:u w:val="single"/>
        </w:rPr>
        <w:t xml:space="preserve"> місцях мешкання. </w:t>
      </w:r>
      <w:r w:rsidRPr="00E34116">
        <w:rPr>
          <w:rFonts w:ascii="Times New Roman" w:hAnsi="Times New Roman"/>
          <w:i/>
          <w:color w:val="000000"/>
          <w:sz w:val="24"/>
          <w:szCs w:val="24"/>
          <w:u w:val="single"/>
        </w:rPr>
        <w:t xml:space="preserve">Останнім часом біологічним інвазіям приділяється все більше уваги, оскільки вони стали головною загрозою </w:t>
      </w:r>
      <w:proofErr w:type="spellStart"/>
      <w:r w:rsidRPr="00E34116">
        <w:rPr>
          <w:rFonts w:ascii="Times New Roman" w:hAnsi="Times New Roman"/>
          <w:i/>
          <w:color w:val="000000"/>
          <w:sz w:val="24"/>
          <w:szCs w:val="24"/>
          <w:u w:val="single"/>
        </w:rPr>
        <w:t>біорізноманіття</w:t>
      </w:r>
      <w:proofErr w:type="spellEnd"/>
      <w:r w:rsidRPr="00E34116">
        <w:rPr>
          <w:rFonts w:ascii="Times New Roman" w:hAnsi="Times New Roman"/>
          <w:i/>
          <w:color w:val="000000"/>
          <w:sz w:val="24"/>
          <w:szCs w:val="24"/>
          <w:u w:val="single"/>
        </w:rPr>
        <w:t xml:space="preserve"> та важливим елементом глобальних екологічних змін. Паразити та </w:t>
      </w:r>
      <w:proofErr w:type="spellStart"/>
      <w:r w:rsidRPr="00E34116">
        <w:rPr>
          <w:rFonts w:ascii="Times New Roman" w:hAnsi="Times New Roman"/>
          <w:i/>
          <w:color w:val="000000"/>
          <w:sz w:val="24"/>
          <w:szCs w:val="24"/>
          <w:u w:val="single"/>
        </w:rPr>
        <w:t>патогени</w:t>
      </w:r>
      <w:proofErr w:type="spellEnd"/>
      <w:r w:rsidRPr="00E34116">
        <w:rPr>
          <w:rFonts w:ascii="Times New Roman" w:hAnsi="Times New Roman"/>
          <w:i/>
          <w:color w:val="000000"/>
          <w:sz w:val="24"/>
          <w:szCs w:val="24"/>
          <w:u w:val="single"/>
        </w:rPr>
        <w:t xml:space="preserve"> є важливими біотичними компонентами екосистем, але ними часто нехтують плануючи заходи, спрямовані на збереження </w:t>
      </w:r>
      <w:proofErr w:type="spellStart"/>
      <w:r w:rsidRPr="00E34116">
        <w:rPr>
          <w:rFonts w:ascii="Times New Roman" w:hAnsi="Times New Roman"/>
          <w:i/>
          <w:color w:val="000000"/>
          <w:sz w:val="24"/>
          <w:szCs w:val="24"/>
          <w:u w:val="single"/>
        </w:rPr>
        <w:t>біорізноманіття</w:t>
      </w:r>
      <w:proofErr w:type="spellEnd"/>
      <w:r w:rsidRPr="00E34116">
        <w:rPr>
          <w:rFonts w:ascii="Times New Roman" w:hAnsi="Times New Roman"/>
          <w:i/>
          <w:color w:val="000000"/>
          <w:sz w:val="24"/>
          <w:szCs w:val="24"/>
          <w:u w:val="single"/>
        </w:rPr>
        <w:t xml:space="preserve"> та охорону здоров’я населення</w:t>
      </w:r>
      <w:r w:rsidRPr="00E34116">
        <w:rPr>
          <w:rFonts w:ascii="Times New Roman" w:hAnsi="Times New Roman"/>
          <w:color w:val="000000"/>
          <w:sz w:val="24"/>
          <w:szCs w:val="24"/>
          <w:u w:val="single"/>
        </w:rPr>
        <w:t xml:space="preserve"> (</w:t>
      </w:r>
      <w:proofErr w:type="spellStart"/>
      <w:r w:rsidRPr="00E34116">
        <w:rPr>
          <w:rFonts w:ascii="Times New Roman" w:hAnsi="Times New Roman"/>
          <w:color w:val="000000"/>
          <w:sz w:val="24"/>
          <w:szCs w:val="24"/>
          <w:u w:val="single"/>
        </w:rPr>
        <w:t>Marcogliese</w:t>
      </w:r>
      <w:proofErr w:type="spellEnd"/>
      <w:r w:rsidRPr="00E34116">
        <w:rPr>
          <w:rFonts w:ascii="Times New Roman" w:hAnsi="Times New Roman"/>
          <w:color w:val="000000"/>
          <w:sz w:val="24"/>
          <w:szCs w:val="24"/>
          <w:u w:val="single"/>
        </w:rPr>
        <w:t xml:space="preserve">, 2004). Щодо </w:t>
      </w:r>
      <w:proofErr w:type="spellStart"/>
      <w:r w:rsidRPr="00E34116">
        <w:rPr>
          <w:rFonts w:ascii="Times New Roman" w:hAnsi="Times New Roman"/>
          <w:color w:val="000000"/>
          <w:sz w:val="24"/>
          <w:szCs w:val="24"/>
          <w:u w:val="single"/>
        </w:rPr>
        <w:t>вільноіснуючих</w:t>
      </w:r>
      <w:proofErr w:type="spellEnd"/>
      <w:r w:rsidRPr="00E34116">
        <w:rPr>
          <w:rFonts w:ascii="Times New Roman" w:hAnsi="Times New Roman"/>
          <w:color w:val="000000"/>
          <w:sz w:val="24"/>
          <w:szCs w:val="24"/>
          <w:u w:val="single"/>
        </w:rPr>
        <w:t xml:space="preserve"> видів, слід зазначити, що не </w:t>
      </w:r>
      <w:r w:rsidRPr="00E34116">
        <w:rPr>
          <w:rFonts w:ascii="Times New Roman" w:hAnsi="Times New Roman"/>
          <w:sz w:val="24"/>
          <w:szCs w:val="24"/>
          <w:u w:val="single"/>
        </w:rPr>
        <w:t>зважаючи</w:t>
      </w:r>
      <w:r w:rsidRPr="00E34116">
        <w:rPr>
          <w:rFonts w:ascii="Times New Roman" w:hAnsi="Times New Roman"/>
          <w:color w:val="000000"/>
          <w:sz w:val="24"/>
          <w:szCs w:val="24"/>
          <w:u w:val="single"/>
        </w:rPr>
        <w:t xml:space="preserve"> на високу динамічність процесу, накопичено суттєвий масив даних про різноманіття та поширення інвазійних, інтродукованих або переміщених видів. Складені списки чужорідних видів </w:t>
      </w:r>
      <w:r w:rsidRPr="00E34116">
        <w:rPr>
          <w:rFonts w:ascii="Times New Roman" w:hAnsi="Times New Roman"/>
          <w:sz w:val="24"/>
          <w:szCs w:val="24"/>
          <w:u w:val="single"/>
        </w:rPr>
        <w:t>за</w:t>
      </w:r>
      <w:r w:rsidRPr="00E34116">
        <w:rPr>
          <w:rFonts w:ascii="Times New Roman" w:hAnsi="Times New Roman"/>
          <w:color w:val="000000"/>
          <w:sz w:val="24"/>
          <w:szCs w:val="24"/>
          <w:u w:val="single"/>
        </w:rPr>
        <w:t xml:space="preserve"> біотопами, регіона</w:t>
      </w:r>
      <w:r w:rsidRPr="00E34116">
        <w:rPr>
          <w:rFonts w:ascii="Times New Roman" w:hAnsi="Times New Roman"/>
          <w:sz w:val="24"/>
          <w:szCs w:val="24"/>
          <w:u w:val="single"/>
        </w:rPr>
        <w:t xml:space="preserve">ми </w:t>
      </w:r>
      <w:r w:rsidRPr="00E34116">
        <w:rPr>
          <w:rFonts w:ascii="Times New Roman" w:hAnsi="Times New Roman"/>
          <w:color w:val="000000"/>
          <w:sz w:val="24"/>
          <w:szCs w:val="24"/>
          <w:u w:val="single"/>
        </w:rPr>
        <w:t>та країн</w:t>
      </w:r>
      <w:r w:rsidRPr="00E34116">
        <w:rPr>
          <w:rFonts w:ascii="Times New Roman" w:hAnsi="Times New Roman"/>
          <w:sz w:val="24"/>
          <w:szCs w:val="24"/>
          <w:u w:val="single"/>
        </w:rPr>
        <w:t>ами</w:t>
      </w:r>
      <w:r w:rsidRPr="00E34116">
        <w:rPr>
          <w:rFonts w:ascii="Times New Roman" w:hAnsi="Times New Roman"/>
          <w:color w:val="000000"/>
          <w:sz w:val="24"/>
          <w:szCs w:val="24"/>
          <w:u w:val="single"/>
        </w:rPr>
        <w:t xml:space="preserve">, </w:t>
      </w:r>
      <w:r w:rsidRPr="00E34116">
        <w:rPr>
          <w:rFonts w:ascii="Times New Roman" w:hAnsi="Times New Roman"/>
          <w:sz w:val="24"/>
          <w:szCs w:val="24"/>
          <w:u w:val="single"/>
        </w:rPr>
        <w:t>які</w:t>
      </w:r>
      <w:r w:rsidRPr="00E34116">
        <w:rPr>
          <w:rFonts w:ascii="Times New Roman" w:hAnsi="Times New Roman"/>
          <w:color w:val="000000"/>
          <w:sz w:val="24"/>
          <w:szCs w:val="24"/>
          <w:u w:val="single"/>
        </w:rPr>
        <w:t xml:space="preserve"> нараховують </w:t>
      </w:r>
      <w:r w:rsidRPr="00E34116">
        <w:rPr>
          <w:rFonts w:ascii="Times New Roman" w:hAnsi="Times New Roman"/>
          <w:sz w:val="24"/>
          <w:szCs w:val="24"/>
          <w:u w:val="single"/>
        </w:rPr>
        <w:t xml:space="preserve">значну кількість </w:t>
      </w:r>
      <w:r w:rsidRPr="00E34116">
        <w:rPr>
          <w:rFonts w:ascii="Times New Roman" w:hAnsi="Times New Roman"/>
          <w:color w:val="000000"/>
          <w:sz w:val="24"/>
          <w:szCs w:val="24"/>
          <w:u w:val="single"/>
        </w:rPr>
        <w:t>видів. Значно менше є інформації про ко-</w:t>
      </w:r>
      <w:proofErr w:type="spellStart"/>
      <w:r w:rsidRPr="00E34116">
        <w:rPr>
          <w:rFonts w:ascii="Times New Roman" w:hAnsi="Times New Roman"/>
          <w:color w:val="000000"/>
          <w:sz w:val="24"/>
          <w:szCs w:val="24"/>
          <w:u w:val="single"/>
        </w:rPr>
        <w:t>інвазивні</w:t>
      </w:r>
      <w:proofErr w:type="spellEnd"/>
      <w:r w:rsidRPr="00E34116">
        <w:rPr>
          <w:rFonts w:ascii="Times New Roman" w:hAnsi="Times New Roman"/>
          <w:color w:val="000000"/>
          <w:sz w:val="24"/>
          <w:szCs w:val="24"/>
          <w:u w:val="single"/>
        </w:rPr>
        <w:t xml:space="preserve">/ко-інтродуковані види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w:t>
      </w:r>
      <w:r w:rsidRPr="00E34116">
        <w:rPr>
          <w:rFonts w:ascii="Times New Roman" w:hAnsi="Times New Roman"/>
          <w:sz w:val="24"/>
          <w:szCs w:val="24"/>
          <w:u w:val="single"/>
        </w:rPr>
        <w:t>У</w:t>
      </w:r>
      <w:r w:rsidRPr="00E34116">
        <w:rPr>
          <w:rFonts w:ascii="Times New Roman" w:hAnsi="Times New Roman"/>
          <w:color w:val="000000"/>
          <w:sz w:val="24"/>
          <w:szCs w:val="24"/>
          <w:u w:val="single"/>
        </w:rPr>
        <w:t xml:space="preserve"> більшості випадків ми лише констатуємо наслідки нищівних втрат нанесені ними. Найбільш відомими прикладами є SARS-COV-2, африканська чума свиней, пташиний та свинячий грип, лихоманк</w:t>
      </w:r>
      <w:r w:rsidRPr="00E34116">
        <w:rPr>
          <w:rFonts w:ascii="Times New Roman" w:hAnsi="Times New Roman"/>
          <w:sz w:val="24"/>
          <w:szCs w:val="24"/>
          <w:u w:val="single"/>
        </w:rPr>
        <w:t>а</w:t>
      </w:r>
      <w:r w:rsidRPr="00E34116">
        <w:rPr>
          <w:rFonts w:ascii="Times New Roman" w:hAnsi="Times New Roman"/>
          <w:color w:val="000000"/>
          <w:sz w:val="24"/>
          <w:szCs w:val="24"/>
          <w:u w:val="single"/>
        </w:rPr>
        <w:t xml:space="preserve"> Західного </w:t>
      </w:r>
      <w:r w:rsidRPr="00E34116">
        <w:rPr>
          <w:rFonts w:ascii="Times New Roman" w:hAnsi="Times New Roman"/>
          <w:sz w:val="24"/>
          <w:szCs w:val="24"/>
          <w:u w:val="single"/>
        </w:rPr>
        <w:t xml:space="preserve">Нілу, гарячка </w:t>
      </w:r>
      <w:proofErr w:type="spellStart"/>
      <w:r w:rsidRPr="00E34116">
        <w:rPr>
          <w:rFonts w:ascii="Times New Roman" w:hAnsi="Times New Roman"/>
          <w:sz w:val="24"/>
          <w:szCs w:val="24"/>
          <w:u w:val="single"/>
        </w:rPr>
        <w:t>Сіндбіс</w:t>
      </w:r>
      <w:proofErr w:type="spellEnd"/>
      <w:r w:rsidRPr="00E34116">
        <w:rPr>
          <w:rFonts w:ascii="Times New Roman" w:hAnsi="Times New Roman"/>
          <w:sz w:val="24"/>
          <w:szCs w:val="24"/>
          <w:u w:val="single"/>
        </w:rPr>
        <w:t xml:space="preserve">, хвороба </w:t>
      </w:r>
      <w:proofErr w:type="spellStart"/>
      <w:r w:rsidRPr="00E34116">
        <w:rPr>
          <w:rFonts w:ascii="Times New Roman" w:hAnsi="Times New Roman"/>
          <w:sz w:val="24"/>
          <w:szCs w:val="24"/>
          <w:u w:val="single"/>
        </w:rPr>
        <w:t>Лайма</w:t>
      </w:r>
      <w:r w:rsidRPr="00E34116">
        <w:rPr>
          <w:rFonts w:ascii="Times New Roman" w:hAnsi="Times New Roman"/>
          <w:color w:val="000000"/>
          <w:sz w:val="24"/>
          <w:szCs w:val="24"/>
          <w:u w:val="single"/>
        </w:rPr>
        <w:t>тощо</w:t>
      </w:r>
      <w:proofErr w:type="spellEnd"/>
      <w:r w:rsidRPr="00E34116">
        <w:rPr>
          <w:rFonts w:ascii="Times New Roman" w:hAnsi="Times New Roman"/>
          <w:color w:val="000000"/>
          <w:sz w:val="24"/>
          <w:szCs w:val="24"/>
          <w:u w:val="single"/>
        </w:rPr>
        <w:t xml:space="preserve">. Розповсюдження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і міжвидова трансмісія від тварин до людини є основним джерелом інфекційних захворювань і значною загрозою глобального здоров’я населення (</w:t>
      </w:r>
      <w:proofErr w:type="spellStart"/>
      <w:r w:rsidRPr="00E34116">
        <w:rPr>
          <w:rFonts w:ascii="Times New Roman" w:hAnsi="Times New Roman"/>
          <w:color w:val="000000"/>
          <w:sz w:val="24"/>
          <w:szCs w:val="24"/>
          <w:u w:val="single"/>
        </w:rPr>
        <w:t>Wellsetal</w:t>
      </w:r>
      <w:proofErr w:type="spellEnd"/>
      <w:r w:rsidRPr="00E34116">
        <w:rPr>
          <w:rFonts w:ascii="Times New Roman" w:hAnsi="Times New Roman"/>
          <w:color w:val="000000"/>
          <w:sz w:val="24"/>
          <w:szCs w:val="24"/>
          <w:u w:val="single"/>
        </w:rPr>
        <w:t>., 2019).</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Цей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буде зосереджений на вивченні паразит</w:t>
      </w:r>
      <w:r w:rsidRPr="00E34116">
        <w:rPr>
          <w:rFonts w:ascii="Times New Roman" w:hAnsi="Times New Roman"/>
          <w:sz w:val="24"/>
          <w:szCs w:val="24"/>
          <w:u w:val="single"/>
        </w:rPr>
        <w:t>ів</w:t>
      </w:r>
      <w:r w:rsidRPr="00E34116">
        <w:rPr>
          <w:rFonts w:ascii="Times New Roman" w:hAnsi="Times New Roman"/>
          <w:color w:val="000000"/>
          <w:sz w:val="24"/>
          <w:szCs w:val="24"/>
          <w:u w:val="single"/>
        </w:rPr>
        <w:t xml:space="preserve"> та </w:t>
      </w:r>
      <w:proofErr w:type="spellStart"/>
      <w:r w:rsidRPr="00E34116">
        <w:rPr>
          <w:rFonts w:ascii="Times New Roman" w:hAnsi="Times New Roman"/>
          <w:color w:val="000000"/>
          <w:sz w:val="24"/>
          <w:szCs w:val="24"/>
          <w:u w:val="single"/>
        </w:rPr>
        <w:t>патоген</w:t>
      </w:r>
      <w:r w:rsidRPr="00E34116">
        <w:rPr>
          <w:rFonts w:ascii="Times New Roman" w:hAnsi="Times New Roman"/>
          <w:sz w:val="24"/>
          <w:szCs w:val="24"/>
          <w:u w:val="single"/>
        </w:rPr>
        <w:t>івнеаборигенних</w:t>
      </w:r>
      <w:proofErr w:type="spellEnd"/>
      <w:r w:rsidRPr="00E34116">
        <w:rPr>
          <w:rFonts w:ascii="Times New Roman" w:hAnsi="Times New Roman"/>
          <w:sz w:val="24"/>
          <w:szCs w:val="24"/>
          <w:u w:val="single"/>
        </w:rPr>
        <w:t xml:space="preserve"> </w:t>
      </w:r>
      <w:r w:rsidRPr="00E34116">
        <w:rPr>
          <w:rFonts w:ascii="Times New Roman" w:hAnsi="Times New Roman"/>
          <w:color w:val="000000"/>
          <w:sz w:val="24"/>
          <w:szCs w:val="24"/>
          <w:u w:val="single"/>
        </w:rPr>
        <w:t xml:space="preserve">видів півдня України та </w:t>
      </w:r>
      <w:r w:rsidRPr="00E34116">
        <w:rPr>
          <w:rFonts w:ascii="Times New Roman" w:hAnsi="Times New Roman"/>
          <w:b/>
          <w:i/>
          <w:sz w:val="24"/>
          <w:szCs w:val="24"/>
          <w:u w:val="single"/>
        </w:rPr>
        <w:t>спрямований</w:t>
      </w:r>
      <w:r w:rsidRPr="00E34116">
        <w:rPr>
          <w:rFonts w:ascii="Times New Roman" w:hAnsi="Times New Roman"/>
          <w:b/>
          <w:i/>
          <w:color w:val="000000"/>
          <w:sz w:val="24"/>
          <w:szCs w:val="24"/>
          <w:u w:val="single"/>
        </w:rPr>
        <w:t xml:space="preserve"> на виконання завдань Закону України</w:t>
      </w:r>
      <w:r w:rsidRPr="00E34116">
        <w:rPr>
          <w:rFonts w:ascii="Times New Roman" w:hAnsi="Times New Roman"/>
          <w:color w:val="000000"/>
          <w:sz w:val="24"/>
          <w:szCs w:val="24"/>
          <w:u w:val="single"/>
        </w:rPr>
        <w:t xml:space="preserve"> "Про Основні засади </w:t>
      </w:r>
      <w:r w:rsidRPr="00E34116">
        <w:rPr>
          <w:rFonts w:ascii="Times New Roman" w:hAnsi="Times New Roman"/>
          <w:color w:val="000000"/>
          <w:sz w:val="24"/>
          <w:szCs w:val="24"/>
          <w:u w:val="single"/>
        </w:rPr>
        <w:lastRenderedPageBreak/>
        <w:t xml:space="preserve">(стратегію) державної екологічної політики Українина період до 2030 року" (№ 2697-VIII від 28.02.2019) щодо контролю за появою та розповсюдженням інвазійних видів у природних екосистемах. Кожен  вид-хазяїн, звичайно, несе з собою низку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отже численні ко-інтродуковані організми здійснюють подорож разом зі своїм господарем (</w:t>
      </w:r>
      <w:proofErr w:type="spellStart"/>
      <w:r w:rsidRPr="00E34116">
        <w:rPr>
          <w:rFonts w:ascii="Times New Roman" w:hAnsi="Times New Roman"/>
          <w:color w:val="000000"/>
          <w:sz w:val="24"/>
          <w:szCs w:val="24"/>
          <w:u w:val="single"/>
        </w:rPr>
        <w:t>Lymberyetal</w:t>
      </w:r>
      <w:proofErr w:type="spellEnd"/>
      <w:r w:rsidRPr="00E34116">
        <w:rPr>
          <w:rFonts w:ascii="Times New Roman" w:hAnsi="Times New Roman"/>
          <w:color w:val="000000"/>
          <w:sz w:val="24"/>
          <w:szCs w:val="24"/>
          <w:u w:val="single"/>
        </w:rPr>
        <w:t xml:space="preserve">., 2014). Робочою </w:t>
      </w:r>
      <w:proofErr w:type="spellStart"/>
      <w:r w:rsidRPr="00E34116">
        <w:rPr>
          <w:rFonts w:ascii="Times New Roman" w:hAnsi="Times New Roman"/>
          <w:b/>
          <w:i/>
          <w:color w:val="000000"/>
          <w:sz w:val="24"/>
          <w:szCs w:val="24"/>
          <w:u w:val="single"/>
        </w:rPr>
        <w:t>гіпотезою</w:t>
      </w:r>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w:t>
      </w:r>
      <w:proofErr w:type="spellEnd"/>
      <w:r w:rsidRPr="00E34116">
        <w:rPr>
          <w:rFonts w:ascii="Times New Roman" w:hAnsi="Times New Roman"/>
          <w:color w:val="000000"/>
          <w:sz w:val="24"/>
          <w:szCs w:val="24"/>
          <w:u w:val="single"/>
        </w:rPr>
        <w:t xml:space="preserve"> є припущення, що переміщення або розселення хазяїна на нові території супроводжується занесенням комплексу видів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що </w:t>
      </w:r>
      <w:proofErr w:type="spellStart"/>
      <w:r w:rsidRPr="00E34116">
        <w:rPr>
          <w:rFonts w:ascii="Times New Roman" w:hAnsi="Times New Roman"/>
          <w:color w:val="000000"/>
          <w:sz w:val="24"/>
          <w:szCs w:val="24"/>
          <w:u w:val="single"/>
        </w:rPr>
        <w:t>експонентно</w:t>
      </w:r>
      <w:proofErr w:type="spellEnd"/>
      <w:r w:rsidRPr="00E34116">
        <w:rPr>
          <w:rFonts w:ascii="Times New Roman" w:hAnsi="Times New Roman"/>
          <w:color w:val="000000"/>
          <w:sz w:val="24"/>
          <w:szCs w:val="24"/>
          <w:u w:val="single"/>
        </w:rPr>
        <w:t xml:space="preserve"> збільшує кількість інтродукованих видів. Золотим стандартом діагностики видів паразитів наразі залишається мікроскопія, яка має значні обмеження з точки зору </w:t>
      </w:r>
      <w:r w:rsidR="00FC54AB" w:rsidRPr="00E34116">
        <w:rPr>
          <w:rFonts w:ascii="Times New Roman" w:hAnsi="Times New Roman"/>
          <w:sz w:val="24"/>
          <w:szCs w:val="24"/>
          <w:u w:val="single"/>
        </w:rPr>
        <w:t>чутли</w:t>
      </w:r>
      <w:r w:rsidRPr="00E34116">
        <w:rPr>
          <w:rFonts w:ascii="Times New Roman" w:hAnsi="Times New Roman"/>
          <w:sz w:val="24"/>
          <w:szCs w:val="24"/>
          <w:u w:val="single"/>
        </w:rPr>
        <w:t>вості</w:t>
      </w:r>
      <w:r w:rsidRPr="00E34116">
        <w:rPr>
          <w:rFonts w:ascii="Times New Roman" w:hAnsi="Times New Roman"/>
          <w:color w:val="000000"/>
          <w:sz w:val="24"/>
          <w:szCs w:val="24"/>
          <w:u w:val="single"/>
        </w:rPr>
        <w:t xml:space="preserve"> та специфічності</w:t>
      </w:r>
      <w:r w:rsidR="00FC54AB" w:rsidRPr="00E34116">
        <w:rPr>
          <w:rFonts w:ascii="Times New Roman" w:hAnsi="Times New Roman"/>
          <w:color w:val="000000"/>
          <w:sz w:val="24"/>
          <w:szCs w:val="24"/>
          <w:u w:val="single"/>
        </w:rPr>
        <w:t>,</w:t>
      </w:r>
      <w:r w:rsidR="00FC54AB" w:rsidRPr="00E34116">
        <w:rPr>
          <w:rFonts w:ascii="Times New Roman" w:hAnsi="Times New Roman"/>
          <w:sz w:val="24"/>
          <w:szCs w:val="24"/>
          <w:u w:val="single"/>
        </w:rPr>
        <w:t xml:space="preserve">а </w:t>
      </w:r>
      <w:r w:rsidR="00FC54AB" w:rsidRPr="00E34116">
        <w:rPr>
          <w:rFonts w:ascii="Times New Roman" w:hAnsi="Times New Roman"/>
          <w:color w:val="202122"/>
          <w:sz w:val="24"/>
          <w:szCs w:val="24"/>
          <w:u w:val="single"/>
        </w:rPr>
        <w:t xml:space="preserve">також </w:t>
      </w:r>
      <w:r w:rsidR="00FC54AB" w:rsidRPr="00E34116">
        <w:rPr>
          <w:rFonts w:ascii="Times New Roman" w:hAnsi="Times New Roman"/>
          <w:sz w:val="24"/>
          <w:szCs w:val="24"/>
          <w:u w:val="single"/>
        </w:rPr>
        <w:t>вимагає спеціалізації та досвіду роботи з кожною окремо взятою таксономічною групою</w:t>
      </w:r>
      <w:r w:rsidRPr="00E34116">
        <w:rPr>
          <w:rFonts w:ascii="Times New Roman" w:hAnsi="Times New Roman"/>
          <w:color w:val="000000"/>
          <w:sz w:val="24"/>
          <w:szCs w:val="24"/>
          <w:u w:val="single"/>
        </w:rPr>
        <w:t xml:space="preserve">(Sánchez-Ovejeroetal., 2016). Класична мікроскопія буде доповнена новим підходом, заснованим на отриманні секвенцій для кількох локусів ДНК, </w:t>
      </w:r>
      <w:r w:rsidRPr="00E34116">
        <w:rPr>
          <w:rFonts w:ascii="Times New Roman" w:hAnsi="Times New Roman"/>
          <w:sz w:val="24"/>
          <w:szCs w:val="24"/>
          <w:u w:val="single"/>
        </w:rPr>
        <w:t>а саме</w:t>
      </w:r>
      <w:r w:rsidRPr="00E34116">
        <w:rPr>
          <w:rFonts w:ascii="Times New Roman" w:hAnsi="Times New Roman"/>
          <w:color w:val="000000"/>
          <w:sz w:val="24"/>
          <w:szCs w:val="24"/>
          <w:u w:val="single"/>
        </w:rPr>
        <w:t xml:space="preserve"> молекулярним </w:t>
      </w:r>
      <w:proofErr w:type="spellStart"/>
      <w:r w:rsidRPr="00E34116">
        <w:rPr>
          <w:rFonts w:ascii="Times New Roman" w:hAnsi="Times New Roman"/>
          <w:color w:val="000000"/>
          <w:sz w:val="24"/>
          <w:szCs w:val="24"/>
          <w:u w:val="single"/>
        </w:rPr>
        <w:t>баркодуванням</w:t>
      </w:r>
      <w:proofErr w:type="spellEnd"/>
      <w:r w:rsidRPr="00E34116">
        <w:rPr>
          <w:rFonts w:ascii="Times New Roman" w:hAnsi="Times New Roman"/>
          <w:color w:val="000000"/>
          <w:sz w:val="24"/>
          <w:szCs w:val="24"/>
          <w:u w:val="single"/>
        </w:rPr>
        <w:t xml:space="preserve"> (Scheifler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xml:space="preserve">., 2019). За цим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ктом</w:t>
      </w:r>
      <w:proofErr w:type="spellEnd"/>
      <w:r w:rsidRPr="00E34116">
        <w:rPr>
          <w:rFonts w:ascii="Times New Roman" w:hAnsi="Times New Roman"/>
          <w:color w:val="000000"/>
          <w:sz w:val="24"/>
          <w:szCs w:val="24"/>
          <w:u w:val="single"/>
        </w:rPr>
        <w:t xml:space="preserve"> планується отримати секвенції ділянок ДНК типових для </w:t>
      </w:r>
      <w:proofErr w:type="spellStart"/>
      <w:r w:rsidRPr="00E34116">
        <w:rPr>
          <w:rFonts w:ascii="Times New Roman" w:hAnsi="Times New Roman"/>
          <w:color w:val="000000"/>
          <w:sz w:val="24"/>
          <w:szCs w:val="24"/>
          <w:u w:val="single"/>
        </w:rPr>
        <w:t>метабаркодування</w:t>
      </w:r>
      <w:proofErr w:type="spellEnd"/>
      <w:r w:rsidRPr="00E34116">
        <w:rPr>
          <w:rFonts w:ascii="Times New Roman" w:hAnsi="Times New Roman"/>
          <w:color w:val="000000"/>
          <w:sz w:val="24"/>
          <w:szCs w:val="24"/>
          <w:u w:val="single"/>
        </w:rPr>
        <w:t xml:space="preserve">, а саме SSU, 18S, ITS1 та COI. Запровадження цього нового інструменту також дозволить у майбутньому </w:t>
      </w:r>
      <w:r w:rsidRPr="00E34116">
        <w:rPr>
          <w:rFonts w:ascii="Times New Roman" w:hAnsi="Times New Roman"/>
          <w:sz w:val="24"/>
          <w:szCs w:val="24"/>
          <w:u w:val="single"/>
        </w:rPr>
        <w:t>забезпечити</w:t>
      </w:r>
      <w:r w:rsidRPr="00E34116">
        <w:rPr>
          <w:rFonts w:ascii="Times New Roman" w:hAnsi="Times New Roman"/>
          <w:color w:val="000000"/>
          <w:sz w:val="24"/>
          <w:szCs w:val="24"/>
          <w:u w:val="single"/>
        </w:rPr>
        <w:t xml:space="preserve"> масовий скринінг популяцій хазяїв на наявні</w:t>
      </w:r>
      <w:r w:rsidRPr="00E34116">
        <w:rPr>
          <w:rFonts w:ascii="Times New Roman" w:hAnsi="Times New Roman"/>
          <w:sz w:val="24"/>
          <w:szCs w:val="24"/>
          <w:u w:val="single"/>
        </w:rPr>
        <w:t xml:space="preserve">сть </w:t>
      </w:r>
      <w:r w:rsidRPr="00E34116">
        <w:rPr>
          <w:rFonts w:ascii="Times New Roman" w:hAnsi="Times New Roman"/>
          <w:color w:val="000000"/>
          <w:sz w:val="24"/>
          <w:szCs w:val="24"/>
          <w:u w:val="single"/>
        </w:rPr>
        <w:t xml:space="preserve">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з високою продуктивністю</w:t>
      </w:r>
      <w:r w:rsidR="00AA24D6" w:rsidRPr="00E34116">
        <w:rPr>
          <w:rFonts w:ascii="Times New Roman" w:hAnsi="Times New Roman"/>
          <w:color w:val="000000"/>
          <w:sz w:val="24"/>
          <w:szCs w:val="24"/>
          <w:u w:val="single"/>
        </w:rPr>
        <w:t xml:space="preserve"> використовуючи </w:t>
      </w:r>
      <w:proofErr w:type="spellStart"/>
      <w:r w:rsidR="00AA24D6" w:rsidRPr="00E34116">
        <w:rPr>
          <w:rFonts w:ascii="Times New Roman" w:hAnsi="Times New Roman"/>
          <w:color w:val="000000"/>
          <w:sz w:val="24"/>
          <w:szCs w:val="24"/>
          <w:u w:val="single"/>
        </w:rPr>
        <w:t>метабаркодування</w:t>
      </w:r>
      <w:proofErr w:type="spellEnd"/>
      <w:r w:rsidR="00AA24D6" w:rsidRPr="00E34116">
        <w:rPr>
          <w:rFonts w:ascii="Times New Roman" w:hAnsi="Times New Roman"/>
          <w:color w:val="000000"/>
          <w:sz w:val="24"/>
          <w:szCs w:val="24"/>
          <w:u w:val="single"/>
        </w:rPr>
        <w:t xml:space="preserve"> та </w:t>
      </w:r>
      <w:proofErr w:type="spellStart"/>
      <w:r w:rsidR="00AA24D6" w:rsidRPr="00E34116">
        <w:rPr>
          <w:rFonts w:ascii="Times New Roman" w:hAnsi="Times New Roman"/>
          <w:color w:val="000000"/>
          <w:sz w:val="24"/>
          <w:szCs w:val="24"/>
          <w:u w:val="single"/>
        </w:rPr>
        <w:t>секвенування</w:t>
      </w:r>
      <w:proofErr w:type="spellEnd"/>
      <w:r w:rsidR="00AA24D6" w:rsidRPr="00E34116">
        <w:rPr>
          <w:rFonts w:ascii="Times New Roman" w:hAnsi="Times New Roman"/>
          <w:color w:val="000000"/>
          <w:sz w:val="24"/>
          <w:szCs w:val="24"/>
          <w:u w:val="single"/>
        </w:rPr>
        <w:t xml:space="preserve"> нового покоління</w:t>
      </w:r>
      <w:r w:rsidRPr="00E34116">
        <w:rPr>
          <w:rFonts w:ascii="Times New Roman" w:hAnsi="Times New Roman"/>
          <w:color w:val="000000"/>
          <w:sz w:val="24"/>
          <w:szCs w:val="24"/>
          <w:u w:val="single"/>
        </w:rPr>
        <w:t xml:space="preserve">. Декілька груп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буде вивчатис</w:t>
      </w:r>
      <w:r w:rsidRPr="00E34116">
        <w:rPr>
          <w:rFonts w:ascii="Times New Roman" w:hAnsi="Times New Roman"/>
          <w:sz w:val="24"/>
          <w:szCs w:val="24"/>
          <w:u w:val="single"/>
        </w:rPr>
        <w:t>я</w:t>
      </w:r>
      <w:r w:rsidRPr="00E34116">
        <w:rPr>
          <w:rFonts w:ascii="Times New Roman" w:hAnsi="Times New Roman"/>
          <w:color w:val="000000"/>
          <w:sz w:val="24"/>
          <w:szCs w:val="24"/>
          <w:u w:val="single"/>
        </w:rPr>
        <w:t xml:space="preserve"> за цим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ктом</w:t>
      </w:r>
      <w:proofErr w:type="spellEnd"/>
      <w:r w:rsidRPr="00E34116">
        <w:rPr>
          <w:rFonts w:ascii="Times New Roman" w:hAnsi="Times New Roman"/>
          <w:color w:val="000000"/>
          <w:sz w:val="24"/>
          <w:szCs w:val="24"/>
          <w:u w:val="single"/>
        </w:rPr>
        <w:t xml:space="preserve"> у відповідності до досвіду та компетентності виконавців, а саме гельмінти (</w:t>
      </w:r>
      <w:proofErr w:type="spellStart"/>
      <w:r w:rsidRPr="00E34116">
        <w:rPr>
          <w:rFonts w:ascii="Times New Roman" w:hAnsi="Times New Roman"/>
          <w:color w:val="000000"/>
          <w:sz w:val="24"/>
          <w:szCs w:val="24"/>
          <w:u w:val="single"/>
        </w:rPr>
        <w:t>Сарабєєв</w:t>
      </w:r>
      <w:proofErr w:type="spellEnd"/>
      <w:r w:rsidRPr="00E34116">
        <w:rPr>
          <w:rFonts w:ascii="Times New Roman" w:hAnsi="Times New Roman"/>
          <w:color w:val="000000"/>
          <w:sz w:val="24"/>
          <w:szCs w:val="24"/>
          <w:u w:val="single"/>
        </w:rPr>
        <w:t xml:space="preserve"> В.Л. </w:t>
      </w:r>
      <w:hyperlink r:id="rId11">
        <w:r w:rsidRPr="00E34116">
          <w:rPr>
            <w:rFonts w:ascii="Times New Roman" w:hAnsi="Times New Roman"/>
            <w:color w:val="0563C1"/>
            <w:sz w:val="24"/>
            <w:szCs w:val="24"/>
            <w:u w:val="single"/>
          </w:rPr>
          <w:t>https://orcid.org/0000-0003-4724-3141</w:t>
        </w:r>
      </w:hyperlink>
      <w:r w:rsidRPr="00E34116">
        <w:rPr>
          <w:rFonts w:ascii="Times New Roman" w:hAnsi="Times New Roman"/>
          <w:color w:val="000000"/>
          <w:sz w:val="24"/>
          <w:szCs w:val="24"/>
          <w:u w:val="single"/>
        </w:rPr>
        <w:t xml:space="preserve">; Ткач Є.В. </w:t>
      </w:r>
      <w:hyperlink r:id="rId12">
        <w:r w:rsidRPr="00E34116">
          <w:rPr>
            <w:rFonts w:ascii="Times New Roman" w:hAnsi="Times New Roman"/>
            <w:color w:val="0563C1"/>
            <w:sz w:val="24"/>
            <w:szCs w:val="24"/>
            <w:u w:val="single"/>
          </w:rPr>
          <w:t>https://www.scopus.com/authid/detail.uri?authorId=56351454000</w:t>
        </w:r>
      </w:hyperlink>
      <w:r w:rsidRPr="00E34116">
        <w:rPr>
          <w:rFonts w:ascii="Times New Roman" w:hAnsi="Times New Roman"/>
          <w:color w:val="000000"/>
          <w:sz w:val="24"/>
          <w:szCs w:val="24"/>
          <w:u w:val="single"/>
        </w:rPr>
        <w:t xml:space="preserve">), найпростіші (Овчаренко М.О. </w:t>
      </w:r>
      <w:hyperlink r:id="rId13">
        <w:r w:rsidRPr="00E34116">
          <w:rPr>
            <w:rFonts w:ascii="Times New Roman" w:hAnsi="Times New Roman"/>
            <w:color w:val="0563C1"/>
            <w:sz w:val="24"/>
            <w:szCs w:val="24"/>
            <w:u w:val="single"/>
          </w:rPr>
          <w:t>https://orcid.org/0000-0001-9208-8959</w:t>
        </w:r>
      </w:hyperlink>
      <w:r w:rsidRPr="00E34116">
        <w:rPr>
          <w:rFonts w:ascii="Times New Roman" w:hAnsi="Times New Roman"/>
          <w:color w:val="000000"/>
          <w:sz w:val="24"/>
          <w:szCs w:val="24"/>
          <w:u w:val="single"/>
        </w:rPr>
        <w:t xml:space="preserve">; </w:t>
      </w:r>
      <w:proofErr w:type="spellStart"/>
      <w:r w:rsidRPr="00E34116">
        <w:rPr>
          <w:rFonts w:ascii="Times New Roman" w:hAnsi="Times New Roman"/>
          <w:color w:val="000000"/>
          <w:sz w:val="24"/>
          <w:szCs w:val="24"/>
          <w:u w:val="single"/>
        </w:rPr>
        <w:t>Са</w:t>
      </w:r>
      <w:r w:rsidRPr="00E34116">
        <w:rPr>
          <w:rFonts w:ascii="Times New Roman" w:hAnsi="Times New Roman"/>
          <w:sz w:val="24"/>
          <w:szCs w:val="24"/>
          <w:u w:val="single"/>
        </w:rPr>
        <w:t>рабєєв</w:t>
      </w:r>
      <w:proofErr w:type="spellEnd"/>
      <w:r w:rsidRPr="00E34116">
        <w:rPr>
          <w:rFonts w:ascii="Times New Roman" w:hAnsi="Times New Roman"/>
          <w:sz w:val="24"/>
          <w:szCs w:val="24"/>
          <w:u w:val="single"/>
        </w:rPr>
        <w:t xml:space="preserve"> В.Л.), кільчаті паразитичні черви (Амінов Р.Ф. </w:t>
      </w:r>
      <w:hyperlink r:id="rId14">
        <w:r w:rsidRPr="00E34116">
          <w:rPr>
            <w:rFonts w:ascii="Times New Roman" w:hAnsi="Times New Roman"/>
            <w:color w:val="1155CC"/>
            <w:sz w:val="24"/>
            <w:szCs w:val="24"/>
            <w:u w:val="single"/>
          </w:rPr>
          <w:t>https://orcid.org/0000-0002-8471-1525</w:t>
        </w:r>
      </w:hyperlink>
      <w:r w:rsidRPr="00E34116">
        <w:rPr>
          <w:rFonts w:ascii="Times New Roman" w:hAnsi="Times New Roman"/>
          <w:sz w:val="24"/>
          <w:szCs w:val="24"/>
          <w:u w:val="single"/>
        </w:rPr>
        <w:t xml:space="preserve">), бактерії та віруси переносниками яких є кровосисні членистоногі (Горбань В.В. </w:t>
      </w:r>
      <w:hyperlink r:id="rId15">
        <w:r w:rsidRPr="00E34116">
          <w:rPr>
            <w:rFonts w:ascii="Times New Roman" w:hAnsi="Times New Roman"/>
            <w:color w:val="1155CC"/>
            <w:sz w:val="24"/>
            <w:szCs w:val="24"/>
            <w:u w:val="single"/>
          </w:rPr>
          <w:t>https://orcid.org/0000-0003-4720-293X</w:t>
        </w:r>
      </w:hyperlink>
      <w:r w:rsidRPr="00E34116">
        <w:rPr>
          <w:rFonts w:ascii="Times New Roman" w:hAnsi="Times New Roman"/>
          <w:sz w:val="24"/>
          <w:szCs w:val="24"/>
          <w:u w:val="single"/>
        </w:rPr>
        <w:t>; Воронова Н.В.)</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b/>
          <w:color w:val="000000"/>
          <w:sz w:val="24"/>
          <w:szCs w:val="24"/>
        </w:rPr>
        <w:t xml:space="preserve">5.2 Вплив </w:t>
      </w:r>
      <w:proofErr w:type="spellStart"/>
      <w:r w:rsidRPr="00E34116">
        <w:rPr>
          <w:rFonts w:ascii="Times New Roman" w:hAnsi="Times New Roman"/>
          <w:b/>
          <w:color w:val="000000"/>
          <w:sz w:val="24"/>
          <w:szCs w:val="24"/>
        </w:rPr>
        <w:t>про</w:t>
      </w:r>
      <w:r w:rsidRPr="00E34116">
        <w:rPr>
          <w:rFonts w:ascii="Times New Roman" w:hAnsi="Times New Roman"/>
          <w:b/>
          <w:sz w:val="24"/>
          <w:szCs w:val="24"/>
        </w:rPr>
        <w:t>є</w:t>
      </w:r>
      <w:r w:rsidRPr="00E34116">
        <w:rPr>
          <w:rFonts w:ascii="Times New Roman" w:hAnsi="Times New Roman"/>
          <w:b/>
          <w:color w:val="000000"/>
          <w:sz w:val="24"/>
          <w:szCs w:val="24"/>
        </w:rPr>
        <w:t>кту</w:t>
      </w:r>
      <w:proofErr w:type="spellEnd"/>
      <w:r w:rsidRPr="00E34116">
        <w:rPr>
          <w:rFonts w:ascii="Times New Roman" w:hAnsi="Times New Roman"/>
          <w:b/>
          <w:color w:val="000000"/>
          <w:sz w:val="24"/>
          <w:szCs w:val="24"/>
        </w:rPr>
        <w:t xml:space="preserve"> на розвиток дослідницької інфраструктури</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Створення молекулярно-генетичної лабораторії при ЦККНО </w:t>
      </w:r>
      <w:r w:rsidRPr="00E34116">
        <w:rPr>
          <w:rFonts w:ascii="Times New Roman" w:hAnsi="Times New Roman"/>
          <w:sz w:val="24"/>
          <w:szCs w:val="24"/>
          <w:u w:val="single"/>
        </w:rPr>
        <w:t>“</w:t>
      </w:r>
      <w:r w:rsidRPr="00E34116">
        <w:rPr>
          <w:rFonts w:ascii="Times New Roman" w:hAnsi="Times New Roman"/>
          <w:color w:val="000000"/>
          <w:sz w:val="24"/>
          <w:szCs w:val="24"/>
          <w:u w:val="single"/>
        </w:rPr>
        <w:t>Структура</w:t>
      </w:r>
      <w:r w:rsidRPr="00E34116">
        <w:rPr>
          <w:rFonts w:ascii="Times New Roman" w:hAnsi="Times New Roman"/>
          <w:sz w:val="24"/>
          <w:szCs w:val="24"/>
          <w:u w:val="single"/>
        </w:rPr>
        <w:t>”дозволить</w:t>
      </w:r>
      <w:r w:rsidRPr="00E34116">
        <w:rPr>
          <w:rFonts w:ascii="Times New Roman" w:hAnsi="Times New Roman"/>
          <w:color w:val="000000"/>
          <w:sz w:val="24"/>
          <w:szCs w:val="24"/>
          <w:u w:val="single"/>
        </w:rPr>
        <w:t xml:space="preserve"> суттєво розширити можливості наукової групи щодо вивчення паразитичних організмів та забезпечить сучасним інструментом ідентифікації видів, штамів та </w:t>
      </w:r>
      <w:proofErr w:type="spellStart"/>
      <w:r w:rsidRPr="00E34116">
        <w:rPr>
          <w:rFonts w:ascii="Times New Roman" w:hAnsi="Times New Roman"/>
          <w:color w:val="000000"/>
          <w:sz w:val="24"/>
          <w:szCs w:val="24"/>
          <w:u w:val="single"/>
        </w:rPr>
        <w:t>гаплотипів</w:t>
      </w:r>
      <w:proofErr w:type="spellEnd"/>
      <w:r w:rsidRPr="00E34116">
        <w:rPr>
          <w:rFonts w:ascii="Times New Roman" w:hAnsi="Times New Roman"/>
          <w:color w:val="000000"/>
          <w:sz w:val="24"/>
          <w:szCs w:val="24"/>
          <w:u w:val="single"/>
        </w:rPr>
        <w:t xml:space="preserve">, зчитуючи інформацію безпосередньо з геному. Наявна дослідницька інфраструктура </w:t>
      </w:r>
      <w:r w:rsidRPr="00E34116">
        <w:rPr>
          <w:rFonts w:ascii="Times New Roman" w:hAnsi="Times New Roman"/>
          <w:sz w:val="24"/>
          <w:szCs w:val="24"/>
          <w:u w:val="single"/>
        </w:rPr>
        <w:t>Ц</w:t>
      </w:r>
      <w:r w:rsidRPr="00E34116">
        <w:rPr>
          <w:rFonts w:ascii="Times New Roman" w:hAnsi="Times New Roman"/>
          <w:color w:val="000000"/>
          <w:sz w:val="24"/>
          <w:szCs w:val="24"/>
          <w:u w:val="single"/>
        </w:rPr>
        <w:t>ентру на сьогодн</w:t>
      </w:r>
      <w:r w:rsidRPr="00E34116">
        <w:rPr>
          <w:rFonts w:ascii="Times New Roman" w:hAnsi="Times New Roman"/>
          <w:sz w:val="24"/>
          <w:szCs w:val="24"/>
          <w:u w:val="single"/>
        </w:rPr>
        <w:t>і</w:t>
      </w:r>
      <w:r w:rsidRPr="00E34116">
        <w:rPr>
          <w:rFonts w:ascii="Times New Roman" w:hAnsi="Times New Roman"/>
          <w:color w:val="000000"/>
          <w:sz w:val="24"/>
          <w:szCs w:val="24"/>
          <w:u w:val="single"/>
        </w:rPr>
        <w:t xml:space="preserve"> забезпечує проведення мікроскопічних досліджень паразитичних організмів на рівні світлової та </w:t>
      </w:r>
      <w:r w:rsidRPr="00E34116">
        <w:rPr>
          <w:rFonts w:ascii="Times New Roman" w:hAnsi="Times New Roman"/>
          <w:sz w:val="24"/>
          <w:szCs w:val="24"/>
          <w:u w:val="single"/>
        </w:rPr>
        <w:t>трансмісійної</w:t>
      </w:r>
      <w:r w:rsidRPr="00E34116">
        <w:rPr>
          <w:rFonts w:ascii="Times New Roman" w:hAnsi="Times New Roman"/>
          <w:color w:val="000000"/>
          <w:sz w:val="24"/>
          <w:szCs w:val="24"/>
          <w:u w:val="single"/>
        </w:rPr>
        <w:t xml:space="preserve"> електронної мікроскопії та дозволяє </w:t>
      </w:r>
      <w:r w:rsidRPr="00E34116">
        <w:rPr>
          <w:rFonts w:ascii="Times New Roman" w:hAnsi="Times New Roman"/>
          <w:sz w:val="24"/>
          <w:szCs w:val="24"/>
          <w:u w:val="single"/>
        </w:rPr>
        <w:t>здійснити</w:t>
      </w:r>
      <w:r w:rsidRPr="00E34116">
        <w:rPr>
          <w:rFonts w:ascii="Times New Roman" w:hAnsi="Times New Roman"/>
          <w:color w:val="000000"/>
          <w:sz w:val="24"/>
          <w:szCs w:val="24"/>
          <w:u w:val="single"/>
        </w:rPr>
        <w:t xml:space="preserve"> фото/відео фіксацію мікроскопічного та ультрамікроскопічного матеріалу. Але, зважаючи на малі розміри</w:t>
      </w:r>
      <w:r w:rsidR="00AA24D6" w:rsidRPr="00E34116">
        <w:rPr>
          <w:rFonts w:ascii="Times New Roman" w:hAnsi="Times New Roman"/>
          <w:color w:val="000000"/>
          <w:sz w:val="24"/>
          <w:szCs w:val="24"/>
          <w:u w:val="single"/>
        </w:rPr>
        <w:t xml:space="preserve"> паразитів та </w:t>
      </w:r>
      <w:proofErr w:type="spellStart"/>
      <w:r w:rsidR="00AA24D6" w:rsidRPr="00E34116">
        <w:rPr>
          <w:rFonts w:ascii="Times New Roman" w:hAnsi="Times New Roman"/>
          <w:color w:val="000000"/>
          <w:sz w:val="24"/>
          <w:szCs w:val="24"/>
          <w:u w:val="single"/>
        </w:rPr>
        <w:t>патогенів</w:t>
      </w:r>
      <w:proofErr w:type="spellEnd"/>
      <w:r w:rsidR="00AA24D6" w:rsidRPr="00E34116">
        <w:rPr>
          <w:rFonts w:ascii="Times New Roman" w:hAnsi="Times New Roman"/>
          <w:color w:val="000000"/>
          <w:sz w:val="24"/>
          <w:szCs w:val="24"/>
          <w:u w:val="single"/>
        </w:rPr>
        <w:t>,</w:t>
      </w:r>
      <w:r w:rsidRPr="00E34116">
        <w:rPr>
          <w:rFonts w:ascii="Times New Roman" w:hAnsi="Times New Roman"/>
          <w:color w:val="000000"/>
          <w:sz w:val="24"/>
          <w:szCs w:val="24"/>
          <w:u w:val="single"/>
        </w:rPr>
        <w:t xml:space="preserve"> обмежену кількість </w:t>
      </w:r>
      <w:r w:rsidR="00AA24D6" w:rsidRPr="00E34116">
        <w:rPr>
          <w:rFonts w:ascii="Times New Roman" w:hAnsi="Times New Roman"/>
          <w:color w:val="000000"/>
          <w:sz w:val="24"/>
          <w:szCs w:val="24"/>
          <w:u w:val="single"/>
        </w:rPr>
        <w:t xml:space="preserve">діагностичних </w:t>
      </w:r>
      <w:r w:rsidRPr="00E34116">
        <w:rPr>
          <w:rFonts w:ascii="Times New Roman" w:hAnsi="Times New Roman"/>
          <w:color w:val="000000"/>
          <w:sz w:val="24"/>
          <w:szCs w:val="24"/>
          <w:u w:val="single"/>
        </w:rPr>
        <w:t xml:space="preserve">морфологічних характеристик, мікроскопічні методи досліджень не дозволяють </w:t>
      </w:r>
      <w:r w:rsidRPr="00E34116">
        <w:rPr>
          <w:rFonts w:ascii="Times New Roman" w:hAnsi="Times New Roman"/>
          <w:sz w:val="24"/>
          <w:szCs w:val="24"/>
          <w:u w:val="single"/>
        </w:rPr>
        <w:t>здійснювати</w:t>
      </w:r>
      <w:r w:rsidR="00AA24D6" w:rsidRPr="00E34116">
        <w:rPr>
          <w:rFonts w:ascii="Times New Roman" w:hAnsi="Times New Roman"/>
          <w:color w:val="000000"/>
          <w:sz w:val="24"/>
          <w:szCs w:val="24"/>
          <w:u w:val="single"/>
        </w:rPr>
        <w:t xml:space="preserve">їх </w:t>
      </w:r>
      <w:r w:rsidRPr="00E34116">
        <w:rPr>
          <w:rFonts w:ascii="Times New Roman" w:hAnsi="Times New Roman"/>
          <w:color w:val="000000"/>
          <w:sz w:val="24"/>
          <w:szCs w:val="24"/>
          <w:u w:val="single"/>
        </w:rPr>
        <w:t xml:space="preserve">надійну ідентифікацію. Цей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дозволить </w:t>
      </w:r>
      <w:r w:rsidRPr="00E34116">
        <w:rPr>
          <w:rFonts w:ascii="Times New Roman" w:hAnsi="Times New Roman"/>
          <w:b/>
          <w:i/>
          <w:color w:val="000000"/>
          <w:sz w:val="24"/>
          <w:szCs w:val="24"/>
          <w:u w:val="single"/>
        </w:rPr>
        <w:t>започаткувати новий молекулярно-генетичний напрямок досліджень</w:t>
      </w:r>
      <w:r w:rsidRPr="00E34116">
        <w:rPr>
          <w:rFonts w:ascii="Times New Roman" w:hAnsi="Times New Roman"/>
          <w:color w:val="000000"/>
          <w:sz w:val="24"/>
          <w:szCs w:val="24"/>
          <w:u w:val="single"/>
        </w:rPr>
        <w:t xml:space="preserve"> на базі </w:t>
      </w:r>
      <w:r w:rsidRPr="00E34116">
        <w:rPr>
          <w:rFonts w:ascii="Times New Roman" w:hAnsi="Times New Roman"/>
          <w:sz w:val="24"/>
          <w:szCs w:val="24"/>
          <w:u w:val="single"/>
        </w:rPr>
        <w:t>Ц</w:t>
      </w:r>
      <w:r w:rsidRPr="00E34116">
        <w:rPr>
          <w:rFonts w:ascii="Times New Roman" w:hAnsi="Times New Roman"/>
          <w:color w:val="000000"/>
          <w:sz w:val="24"/>
          <w:szCs w:val="24"/>
          <w:u w:val="single"/>
        </w:rPr>
        <w:t xml:space="preserve">ентру. Лабораторія має забезпечити можливість виконання низки рутинних процесів необхідних для здійснення ПЛР, а саме, екстракцію, </w:t>
      </w:r>
      <w:proofErr w:type="spellStart"/>
      <w:r w:rsidRPr="00E34116">
        <w:rPr>
          <w:rFonts w:ascii="Times New Roman" w:hAnsi="Times New Roman"/>
          <w:color w:val="000000"/>
          <w:sz w:val="24"/>
          <w:szCs w:val="24"/>
          <w:u w:val="single"/>
        </w:rPr>
        <w:t>пурифікацію</w:t>
      </w:r>
      <w:proofErr w:type="spellEnd"/>
      <w:r w:rsidRPr="00E34116">
        <w:rPr>
          <w:rFonts w:ascii="Times New Roman" w:hAnsi="Times New Roman"/>
          <w:color w:val="000000"/>
          <w:sz w:val="24"/>
          <w:szCs w:val="24"/>
          <w:u w:val="single"/>
        </w:rPr>
        <w:t xml:space="preserve">, ампліфікацію та клонування цільових фрагментів ДНК на бактеріальних </w:t>
      </w:r>
      <w:proofErr w:type="spellStart"/>
      <w:r w:rsidRPr="00E34116">
        <w:rPr>
          <w:rFonts w:ascii="Times New Roman" w:hAnsi="Times New Roman"/>
          <w:color w:val="000000"/>
          <w:sz w:val="24"/>
          <w:szCs w:val="24"/>
          <w:u w:val="single"/>
        </w:rPr>
        <w:t>плазмідах</w:t>
      </w:r>
      <w:proofErr w:type="spellEnd"/>
      <w:r w:rsidRPr="00E34116">
        <w:rPr>
          <w:rFonts w:ascii="Times New Roman" w:hAnsi="Times New Roman"/>
          <w:color w:val="000000"/>
          <w:sz w:val="24"/>
          <w:szCs w:val="24"/>
          <w:u w:val="single"/>
        </w:rPr>
        <w:t>.</w:t>
      </w:r>
    </w:p>
    <w:p w:rsidR="00045DC7" w:rsidRPr="00E34116" w:rsidRDefault="00EF01C0">
      <w:pPr>
        <w:pBdr>
          <w:top w:val="nil"/>
          <w:left w:val="nil"/>
          <w:bottom w:val="nil"/>
          <w:right w:val="nil"/>
          <w:between w:val="nil"/>
        </w:pBdr>
        <w:spacing w:before="120"/>
        <w:ind w:firstLine="567"/>
        <w:jc w:val="both"/>
        <w:rPr>
          <w:rFonts w:ascii="Times New Roman" w:hAnsi="Times New Roman"/>
          <w:b/>
          <w:color w:val="000000"/>
          <w:sz w:val="24"/>
          <w:szCs w:val="24"/>
        </w:rPr>
      </w:pPr>
      <w:r w:rsidRPr="00E34116">
        <w:rPr>
          <w:rFonts w:ascii="Times New Roman" w:hAnsi="Times New Roman"/>
          <w:b/>
          <w:color w:val="000000"/>
          <w:sz w:val="24"/>
          <w:szCs w:val="24"/>
        </w:rPr>
        <w:t xml:space="preserve">5.3 </w:t>
      </w:r>
      <w:sdt>
        <w:sdtPr>
          <w:tag w:val="goog_rdk_0"/>
          <w:id w:val="-1098791584"/>
        </w:sdtPr>
        <w:sdtEndPr/>
        <w:sdtContent/>
      </w:sdt>
      <w:r w:rsidRPr="00E34116">
        <w:rPr>
          <w:rFonts w:ascii="Times New Roman" w:hAnsi="Times New Roman"/>
          <w:b/>
          <w:color w:val="000000"/>
          <w:sz w:val="24"/>
          <w:szCs w:val="24"/>
        </w:rPr>
        <w:t xml:space="preserve">Потенційні партнери для співпраці та реалізації спільних </w:t>
      </w:r>
      <w:proofErr w:type="spellStart"/>
      <w:r w:rsidRPr="00E34116">
        <w:rPr>
          <w:rFonts w:ascii="Times New Roman" w:hAnsi="Times New Roman"/>
          <w:b/>
          <w:color w:val="000000"/>
          <w:sz w:val="24"/>
          <w:szCs w:val="24"/>
        </w:rPr>
        <w:t>про</w:t>
      </w:r>
      <w:r w:rsidRPr="00E34116">
        <w:rPr>
          <w:rFonts w:ascii="Times New Roman" w:hAnsi="Times New Roman"/>
          <w:b/>
          <w:sz w:val="24"/>
          <w:szCs w:val="24"/>
        </w:rPr>
        <w:t>є</w:t>
      </w:r>
      <w:r w:rsidRPr="00E34116">
        <w:rPr>
          <w:rFonts w:ascii="Times New Roman" w:hAnsi="Times New Roman"/>
          <w:b/>
          <w:color w:val="000000"/>
          <w:sz w:val="24"/>
          <w:szCs w:val="24"/>
        </w:rPr>
        <w:t>ктів</w:t>
      </w:r>
      <w:proofErr w:type="spellEnd"/>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Нижче в алфавітному порядку наведено перелік потенційних партнерів з якими співпраця вже триває з посиланням на спільні праці, якщо такі є:</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Баллова</w:t>
      </w:r>
      <w:proofErr w:type="spellEnd"/>
      <w:r w:rsidRPr="00E34116">
        <w:rPr>
          <w:rFonts w:ascii="Times New Roman" w:hAnsi="Times New Roman"/>
          <w:color w:val="000000"/>
          <w:sz w:val="24"/>
          <w:szCs w:val="24"/>
          <w:u w:val="single"/>
        </w:rPr>
        <w:t xml:space="preserve"> Д. Факультет математики та геометрії, Словацький технологічний університет в Братиславі, </w:t>
      </w:r>
      <w:proofErr w:type="spellStart"/>
      <w:r w:rsidRPr="00E34116">
        <w:rPr>
          <w:rFonts w:ascii="Times New Roman" w:hAnsi="Times New Roman"/>
          <w:color w:val="000000"/>
          <w:sz w:val="24"/>
          <w:szCs w:val="24"/>
          <w:u w:val="single"/>
        </w:rPr>
        <w:t>Словакії</w:t>
      </w:r>
      <w:proofErr w:type="spellEnd"/>
      <w:r w:rsidRPr="00E34116">
        <w:rPr>
          <w:rFonts w:ascii="Times New Roman" w:hAnsi="Times New Roman"/>
          <w:color w:val="000000"/>
          <w:sz w:val="24"/>
          <w:szCs w:val="24"/>
          <w:u w:val="single"/>
        </w:rPr>
        <w:t xml:space="preserve"> (Shvydka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2020);</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Бальбуена</w:t>
      </w:r>
      <w:proofErr w:type="spellEnd"/>
      <w:r w:rsidRPr="00E34116">
        <w:rPr>
          <w:rFonts w:ascii="Times New Roman" w:hAnsi="Times New Roman"/>
          <w:color w:val="000000"/>
          <w:sz w:val="24"/>
          <w:szCs w:val="24"/>
          <w:u w:val="single"/>
        </w:rPr>
        <w:t xml:space="preserve"> Х.А., </w:t>
      </w:r>
      <w:proofErr w:type="spellStart"/>
      <w:r w:rsidRPr="00E34116">
        <w:rPr>
          <w:rFonts w:ascii="Times New Roman" w:hAnsi="Times New Roman"/>
          <w:color w:val="000000"/>
          <w:sz w:val="24"/>
          <w:szCs w:val="24"/>
          <w:u w:val="single"/>
        </w:rPr>
        <w:t>Рага</w:t>
      </w:r>
      <w:proofErr w:type="spellEnd"/>
      <w:r w:rsidRPr="00E34116">
        <w:rPr>
          <w:rFonts w:ascii="Times New Roman" w:hAnsi="Times New Roman"/>
          <w:color w:val="000000"/>
          <w:sz w:val="24"/>
          <w:szCs w:val="24"/>
          <w:u w:val="single"/>
        </w:rPr>
        <w:t xml:space="preserve"> Х.А., </w:t>
      </w:r>
      <w:proofErr w:type="spellStart"/>
      <w:r w:rsidRPr="00E34116">
        <w:rPr>
          <w:rFonts w:ascii="Times New Roman" w:hAnsi="Times New Roman"/>
          <w:color w:val="000000"/>
          <w:sz w:val="24"/>
          <w:szCs w:val="24"/>
          <w:u w:val="single"/>
        </w:rPr>
        <w:t>Азнар</w:t>
      </w:r>
      <w:proofErr w:type="spellEnd"/>
      <w:r w:rsidRPr="00E34116">
        <w:rPr>
          <w:rFonts w:ascii="Times New Roman" w:hAnsi="Times New Roman"/>
          <w:color w:val="000000"/>
          <w:sz w:val="24"/>
          <w:szCs w:val="24"/>
          <w:u w:val="single"/>
        </w:rPr>
        <w:t xml:space="preserve"> Х., </w:t>
      </w:r>
      <w:proofErr w:type="spellStart"/>
      <w:r w:rsidRPr="00E34116">
        <w:rPr>
          <w:rFonts w:ascii="Times New Roman" w:hAnsi="Times New Roman"/>
          <w:color w:val="000000"/>
          <w:sz w:val="24"/>
          <w:szCs w:val="24"/>
          <w:u w:val="single"/>
        </w:rPr>
        <w:t>Йаберія-Робледійо</w:t>
      </w:r>
      <w:proofErr w:type="spellEnd"/>
      <w:r w:rsidRPr="00E34116">
        <w:rPr>
          <w:rFonts w:ascii="Times New Roman" w:hAnsi="Times New Roman"/>
          <w:color w:val="000000"/>
          <w:sz w:val="24"/>
          <w:szCs w:val="24"/>
          <w:u w:val="single"/>
        </w:rPr>
        <w:t xml:space="preserve"> М., </w:t>
      </w:r>
      <w:proofErr w:type="spellStart"/>
      <w:r w:rsidRPr="00E34116">
        <w:rPr>
          <w:rFonts w:ascii="Times New Roman" w:hAnsi="Times New Roman"/>
          <w:color w:val="000000"/>
          <w:sz w:val="24"/>
          <w:szCs w:val="24"/>
          <w:u w:val="single"/>
        </w:rPr>
        <w:t>Родрігез-Гонзалез</w:t>
      </w:r>
      <w:proofErr w:type="spellEnd"/>
      <w:r w:rsidRPr="00E34116">
        <w:rPr>
          <w:rFonts w:ascii="Times New Roman" w:hAnsi="Times New Roman"/>
          <w:color w:val="000000"/>
          <w:sz w:val="24"/>
          <w:szCs w:val="24"/>
          <w:u w:val="single"/>
        </w:rPr>
        <w:t xml:space="preserve"> А., </w:t>
      </w:r>
      <w:proofErr w:type="spellStart"/>
      <w:r w:rsidRPr="00E34116">
        <w:rPr>
          <w:rFonts w:ascii="Times New Roman" w:hAnsi="Times New Roman"/>
          <w:color w:val="000000"/>
          <w:sz w:val="24"/>
          <w:szCs w:val="24"/>
          <w:u w:val="single"/>
        </w:rPr>
        <w:t>Фернандез</w:t>
      </w:r>
      <w:proofErr w:type="spellEnd"/>
      <w:r w:rsidRPr="00E34116">
        <w:rPr>
          <w:rFonts w:ascii="Times New Roman" w:hAnsi="Times New Roman"/>
          <w:color w:val="000000"/>
          <w:sz w:val="24"/>
          <w:szCs w:val="24"/>
          <w:u w:val="single"/>
        </w:rPr>
        <w:t xml:space="preserve"> М., Інститут </w:t>
      </w:r>
      <w:proofErr w:type="spellStart"/>
      <w:r w:rsidRPr="00E34116">
        <w:rPr>
          <w:rFonts w:ascii="Times New Roman" w:hAnsi="Times New Roman"/>
          <w:color w:val="000000"/>
          <w:sz w:val="24"/>
          <w:szCs w:val="24"/>
          <w:u w:val="single"/>
        </w:rPr>
        <w:t>біорізноманіття</w:t>
      </w:r>
      <w:proofErr w:type="spellEnd"/>
      <w:r w:rsidRPr="00E34116">
        <w:rPr>
          <w:rFonts w:ascii="Times New Roman" w:hAnsi="Times New Roman"/>
          <w:color w:val="000000"/>
          <w:sz w:val="24"/>
          <w:szCs w:val="24"/>
          <w:u w:val="single"/>
        </w:rPr>
        <w:t xml:space="preserve"> та еволюційної біології ім. </w:t>
      </w:r>
      <w:proofErr w:type="spellStart"/>
      <w:r w:rsidRPr="00E34116">
        <w:rPr>
          <w:rFonts w:ascii="Times New Roman" w:hAnsi="Times New Roman"/>
          <w:color w:val="000000"/>
          <w:sz w:val="24"/>
          <w:szCs w:val="24"/>
          <w:u w:val="single"/>
        </w:rPr>
        <w:t>Каванілеса</w:t>
      </w:r>
      <w:proofErr w:type="spellEnd"/>
      <w:r w:rsidRPr="00E34116">
        <w:rPr>
          <w:rFonts w:ascii="Times New Roman" w:hAnsi="Times New Roman"/>
          <w:color w:val="000000"/>
          <w:sz w:val="24"/>
          <w:szCs w:val="24"/>
          <w:u w:val="single"/>
        </w:rPr>
        <w:t xml:space="preserve">, Університет Валенсії, Іспанія (Balbuena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xml:space="preserve">., 2021, 2020, 2006; Blasco-Costaetal., 2012; </w:t>
      </w:r>
      <w:proofErr w:type="spellStart"/>
      <w:r w:rsidRPr="00E34116">
        <w:rPr>
          <w:rFonts w:ascii="Times New Roman" w:hAnsi="Times New Roman"/>
          <w:color w:val="000000"/>
          <w:sz w:val="24"/>
          <w:szCs w:val="24"/>
          <w:u w:val="single"/>
        </w:rPr>
        <w:t>Holzeretal</w:t>
      </w:r>
      <w:proofErr w:type="spellEnd"/>
      <w:r w:rsidRPr="00E34116">
        <w:rPr>
          <w:rFonts w:ascii="Times New Roman" w:hAnsi="Times New Roman"/>
          <w:color w:val="000000"/>
          <w:sz w:val="24"/>
          <w:szCs w:val="24"/>
          <w:u w:val="single"/>
        </w:rPr>
        <w:t xml:space="preserve">., 2006; Llaberia-Robledillo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xml:space="preserve">., 2021; Llopis-Belengueretal., 2020; Rodríguez-Gonzálezetal., 2016, 2017; </w:t>
      </w:r>
      <w:proofErr w:type="spellStart"/>
      <w:r w:rsidRPr="00E34116">
        <w:rPr>
          <w:rFonts w:ascii="Times New Roman" w:hAnsi="Times New Roman"/>
          <w:color w:val="000000"/>
          <w:sz w:val="24"/>
          <w:szCs w:val="24"/>
          <w:u w:val="single"/>
        </w:rPr>
        <w:t>Rubtsovaetal</w:t>
      </w:r>
      <w:proofErr w:type="spellEnd"/>
      <w:r w:rsidRPr="00E34116">
        <w:rPr>
          <w:rFonts w:ascii="Times New Roman" w:hAnsi="Times New Roman"/>
          <w:color w:val="000000"/>
          <w:sz w:val="24"/>
          <w:szCs w:val="24"/>
          <w:u w:val="single"/>
        </w:rPr>
        <w:t xml:space="preserve">., 2006, 2007; </w:t>
      </w:r>
      <w:proofErr w:type="spellStart"/>
      <w:r w:rsidRPr="00E34116">
        <w:rPr>
          <w:rFonts w:ascii="Times New Roman" w:hAnsi="Times New Roman"/>
          <w:color w:val="000000"/>
          <w:sz w:val="24"/>
          <w:szCs w:val="24"/>
          <w:u w:val="single"/>
        </w:rPr>
        <w:t>Sarabeevetal</w:t>
      </w:r>
      <w:proofErr w:type="spellEnd"/>
      <w:r w:rsidRPr="00E34116">
        <w:rPr>
          <w:rFonts w:ascii="Times New Roman" w:hAnsi="Times New Roman"/>
          <w:color w:val="000000"/>
          <w:sz w:val="24"/>
          <w:szCs w:val="24"/>
          <w:u w:val="single"/>
        </w:rPr>
        <w:t xml:space="preserve">., 2019, 2018, 2017b, 2017a, 2013, 2005; </w:t>
      </w:r>
      <w:proofErr w:type="spellStart"/>
      <w:r w:rsidRPr="00E34116">
        <w:rPr>
          <w:rFonts w:ascii="Times New Roman" w:hAnsi="Times New Roman"/>
          <w:color w:val="000000"/>
          <w:sz w:val="24"/>
          <w:szCs w:val="24"/>
          <w:u w:val="single"/>
        </w:rPr>
        <w:t>Sarabeevand</w:t>
      </w:r>
      <w:proofErr w:type="spellEnd"/>
      <w:r w:rsidRPr="00E34116">
        <w:rPr>
          <w:rFonts w:ascii="Times New Roman" w:hAnsi="Times New Roman"/>
          <w:color w:val="000000"/>
          <w:sz w:val="24"/>
          <w:szCs w:val="24"/>
          <w:u w:val="single"/>
        </w:rPr>
        <w:t xml:space="preserve"> Balbuena, 2004, 2003; </w:t>
      </w:r>
      <w:proofErr w:type="spellStart"/>
      <w:r w:rsidRPr="00E34116">
        <w:rPr>
          <w:rFonts w:ascii="Times New Roman" w:hAnsi="Times New Roman"/>
          <w:color w:val="000000"/>
          <w:sz w:val="24"/>
          <w:szCs w:val="24"/>
          <w:u w:val="single"/>
        </w:rPr>
        <w:t>Yurakhnoetal</w:t>
      </w:r>
      <w:proofErr w:type="spellEnd"/>
      <w:r w:rsidRPr="00E34116">
        <w:rPr>
          <w:rFonts w:ascii="Times New Roman" w:hAnsi="Times New Roman"/>
          <w:color w:val="000000"/>
          <w:sz w:val="24"/>
          <w:szCs w:val="24"/>
          <w:u w:val="single"/>
        </w:rPr>
        <w:t>., 2007);</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sz w:val="24"/>
          <w:szCs w:val="24"/>
          <w:u w:val="single"/>
        </w:rPr>
        <w:t xml:space="preserve">Білецька Г.В., </w:t>
      </w:r>
      <w:proofErr w:type="spellStart"/>
      <w:r w:rsidRPr="00E34116">
        <w:rPr>
          <w:rFonts w:ascii="Times New Roman" w:hAnsi="Times New Roman"/>
          <w:sz w:val="24"/>
          <w:szCs w:val="24"/>
          <w:u w:val="single"/>
        </w:rPr>
        <w:t>Друль</w:t>
      </w:r>
      <w:proofErr w:type="spellEnd"/>
      <w:r w:rsidRPr="00E34116">
        <w:rPr>
          <w:rFonts w:ascii="Times New Roman" w:hAnsi="Times New Roman"/>
          <w:sz w:val="24"/>
          <w:szCs w:val="24"/>
          <w:u w:val="single"/>
        </w:rPr>
        <w:t xml:space="preserve"> О.С. Львівський НДІ епідеміології та гігієни МОЗ України (Воронова та ін. 2009);</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lastRenderedPageBreak/>
        <w:t xml:space="preserve">Бланш С. Теоретична та експериментальна екологічна станція, Університет Поля </w:t>
      </w:r>
      <w:proofErr w:type="spellStart"/>
      <w:r w:rsidRPr="00E34116">
        <w:rPr>
          <w:rFonts w:ascii="Times New Roman" w:hAnsi="Times New Roman"/>
          <w:color w:val="000000"/>
          <w:sz w:val="24"/>
          <w:szCs w:val="24"/>
          <w:u w:val="single"/>
        </w:rPr>
        <w:t>Сабатьє</w:t>
      </w:r>
      <w:proofErr w:type="spellEnd"/>
      <w:r w:rsidRPr="00E34116">
        <w:rPr>
          <w:rFonts w:ascii="Times New Roman" w:hAnsi="Times New Roman"/>
          <w:color w:val="000000"/>
          <w:sz w:val="24"/>
          <w:szCs w:val="24"/>
          <w:u w:val="single"/>
        </w:rPr>
        <w:t xml:space="preserve"> в Тулузі, Франція</w:t>
      </w:r>
      <w:r w:rsidRPr="00E34116">
        <w:rPr>
          <w:rFonts w:ascii="Times New Roman" w:hAnsi="Times New Roman"/>
          <w:sz w:val="24"/>
          <w:szCs w:val="24"/>
          <w:u w:val="single"/>
        </w:rPr>
        <w:t>;</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Бласко</w:t>
      </w:r>
      <w:proofErr w:type="spellEnd"/>
      <w:r w:rsidRPr="00E34116">
        <w:rPr>
          <w:rFonts w:ascii="Times New Roman" w:hAnsi="Times New Roman"/>
          <w:color w:val="000000"/>
          <w:sz w:val="24"/>
          <w:szCs w:val="24"/>
          <w:u w:val="single"/>
        </w:rPr>
        <w:t xml:space="preserve">-Коста І. Музей природознавства в Женеві, Швейцарія (Balbuena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xml:space="preserve">., 2021, 2020; Blasco-Costaetal., 2012; </w:t>
      </w:r>
      <w:proofErr w:type="spellStart"/>
      <w:r w:rsidRPr="00E34116">
        <w:rPr>
          <w:rFonts w:ascii="Times New Roman" w:hAnsi="Times New Roman"/>
          <w:color w:val="000000"/>
          <w:sz w:val="24"/>
          <w:szCs w:val="24"/>
          <w:u w:val="single"/>
        </w:rPr>
        <w:t>Holzeretal</w:t>
      </w:r>
      <w:proofErr w:type="spellEnd"/>
      <w:r w:rsidRPr="00E34116">
        <w:rPr>
          <w:rFonts w:ascii="Times New Roman" w:hAnsi="Times New Roman"/>
          <w:color w:val="000000"/>
          <w:sz w:val="24"/>
          <w:szCs w:val="24"/>
          <w:u w:val="single"/>
        </w:rPr>
        <w:t xml:space="preserve">., 2006; Llaberia-Robledillo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xml:space="preserve">., 2021; Llopis-Belengueretal., 2020; </w:t>
      </w:r>
      <w:proofErr w:type="spellStart"/>
      <w:r w:rsidRPr="00E34116">
        <w:rPr>
          <w:rFonts w:ascii="Times New Roman" w:hAnsi="Times New Roman"/>
          <w:color w:val="000000"/>
          <w:sz w:val="24"/>
          <w:szCs w:val="24"/>
          <w:u w:val="single"/>
        </w:rPr>
        <w:t>Rubtsovaetal</w:t>
      </w:r>
      <w:proofErr w:type="spellEnd"/>
      <w:r w:rsidRPr="00E34116">
        <w:rPr>
          <w:rFonts w:ascii="Times New Roman" w:hAnsi="Times New Roman"/>
          <w:color w:val="000000"/>
          <w:sz w:val="24"/>
          <w:szCs w:val="24"/>
          <w:u w:val="single"/>
        </w:rPr>
        <w:t xml:space="preserve">., 2006; </w:t>
      </w:r>
      <w:proofErr w:type="spellStart"/>
      <w:r w:rsidRPr="00E34116">
        <w:rPr>
          <w:rFonts w:ascii="Times New Roman" w:hAnsi="Times New Roman"/>
          <w:color w:val="000000"/>
          <w:sz w:val="24"/>
          <w:szCs w:val="24"/>
          <w:u w:val="single"/>
        </w:rPr>
        <w:t>Yurakhnoetal</w:t>
      </w:r>
      <w:proofErr w:type="spellEnd"/>
      <w:r w:rsidRPr="00E34116">
        <w:rPr>
          <w:rFonts w:ascii="Times New Roman" w:hAnsi="Times New Roman"/>
          <w:color w:val="000000"/>
          <w:sz w:val="24"/>
          <w:szCs w:val="24"/>
          <w:u w:val="single"/>
        </w:rPr>
        <w:t>., 2007);</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Верньє</w:t>
      </w:r>
      <w:proofErr w:type="spellEnd"/>
      <w:r w:rsidRPr="00E34116">
        <w:rPr>
          <w:rFonts w:ascii="Times New Roman" w:hAnsi="Times New Roman"/>
          <w:color w:val="000000"/>
          <w:sz w:val="24"/>
          <w:szCs w:val="24"/>
          <w:u w:val="single"/>
        </w:rPr>
        <w:t xml:space="preserve"> О. Центр дослідження екології Середземного моря, Університет </w:t>
      </w:r>
      <w:proofErr w:type="spellStart"/>
      <w:r w:rsidRPr="00E34116">
        <w:rPr>
          <w:rFonts w:ascii="Times New Roman" w:hAnsi="Times New Roman"/>
          <w:color w:val="000000"/>
          <w:sz w:val="24"/>
          <w:szCs w:val="24"/>
          <w:u w:val="single"/>
        </w:rPr>
        <w:t>Перпіньяна</w:t>
      </w:r>
      <w:proofErr w:type="spellEnd"/>
      <w:r w:rsidRPr="00E34116">
        <w:rPr>
          <w:rFonts w:ascii="Times New Roman" w:hAnsi="Times New Roman"/>
          <w:color w:val="000000"/>
          <w:sz w:val="24"/>
          <w:szCs w:val="24"/>
          <w:u w:val="single"/>
        </w:rPr>
        <w:t>, Франція;</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Ветеснікова-Сімкова</w:t>
      </w:r>
      <w:proofErr w:type="spellEnd"/>
      <w:r w:rsidRPr="00E34116">
        <w:rPr>
          <w:rFonts w:ascii="Times New Roman" w:hAnsi="Times New Roman"/>
          <w:color w:val="000000"/>
          <w:sz w:val="24"/>
          <w:szCs w:val="24"/>
          <w:u w:val="single"/>
        </w:rPr>
        <w:t xml:space="preserve"> А. Факультет зоології та ботаніки. </w:t>
      </w:r>
      <w:proofErr w:type="spellStart"/>
      <w:r w:rsidRPr="00E34116">
        <w:rPr>
          <w:rFonts w:ascii="Times New Roman" w:hAnsi="Times New Roman"/>
          <w:color w:val="000000"/>
          <w:sz w:val="24"/>
          <w:szCs w:val="24"/>
          <w:u w:val="single"/>
        </w:rPr>
        <w:t>Масариков</w:t>
      </w:r>
      <w:proofErr w:type="spellEnd"/>
      <w:r w:rsidR="001A46EA" w:rsidRPr="001A46EA">
        <w:rPr>
          <w:rFonts w:ascii="Times New Roman" w:hAnsi="Times New Roman"/>
          <w:color w:val="000000"/>
          <w:sz w:val="24"/>
          <w:szCs w:val="24"/>
          <w:u w:val="single"/>
          <w:lang w:val="ru-RU"/>
        </w:rPr>
        <w:t xml:space="preserve"> </w:t>
      </w:r>
      <w:proofErr w:type="spellStart"/>
      <w:r w:rsidRPr="00E34116">
        <w:rPr>
          <w:rFonts w:ascii="Times New Roman" w:hAnsi="Times New Roman"/>
          <w:color w:val="000000"/>
          <w:sz w:val="24"/>
          <w:szCs w:val="24"/>
          <w:u w:val="single"/>
        </w:rPr>
        <w:t>университет</w:t>
      </w:r>
      <w:proofErr w:type="spellEnd"/>
      <w:r w:rsidRPr="00E34116">
        <w:rPr>
          <w:rFonts w:ascii="Times New Roman" w:hAnsi="Times New Roman"/>
          <w:color w:val="000000"/>
          <w:sz w:val="24"/>
          <w:szCs w:val="24"/>
          <w:u w:val="single"/>
        </w:rPr>
        <w:t xml:space="preserve"> в Брно, Чехія</w:t>
      </w:r>
      <w:r w:rsidR="001A46EA">
        <w:rPr>
          <w:rFonts w:ascii="Times New Roman" w:hAnsi="Times New Roman"/>
          <w:color w:val="000000"/>
          <w:sz w:val="24"/>
          <w:szCs w:val="24"/>
          <w:u w:val="single"/>
          <w:lang w:val="ru-RU"/>
        </w:rPr>
        <w:t>;</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Гібсон Д. Лондонський музей природи, Великобританія (Blasco-Costaetal., 2006);</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Гурбьєр</w:t>
      </w:r>
      <w:proofErr w:type="spellEnd"/>
      <w:r w:rsidRPr="00E34116">
        <w:rPr>
          <w:rFonts w:ascii="Times New Roman" w:hAnsi="Times New Roman"/>
          <w:color w:val="000000"/>
          <w:sz w:val="24"/>
          <w:szCs w:val="24"/>
          <w:u w:val="single"/>
        </w:rPr>
        <w:t xml:space="preserve"> С. Лабораторія розвитку геному та рослин, Університет </w:t>
      </w:r>
      <w:proofErr w:type="spellStart"/>
      <w:r w:rsidRPr="00E34116">
        <w:rPr>
          <w:rFonts w:ascii="Times New Roman" w:hAnsi="Times New Roman"/>
          <w:color w:val="000000"/>
          <w:sz w:val="24"/>
          <w:szCs w:val="24"/>
          <w:u w:val="single"/>
        </w:rPr>
        <w:t>Перпіньяна</w:t>
      </w:r>
      <w:proofErr w:type="spellEnd"/>
      <w:r w:rsidRPr="00E34116">
        <w:rPr>
          <w:rFonts w:ascii="Times New Roman" w:hAnsi="Times New Roman"/>
          <w:color w:val="000000"/>
          <w:sz w:val="24"/>
          <w:szCs w:val="24"/>
          <w:u w:val="single"/>
        </w:rPr>
        <w:t>, Франція;</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Дені Ф. Морська біологічна станція, Університет </w:t>
      </w:r>
      <w:proofErr w:type="spellStart"/>
      <w:r w:rsidRPr="00E34116">
        <w:rPr>
          <w:rFonts w:ascii="Times New Roman" w:hAnsi="Times New Roman"/>
          <w:color w:val="000000"/>
          <w:sz w:val="24"/>
          <w:szCs w:val="24"/>
          <w:u w:val="single"/>
        </w:rPr>
        <w:t>дю</w:t>
      </w:r>
      <w:proofErr w:type="spellEnd"/>
      <w:r w:rsidRPr="00E34116">
        <w:rPr>
          <w:rFonts w:ascii="Times New Roman" w:hAnsi="Times New Roman"/>
          <w:color w:val="000000"/>
          <w:sz w:val="24"/>
          <w:szCs w:val="24"/>
          <w:u w:val="single"/>
        </w:rPr>
        <w:t xml:space="preserve"> Мен, Франція;</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Десдевіс</w:t>
      </w:r>
      <w:proofErr w:type="spellEnd"/>
      <w:r w:rsidRPr="00E34116">
        <w:rPr>
          <w:rFonts w:ascii="Times New Roman" w:hAnsi="Times New Roman"/>
          <w:color w:val="000000"/>
          <w:sz w:val="24"/>
          <w:szCs w:val="24"/>
          <w:u w:val="single"/>
        </w:rPr>
        <w:t xml:space="preserve"> І. Океанологічна обсерваторія </w:t>
      </w:r>
      <w:proofErr w:type="spellStart"/>
      <w:r w:rsidRPr="00E34116">
        <w:rPr>
          <w:rFonts w:ascii="Times New Roman" w:hAnsi="Times New Roman"/>
          <w:color w:val="000000"/>
          <w:sz w:val="24"/>
          <w:szCs w:val="24"/>
          <w:u w:val="single"/>
        </w:rPr>
        <w:t>Банюль</w:t>
      </w:r>
      <w:proofErr w:type="spellEnd"/>
      <w:r w:rsidRPr="00E34116">
        <w:rPr>
          <w:rFonts w:ascii="Times New Roman" w:hAnsi="Times New Roman"/>
          <w:color w:val="000000"/>
          <w:sz w:val="24"/>
          <w:szCs w:val="24"/>
          <w:u w:val="single"/>
        </w:rPr>
        <w:t xml:space="preserve">-сюр-Мер, Університет </w:t>
      </w:r>
      <w:proofErr w:type="spellStart"/>
      <w:r w:rsidRPr="00E34116">
        <w:rPr>
          <w:rFonts w:ascii="Times New Roman" w:hAnsi="Times New Roman"/>
          <w:color w:val="000000"/>
          <w:sz w:val="24"/>
          <w:szCs w:val="24"/>
          <w:u w:val="single"/>
        </w:rPr>
        <w:t>Сорбонна</w:t>
      </w:r>
      <w:proofErr w:type="spellEnd"/>
      <w:r w:rsidRPr="00E34116">
        <w:rPr>
          <w:rFonts w:ascii="Times New Roman" w:hAnsi="Times New Roman"/>
          <w:color w:val="000000"/>
          <w:sz w:val="24"/>
          <w:szCs w:val="24"/>
          <w:u w:val="single"/>
        </w:rPr>
        <w:t>, Франція (</w:t>
      </w:r>
      <w:proofErr w:type="spellStart"/>
      <w:r w:rsidRPr="00E34116">
        <w:rPr>
          <w:rFonts w:ascii="Times New Roman" w:hAnsi="Times New Roman"/>
          <w:color w:val="000000"/>
          <w:sz w:val="24"/>
          <w:szCs w:val="24"/>
          <w:u w:val="single"/>
        </w:rPr>
        <w:t>Sarabeevand</w:t>
      </w:r>
      <w:proofErr w:type="spellEnd"/>
      <w:r w:rsidRPr="00E34116">
        <w:rPr>
          <w:rFonts w:ascii="Times New Roman" w:hAnsi="Times New Roman"/>
          <w:color w:val="000000"/>
          <w:sz w:val="24"/>
          <w:szCs w:val="24"/>
          <w:u w:val="single"/>
        </w:rPr>
        <w:t xml:space="preserve"> Desdevises, 2014);</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Еструч</w:t>
      </w:r>
      <w:proofErr w:type="spellEnd"/>
      <w:r w:rsidRPr="00E34116">
        <w:rPr>
          <w:rFonts w:ascii="Times New Roman" w:hAnsi="Times New Roman"/>
          <w:color w:val="000000"/>
          <w:sz w:val="24"/>
          <w:szCs w:val="24"/>
          <w:u w:val="single"/>
        </w:rPr>
        <w:t xml:space="preserve"> В.Д. Інститут дослідження прибережних зон, Політехнічний університет Валенсії, Іспанія (Shvydka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2018, 2016);</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Кадарсо-Суарес</w:t>
      </w:r>
      <w:proofErr w:type="spellEnd"/>
      <w:r w:rsidRPr="00E34116">
        <w:rPr>
          <w:rFonts w:ascii="Times New Roman" w:hAnsi="Times New Roman"/>
          <w:color w:val="000000"/>
          <w:sz w:val="24"/>
          <w:szCs w:val="24"/>
          <w:u w:val="single"/>
        </w:rPr>
        <w:t xml:space="preserve"> К. Відділ </w:t>
      </w:r>
      <w:proofErr w:type="spellStart"/>
      <w:r w:rsidRPr="00E34116">
        <w:rPr>
          <w:rFonts w:ascii="Times New Roman" w:hAnsi="Times New Roman"/>
          <w:color w:val="000000"/>
          <w:sz w:val="24"/>
          <w:szCs w:val="24"/>
          <w:u w:val="single"/>
        </w:rPr>
        <w:t>біостатистики</w:t>
      </w:r>
      <w:proofErr w:type="spellEnd"/>
      <w:r w:rsidRPr="00E34116">
        <w:rPr>
          <w:rFonts w:ascii="Times New Roman" w:hAnsi="Times New Roman"/>
          <w:color w:val="000000"/>
          <w:sz w:val="24"/>
          <w:szCs w:val="24"/>
          <w:u w:val="single"/>
        </w:rPr>
        <w:t>, Університет Сантьяго-де-</w:t>
      </w:r>
      <w:proofErr w:type="spellStart"/>
      <w:r w:rsidRPr="00E34116">
        <w:rPr>
          <w:rFonts w:ascii="Times New Roman" w:hAnsi="Times New Roman"/>
          <w:color w:val="000000"/>
          <w:sz w:val="24"/>
          <w:szCs w:val="24"/>
          <w:u w:val="single"/>
        </w:rPr>
        <w:t>Компостела</w:t>
      </w:r>
      <w:proofErr w:type="spellEnd"/>
      <w:r w:rsidRPr="00E34116">
        <w:rPr>
          <w:rFonts w:ascii="Times New Roman" w:hAnsi="Times New Roman"/>
          <w:color w:val="000000"/>
          <w:sz w:val="24"/>
          <w:szCs w:val="24"/>
          <w:u w:val="single"/>
        </w:rPr>
        <w:t xml:space="preserve">, Іспанія (Shvydka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2020, 2018, 2016);</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Костадінова</w:t>
      </w:r>
      <w:proofErr w:type="spellEnd"/>
      <w:r w:rsidRPr="00E34116">
        <w:rPr>
          <w:rFonts w:ascii="Times New Roman" w:hAnsi="Times New Roman"/>
          <w:color w:val="000000"/>
          <w:sz w:val="24"/>
          <w:szCs w:val="24"/>
          <w:u w:val="single"/>
        </w:rPr>
        <w:t xml:space="preserve"> А. Центральної лабораторії загальної екології БАН, Болгарія (Blasco-</w:t>
      </w:r>
      <w:proofErr w:type="spellStart"/>
      <w:r w:rsidRPr="00E34116">
        <w:rPr>
          <w:rFonts w:ascii="Times New Roman" w:hAnsi="Times New Roman"/>
          <w:color w:val="000000"/>
          <w:sz w:val="24"/>
          <w:szCs w:val="24"/>
          <w:u w:val="single"/>
        </w:rPr>
        <w:t>Costaetal</w:t>
      </w:r>
      <w:proofErr w:type="spellEnd"/>
      <w:r w:rsidRPr="00E34116">
        <w:rPr>
          <w:rFonts w:ascii="Times New Roman" w:hAnsi="Times New Roman"/>
          <w:color w:val="000000"/>
          <w:sz w:val="24"/>
          <w:szCs w:val="24"/>
          <w:u w:val="single"/>
        </w:rPr>
        <w:t xml:space="preserve">., 2006); </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Кузьменко Ю. Університет Британської Колумбії, Ванкувер, Канада;</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Лейро</w:t>
      </w:r>
      <w:proofErr w:type="spellEnd"/>
      <w:r w:rsidRPr="00E34116">
        <w:rPr>
          <w:rFonts w:ascii="Times New Roman" w:hAnsi="Times New Roman"/>
          <w:color w:val="000000"/>
          <w:sz w:val="24"/>
          <w:szCs w:val="24"/>
          <w:u w:val="single"/>
        </w:rPr>
        <w:t xml:space="preserve"> Х.М., </w:t>
      </w:r>
      <w:proofErr w:type="spellStart"/>
      <w:r w:rsidRPr="00E34116">
        <w:rPr>
          <w:rFonts w:ascii="Times New Roman" w:hAnsi="Times New Roman"/>
          <w:color w:val="000000"/>
          <w:sz w:val="24"/>
          <w:szCs w:val="24"/>
          <w:u w:val="single"/>
        </w:rPr>
        <w:t>Суейро</w:t>
      </w:r>
      <w:proofErr w:type="spellEnd"/>
      <w:r w:rsidRPr="00E34116">
        <w:rPr>
          <w:rFonts w:ascii="Times New Roman" w:hAnsi="Times New Roman"/>
          <w:color w:val="000000"/>
          <w:sz w:val="24"/>
          <w:szCs w:val="24"/>
          <w:u w:val="single"/>
        </w:rPr>
        <w:t xml:space="preserve"> Р. Інститут харчових продуктів, Університет Сантьяго-де-</w:t>
      </w:r>
      <w:proofErr w:type="spellStart"/>
      <w:r w:rsidRPr="00E34116">
        <w:rPr>
          <w:rFonts w:ascii="Times New Roman" w:hAnsi="Times New Roman"/>
          <w:color w:val="000000"/>
          <w:sz w:val="24"/>
          <w:szCs w:val="24"/>
          <w:u w:val="single"/>
        </w:rPr>
        <w:t>Компостела</w:t>
      </w:r>
      <w:proofErr w:type="spellEnd"/>
      <w:r w:rsidRPr="00E34116">
        <w:rPr>
          <w:rFonts w:ascii="Times New Roman" w:hAnsi="Times New Roman"/>
          <w:color w:val="000000"/>
          <w:sz w:val="24"/>
          <w:szCs w:val="24"/>
          <w:u w:val="single"/>
        </w:rPr>
        <w:t>, Іспанія (</w:t>
      </w:r>
      <w:proofErr w:type="spellStart"/>
      <w:r w:rsidRPr="00E34116">
        <w:rPr>
          <w:rFonts w:ascii="Times New Roman" w:hAnsi="Times New Roman"/>
          <w:color w:val="000000"/>
          <w:sz w:val="24"/>
          <w:szCs w:val="24"/>
          <w:u w:val="single"/>
        </w:rPr>
        <w:t>Sarabeevetal</w:t>
      </w:r>
      <w:proofErr w:type="spellEnd"/>
      <w:r w:rsidRPr="00E34116">
        <w:rPr>
          <w:rFonts w:ascii="Times New Roman" w:hAnsi="Times New Roman"/>
          <w:color w:val="000000"/>
          <w:sz w:val="24"/>
          <w:szCs w:val="24"/>
          <w:u w:val="single"/>
        </w:rPr>
        <w:t>., 2020);</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Моран</w:t>
      </w:r>
      <w:proofErr w:type="spellEnd"/>
      <w:r w:rsidRPr="00E34116">
        <w:rPr>
          <w:rFonts w:ascii="Times New Roman" w:hAnsi="Times New Roman"/>
          <w:color w:val="000000"/>
          <w:sz w:val="24"/>
          <w:szCs w:val="24"/>
          <w:u w:val="single"/>
        </w:rPr>
        <w:t xml:space="preserve"> С. Інститут еволюційних наук, Університет </w:t>
      </w:r>
      <w:proofErr w:type="spellStart"/>
      <w:r w:rsidRPr="00E34116">
        <w:rPr>
          <w:rFonts w:ascii="Times New Roman" w:hAnsi="Times New Roman"/>
          <w:color w:val="000000"/>
          <w:sz w:val="24"/>
          <w:szCs w:val="24"/>
          <w:u w:val="single"/>
        </w:rPr>
        <w:t>Монпельє</w:t>
      </w:r>
      <w:proofErr w:type="spellEnd"/>
      <w:r w:rsidRPr="00E34116">
        <w:rPr>
          <w:rFonts w:ascii="Times New Roman" w:hAnsi="Times New Roman"/>
          <w:color w:val="000000"/>
          <w:sz w:val="24"/>
          <w:szCs w:val="24"/>
          <w:u w:val="single"/>
        </w:rPr>
        <w:t xml:space="preserve">, Франція (Balbuena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xml:space="preserve">., 2021; </w:t>
      </w:r>
      <w:proofErr w:type="spellStart"/>
      <w:r w:rsidRPr="00E34116">
        <w:rPr>
          <w:rFonts w:ascii="Times New Roman" w:hAnsi="Times New Roman"/>
          <w:color w:val="000000"/>
          <w:sz w:val="24"/>
          <w:szCs w:val="24"/>
          <w:u w:val="single"/>
        </w:rPr>
        <w:t>Sarabeevetal</w:t>
      </w:r>
      <w:proofErr w:type="spellEnd"/>
      <w:r w:rsidRPr="00E34116">
        <w:rPr>
          <w:rFonts w:ascii="Times New Roman" w:hAnsi="Times New Roman"/>
          <w:color w:val="000000"/>
          <w:sz w:val="24"/>
          <w:szCs w:val="24"/>
          <w:u w:val="single"/>
        </w:rPr>
        <w:t>., 2019, 2018, 2017a, 2017b);</w:t>
      </w:r>
    </w:p>
    <w:p w:rsidR="00045DC7" w:rsidRPr="00E34116" w:rsidRDefault="00EF01C0">
      <w:pPr>
        <w:numPr>
          <w:ilvl w:val="0"/>
          <w:numId w:val="3"/>
        </w:numPr>
        <w:pBdr>
          <w:top w:val="nil"/>
          <w:left w:val="nil"/>
          <w:bottom w:val="nil"/>
          <w:right w:val="nil"/>
          <w:between w:val="nil"/>
        </w:pBdr>
        <w:tabs>
          <w:tab w:val="left" w:pos="0"/>
        </w:tabs>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Овчаренко М., Інститут паразитології ім. </w:t>
      </w:r>
      <w:proofErr w:type="spellStart"/>
      <w:r w:rsidRPr="00E34116">
        <w:rPr>
          <w:rFonts w:ascii="Times New Roman" w:hAnsi="Times New Roman"/>
          <w:color w:val="000000"/>
          <w:sz w:val="24"/>
          <w:szCs w:val="24"/>
          <w:u w:val="single"/>
        </w:rPr>
        <w:t>В.Стефанского</w:t>
      </w:r>
      <w:proofErr w:type="spellEnd"/>
      <w:r w:rsidRPr="00E34116">
        <w:rPr>
          <w:rFonts w:ascii="Times New Roman" w:hAnsi="Times New Roman"/>
          <w:color w:val="000000"/>
          <w:sz w:val="24"/>
          <w:szCs w:val="24"/>
          <w:u w:val="single"/>
        </w:rPr>
        <w:t xml:space="preserve"> ПАН та Академія поморська в </w:t>
      </w:r>
      <w:proofErr w:type="spellStart"/>
      <w:r w:rsidRPr="00E34116">
        <w:rPr>
          <w:rFonts w:ascii="Times New Roman" w:hAnsi="Times New Roman"/>
          <w:color w:val="000000"/>
          <w:sz w:val="24"/>
          <w:szCs w:val="24"/>
          <w:u w:val="single"/>
        </w:rPr>
        <w:t>Слупську</w:t>
      </w:r>
      <w:proofErr w:type="spellEnd"/>
      <w:r w:rsidRPr="00E34116">
        <w:rPr>
          <w:rFonts w:ascii="Times New Roman" w:hAnsi="Times New Roman"/>
          <w:color w:val="000000"/>
          <w:sz w:val="24"/>
          <w:szCs w:val="24"/>
          <w:u w:val="single"/>
        </w:rPr>
        <w:t>, Польща (</w:t>
      </w:r>
      <w:proofErr w:type="spellStart"/>
      <w:r w:rsidRPr="00E34116">
        <w:rPr>
          <w:rFonts w:ascii="Times New Roman" w:hAnsi="Times New Roman"/>
          <w:color w:val="000000"/>
          <w:sz w:val="24"/>
          <w:szCs w:val="24"/>
          <w:u w:val="single"/>
        </w:rPr>
        <w:t>Holzeretal</w:t>
      </w:r>
      <w:proofErr w:type="spellEnd"/>
      <w:r w:rsidRPr="00E34116">
        <w:rPr>
          <w:rFonts w:ascii="Times New Roman" w:hAnsi="Times New Roman"/>
          <w:color w:val="000000"/>
          <w:sz w:val="24"/>
          <w:szCs w:val="24"/>
          <w:u w:val="single"/>
        </w:rPr>
        <w:t xml:space="preserve">., 2006; </w:t>
      </w:r>
      <w:proofErr w:type="spellStart"/>
      <w:r w:rsidRPr="00E34116">
        <w:rPr>
          <w:rFonts w:ascii="Times New Roman" w:hAnsi="Times New Roman"/>
          <w:color w:val="000000"/>
          <w:sz w:val="24"/>
          <w:szCs w:val="24"/>
          <w:u w:val="single"/>
        </w:rPr>
        <w:t>Yurakhnoetal</w:t>
      </w:r>
      <w:proofErr w:type="spellEnd"/>
      <w:r w:rsidRPr="00E34116">
        <w:rPr>
          <w:rFonts w:ascii="Times New Roman" w:hAnsi="Times New Roman"/>
          <w:color w:val="000000"/>
          <w:sz w:val="24"/>
          <w:szCs w:val="24"/>
          <w:u w:val="single"/>
        </w:rPr>
        <w:t xml:space="preserve">., 2007; Овчаренко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2000);</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Приходько О.Б., Гавриленко К.В. Кафедра медичної біології, паразитології та генетики, Запорізький державний медичний університет:</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sz w:val="24"/>
          <w:szCs w:val="24"/>
        </w:rPr>
      </w:pPr>
      <w:r w:rsidRPr="00E34116">
        <w:rPr>
          <w:rFonts w:ascii="Times New Roman" w:hAnsi="Times New Roman"/>
          <w:sz w:val="24"/>
          <w:szCs w:val="24"/>
          <w:u w:val="single"/>
        </w:rPr>
        <w:t>Федосєєва О.В. Кафедра гістології, цитології та ембріології, Запорізький державний медичний університет (Амінов Р.Ф та ін. 2019);</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sz w:val="24"/>
          <w:szCs w:val="24"/>
        </w:rPr>
      </w:pPr>
      <w:proofErr w:type="spellStart"/>
      <w:r w:rsidRPr="00E34116">
        <w:rPr>
          <w:rFonts w:ascii="Times New Roman" w:hAnsi="Times New Roman"/>
          <w:sz w:val="24"/>
          <w:szCs w:val="24"/>
          <w:u w:val="single"/>
        </w:rPr>
        <w:t>Федотов</w:t>
      </w:r>
      <w:proofErr w:type="spellEnd"/>
      <w:r w:rsidRPr="00E34116">
        <w:rPr>
          <w:rFonts w:ascii="Times New Roman" w:hAnsi="Times New Roman"/>
          <w:sz w:val="24"/>
          <w:szCs w:val="24"/>
          <w:u w:val="single"/>
        </w:rPr>
        <w:t xml:space="preserve"> Є.Р. Кафедра біологічної хімії, Запорізький державний медичний університет (Амінов Р.Ф. та ін., 2016);</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Харченко В.А., Кузьміна Т.А. Інституту зоології ім. І.І. </w:t>
      </w:r>
      <w:proofErr w:type="spellStart"/>
      <w:r w:rsidRPr="00E34116">
        <w:rPr>
          <w:rFonts w:ascii="Times New Roman" w:hAnsi="Times New Roman"/>
          <w:color w:val="000000"/>
          <w:sz w:val="24"/>
          <w:szCs w:val="24"/>
          <w:u w:val="single"/>
        </w:rPr>
        <w:t>Шмальгаузена</w:t>
      </w:r>
      <w:proofErr w:type="spellEnd"/>
      <w:r w:rsidRPr="00E34116">
        <w:rPr>
          <w:rFonts w:ascii="Times New Roman" w:hAnsi="Times New Roman"/>
          <w:color w:val="000000"/>
          <w:sz w:val="24"/>
          <w:szCs w:val="24"/>
          <w:u w:val="single"/>
        </w:rPr>
        <w:t xml:space="preserve"> НАН України;</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Хольцер</w:t>
      </w:r>
      <w:proofErr w:type="spellEnd"/>
      <w:r w:rsidRPr="00E34116">
        <w:rPr>
          <w:rFonts w:ascii="Times New Roman" w:hAnsi="Times New Roman"/>
          <w:color w:val="000000"/>
          <w:sz w:val="24"/>
          <w:szCs w:val="24"/>
          <w:u w:val="single"/>
        </w:rPr>
        <w:t xml:space="preserve"> А. Інститут паразитології, Академії наук Чеської Республіки, Чехія (</w:t>
      </w:r>
      <w:proofErr w:type="spellStart"/>
      <w:r w:rsidRPr="00E34116">
        <w:rPr>
          <w:rFonts w:ascii="Times New Roman" w:hAnsi="Times New Roman"/>
          <w:color w:val="000000"/>
          <w:sz w:val="24"/>
          <w:szCs w:val="24"/>
          <w:u w:val="single"/>
        </w:rPr>
        <w:t>Holzeretal</w:t>
      </w:r>
      <w:proofErr w:type="spellEnd"/>
      <w:r w:rsidRPr="00E34116">
        <w:rPr>
          <w:rFonts w:ascii="Times New Roman" w:hAnsi="Times New Roman"/>
          <w:color w:val="000000"/>
          <w:sz w:val="24"/>
          <w:szCs w:val="24"/>
          <w:u w:val="single"/>
        </w:rPr>
        <w:t xml:space="preserve">., 2006; </w:t>
      </w:r>
      <w:proofErr w:type="spellStart"/>
      <w:r w:rsidRPr="00E34116">
        <w:rPr>
          <w:rFonts w:ascii="Times New Roman" w:hAnsi="Times New Roman"/>
          <w:color w:val="000000"/>
          <w:sz w:val="24"/>
          <w:szCs w:val="24"/>
          <w:u w:val="single"/>
        </w:rPr>
        <w:t>Yurakhnoetal</w:t>
      </w:r>
      <w:proofErr w:type="spellEnd"/>
      <w:r w:rsidRPr="00E34116">
        <w:rPr>
          <w:rFonts w:ascii="Times New Roman" w:hAnsi="Times New Roman"/>
          <w:color w:val="000000"/>
          <w:sz w:val="24"/>
          <w:szCs w:val="24"/>
          <w:u w:val="single"/>
        </w:rPr>
        <w:t>., 2007);</w:t>
      </w:r>
    </w:p>
    <w:p w:rsidR="00045DC7" w:rsidRPr="00E34116" w:rsidRDefault="00EF01C0">
      <w:pPr>
        <w:numPr>
          <w:ilvl w:val="0"/>
          <w:numId w:val="3"/>
        </w:numPr>
        <w:pBdr>
          <w:top w:val="nil"/>
          <w:left w:val="nil"/>
          <w:bottom w:val="nil"/>
          <w:right w:val="nil"/>
          <w:between w:val="nil"/>
        </w:pBdr>
        <w:spacing w:before="120"/>
        <w:ind w:left="426"/>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Янг</w:t>
      </w:r>
      <w:proofErr w:type="spellEnd"/>
      <w:r w:rsidRPr="00E34116">
        <w:rPr>
          <w:rFonts w:ascii="Times New Roman" w:hAnsi="Times New Roman"/>
          <w:color w:val="000000"/>
          <w:sz w:val="24"/>
          <w:szCs w:val="24"/>
          <w:u w:val="single"/>
        </w:rPr>
        <w:t xml:space="preserve"> Т. Школа наук про життя, Університет Сунь </w:t>
      </w:r>
      <w:proofErr w:type="spellStart"/>
      <w:r w:rsidRPr="00E34116">
        <w:rPr>
          <w:rFonts w:ascii="Times New Roman" w:hAnsi="Times New Roman"/>
          <w:color w:val="000000"/>
          <w:sz w:val="24"/>
          <w:szCs w:val="24"/>
          <w:u w:val="single"/>
        </w:rPr>
        <w:t>Ятсена</w:t>
      </w:r>
      <w:proofErr w:type="spellEnd"/>
      <w:r w:rsidRPr="00E34116">
        <w:rPr>
          <w:rFonts w:ascii="Times New Roman" w:hAnsi="Times New Roman"/>
          <w:color w:val="000000"/>
          <w:sz w:val="24"/>
          <w:szCs w:val="24"/>
          <w:u w:val="single"/>
        </w:rPr>
        <w:t>, Китай (</w:t>
      </w:r>
      <w:proofErr w:type="spellStart"/>
      <w:r w:rsidRPr="00E34116">
        <w:rPr>
          <w:rFonts w:ascii="Times New Roman" w:hAnsi="Times New Roman"/>
          <w:color w:val="000000"/>
          <w:sz w:val="24"/>
          <w:szCs w:val="24"/>
          <w:u w:val="single"/>
        </w:rPr>
        <w:t>Sarabeevetal</w:t>
      </w:r>
      <w:proofErr w:type="spellEnd"/>
      <w:r w:rsidRPr="00E34116">
        <w:rPr>
          <w:rFonts w:ascii="Times New Roman" w:hAnsi="Times New Roman"/>
          <w:color w:val="000000"/>
          <w:sz w:val="24"/>
          <w:szCs w:val="24"/>
          <w:u w:val="single"/>
        </w:rPr>
        <w:t>., 2013);</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6. Наявна матеріально-технічна база </w:t>
      </w:r>
      <w:r w:rsidRPr="00E34116">
        <w:rPr>
          <w:rFonts w:ascii="Times New Roman" w:hAnsi="Times New Roman"/>
          <w:sz w:val="24"/>
          <w:szCs w:val="24"/>
        </w:rPr>
        <w:t>Ц</w:t>
      </w:r>
      <w:r w:rsidRPr="00E34116">
        <w:rPr>
          <w:rFonts w:ascii="Times New Roman" w:hAnsi="Times New Roman"/>
          <w:color w:val="000000"/>
          <w:sz w:val="24"/>
          <w:szCs w:val="24"/>
        </w:rPr>
        <w:t xml:space="preserve">ентру колективного користування науковим обладнанням </w:t>
      </w:r>
      <w:r w:rsidRPr="00E34116">
        <w:rPr>
          <w:rFonts w:ascii="Times New Roman" w:hAnsi="Times New Roman"/>
          <w:sz w:val="24"/>
          <w:szCs w:val="24"/>
        </w:rPr>
        <w:t>“Структура”</w:t>
      </w:r>
      <w:r w:rsidRPr="00E34116">
        <w:rPr>
          <w:rFonts w:ascii="Times New Roman" w:hAnsi="Times New Roman"/>
          <w:color w:val="000000"/>
          <w:sz w:val="24"/>
          <w:szCs w:val="24"/>
        </w:rPr>
        <w:t xml:space="preserve">, закладу вищої освіти, наукової установи, необхідна для виконання наукових досліджень та послуг із надання доступу вченим до роботи на відповідному обладнанні (опис діючих складових дослідницької інфраструктури: обладнання, матеріали тощо; обґрунтування важливості придбання наукового обладнання для забезпечення спроможності наявної дослідницької інфраструктури, опис суттєво нових  (доповнених/розширених) дослідницьких можливостей, що  з’являються в результаті </w:t>
      </w:r>
      <w:r w:rsidRPr="00E34116">
        <w:rPr>
          <w:rFonts w:ascii="Times New Roman" w:hAnsi="Times New Roman"/>
          <w:color w:val="000000"/>
          <w:sz w:val="24"/>
          <w:szCs w:val="24"/>
        </w:rPr>
        <w:lastRenderedPageBreak/>
        <w:t>придбання такого наукового обладнання, та рівня їх реалізації (локальний, регіональний, державний, світовий).</w:t>
      </w:r>
    </w:p>
    <w:p w:rsidR="00045DC7" w:rsidRPr="00E34116" w:rsidRDefault="00EF01C0">
      <w:pPr>
        <w:pBdr>
          <w:top w:val="nil"/>
          <w:left w:val="nil"/>
          <w:bottom w:val="nil"/>
          <w:right w:val="nil"/>
          <w:between w:val="nil"/>
        </w:pBdr>
        <w:spacing w:before="120"/>
        <w:ind w:firstLine="567"/>
        <w:jc w:val="both"/>
        <w:rPr>
          <w:rFonts w:ascii="Times New Roman" w:hAnsi="Times New Roman"/>
          <w:b/>
          <w:color w:val="000000"/>
          <w:sz w:val="24"/>
          <w:szCs w:val="24"/>
        </w:rPr>
      </w:pPr>
      <w:r w:rsidRPr="00E34116">
        <w:rPr>
          <w:rFonts w:ascii="Times New Roman" w:hAnsi="Times New Roman"/>
          <w:b/>
          <w:color w:val="000000"/>
          <w:sz w:val="24"/>
          <w:szCs w:val="24"/>
        </w:rPr>
        <w:t xml:space="preserve">6.1 Наявна матеріально-технічна база </w:t>
      </w:r>
      <w:r w:rsidRPr="00E34116">
        <w:rPr>
          <w:rFonts w:ascii="Times New Roman" w:hAnsi="Times New Roman"/>
          <w:b/>
          <w:sz w:val="24"/>
          <w:szCs w:val="24"/>
        </w:rPr>
        <w:t>Ц</w:t>
      </w:r>
      <w:r w:rsidRPr="00E34116">
        <w:rPr>
          <w:rFonts w:ascii="Times New Roman" w:hAnsi="Times New Roman"/>
          <w:b/>
          <w:color w:val="000000"/>
          <w:sz w:val="24"/>
          <w:szCs w:val="24"/>
        </w:rPr>
        <w:t>ентру</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Для виконання задач цього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w:t>
      </w:r>
      <w:r w:rsidRPr="00E34116">
        <w:rPr>
          <w:rFonts w:ascii="Times New Roman" w:hAnsi="Times New Roman"/>
          <w:sz w:val="24"/>
          <w:szCs w:val="24"/>
          <w:u w:val="single"/>
        </w:rPr>
        <w:t>ЦККНО</w:t>
      </w:r>
      <w:proofErr w:type="spellEnd"/>
      <w:r w:rsidRPr="00E34116">
        <w:rPr>
          <w:rFonts w:ascii="Times New Roman" w:hAnsi="Times New Roman"/>
          <w:sz w:val="24"/>
          <w:szCs w:val="24"/>
          <w:u w:val="single"/>
        </w:rPr>
        <w:t xml:space="preserve"> “Структура”</w:t>
      </w:r>
      <w:r w:rsidRPr="00E34116">
        <w:rPr>
          <w:rFonts w:ascii="Times New Roman" w:hAnsi="Times New Roman"/>
          <w:color w:val="000000"/>
          <w:sz w:val="24"/>
          <w:szCs w:val="24"/>
          <w:u w:val="single"/>
        </w:rPr>
        <w:t xml:space="preserve"> ЗНУ має у розпорядженні: </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А) лабораторію для розтину тварин, укомплектовану відповідним інструментом та реактивами для фіксації, ізоляції та камеральної обробки зібраних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w:t>
      </w:r>
    </w:p>
    <w:p w:rsidR="00045DC7" w:rsidRPr="00E34116" w:rsidRDefault="00EF01C0" w:rsidP="00145833">
      <w:pPr>
        <w:pBdr>
          <w:top w:val="nil"/>
          <w:left w:val="nil"/>
          <w:bottom w:val="nil"/>
          <w:right w:val="nil"/>
          <w:between w:val="nil"/>
        </w:pBdr>
        <w:spacing w:before="120"/>
        <w:ind w:left="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Б) </w:t>
      </w:r>
      <w:r w:rsidR="00145833" w:rsidRPr="00E34116">
        <w:rPr>
          <w:rFonts w:ascii="Times New Roman" w:hAnsi="Times New Roman"/>
          <w:color w:val="000000"/>
          <w:sz w:val="24"/>
          <w:szCs w:val="24"/>
          <w:u w:val="single"/>
        </w:rPr>
        <w:t>лабораторіюсвітлової мікроскопії</w:t>
      </w:r>
      <w:r w:rsidR="00145833" w:rsidRPr="00E34116">
        <w:rPr>
          <w:rFonts w:ascii="Times New Roman" w:hAnsi="Times New Roman"/>
          <w:sz w:val="24"/>
          <w:szCs w:val="24"/>
          <w:u w:val="single"/>
        </w:rPr>
        <w:t xml:space="preserve"> (</w:t>
      </w:r>
      <w:hyperlink r:id="rId16" w:history="1">
        <w:r w:rsidR="00145833" w:rsidRPr="00E34116">
          <w:rPr>
            <w:rStyle w:val="ae"/>
            <w:rFonts w:ascii="Times New Roman" w:hAnsi="Times New Roman"/>
            <w:sz w:val="24"/>
            <w:szCs w:val="24"/>
          </w:rPr>
          <w:t>https://web.znu.edu.ua/NIS/1979.ukr.html</w:t>
        </w:r>
      </w:hyperlink>
      <w:r w:rsidR="00145833" w:rsidRPr="00E34116">
        <w:rPr>
          <w:rFonts w:ascii="Times New Roman" w:hAnsi="Times New Roman"/>
          <w:sz w:val="24"/>
          <w:szCs w:val="24"/>
          <w:u w:val="single"/>
        </w:rPr>
        <w:t>)  забезпечену:</w:t>
      </w:r>
    </w:p>
    <w:p w:rsidR="00045DC7" w:rsidRPr="00E34116" w:rsidRDefault="00EF01C0">
      <w:pPr>
        <w:numPr>
          <w:ilvl w:val="0"/>
          <w:numId w:val="7"/>
        </w:num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u w:val="single"/>
        </w:rPr>
        <w:t>світлови</w:t>
      </w:r>
      <w:r w:rsidR="00145833" w:rsidRPr="00E34116">
        <w:rPr>
          <w:rFonts w:ascii="Times New Roman" w:hAnsi="Times New Roman"/>
          <w:color w:val="000000"/>
          <w:sz w:val="24"/>
          <w:szCs w:val="24"/>
          <w:u w:val="single"/>
        </w:rPr>
        <w:t>м</w:t>
      </w:r>
      <w:r w:rsidRPr="00E34116">
        <w:rPr>
          <w:rFonts w:ascii="Times New Roman" w:hAnsi="Times New Roman"/>
          <w:color w:val="000000"/>
          <w:sz w:val="24"/>
          <w:szCs w:val="24"/>
          <w:u w:val="single"/>
        </w:rPr>
        <w:t xml:space="preserve"> </w:t>
      </w:r>
      <w:proofErr w:type="spellStart"/>
      <w:r w:rsidRPr="00E34116">
        <w:rPr>
          <w:rFonts w:ascii="Times New Roman" w:hAnsi="Times New Roman"/>
          <w:color w:val="000000"/>
          <w:sz w:val="24"/>
          <w:szCs w:val="24"/>
          <w:u w:val="single"/>
        </w:rPr>
        <w:t>мікроскоп</w:t>
      </w:r>
      <w:r w:rsidR="00145833" w:rsidRPr="00E34116">
        <w:rPr>
          <w:rFonts w:ascii="Times New Roman" w:hAnsi="Times New Roman"/>
          <w:color w:val="000000"/>
          <w:sz w:val="24"/>
          <w:szCs w:val="24"/>
          <w:u w:val="single"/>
        </w:rPr>
        <w:t>ом</w:t>
      </w:r>
      <w:r w:rsidRPr="00E34116">
        <w:rPr>
          <w:rFonts w:ascii="Times New Roman" w:hAnsi="Times New Roman"/>
          <w:color w:val="000000"/>
          <w:sz w:val="24"/>
          <w:szCs w:val="24"/>
          <w:u w:val="single"/>
        </w:rPr>
        <w:t>Leica</w:t>
      </w:r>
      <w:proofErr w:type="spellEnd"/>
      <w:r w:rsidRPr="00E34116">
        <w:rPr>
          <w:rFonts w:ascii="Times New Roman" w:hAnsi="Times New Roman"/>
          <w:color w:val="000000"/>
          <w:sz w:val="24"/>
          <w:szCs w:val="24"/>
          <w:u w:val="single"/>
        </w:rPr>
        <w:t xml:space="preserve"> DM LB2 з темним полем, </w:t>
      </w:r>
      <w:r w:rsidRPr="00E34116">
        <w:rPr>
          <w:rFonts w:ascii="Times New Roman" w:hAnsi="Times New Roman"/>
          <w:sz w:val="24"/>
          <w:szCs w:val="24"/>
          <w:u w:val="single"/>
        </w:rPr>
        <w:t>інтерференції</w:t>
      </w:r>
      <w:r w:rsidRPr="00E34116">
        <w:rPr>
          <w:rFonts w:ascii="Times New Roman" w:hAnsi="Times New Roman"/>
          <w:color w:val="000000"/>
          <w:sz w:val="24"/>
          <w:szCs w:val="24"/>
          <w:u w:val="single"/>
        </w:rPr>
        <w:t xml:space="preserve"> та фазовим контрастом, цифровою фото- та </w:t>
      </w:r>
      <w:proofErr w:type="spellStart"/>
      <w:r w:rsidRPr="00E34116">
        <w:rPr>
          <w:rFonts w:ascii="Times New Roman" w:hAnsi="Times New Roman"/>
          <w:color w:val="000000"/>
          <w:sz w:val="24"/>
          <w:szCs w:val="24"/>
          <w:u w:val="single"/>
        </w:rPr>
        <w:t>віде</w:t>
      </w:r>
      <w:r w:rsidRPr="00E34116">
        <w:rPr>
          <w:rFonts w:ascii="Times New Roman" w:hAnsi="Times New Roman"/>
          <w:sz w:val="24"/>
          <w:szCs w:val="24"/>
          <w:u w:val="single"/>
        </w:rPr>
        <w:t>о</w:t>
      </w:r>
      <w:r w:rsidRPr="00E34116">
        <w:rPr>
          <w:rFonts w:ascii="Times New Roman" w:hAnsi="Times New Roman"/>
          <w:color w:val="000000"/>
          <w:sz w:val="24"/>
          <w:szCs w:val="24"/>
          <w:u w:val="single"/>
        </w:rPr>
        <w:t>фіксацією</w:t>
      </w:r>
      <w:proofErr w:type="spellEnd"/>
      <w:r w:rsidRPr="00E34116">
        <w:rPr>
          <w:rFonts w:ascii="Times New Roman" w:hAnsi="Times New Roman"/>
          <w:color w:val="000000"/>
          <w:sz w:val="24"/>
          <w:szCs w:val="24"/>
          <w:u w:val="single"/>
        </w:rPr>
        <w:t xml:space="preserve">, рисувальним апаратом; </w:t>
      </w:r>
    </w:p>
    <w:p w:rsidR="00045DC7" w:rsidRPr="00E34116" w:rsidRDefault="00EF01C0">
      <w:pPr>
        <w:numPr>
          <w:ilvl w:val="0"/>
          <w:numId w:val="7"/>
        </w:numPr>
        <w:pBdr>
          <w:top w:val="nil"/>
          <w:left w:val="nil"/>
          <w:bottom w:val="nil"/>
          <w:right w:val="nil"/>
          <w:between w:val="nil"/>
        </w:pBdr>
        <w:spacing w:before="120"/>
        <w:jc w:val="both"/>
        <w:rPr>
          <w:rFonts w:ascii="Times New Roman" w:hAnsi="Times New Roman"/>
          <w:sz w:val="24"/>
          <w:szCs w:val="24"/>
        </w:rPr>
      </w:pPr>
      <w:r w:rsidRPr="00E34116">
        <w:rPr>
          <w:rFonts w:ascii="Times New Roman" w:hAnsi="Times New Roman"/>
          <w:sz w:val="24"/>
          <w:szCs w:val="24"/>
          <w:u w:val="single"/>
        </w:rPr>
        <w:t>світлови</w:t>
      </w:r>
      <w:r w:rsidR="00145833" w:rsidRPr="00E34116">
        <w:rPr>
          <w:rFonts w:ascii="Times New Roman" w:hAnsi="Times New Roman"/>
          <w:sz w:val="24"/>
          <w:szCs w:val="24"/>
          <w:u w:val="single"/>
        </w:rPr>
        <w:t>м</w:t>
      </w:r>
      <w:r w:rsidRPr="00E34116">
        <w:rPr>
          <w:rFonts w:ascii="Times New Roman" w:hAnsi="Times New Roman"/>
          <w:sz w:val="24"/>
          <w:szCs w:val="24"/>
          <w:u w:val="single"/>
        </w:rPr>
        <w:t xml:space="preserve"> </w:t>
      </w:r>
      <w:proofErr w:type="spellStart"/>
      <w:r w:rsidRPr="00E34116">
        <w:rPr>
          <w:rFonts w:ascii="Times New Roman" w:hAnsi="Times New Roman"/>
          <w:sz w:val="24"/>
          <w:szCs w:val="24"/>
          <w:u w:val="single"/>
        </w:rPr>
        <w:t>мікроскоп</w:t>
      </w:r>
      <w:r w:rsidR="00145833" w:rsidRPr="00E34116">
        <w:rPr>
          <w:rFonts w:ascii="Times New Roman" w:hAnsi="Times New Roman"/>
          <w:sz w:val="24"/>
          <w:szCs w:val="24"/>
          <w:u w:val="single"/>
        </w:rPr>
        <w:t>ом</w:t>
      </w:r>
      <w:r w:rsidRPr="00E34116">
        <w:rPr>
          <w:rFonts w:ascii="Times New Roman" w:hAnsi="Times New Roman"/>
          <w:sz w:val="24"/>
          <w:szCs w:val="24"/>
          <w:u w:val="single"/>
        </w:rPr>
        <w:t>біолам</w:t>
      </w:r>
      <w:proofErr w:type="spellEnd"/>
      <w:r w:rsidRPr="00E34116">
        <w:rPr>
          <w:rFonts w:ascii="Times New Roman" w:hAnsi="Times New Roman"/>
          <w:sz w:val="24"/>
          <w:szCs w:val="24"/>
          <w:u w:val="single"/>
        </w:rPr>
        <w:t xml:space="preserve"> Д1 - 3 </w:t>
      </w:r>
      <w:proofErr w:type="spellStart"/>
      <w:r w:rsidRPr="00E34116">
        <w:rPr>
          <w:rFonts w:ascii="Times New Roman" w:hAnsi="Times New Roman"/>
          <w:sz w:val="24"/>
          <w:szCs w:val="24"/>
          <w:u w:val="single"/>
        </w:rPr>
        <w:t>шт</w:t>
      </w:r>
      <w:proofErr w:type="spellEnd"/>
      <w:r w:rsidRPr="00E34116">
        <w:rPr>
          <w:rFonts w:ascii="Times New Roman" w:hAnsi="Times New Roman"/>
          <w:sz w:val="24"/>
          <w:szCs w:val="24"/>
          <w:u w:val="single"/>
        </w:rPr>
        <w:t>;</w:t>
      </w:r>
    </w:p>
    <w:p w:rsidR="00045DC7" w:rsidRPr="00E34116" w:rsidRDefault="00EF01C0" w:rsidP="00145833">
      <w:pPr>
        <w:numPr>
          <w:ilvl w:val="0"/>
          <w:numId w:val="7"/>
        </w:num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u w:val="single"/>
        </w:rPr>
        <w:t>стереомікроскоп</w:t>
      </w:r>
      <w:r w:rsidR="00145833" w:rsidRPr="00E34116">
        <w:rPr>
          <w:rFonts w:ascii="Times New Roman" w:hAnsi="Times New Roman"/>
          <w:color w:val="000000"/>
          <w:sz w:val="24"/>
          <w:szCs w:val="24"/>
          <w:u w:val="single"/>
        </w:rPr>
        <w:t>ами</w:t>
      </w:r>
      <w:r w:rsidR="00A968B9" w:rsidRPr="00E34116">
        <w:rPr>
          <w:rFonts w:ascii="Times New Roman" w:hAnsi="Times New Roman"/>
          <w:color w:val="000000"/>
          <w:sz w:val="24"/>
          <w:szCs w:val="24"/>
          <w:u w:val="single"/>
          <w:lang w:val="pl-PL"/>
        </w:rPr>
        <w:t>Ulab</w:t>
      </w:r>
      <w:r w:rsidRPr="00E34116">
        <w:rPr>
          <w:rFonts w:ascii="Times New Roman" w:hAnsi="Times New Roman"/>
          <w:color w:val="000000"/>
          <w:sz w:val="24"/>
          <w:szCs w:val="24"/>
          <w:u w:val="single"/>
        </w:rPr>
        <w:t xml:space="preserve">SZM-45T – 1 </w:t>
      </w:r>
      <w:proofErr w:type="spellStart"/>
      <w:r w:rsidRPr="00E34116">
        <w:rPr>
          <w:rFonts w:ascii="Times New Roman" w:hAnsi="Times New Roman"/>
          <w:color w:val="000000"/>
          <w:sz w:val="24"/>
          <w:szCs w:val="24"/>
          <w:u w:val="single"/>
        </w:rPr>
        <w:t>шт</w:t>
      </w:r>
      <w:proofErr w:type="spellEnd"/>
      <w:r w:rsidRPr="00E34116">
        <w:rPr>
          <w:rFonts w:ascii="Times New Roman" w:hAnsi="Times New Roman"/>
          <w:color w:val="000000"/>
          <w:sz w:val="24"/>
          <w:szCs w:val="24"/>
          <w:u w:val="single"/>
        </w:rPr>
        <w:t>, МБС-10 – 3 шт.</w:t>
      </w:r>
      <w:r w:rsidR="00145833" w:rsidRPr="00E34116">
        <w:rPr>
          <w:rFonts w:ascii="Times New Roman" w:hAnsi="Times New Roman"/>
          <w:color w:val="000000"/>
          <w:sz w:val="24"/>
          <w:szCs w:val="24"/>
          <w:u w:val="single"/>
        </w:rPr>
        <w:t xml:space="preserve">, </w:t>
      </w:r>
      <w:proofErr w:type="spellStart"/>
      <w:r w:rsidR="00145833" w:rsidRPr="00E34116">
        <w:rPr>
          <w:rFonts w:ascii="Times New Roman" w:hAnsi="Times New Roman"/>
          <w:color w:val="000000"/>
          <w:sz w:val="24"/>
          <w:szCs w:val="24"/>
          <w:u w:val="single"/>
        </w:rPr>
        <w:t>Amscope</w:t>
      </w:r>
      <w:proofErr w:type="spellEnd"/>
      <w:r w:rsidR="00145833" w:rsidRPr="00E34116">
        <w:rPr>
          <w:rFonts w:ascii="Times New Roman" w:hAnsi="Times New Roman"/>
          <w:color w:val="000000"/>
          <w:sz w:val="24"/>
          <w:szCs w:val="24"/>
          <w:u w:val="single"/>
        </w:rPr>
        <w:t xml:space="preserve"> SE120 – 1 </w:t>
      </w:r>
      <w:proofErr w:type="spellStart"/>
      <w:r w:rsidR="00145833" w:rsidRPr="00E34116">
        <w:rPr>
          <w:rFonts w:ascii="Times New Roman" w:hAnsi="Times New Roman"/>
          <w:color w:val="000000"/>
          <w:sz w:val="24"/>
          <w:szCs w:val="24"/>
          <w:u w:val="single"/>
        </w:rPr>
        <w:t>шт</w:t>
      </w:r>
      <w:proofErr w:type="spellEnd"/>
      <w:r w:rsidRPr="00E34116">
        <w:rPr>
          <w:rFonts w:ascii="Times New Roman" w:hAnsi="Times New Roman"/>
          <w:sz w:val="24"/>
          <w:szCs w:val="24"/>
          <w:u w:val="single"/>
        </w:rPr>
        <w:t>;</w:t>
      </w:r>
    </w:p>
    <w:p w:rsidR="00145833" w:rsidRPr="00E34116" w:rsidRDefault="00145833" w:rsidP="00145833">
      <w:pPr>
        <w:numPr>
          <w:ilvl w:val="0"/>
          <w:numId w:val="7"/>
        </w:numPr>
        <w:pBdr>
          <w:top w:val="nil"/>
          <w:left w:val="nil"/>
          <w:bottom w:val="nil"/>
          <w:right w:val="nil"/>
          <w:between w:val="nil"/>
        </w:pBdr>
        <w:spacing w:before="120"/>
        <w:jc w:val="both"/>
        <w:rPr>
          <w:rFonts w:ascii="Times New Roman" w:hAnsi="Times New Roman"/>
          <w:color w:val="000000" w:themeColor="text1"/>
          <w:sz w:val="24"/>
          <w:szCs w:val="24"/>
        </w:rPr>
      </w:pPr>
      <w:r w:rsidRPr="00E34116">
        <w:rPr>
          <w:rFonts w:ascii="Times New Roman" w:hAnsi="Times New Roman"/>
          <w:color w:val="000000" w:themeColor="text1"/>
          <w:sz w:val="24"/>
          <w:szCs w:val="24"/>
          <w:u w:val="single"/>
        </w:rPr>
        <w:t>мікроскопом-</w:t>
      </w:r>
      <w:proofErr w:type="spellStart"/>
      <w:r w:rsidRPr="00E34116">
        <w:rPr>
          <w:rFonts w:ascii="Times New Roman" w:hAnsi="Times New Roman"/>
          <w:color w:val="000000" w:themeColor="text1"/>
          <w:sz w:val="24"/>
          <w:szCs w:val="24"/>
          <w:u w:val="single"/>
        </w:rPr>
        <w:t>спектрофлуориметром</w:t>
      </w:r>
      <w:proofErr w:type="spellEnd"/>
      <w:r w:rsidRPr="00E34116">
        <w:rPr>
          <w:rFonts w:ascii="Times New Roman" w:hAnsi="Times New Roman"/>
          <w:color w:val="000000" w:themeColor="text1"/>
          <w:sz w:val="24"/>
          <w:szCs w:val="24"/>
          <w:u w:val="single"/>
        </w:rPr>
        <w:t xml:space="preserve"> МСФ-2 - 2 шт.;</w:t>
      </w:r>
    </w:p>
    <w:p w:rsidR="00145833" w:rsidRPr="00E34116" w:rsidRDefault="00145833" w:rsidP="00145833">
      <w:pPr>
        <w:pBdr>
          <w:top w:val="nil"/>
          <w:left w:val="nil"/>
          <w:bottom w:val="nil"/>
          <w:right w:val="nil"/>
          <w:between w:val="nil"/>
        </w:pBdr>
        <w:spacing w:before="120"/>
        <w:ind w:left="567"/>
        <w:jc w:val="both"/>
        <w:rPr>
          <w:rFonts w:ascii="Times New Roman" w:hAnsi="Times New Roman"/>
          <w:color w:val="000000"/>
          <w:sz w:val="24"/>
          <w:szCs w:val="24"/>
        </w:rPr>
      </w:pPr>
      <w:r w:rsidRPr="00E34116">
        <w:rPr>
          <w:rFonts w:ascii="Times New Roman" w:hAnsi="Times New Roman"/>
          <w:color w:val="000000"/>
          <w:sz w:val="24"/>
          <w:szCs w:val="24"/>
          <w:u w:val="single"/>
        </w:rPr>
        <w:t>В) лабораторію електронної мікроскопії (</w:t>
      </w:r>
      <w:hyperlink r:id="rId17" w:history="1">
        <w:r w:rsidRPr="00E34116">
          <w:rPr>
            <w:rStyle w:val="ae"/>
            <w:rFonts w:ascii="Times New Roman" w:hAnsi="Times New Roman"/>
            <w:sz w:val="24"/>
            <w:szCs w:val="24"/>
          </w:rPr>
          <w:t>https://web.znu.edu.ua/NIS/1979.ukr.html</w:t>
        </w:r>
      </w:hyperlink>
      <w:r w:rsidRPr="00E34116">
        <w:rPr>
          <w:rFonts w:ascii="Times New Roman" w:hAnsi="Times New Roman"/>
          <w:color w:val="000000"/>
          <w:sz w:val="24"/>
          <w:szCs w:val="24"/>
          <w:u w:val="single"/>
        </w:rPr>
        <w:t>) забезпечену:</w:t>
      </w:r>
    </w:p>
    <w:p w:rsidR="00045DC7" w:rsidRPr="00E34116" w:rsidRDefault="00EF01C0" w:rsidP="00145833">
      <w:pPr>
        <w:numPr>
          <w:ilvl w:val="0"/>
          <w:numId w:val="8"/>
        </w:num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sz w:val="24"/>
          <w:szCs w:val="24"/>
          <w:u w:val="single"/>
        </w:rPr>
        <w:t>растрови</w:t>
      </w:r>
      <w:r w:rsidR="00145833" w:rsidRPr="00E34116">
        <w:rPr>
          <w:rFonts w:ascii="Times New Roman" w:hAnsi="Times New Roman"/>
          <w:sz w:val="24"/>
          <w:szCs w:val="24"/>
          <w:u w:val="single"/>
        </w:rPr>
        <w:t>м</w:t>
      </w:r>
      <w:r w:rsidRPr="00E34116">
        <w:rPr>
          <w:rFonts w:ascii="Times New Roman" w:hAnsi="Times New Roman"/>
          <w:sz w:val="24"/>
          <w:szCs w:val="24"/>
          <w:u w:val="single"/>
        </w:rPr>
        <w:t xml:space="preserve"> електронни</w:t>
      </w:r>
      <w:r w:rsidR="00145833" w:rsidRPr="00E34116">
        <w:rPr>
          <w:rFonts w:ascii="Times New Roman" w:hAnsi="Times New Roman"/>
          <w:sz w:val="24"/>
          <w:szCs w:val="24"/>
          <w:u w:val="single"/>
        </w:rPr>
        <w:t>м</w:t>
      </w:r>
      <w:r w:rsidRPr="00E34116">
        <w:rPr>
          <w:rFonts w:ascii="Times New Roman" w:hAnsi="Times New Roman"/>
          <w:sz w:val="24"/>
          <w:szCs w:val="24"/>
          <w:u w:val="single"/>
        </w:rPr>
        <w:t xml:space="preserve"> мікроскоп</w:t>
      </w:r>
      <w:r w:rsidR="00145833" w:rsidRPr="00E34116">
        <w:rPr>
          <w:rFonts w:ascii="Times New Roman" w:hAnsi="Times New Roman"/>
          <w:sz w:val="24"/>
          <w:szCs w:val="24"/>
          <w:u w:val="single"/>
        </w:rPr>
        <w:t>ом</w:t>
      </w:r>
      <w:r w:rsidRPr="00E34116">
        <w:rPr>
          <w:rFonts w:ascii="Times New Roman" w:hAnsi="Times New Roman"/>
          <w:sz w:val="24"/>
          <w:szCs w:val="24"/>
          <w:u w:val="single"/>
        </w:rPr>
        <w:t xml:space="preserve"> РЕММА-202М - 1 шт.;</w:t>
      </w:r>
    </w:p>
    <w:p w:rsidR="00045DC7" w:rsidRPr="00E34116" w:rsidRDefault="00EF01C0" w:rsidP="00145833">
      <w:pPr>
        <w:numPr>
          <w:ilvl w:val="0"/>
          <w:numId w:val="8"/>
        </w:numPr>
        <w:pBdr>
          <w:top w:val="nil"/>
          <w:left w:val="nil"/>
          <w:bottom w:val="nil"/>
          <w:right w:val="nil"/>
          <w:between w:val="nil"/>
        </w:pBdr>
        <w:spacing w:before="120"/>
        <w:jc w:val="both"/>
        <w:rPr>
          <w:rFonts w:ascii="Times New Roman" w:hAnsi="Times New Roman"/>
          <w:color w:val="000000"/>
          <w:sz w:val="24"/>
          <w:szCs w:val="24"/>
        </w:rPr>
      </w:pPr>
      <w:proofErr w:type="spellStart"/>
      <w:r w:rsidRPr="00E34116">
        <w:rPr>
          <w:rFonts w:ascii="Times New Roman" w:hAnsi="Times New Roman"/>
          <w:sz w:val="24"/>
          <w:szCs w:val="24"/>
          <w:u w:val="single"/>
        </w:rPr>
        <w:t>просвічуючи</w:t>
      </w:r>
      <w:r w:rsidR="00145833" w:rsidRPr="00E34116">
        <w:rPr>
          <w:rFonts w:ascii="Times New Roman" w:hAnsi="Times New Roman"/>
          <w:sz w:val="24"/>
          <w:szCs w:val="24"/>
          <w:u w:val="single"/>
        </w:rPr>
        <w:t>м</w:t>
      </w:r>
      <w:proofErr w:type="spellEnd"/>
      <w:r w:rsidRPr="00E34116">
        <w:rPr>
          <w:rFonts w:ascii="Times New Roman" w:hAnsi="Times New Roman"/>
          <w:sz w:val="24"/>
          <w:szCs w:val="24"/>
          <w:u w:val="single"/>
        </w:rPr>
        <w:t xml:space="preserve"> електронни</w:t>
      </w:r>
      <w:r w:rsidR="00145833" w:rsidRPr="00E34116">
        <w:rPr>
          <w:rFonts w:ascii="Times New Roman" w:hAnsi="Times New Roman"/>
          <w:sz w:val="24"/>
          <w:szCs w:val="24"/>
          <w:u w:val="single"/>
        </w:rPr>
        <w:t>м</w:t>
      </w:r>
      <w:r w:rsidRPr="00E34116">
        <w:rPr>
          <w:rFonts w:ascii="Times New Roman" w:hAnsi="Times New Roman"/>
          <w:sz w:val="24"/>
          <w:szCs w:val="24"/>
          <w:u w:val="single"/>
        </w:rPr>
        <w:t xml:space="preserve"> мікроскоп</w:t>
      </w:r>
      <w:r w:rsidR="00145833" w:rsidRPr="00E34116">
        <w:rPr>
          <w:rFonts w:ascii="Times New Roman" w:hAnsi="Times New Roman"/>
          <w:sz w:val="24"/>
          <w:szCs w:val="24"/>
          <w:u w:val="single"/>
        </w:rPr>
        <w:t>ом</w:t>
      </w:r>
      <w:r w:rsidRPr="00E34116">
        <w:rPr>
          <w:rFonts w:ascii="Times New Roman" w:hAnsi="Times New Roman"/>
          <w:sz w:val="24"/>
          <w:szCs w:val="24"/>
          <w:u w:val="single"/>
        </w:rPr>
        <w:t xml:space="preserve"> ПЕМ-У 125 - 1 шт.;</w:t>
      </w:r>
    </w:p>
    <w:p w:rsidR="00145833" w:rsidRPr="00E34116" w:rsidRDefault="00145833" w:rsidP="00145833">
      <w:pPr>
        <w:numPr>
          <w:ilvl w:val="0"/>
          <w:numId w:val="8"/>
        </w:num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u w:val="single"/>
        </w:rPr>
        <w:t>ультрамік</w:t>
      </w:r>
      <w:r w:rsidRPr="00E34116">
        <w:rPr>
          <w:rFonts w:ascii="Times New Roman" w:hAnsi="Times New Roman"/>
          <w:sz w:val="24"/>
          <w:szCs w:val="24"/>
          <w:u w:val="single"/>
        </w:rPr>
        <w:t>ротомом УМД-5 - 1 шт.</w:t>
      </w:r>
    </w:p>
    <w:p w:rsidR="00045DC7" w:rsidRPr="00E34116" w:rsidRDefault="00EF01C0" w:rsidP="00145833">
      <w:pPr>
        <w:numPr>
          <w:ilvl w:val="0"/>
          <w:numId w:val="8"/>
        </w:num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sz w:val="24"/>
          <w:szCs w:val="24"/>
          <w:u w:val="single"/>
        </w:rPr>
        <w:t>ультразвуков</w:t>
      </w:r>
      <w:r w:rsidR="00145833" w:rsidRPr="00E34116">
        <w:rPr>
          <w:rFonts w:ascii="Times New Roman" w:hAnsi="Times New Roman"/>
          <w:sz w:val="24"/>
          <w:szCs w:val="24"/>
          <w:u w:val="single"/>
        </w:rPr>
        <w:t>ою</w:t>
      </w:r>
      <w:r w:rsidRPr="00E34116">
        <w:rPr>
          <w:rFonts w:ascii="Times New Roman" w:hAnsi="Times New Roman"/>
          <w:sz w:val="24"/>
          <w:szCs w:val="24"/>
          <w:u w:val="single"/>
        </w:rPr>
        <w:t xml:space="preserve"> миюч</w:t>
      </w:r>
      <w:r w:rsidR="00145833" w:rsidRPr="00E34116">
        <w:rPr>
          <w:rFonts w:ascii="Times New Roman" w:hAnsi="Times New Roman"/>
          <w:sz w:val="24"/>
          <w:szCs w:val="24"/>
          <w:u w:val="single"/>
        </w:rPr>
        <w:t>ою</w:t>
      </w:r>
      <w:r w:rsidRPr="00E34116">
        <w:rPr>
          <w:rFonts w:ascii="Times New Roman" w:hAnsi="Times New Roman"/>
          <w:sz w:val="24"/>
          <w:szCs w:val="24"/>
          <w:u w:val="single"/>
        </w:rPr>
        <w:t xml:space="preserve"> ванн</w:t>
      </w:r>
      <w:r w:rsidR="00145833" w:rsidRPr="00E34116">
        <w:rPr>
          <w:rFonts w:ascii="Times New Roman" w:hAnsi="Times New Roman"/>
          <w:sz w:val="24"/>
          <w:szCs w:val="24"/>
          <w:u w:val="single"/>
        </w:rPr>
        <w:t>ою</w:t>
      </w:r>
      <w:r w:rsidRPr="00E34116">
        <w:rPr>
          <w:rFonts w:ascii="Times New Roman" w:hAnsi="Times New Roman"/>
          <w:sz w:val="24"/>
          <w:szCs w:val="24"/>
          <w:u w:val="single"/>
        </w:rPr>
        <w:t xml:space="preserve"> УВМ-6 - 1 шт.;</w:t>
      </w:r>
    </w:p>
    <w:p w:rsidR="00045DC7" w:rsidRPr="00E34116" w:rsidRDefault="00EF01C0">
      <w:pPr>
        <w:pBdr>
          <w:top w:val="nil"/>
          <w:left w:val="nil"/>
          <w:bottom w:val="nil"/>
          <w:right w:val="nil"/>
          <w:between w:val="nil"/>
        </w:pBdr>
        <w:spacing w:before="120"/>
        <w:ind w:left="567"/>
        <w:jc w:val="both"/>
        <w:rPr>
          <w:rFonts w:ascii="Times New Roman" w:hAnsi="Times New Roman"/>
          <w:b/>
          <w:color w:val="000000"/>
          <w:sz w:val="24"/>
          <w:szCs w:val="24"/>
        </w:rPr>
      </w:pPr>
      <w:r w:rsidRPr="00E34116">
        <w:rPr>
          <w:rFonts w:ascii="Times New Roman" w:hAnsi="Times New Roman"/>
          <w:b/>
          <w:color w:val="000000"/>
          <w:sz w:val="24"/>
          <w:szCs w:val="24"/>
        </w:rPr>
        <w:t>6.2 Обґрунтування важливості придбання наукового обладнання для забезпечення спроможності наявної дослідницької інфраструктури</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Цей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дозволить започаткувати новий молекулярно-генетичний напрямок досліджень на базі ЦККНО</w:t>
      </w:r>
      <w:r w:rsidR="0095326B">
        <w:rPr>
          <w:rFonts w:ascii="Times New Roman" w:hAnsi="Times New Roman"/>
          <w:color w:val="000000"/>
          <w:sz w:val="24"/>
          <w:szCs w:val="24"/>
          <w:u w:val="single"/>
        </w:rPr>
        <w:t xml:space="preserve"> </w:t>
      </w:r>
      <w:r w:rsidR="0095326B" w:rsidRPr="00E34116">
        <w:rPr>
          <w:rFonts w:ascii="Times New Roman" w:hAnsi="Times New Roman"/>
          <w:sz w:val="24"/>
          <w:szCs w:val="24"/>
          <w:u w:val="single"/>
        </w:rPr>
        <w:t>“</w:t>
      </w:r>
      <w:r w:rsidR="0095326B" w:rsidRPr="00E34116">
        <w:rPr>
          <w:rFonts w:ascii="Times New Roman" w:hAnsi="Times New Roman"/>
          <w:color w:val="000000"/>
          <w:sz w:val="24"/>
          <w:szCs w:val="24"/>
          <w:u w:val="single"/>
        </w:rPr>
        <w:t>Структура</w:t>
      </w:r>
      <w:r w:rsidR="0095326B" w:rsidRPr="00E34116">
        <w:rPr>
          <w:rFonts w:ascii="Times New Roman" w:hAnsi="Times New Roman"/>
          <w:sz w:val="24"/>
          <w:szCs w:val="24"/>
          <w:u w:val="single"/>
        </w:rPr>
        <w:t>”</w:t>
      </w:r>
      <w:r w:rsidR="00722B1E">
        <w:rPr>
          <w:rFonts w:ascii="Times New Roman" w:hAnsi="Times New Roman"/>
          <w:sz w:val="24"/>
          <w:szCs w:val="24"/>
          <w:u w:val="single"/>
        </w:rPr>
        <w:t xml:space="preserve"> </w:t>
      </w:r>
      <w:r w:rsidR="0095326B">
        <w:rPr>
          <w:rFonts w:ascii="Times New Roman" w:hAnsi="Times New Roman"/>
          <w:sz w:val="24"/>
          <w:szCs w:val="24"/>
          <w:u w:val="single"/>
        </w:rPr>
        <w:t>З</w:t>
      </w:r>
      <w:r w:rsidRPr="00E34116">
        <w:rPr>
          <w:rFonts w:ascii="Times New Roman" w:hAnsi="Times New Roman"/>
          <w:color w:val="000000"/>
          <w:sz w:val="24"/>
          <w:szCs w:val="24"/>
          <w:u w:val="single"/>
        </w:rPr>
        <w:t xml:space="preserve">НУ, а також може бути резервною лабораторією </w:t>
      </w:r>
      <w:r w:rsidRPr="00E34116">
        <w:rPr>
          <w:rFonts w:ascii="Times New Roman" w:hAnsi="Times New Roman"/>
          <w:sz w:val="24"/>
          <w:szCs w:val="24"/>
          <w:u w:val="single"/>
        </w:rPr>
        <w:t>занеобхідністю</w:t>
      </w:r>
      <w:r w:rsidRPr="00E34116">
        <w:rPr>
          <w:rFonts w:ascii="Times New Roman" w:hAnsi="Times New Roman"/>
          <w:color w:val="000000"/>
          <w:sz w:val="24"/>
          <w:szCs w:val="24"/>
          <w:u w:val="single"/>
        </w:rPr>
        <w:t xml:space="preserve"> екстреного масового тестування населення та тварин при виникненні епідемій, епізоотій та пандемій. Наукова група фахівців за цим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ктом</w:t>
      </w:r>
      <w:proofErr w:type="spellEnd"/>
      <w:r w:rsidRPr="00E34116">
        <w:rPr>
          <w:rFonts w:ascii="Times New Roman" w:hAnsi="Times New Roman"/>
          <w:color w:val="000000"/>
          <w:sz w:val="24"/>
          <w:szCs w:val="24"/>
          <w:u w:val="single"/>
        </w:rPr>
        <w:t xml:space="preserve"> також зможе розробляти молекулярно-генетичні тести для ідентифікації збудників хвороб, тестування та впровадження яких буде можливе за співпраці медичними та ветеринарними закладами. Ця лабораторія буде внеском д</w:t>
      </w:r>
      <w:r w:rsidRPr="00E34116">
        <w:rPr>
          <w:rFonts w:ascii="Times New Roman" w:hAnsi="Times New Roman"/>
          <w:sz w:val="24"/>
          <w:szCs w:val="24"/>
          <w:u w:val="single"/>
        </w:rPr>
        <w:t>ля</w:t>
      </w:r>
      <w:r w:rsidRPr="00E34116">
        <w:rPr>
          <w:rFonts w:ascii="Times New Roman" w:hAnsi="Times New Roman"/>
          <w:color w:val="000000"/>
          <w:sz w:val="24"/>
          <w:szCs w:val="24"/>
          <w:u w:val="single"/>
        </w:rPr>
        <w:t xml:space="preserve"> забезпечення </w:t>
      </w:r>
      <w:proofErr w:type="spellStart"/>
      <w:r w:rsidRPr="00E34116">
        <w:rPr>
          <w:rFonts w:ascii="Times New Roman" w:hAnsi="Times New Roman"/>
          <w:color w:val="000000"/>
          <w:sz w:val="24"/>
          <w:szCs w:val="24"/>
          <w:u w:val="single"/>
        </w:rPr>
        <w:t>біобезпеки</w:t>
      </w:r>
      <w:proofErr w:type="spellEnd"/>
      <w:r w:rsidRPr="00E34116">
        <w:rPr>
          <w:rFonts w:ascii="Times New Roman" w:hAnsi="Times New Roman"/>
          <w:color w:val="000000"/>
          <w:sz w:val="24"/>
          <w:szCs w:val="24"/>
          <w:u w:val="single"/>
        </w:rPr>
        <w:t xml:space="preserve"> і </w:t>
      </w:r>
      <w:proofErr w:type="spellStart"/>
      <w:r w:rsidRPr="00E34116">
        <w:rPr>
          <w:rFonts w:ascii="Times New Roman" w:hAnsi="Times New Roman"/>
          <w:color w:val="000000"/>
          <w:sz w:val="24"/>
          <w:szCs w:val="24"/>
          <w:u w:val="single"/>
        </w:rPr>
        <w:t>біозахисту</w:t>
      </w:r>
      <w:proofErr w:type="spellEnd"/>
      <w:r w:rsidRPr="00E34116">
        <w:rPr>
          <w:rFonts w:ascii="Times New Roman" w:hAnsi="Times New Roman"/>
          <w:color w:val="000000"/>
          <w:sz w:val="24"/>
          <w:szCs w:val="24"/>
          <w:u w:val="single"/>
        </w:rPr>
        <w:t xml:space="preserve"> довкілля та населення регіону. На сьогодні існує гостра необхідність у створені молекулярно-генетичної лабораторії на базі </w:t>
      </w:r>
      <w:r w:rsidR="00722B1E">
        <w:rPr>
          <w:rFonts w:ascii="Times New Roman" w:hAnsi="Times New Roman"/>
          <w:color w:val="000000"/>
          <w:sz w:val="24"/>
          <w:szCs w:val="24"/>
          <w:u w:val="single"/>
        </w:rPr>
        <w:t xml:space="preserve">ЦККНО “СТРУКТУРА” </w:t>
      </w:r>
      <w:proofErr w:type="spellStart"/>
      <w:r w:rsidR="00722B1E">
        <w:rPr>
          <w:rFonts w:ascii="Times New Roman" w:hAnsi="Times New Roman"/>
          <w:color w:val="000000"/>
          <w:sz w:val="24"/>
          <w:szCs w:val="24"/>
          <w:u w:val="single"/>
        </w:rPr>
        <w:t>ЗНУ</w:t>
      </w:r>
      <w:r w:rsidRPr="00E34116">
        <w:rPr>
          <w:rFonts w:ascii="Times New Roman" w:hAnsi="Times New Roman"/>
          <w:color w:val="000000"/>
          <w:sz w:val="24"/>
          <w:szCs w:val="24"/>
          <w:u w:val="single"/>
        </w:rPr>
        <w:t>з</w:t>
      </w:r>
      <w:proofErr w:type="spellEnd"/>
      <w:r w:rsidRPr="00E34116">
        <w:rPr>
          <w:rFonts w:ascii="Times New Roman" w:hAnsi="Times New Roman"/>
          <w:color w:val="000000"/>
          <w:sz w:val="24"/>
          <w:szCs w:val="24"/>
          <w:u w:val="single"/>
        </w:rPr>
        <w:t xml:space="preserve"> огляду на декілька причин. По-перше, це відсутність в регіоні наукових установ з проведення молекулярно-генетичних досліджень довкілля. По-друге, зростаюча кількість лабораторій медичного та ветеринарного напрямку з використанням методу ПЛР діагностики захворювань потребує забезпечення кваліфікованими кадрами. По-третє, нові дані щодо наявності патогенних агентів </w:t>
      </w:r>
      <w:r w:rsidRPr="00E34116">
        <w:rPr>
          <w:rFonts w:ascii="Times New Roman" w:hAnsi="Times New Roman"/>
          <w:sz w:val="24"/>
          <w:szCs w:val="24"/>
          <w:u w:val="single"/>
        </w:rPr>
        <w:t>у</w:t>
      </w:r>
      <w:r w:rsidRPr="00E34116">
        <w:rPr>
          <w:rFonts w:ascii="Times New Roman" w:hAnsi="Times New Roman"/>
          <w:color w:val="000000"/>
          <w:sz w:val="24"/>
          <w:szCs w:val="24"/>
          <w:u w:val="single"/>
        </w:rPr>
        <w:t xml:space="preserve"> регіоні, що будуть отримані в процесі роботи лабораторії, дозволять завчасно проводити заходи з </w:t>
      </w:r>
      <w:proofErr w:type="spellStart"/>
      <w:r w:rsidRPr="00E34116">
        <w:rPr>
          <w:rFonts w:ascii="Times New Roman" w:hAnsi="Times New Roman"/>
          <w:color w:val="000000"/>
          <w:sz w:val="24"/>
          <w:szCs w:val="24"/>
          <w:u w:val="single"/>
        </w:rPr>
        <w:t>біобезпеки</w:t>
      </w:r>
      <w:proofErr w:type="spellEnd"/>
      <w:r w:rsidRPr="00E34116">
        <w:rPr>
          <w:rFonts w:ascii="Times New Roman" w:hAnsi="Times New Roman"/>
          <w:color w:val="000000"/>
          <w:sz w:val="24"/>
          <w:szCs w:val="24"/>
          <w:u w:val="single"/>
        </w:rPr>
        <w:t xml:space="preserve"> та </w:t>
      </w:r>
      <w:proofErr w:type="spellStart"/>
      <w:r w:rsidRPr="00E34116">
        <w:rPr>
          <w:rFonts w:ascii="Times New Roman" w:hAnsi="Times New Roman"/>
          <w:color w:val="000000"/>
          <w:sz w:val="24"/>
          <w:szCs w:val="24"/>
          <w:u w:val="single"/>
        </w:rPr>
        <w:t>біозахисту</w:t>
      </w:r>
      <w:proofErr w:type="spellEnd"/>
      <w:r w:rsidRPr="00E34116">
        <w:rPr>
          <w:rFonts w:ascii="Times New Roman" w:hAnsi="Times New Roman"/>
          <w:color w:val="000000"/>
          <w:sz w:val="24"/>
          <w:szCs w:val="24"/>
          <w:u w:val="single"/>
        </w:rPr>
        <w:t xml:space="preserve"> довкілля та населення. На останнє, відсутність контролю та слабка медична забезпеченість непідконтрольних українському урядові районів сусідньої Донецької області несуть загрозу всім громадам </w:t>
      </w:r>
      <w:r w:rsidRPr="00E34116">
        <w:rPr>
          <w:rFonts w:ascii="Times New Roman" w:hAnsi="Times New Roman"/>
          <w:sz w:val="24"/>
          <w:szCs w:val="24"/>
          <w:u w:val="single"/>
        </w:rPr>
        <w:t>П</w:t>
      </w:r>
      <w:r w:rsidRPr="00E34116">
        <w:rPr>
          <w:rFonts w:ascii="Times New Roman" w:hAnsi="Times New Roman"/>
          <w:color w:val="000000"/>
          <w:sz w:val="24"/>
          <w:szCs w:val="24"/>
          <w:u w:val="single"/>
        </w:rPr>
        <w:t xml:space="preserve">івденного </w:t>
      </w:r>
      <w:r w:rsidRPr="00E34116">
        <w:rPr>
          <w:rFonts w:ascii="Times New Roman" w:hAnsi="Times New Roman"/>
          <w:sz w:val="24"/>
          <w:szCs w:val="24"/>
          <w:u w:val="single"/>
        </w:rPr>
        <w:t>С</w:t>
      </w:r>
      <w:r w:rsidRPr="00E34116">
        <w:rPr>
          <w:rFonts w:ascii="Times New Roman" w:hAnsi="Times New Roman"/>
          <w:color w:val="000000"/>
          <w:sz w:val="24"/>
          <w:szCs w:val="24"/>
          <w:u w:val="single"/>
        </w:rPr>
        <w:t xml:space="preserve">ходу України і вимагають розробки ефективних і сучасних рішень моніторингу епідеміологічної ситуації і </w:t>
      </w:r>
      <w:r w:rsidRPr="00E34116">
        <w:rPr>
          <w:rFonts w:ascii="Times New Roman" w:hAnsi="Times New Roman"/>
          <w:sz w:val="24"/>
          <w:szCs w:val="24"/>
          <w:u w:val="single"/>
        </w:rPr>
        <w:t>своєчасного</w:t>
      </w:r>
      <w:r w:rsidRPr="00E34116">
        <w:rPr>
          <w:rFonts w:ascii="Times New Roman" w:hAnsi="Times New Roman"/>
          <w:color w:val="000000"/>
          <w:sz w:val="24"/>
          <w:szCs w:val="24"/>
          <w:u w:val="single"/>
        </w:rPr>
        <w:t xml:space="preserve"> реагування на нові біологічні загрози.</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Молекулярно-генетичні дослідження виконуються групою дослідників ЗНУ починаючи з 2005 року, що відображено у серії публікацій (Blasco-Costaetal., 2012; </w:t>
      </w:r>
      <w:proofErr w:type="spellStart"/>
      <w:r w:rsidRPr="00E34116">
        <w:rPr>
          <w:rFonts w:ascii="Times New Roman" w:hAnsi="Times New Roman"/>
          <w:color w:val="000000"/>
          <w:sz w:val="24"/>
          <w:szCs w:val="24"/>
          <w:u w:val="single"/>
        </w:rPr>
        <w:t>Holzeretal</w:t>
      </w:r>
      <w:proofErr w:type="spellEnd"/>
      <w:r w:rsidRPr="00E34116">
        <w:rPr>
          <w:rFonts w:ascii="Times New Roman" w:hAnsi="Times New Roman"/>
          <w:color w:val="000000"/>
          <w:sz w:val="24"/>
          <w:szCs w:val="24"/>
          <w:u w:val="single"/>
        </w:rPr>
        <w:t xml:space="preserve">., 2006; </w:t>
      </w:r>
      <w:proofErr w:type="spellStart"/>
      <w:r w:rsidRPr="00E34116">
        <w:rPr>
          <w:rFonts w:ascii="Times New Roman" w:hAnsi="Times New Roman"/>
          <w:color w:val="000000"/>
          <w:sz w:val="24"/>
          <w:szCs w:val="24"/>
          <w:u w:val="single"/>
        </w:rPr>
        <w:t>Sarabeevand</w:t>
      </w:r>
      <w:proofErr w:type="spellEnd"/>
      <w:r w:rsidRPr="00E34116">
        <w:rPr>
          <w:rFonts w:ascii="Times New Roman" w:hAnsi="Times New Roman"/>
          <w:color w:val="000000"/>
          <w:sz w:val="24"/>
          <w:szCs w:val="24"/>
          <w:u w:val="single"/>
        </w:rPr>
        <w:t xml:space="preserve"> Desdevises, 2014; </w:t>
      </w:r>
      <w:proofErr w:type="spellStart"/>
      <w:r w:rsidRPr="00E34116">
        <w:rPr>
          <w:rFonts w:ascii="Times New Roman" w:hAnsi="Times New Roman"/>
          <w:color w:val="000000"/>
          <w:sz w:val="24"/>
          <w:szCs w:val="24"/>
          <w:u w:val="single"/>
        </w:rPr>
        <w:t>Sarabeevetal</w:t>
      </w:r>
      <w:proofErr w:type="spellEnd"/>
      <w:r w:rsidRPr="00E34116">
        <w:rPr>
          <w:rFonts w:ascii="Times New Roman" w:hAnsi="Times New Roman"/>
          <w:color w:val="000000"/>
          <w:sz w:val="24"/>
          <w:szCs w:val="24"/>
          <w:u w:val="single"/>
        </w:rPr>
        <w:t xml:space="preserve">., 2020; </w:t>
      </w:r>
      <w:proofErr w:type="spellStart"/>
      <w:r w:rsidRPr="00E34116">
        <w:rPr>
          <w:rFonts w:ascii="Times New Roman" w:hAnsi="Times New Roman"/>
          <w:color w:val="000000"/>
          <w:sz w:val="24"/>
          <w:szCs w:val="24"/>
          <w:u w:val="single"/>
        </w:rPr>
        <w:t>Yurakhnoetal</w:t>
      </w:r>
      <w:proofErr w:type="spellEnd"/>
      <w:r w:rsidRPr="00E34116">
        <w:rPr>
          <w:rFonts w:ascii="Times New Roman" w:hAnsi="Times New Roman"/>
          <w:color w:val="000000"/>
          <w:sz w:val="24"/>
          <w:szCs w:val="24"/>
          <w:u w:val="single"/>
        </w:rPr>
        <w:t xml:space="preserve">., 2007). Але у зв’язку з відсутністю лабораторії для екстракції та ампліфікації біологічного матеріалу, всі ці роботи проводились на базі наших партнерів з Європи. Зокрема в Університеті Валенсія (в межах виконання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w:t>
      </w:r>
      <w:proofErr w:type="spellEnd"/>
      <w:r w:rsidRPr="00E34116">
        <w:rPr>
          <w:rFonts w:ascii="Times New Roman" w:hAnsi="Times New Roman"/>
          <w:color w:val="000000"/>
          <w:sz w:val="24"/>
          <w:szCs w:val="24"/>
          <w:u w:val="single"/>
        </w:rPr>
        <w:t xml:space="preserve"> INTAS 03-51-5998 </w:t>
      </w:r>
      <w:hyperlink r:id="rId18">
        <w:r w:rsidRPr="00E34116">
          <w:rPr>
            <w:rFonts w:ascii="Times New Roman" w:hAnsi="Times New Roman"/>
            <w:color w:val="0563C1"/>
            <w:sz w:val="24"/>
            <w:szCs w:val="24"/>
            <w:u w:val="single"/>
          </w:rPr>
          <w:t>https://cordis.europa.eu/project/id/INTAS2003-51-5998</w:t>
        </w:r>
      </w:hyperlink>
      <w:r w:rsidRPr="00E34116">
        <w:rPr>
          <w:rFonts w:ascii="Times New Roman" w:hAnsi="Times New Roman"/>
          <w:color w:val="000000"/>
          <w:sz w:val="24"/>
          <w:szCs w:val="24"/>
          <w:u w:val="single"/>
        </w:rPr>
        <w:t xml:space="preserve">), Університеті Сантьяго де </w:t>
      </w:r>
      <w:proofErr w:type="spellStart"/>
      <w:r w:rsidRPr="00E34116">
        <w:rPr>
          <w:rFonts w:ascii="Times New Roman" w:hAnsi="Times New Roman"/>
          <w:color w:val="000000"/>
          <w:sz w:val="24"/>
          <w:szCs w:val="24"/>
          <w:u w:val="single"/>
        </w:rPr>
        <w:t>Компостела</w:t>
      </w:r>
      <w:proofErr w:type="spellEnd"/>
      <w:r w:rsidRPr="00E34116">
        <w:rPr>
          <w:rFonts w:ascii="Times New Roman" w:hAnsi="Times New Roman"/>
          <w:color w:val="000000"/>
          <w:sz w:val="24"/>
          <w:szCs w:val="24"/>
          <w:u w:val="single"/>
        </w:rPr>
        <w:t xml:space="preserve"> (в межах стажування за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ктом</w:t>
      </w:r>
      <w:proofErr w:type="spellEnd"/>
      <w:r w:rsidRPr="00E34116">
        <w:rPr>
          <w:rFonts w:ascii="Times New Roman" w:hAnsi="Times New Roman"/>
          <w:color w:val="000000"/>
          <w:sz w:val="24"/>
          <w:szCs w:val="24"/>
          <w:u w:val="single"/>
        </w:rPr>
        <w:t xml:space="preserve"> MEDEA </w:t>
      </w:r>
      <w:hyperlink r:id="rId19">
        <w:r w:rsidRPr="00E34116">
          <w:rPr>
            <w:rFonts w:ascii="Times New Roman" w:hAnsi="Times New Roman"/>
            <w:color w:val="0563C1"/>
            <w:sz w:val="24"/>
            <w:szCs w:val="24"/>
            <w:u w:val="single"/>
          </w:rPr>
          <w:t>https://drive.google.com/file/d/1OTZkYulaVtVTIuuTz3nqXjiU7dBfqCvK/view?usp=sharing</w:t>
        </w:r>
      </w:hyperlink>
      <w:r w:rsidRPr="00E34116">
        <w:rPr>
          <w:rFonts w:ascii="Times New Roman" w:hAnsi="Times New Roman"/>
          <w:color w:val="000000"/>
          <w:sz w:val="24"/>
          <w:szCs w:val="24"/>
          <w:u w:val="single"/>
        </w:rPr>
        <w:t xml:space="preserve"> ) та Університеті </w:t>
      </w:r>
      <w:proofErr w:type="spellStart"/>
      <w:r w:rsidRPr="00E34116">
        <w:rPr>
          <w:rFonts w:ascii="Times New Roman" w:hAnsi="Times New Roman"/>
          <w:color w:val="000000"/>
          <w:sz w:val="24"/>
          <w:szCs w:val="24"/>
          <w:u w:val="single"/>
        </w:rPr>
        <w:t>Сорбонна</w:t>
      </w:r>
      <w:proofErr w:type="spellEnd"/>
      <w:r w:rsidRPr="00E34116">
        <w:rPr>
          <w:rFonts w:ascii="Times New Roman" w:hAnsi="Times New Roman"/>
          <w:color w:val="000000"/>
          <w:sz w:val="24"/>
          <w:szCs w:val="24"/>
          <w:u w:val="single"/>
        </w:rPr>
        <w:t xml:space="preserve"> (договір про спільне використання інфраструктури </w:t>
      </w:r>
      <w:hyperlink r:id="rId20">
        <w:r w:rsidRPr="00E34116">
          <w:rPr>
            <w:rFonts w:ascii="Times New Roman" w:hAnsi="Times New Roman"/>
            <w:color w:val="0563C1"/>
            <w:sz w:val="24"/>
            <w:szCs w:val="24"/>
            <w:u w:val="single"/>
          </w:rPr>
          <w:t>https://drive.google.com/file/d/1KAPNOGJuxyzeFATOgvRvUzQgSlNm1IMr/view?usp=sharing</w:t>
        </w:r>
      </w:hyperlink>
      <w:r w:rsidRPr="00E34116">
        <w:rPr>
          <w:rFonts w:ascii="Times New Roman" w:hAnsi="Times New Roman"/>
          <w:color w:val="000000"/>
          <w:sz w:val="24"/>
          <w:szCs w:val="24"/>
          <w:u w:val="single"/>
        </w:rPr>
        <w:t xml:space="preserve">). Навчання аспірантів та часткове виконання їх робіт також </w:t>
      </w:r>
      <w:r w:rsidRPr="00E34116">
        <w:rPr>
          <w:rFonts w:ascii="Times New Roman" w:hAnsi="Times New Roman"/>
          <w:sz w:val="24"/>
          <w:szCs w:val="24"/>
          <w:u w:val="single"/>
        </w:rPr>
        <w:t>відбувається</w:t>
      </w:r>
      <w:r w:rsidRPr="00E34116">
        <w:rPr>
          <w:rFonts w:ascii="Times New Roman" w:hAnsi="Times New Roman"/>
          <w:color w:val="000000"/>
          <w:sz w:val="24"/>
          <w:szCs w:val="24"/>
          <w:u w:val="single"/>
        </w:rPr>
        <w:t xml:space="preserve"> на базі наших партнерів з Франції (Ткач Є.В.) та Іспанії (Ахмед А.) (</w:t>
      </w:r>
      <w:hyperlink r:id="rId21">
        <w:r w:rsidRPr="00E34116">
          <w:rPr>
            <w:rFonts w:ascii="Times New Roman" w:hAnsi="Times New Roman"/>
            <w:color w:val="0563C1"/>
            <w:sz w:val="24"/>
            <w:szCs w:val="24"/>
            <w:u w:val="single"/>
          </w:rPr>
          <w:t>https://drive.google.com/drive/folders/1_ArwQ3EGna1Wa9nKHzOC7W65XDfovp9C?usp=sharing</w:t>
        </w:r>
      </w:hyperlink>
      <w:r w:rsidRPr="00E34116">
        <w:rPr>
          <w:rFonts w:ascii="Times New Roman" w:hAnsi="Times New Roman"/>
          <w:color w:val="000000"/>
          <w:sz w:val="24"/>
          <w:szCs w:val="24"/>
          <w:u w:val="single"/>
        </w:rPr>
        <w:t xml:space="preserve">). Відсутність відповідної матеріально- технічної бази для проведення молекулярно-генетичних робіт стало на заваді потрапляння нашої групи до консорціуму R&amp;D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ктуParaFishControl</w:t>
      </w:r>
      <w:proofErr w:type="spellEnd"/>
      <w:r w:rsidRPr="00E34116">
        <w:rPr>
          <w:rFonts w:ascii="Times New Roman" w:hAnsi="Times New Roman"/>
          <w:color w:val="000000"/>
          <w:sz w:val="24"/>
          <w:szCs w:val="24"/>
          <w:u w:val="single"/>
        </w:rPr>
        <w:t xml:space="preserve">, що отримав фінансування за результатами конкурсу 2014 року програми Горизонт-2020 та до якого увійшли три наукові групи наших постійних партнерів з Іспанії та Чехії. </w:t>
      </w:r>
    </w:p>
    <w:p w:rsidR="00045DC7" w:rsidRPr="00E34116" w:rsidRDefault="00EF01C0">
      <w:pPr>
        <w:pBdr>
          <w:top w:val="nil"/>
          <w:left w:val="nil"/>
          <w:bottom w:val="nil"/>
          <w:right w:val="nil"/>
          <w:between w:val="nil"/>
        </w:pBdr>
        <w:spacing w:before="120"/>
        <w:ind w:left="567"/>
        <w:jc w:val="both"/>
        <w:rPr>
          <w:rFonts w:ascii="Times New Roman" w:hAnsi="Times New Roman"/>
          <w:b/>
          <w:color w:val="000000"/>
          <w:sz w:val="24"/>
          <w:szCs w:val="24"/>
        </w:rPr>
      </w:pPr>
      <w:r w:rsidRPr="00E34116">
        <w:rPr>
          <w:rFonts w:ascii="Times New Roman" w:hAnsi="Times New Roman"/>
          <w:b/>
          <w:color w:val="000000"/>
          <w:sz w:val="24"/>
          <w:szCs w:val="24"/>
        </w:rPr>
        <w:t>6.3 Опис нових дослідницьких можливостей, та рівня їх реалізації (локальний, регіональний, державний, світовий)</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Комплект обладнання для молекулярно-генетичної лабораторії, що планується придбати за цим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ктом</w:t>
      </w:r>
      <w:proofErr w:type="spellEnd"/>
      <w:r w:rsidRPr="00E34116">
        <w:rPr>
          <w:rFonts w:ascii="Times New Roman" w:hAnsi="Times New Roman"/>
          <w:color w:val="000000"/>
          <w:sz w:val="24"/>
          <w:szCs w:val="24"/>
          <w:u w:val="single"/>
        </w:rPr>
        <w:t xml:space="preserve"> (пункт 12.3) дозволить проводити екстракцію ДНК використовуючи декілька протоколів гомогенізації та/або лізису залежно від таксономічної групи до якої належить паразит або </w:t>
      </w:r>
      <w:proofErr w:type="spellStart"/>
      <w:r w:rsidRPr="00E34116">
        <w:rPr>
          <w:rFonts w:ascii="Times New Roman" w:hAnsi="Times New Roman"/>
          <w:color w:val="000000"/>
          <w:sz w:val="24"/>
          <w:szCs w:val="24"/>
          <w:u w:val="single"/>
        </w:rPr>
        <w:t>патоген</w:t>
      </w:r>
      <w:proofErr w:type="spellEnd"/>
      <w:r w:rsidRPr="00E34116">
        <w:rPr>
          <w:rFonts w:ascii="Times New Roman" w:hAnsi="Times New Roman"/>
          <w:color w:val="000000"/>
          <w:sz w:val="24"/>
          <w:szCs w:val="24"/>
          <w:u w:val="single"/>
        </w:rPr>
        <w:t xml:space="preserve">. Подальша очистка здійснюватиметься за стандартною методикою застосовуючи фенол/хлороформ/ізоаміловий спирт, преципітацію </w:t>
      </w:r>
      <w:proofErr w:type="spellStart"/>
      <w:r w:rsidRPr="00E34116">
        <w:rPr>
          <w:rFonts w:ascii="Times New Roman" w:hAnsi="Times New Roman"/>
          <w:color w:val="000000"/>
          <w:sz w:val="24"/>
          <w:szCs w:val="24"/>
          <w:u w:val="single"/>
        </w:rPr>
        <w:t>ізопропанолом</w:t>
      </w:r>
      <w:proofErr w:type="spellEnd"/>
      <w:r w:rsidRPr="00E34116">
        <w:rPr>
          <w:rFonts w:ascii="Times New Roman" w:hAnsi="Times New Roman"/>
          <w:color w:val="000000"/>
          <w:sz w:val="24"/>
          <w:szCs w:val="24"/>
          <w:u w:val="single"/>
        </w:rPr>
        <w:t xml:space="preserve"> або спиртом. Підбір </w:t>
      </w:r>
      <w:proofErr w:type="spellStart"/>
      <w:r w:rsidRPr="00E34116">
        <w:rPr>
          <w:rFonts w:ascii="Times New Roman" w:hAnsi="Times New Roman"/>
          <w:color w:val="000000"/>
          <w:sz w:val="24"/>
          <w:szCs w:val="24"/>
          <w:u w:val="single"/>
        </w:rPr>
        <w:t>праймерів</w:t>
      </w:r>
      <w:proofErr w:type="spellEnd"/>
      <w:r w:rsidRPr="00E34116">
        <w:rPr>
          <w:rFonts w:ascii="Times New Roman" w:hAnsi="Times New Roman"/>
          <w:color w:val="000000"/>
          <w:sz w:val="24"/>
          <w:szCs w:val="24"/>
          <w:u w:val="single"/>
        </w:rPr>
        <w:t xml:space="preserve"> буде здійснюватися залежно від таксономічної групи та цільового локусу SSU, 18S, ITS1 або COI. Працюючи з новими видами, пошукові роботи починаються з використання відомих універсальних </w:t>
      </w:r>
      <w:proofErr w:type="spellStart"/>
      <w:r w:rsidRPr="00E34116">
        <w:rPr>
          <w:rFonts w:ascii="Times New Roman" w:hAnsi="Times New Roman"/>
          <w:color w:val="000000"/>
          <w:sz w:val="24"/>
          <w:szCs w:val="24"/>
          <w:u w:val="single"/>
        </w:rPr>
        <w:t>праймерів</w:t>
      </w:r>
      <w:proofErr w:type="spellEnd"/>
      <w:r w:rsidRPr="00E34116">
        <w:rPr>
          <w:rFonts w:ascii="Times New Roman" w:hAnsi="Times New Roman"/>
          <w:color w:val="000000"/>
          <w:sz w:val="24"/>
          <w:szCs w:val="24"/>
          <w:u w:val="single"/>
        </w:rPr>
        <w:t xml:space="preserve">, проте інколи реакція ампліфікації не відбувається, що потребує розробки та тестування нових специфічних </w:t>
      </w:r>
      <w:proofErr w:type="spellStart"/>
      <w:r w:rsidRPr="00E34116">
        <w:rPr>
          <w:rFonts w:ascii="Times New Roman" w:hAnsi="Times New Roman"/>
          <w:color w:val="000000"/>
          <w:sz w:val="24"/>
          <w:szCs w:val="24"/>
          <w:u w:val="single"/>
        </w:rPr>
        <w:t>праймерів</w:t>
      </w:r>
      <w:proofErr w:type="spellEnd"/>
      <w:r w:rsidRPr="00E34116">
        <w:rPr>
          <w:rFonts w:ascii="Times New Roman" w:hAnsi="Times New Roman"/>
          <w:color w:val="000000"/>
          <w:sz w:val="24"/>
          <w:szCs w:val="24"/>
          <w:u w:val="single"/>
        </w:rPr>
        <w:t xml:space="preserve">. Підбір цих </w:t>
      </w:r>
      <w:proofErr w:type="spellStart"/>
      <w:r w:rsidRPr="00E34116">
        <w:rPr>
          <w:rFonts w:ascii="Times New Roman" w:hAnsi="Times New Roman"/>
          <w:color w:val="000000"/>
          <w:sz w:val="24"/>
          <w:szCs w:val="24"/>
          <w:u w:val="single"/>
        </w:rPr>
        <w:t>праймерів</w:t>
      </w:r>
      <w:proofErr w:type="spellEnd"/>
      <w:r w:rsidRPr="00E34116">
        <w:rPr>
          <w:rFonts w:ascii="Times New Roman" w:hAnsi="Times New Roman"/>
          <w:color w:val="000000"/>
          <w:sz w:val="24"/>
          <w:szCs w:val="24"/>
          <w:u w:val="single"/>
        </w:rPr>
        <w:t xml:space="preserve"> про</w:t>
      </w:r>
      <w:r w:rsidRPr="00E34116">
        <w:rPr>
          <w:rFonts w:ascii="Times New Roman" w:hAnsi="Times New Roman"/>
          <w:sz w:val="24"/>
          <w:szCs w:val="24"/>
          <w:u w:val="single"/>
        </w:rPr>
        <w:t>води</w:t>
      </w:r>
      <w:r w:rsidRPr="00E34116">
        <w:rPr>
          <w:rFonts w:ascii="Times New Roman" w:hAnsi="Times New Roman"/>
          <w:color w:val="000000"/>
          <w:sz w:val="24"/>
          <w:szCs w:val="24"/>
          <w:u w:val="single"/>
        </w:rPr>
        <w:t>тиметься з застосуванням інструментів Primer-BLAST (</w:t>
      </w:r>
      <w:hyperlink r:id="rId22">
        <w:r w:rsidRPr="00E34116">
          <w:rPr>
            <w:rFonts w:ascii="Times New Roman" w:hAnsi="Times New Roman"/>
            <w:color w:val="0563C1"/>
            <w:sz w:val="24"/>
            <w:szCs w:val="24"/>
            <w:u w:val="single"/>
          </w:rPr>
          <w:t>https://www.ncbi.nlm.nih.gov/tools/primer-blast</w:t>
        </w:r>
      </w:hyperlink>
      <w:r w:rsidRPr="00E34116">
        <w:rPr>
          <w:rFonts w:ascii="Times New Roman" w:hAnsi="Times New Roman"/>
          <w:color w:val="000000"/>
          <w:sz w:val="24"/>
          <w:szCs w:val="24"/>
          <w:u w:val="single"/>
        </w:rPr>
        <w:t>). Ампліфікаці</w:t>
      </w:r>
      <w:r w:rsidRPr="00E34116">
        <w:rPr>
          <w:rFonts w:ascii="Times New Roman" w:hAnsi="Times New Roman"/>
          <w:sz w:val="24"/>
          <w:szCs w:val="24"/>
          <w:u w:val="single"/>
        </w:rPr>
        <w:t xml:space="preserve">я </w:t>
      </w:r>
      <w:r w:rsidRPr="00E34116">
        <w:rPr>
          <w:rFonts w:ascii="Times New Roman" w:hAnsi="Times New Roman"/>
          <w:color w:val="000000"/>
          <w:sz w:val="24"/>
          <w:szCs w:val="24"/>
          <w:u w:val="single"/>
        </w:rPr>
        <w:t xml:space="preserve">буде здійснюватись з використанням якісного та/або кількісного </w:t>
      </w:r>
      <w:proofErr w:type="spellStart"/>
      <w:r w:rsidRPr="00E34116">
        <w:rPr>
          <w:rFonts w:ascii="Times New Roman" w:hAnsi="Times New Roman"/>
          <w:color w:val="000000"/>
          <w:sz w:val="24"/>
          <w:szCs w:val="24"/>
          <w:u w:val="single"/>
        </w:rPr>
        <w:t>термоциклеру</w:t>
      </w:r>
      <w:proofErr w:type="spellEnd"/>
      <w:r w:rsidRPr="00E34116">
        <w:rPr>
          <w:rFonts w:ascii="Times New Roman" w:hAnsi="Times New Roman"/>
          <w:color w:val="000000"/>
          <w:sz w:val="24"/>
          <w:szCs w:val="24"/>
          <w:u w:val="single"/>
        </w:rPr>
        <w:t xml:space="preserve"> залежно від мети конкретного дослідження. Загалом, якісна ампліфікація буде використовуватись з метою подальшого </w:t>
      </w:r>
      <w:proofErr w:type="spellStart"/>
      <w:r w:rsidRPr="00E34116">
        <w:rPr>
          <w:rFonts w:ascii="Times New Roman" w:hAnsi="Times New Roman"/>
          <w:color w:val="000000"/>
          <w:sz w:val="24"/>
          <w:szCs w:val="24"/>
          <w:u w:val="single"/>
        </w:rPr>
        <w:t>секвенування</w:t>
      </w:r>
      <w:proofErr w:type="spellEnd"/>
      <w:r w:rsidRPr="00E34116">
        <w:rPr>
          <w:rFonts w:ascii="Times New Roman" w:hAnsi="Times New Roman"/>
          <w:color w:val="000000"/>
          <w:sz w:val="24"/>
          <w:szCs w:val="24"/>
          <w:u w:val="single"/>
        </w:rPr>
        <w:t xml:space="preserve"> отриманого матеріалу, тоді як кількісна </w:t>
      </w:r>
      <w:r w:rsidRPr="00E34116">
        <w:rPr>
          <w:rFonts w:ascii="Times New Roman" w:hAnsi="Times New Roman"/>
          <w:sz w:val="24"/>
          <w:szCs w:val="24"/>
          <w:u w:val="single"/>
        </w:rPr>
        <w:t xml:space="preserve">- </w:t>
      </w:r>
      <w:r w:rsidRPr="00E34116">
        <w:rPr>
          <w:rFonts w:ascii="Times New Roman" w:hAnsi="Times New Roman"/>
          <w:color w:val="000000"/>
          <w:sz w:val="24"/>
          <w:szCs w:val="24"/>
          <w:u w:val="single"/>
        </w:rPr>
        <w:t xml:space="preserve">для визначення наявності </w:t>
      </w:r>
      <w:proofErr w:type="spellStart"/>
      <w:r w:rsidRPr="00E34116">
        <w:rPr>
          <w:rFonts w:ascii="Times New Roman" w:hAnsi="Times New Roman"/>
          <w:color w:val="000000"/>
          <w:sz w:val="24"/>
          <w:szCs w:val="24"/>
          <w:u w:val="single"/>
        </w:rPr>
        <w:t>патогену</w:t>
      </w:r>
      <w:proofErr w:type="spellEnd"/>
      <w:r w:rsidRPr="00E34116">
        <w:rPr>
          <w:rFonts w:ascii="Times New Roman" w:hAnsi="Times New Roman"/>
          <w:color w:val="000000"/>
          <w:sz w:val="24"/>
          <w:szCs w:val="24"/>
          <w:u w:val="single"/>
        </w:rPr>
        <w:t xml:space="preserve"> та його кількості у зразках. </w:t>
      </w:r>
      <w:r w:rsidRPr="00E34116">
        <w:rPr>
          <w:rFonts w:ascii="Times New Roman" w:hAnsi="Times New Roman"/>
          <w:sz w:val="24"/>
          <w:szCs w:val="24"/>
          <w:u w:val="single"/>
        </w:rPr>
        <w:t>Зважаючи</w:t>
      </w:r>
      <w:r w:rsidR="00145833" w:rsidRPr="00E34116">
        <w:rPr>
          <w:rFonts w:ascii="Times New Roman" w:hAnsi="Times New Roman"/>
          <w:color w:val="000000"/>
          <w:sz w:val="24"/>
          <w:szCs w:val="24"/>
          <w:u w:val="single"/>
        </w:rPr>
        <w:t xml:space="preserve">на </w:t>
      </w:r>
      <w:r w:rsidRPr="00E34116">
        <w:rPr>
          <w:rFonts w:ascii="Times New Roman" w:hAnsi="Times New Roman"/>
          <w:color w:val="000000"/>
          <w:sz w:val="24"/>
          <w:szCs w:val="24"/>
          <w:u w:val="single"/>
        </w:rPr>
        <w:t xml:space="preserve">малі розміри об’єктів дослідження та відповідно малий обсяг генетичного </w:t>
      </w:r>
      <w:r w:rsidRPr="00E34116">
        <w:rPr>
          <w:rFonts w:ascii="Times New Roman" w:hAnsi="Times New Roman"/>
          <w:sz w:val="24"/>
          <w:szCs w:val="24"/>
          <w:u w:val="single"/>
        </w:rPr>
        <w:t>матеріал</w:t>
      </w:r>
      <w:r w:rsidR="00145833" w:rsidRPr="00E34116">
        <w:rPr>
          <w:rFonts w:ascii="Times New Roman" w:hAnsi="Times New Roman"/>
          <w:sz w:val="24"/>
          <w:szCs w:val="24"/>
          <w:u w:val="single"/>
          <w:lang w:val="en-US"/>
        </w:rPr>
        <w:t>e</w:t>
      </w:r>
      <w:r w:rsidRPr="00E34116">
        <w:rPr>
          <w:rFonts w:ascii="Times New Roman" w:hAnsi="Times New Roman"/>
          <w:sz w:val="24"/>
          <w:szCs w:val="24"/>
          <w:u w:val="single"/>
        </w:rPr>
        <w:t>,</w:t>
      </w:r>
      <w:r w:rsidRPr="00E34116">
        <w:rPr>
          <w:rFonts w:ascii="Times New Roman" w:hAnsi="Times New Roman"/>
          <w:color w:val="000000"/>
          <w:sz w:val="24"/>
          <w:szCs w:val="24"/>
          <w:u w:val="single"/>
        </w:rPr>
        <w:t xml:space="preserve"> який мож</w:t>
      </w:r>
      <w:r w:rsidRPr="00E34116">
        <w:rPr>
          <w:rFonts w:ascii="Times New Roman" w:hAnsi="Times New Roman"/>
          <w:sz w:val="24"/>
          <w:szCs w:val="24"/>
          <w:u w:val="single"/>
        </w:rPr>
        <w:t xml:space="preserve">на </w:t>
      </w:r>
      <w:r w:rsidRPr="00E34116">
        <w:rPr>
          <w:rFonts w:ascii="Times New Roman" w:hAnsi="Times New Roman"/>
          <w:color w:val="000000"/>
          <w:sz w:val="24"/>
          <w:szCs w:val="24"/>
          <w:u w:val="single"/>
        </w:rPr>
        <w:t xml:space="preserve">екстрагувати від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планується використання протоколу клонування фрагментів ДНК на </w:t>
      </w:r>
      <w:proofErr w:type="spellStart"/>
      <w:r w:rsidRPr="00E34116">
        <w:rPr>
          <w:rFonts w:ascii="Times New Roman" w:hAnsi="Times New Roman"/>
          <w:color w:val="000000"/>
          <w:sz w:val="24"/>
          <w:szCs w:val="24"/>
          <w:u w:val="single"/>
        </w:rPr>
        <w:t>плазмідах</w:t>
      </w:r>
      <w:r w:rsidRPr="00E34116">
        <w:rPr>
          <w:rFonts w:ascii="Times New Roman" w:hAnsi="Times New Roman"/>
          <w:sz w:val="24"/>
          <w:szCs w:val="24"/>
          <w:u w:val="single"/>
        </w:rPr>
        <w:t>у</w:t>
      </w:r>
      <w:proofErr w:type="spellEnd"/>
      <w:r w:rsidRPr="00E34116">
        <w:rPr>
          <w:rFonts w:ascii="Times New Roman" w:hAnsi="Times New Roman"/>
          <w:color w:val="000000"/>
          <w:sz w:val="24"/>
          <w:szCs w:val="24"/>
          <w:u w:val="single"/>
        </w:rPr>
        <w:t xml:space="preserve"> компетентній культурі клітин </w:t>
      </w:r>
      <w:r w:rsidRPr="00E34116">
        <w:rPr>
          <w:rFonts w:ascii="Times New Roman" w:hAnsi="Times New Roman"/>
          <w:i/>
          <w:color w:val="000000"/>
          <w:sz w:val="24"/>
          <w:szCs w:val="24"/>
          <w:u w:val="single"/>
        </w:rPr>
        <w:t xml:space="preserve">E. </w:t>
      </w:r>
      <w:proofErr w:type="spellStart"/>
      <w:r w:rsidRPr="00E34116">
        <w:rPr>
          <w:rFonts w:ascii="Times New Roman" w:hAnsi="Times New Roman"/>
          <w:i/>
          <w:color w:val="000000"/>
          <w:sz w:val="24"/>
          <w:szCs w:val="24"/>
          <w:u w:val="single"/>
        </w:rPr>
        <w:t>coli</w:t>
      </w:r>
      <w:proofErr w:type="spellEnd"/>
      <w:r w:rsidRPr="00E34116">
        <w:rPr>
          <w:rFonts w:ascii="Times New Roman" w:hAnsi="Times New Roman"/>
          <w:color w:val="000000"/>
          <w:sz w:val="24"/>
          <w:szCs w:val="24"/>
          <w:u w:val="single"/>
        </w:rPr>
        <w:t xml:space="preserve">. Цей метод також дозволяє отримати </w:t>
      </w:r>
      <w:r w:rsidRPr="00E34116">
        <w:rPr>
          <w:rFonts w:ascii="Times New Roman" w:hAnsi="Times New Roman"/>
          <w:sz w:val="24"/>
          <w:szCs w:val="24"/>
          <w:u w:val="single"/>
        </w:rPr>
        <w:t>секвенції</w:t>
      </w:r>
      <w:r w:rsidRPr="00E34116">
        <w:rPr>
          <w:rFonts w:ascii="Times New Roman" w:hAnsi="Times New Roman"/>
          <w:color w:val="000000"/>
          <w:sz w:val="24"/>
          <w:szCs w:val="24"/>
          <w:u w:val="single"/>
        </w:rPr>
        <w:t xml:space="preserve"> для нових видів організмів використовуючи специфічні </w:t>
      </w:r>
      <w:proofErr w:type="spellStart"/>
      <w:r w:rsidRPr="00E34116">
        <w:rPr>
          <w:rFonts w:ascii="Times New Roman" w:hAnsi="Times New Roman"/>
          <w:color w:val="000000"/>
          <w:sz w:val="24"/>
          <w:szCs w:val="24"/>
          <w:u w:val="single"/>
        </w:rPr>
        <w:t>праймери</w:t>
      </w:r>
      <w:proofErr w:type="spellEnd"/>
      <w:r w:rsidRPr="00E34116">
        <w:rPr>
          <w:rFonts w:ascii="Times New Roman" w:hAnsi="Times New Roman"/>
          <w:color w:val="000000"/>
          <w:sz w:val="24"/>
          <w:szCs w:val="24"/>
          <w:u w:val="single"/>
        </w:rPr>
        <w:t xml:space="preserve"> до </w:t>
      </w:r>
      <w:proofErr w:type="spellStart"/>
      <w:r w:rsidRPr="00E34116">
        <w:rPr>
          <w:rFonts w:ascii="Times New Roman" w:hAnsi="Times New Roman"/>
          <w:color w:val="000000"/>
          <w:sz w:val="24"/>
          <w:szCs w:val="24"/>
          <w:u w:val="single"/>
        </w:rPr>
        <w:t>плазмід.Перевірка</w:t>
      </w:r>
      <w:proofErr w:type="spellEnd"/>
      <w:r w:rsidRPr="00E34116">
        <w:rPr>
          <w:rFonts w:ascii="Times New Roman" w:hAnsi="Times New Roman"/>
          <w:color w:val="000000"/>
          <w:sz w:val="24"/>
          <w:szCs w:val="24"/>
          <w:u w:val="single"/>
        </w:rPr>
        <w:t xml:space="preserve"> </w:t>
      </w:r>
      <w:proofErr w:type="spellStart"/>
      <w:r w:rsidRPr="00E34116">
        <w:rPr>
          <w:rFonts w:ascii="Times New Roman" w:hAnsi="Times New Roman"/>
          <w:color w:val="000000"/>
          <w:sz w:val="24"/>
          <w:szCs w:val="24"/>
          <w:u w:val="single"/>
        </w:rPr>
        <w:t>ампліфікованого</w:t>
      </w:r>
      <w:proofErr w:type="spellEnd"/>
      <w:r w:rsidRPr="00E34116">
        <w:rPr>
          <w:rFonts w:ascii="Times New Roman" w:hAnsi="Times New Roman"/>
          <w:color w:val="000000"/>
          <w:sz w:val="24"/>
          <w:szCs w:val="24"/>
          <w:u w:val="single"/>
        </w:rPr>
        <w:t xml:space="preserve"> матеріалу проводитиметься електрофорезом на </w:t>
      </w:r>
      <w:proofErr w:type="spellStart"/>
      <w:r w:rsidRPr="00E34116">
        <w:rPr>
          <w:rFonts w:ascii="Times New Roman" w:hAnsi="Times New Roman"/>
          <w:color w:val="000000"/>
          <w:sz w:val="24"/>
          <w:szCs w:val="24"/>
          <w:u w:val="single"/>
        </w:rPr>
        <w:t>агарозному</w:t>
      </w:r>
      <w:proofErr w:type="spellEnd"/>
      <w:r w:rsidRPr="00E34116">
        <w:rPr>
          <w:rFonts w:ascii="Times New Roman" w:hAnsi="Times New Roman"/>
          <w:color w:val="000000"/>
          <w:sz w:val="24"/>
          <w:szCs w:val="24"/>
          <w:u w:val="single"/>
        </w:rPr>
        <w:t xml:space="preserve"> гелі. Для отримання секвенцій та синтезу </w:t>
      </w:r>
      <w:proofErr w:type="spellStart"/>
      <w:r w:rsidRPr="00E34116">
        <w:rPr>
          <w:rFonts w:ascii="Times New Roman" w:hAnsi="Times New Roman"/>
          <w:color w:val="000000"/>
          <w:sz w:val="24"/>
          <w:szCs w:val="24"/>
          <w:u w:val="single"/>
        </w:rPr>
        <w:t>праймерів</w:t>
      </w:r>
      <w:proofErr w:type="spellEnd"/>
      <w:r w:rsidRPr="00E34116">
        <w:rPr>
          <w:rFonts w:ascii="Times New Roman" w:hAnsi="Times New Roman"/>
          <w:color w:val="000000"/>
          <w:sz w:val="24"/>
          <w:szCs w:val="24"/>
          <w:u w:val="single"/>
        </w:rPr>
        <w:t xml:space="preserve"> будуть використані платні сервіси (наприклад </w:t>
      </w:r>
      <w:proofErr w:type="spellStart"/>
      <w:r w:rsidR="00145833" w:rsidRPr="00E34116">
        <w:rPr>
          <w:rFonts w:ascii="Times New Roman" w:hAnsi="Times New Roman"/>
          <w:color w:val="000000"/>
          <w:sz w:val="24"/>
          <w:szCs w:val="24"/>
          <w:u w:val="single"/>
        </w:rPr>
        <w:t>MacrogenEurope</w:t>
      </w:r>
      <w:proofErr w:type="spellEnd"/>
      <w:r w:rsidR="00145833" w:rsidRPr="00E34116">
        <w:rPr>
          <w:rFonts w:ascii="Times New Roman" w:hAnsi="Times New Roman"/>
          <w:color w:val="000000"/>
          <w:sz w:val="24"/>
          <w:szCs w:val="24"/>
          <w:u w:val="single"/>
        </w:rPr>
        <w:t xml:space="preserve">, </w:t>
      </w:r>
      <w:proofErr w:type="spellStart"/>
      <w:r w:rsidRPr="00E34116">
        <w:rPr>
          <w:rFonts w:ascii="Times New Roman" w:hAnsi="Times New Roman"/>
          <w:color w:val="000000"/>
          <w:sz w:val="24"/>
          <w:szCs w:val="24"/>
          <w:u w:val="single"/>
        </w:rPr>
        <w:t>Eurofin</w:t>
      </w:r>
      <w:r w:rsidR="009A29C7">
        <w:rPr>
          <w:rFonts w:ascii="Times New Roman" w:hAnsi="Times New Roman"/>
          <w:color w:val="000000"/>
          <w:sz w:val="24"/>
          <w:szCs w:val="24"/>
          <w:u w:val="single"/>
        </w:rPr>
        <w:t>sGenomics</w:t>
      </w:r>
      <w:proofErr w:type="spellEnd"/>
      <w:r w:rsidR="009A29C7">
        <w:rPr>
          <w:rFonts w:ascii="Times New Roman" w:hAnsi="Times New Roman"/>
          <w:color w:val="000000"/>
          <w:sz w:val="24"/>
          <w:szCs w:val="24"/>
          <w:u w:val="single"/>
        </w:rPr>
        <w:t xml:space="preserve">, GATC </w:t>
      </w:r>
      <w:proofErr w:type="spellStart"/>
      <w:r w:rsidR="009A29C7">
        <w:rPr>
          <w:rFonts w:ascii="Times New Roman" w:hAnsi="Times New Roman"/>
          <w:color w:val="000000"/>
          <w:sz w:val="24"/>
          <w:szCs w:val="24"/>
          <w:u w:val="single"/>
        </w:rPr>
        <w:t>Biotech</w:t>
      </w:r>
      <w:proofErr w:type="spellEnd"/>
      <w:r w:rsidR="009A29C7">
        <w:rPr>
          <w:rFonts w:ascii="Times New Roman" w:hAnsi="Times New Roman"/>
          <w:color w:val="000000"/>
          <w:sz w:val="24"/>
          <w:szCs w:val="24"/>
          <w:u w:val="single"/>
        </w:rPr>
        <w:t>, тощо).</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Успішна реалізація цього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w:t>
      </w:r>
      <w:proofErr w:type="spellEnd"/>
      <w:r w:rsidRPr="00E34116">
        <w:rPr>
          <w:rFonts w:ascii="Times New Roman" w:hAnsi="Times New Roman"/>
          <w:color w:val="000000"/>
          <w:sz w:val="24"/>
          <w:szCs w:val="24"/>
          <w:u w:val="single"/>
        </w:rPr>
        <w:t xml:space="preserve"> насправді охоплюватиме всі рівні просторової організації, починаючи від локального та закінчуючи світовим. Інфекція, що виникла на локальному рівні може швидко поширюватись світом завдяки перенесенням її транспортом та призв</w:t>
      </w:r>
      <w:r w:rsidRPr="00E34116">
        <w:rPr>
          <w:rFonts w:ascii="Times New Roman" w:hAnsi="Times New Roman"/>
          <w:sz w:val="24"/>
          <w:szCs w:val="24"/>
          <w:u w:val="single"/>
        </w:rPr>
        <w:t>ести</w:t>
      </w:r>
      <w:r w:rsidRPr="00E34116">
        <w:rPr>
          <w:rFonts w:ascii="Times New Roman" w:hAnsi="Times New Roman"/>
          <w:color w:val="000000"/>
          <w:sz w:val="24"/>
          <w:szCs w:val="24"/>
          <w:u w:val="single"/>
        </w:rPr>
        <w:t xml:space="preserve"> до пандемії, як це наприклад сталося з SARS-COV-2. Слід також відзначити стратегічне розташування України на шляху європейських транспортних та екологічних коридорів. Своєчасне виявлення та локалізація </w:t>
      </w:r>
      <w:proofErr w:type="spellStart"/>
      <w:r w:rsidRPr="00E34116">
        <w:rPr>
          <w:rFonts w:ascii="Times New Roman" w:hAnsi="Times New Roman"/>
          <w:color w:val="000000"/>
          <w:sz w:val="24"/>
          <w:szCs w:val="24"/>
          <w:u w:val="single"/>
        </w:rPr>
        <w:t>патогену</w:t>
      </w:r>
      <w:proofErr w:type="spellEnd"/>
      <w:r w:rsidRPr="00E34116">
        <w:rPr>
          <w:rFonts w:ascii="Times New Roman" w:hAnsi="Times New Roman"/>
          <w:color w:val="000000"/>
          <w:sz w:val="24"/>
          <w:szCs w:val="24"/>
          <w:u w:val="single"/>
        </w:rPr>
        <w:t xml:space="preserve"> має стати запорукою </w:t>
      </w:r>
      <w:proofErr w:type="spellStart"/>
      <w:r w:rsidRPr="00E34116">
        <w:rPr>
          <w:rFonts w:ascii="Times New Roman" w:hAnsi="Times New Roman"/>
          <w:color w:val="000000"/>
          <w:sz w:val="24"/>
          <w:szCs w:val="24"/>
          <w:u w:val="single"/>
        </w:rPr>
        <w:t>біобезпеки</w:t>
      </w:r>
      <w:proofErr w:type="spellEnd"/>
      <w:r w:rsidRPr="00E34116">
        <w:rPr>
          <w:rFonts w:ascii="Times New Roman" w:hAnsi="Times New Roman"/>
          <w:color w:val="000000"/>
          <w:sz w:val="24"/>
          <w:szCs w:val="24"/>
          <w:u w:val="single"/>
        </w:rPr>
        <w:t xml:space="preserve"> довкілля та населення в регіоні та попередженням поширенню паразита чи </w:t>
      </w:r>
      <w:proofErr w:type="spellStart"/>
      <w:r w:rsidRPr="00E34116">
        <w:rPr>
          <w:rFonts w:ascii="Times New Roman" w:hAnsi="Times New Roman"/>
          <w:color w:val="000000"/>
          <w:sz w:val="24"/>
          <w:szCs w:val="24"/>
          <w:u w:val="single"/>
        </w:rPr>
        <w:t>патогена</w:t>
      </w:r>
      <w:proofErr w:type="spellEnd"/>
      <w:r w:rsidRPr="00E34116">
        <w:rPr>
          <w:rFonts w:ascii="Times New Roman" w:hAnsi="Times New Roman"/>
          <w:color w:val="000000"/>
          <w:sz w:val="24"/>
          <w:szCs w:val="24"/>
          <w:u w:val="single"/>
        </w:rPr>
        <w:t xml:space="preserve"> на інші території.</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rPr>
      </w:pPr>
      <w:r w:rsidRPr="00E34116">
        <w:rPr>
          <w:rFonts w:ascii="Times New Roman" w:hAnsi="Times New Roman"/>
          <w:color w:val="000000"/>
          <w:sz w:val="24"/>
          <w:szCs w:val="24"/>
        </w:rPr>
        <w:t>7. Кадрова спроможність забезпечити проведення відповідних наукових досліджень та доступ вчених до роботи на обладнанні (фахівці, які обізнані та володіють навичками роботи на відповідному обладнанні, а також послуги, які вони можуть надавати).</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Наукова група виконавців за цим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ктом</w:t>
      </w:r>
      <w:r w:rsidRPr="00E34116">
        <w:rPr>
          <w:rFonts w:ascii="Times New Roman" w:hAnsi="Times New Roman"/>
          <w:sz w:val="24"/>
          <w:szCs w:val="24"/>
          <w:u w:val="single"/>
        </w:rPr>
        <w:t>має</w:t>
      </w:r>
      <w:proofErr w:type="spellEnd"/>
      <w:r w:rsidRPr="00E34116">
        <w:rPr>
          <w:rFonts w:ascii="Times New Roman" w:hAnsi="Times New Roman"/>
          <w:sz w:val="24"/>
          <w:szCs w:val="24"/>
          <w:u w:val="single"/>
        </w:rPr>
        <w:t xml:space="preserve"> </w:t>
      </w:r>
      <w:r w:rsidRPr="00E34116">
        <w:rPr>
          <w:rFonts w:ascii="Times New Roman" w:hAnsi="Times New Roman"/>
          <w:color w:val="000000"/>
          <w:sz w:val="24"/>
          <w:szCs w:val="24"/>
          <w:u w:val="single"/>
        </w:rPr>
        <w:t>навичк</w:t>
      </w:r>
      <w:r w:rsidRPr="00E34116">
        <w:rPr>
          <w:rFonts w:ascii="Times New Roman" w:hAnsi="Times New Roman"/>
          <w:sz w:val="24"/>
          <w:szCs w:val="24"/>
          <w:u w:val="single"/>
        </w:rPr>
        <w:t xml:space="preserve">и </w:t>
      </w:r>
      <w:r w:rsidRPr="00E34116">
        <w:rPr>
          <w:rFonts w:ascii="Times New Roman" w:hAnsi="Times New Roman"/>
          <w:color w:val="000000"/>
          <w:sz w:val="24"/>
          <w:szCs w:val="24"/>
          <w:u w:val="single"/>
        </w:rPr>
        <w:t xml:space="preserve">розтину тварин (хребетних та безхребетних), </w:t>
      </w:r>
      <w:r w:rsidRPr="00E34116">
        <w:rPr>
          <w:rFonts w:ascii="Times New Roman" w:hAnsi="Times New Roman"/>
          <w:sz w:val="24"/>
          <w:szCs w:val="24"/>
          <w:u w:val="single"/>
        </w:rPr>
        <w:t xml:space="preserve">володіє </w:t>
      </w:r>
      <w:r w:rsidRPr="00E34116">
        <w:rPr>
          <w:rFonts w:ascii="Times New Roman" w:hAnsi="Times New Roman"/>
          <w:color w:val="000000"/>
          <w:sz w:val="24"/>
          <w:szCs w:val="24"/>
          <w:u w:val="single"/>
        </w:rPr>
        <w:t xml:space="preserve">методами збору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їх ізоляції та фіксації, підготовки зразків для світлової та електронної мікроскопії з урахуванням фахової спеціалізації щодо конкретних таксономічних груп організмів, </w:t>
      </w:r>
      <w:r w:rsidRPr="00E34116">
        <w:rPr>
          <w:rFonts w:ascii="Times New Roman" w:hAnsi="Times New Roman"/>
          <w:sz w:val="24"/>
          <w:szCs w:val="24"/>
          <w:u w:val="single"/>
        </w:rPr>
        <w:t>інформація наведена</w:t>
      </w:r>
      <w:r w:rsidRPr="00E34116">
        <w:rPr>
          <w:rFonts w:ascii="Times New Roman" w:hAnsi="Times New Roman"/>
          <w:color w:val="000000"/>
          <w:sz w:val="24"/>
          <w:szCs w:val="24"/>
          <w:u w:val="single"/>
        </w:rPr>
        <w:t xml:space="preserve"> вище. Команда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w:t>
      </w:r>
      <w:r w:rsidRPr="00E34116">
        <w:rPr>
          <w:rFonts w:ascii="Times New Roman" w:hAnsi="Times New Roman"/>
          <w:sz w:val="24"/>
          <w:szCs w:val="24"/>
          <w:u w:val="single"/>
        </w:rPr>
        <w:t>складається</w:t>
      </w:r>
      <w:proofErr w:type="spellEnd"/>
      <w:r w:rsidRPr="00E34116">
        <w:rPr>
          <w:rFonts w:ascii="Times New Roman" w:hAnsi="Times New Roman"/>
          <w:color w:val="000000"/>
          <w:sz w:val="24"/>
          <w:szCs w:val="24"/>
          <w:u w:val="single"/>
        </w:rPr>
        <w:t xml:space="preserve"> значною </w:t>
      </w:r>
      <w:r w:rsidRPr="00E34116">
        <w:rPr>
          <w:rFonts w:ascii="Times New Roman" w:hAnsi="Times New Roman"/>
          <w:sz w:val="24"/>
          <w:szCs w:val="24"/>
          <w:u w:val="single"/>
        </w:rPr>
        <w:t>мірою</w:t>
      </w:r>
      <w:r w:rsidRPr="00E34116">
        <w:rPr>
          <w:rFonts w:ascii="Times New Roman" w:hAnsi="Times New Roman"/>
          <w:color w:val="000000"/>
          <w:sz w:val="24"/>
          <w:szCs w:val="24"/>
          <w:u w:val="single"/>
        </w:rPr>
        <w:t xml:space="preserve"> з молодих дослідників з метою трансферу знань та  практичних навичок молодим вченим. Додатково, Амінов Р.Ф. має досвід роботи з </w:t>
      </w:r>
      <w:r w:rsidRPr="00E34116">
        <w:rPr>
          <w:rFonts w:ascii="Times New Roman" w:hAnsi="Times New Roman"/>
          <w:sz w:val="24"/>
          <w:szCs w:val="24"/>
          <w:u w:val="single"/>
        </w:rPr>
        <w:t>бактеріологічними культурами, утриманням експериментальних тварин та проведенням досл</w:t>
      </w:r>
      <w:r w:rsidR="00145833" w:rsidRPr="00E34116">
        <w:rPr>
          <w:rFonts w:ascii="Times New Roman" w:hAnsi="Times New Roman"/>
          <w:sz w:val="24"/>
          <w:szCs w:val="24"/>
          <w:u w:val="single"/>
        </w:rPr>
        <w:t xml:space="preserve">ідницьких експериментів з </w:t>
      </w:r>
      <w:proofErr w:type="spellStart"/>
      <w:r w:rsidR="00145833" w:rsidRPr="00E34116">
        <w:rPr>
          <w:rFonts w:ascii="Times New Roman" w:hAnsi="Times New Roman"/>
          <w:sz w:val="24"/>
          <w:szCs w:val="24"/>
          <w:u w:val="single"/>
        </w:rPr>
        <w:t>ними;</w:t>
      </w:r>
      <w:r w:rsidRPr="00E34116">
        <w:rPr>
          <w:rFonts w:ascii="Times New Roman" w:hAnsi="Times New Roman"/>
          <w:sz w:val="24"/>
          <w:szCs w:val="24"/>
          <w:u w:val="single"/>
        </w:rPr>
        <w:t>Богаткіна</w:t>
      </w:r>
      <w:proofErr w:type="spellEnd"/>
      <w:r w:rsidRPr="00E34116">
        <w:rPr>
          <w:rFonts w:ascii="Times New Roman" w:hAnsi="Times New Roman"/>
          <w:sz w:val="24"/>
          <w:szCs w:val="24"/>
          <w:u w:val="single"/>
        </w:rPr>
        <w:t xml:space="preserve"> В.А. працюючи протягом 14 років в фізико-</w:t>
      </w:r>
      <w:r w:rsidRPr="00E34116">
        <w:rPr>
          <w:rFonts w:ascii="Times New Roman" w:hAnsi="Times New Roman"/>
          <w:sz w:val="24"/>
          <w:szCs w:val="24"/>
          <w:u w:val="single"/>
        </w:rPr>
        <w:lastRenderedPageBreak/>
        <w:t xml:space="preserve">хімічній лабораторії здобула досвід підготовки лабораторій до акредитації, брала участь у тендерних закупівлях лабораторного обладнання, введення обладнання в експлуатацію, проведення </w:t>
      </w:r>
      <w:proofErr w:type="spellStart"/>
      <w:r w:rsidRPr="00E34116">
        <w:rPr>
          <w:rFonts w:ascii="Times New Roman" w:hAnsi="Times New Roman"/>
          <w:sz w:val="24"/>
          <w:szCs w:val="24"/>
          <w:u w:val="single"/>
        </w:rPr>
        <w:t>валідаційних</w:t>
      </w:r>
      <w:proofErr w:type="spellEnd"/>
      <w:r w:rsidRPr="00E34116">
        <w:rPr>
          <w:rFonts w:ascii="Times New Roman" w:hAnsi="Times New Roman"/>
          <w:sz w:val="24"/>
          <w:szCs w:val="24"/>
          <w:u w:val="single"/>
        </w:rPr>
        <w:t xml:space="preserve"> та кваліфікаційних робіт</w:t>
      </w:r>
      <w:r w:rsidRPr="00E34116">
        <w:rPr>
          <w:rFonts w:ascii="Times New Roman" w:hAnsi="Times New Roman"/>
          <w:color w:val="000000"/>
          <w:sz w:val="24"/>
          <w:szCs w:val="24"/>
          <w:u w:val="single"/>
        </w:rPr>
        <w:t>.</w:t>
      </w:r>
    </w:p>
    <w:p w:rsidR="00045DC7" w:rsidRPr="00E34116" w:rsidRDefault="00EF01C0" w:rsidP="00F86E0C">
      <w:pPr>
        <w:pBdr>
          <w:top w:val="nil"/>
          <w:left w:val="nil"/>
          <w:bottom w:val="nil"/>
          <w:right w:val="nil"/>
          <w:between w:val="nil"/>
        </w:pBdr>
        <w:ind w:firstLine="567"/>
        <w:jc w:val="both"/>
        <w:rPr>
          <w:rFonts w:ascii="Roboto" w:eastAsia="Roboto" w:hAnsi="Roboto" w:cs="Roboto"/>
          <w:color w:val="202122"/>
          <w:sz w:val="24"/>
          <w:szCs w:val="24"/>
        </w:rPr>
      </w:pPr>
      <w:r w:rsidRPr="00E34116">
        <w:rPr>
          <w:rFonts w:ascii="Times New Roman" w:hAnsi="Times New Roman"/>
          <w:color w:val="000000"/>
          <w:sz w:val="24"/>
          <w:szCs w:val="24"/>
          <w:u w:val="single"/>
        </w:rPr>
        <w:t xml:space="preserve">Окремо слід зупинитись на досвіді наукової групи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w:t>
      </w:r>
      <w:proofErr w:type="spellEnd"/>
      <w:r w:rsidRPr="00E34116">
        <w:rPr>
          <w:rFonts w:ascii="Times New Roman" w:hAnsi="Times New Roman"/>
          <w:color w:val="000000"/>
          <w:sz w:val="24"/>
          <w:szCs w:val="24"/>
          <w:u w:val="single"/>
        </w:rPr>
        <w:t xml:space="preserve"> щодо володіння методами та навичками необхідними для роботи у </w:t>
      </w:r>
      <w:proofErr w:type="spellStart"/>
      <w:r w:rsidRPr="00E34116">
        <w:rPr>
          <w:rFonts w:ascii="Times New Roman" w:hAnsi="Times New Roman"/>
          <w:color w:val="000000"/>
          <w:sz w:val="24"/>
          <w:szCs w:val="24"/>
          <w:u w:val="single"/>
        </w:rPr>
        <w:t>молеклярно</w:t>
      </w:r>
      <w:proofErr w:type="spellEnd"/>
      <w:r w:rsidRPr="00E34116">
        <w:rPr>
          <w:rFonts w:ascii="Times New Roman" w:hAnsi="Times New Roman"/>
          <w:color w:val="000000"/>
          <w:sz w:val="24"/>
          <w:szCs w:val="24"/>
          <w:u w:val="single"/>
        </w:rPr>
        <w:t xml:space="preserve">-генетичній лабораторії. Серед виконавців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ктуСарабєєв</w:t>
      </w:r>
      <w:proofErr w:type="spellEnd"/>
      <w:r w:rsidR="00145833" w:rsidRPr="00E34116">
        <w:rPr>
          <w:rFonts w:ascii="Times New Roman" w:hAnsi="Times New Roman"/>
          <w:color w:val="000000"/>
          <w:sz w:val="24"/>
          <w:szCs w:val="24"/>
          <w:u w:val="single"/>
        </w:rPr>
        <w:t xml:space="preserve"> В.Л., Овчаренко М.О. та Ткач Є.В</w:t>
      </w:r>
      <w:r w:rsidRPr="00E34116">
        <w:rPr>
          <w:rFonts w:ascii="Times New Roman" w:hAnsi="Times New Roman"/>
          <w:color w:val="000000"/>
          <w:sz w:val="24"/>
          <w:szCs w:val="24"/>
          <w:u w:val="single"/>
        </w:rPr>
        <w:t xml:space="preserve">. мають безпосередній досвід роботи з молекулярним обладнанням та лабораторними протоколами екстракції та ампліфікації ДНК, очистки продуктів ПЛР та підготовці їх до </w:t>
      </w:r>
      <w:proofErr w:type="spellStart"/>
      <w:r w:rsidRPr="00E34116">
        <w:rPr>
          <w:rFonts w:ascii="Times New Roman" w:hAnsi="Times New Roman"/>
          <w:color w:val="000000"/>
          <w:sz w:val="24"/>
          <w:szCs w:val="24"/>
          <w:u w:val="single"/>
        </w:rPr>
        <w:t>секвенування</w:t>
      </w:r>
      <w:proofErr w:type="spellEnd"/>
      <w:r w:rsidRPr="00E34116">
        <w:rPr>
          <w:rFonts w:ascii="Times New Roman" w:hAnsi="Times New Roman"/>
          <w:color w:val="000000"/>
          <w:sz w:val="24"/>
          <w:szCs w:val="24"/>
          <w:u w:val="single"/>
        </w:rPr>
        <w:t xml:space="preserve">, протоколом клонування генетичного матеріалу на </w:t>
      </w:r>
      <w:proofErr w:type="spellStart"/>
      <w:r w:rsidRPr="00E34116">
        <w:rPr>
          <w:rFonts w:ascii="Times New Roman" w:hAnsi="Times New Roman"/>
          <w:color w:val="000000"/>
          <w:sz w:val="24"/>
          <w:szCs w:val="24"/>
          <w:u w:val="single"/>
        </w:rPr>
        <w:t>плазмідах</w:t>
      </w:r>
      <w:proofErr w:type="spellEnd"/>
      <w:r w:rsidRPr="00E34116">
        <w:rPr>
          <w:rFonts w:ascii="Times New Roman" w:hAnsi="Times New Roman"/>
          <w:color w:val="000000"/>
          <w:sz w:val="24"/>
          <w:szCs w:val="24"/>
          <w:u w:val="single"/>
        </w:rPr>
        <w:t xml:space="preserve"> бактеріальних клітин, очистки </w:t>
      </w:r>
      <w:proofErr w:type="spellStart"/>
      <w:r w:rsidRPr="00E34116">
        <w:rPr>
          <w:rFonts w:ascii="Times New Roman" w:hAnsi="Times New Roman"/>
          <w:color w:val="000000"/>
          <w:sz w:val="24"/>
          <w:szCs w:val="24"/>
          <w:u w:val="single"/>
        </w:rPr>
        <w:t>плазмід</w:t>
      </w:r>
      <w:proofErr w:type="spellEnd"/>
      <w:r w:rsidRPr="00E34116">
        <w:rPr>
          <w:rFonts w:ascii="Times New Roman" w:hAnsi="Times New Roman"/>
          <w:color w:val="000000"/>
          <w:sz w:val="24"/>
          <w:szCs w:val="24"/>
          <w:u w:val="single"/>
        </w:rPr>
        <w:t xml:space="preserve"> для їх подальшого </w:t>
      </w:r>
      <w:proofErr w:type="spellStart"/>
      <w:r w:rsidRPr="00E34116">
        <w:rPr>
          <w:rFonts w:ascii="Times New Roman" w:hAnsi="Times New Roman"/>
          <w:color w:val="000000"/>
          <w:sz w:val="24"/>
          <w:szCs w:val="24"/>
          <w:u w:val="single"/>
        </w:rPr>
        <w:t>секвенування</w:t>
      </w:r>
      <w:proofErr w:type="spellEnd"/>
      <w:r w:rsidRPr="00E34116">
        <w:rPr>
          <w:rFonts w:ascii="Times New Roman" w:hAnsi="Times New Roman"/>
          <w:color w:val="000000"/>
          <w:sz w:val="24"/>
          <w:szCs w:val="24"/>
          <w:u w:val="single"/>
        </w:rPr>
        <w:t xml:space="preserve"> та безпосередньо протокол</w:t>
      </w:r>
      <w:r w:rsidRPr="00E34116">
        <w:rPr>
          <w:rFonts w:ascii="Times New Roman" w:hAnsi="Times New Roman"/>
          <w:sz w:val="24"/>
          <w:szCs w:val="24"/>
          <w:u w:val="single"/>
        </w:rPr>
        <w:t xml:space="preserve">ом </w:t>
      </w:r>
      <w:proofErr w:type="spellStart"/>
      <w:r w:rsidRPr="00E34116">
        <w:rPr>
          <w:rFonts w:ascii="Times New Roman" w:hAnsi="Times New Roman"/>
          <w:color w:val="000000"/>
          <w:sz w:val="24"/>
          <w:szCs w:val="24"/>
          <w:u w:val="single"/>
        </w:rPr>
        <w:t>секвенування</w:t>
      </w:r>
      <w:proofErr w:type="spellEnd"/>
      <w:r w:rsidRPr="00E34116">
        <w:rPr>
          <w:rFonts w:ascii="Times New Roman" w:hAnsi="Times New Roman"/>
          <w:color w:val="000000"/>
          <w:sz w:val="24"/>
          <w:szCs w:val="24"/>
          <w:u w:val="single"/>
        </w:rPr>
        <w:t xml:space="preserve"> ДНК. У 2011 році аспірант Ткач Є.В. </w:t>
      </w:r>
      <w:r w:rsidRPr="00E34116">
        <w:rPr>
          <w:rFonts w:ascii="Times New Roman" w:hAnsi="Times New Roman"/>
          <w:sz w:val="24"/>
          <w:szCs w:val="24"/>
          <w:u w:val="single"/>
        </w:rPr>
        <w:t>за</w:t>
      </w:r>
      <w:r w:rsidRPr="00E34116">
        <w:rPr>
          <w:rFonts w:ascii="Times New Roman" w:hAnsi="Times New Roman"/>
          <w:color w:val="000000"/>
          <w:sz w:val="24"/>
          <w:szCs w:val="24"/>
          <w:u w:val="single"/>
        </w:rPr>
        <w:t xml:space="preserve">своїв лабораторну техніку молекулярних досліджень геному паразитів виконуючи короткострокове наукове дослідження паразитів в Університеті </w:t>
      </w:r>
      <w:proofErr w:type="spellStart"/>
      <w:r w:rsidRPr="00E34116">
        <w:rPr>
          <w:rFonts w:ascii="Times New Roman" w:hAnsi="Times New Roman"/>
          <w:color w:val="000000"/>
          <w:sz w:val="24"/>
          <w:szCs w:val="24"/>
          <w:u w:val="single"/>
        </w:rPr>
        <w:t>дю</w:t>
      </w:r>
      <w:proofErr w:type="spellEnd"/>
      <w:r w:rsidRPr="00E34116">
        <w:rPr>
          <w:rFonts w:ascii="Times New Roman" w:hAnsi="Times New Roman"/>
          <w:color w:val="000000"/>
          <w:sz w:val="24"/>
          <w:szCs w:val="24"/>
          <w:u w:val="single"/>
        </w:rPr>
        <w:t xml:space="preserve"> Мен (Франція) (</w:t>
      </w:r>
      <w:hyperlink r:id="rId23">
        <w:r w:rsidRPr="00E34116">
          <w:rPr>
            <w:rFonts w:ascii="Times New Roman" w:hAnsi="Times New Roman"/>
            <w:color w:val="1155CC"/>
            <w:sz w:val="24"/>
            <w:szCs w:val="24"/>
            <w:u w:val="single"/>
          </w:rPr>
          <w:t>https://drive.google.com/file/d/1nS90mv9n6vTxNMhPXPM74BJLxK576ULW/view?usp=sharing</w:t>
        </w:r>
      </w:hyperlink>
      <w:r w:rsidR="00145833" w:rsidRPr="00E34116">
        <w:rPr>
          <w:rFonts w:ascii="Times New Roman" w:hAnsi="Times New Roman"/>
          <w:color w:val="000000"/>
          <w:sz w:val="24"/>
          <w:szCs w:val="24"/>
          <w:u w:val="single"/>
        </w:rPr>
        <w:t>). Протягом піврічного стажування у 2016-</w:t>
      </w:r>
      <w:r w:rsidRPr="00E34116">
        <w:rPr>
          <w:rFonts w:ascii="Times New Roman" w:hAnsi="Times New Roman"/>
          <w:color w:val="000000"/>
          <w:sz w:val="24"/>
          <w:szCs w:val="24"/>
          <w:u w:val="single"/>
        </w:rPr>
        <w:t>2017 р</w:t>
      </w:r>
      <w:r w:rsidR="00145833" w:rsidRPr="00E34116">
        <w:rPr>
          <w:rFonts w:ascii="Times New Roman" w:hAnsi="Times New Roman"/>
          <w:color w:val="000000"/>
          <w:sz w:val="24"/>
          <w:szCs w:val="24"/>
          <w:u w:val="single"/>
        </w:rPr>
        <w:t>.</w:t>
      </w:r>
      <w:r w:rsidRPr="00E34116">
        <w:rPr>
          <w:rFonts w:ascii="Times New Roman" w:hAnsi="Times New Roman"/>
          <w:color w:val="000000"/>
          <w:sz w:val="24"/>
          <w:szCs w:val="24"/>
          <w:u w:val="single"/>
        </w:rPr>
        <w:t xml:space="preserve"> доцент </w:t>
      </w:r>
      <w:proofErr w:type="spellStart"/>
      <w:r w:rsidRPr="00E34116">
        <w:rPr>
          <w:rFonts w:ascii="Times New Roman" w:hAnsi="Times New Roman"/>
          <w:color w:val="000000"/>
          <w:sz w:val="24"/>
          <w:szCs w:val="24"/>
          <w:u w:val="single"/>
        </w:rPr>
        <w:t>Сарабєєв</w:t>
      </w:r>
      <w:proofErr w:type="spellEnd"/>
      <w:r w:rsidRPr="00E34116">
        <w:rPr>
          <w:rFonts w:ascii="Times New Roman" w:hAnsi="Times New Roman"/>
          <w:color w:val="000000"/>
          <w:sz w:val="24"/>
          <w:szCs w:val="24"/>
          <w:u w:val="single"/>
        </w:rPr>
        <w:t xml:space="preserve"> В.Л. отримав практичні навички роботи у лабораторії паразитології Інституту дослідження продуктів харчування Університету Сантьяго де </w:t>
      </w:r>
      <w:proofErr w:type="spellStart"/>
      <w:r w:rsidRPr="00E34116">
        <w:rPr>
          <w:rFonts w:ascii="Times New Roman" w:hAnsi="Times New Roman"/>
          <w:color w:val="000000"/>
          <w:sz w:val="24"/>
          <w:szCs w:val="24"/>
          <w:u w:val="single"/>
        </w:rPr>
        <w:t>Компостела</w:t>
      </w:r>
      <w:proofErr w:type="spellEnd"/>
      <w:r w:rsidRPr="00E34116">
        <w:rPr>
          <w:rFonts w:ascii="Times New Roman" w:hAnsi="Times New Roman"/>
          <w:color w:val="000000"/>
          <w:sz w:val="24"/>
          <w:szCs w:val="24"/>
          <w:u w:val="single"/>
        </w:rPr>
        <w:t xml:space="preserve"> (Іспанія) виконуючи дослідження за темою «Молекулярна діагностика зоонозів збудниками яких є риба» (</w:t>
      </w:r>
      <w:hyperlink r:id="rId24">
        <w:r w:rsidRPr="00E34116">
          <w:rPr>
            <w:rFonts w:ascii="Times New Roman" w:hAnsi="Times New Roman"/>
            <w:color w:val="0563C1"/>
            <w:sz w:val="24"/>
            <w:szCs w:val="24"/>
            <w:u w:val="single"/>
          </w:rPr>
          <w:t>https://drive.google.com/file/d/1OTZkYulaVtVTIuuTz3nqXjiU7dBfqCvK/view?usp=sharing</w:t>
        </w:r>
      </w:hyperlink>
      <w:r w:rsidRPr="00E34116">
        <w:rPr>
          <w:rFonts w:ascii="Times New Roman" w:hAnsi="Times New Roman"/>
          <w:color w:val="000000"/>
          <w:sz w:val="24"/>
          <w:szCs w:val="24"/>
          <w:u w:val="single"/>
        </w:rPr>
        <w:t xml:space="preserve">). У 2021 році протягом червня та липня місяця аспірант Ахмед А. під безпосереднім керівництвом </w:t>
      </w:r>
      <w:proofErr w:type="spellStart"/>
      <w:r w:rsidRPr="00E34116">
        <w:rPr>
          <w:rFonts w:ascii="Times New Roman" w:hAnsi="Times New Roman"/>
          <w:color w:val="000000"/>
          <w:sz w:val="24"/>
          <w:szCs w:val="24"/>
          <w:u w:val="single"/>
        </w:rPr>
        <w:t>Сарабєєва</w:t>
      </w:r>
      <w:proofErr w:type="spellEnd"/>
      <w:r w:rsidRPr="00E34116">
        <w:rPr>
          <w:rFonts w:ascii="Times New Roman" w:hAnsi="Times New Roman"/>
          <w:color w:val="000000"/>
          <w:sz w:val="24"/>
          <w:szCs w:val="24"/>
          <w:u w:val="single"/>
        </w:rPr>
        <w:t xml:space="preserve"> В.Л. проходив навчання на базі молекулярної лабораторії в Університету Сантьяго де </w:t>
      </w:r>
      <w:proofErr w:type="spellStart"/>
      <w:r w:rsidRPr="00E34116">
        <w:rPr>
          <w:rFonts w:ascii="Times New Roman" w:hAnsi="Times New Roman"/>
          <w:color w:val="000000"/>
          <w:sz w:val="24"/>
          <w:szCs w:val="24"/>
          <w:u w:val="single"/>
        </w:rPr>
        <w:t>Компостела</w:t>
      </w:r>
      <w:proofErr w:type="spellEnd"/>
      <w:r w:rsidRPr="00E34116">
        <w:rPr>
          <w:rFonts w:ascii="Times New Roman" w:hAnsi="Times New Roman"/>
          <w:color w:val="000000"/>
          <w:sz w:val="24"/>
          <w:szCs w:val="24"/>
          <w:u w:val="single"/>
        </w:rPr>
        <w:t xml:space="preserve"> </w:t>
      </w:r>
      <w:r w:rsidR="00D31743">
        <w:rPr>
          <w:rFonts w:ascii="Times New Roman" w:hAnsi="Times New Roman"/>
          <w:color w:val="000000"/>
          <w:sz w:val="24"/>
          <w:szCs w:val="24"/>
          <w:u w:val="single"/>
        </w:rPr>
        <w:br/>
      </w:r>
      <w:r w:rsidRPr="00E34116">
        <w:rPr>
          <w:rFonts w:ascii="Times New Roman" w:hAnsi="Times New Roman"/>
          <w:color w:val="000000"/>
          <w:sz w:val="24"/>
          <w:szCs w:val="24"/>
          <w:u w:val="single"/>
        </w:rPr>
        <w:t>(</w:t>
      </w:r>
      <w:hyperlink r:id="rId25">
        <w:r w:rsidRPr="00E34116">
          <w:rPr>
            <w:rFonts w:ascii="Times New Roman" w:hAnsi="Times New Roman"/>
            <w:color w:val="0563C1"/>
            <w:sz w:val="24"/>
            <w:szCs w:val="24"/>
            <w:u w:val="single"/>
          </w:rPr>
          <w:t>https://drive.google.com/file/d/1SHjQfaMQ__DvFTJYSRuheVA5ogPzr3A8/view?usp=sharing</w:t>
        </w:r>
      </w:hyperlink>
      <w:r w:rsidRPr="00E34116">
        <w:rPr>
          <w:rFonts w:ascii="Times New Roman" w:hAnsi="Times New Roman"/>
          <w:color w:val="000000"/>
          <w:sz w:val="24"/>
          <w:szCs w:val="24"/>
          <w:u w:val="single"/>
        </w:rPr>
        <w:t xml:space="preserve">). Овчаренко М.О. працюючи в Інститут паразитології ім. </w:t>
      </w:r>
      <w:proofErr w:type="spellStart"/>
      <w:r w:rsidRPr="00E34116">
        <w:rPr>
          <w:rFonts w:ascii="Times New Roman" w:hAnsi="Times New Roman"/>
          <w:color w:val="000000"/>
          <w:sz w:val="24"/>
          <w:szCs w:val="24"/>
          <w:u w:val="single"/>
        </w:rPr>
        <w:t>В.Стефанского</w:t>
      </w:r>
      <w:proofErr w:type="spellEnd"/>
      <w:r w:rsidRPr="00E34116">
        <w:rPr>
          <w:rFonts w:ascii="Times New Roman" w:hAnsi="Times New Roman"/>
          <w:color w:val="000000"/>
          <w:sz w:val="24"/>
          <w:szCs w:val="24"/>
          <w:u w:val="single"/>
        </w:rPr>
        <w:t xml:space="preserve"> ПАН, де є діюча молекулярно-генетична лабораторія, має </w:t>
      </w:r>
      <w:r w:rsidRPr="00E34116">
        <w:rPr>
          <w:rFonts w:ascii="Times New Roman" w:hAnsi="Times New Roman"/>
          <w:sz w:val="24"/>
          <w:szCs w:val="24"/>
          <w:u w:val="single"/>
        </w:rPr>
        <w:t xml:space="preserve">понад </w:t>
      </w:r>
      <w:r w:rsidRPr="00E34116">
        <w:rPr>
          <w:rFonts w:ascii="Times New Roman" w:hAnsi="Times New Roman"/>
          <w:color w:val="000000"/>
          <w:sz w:val="24"/>
          <w:szCs w:val="24"/>
          <w:u w:val="single"/>
        </w:rPr>
        <w:t xml:space="preserve">15 років досвіду роботу </w:t>
      </w:r>
      <w:r w:rsidRPr="00E34116">
        <w:rPr>
          <w:rFonts w:ascii="Times New Roman" w:hAnsi="Times New Roman"/>
          <w:sz w:val="24"/>
          <w:szCs w:val="24"/>
          <w:u w:val="single"/>
        </w:rPr>
        <w:t>в</w:t>
      </w:r>
      <w:r w:rsidRPr="00E34116">
        <w:rPr>
          <w:rFonts w:ascii="Times New Roman" w:hAnsi="Times New Roman"/>
          <w:color w:val="000000"/>
          <w:sz w:val="24"/>
          <w:szCs w:val="24"/>
          <w:u w:val="single"/>
        </w:rPr>
        <w:t xml:space="preserve"> цій галузі, про що свідчить низка наукових публікацій (Bacela-Spychalska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xml:space="preserve">., 2018; </w:t>
      </w:r>
      <w:proofErr w:type="spellStart"/>
      <w:r w:rsidRPr="00E34116">
        <w:rPr>
          <w:rFonts w:ascii="Times New Roman" w:hAnsi="Times New Roman"/>
          <w:color w:val="000000"/>
          <w:sz w:val="24"/>
          <w:szCs w:val="24"/>
          <w:u w:val="single"/>
        </w:rPr>
        <w:t>Holzeretal</w:t>
      </w:r>
      <w:proofErr w:type="spellEnd"/>
      <w:r w:rsidRPr="00E34116">
        <w:rPr>
          <w:rFonts w:ascii="Times New Roman" w:hAnsi="Times New Roman"/>
          <w:color w:val="000000"/>
          <w:sz w:val="24"/>
          <w:szCs w:val="24"/>
          <w:u w:val="single"/>
        </w:rPr>
        <w:t xml:space="preserve">., 2006; </w:t>
      </w:r>
      <w:proofErr w:type="spellStart"/>
      <w:r w:rsidRPr="00E34116">
        <w:rPr>
          <w:rFonts w:ascii="Times New Roman" w:hAnsi="Times New Roman"/>
          <w:color w:val="000000"/>
          <w:sz w:val="24"/>
          <w:szCs w:val="24"/>
          <w:u w:val="single"/>
        </w:rPr>
        <w:t>Molloyetal</w:t>
      </w:r>
      <w:proofErr w:type="spellEnd"/>
      <w:r w:rsidRPr="00E34116">
        <w:rPr>
          <w:rFonts w:ascii="Times New Roman" w:hAnsi="Times New Roman"/>
          <w:color w:val="000000"/>
          <w:sz w:val="24"/>
          <w:szCs w:val="24"/>
          <w:u w:val="single"/>
        </w:rPr>
        <w:t xml:space="preserve">., 2012; Ovcharenko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xml:space="preserve">., 2013, 2010; </w:t>
      </w:r>
      <w:proofErr w:type="spellStart"/>
      <w:r w:rsidRPr="00E34116">
        <w:rPr>
          <w:rFonts w:ascii="Times New Roman" w:hAnsi="Times New Roman"/>
          <w:color w:val="000000"/>
          <w:sz w:val="24"/>
          <w:szCs w:val="24"/>
          <w:u w:val="single"/>
        </w:rPr>
        <w:t>Wilkinsonetal</w:t>
      </w:r>
      <w:proofErr w:type="spellEnd"/>
      <w:r w:rsidRPr="00E34116">
        <w:rPr>
          <w:rFonts w:ascii="Times New Roman" w:hAnsi="Times New Roman"/>
          <w:color w:val="000000"/>
          <w:sz w:val="24"/>
          <w:szCs w:val="24"/>
          <w:u w:val="single"/>
        </w:rPr>
        <w:t xml:space="preserve">., 2011; </w:t>
      </w:r>
      <w:proofErr w:type="spellStart"/>
      <w:r w:rsidRPr="00E34116">
        <w:rPr>
          <w:rFonts w:ascii="Times New Roman" w:hAnsi="Times New Roman"/>
          <w:color w:val="000000"/>
          <w:sz w:val="24"/>
          <w:szCs w:val="24"/>
          <w:u w:val="single"/>
        </w:rPr>
        <w:t>Yurakhnoetal</w:t>
      </w:r>
      <w:proofErr w:type="spellEnd"/>
      <w:r w:rsidRPr="00E34116">
        <w:rPr>
          <w:rFonts w:ascii="Times New Roman" w:hAnsi="Times New Roman"/>
          <w:color w:val="000000"/>
          <w:sz w:val="24"/>
          <w:szCs w:val="24"/>
          <w:u w:val="single"/>
        </w:rPr>
        <w:t xml:space="preserve">., 2007)  </w:t>
      </w:r>
      <w:r w:rsidRPr="00E34116">
        <w:rPr>
          <w:rFonts w:ascii="Times New Roman" w:hAnsi="Times New Roman"/>
          <w:color w:val="202122"/>
          <w:sz w:val="24"/>
          <w:szCs w:val="24"/>
        </w:rPr>
        <w:t xml:space="preserve">Воронова Н.В.  і </w:t>
      </w:r>
      <w:proofErr w:type="spellStart"/>
      <w:r w:rsidRPr="00E34116">
        <w:rPr>
          <w:rFonts w:ascii="Times New Roman" w:hAnsi="Times New Roman"/>
          <w:color w:val="202122"/>
          <w:sz w:val="24"/>
          <w:szCs w:val="24"/>
        </w:rPr>
        <w:t>Сарабєєв</w:t>
      </w:r>
      <w:proofErr w:type="spellEnd"/>
      <w:r w:rsidRPr="00E34116">
        <w:rPr>
          <w:rFonts w:ascii="Times New Roman" w:hAnsi="Times New Roman"/>
          <w:color w:val="202122"/>
          <w:sz w:val="24"/>
          <w:szCs w:val="24"/>
        </w:rPr>
        <w:t xml:space="preserve"> В.Л. брали участь у міжнародному гранті </w:t>
      </w:r>
      <w:r w:rsidRPr="00E34116">
        <w:rPr>
          <w:rFonts w:ascii="Roboto" w:eastAsia="Roboto" w:hAnsi="Roboto" w:cs="Roboto"/>
          <w:color w:val="202122"/>
          <w:sz w:val="24"/>
          <w:szCs w:val="24"/>
        </w:rPr>
        <w:t xml:space="preserve">"Європейська проектна культура", </w:t>
      </w:r>
      <w:proofErr w:type="spellStart"/>
      <w:r w:rsidRPr="00E34116">
        <w:rPr>
          <w:rFonts w:ascii="Roboto" w:eastAsia="Roboto" w:hAnsi="Roboto" w:cs="Roboto"/>
          <w:color w:val="202122"/>
          <w:sz w:val="24"/>
          <w:szCs w:val="24"/>
        </w:rPr>
        <w:t>Европейский</w:t>
      </w:r>
      <w:proofErr w:type="spellEnd"/>
      <w:r w:rsidRPr="00E34116">
        <w:rPr>
          <w:rFonts w:ascii="Roboto" w:eastAsia="Roboto" w:hAnsi="Roboto" w:cs="Roboto"/>
          <w:color w:val="202122"/>
          <w:sz w:val="24"/>
          <w:szCs w:val="24"/>
        </w:rPr>
        <w:t xml:space="preserve"> проект Культура (</w:t>
      </w:r>
      <w:proofErr w:type="spellStart"/>
      <w:r w:rsidRPr="00E34116">
        <w:rPr>
          <w:rFonts w:ascii="Roboto" w:eastAsia="Roboto" w:hAnsi="Roboto" w:cs="Roboto"/>
          <w:color w:val="202122"/>
          <w:sz w:val="24"/>
          <w:szCs w:val="24"/>
        </w:rPr>
        <w:t>Europroc</w:t>
      </w:r>
      <w:proofErr w:type="spellEnd"/>
      <w:r w:rsidRPr="00E34116">
        <w:rPr>
          <w:rFonts w:ascii="Roboto" w:eastAsia="Roboto" w:hAnsi="Roboto" w:cs="Roboto"/>
          <w:color w:val="202122"/>
          <w:sz w:val="24"/>
          <w:szCs w:val="24"/>
        </w:rPr>
        <w:t>) 587321-EPP-1- 2017-1- UA-EPPJMO- MODULE</w:t>
      </w:r>
      <w:hyperlink r:id="rId26">
        <w:r w:rsidRPr="00E34116">
          <w:rPr>
            <w:rFonts w:ascii="Roboto" w:eastAsia="Roboto" w:hAnsi="Roboto" w:cs="Roboto"/>
            <w:color w:val="1155CC"/>
            <w:sz w:val="24"/>
            <w:szCs w:val="24"/>
            <w:u w:val="single"/>
          </w:rPr>
          <w:t>Європейська проектна культура - Європейська проектна культура (znu.edu.ua)</w:t>
        </w:r>
      </w:hyperlink>
      <w:r w:rsidRPr="00E34116">
        <w:rPr>
          <w:rFonts w:ascii="Roboto" w:eastAsia="Roboto" w:hAnsi="Roboto" w:cs="Roboto"/>
          <w:color w:val="0C5460"/>
          <w:sz w:val="24"/>
          <w:szCs w:val="24"/>
          <w:u w:val="single"/>
        </w:rPr>
        <w:t>,</w:t>
      </w:r>
      <w:r w:rsidRPr="00E34116">
        <w:rPr>
          <w:rFonts w:ascii="Roboto" w:eastAsia="Roboto" w:hAnsi="Roboto" w:cs="Roboto"/>
          <w:color w:val="202122"/>
          <w:sz w:val="24"/>
          <w:szCs w:val="24"/>
        </w:rPr>
        <w:t xml:space="preserve"> тому мають  навички впровадження наукових досліджень в освітній процес та їх популяризації через різні джерела інформації.</w:t>
      </w:r>
    </w:p>
    <w:p w:rsidR="00045DC7" w:rsidRPr="00E34116" w:rsidRDefault="00EF01C0" w:rsidP="00F86E0C">
      <w:pPr>
        <w:pBdr>
          <w:top w:val="nil"/>
          <w:left w:val="nil"/>
          <w:bottom w:val="nil"/>
          <w:right w:val="nil"/>
          <w:between w:val="nil"/>
        </w:pBdr>
        <w:jc w:val="both"/>
        <w:rPr>
          <w:rFonts w:ascii="Times New Roman" w:hAnsi="Times New Roman"/>
          <w:b/>
          <w:color w:val="000000"/>
          <w:sz w:val="24"/>
          <w:szCs w:val="24"/>
          <w:u w:val="single"/>
        </w:rPr>
      </w:pPr>
      <w:r w:rsidRPr="00E34116">
        <w:rPr>
          <w:rFonts w:ascii="Times New Roman" w:hAnsi="Times New Roman"/>
          <w:b/>
          <w:sz w:val="24"/>
          <w:szCs w:val="24"/>
          <w:u w:val="single"/>
        </w:rPr>
        <w:t>П</w:t>
      </w:r>
      <w:r w:rsidRPr="00E34116">
        <w:rPr>
          <w:rFonts w:ascii="Times New Roman" w:hAnsi="Times New Roman"/>
          <w:b/>
          <w:color w:val="000000"/>
          <w:sz w:val="24"/>
          <w:szCs w:val="24"/>
          <w:u w:val="single"/>
        </w:rPr>
        <w:t xml:space="preserve">ослуги, які можуть бути надані </w:t>
      </w:r>
      <w:r w:rsidR="00D31743" w:rsidRPr="00D31743">
        <w:rPr>
          <w:rFonts w:ascii="Times New Roman" w:hAnsi="Times New Roman"/>
          <w:b/>
          <w:color w:val="000000"/>
          <w:sz w:val="24"/>
          <w:szCs w:val="24"/>
          <w:u w:val="single"/>
        </w:rPr>
        <w:t xml:space="preserve">ЦККНО </w:t>
      </w:r>
      <w:r w:rsidR="00D31743" w:rsidRPr="00D31743">
        <w:rPr>
          <w:rFonts w:ascii="Times New Roman" w:hAnsi="Times New Roman"/>
          <w:b/>
          <w:sz w:val="24"/>
          <w:szCs w:val="24"/>
          <w:u w:val="single"/>
        </w:rPr>
        <w:t>“</w:t>
      </w:r>
      <w:r w:rsidR="00D31743" w:rsidRPr="00D31743">
        <w:rPr>
          <w:rFonts w:ascii="Times New Roman" w:hAnsi="Times New Roman"/>
          <w:b/>
          <w:color w:val="000000"/>
          <w:sz w:val="24"/>
          <w:szCs w:val="24"/>
          <w:u w:val="single"/>
        </w:rPr>
        <w:t>Структура</w:t>
      </w:r>
      <w:r w:rsidR="00D31743" w:rsidRPr="00D31743">
        <w:rPr>
          <w:rFonts w:ascii="Times New Roman" w:hAnsi="Times New Roman"/>
          <w:b/>
          <w:sz w:val="24"/>
          <w:szCs w:val="24"/>
          <w:u w:val="single"/>
        </w:rPr>
        <w:t>” З</w:t>
      </w:r>
      <w:r w:rsidR="00D31743" w:rsidRPr="00D31743">
        <w:rPr>
          <w:rFonts w:ascii="Times New Roman" w:hAnsi="Times New Roman"/>
          <w:b/>
          <w:color w:val="000000"/>
          <w:sz w:val="24"/>
          <w:szCs w:val="24"/>
          <w:u w:val="single"/>
        </w:rPr>
        <w:t>НУ</w:t>
      </w:r>
      <w:r w:rsidRPr="00E34116">
        <w:rPr>
          <w:rFonts w:ascii="Times New Roman" w:hAnsi="Times New Roman"/>
          <w:b/>
          <w:color w:val="000000"/>
          <w:sz w:val="24"/>
          <w:szCs w:val="24"/>
          <w:u w:val="single"/>
        </w:rPr>
        <w:t>:</w:t>
      </w:r>
    </w:p>
    <w:p w:rsidR="00045DC7" w:rsidRPr="00E34116" w:rsidRDefault="00EF01C0" w:rsidP="00F86E0C">
      <w:pPr>
        <w:numPr>
          <w:ilvl w:val="0"/>
          <w:numId w:val="2"/>
        </w:numPr>
        <w:pBdr>
          <w:top w:val="nil"/>
          <w:left w:val="nil"/>
          <w:bottom w:val="nil"/>
          <w:right w:val="nil"/>
          <w:between w:val="nil"/>
        </w:pBdr>
        <w:spacing w:before="120"/>
        <w:ind w:left="425" w:hanging="35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розтин тварин (хребетних та безхребетних), відбір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їх ізоляція та фіксація, підготовка зразків для світлової та електронної мікроскопії;</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світлова та електронна мікроскопія біологічних об’єктів;</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екстракція ДНК/РНК використовуючи декілька протоколів гомогенізації та/або лізису залежно від таксономічної групи до якої належить організм;</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очистка екстрагованого матеріалу та підготовка до ампліфікації;</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підбір </w:t>
      </w:r>
      <w:proofErr w:type="spellStart"/>
      <w:r w:rsidRPr="00E34116">
        <w:rPr>
          <w:rFonts w:ascii="Times New Roman" w:hAnsi="Times New Roman"/>
          <w:color w:val="000000"/>
          <w:sz w:val="24"/>
          <w:szCs w:val="24"/>
          <w:u w:val="single"/>
        </w:rPr>
        <w:t>праймерів</w:t>
      </w:r>
      <w:proofErr w:type="spellEnd"/>
      <w:r w:rsidRPr="00E34116">
        <w:rPr>
          <w:rFonts w:ascii="Times New Roman" w:hAnsi="Times New Roman"/>
          <w:color w:val="000000"/>
          <w:sz w:val="24"/>
          <w:szCs w:val="24"/>
          <w:u w:val="single"/>
        </w:rPr>
        <w:t xml:space="preserve"> та/або розробка дизайну нових </w:t>
      </w:r>
      <w:proofErr w:type="spellStart"/>
      <w:r w:rsidRPr="00E34116">
        <w:rPr>
          <w:rFonts w:ascii="Times New Roman" w:hAnsi="Times New Roman"/>
          <w:color w:val="000000"/>
          <w:sz w:val="24"/>
          <w:szCs w:val="24"/>
          <w:u w:val="single"/>
        </w:rPr>
        <w:t>праймерів</w:t>
      </w:r>
      <w:proofErr w:type="spellEnd"/>
      <w:r w:rsidRPr="00E34116">
        <w:rPr>
          <w:rFonts w:ascii="Times New Roman" w:hAnsi="Times New Roman"/>
          <w:color w:val="000000"/>
          <w:sz w:val="24"/>
          <w:szCs w:val="24"/>
          <w:u w:val="single"/>
        </w:rPr>
        <w:t xml:space="preserve"> для ампліфікації залежно від таксономічної групи та цільового локусу ДНК/РНК молекули, їх тестування;</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ампліфікація цільового локусу ДНК/РНК молекули;</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кількісне визначення паразитарного навантаження на організм;</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RT-PCR тестування зразків на наявність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та паразитів;</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rPr>
      </w:pPr>
      <w:r w:rsidRPr="00E34116">
        <w:rPr>
          <w:rFonts w:ascii="Times New Roman" w:hAnsi="Times New Roman"/>
          <w:color w:val="000000"/>
          <w:sz w:val="24"/>
          <w:szCs w:val="24"/>
          <w:u w:val="single"/>
        </w:rPr>
        <w:t xml:space="preserve">клонування цільових фрагментів ДНК/РНК молекул на </w:t>
      </w:r>
      <w:proofErr w:type="spellStart"/>
      <w:r w:rsidRPr="00E34116">
        <w:rPr>
          <w:rFonts w:ascii="Times New Roman" w:hAnsi="Times New Roman"/>
          <w:color w:val="000000"/>
          <w:sz w:val="24"/>
          <w:szCs w:val="24"/>
          <w:u w:val="single"/>
        </w:rPr>
        <w:t>плазмідах</w:t>
      </w:r>
      <w:proofErr w:type="spellEnd"/>
      <w:r w:rsidRPr="00E34116">
        <w:rPr>
          <w:rFonts w:ascii="Times New Roman" w:hAnsi="Times New Roman"/>
          <w:color w:val="000000"/>
          <w:sz w:val="24"/>
          <w:szCs w:val="24"/>
          <w:u w:val="single"/>
        </w:rPr>
        <w:t xml:space="preserve">  компетентн</w:t>
      </w:r>
      <w:r w:rsidRPr="00E34116">
        <w:rPr>
          <w:rFonts w:ascii="Times New Roman" w:hAnsi="Times New Roman"/>
          <w:sz w:val="24"/>
          <w:szCs w:val="24"/>
          <w:u w:val="single"/>
        </w:rPr>
        <w:t>их</w:t>
      </w:r>
      <w:r w:rsidRPr="00E34116">
        <w:rPr>
          <w:rFonts w:ascii="Times New Roman" w:hAnsi="Times New Roman"/>
          <w:color w:val="000000"/>
          <w:sz w:val="24"/>
          <w:szCs w:val="24"/>
          <w:u w:val="single"/>
        </w:rPr>
        <w:t xml:space="preserve"> бактеріальн</w:t>
      </w:r>
      <w:r w:rsidRPr="00E34116">
        <w:rPr>
          <w:rFonts w:ascii="Times New Roman" w:hAnsi="Times New Roman"/>
          <w:sz w:val="24"/>
          <w:szCs w:val="24"/>
          <w:u w:val="single"/>
        </w:rPr>
        <w:t xml:space="preserve">их </w:t>
      </w:r>
      <w:r w:rsidRPr="00E34116">
        <w:rPr>
          <w:rFonts w:ascii="Times New Roman" w:hAnsi="Times New Roman"/>
          <w:color w:val="000000"/>
          <w:sz w:val="24"/>
          <w:szCs w:val="24"/>
          <w:u w:val="single"/>
        </w:rPr>
        <w:t>культур;</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перевірка </w:t>
      </w:r>
      <w:proofErr w:type="spellStart"/>
      <w:r w:rsidRPr="00E34116">
        <w:rPr>
          <w:rFonts w:ascii="Times New Roman" w:hAnsi="Times New Roman"/>
          <w:color w:val="000000"/>
          <w:sz w:val="24"/>
          <w:szCs w:val="24"/>
          <w:u w:val="single"/>
        </w:rPr>
        <w:t>ампліфікованого</w:t>
      </w:r>
      <w:proofErr w:type="spellEnd"/>
      <w:r w:rsidRPr="00E34116">
        <w:rPr>
          <w:rFonts w:ascii="Times New Roman" w:hAnsi="Times New Roman"/>
          <w:color w:val="000000"/>
          <w:sz w:val="24"/>
          <w:szCs w:val="24"/>
          <w:u w:val="single"/>
        </w:rPr>
        <w:t xml:space="preserve"> матеріалу електрофорезом на </w:t>
      </w:r>
      <w:proofErr w:type="spellStart"/>
      <w:r w:rsidRPr="00E34116">
        <w:rPr>
          <w:rFonts w:ascii="Times New Roman" w:hAnsi="Times New Roman"/>
          <w:color w:val="000000"/>
          <w:sz w:val="24"/>
          <w:szCs w:val="24"/>
          <w:u w:val="single"/>
        </w:rPr>
        <w:t>агарозному</w:t>
      </w:r>
      <w:proofErr w:type="spellEnd"/>
      <w:r w:rsidRPr="00E34116">
        <w:rPr>
          <w:rFonts w:ascii="Times New Roman" w:hAnsi="Times New Roman"/>
          <w:color w:val="000000"/>
          <w:sz w:val="24"/>
          <w:szCs w:val="24"/>
          <w:u w:val="single"/>
        </w:rPr>
        <w:t xml:space="preserve"> гелі;</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підготовка проб до </w:t>
      </w:r>
      <w:proofErr w:type="spellStart"/>
      <w:r w:rsidRPr="00E34116">
        <w:rPr>
          <w:rFonts w:ascii="Times New Roman" w:hAnsi="Times New Roman"/>
          <w:color w:val="000000"/>
          <w:sz w:val="24"/>
          <w:szCs w:val="24"/>
          <w:u w:val="single"/>
        </w:rPr>
        <w:t>секвенування</w:t>
      </w:r>
      <w:proofErr w:type="spellEnd"/>
      <w:r w:rsidRPr="00E34116">
        <w:rPr>
          <w:rFonts w:ascii="Times New Roman" w:hAnsi="Times New Roman"/>
          <w:color w:val="000000"/>
          <w:sz w:val="24"/>
          <w:szCs w:val="24"/>
          <w:u w:val="single"/>
        </w:rPr>
        <w:t>;</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розробка генетичних тестів до збудників інфекційних та інвазійних хвороб;</w:t>
      </w:r>
    </w:p>
    <w:p w:rsidR="00045DC7" w:rsidRPr="00E34116" w:rsidRDefault="00EF01C0">
      <w:pPr>
        <w:numPr>
          <w:ilvl w:val="0"/>
          <w:numId w:val="2"/>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lastRenderedPageBreak/>
        <w:t>проведення RT-PCR тестування населення та тварин у випадку поширення епідемій та пандемій.</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rPr>
      </w:pPr>
      <w:r w:rsidRPr="00E34116">
        <w:rPr>
          <w:rFonts w:ascii="Times New Roman" w:hAnsi="Times New Roman"/>
          <w:color w:val="000000"/>
          <w:sz w:val="24"/>
          <w:szCs w:val="24"/>
        </w:rPr>
        <w:t>8. Спрямованість на виконання наукових досліджень, які відповідають напрямам Рамкової програми Європейського Союзу з досліджень та інновацій “Горизонт 2020” (опис наукових досліджень, які проводяться у центрі колективного користування науковим обладнанням, а також можуть проводитися з використанням наукового обладнання, придбаного в поєднанні з наявною базою, та їх відповідність напрямам Рамкової програми Європейського Союзу з досліджень та інновацій “Горизонт Європа”).</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rPr>
      </w:pPr>
      <w:r w:rsidRPr="00E34116">
        <w:rPr>
          <w:rFonts w:ascii="Times New Roman" w:hAnsi="Times New Roman"/>
          <w:color w:val="000000"/>
          <w:sz w:val="24"/>
          <w:szCs w:val="24"/>
          <w:u w:val="single"/>
        </w:rPr>
        <w:t xml:space="preserve">Дослідження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інвазійних хазяїв виконується групою дослідників ЗНУ вже понад 20 років, починаючи з опису нового виду мікроспоридій, </w:t>
      </w:r>
      <w:proofErr w:type="spellStart"/>
      <w:r w:rsidRPr="00E34116">
        <w:rPr>
          <w:rFonts w:ascii="Times New Roman" w:hAnsi="Times New Roman"/>
          <w:i/>
          <w:color w:val="000000"/>
          <w:sz w:val="24"/>
          <w:szCs w:val="24"/>
          <w:u w:val="single"/>
        </w:rPr>
        <w:t>Lomamugili</w:t>
      </w:r>
      <w:proofErr w:type="spellEnd"/>
      <w:r w:rsidRPr="00E34116">
        <w:rPr>
          <w:rFonts w:ascii="Times New Roman" w:hAnsi="Times New Roman"/>
          <w:color w:val="000000"/>
          <w:sz w:val="24"/>
          <w:szCs w:val="24"/>
          <w:u w:val="single"/>
        </w:rPr>
        <w:t>(</w:t>
      </w:r>
      <w:proofErr w:type="spellStart"/>
      <w:r w:rsidRPr="00E34116">
        <w:rPr>
          <w:rFonts w:ascii="Times New Roman" w:hAnsi="Times New Roman"/>
          <w:color w:val="000000"/>
          <w:sz w:val="24"/>
          <w:szCs w:val="24"/>
          <w:u w:val="single"/>
        </w:rPr>
        <w:t>Fungi</w:t>
      </w:r>
      <w:proofErr w:type="spellEnd"/>
      <w:r w:rsidRPr="00E34116">
        <w:rPr>
          <w:rFonts w:ascii="Times New Roman" w:hAnsi="Times New Roman"/>
          <w:color w:val="000000"/>
          <w:sz w:val="24"/>
          <w:szCs w:val="24"/>
          <w:u w:val="single"/>
        </w:rPr>
        <w:t xml:space="preserve">, </w:t>
      </w:r>
      <w:proofErr w:type="spellStart"/>
      <w:r w:rsidRPr="00E34116">
        <w:rPr>
          <w:rFonts w:ascii="Times New Roman" w:hAnsi="Times New Roman"/>
          <w:color w:val="000000"/>
          <w:sz w:val="24"/>
          <w:szCs w:val="24"/>
          <w:u w:val="single"/>
        </w:rPr>
        <w:t>Microsporidia</w:t>
      </w:r>
      <w:proofErr w:type="spellEnd"/>
      <w:r w:rsidRPr="00E34116">
        <w:rPr>
          <w:rFonts w:ascii="Times New Roman" w:hAnsi="Times New Roman"/>
          <w:color w:val="000000"/>
          <w:sz w:val="24"/>
          <w:szCs w:val="24"/>
          <w:u w:val="single"/>
        </w:rPr>
        <w:t xml:space="preserve">), від інтродукованого </w:t>
      </w:r>
      <w:proofErr w:type="spellStart"/>
      <w:r w:rsidRPr="00E34116">
        <w:rPr>
          <w:rFonts w:ascii="Times New Roman" w:hAnsi="Times New Roman"/>
          <w:color w:val="000000"/>
          <w:sz w:val="24"/>
          <w:szCs w:val="24"/>
          <w:u w:val="single"/>
        </w:rPr>
        <w:t>піленгаса</w:t>
      </w:r>
      <w:proofErr w:type="spellEnd"/>
      <w:r w:rsidRPr="00E34116">
        <w:rPr>
          <w:rFonts w:ascii="Times New Roman" w:hAnsi="Times New Roman"/>
          <w:color w:val="000000"/>
          <w:sz w:val="24"/>
          <w:szCs w:val="24"/>
          <w:u w:val="single"/>
        </w:rPr>
        <w:t xml:space="preserve">, яка спричинила масову епізоотію на Молочному лимані Азовського моря у 1997 році (Овчаренко та ін. 2000 </w:t>
      </w:r>
      <w:hyperlink r:id="rId27">
        <w:r w:rsidRPr="00E34116">
          <w:rPr>
            <w:rFonts w:ascii="Times New Roman" w:hAnsi="Times New Roman"/>
            <w:color w:val="607890"/>
            <w:sz w:val="24"/>
            <w:szCs w:val="24"/>
            <w:u w:val="single"/>
          </w:rPr>
          <w:t>http://dspace.nbuv.gov.ua/handle/123456789/64480</w:t>
        </w:r>
      </w:hyperlink>
      <w:r w:rsidRPr="00E34116">
        <w:rPr>
          <w:rFonts w:ascii="Times New Roman" w:hAnsi="Times New Roman"/>
          <w:color w:val="000000"/>
          <w:sz w:val="24"/>
          <w:szCs w:val="24"/>
          <w:u w:val="single"/>
        </w:rPr>
        <w:t xml:space="preserve">). За цей час описано </w:t>
      </w:r>
      <w:r w:rsidRPr="00E34116">
        <w:rPr>
          <w:rFonts w:ascii="Times New Roman" w:hAnsi="Times New Roman"/>
          <w:sz w:val="24"/>
          <w:szCs w:val="24"/>
          <w:u w:val="single"/>
        </w:rPr>
        <w:t>понад</w:t>
      </w:r>
      <w:r w:rsidRPr="00E34116">
        <w:rPr>
          <w:rFonts w:ascii="Times New Roman" w:hAnsi="Times New Roman"/>
          <w:color w:val="000000"/>
          <w:sz w:val="24"/>
          <w:szCs w:val="24"/>
          <w:u w:val="single"/>
        </w:rPr>
        <w:t xml:space="preserve"> 20 нових видів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у співавторстві з колегами із Інституту паразитології ім. </w:t>
      </w:r>
      <w:proofErr w:type="spellStart"/>
      <w:r w:rsidRPr="00E34116">
        <w:rPr>
          <w:rFonts w:ascii="Times New Roman" w:hAnsi="Times New Roman"/>
          <w:color w:val="000000"/>
          <w:sz w:val="24"/>
          <w:szCs w:val="24"/>
          <w:u w:val="single"/>
        </w:rPr>
        <w:t>В.Стефанскі</w:t>
      </w:r>
      <w:proofErr w:type="spellEnd"/>
      <w:r w:rsidRPr="00E34116">
        <w:rPr>
          <w:rFonts w:ascii="Times New Roman" w:hAnsi="Times New Roman"/>
          <w:color w:val="000000"/>
          <w:sz w:val="24"/>
          <w:szCs w:val="24"/>
          <w:u w:val="single"/>
        </w:rPr>
        <w:t xml:space="preserve"> ПАН, Польща; Університету Валенсія, Іспанія; Університету Сантьяго де </w:t>
      </w:r>
      <w:proofErr w:type="spellStart"/>
      <w:r w:rsidRPr="00E34116">
        <w:rPr>
          <w:rFonts w:ascii="Times New Roman" w:hAnsi="Times New Roman"/>
          <w:color w:val="000000"/>
          <w:sz w:val="24"/>
          <w:szCs w:val="24"/>
          <w:u w:val="single"/>
        </w:rPr>
        <w:t>Компостела</w:t>
      </w:r>
      <w:proofErr w:type="spellEnd"/>
      <w:r w:rsidRPr="00E34116">
        <w:rPr>
          <w:rFonts w:ascii="Times New Roman" w:hAnsi="Times New Roman"/>
          <w:color w:val="000000"/>
          <w:sz w:val="24"/>
          <w:szCs w:val="24"/>
          <w:u w:val="single"/>
        </w:rPr>
        <w:t xml:space="preserve">, Іспанія; Університету </w:t>
      </w:r>
      <w:proofErr w:type="spellStart"/>
      <w:r w:rsidRPr="00E34116">
        <w:rPr>
          <w:rFonts w:ascii="Times New Roman" w:hAnsi="Times New Roman"/>
          <w:color w:val="000000"/>
          <w:sz w:val="24"/>
          <w:szCs w:val="24"/>
          <w:u w:val="single"/>
        </w:rPr>
        <w:t>Монпельє</w:t>
      </w:r>
      <w:proofErr w:type="spellEnd"/>
      <w:r w:rsidRPr="00E34116">
        <w:rPr>
          <w:rFonts w:ascii="Times New Roman" w:hAnsi="Times New Roman"/>
          <w:color w:val="000000"/>
          <w:sz w:val="24"/>
          <w:szCs w:val="24"/>
          <w:u w:val="single"/>
        </w:rPr>
        <w:t xml:space="preserve">, Франція; Центральної лабораторії загальної екології БАН, Болгарія; Лондонського музею природи, Великобританія, Інституту зоології ім. І.І. </w:t>
      </w:r>
      <w:proofErr w:type="spellStart"/>
      <w:r w:rsidRPr="00E34116">
        <w:rPr>
          <w:rFonts w:ascii="Times New Roman" w:hAnsi="Times New Roman"/>
          <w:color w:val="000000"/>
          <w:sz w:val="24"/>
          <w:szCs w:val="24"/>
          <w:u w:val="single"/>
        </w:rPr>
        <w:t>Шмальгаузена</w:t>
      </w:r>
      <w:proofErr w:type="spellEnd"/>
      <w:r w:rsidRPr="00E34116">
        <w:rPr>
          <w:rFonts w:ascii="Times New Roman" w:hAnsi="Times New Roman"/>
          <w:color w:val="000000"/>
          <w:sz w:val="24"/>
          <w:szCs w:val="24"/>
          <w:u w:val="single"/>
        </w:rPr>
        <w:t xml:space="preserve"> НАН України </w:t>
      </w:r>
      <w:sdt>
        <w:sdtPr>
          <w:tag w:val="goog_rdk_2"/>
          <w:id w:val="-177281640"/>
        </w:sdtPr>
        <w:sdtEndPr/>
        <w:sdtContent/>
      </w:sdt>
      <w:sdt>
        <w:sdtPr>
          <w:tag w:val="goog_rdk_3"/>
          <w:id w:val="1454433462"/>
        </w:sdtPr>
        <w:sdtEndPr/>
        <w:sdtContent/>
      </w:sdt>
      <w:r w:rsidRPr="00E34116">
        <w:rPr>
          <w:rFonts w:ascii="Times New Roman" w:hAnsi="Times New Roman"/>
          <w:color w:val="000000"/>
          <w:sz w:val="24"/>
          <w:szCs w:val="24"/>
          <w:u w:val="single"/>
        </w:rPr>
        <w:t>(</w:t>
      </w:r>
      <w:proofErr w:type="spellStart"/>
      <w:r w:rsidRPr="00E34116">
        <w:rPr>
          <w:rFonts w:ascii="Times New Roman" w:hAnsi="Times New Roman"/>
          <w:color w:val="000000"/>
          <w:sz w:val="24"/>
          <w:szCs w:val="24"/>
          <w:u w:val="single"/>
        </w:rPr>
        <w:t>Holzeretal</w:t>
      </w:r>
      <w:proofErr w:type="spellEnd"/>
      <w:r w:rsidRPr="00E34116">
        <w:rPr>
          <w:rFonts w:ascii="Times New Roman" w:hAnsi="Times New Roman"/>
          <w:color w:val="000000"/>
          <w:sz w:val="24"/>
          <w:szCs w:val="24"/>
          <w:u w:val="single"/>
        </w:rPr>
        <w:t xml:space="preserve">., 2006; </w:t>
      </w:r>
      <w:proofErr w:type="spellStart"/>
      <w:r w:rsidRPr="00E34116">
        <w:rPr>
          <w:rFonts w:ascii="Times New Roman" w:hAnsi="Times New Roman"/>
          <w:color w:val="000000"/>
          <w:sz w:val="24"/>
          <w:szCs w:val="24"/>
          <w:u w:val="single"/>
        </w:rPr>
        <w:t>Rubtsovaetal</w:t>
      </w:r>
      <w:proofErr w:type="spellEnd"/>
      <w:r w:rsidRPr="00E34116">
        <w:rPr>
          <w:rFonts w:ascii="Times New Roman" w:hAnsi="Times New Roman"/>
          <w:color w:val="000000"/>
          <w:sz w:val="24"/>
          <w:szCs w:val="24"/>
          <w:u w:val="single"/>
        </w:rPr>
        <w:t xml:space="preserve">., 2007, 2006; </w:t>
      </w:r>
      <w:proofErr w:type="spellStart"/>
      <w:r w:rsidRPr="00E34116">
        <w:rPr>
          <w:rFonts w:ascii="Times New Roman" w:hAnsi="Times New Roman"/>
          <w:color w:val="000000"/>
          <w:sz w:val="24"/>
          <w:szCs w:val="24"/>
          <w:u w:val="single"/>
        </w:rPr>
        <w:t>Sarabeevetal</w:t>
      </w:r>
      <w:proofErr w:type="spellEnd"/>
      <w:r w:rsidRPr="00E34116">
        <w:rPr>
          <w:rFonts w:ascii="Times New Roman" w:hAnsi="Times New Roman"/>
          <w:color w:val="000000"/>
          <w:sz w:val="24"/>
          <w:szCs w:val="24"/>
          <w:u w:val="single"/>
        </w:rPr>
        <w:t xml:space="preserve">., 2013, 2005; </w:t>
      </w:r>
      <w:proofErr w:type="spellStart"/>
      <w:r w:rsidRPr="00E34116">
        <w:rPr>
          <w:rFonts w:ascii="Times New Roman" w:hAnsi="Times New Roman"/>
          <w:color w:val="000000"/>
          <w:sz w:val="24"/>
          <w:szCs w:val="24"/>
          <w:u w:val="single"/>
        </w:rPr>
        <w:t>Sarabeevand</w:t>
      </w:r>
      <w:proofErr w:type="spellEnd"/>
      <w:r w:rsidRPr="00E34116">
        <w:rPr>
          <w:rFonts w:ascii="Times New Roman" w:hAnsi="Times New Roman"/>
          <w:color w:val="000000"/>
          <w:sz w:val="24"/>
          <w:szCs w:val="24"/>
          <w:u w:val="single"/>
        </w:rPr>
        <w:t xml:space="preserve"> Balbuena, 2004; Tkach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xml:space="preserve">., 2014; </w:t>
      </w:r>
      <w:proofErr w:type="spellStart"/>
      <w:r w:rsidRPr="00E34116">
        <w:rPr>
          <w:rFonts w:ascii="Times New Roman" w:hAnsi="Times New Roman"/>
          <w:color w:val="000000"/>
          <w:sz w:val="24"/>
          <w:szCs w:val="24"/>
          <w:u w:val="single"/>
        </w:rPr>
        <w:t>Yurakhnoetal</w:t>
      </w:r>
      <w:proofErr w:type="spellEnd"/>
      <w:r w:rsidRPr="00E34116">
        <w:rPr>
          <w:rFonts w:ascii="Times New Roman" w:hAnsi="Times New Roman"/>
          <w:color w:val="000000"/>
          <w:sz w:val="24"/>
          <w:szCs w:val="24"/>
          <w:u w:val="single"/>
        </w:rPr>
        <w:t xml:space="preserve">., 2007; Овчаренко </w:t>
      </w:r>
      <w:proofErr w:type="spellStart"/>
      <w:r w:rsidRPr="00E34116">
        <w:rPr>
          <w:rFonts w:ascii="Times New Roman" w:hAnsi="Times New Roman"/>
          <w:color w:val="000000"/>
          <w:sz w:val="24"/>
          <w:szCs w:val="24"/>
          <w:u w:val="single"/>
        </w:rPr>
        <w:t>etal</w:t>
      </w:r>
      <w:proofErr w:type="spellEnd"/>
      <w:r w:rsidRPr="00E34116">
        <w:rPr>
          <w:rFonts w:ascii="Times New Roman" w:hAnsi="Times New Roman"/>
          <w:color w:val="000000"/>
          <w:sz w:val="24"/>
          <w:szCs w:val="24"/>
          <w:u w:val="single"/>
        </w:rPr>
        <w:t>., 2000). Більш того, молекулярно-генетичні дослідження проводилис</w:t>
      </w:r>
      <w:r w:rsidRPr="00E34116">
        <w:rPr>
          <w:rFonts w:ascii="Times New Roman" w:hAnsi="Times New Roman"/>
          <w:sz w:val="24"/>
          <w:szCs w:val="24"/>
          <w:u w:val="single"/>
        </w:rPr>
        <w:t>я</w:t>
      </w:r>
      <w:r w:rsidRPr="00E34116">
        <w:rPr>
          <w:rFonts w:ascii="Times New Roman" w:hAnsi="Times New Roman"/>
          <w:color w:val="000000"/>
          <w:sz w:val="24"/>
          <w:szCs w:val="24"/>
          <w:u w:val="single"/>
        </w:rPr>
        <w:t xml:space="preserve"> разом із колегами з Інституту Паразитології Чеської академії наук, Університету Парижу, Франція та Університету Сантьяго де </w:t>
      </w:r>
      <w:proofErr w:type="spellStart"/>
      <w:r w:rsidRPr="00E34116">
        <w:rPr>
          <w:rFonts w:ascii="Times New Roman" w:hAnsi="Times New Roman"/>
          <w:color w:val="000000"/>
          <w:sz w:val="24"/>
          <w:szCs w:val="24"/>
          <w:u w:val="single"/>
        </w:rPr>
        <w:t>Компостела</w:t>
      </w:r>
      <w:proofErr w:type="spellEnd"/>
      <w:r w:rsidRPr="00E34116">
        <w:rPr>
          <w:rFonts w:ascii="Times New Roman" w:hAnsi="Times New Roman"/>
          <w:color w:val="000000"/>
          <w:sz w:val="24"/>
          <w:szCs w:val="24"/>
          <w:u w:val="single"/>
        </w:rPr>
        <w:t>, Іспанія (Blasco-</w:t>
      </w:r>
      <w:proofErr w:type="spellStart"/>
      <w:r w:rsidRPr="00E34116">
        <w:rPr>
          <w:rFonts w:ascii="Times New Roman" w:hAnsi="Times New Roman"/>
          <w:color w:val="000000"/>
          <w:sz w:val="24"/>
          <w:szCs w:val="24"/>
          <w:u w:val="single"/>
        </w:rPr>
        <w:t>Costaetal</w:t>
      </w:r>
      <w:proofErr w:type="spellEnd"/>
      <w:r w:rsidRPr="00E34116">
        <w:rPr>
          <w:rFonts w:ascii="Times New Roman" w:hAnsi="Times New Roman"/>
          <w:color w:val="000000"/>
          <w:sz w:val="24"/>
          <w:szCs w:val="24"/>
          <w:u w:val="single"/>
        </w:rPr>
        <w:t xml:space="preserve">., 2012; </w:t>
      </w:r>
      <w:proofErr w:type="spellStart"/>
      <w:r w:rsidRPr="00E34116">
        <w:rPr>
          <w:rFonts w:ascii="Times New Roman" w:hAnsi="Times New Roman"/>
          <w:color w:val="000000"/>
          <w:sz w:val="24"/>
          <w:szCs w:val="24"/>
          <w:u w:val="single"/>
        </w:rPr>
        <w:t>Sarabeevand</w:t>
      </w:r>
      <w:proofErr w:type="spellEnd"/>
      <w:r w:rsidRPr="00E34116">
        <w:rPr>
          <w:rFonts w:ascii="Times New Roman" w:hAnsi="Times New Roman"/>
          <w:color w:val="000000"/>
          <w:sz w:val="24"/>
          <w:szCs w:val="24"/>
          <w:u w:val="single"/>
        </w:rPr>
        <w:t xml:space="preserve"> Desdevises, 2014; </w:t>
      </w:r>
      <w:proofErr w:type="spellStart"/>
      <w:r w:rsidRPr="00E34116">
        <w:rPr>
          <w:rFonts w:ascii="Times New Roman" w:hAnsi="Times New Roman"/>
          <w:color w:val="000000"/>
          <w:sz w:val="24"/>
          <w:szCs w:val="24"/>
          <w:u w:val="single"/>
        </w:rPr>
        <w:t>Sarabeevetal</w:t>
      </w:r>
      <w:proofErr w:type="spellEnd"/>
      <w:r w:rsidRPr="00E34116">
        <w:rPr>
          <w:rFonts w:ascii="Times New Roman" w:hAnsi="Times New Roman"/>
          <w:color w:val="000000"/>
          <w:sz w:val="24"/>
          <w:szCs w:val="24"/>
          <w:u w:val="single"/>
        </w:rPr>
        <w:t>., 2020). Успішність цієї заявки забезпечить можливість проведення молекулярно-</w:t>
      </w:r>
      <w:proofErr w:type="spellStart"/>
      <w:r w:rsidRPr="00E34116">
        <w:rPr>
          <w:rFonts w:ascii="Times New Roman" w:hAnsi="Times New Roman"/>
          <w:color w:val="000000"/>
          <w:sz w:val="24"/>
          <w:szCs w:val="24"/>
          <w:u w:val="single"/>
        </w:rPr>
        <w:t>гентичних</w:t>
      </w:r>
      <w:proofErr w:type="spellEnd"/>
      <w:r w:rsidRPr="00E34116">
        <w:rPr>
          <w:rFonts w:ascii="Times New Roman" w:hAnsi="Times New Roman"/>
          <w:color w:val="000000"/>
          <w:sz w:val="24"/>
          <w:szCs w:val="24"/>
          <w:u w:val="single"/>
        </w:rPr>
        <w:t xml:space="preserve"> досліджень паразитів та </w:t>
      </w:r>
      <w:proofErr w:type="spellStart"/>
      <w:r w:rsidRPr="00E34116">
        <w:rPr>
          <w:rFonts w:ascii="Times New Roman" w:hAnsi="Times New Roman"/>
          <w:color w:val="000000"/>
          <w:sz w:val="24"/>
          <w:szCs w:val="24"/>
          <w:u w:val="single"/>
        </w:rPr>
        <w:t>патогенів</w:t>
      </w:r>
      <w:proofErr w:type="spellEnd"/>
      <w:r w:rsidRPr="00E34116">
        <w:rPr>
          <w:rFonts w:ascii="Times New Roman" w:hAnsi="Times New Roman"/>
          <w:color w:val="000000"/>
          <w:sz w:val="24"/>
          <w:szCs w:val="24"/>
          <w:u w:val="single"/>
        </w:rPr>
        <w:t xml:space="preserve"> на базі ЦККНОС ЗНУ, створить можливості для підготовки нових кадрів компетентних </w:t>
      </w:r>
      <w:r w:rsidRPr="00E34116">
        <w:rPr>
          <w:rFonts w:ascii="Times New Roman" w:hAnsi="Times New Roman"/>
          <w:sz w:val="24"/>
          <w:szCs w:val="24"/>
          <w:u w:val="single"/>
        </w:rPr>
        <w:t>у</w:t>
      </w:r>
      <w:r w:rsidRPr="00E34116">
        <w:rPr>
          <w:rFonts w:ascii="Times New Roman" w:hAnsi="Times New Roman"/>
          <w:color w:val="000000"/>
          <w:sz w:val="24"/>
          <w:szCs w:val="24"/>
          <w:u w:val="single"/>
        </w:rPr>
        <w:t xml:space="preserve"> галузі молекулярно-генетичних досліджень.</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Цей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є </w:t>
      </w:r>
      <w:proofErr w:type="spellStart"/>
      <w:r w:rsidRPr="00E34116">
        <w:rPr>
          <w:rFonts w:ascii="Times New Roman" w:hAnsi="Times New Roman"/>
          <w:color w:val="000000"/>
          <w:sz w:val="24"/>
          <w:szCs w:val="24"/>
          <w:u w:val="single"/>
        </w:rPr>
        <w:t>мультидисциплінарним</w:t>
      </w:r>
      <w:proofErr w:type="spellEnd"/>
      <w:r w:rsidRPr="00E34116">
        <w:rPr>
          <w:rFonts w:ascii="Times New Roman" w:hAnsi="Times New Roman"/>
          <w:color w:val="000000"/>
          <w:sz w:val="24"/>
          <w:szCs w:val="24"/>
          <w:u w:val="single"/>
        </w:rPr>
        <w:t xml:space="preserve"> та відповідає </w:t>
      </w:r>
      <w:r w:rsidRPr="00E34116">
        <w:rPr>
          <w:rFonts w:ascii="Times New Roman" w:hAnsi="Times New Roman"/>
          <w:sz w:val="24"/>
          <w:szCs w:val="24"/>
          <w:u w:val="single"/>
        </w:rPr>
        <w:t>таким</w:t>
      </w:r>
      <w:r w:rsidRPr="00E34116">
        <w:rPr>
          <w:rFonts w:ascii="Times New Roman" w:hAnsi="Times New Roman"/>
          <w:color w:val="000000"/>
          <w:sz w:val="24"/>
          <w:szCs w:val="24"/>
          <w:u w:val="single"/>
        </w:rPr>
        <w:t xml:space="preserve"> напрямам програми “Горизонт Європа”:</w:t>
      </w:r>
    </w:p>
    <w:p w:rsidR="00045DC7" w:rsidRPr="00E34116" w:rsidRDefault="00EF01C0" w:rsidP="00F86E0C">
      <w:pPr>
        <w:pBdr>
          <w:top w:val="nil"/>
          <w:left w:val="nil"/>
          <w:bottom w:val="nil"/>
          <w:right w:val="nil"/>
          <w:between w:val="nil"/>
        </w:pBdr>
        <w:ind w:firstLine="567"/>
        <w:jc w:val="both"/>
        <w:rPr>
          <w:rFonts w:ascii="Times New Roman" w:hAnsi="Times New Roman"/>
          <w:sz w:val="24"/>
          <w:szCs w:val="24"/>
          <w:u w:val="single"/>
        </w:rPr>
      </w:pPr>
      <w:r w:rsidRPr="00E34116">
        <w:rPr>
          <w:rFonts w:ascii="Times New Roman" w:hAnsi="Times New Roman"/>
          <w:color w:val="000000"/>
          <w:sz w:val="24"/>
          <w:szCs w:val="24"/>
          <w:u w:val="single"/>
        </w:rPr>
        <w:t>Кластер 1: Здоров’я</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 (</w:t>
      </w:r>
      <w:hyperlink r:id="rId28">
        <w:r w:rsidRPr="00E34116">
          <w:rPr>
            <w:rFonts w:ascii="Times New Roman" w:hAnsi="Times New Roman"/>
            <w:color w:val="0563C1"/>
            <w:sz w:val="24"/>
            <w:szCs w:val="24"/>
            <w:u w:val="single"/>
          </w:rPr>
          <w:t>https://ec.europa.eu/info/research-and-innovation/funding/funding-opportunities/funding-programmes-and-open-calls/horizon-europe/cluster-1-health_en</w:t>
        </w:r>
      </w:hyperlink>
      <w:r w:rsidRPr="00E34116">
        <w:rPr>
          <w:rFonts w:ascii="Times New Roman" w:hAnsi="Times New Roman"/>
          <w:color w:val="000000"/>
          <w:sz w:val="24"/>
          <w:szCs w:val="24"/>
          <w:u w:val="single"/>
        </w:rPr>
        <w:t>)</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напрямок втручання: </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 інфекційні захворювання, включаючи хвороби, пов'язані з бідністю та ігноровані хвороби;</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Кластер 6: Харчування, біоекономіка, природні ресурси, сільське господарство та навколишнє середовище (</w:t>
      </w:r>
      <w:hyperlink r:id="rId29">
        <w:r w:rsidRPr="00E34116">
          <w:rPr>
            <w:rFonts w:ascii="Times New Roman" w:hAnsi="Times New Roman"/>
            <w:color w:val="0563C1"/>
            <w:sz w:val="24"/>
            <w:szCs w:val="24"/>
            <w:u w:val="single"/>
          </w:rPr>
          <w:t>https://ec.europa.eu/info/research-and-innovation/funding/funding-opportunities/funding-programmes-and-open-calls/horizon-europe/cluster-6-food-bioeconomy-natural-resources-agriculture-and-environment_en</w:t>
        </w:r>
      </w:hyperlink>
      <w:r w:rsidRPr="00E34116">
        <w:rPr>
          <w:rFonts w:ascii="Times New Roman" w:hAnsi="Times New Roman"/>
          <w:color w:val="000000"/>
          <w:sz w:val="24"/>
          <w:szCs w:val="24"/>
          <w:u w:val="single"/>
        </w:rPr>
        <w:t>)</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напрямки втручання:</w:t>
      </w:r>
    </w:p>
    <w:p w:rsidR="00045DC7" w:rsidRPr="00E34116" w:rsidRDefault="00EF01C0" w:rsidP="00F86E0C">
      <w:pPr>
        <w:numPr>
          <w:ilvl w:val="0"/>
          <w:numId w:val="1"/>
        </w:numPr>
        <w:pBdr>
          <w:top w:val="nil"/>
          <w:left w:val="nil"/>
          <w:bottom w:val="nil"/>
          <w:right w:val="nil"/>
          <w:between w:val="nil"/>
        </w:pBdr>
        <w:jc w:val="both"/>
        <w:rPr>
          <w:rFonts w:ascii="Times New Roman" w:hAnsi="Times New Roman"/>
          <w:color w:val="000000"/>
          <w:sz w:val="24"/>
          <w:szCs w:val="24"/>
          <w:u w:val="single"/>
        </w:rPr>
      </w:pPr>
      <w:r w:rsidRPr="00E34116">
        <w:rPr>
          <w:rFonts w:ascii="Times New Roman" w:hAnsi="Times New Roman"/>
          <w:color w:val="000000"/>
          <w:sz w:val="24"/>
          <w:szCs w:val="24"/>
          <w:u w:val="single"/>
        </w:rPr>
        <w:t>обстеження довкілля;</w:t>
      </w:r>
    </w:p>
    <w:p w:rsidR="00045DC7" w:rsidRPr="00E34116" w:rsidRDefault="00EF01C0" w:rsidP="00F86E0C">
      <w:pPr>
        <w:numPr>
          <w:ilvl w:val="0"/>
          <w:numId w:val="1"/>
        </w:numPr>
        <w:pBdr>
          <w:top w:val="nil"/>
          <w:left w:val="nil"/>
          <w:bottom w:val="nil"/>
          <w:right w:val="nil"/>
          <w:between w:val="nil"/>
        </w:pBdr>
        <w:jc w:val="both"/>
        <w:rPr>
          <w:rFonts w:ascii="Times New Roman" w:hAnsi="Times New Roman"/>
          <w:color w:val="000000"/>
          <w:sz w:val="24"/>
          <w:szCs w:val="24"/>
          <w:u w:val="single"/>
        </w:rPr>
      </w:pPr>
      <w:proofErr w:type="spellStart"/>
      <w:r w:rsidRPr="00E34116">
        <w:rPr>
          <w:rFonts w:ascii="Times New Roman" w:hAnsi="Times New Roman"/>
          <w:color w:val="000000"/>
          <w:sz w:val="24"/>
          <w:szCs w:val="24"/>
          <w:u w:val="single"/>
        </w:rPr>
        <w:t>біорізноманіття</w:t>
      </w:r>
      <w:proofErr w:type="spellEnd"/>
      <w:r w:rsidRPr="00E34116">
        <w:rPr>
          <w:rFonts w:ascii="Times New Roman" w:hAnsi="Times New Roman"/>
          <w:color w:val="000000"/>
          <w:sz w:val="24"/>
          <w:szCs w:val="24"/>
          <w:u w:val="single"/>
        </w:rPr>
        <w:t xml:space="preserve"> та природні ресурси</w:t>
      </w:r>
    </w:p>
    <w:p w:rsidR="00045DC7" w:rsidRPr="00E34116" w:rsidRDefault="00EF01C0" w:rsidP="00F86E0C">
      <w:pPr>
        <w:pBdr>
          <w:top w:val="nil"/>
          <w:left w:val="nil"/>
          <w:bottom w:val="nil"/>
          <w:right w:val="nil"/>
          <w:between w:val="nil"/>
        </w:pBdr>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9. Досвід спільного використання дослідницької інфраструктури та наукові групи, які потенційно зможуть </w:t>
      </w:r>
      <w:r w:rsidR="00D31743">
        <w:rPr>
          <w:rFonts w:ascii="Times New Roman" w:hAnsi="Times New Roman"/>
          <w:color w:val="000000"/>
          <w:sz w:val="24"/>
          <w:szCs w:val="24"/>
        </w:rPr>
        <w:t>здійснювати</w:t>
      </w:r>
      <w:r w:rsidRPr="00E34116">
        <w:rPr>
          <w:rFonts w:ascii="Times New Roman" w:hAnsi="Times New Roman"/>
          <w:color w:val="000000"/>
          <w:sz w:val="24"/>
          <w:szCs w:val="24"/>
        </w:rPr>
        <w:t xml:space="preserve"> дослідження на відповідному науковому обладнанні (перелік наукових, науково-технічних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w:t>
      </w:r>
      <w:r w:rsidRPr="00E34116">
        <w:rPr>
          <w:rFonts w:ascii="Times New Roman" w:hAnsi="Times New Roman"/>
          <w:color w:val="000000"/>
          <w:sz w:val="24"/>
          <w:szCs w:val="24"/>
        </w:rPr>
        <w:t>ктів</w:t>
      </w:r>
      <w:proofErr w:type="spellEnd"/>
      <w:r w:rsidRPr="00E34116">
        <w:rPr>
          <w:rFonts w:ascii="Times New Roman" w:hAnsi="Times New Roman"/>
          <w:color w:val="000000"/>
          <w:sz w:val="24"/>
          <w:szCs w:val="24"/>
        </w:rPr>
        <w:t>, які реалізовано чи реалізуються у взаємодії з іншими закладами вищої освіти, науковими установами, та наукові групи, які потенційно дослідження на відповідному обладнанні на локальному, регіональному, державному чи світовому рівні).</w:t>
      </w:r>
    </w:p>
    <w:p w:rsidR="00045DC7" w:rsidRPr="00E34116" w:rsidRDefault="00EF01C0">
      <w:pPr>
        <w:pBdr>
          <w:top w:val="nil"/>
          <w:left w:val="nil"/>
          <w:bottom w:val="nil"/>
          <w:right w:val="nil"/>
          <w:between w:val="nil"/>
        </w:pBdr>
        <w:spacing w:before="120"/>
        <w:ind w:firstLine="567"/>
        <w:jc w:val="both"/>
        <w:rPr>
          <w:rFonts w:ascii="Times New Roman" w:hAnsi="Times New Roman"/>
          <w:b/>
          <w:color w:val="000000"/>
          <w:sz w:val="24"/>
          <w:szCs w:val="24"/>
        </w:rPr>
      </w:pPr>
      <w:r w:rsidRPr="00E34116">
        <w:rPr>
          <w:rFonts w:ascii="Times New Roman" w:hAnsi="Times New Roman"/>
          <w:b/>
          <w:color w:val="000000"/>
          <w:sz w:val="24"/>
          <w:szCs w:val="24"/>
        </w:rPr>
        <w:t xml:space="preserve">9.1 Виконавцями цього </w:t>
      </w:r>
      <w:proofErr w:type="spellStart"/>
      <w:r w:rsidRPr="00E34116">
        <w:rPr>
          <w:rFonts w:ascii="Times New Roman" w:hAnsi="Times New Roman"/>
          <w:b/>
          <w:color w:val="000000"/>
          <w:sz w:val="24"/>
          <w:szCs w:val="24"/>
        </w:rPr>
        <w:t>про</w:t>
      </w:r>
      <w:r w:rsidRPr="00E34116">
        <w:rPr>
          <w:rFonts w:ascii="Times New Roman" w:hAnsi="Times New Roman"/>
          <w:b/>
          <w:sz w:val="24"/>
          <w:szCs w:val="24"/>
        </w:rPr>
        <w:t>є</w:t>
      </w:r>
      <w:r w:rsidRPr="00E34116">
        <w:rPr>
          <w:rFonts w:ascii="Times New Roman" w:hAnsi="Times New Roman"/>
          <w:b/>
          <w:color w:val="000000"/>
          <w:sz w:val="24"/>
          <w:szCs w:val="24"/>
        </w:rPr>
        <w:t>кту</w:t>
      </w:r>
      <w:proofErr w:type="spellEnd"/>
      <w:r w:rsidRPr="00E34116">
        <w:rPr>
          <w:rFonts w:ascii="Times New Roman" w:hAnsi="Times New Roman"/>
          <w:b/>
          <w:color w:val="000000"/>
          <w:sz w:val="24"/>
          <w:szCs w:val="24"/>
        </w:rPr>
        <w:t xml:space="preserve"> реалізовано спільні </w:t>
      </w:r>
      <w:proofErr w:type="spellStart"/>
      <w:r w:rsidRPr="00E34116">
        <w:rPr>
          <w:rFonts w:ascii="Times New Roman" w:hAnsi="Times New Roman"/>
          <w:b/>
          <w:color w:val="000000"/>
          <w:sz w:val="24"/>
          <w:szCs w:val="24"/>
        </w:rPr>
        <w:t>про</w:t>
      </w:r>
      <w:r w:rsidRPr="00E34116">
        <w:rPr>
          <w:rFonts w:ascii="Times New Roman" w:hAnsi="Times New Roman"/>
          <w:b/>
          <w:sz w:val="24"/>
          <w:szCs w:val="24"/>
        </w:rPr>
        <w:t>є</w:t>
      </w:r>
      <w:r w:rsidRPr="00E34116">
        <w:rPr>
          <w:rFonts w:ascii="Times New Roman" w:hAnsi="Times New Roman"/>
          <w:b/>
          <w:color w:val="000000"/>
          <w:sz w:val="24"/>
          <w:szCs w:val="24"/>
        </w:rPr>
        <w:t>кти</w:t>
      </w:r>
      <w:proofErr w:type="spellEnd"/>
      <w:r w:rsidRPr="00E34116">
        <w:rPr>
          <w:rFonts w:ascii="Times New Roman" w:hAnsi="Times New Roman"/>
          <w:b/>
          <w:color w:val="000000"/>
          <w:sz w:val="24"/>
          <w:szCs w:val="24"/>
        </w:rPr>
        <w:t>:</w:t>
      </w:r>
    </w:p>
    <w:p w:rsidR="00045DC7" w:rsidRPr="00E34116" w:rsidRDefault="00EF01C0">
      <w:pPr>
        <w:numPr>
          <w:ilvl w:val="0"/>
          <w:numId w:val="4"/>
        </w:numPr>
        <w:pBdr>
          <w:top w:val="nil"/>
          <w:left w:val="nil"/>
          <w:bottom w:val="nil"/>
          <w:right w:val="nil"/>
          <w:between w:val="nil"/>
        </w:pBdr>
        <w:spacing w:before="120"/>
        <w:ind w:left="426" w:hanging="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У 2003 році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за підтримки Міністерства освіти та науки України договір №M342/2003 та наукового комітетом NATO Міністерства Науки та технології Іспанії грант № 71/B/02/SP«Паразити кефалі як індикатори забруднення в Середземномор'я»  виконано спільно з Університетом Валенсія.</w:t>
      </w:r>
    </w:p>
    <w:p w:rsidR="00045DC7" w:rsidRPr="00E34116" w:rsidRDefault="00EF01C0">
      <w:pPr>
        <w:numPr>
          <w:ilvl w:val="0"/>
          <w:numId w:val="4"/>
        </w:numPr>
        <w:pBdr>
          <w:top w:val="nil"/>
          <w:left w:val="nil"/>
          <w:bottom w:val="nil"/>
          <w:right w:val="nil"/>
          <w:between w:val="nil"/>
        </w:pBdr>
        <w:spacing w:before="120"/>
        <w:ind w:left="426" w:hanging="426"/>
        <w:jc w:val="both"/>
        <w:rPr>
          <w:rFonts w:ascii="Times New Roman" w:hAnsi="Times New Roman"/>
          <w:color w:val="000000"/>
          <w:sz w:val="24"/>
          <w:szCs w:val="24"/>
          <w:u w:val="single"/>
        </w:rPr>
      </w:pPr>
      <w:r w:rsidRPr="00E34116">
        <w:rPr>
          <w:rFonts w:ascii="Times New Roman" w:hAnsi="Times New Roman"/>
          <w:color w:val="000000"/>
          <w:sz w:val="24"/>
          <w:szCs w:val="24"/>
          <w:u w:val="single"/>
        </w:rPr>
        <w:lastRenderedPageBreak/>
        <w:t xml:space="preserve">У 2004-2007 роках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 03-51-5998 «Оцінка ефекту інвазійних видів на локальні угруповання кефалей Середземномор’я: підхід щодо паразитарних угруповань» за результатами конкурсу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ктів</w:t>
      </w:r>
      <w:proofErr w:type="spellEnd"/>
      <w:r w:rsidRPr="00E34116">
        <w:rPr>
          <w:rFonts w:ascii="Times New Roman" w:hAnsi="Times New Roman"/>
          <w:color w:val="000000"/>
          <w:sz w:val="24"/>
          <w:szCs w:val="24"/>
          <w:u w:val="single"/>
        </w:rPr>
        <w:t xml:space="preserve"> INTAS 2003 року 6-ї рамкової програми ЕС виконано за участі партнерів з Університет Валенсії, Іспанія; Центральної лабораторії загальної екології БАН, Болгарія; Тихоокеанського інституту рибальства та океанографії, Російська федерація; та Інституту зоології ім. І.І. </w:t>
      </w:r>
      <w:proofErr w:type="spellStart"/>
      <w:r w:rsidRPr="00E34116">
        <w:rPr>
          <w:rFonts w:ascii="Times New Roman" w:hAnsi="Times New Roman"/>
          <w:color w:val="000000"/>
          <w:sz w:val="24"/>
          <w:szCs w:val="24"/>
          <w:u w:val="single"/>
        </w:rPr>
        <w:t>Шмальгаузена</w:t>
      </w:r>
      <w:proofErr w:type="spellEnd"/>
      <w:r w:rsidRPr="00E34116">
        <w:rPr>
          <w:rFonts w:ascii="Times New Roman" w:hAnsi="Times New Roman"/>
          <w:color w:val="000000"/>
          <w:sz w:val="24"/>
          <w:szCs w:val="24"/>
          <w:u w:val="single"/>
        </w:rPr>
        <w:t xml:space="preserve"> НАН України (</w:t>
      </w:r>
      <w:hyperlink r:id="rId30">
        <w:r w:rsidRPr="00E34116">
          <w:rPr>
            <w:rFonts w:ascii="Times New Roman" w:hAnsi="Times New Roman"/>
            <w:color w:val="0563C1"/>
            <w:sz w:val="24"/>
            <w:szCs w:val="24"/>
            <w:u w:val="single"/>
          </w:rPr>
          <w:t>https://cordis.europa.eu/project/id/INTAS2003-51-5998</w:t>
        </w:r>
      </w:hyperlink>
      <w:r w:rsidRPr="00E34116">
        <w:rPr>
          <w:rFonts w:ascii="Times New Roman" w:hAnsi="Times New Roman"/>
          <w:color w:val="000000"/>
          <w:sz w:val="24"/>
          <w:szCs w:val="24"/>
          <w:u w:val="single"/>
        </w:rPr>
        <w:t>).</w:t>
      </w:r>
    </w:p>
    <w:p w:rsidR="00045DC7" w:rsidRPr="00E34116" w:rsidRDefault="00EF01C0">
      <w:pPr>
        <w:numPr>
          <w:ilvl w:val="0"/>
          <w:numId w:val="4"/>
        </w:numPr>
        <w:pBdr>
          <w:top w:val="nil"/>
          <w:left w:val="nil"/>
          <w:bottom w:val="nil"/>
          <w:right w:val="nil"/>
          <w:between w:val="nil"/>
        </w:pBdr>
        <w:spacing w:before="120"/>
        <w:ind w:left="426" w:hanging="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У 2005-2006 роках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 SB2003-0334 наданий Міністерством освіти та науки Іспанії «Паразитні угруповання кефалей (</w:t>
      </w:r>
      <w:proofErr w:type="spellStart"/>
      <w:r w:rsidRPr="00E34116">
        <w:rPr>
          <w:rFonts w:ascii="Times New Roman" w:hAnsi="Times New Roman"/>
          <w:i/>
          <w:color w:val="000000"/>
          <w:sz w:val="24"/>
          <w:szCs w:val="24"/>
          <w:u w:val="single"/>
        </w:rPr>
        <w:t>Mugilcephalus</w:t>
      </w:r>
      <w:proofErr w:type="spellEnd"/>
      <w:r w:rsidRPr="00E34116">
        <w:rPr>
          <w:rFonts w:ascii="Times New Roman" w:hAnsi="Times New Roman"/>
          <w:i/>
          <w:color w:val="000000"/>
          <w:sz w:val="24"/>
          <w:szCs w:val="24"/>
          <w:u w:val="single"/>
        </w:rPr>
        <w:t xml:space="preserve">, </w:t>
      </w:r>
      <w:proofErr w:type="spellStart"/>
      <w:r w:rsidRPr="00E34116">
        <w:rPr>
          <w:rFonts w:ascii="Times New Roman" w:hAnsi="Times New Roman"/>
          <w:i/>
          <w:color w:val="000000"/>
          <w:sz w:val="24"/>
          <w:szCs w:val="24"/>
          <w:u w:val="single"/>
        </w:rPr>
        <w:t>Lizaaurata</w:t>
      </w:r>
      <w:proofErr w:type="spellEnd"/>
      <w:r w:rsidRPr="00E34116">
        <w:rPr>
          <w:rFonts w:ascii="Times New Roman" w:hAnsi="Times New Roman"/>
          <w:i/>
          <w:color w:val="000000"/>
          <w:sz w:val="24"/>
          <w:szCs w:val="24"/>
          <w:u w:val="single"/>
        </w:rPr>
        <w:t xml:space="preserve">, </w:t>
      </w:r>
      <w:proofErr w:type="spellStart"/>
      <w:r w:rsidRPr="00E34116">
        <w:rPr>
          <w:rFonts w:ascii="Times New Roman" w:hAnsi="Times New Roman"/>
          <w:i/>
          <w:color w:val="000000"/>
          <w:sz w:val="24"/>
          <w:szCs w:val="24"/>
          <w:u w:val="single"/>
        </w:rPr>
        <w:t>Lizasaliens</w:t>
      </w:r>
      <w:proofErr w:type="spellEnd"/>
      <w:r w:rsidRPr="00E34116">
        <w:rPr>
          <w:rFonts w:ascii="Times New Roman" w:hAnsi="Times New Roman"/>
          <w:color w:val="000000"/>
          <w:sz w:val="24"/>
          <w:szCs w:val="24"/>
          <w:u w:val="single"/>
        </w:rPr>
        <w:t>) Середземномор’я як індикатори стану популяції, місць вилову та інтродукції видів» виконано спільно з Університетом Валенсія.</w:t>
      </w:r>
    </w:p>
    <w:p w:rsidR="00045DC7" w:rsidRPr="00E34116" w:rsidRDefault="00EF01C0">
      <w:pPr>
        <w:numPr>
          <w:ilvl w:val="0"/>
          <w:numId w:val="4"/>
        </w:numPr>
        <w:pBdr>
          <w:top w:val="nil"/>
          <w:left w:val="nil"/>
          <w:bottom w:val="nil"/>
          <w:right w:val="nil"/>
          <w:between w:val="nil"/>
        </w:pBdr>
        <w:spacing w:before="120"/>
        <w:ind w:left="426" w:hanging="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У 2006 році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 AINV06/029 наданий Урядом провінції Валенсія, Іспанія «Паразити кефалей як індикатори здоров’я екосистем» виконано спільно з Університетом Валенсія.</w:t>
      </w:r>
    </w:p>
    <w:p w:rsidR="00045DC7" w:rsidRPr="00E34116" w:rsidRDefault="00EF01C0">
      <w:pPr>
        <w:numPr>
          <w:ilvl w:val="0"/>
          <w:numId w:val="4"/>
        </w:numPr>
        <w:pBdr>
          <w:top w:val="nil"/>
          <w:left w:val="nil"/>
          <w:bottom w:val="nil"/>
          <w:right w:val="nil"/>
          <w:between w:val="nil"/>
        </w:pBdr>
        <w:spacing w:before="120"/>
        <w:ind w:left="426" w:hanging="426"/>
        <w:jc w:val="both"/>
        <w:rPr>
          <w:rFonts w:ascii="Times New Roman" w:hAnsi="Times New Roman"/>
          <w:sz w:val="24"/>
          <w:szCs w:val="24"/>
        </w:rPr>
      </w:pPr>
      <w:r w:rsidRPr="00E34116">
        <w:rPr>
          <w:rFonts w:ascii="Times New Roman" w:hAnsi="Times New Roman"/>
          <w:sz w:val="24"/>
          <w:szCs w:val="24"/>
          <w:u w:val="single"/>
        </w:rPr>
        <w:t>У 2009 році Грант Президента України для обдарованої молоді за темою: “Оцінка санітарно–епідеміологічної та екологічної ситуації рекреаційних зон північно-західного Приазов’я” у межах програм Міністерства України у справах сім’ї, молоді та спорту (розпорядження Президента України від 17.11.2008 № 319) виконано спільно з Львівським НДІ епідеміології та гігієни МОЗ України.</w:t>
      </w:r>
    </w:p>
    <w:p w:rsidR="00045DC7" w:rsidRPr="00E34116" w:rsidRDefault="00EF01C0">
      <w:pPr>
        <w:numPr>
          <w:ilvl w:val="0"/>
          <w:numId w:val="4"/>
        </w:numPr>
        <w:pBdr>
          <w:top w:val="nil"/>
          <w:left w:val="nil"/>
          <w:bottom w:val="nil"/>
          <w:right w:val="nil"/>
          <w:between w:val="nil"/>
        </w:pBdr>
        <w:spacing w:before="120"/>
        <w:ind w:left="426" w:hanging="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У 2012 році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за темою «Пошук прихованих залежностей у системі паразит-хазяїн: розробка прогностичної моделі» підтриманий Міністерством освіти та науки України та реалізований разом з Університетом </w:t>
      </w:r>
      <w:proofErr w:type="spellStart"/>
      <w:r w:rsidRPr="00E34116">
        <w:rPr>
          <w:rFonts w:ascii="Times New Roman" w:hAnsi="Times New Roman"/>
          <w:color w:val="000000"/>
          <w:sz w:val="24"/>
          <w:szCs w:val="24"/>
          <w:u w:val="single"/>
        </w:rPr>
        <w:t>Монпельє</w:t>
      </w:r>
      <w:proofErr w:type="spellEnd"/>
      <w:r w:rsidRPr="00E34116">
        <w:rPr>
          <w:rFonts w:ascii="Times New Roman" w:hAnsi="Times New Roman"/>
          <w:color w:val="000000"/>
          <w:sz w:val="24"/>
          <w:szCs w:val="24"/>
          <w:u w:val="single"/>
        </w:rPr>
        <w:t>.</w:t>
      </w:r>
    </w:p>
    <w:p w:rsidR="00045DC7" w:rsidRPr="00E34116" w:rsidRDefault="00EF01C0">
      <w:pPr>
        <w:numPr>
          <w:ilvl w:val="0"/>
          <w:numId w:val="4"/>
        </w:numPr>
        <w:pBdr>
          <w:top w:val="nil"/>
          <w:left w:val="nil"/>
          <w:bottom w:val="nil"/>
          <w:right w:val="nil"/>
          <w:between w:val="nil"/>
        </w:pBdr>
        <w:spacing w:before="120"/>
        <w:ind w:left="426" w:hanging="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У 2016-2017 роках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за темою «Молекулярна діагностика зоонозів збудниками яких є риба» підтриманого в межах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кту</w:t>
      </w:r>
      <w:proofErr w:type="spellEnd"/>
      <w:r w:rsidRPr="00E34116">
        <w:rPr>
          <w:rFonts w:ascii="Times New Roman" w:hAnsi="Times New Roman"/>
          <w:color w:val="000000"/>
          <w:sz w:val="24"/>
          <w:szCs w:val="24"/>
          <w:u w:val="single"/>
        </w:rPr>
        <w:t xml:space="preserve"> MEDEA програми </w:t>
      </w:r>
      <w:proofErr w:type="spellStart"/>
      <w:r w:rsidRPr="00E34116">
        <w:rPr>
          <w:rFonts w:ascii="Times New Roman" w:hAnsi="Times New Roman"/>
          <w:color w:val="000000"/>
          <w:sz w:val="24"/>
          <w:szCs w:val="24"/>
          <w:u w:val="single"/>
        </w:rPr>
        <w:t>Eramusmundus</w:t>
      </w:r>
      <w:proofErr w:type="spellEnd"/>
      <w:r w:rsidRPr="00E34116">
        <w:rPr>
          <w:rFonts w:ascii="Times New Roman" w:hAnsi="Times New Roman"/>
          <w:color w:val="000000"/>
          <w:sz w:val="24"/>
          <w:szCs w:val="24"/>
          <w:u w:val="single"/>
        </w:rPr>
        <w:t xml:space="preserve">, виконано спільно з Університетом Сантьяго де </w:t>
      </w:r>
      <w:proofErr w:type="spellStart"/>
      <w:r w:rsidRPr="00E34116">
        <w:rPr>
          <w:rFonts w:ascii="Times New Roman" w:hAnsi="Times New Roman"/>
          <w:color w:val="000000"/>
          <w:sz w:val="24"/>
          <w:szCs w:val="24"/>
          <w:u w:val="single"/>
        </w:rPr>
        <w:t>Компостела</w:t>
      </w:r>
      <w:proofErr w:type="spellEnd"/>
      <w:r w:rsidRPr="00E34116">
        <w:rPr>
          <w:rFonts w:ascii="Times New Roman" w:hAnsi="Times New Roman"/>
          <w:color w:val="000000"/>
          <w:sz w:val="24"/>
          <w:szCs w:val="24"/>
          <w:u w:val="single"/>
        </w:rPr>
        <w:t>, Іспанія.</w:t>
      </w:r>
    </w:p>
    <w:p w:rsidR="00045DC7" w:rsidRPr="00E34116" w:rsidRDefault="00EF01C0">
      <w:pPr>
        <w:numPr>
          <w:ilvl w:val="0"/>
          <w:numId w:val="4"/>
        </w:numPr>
        <w:pBdr>
          <w:top w:val="nil"/>
          <w:left w:val="nil"/>
          <w:bottom w:val="nil"/>
          <w:right w:val="nil"/>
          <w:between w:val="nil"/>
        </w:pBdr>
        <w:spacing w:before="120"/>
        <w:ind w:left="426" w:hanging="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У 2019 році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«Різноманіття паразитів </w:t>
      </w:r>
      <w:proofErr w:type="spellStart"/>
      <w:r w:rsidRPr="00E34116">
        <w:rPr>
          <w:rFonts w:ascii="Times New Roman" w:hAnsi="Times New Roman"/>
          <w:color w:val="000000"/>
          <w:sz w:val="24"/>
          <w:szCs w:val="24"/>
          <w:u w:val="single"/>
        </w:rPr>
        <w:t>інвазивної</w:t>
      </w:r>
      <w:proofErr w:type="spellEnd"/>
      <w:r w:rsidRPr="00E34116">
        <w:rPr>
          <w:rFonts w:ascii="Times New Roman" w:hAnsi="Times New Roman"/>
          <w:color w:val="000000"/>
          <w:sz w:val="24"/>
          <w:szCs w:val="24"/>
          <w:u w:val="single"/>
        </w:rPr>
        <w:t xml:space="preserve"> морської собачки </w:t>
      </w:r>
      <w:proofErr w:type="spellStart"/>
      <w:r w:rsidRPr="00E34116">
        <w:rPr>
          <w:rFonts w:ascii="Times New Roman" w:hAnsi="Times New Roman"/>
          <w:i/>
          <w:color w:val="000000"/>
          <w:sz w:val="24"/>
          <w:szCs w:val="24"/>
          <w:u w:val="single"/>
        </w:rPr>
        <w:t>Parablenniuspilicornis</w:t>
      </w:r>
      <w:proofErr w:type="spellEnd"/>
      <w:r w:rsidRPr="00E34116">
        <w:rPr>
          <w:rFonts w:ascii="Times New Roman" w:hAnsi="Times New Roman"/>
          <w:color w:val="000000"/>
          <w:sz w:val="24"/>
          <w:szCs w:val="24"/>
          <w:u w:val="single"/>
        </w:rPr>
        <w:t xml:space="preserve"> Середземного моря» контракт №ВА200119 від 2019 року з Університетом </w:t>
      </w:r>
      <w:proofErr w:type="spellStart"/>
      <w:r w:rsidRPr="00E34116">
        <w:rPr>
          <w:rFonts w:ascii="Times New Roman" w:hAnsi="Times New Roman"/>
          <w:color w:val="000000"/>
          <w:sz w:val="24"/>
          <w:szCs w:val="24"/>
          <w:u w:val="single"/>
        </w:rPr>
        <w:t>Сорбонна</w:t>
      </w:r>
      <w:proofErr w:type="spellEnd"/>
      <w:r w:rsidRPr="00E34116">
        <w:rPr>
          <w:rFonts w:ascii="Times New Roman" w:hAnsi="Times New Roman"/>
          <w:color w:val="000000"/>
          <w:sz w:val="24"/>
          <w:szCs w:val="24"/>
          <w:u w:val="single"/>
        </w:rPr>
        <w:t>, Франція (</w:t>
      </w:r>
      <w:hyperlink r:id="rId31">
        <w:r w:rsidRPr="00E34116">
          <w:rPr>
            <w:rFonts w:ascii="Times New Roman" w:hAnsi="Times New Roman"/>
            <w:color w:val="0563C1"/>
            <w:sz w:val="24"/>
            <w:szCs w:val="24"/>
            <w:u w:val="single"/>
          </w:rPr>
          <w:t>https://drive.google.com/file/d/1KAPNOGJuxyzeFATOgvRvUzQgSlNm1IMr/view?usp=sharing</w:t>
        </w:r>
      </w:hyperlink>
      <w:r w:rsidRPr="00E34116">
        <w:rPr>
          <w:rFonts w:ascii="Times New Roman" w:hAnsi="Times New Roman"/>
          <w:color w:val="000000"/>
          <w:sz w:val="24"/>
          <w:szCs w:val="24"/>
          <w:u w:val="single"/>
        </w:rPr>
        <w:t>).</w:t>
      </w:r>
    </w:p>
    <w:p w:rsidR="00045DC7" w:rsidRPr="00E34116" w:rsidRDefault="004272B8" w:rsidP="00F86E0C">
      <w:pPr>
        <w:pBdr>
          <w:top w:val="nil"/>
          <w:left w:val="nil"/>
          <w:bottom w:val="nil"/>
          <w:right w:val="nil"/>
          <w:between w:val="nil"/>
        </w:pBdr>
        <w:spacing w:before="120"/>
        <w:ind w:firstLine="567"/>
        <w:jc w:val="both"/>
        <w:rPr>
          <w:rFonts w:ascii="Times New Roman" w:hAnsi="Times New Roman"/>
          <w:b/>
          <w:color w:val="000000"/>
          <w:sz w:val="24"/>
          <w:szCs w:val="24"/>
        </w:rPr>
      </w:pPr>
      <w:sdt>
        <w:sdtPr>
          <w:tag w:val="goog_rdk_4"/>
          <w:id w:val="93141330"/>
        </w:sdtPr>
        <w:sdtEndPr/>
        <w:sdtContent/>
      </w:sdt>
      <w:r w:rsidR="00EF01C0" w:rsidRPr="00E34116">
        <w:rPr>
          <w:rFonts w:ascii="Times New Roman" w:hAnsi="Times New Roman"/>
          <w:b/>
          <w:color w:val="000000"/>
          <w:sz w:val="24"/>
          <w:szCs w:val="24"/>
        </w:rPr>
        <w:t>Наразі реалізову</w:t>
      </w:r>
      <w:r w:rsidR="00EF01C0" w:rsidRPr="00E34116">
        <w:rPr>
          <w:rFonts w:ascii="Times New Roman" w:hAnsi="Times New Roman"/>
          <w:b/>
          <w:sz w:val="24"/>
          <w:szCs w:val="24"/>
        </w:rPr>
        <w:t>ю</w:t>
      </w:r>
      <w:r w:rsidR="00EF01C0" w:rsidRPr="00E34116">
        <w:rPr>
          <w:rFonts w:ascii="Times New Roman" w:hAnsi="Times New Roman"/>
          <w:b/>
          <w:color w:val="000000"/>
          <w:sz w:val="24"/>
          <w:szCs w:val="24"/>
        </w:rPr>
        <w:t xml:space="preserve">ться </w:t>
      </w:r>
      <w:r w:rsidR="004523BB">
        <w:rPr>
          <w:rFonts w:ascii="Times New Roman" w:hAnsi="Times New Roman"/>
          <w:b/>
          <w:color w:val="000000"/>
          <w:sz w:val="24"/>
          <w:szCs w:val="24"/>
        </w:rPr>
        <w:t>такі</w:t>
      </w:r>
      <w:r w:rsidR="00EF01C0" w:rsidRPr="00E34116">
        <w:rPr>
          <w:rFonts w:ascii="Times New Roman" w:hAnsi="Times New Roman"/>
          <w:b/>
          <w:color w:val="000000"/>
          <w:sz w:val="24"/>
          <w:szCs w:val="24"/>
        </w:rPr>
        <w:t xml:space="preserve"> спільні </w:t>
      </w:r>
      <w:proofErr w:type="spellStart"/>
      <w:r w:rsidR="00EF01C0" w:rsidRPr="00E34116">
        <w:rPr>
          <w:rFonts w:ascii="Times New Roman" w:hAnsi="Times New Roman"/>
          <w:b/>
          <w:color w:val="000000"/>
          <w:sz w:val="24"/>
          <w:szCs w:val="24"/>
        </w:rPr>
        <w:t>про</w:t>
      </w:r>
      <w:r w:rsidR="00EF01C0" w:rsidRPr="00E34116">
        <w:rPr>
          <w:rFonts w:ascii="Times New Roman" w:hAnsi="Times New Roman"/>
          <w:b/>
          <w:sz w:val="24"/>
          <w:szCs w:val="24"/>
        </w:rPr>
        <w:t>є</w:t>
      </w:r>
      <w:r w:rsidR="00EF01C0" w:rsidRPr="00E34116">
        <w:rPr>
          <w:rFonts w:ascii="Times New Roman" w:hAnsi="Times New Roman"/>
          <w:b/>
          <w:color w:val="000000"/>
          <w:sz w:val="24"/>
          <w:szCs w:val="24"/>
        </w:rPr>
        <w:t>кти</w:t>
      </w:r>
      <w:proofErr w:type="spellEnd"/>
      <w:r w:rsidR="00EF01C0" w:rsidRPr="00E34116">
        <w:rPr>
          <w:rFonts w:ascii="Times New Roman" w:hAnsi="Times New Roman"/>
          <w:b/>
          <w:color w:val="000000"/>
          <w:sz w:val="24"/>
          <w:szCs w:val="24"/>
        </w:rPr>
        <w:t>:</w:t>
      </w:r>
    </w:p>
    <w:p w:rsidR="00045DC7" w:rsidRPr="00E34116" w:rsidRDefault="00EF01C0">
      <w:pPr>
        <w:numPr>
          <w:ilvl w:val="0"/>
          <w:numId w:val="5"/>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«Різноманіття паразитів неаборигенних ракоподібних Європейських водойм» з Університетом </w:t>
      </w:r>
      <w:proofErr w:type="spellStart"/>
      <w:r w:rsidRPr="00E34116">
        <w:rPr>
          <w:rFonts w:ascii="Times New Roman" w:hAnsi="Times New Roman"/>
          <w:color w:val="000000"/>
          <w:sz w:val="24"/>
          <w:szCs w:val="24"/>
          <w:u w:val="single"/>
        </w:rPr>
        <w:t>Сорбонна</w:t>
      </w:r>
      <w:proofErr w:type="spellEnd"/>
      <w:r w:rsidRPr="00E34116">
        <w:rPr>
          <w:rFonts w:ascii="Times New Roman" w:hAnsi="Times New Roman"/>
          <w:color w:val="000000"/>
          <w:sz w:val="24"/>
          <w:szCs w:val="24"/>
          <w:u w:val="single"/>
        </w:rPr>
        <w:t xml:space="preserve">, Франція (аплікація №13446 за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ктомАссембле</w:t>
      </w:r>
      <w:proofErr w:type="spellEnd"/>
      <w:r w:rsidRPr="00E34116">
        <w:rPr>
          <w:rFonts w:ascii="Times New Roman" w:hAnsi="Times New Roman"/>
          <w:color w:val="000000"/>
          <w:sz w:val="24"/>
          <w:szCs w:val="24"/>
          <w:u w:val="single"/>
        </w:rPr>
        <w:t xml:space="preserve">+ Грант №730984 програми Горизонт-2020 </w:t>
      </w:r>
      <w:hyperlink r:id="rId32">
        <w:r w:rsidRPr="00E34116">
          <w:rPr>
            <w:rFonts w:ascii="Times New Roman" w:hAnsi="Times New Roman"/>
            <w:color w:val="0563C1"/>
            <w:sz w:val="24"/>
            <w:szCs w:val="24"/>
            <w:u w:val="single"/>
          </w:rPr>
          <w:t>https://drive.google.com/file/d/1wrokpb7y3ffxSoTYJHe0R5URKiLZ3LLc/view?usp=sharing</w:t>
        </w:r>
      </w:hyperlink>
      <w:r w:rsidRPr="00E34116">
        <w:rPr>
          <w:rFonts w:ascii="Times New Roman" w:hAnsi="Times New Roman"/>
          <w:color w:val="000000"/>
          <w:sz w:val="24"/>
          <w:szCs w:val="24"/>
          <w:u w:val="single"/>
        </w:rPr>
        <w:t>)</w:t>
      </w:r>
    </w:p>
    <w:p w:rsidR="00045DC7" w:rsidRPr="00E34116" w:rsidRDefault="00EF01C0">
      <w:pPr>
        <w:numPr>
          <w:ilvl w:val="0"/>
          <w:numId w:val="5"/>
        </w:numPr>
        <w:pBdr>
          <w:top w:val="nil"/>
          <w:left w:val="nil"/>
          <w:bottom w:val="nil"/>
          <w:right w:val="nil"/>
          <w:between w:val="nil"/>
        </w:pBdr>
        <w:spacing w:before="120"/>
        <w:ind w:left="426"/>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«Оцінка впливу паразитів на локальні угрупування </w:t>
      </w:r>
      <w:proofErr w:type="spellStart"/>
      <w:r w:rsidRPr="00E34116">
        <w:rPr>
          <w:rFonts w:ascii="Times New Roman" w:hAnsi="Times New Roman"/>
          <w:color w:val="000000"/>
          <w:sz w:val="24"/>
          <w:szCs w:val="24"/>
          <w:u w:val="single"/>
        </w:rPr>
        <w:t>інвазивнихгаммарид</w:t>
      </w:r>
      <w:proofErr w:type="spellEnd"/>
      <w:r w:rsidRPr="00E34116">
        <w:rPr>
          <w:rFonts w:ascii="Times New Roman" w:hAnsi="Times New Roman"/>
          <w:color w:val="000000"/>
          <w:sz w:val="24"/>
          <w:szCs w:val="24"/>
          <w:u w:val="single"/>
        </w:rPr>
        <w:t xml:space="preserve"> (Амфіпод) у Поморському регіоні Польщі» з Поморською академією у </w:t>
      </w:r>
      <w:proofErr w:type="spellStart"/>
      <w:r w:rsidRPr="00E34116">
        <w:rPr>
          <w:rFonts w:ascii="Times New Roman" w:hAnsi="Times New Roman"/>
          <w:color w:val="000000"/>
          <w:sz w:val="24"/>
          <w:szCs w:val="24"/>
          <w:u w:val="single"/>
        </w:rPr>
        <w:t>Слупські</w:t>
      </w:r>
      <w:proofErr w:type="spellEnd"/>
      <w:r w:rsidRPr="00E34116">
        <w:rPr>
          <w:rFonts w:ascii="Times New Roman" w:hAnsi="Times New Roman"/>
          <w:color w:val="000000"/>
          <w:sz w:val="24"/>
          <w:szCs w:val="24"/>
          <w:u w:val="single"/>
        </w:rPr>
        <w:t xml:space="preserve">, Польща (Грант № PPN/ULM/2019/1/00177/DEC/1 для досвідчених вчених ім. </w:t>
      </w:r>
      <w:proofErr w:type="spellStart"/>
      <w:r w:rsidRPr="00E34116">
        <w:rPr>
          <w:rFonts w:ascii="Times New Roman" w:hAnsi="Times New Roman"/>
          <w:color w:val="000000"/>
          <w:sz w:val="24"/>
          <w:szCs w:val="24"/>
          <w:u w:val="single"/>
        </w:rPr>
        <w:t>Улама</w:t>
      </w:r>
      <w:proofErr w:type="spellEnd"/>
      <w:r w:rsidRPr="00E34116">
        <w:rPr>
          <w:rFonts w:ascii="Times New Roman" w:hAnsi="Times New Roman"/>
          <w:color w:val="000000"/>
          <w:sz w:val="24"/>
          <w:szCs w:val="24"/>
          <w:u w:val="single"/>
        </w:rPr>
        <w:t xml:space="preserve"> від Національного агентства академічних обмінів Польщі </w:t>
      </w:r>
      <w:hyperlink r:id="rId33">
        <w:r w:rsidRPr="00E34116">
          <w:rPr>
            <w:rFonts w:ascii="Times New Roman" w:hAnsi="Times New Roman"/>
            <w:color w:val="0563C1"/>
            <w:sz w:val="24"/>
            <w:szCs w:val="24"/>
            <w:u w:val="single"/>
          </w:rPr>
          <w:t>https://drive.google.com/file/d/1buFghpLB6JqIo9lkwndsXELn_kiEYPt9/view?usp=sharing</w:t>
        </w:r>
      </w:hyperlink>
      <w:r w:rsidRPr="00E34116">
        <w:rPr>
          <w:rFonts w:ascii="Times New Roman" w:hAnsi="Times New Roman"/>
          <w:color w:val="000000"/>
          <w:sz w:val="24"/>
          <w:szCs w:val="24"/>
          <w:u w:val="single"/>
        </w:rPr>
        <w:t xml:space="preserve"> ).</w:t>
      </w:r>
    </w:p>
    <w:p w:rsidR="00045DC7" w:rsidRPr="00E34116" w:rsidRDefault="004272B8">
      <w:pPr>
        <w:numPr>
          <w:ilvl w:val="0"/>
          <w:numId w:val="5"/>
        </w:numPr>
        <w:pBdr>
          <w:top w:val="nil"/>
          <w:left w:val="nil"/>
          <w:bottom w:val="nil"/>
          <w:right w:val="nil"/>
          <w:between w:val="nil"/>
        </w:pBdr>
        <w:spacing w:before="120"/>
        <w:ind w:left="426"/>
        <w:jc w:val="both"/>
        <w:rPr>
          <w:rFonts w:ascii="Times New Roman" w:hAnsi="Times New Roman"/>
          <w:color w:val="000000"/>
          <w:sz w:val="24"/>
          <w:szCs w:val="24"/>
          <w:u w:val="single"/>
        </w:rPr>
      </w:pPr>
      <w:sdt>
        <w:sdtPr>
          <w:tag w:val="goog_rdk_6"/>
          <w:id w:val="-1877535758"/>
        </w:sdtPr>
        <w:sdtEndPr/>
        <w:sdtContent/>
      </w:sdt>
      <w:r w:rsidR="00EF01C0" w:rsidRPr="00E34116">
        <w:rPr>
          <w:rFonts w:ascii="Times New Roman" w:hAnsi="Times New Roman"/>
          <w:color w:val="000000"/>
          <w:sz w:val="24"/>
          <w:szCs w:val="24"/>
          <w:u w:val="single"/>
        </w:rPr>
        <w:t>Надано доступ до використання дослідницької інфраструктури</w:t>
      </w:r>
      <w:r w:rsidR="007B2DEE" w:rsidRPr="00E34116">
        <w:rPr>
          <w:rFonts w:ascii="Times New Roman" w:hAnsi="Times New Roman"/>
          <w:color w:val="000000"/>
          <w:sz w:val="24"/>
          <w:szCs w:val="24"/>
          <w:u w:val="single"/>
        </w:rPr>
        <w:t xml:space="preserve"> Центру «Екологія»Громадській спілці «Запорізька обласна спілка пасічників»</w:t>
      </w:r>
      <w:r w:rsidR="00EF01C0" w:rsidRPr="00E34116">
        <w:rPr>
          <w:rFonts w:ascii="Times New Roman" w:hAnsi="Times New Roman"/>
          <w:color w:val="000000"/>
          <w:sz w:val="24"/>
          <w:szCs w:val="24"/>
          <w:u w:val="single"/>
        </w:rPr>
        <w:t xml:space="preserve"> за </w:t>
      </w:r>
      <w:r w:rsidR="007B2DEE" w:rsidRPr="00E34116">
        <w:rPr>
          <w:rFonts w:ascii="Times New Roman" w:hAnsi="Times New Roman"/>
          <w:color w:val="000000"/>
          <w:sz w:val="24"/>
          <w:szCs w:val="24"/>
          <w:u w:val="single"/>
        </w:rPr>
        <w:t>угодою</w:t>
      </w:r>
      <w:r w:rsidR="00EF01C0" w:rsidRPr="00E34116">
        <w:rPr>
          <w:rFonts w:ascii="Times New Roman" w:hAnsi="Times New Roman"/>
          <w:color w:val="000000"/>
          <w:sz w:val="24"/>
          <w:szCs w:val="24"/>
          <w:u w:val="single"/>
        </w:rPr>
        <w:t xml:space="preserve"> № </w:t>
      </w:r>
      <w:r w:rsidR="007B2DEE" w:rsidRPr="00E34116">
        <w:rPr>
          <w:rFonts w:ascii="Times New Roman" w:hAnsi="Times New Roman"/>
          <w:color w:val="000000"/>
          <w:sz w:val="24"/>
          <w:szCs w:val="24"/>
          <w:u w:val="single"/>
        </w:rPr>
        <w:t>31-С про співпрацю від 02/07/2019, укладеної строком на три роки.</w:t>
      </w:r>
    </w:p>
    <w:p w:rsidR="00045DC7" w:rsidRPr="00E34116" w:rsidRDefault="00EF01C0">
      <w:pPr>
        <w:pBdr>
          <w:top w:val="nil"/>
          <w:left w:val="nil"/>
          <w:bottom w:val="nil"/>
          <w:right w:val="nil"/>
          <w:between w:val="nil"/>
        </w:pBdr>
        <w:spacing w:before="120"/>
        <w:ind w:firstLine="567"/>
        <w:jc w:val="both"/>
        <w:rPr>
          <w:rFonts w:ascii="Times New Roman" w:hAnsi="Times New Roman"/>
          <w:b/>
          <w:color w:val="000000"/>
          <w:sz w:val="24"/>
          <w:szCs w:val="24"/>
        </w:rPr>
      </w:pPr>
      <w:r w:rsidRPr="00E34116">
        <w:rPr>
          <w:rFonts w:ascii="Times New Roman" w:hAnsi="Times New Roman"/>
          <w:b/>
          <w:color w:val="000000"/>
          <w:sz w:val="24"/>
          <w:szCs w:val="24"/>
        </w:rPr>
        <w:t xml:space="preserve">9.3 </w:t>
      </w:r>
      <w:sdt>
        <w:sdtPr>
          <w:tag w:val="goog_rdk_7"/>
          <w:id w:val="1281695932"/>
        </w:sdtPr>
        <w:sdtEndPr/>
        <w:sdtContent/>
      </w:sdt>
      <w:r w:rsidRPr="00E34116">
        <w:rPr>
          <w:rFonts w:ascii="Times New Roman" w:hAnsi="Times New Roman"/>
          <w:b/>
          <w:color w:val="000000"/>
          <w:sz w:val="24"/>
          <w:szCs w:val="24"/>
        </w:rPr>
        <w:t xml:space="preserve">Наукові групи, які потенційно зможуть проводити дослідження на відповідному обладнанні </w:t>
      </w:r>
    </w:p>
    <w:p w:rsidR="00045DC7" w:rsidRPr="00E34116" w:rsidRDefault="00EF01C0">
      <w:p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На локальному рівні:</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Кафедра кримінального права та правосуддя юридичного факультету ЗНУ;</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Кафедра генетики та рослинних ресурсів біологічного факультету ЗНУ;</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lastRenderedPageBreak/>
        <w:t>Кафедра біології лісу, мисливствознавства та іхтіології біологічного факультету ЗНУ;</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Кафедра загальної та прикладної екології і зоології біологічного факультету </w:t>
      </w:r>
      <w:r w:rsidRPr="00E34116">
        <w:rPr>
          <w:rFonts w:ascii="Times New Roman" w:hAnsi="Times New Roman"/>
          <w:sz w:val="24"/>
          <w:szCs w:val="24"/>
          <w:u w:val="single"/>
        </w:rPr>
        <w:t>ЗНУ.</w:t>
      </w:r>
    </w:p>
    <w:p w:rsidR="00045DC7" w:rsidRPr="00E34116" w:rsidRDefault="00EF01C0">
      <w:p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На регіональному рівні:</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Кафедра медичної біології, паразитології та генетики Запорізького державного медичного університету;</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Кафедра мікробіології, вірусології та імунології Запорізького державного медичного університету;</w:t>
      </w:r>
    </w:p>
    <w:p w:rsidR="00045DC7" w:rsidRPr="00E34116" w:rsidRDefault="00EF01C0">
      <w:pPr>
        <w:numPr>
          <w:ilvl w:val="0"/>
          <w:numId w:val="5"/>
        </w:numPr>
        <w:spacing w:before="120"/>
        <w:jc w:val="both"/>
        <w:rPr>
          <w:rFonts w:ascii="Times New Roman" w:hAnsi="Times New Roman"/>
          <w:sz w:val="24"/>
          <w:szCs w:val="24"/>
        </w:rPr>
      </w:pPr>
      <w:r w:rsidRPr="00E34116">
        <w:rPr>
          <w:rFonts w:ascii="Times New Roman" w:hAnsi="Times New Roman"/>
          <w:sz w:val="24"/>
          <w:szCs w:val="24"/>
          <w:u w:val="single"/>
        </w:rPr>
        <w:t>Кафедра біологічної хімії Запорізького державного медичного університету;</w:t>
      </w:r>
    </w:p>
    <w:p w:rsidR="00045DC7" w:rsidRPr="00E34116" w:rsidRDefault="00EF01C0">
      <w:pPr>
        <w:numPr>
          <w:ilvl w:val="0"/>
          <w:numId w:val="5"/>
        </w:numPr>
        <w:spacing w:before="120"/>
        <w:jc w:val="both"/>
        <w:rPr>
          <w:rFonts w:ascii="Times New Roman" w:hAnsi="Times New Roman"/>
          <w:sz w:val="24"/>
          <w:szCs w:val="24"/>
        </w:rPr>
      </w:pPr>
      <w:r w:rsidRPr="00E34116">
        <w:rPr>
          <w:rFonts w:ascii="Times New Roman" w:hAnsi="Times New Roman"/>
          <w:sz w:val="24"/>
          <w:szCs w:val="24"/>
          <w:u w:val="single"/>
        </w:rPr>
        <w:t>Кафедра гістології, цитології та ембріології Запорізького державного медичного університету;</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Кафедра клінічної лабораторної діагностики і лабораторної імунології Запорізької медичної академії післядипломної освіти Міністерства охорони здоров'я України;</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Кафедра рослинництва ім. професора В.В. Калитки Таврійського державного агротехнологічного університету імені Дмитра Моторного.</w:t>
      </w:r>
    </w:p>
    <w:p w:rsidR="00045DC7" w:rsidRPr="00E34116" w:rsidRDefault="00EF01C0">
      <w:p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На державному рівні:</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Відділ паразитології Інституту зоології ім. І. І. </w:t>
      </w:r>
      <w:proofErr w:type="spellStart"/>
      <w:r w:rsidRPr="00E34116">
        <w:rPr>
          <w:rFonts w:ascii="Times New Roman" w:hAnsi="Times New Roman"/>
          <w:color w:val="000000"/>
          <w:sz w:val="24"/>
          <w:szCs w:val="24"/>
          <w:u w:val="single"/>
        </w:rPr>
        <w:t>Шмальгузена</w:t>
      </w:r>
      <w:proofErr w:type="spellEnd"/>
      <w:r w:rsidRPr="00E34116">
        <w:rPr>
          <w:rFonts w:ascii="Times New Roman" w:hAnsi="Times New Roman"/>
          <w:color w:val="000000"/>
          <w:sz w:val="24"/>
          <w:szCs w:val="24"/>
          <w:u w:val="single"/>
        </w:rPr>
        <w:t xml:space="preserve"> НАН України;</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Кафедра мікробіології, вірусології та біотехнології Дніпровського національного університету імені Олеся Гончара;</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Кафедра зоології та екології Дніпровського національного університету імені Олеся Гончара;</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Кафедра паразитології та ветеринарно-санітарної експертизи </w:t>
      </w:r>
      <w:r w:rsidRPr="00E34116">
        <w:rPr>
          <w:rFonts w:ascii="Times New Roman" w:hAnsi="Times New Roman"/>
          <w:sz w:val="24"/>
          <w:szCs w:val="24"/>
          <w:u w:val="single"/>
        </w:rPr>
        <w:t>Дніпровського д</w:t>
      </w:r>
      <w:r w:rsidRPr="00E34116">
        <w:rPr>
          <w:rFonts w:ascii="Times New Roman" w:hAnsi="Times New Roman"/>
          <w:color w:val="000000"/>
          <w:sz w:val="24"/>
          <w:szCs w:val="24"/>
          <w:u w:val="single"/>
        </w:rPr>
        <w:t>ержавного аграрно-економічного університету;</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Кафедра епізоотології та інфекційних хвороб тварин </w:t>
      </w:r>
      <w:r w:rsidRPr="00E34116">
        <w:rPr>
          <w:rFonts w:ascii="Times New Roman" w:hAnsi="Times New Roman"/>
          <w:sz w:val="24"/>
          <w:szCs w:val="24"/>
          <w:u w:val="single"/>
        </w:rPr>
        <w:t>Дніпровського державного аграрно-економічного університету</w:t>
      </w:r>
      <w:r w:rsidRPr="00E34116">
        <w:rPr>
          <w:rFonts w:ascii="Times New Roman" w:hAnsi="Times New Roman"/>
          <w:color w:val="000000"/>
          <w:sz w:val="24"/>
          <w:szCs w:val="24"/>
          <w:u w:val="single"/>
        </w:rPr>
        <w:t>;</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sz w:val="24"/>
          <w:szCs w:val="24"/>
        </w:rPr>
      </w:pPr>
      <w:r w:rsidRPr="00E34116">
        <w:rPr>
          <w:rFonts w:ascii="Times New Roman" w:hAnsi="Times New Roman"/>
          <w:sz w:val="24"/>
          <w:szCs w:val="24"/>
          <w:u w:val="single"/>
        </w:rPr>
        <w:t>Львівський НДІ епідеміології та гігієни МОЗ України.</w:t>
      </w:r>
    </w:p>
    <w:p w:rsidR="00045DC7" w:rsidRPr="00E34116" w:rsidRDefault="00EF01C0">
      <w:p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rPr>
        <w:t>На світовому рівні:</w:t>
      </w:r>
    </w:p>
    <w:p w:rsidR="00045DC7" w:rsidRPr="00E34116" w:rsidRDefault="00EF01C0">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 xml:space="preserve">Цей </w:t>
      </w:r>
      <w:proofErr w:type="spellStart"/>
      <w:r w:rsidRPr="00E34116">
        <w:rPr>
          <w:rFonts w:ascii="Times New Roman" w:hAnsi="Times New Roman"/>
          <w:color w:val="000000"/>
          <w:sz w:val="24"/>
          <w:szCs w:val="24"/>
          <w:u w:val="single"/>
        </w:rPr>
        <w:t>про</w:t>
      </w:r>
      <w:r w:rsidRPr="00E34116">
        <w:rPr>
          <w:rFonts w:ascii="Times New Roman" w:hAnsi="Times New Roman"/>
          <w:sz w:val="24"/>
          <w:szCs w:val="24"/>
          <w:u w:val="single"/>
        </w:rPr>
        <w:t>є</w:t>
      </w:r>
      <w:r w:rsidRPr="00E34116">
        <w:rPr>
          <w:rFonts w:ascii="Times New Roman" w:hAnsi="Times New Roman"/>
          <w:color w:val="000000"/>
          <w:sz w:val="24"/>
          <w:szCs w:val="24"/>
          <w:u w:val="single"/>
        </w:rPr>
        <w:t>кт</w:t>
      </w:r>
      <w:proofErr w:type="spellEnd"/>
      <w:r w:rsidRPr="00E34116">
        <w:rPr>
          <w:rFonts w:ascii="Times New Roman" w:hAnsi="Times New Roman"/>
          <w:color w:val="000000"/>
          <w:sz w:val="24"/>
          <w:szCs w:val="24"/>
          <w:u w:val="single"/>
        </w:rPr>
        <w:t xml:space="preserve"> подається на конкурс за участі партнерів з Інституту біології та наук про землю Поморсь</w:t>
      </w:r>
      <w:r w:rsidR="00145833" w:rsidRPr="00E34116">
        <w:rPr>
          <w:rFonts w:ascii="Times New Roman" w:hAnsi="Times New Roman"/>
          <w:color w:val="000000"/>
          <w:sz w:val="24"/>
          <w:szCs w:val="24"/>
          <w:u w:val="single"/>
        </w:rPr>
        <w:t xml:space="preserve">кої академії у </w:t>
      </w:r>
      <w:proofErr w:type="spellStart"/>
      <w:r w:rsidR="00145833" w:rsidRPr="00E34116">
        <w:rPr>
          <w:rFonts w:ascii="Times New Roman" w:hAnsi="Times New Roman"/>
          <w:color w:val="000000"/>
          <w:sz w:val="24"/>
          <w:szCs w:val="24"/>
          <w:u w:val="single"/>
        </w:rPr>
        <w:t>Слупську</w:t>
      </w:r>
      <w:proofErr w:type="spellEnd"/>
      <w:r w:rsidR="00145833" w:rsidRPr="00E34116">
        <w:rPr>
          <w:rFonts w:ascii="Times New Roman" w:hAnsi="Times New Roman"/>
          <w:color w:val="000000"/>
          <w:sz w:val="24"/>
          <w:szCs w:val="24"/>
          <w:u w:val="single"/>
        </w:rPr>
        <w:t>, Польща;</w:t>
      </w:r>
    </w:p>
    <w:p w:rsidR="00145833" w:rsidRPr="00E34116" w:rsidRDefault="00145833">
      <w:pPr>
        <w:numPr>
          <w:ilvl w:val="0"/>
          <w:numId w:val="5"/>
        </w:numPr>
        <w:pBdr>
          <w:top w:val="nil"/>
          <w:left w:val="nil"/>
          <w:bottom w:val="nil"/>
          <w:right w:val="nil"/>
          <w:between w:val="nil"/>
        </w:pBdr>
        <w:spacing w:before="120"/>
        <w:jc w:val="both"/>
        <w:rPr>
          <w:rFonts w:ascii="Times New Roman" w:hAnsi="Times New Roman"/>
          <w:color w:val="000000"/>
          <w:sz w:val="24"/>
          <w:szCs w:val="24"/>
          <w:u w:val="single"/>
        </w:rPr>
      </w:pPr>
      <w:r w:rsidRPr="00E34116">
        <w:rPr>
          <w:rFonts w:ascii="Times New Roman" w:hAnsi="Times New Roman"/>
          <w:color w:val="000000"/>
          <w:sz w:val="24"/>
          <w:szCs w:val="24"/>
          <w:u w:val="single"/>
        </w:rPr>
        <w:t>Університет науки та технології Кано, Нігерія.</w:t>
      </w:r>
    </w:p>
    <w:p w:rsidR="00045DC7" w:rsidRPr="009B6DD8" w:rsidRDefault="00EF01C0">
      <w:pPr>
        <w:pBdr>
          <w:top w:val="nil"/>
          <w:left w:val="nil"/>
          <w:bottom w:val="nil"/>
          <w:right w:val="nil"/>
          <w:between w:val="nil"/>
        </w:pBdr>
        <w:spacing w:before="120"/>
        <w:ind w:firstLine="567"/>
        <w:jc w:val="both"/>
        <w:rPr>
          <w:rFonts w:ascii="Times New Roman" w:hAnsi="Times New Roman"/>
          <w:b/>
          <w:color w:val="000000"/>
          <w:sz w:val="24"/>
          <w:szCs w:val="24"/>
        </w:rPr>
      </w:pPr>
      <w:r w:rsidRPr="009B6DD8">
        <w:rPr>
          <w:rFonts w:ascii="Times New Roman" w:hAnsi="Times New Roman"/>
          <w:b/>
          <w:color w:val="000000"/>
          <w:sz w:val="24"/>
          <w:szCs w:val="24"/>
        </w:rPr>
        <w:t xml:space="preserve">10. Календарний план реалізації </w:t>
      </w:r>
      <w:r w:rsidR="009B6DD8" w:rsidRPr="009B6DD8">
        <w:rPr>
          <w:rFonts w:ascii="Times New Roman" w:hAnsi="Times New Roman"/>
          <w:b/>
          <w:color w:val="000000"/>
          <w:sz w:val="24"/>
          <w:szCs w:val="24"/>
        </w:rPr>
        <w:t>проекту</w:t>
      </w:r>
    </w:p>
    <w:p w:rsidR="009B6DD8" w:rsidRDefault="009B6DD8">
      <w:pPr>
        <w:pBdr>
          <w:top w:val="nil"/>
          <w:left w:val="nil"/>
          <w:bottom w:val="nil"/>
          <w:right w:val="nil"/>
          <w:between w:val="nil"/>
        </w:pBdr>
        <w:spacing w:before="120"/>
        <w:ind w:firstLine="567"/>
        <w:jc w:val="both"/>
        <w:rPr>
          <w:rFonts w:ascii="Times New Roman" w:hAnsi="Times New Roman"/>
          <w:color w:val="000000"/>
          <w:sz w:val="24"/>
          <w:szCs w:val="24"/>
        </w:rPr>
      </w:pPr>
    </w:p>
    <w:tbl>
      <w:tblPr>
        <w:tblStyle w:val="8"/>
        <w:tblW w:w="10036" w:type="dxa"/>
        <w:tblInd w:w="0" w:type="dxa"/>
        <w:tblLayout w:type="fixed"/>
        <w:tblLook w:val="0400" w:firstRow="0" w:lastRow="0" w:firstColumn="0" w:lastColumn="0" w:noHBand="0" w:noVBand="1"/>
      </w:tblPr>
      <w:tblGrid>
        <w:gridCol w:w="1229"/>
        <w:gridCol w:w="2874"/>
        <w:gridCol w:w="39"/>
        <w:gridCol w:w="2464"/>
        <w:gridCol w:w="1772"/>
        <w:gridCol w:w="1658"/>
      </w:tblGrid>
      <w:tr w:rsidR="00045DC7" w:rsidRPr="00E34116" w:rsidTr="003F3D33">
        <w:trPr>
          <w:trHeight w:val="20"/>
        </w:trPr>
        <w:tc>
          <w:tcPr>
            <w:tcW w:w="1229"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tcPr>
          <w:p w:rsidR="00045DC7" w:rsidRPr="00E34116" w:rsidRDefault="00EF01C0">
            <w:pPr>
              <w:pBdr>
                <w:top w:val="nil"/>
                <w:left w:val="nil"/>
                <w:bottom w:val="nil"/>
                <w:right w:val="nil"/>
                <w:between w:val="nil"/>
              </w:pBdr>
              <w:spacing w:before="120"/>
              <w:jc w:val="center"/>
              <w:rPr>
                <w:rFonts w:ascii="Times New Roman" w:hAnsi="Times New Roman"/>
                <w:color w:val="000000"/>
                <w:sz w:val="22"/>
                <w:szCs w:val="24"/>
              </w:rPr>
            </w:pPr>
            <w:r w:rsidRPr="00E34116">
              <w:rPr>
                <w:rFonts w:ascii="Times New Roman" w:hAnsi="Times New Roman"/>
                <w:color w:val="000000"/>
                <w:sz w:val="22"/>
                <w:szCs w:val="24"/>
              </w:rPr>
              <w:t>Порядковий номер</w:t>
            </w:r>
          </w:p>
        </w:tc>
        <w:tc>
          <w:tcPr>
            <w:tcW w:w="2913"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045DC7" w:rsidRPr="00E34116" w:rsidRDefault="00EF01C0">
            <w:pPr>
              <w:pBdr>
                <w:top w:val="nil"/>
                <w:left w:val="nil"/>
                <w:bottom w:val="nil"/>
                <w:right w:val="nil"/>
                <w:between w:val="nil"/>
              </w:pBdr>
              <w:spacing w:before="120"/>
              <w:jc w:val="center"/>
              <w:rPr>
                <w:rFonts w:ascii="Times New Roman" w:hAnsi="Times New Roman"/>
                <w:color w:val="000000"/>
                <w:sz w:val="22"/>
                <w:szCs w:val="24"/>
              </w:rPr>
            </w:pPr>
            <w:r w:rsidRPr="00E34116">
              <w:rPr>
                <w:rFonts w:ascii="Times New Roman" w:hAnsi="Times New Roman"/>
                <w:color w:val="000000"/>
                <w:sz w:val="22"/>
                <w:szCs w:val="24"/>
              </w:rPr>
              <w:t xml:space="preserve">Етапи закупівлі обладнання, реалізації </w:t>
            </w:r>
            <w:proofErr w:type="spellStart"/>
            <w:r w:rsidRPr="00E34116">
              <w:rPr>
                <w:rFonts w:ascii="Times New Roman" w:hAnsi="Times New Roman"/>
                <w:color w:val="000000"/>
                <w:sz w:val="22"/>
                <w:szCs w:val="24"/>
              </w:rPr>
              <w:t>про</w:t>
            </w:r>
            <w:r w:rsidRPr="00E34116">
              <w:rPr>
                <w:rFonts w:ascii="Times New Roman" w:hAnsi="Times New Roman"/>
                <w:sz w:val="22"/>
                <w:szCs w:val="24"/>
              </w:rPr>
              <w:t>є</w:t>
            </w:r>
            <w:r w:rsidRPr="00E34116">
              <w:rPr>
                <w:rFonts w:ascii="Times New Roman" w:hAnsi="Times New Roman"/>
                <w:color w:val="000000"/>
                <w:sz w:val="22"/>
                <w:szCs w:val="24"/>
              </w:rPr>
              <w:t>кту</w:t>
            </w:r>
            <w:proofErr w:type="spellEnd"/>
          </w:p>
        </w:tc>
        <w:tc>
          <w:tcPr>
            <w:tcW w:w="24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045DC7" w:rsidRPr="00E34116" w:rsidRDefault="00EF01C0">
            <w:pPr>
              <w:pBdr>
                <w:top w:val="nil"/>
                <w:left w:val="nil"/>
                <w:bottom w:val="nil"/>
                <w:right w:val="nil"/>
                <w:between w:val="nil"/>
              </w:pBdr>
              <w:spacing w:before="120"/>
              <w:jc w:val="center"/>
              <w:rPr>
                <w:rFonts w:ascii="Times New Roman" w:hAnsi="Times New Roman"/>
                <w:color w:val="000000"/>
                <w:sz w:val="22"/>
                <w:szCs w:val="24"/>
              </w:rPr>
            </w:pPr>
            <w:r w:rsidRPr="00E34116">
              <w:rPr>
                <w:rFonts w:ascii="Times New Roman" w:hAnsi="Times New Roman"/>
                <w:color w:val="000000"/>
                <w:sz w:val="22"/>
                <w:szCs w:val="24"/>
              </w:rPr>
              <w:t>Очікувані результати етапу</w:t>
            </w:r>
          </w:p>
        </w:tc>
        <w:tc>
          <w:tcPr>
            <w:tcW w:w="17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045DC7" w:rsidRPr="00E34116" w:rsidRDefault="00EF01C0">
            <w:pPr>
              <w:pBdr>
                <w:top w:val="nil"/>
                <w:left w:val="nil"/>
                <w:bottom w:val="nil"/>
                <w:right w:val="nil"/>
                <w:between w:val="nil"/>
              </w:pBdr>
              <w:spacing w:before="120"/>
              <w:jc w:val="center"/>
              <w:rPr>
                <w:rFonts w:ascii="Times New Roman" w:hAnsi="Times New Roman"/>
                <w:color w:val="000000"/>
                <w:sz w:val="22"/>
                <w:szCs w:val="24"/>
              </w:rPr>
            </w:pPr>
            <w:r w:rsidRPr="00E34116">
              <w:rPr>
                <w:rFonts w:ascii="Times New Roman" w:hAnsi="Times New Roman"/>
                <w:color w:val="000000"/>
                <w:sz w:val="22"/>
                <w:szCs w:val="24"/>
              </w:rPr>
              <w:t>Строк реалізації (початок - закінчення), місяців</w:t>
            </w:r>
          </w:p>
        </w:tc>
        <w:tc>
          <w:tcPr>
            <w:tcW w:w="1658" w:type="dxa"/>
            <w:tcBorders>
              <w:top w:val="single" w:sz="4" w:space="0" w:color="000000"/>
              <w:left w:val="single" w:sz="4" w:space="0" w:color="000000"/>
              <w:bottom w:val="single" w:sz="4" w:space="0" w:color="000000"/>
            </w:tcBorders>
            <w:tcMar>
              <w:top w:w="100" w:type="dxa"/>
              <w:left w:w="100" w:type="dxa"/>
              <w:bottom w:w="100" w:type="dxa"/>
              <w:right w:w="100" w:type="dxa"/>
            </w:tcMar>
            <w:vAlign w:val="center"/>
          </w:tcPr>
          <w:p w:rsidR="00045DC7" w:rsidRPr="00E34116" w:rsidRDefault="00EF01C0" w:rsidP="004523BB">
            <w:pPr>
              <w:pBdr>
                <w:top w:val="nil"/>
                <w:left w:val="nil"/>
                <w:bottom w:val="nil"/>
                <w:right w:val="nil"/>
                <w:between w:val="nil"/>
              </w:pBdr>
              <w:spacing w:before="120"/>
              <w:jc w:val="center"/>
              <w:rPr>
                <w:rFonts w:ascii="Times New Roman" w:hAnsi="Times New Roman"/>
                <w:color w:val="000000"/>
                <w:sz w:val="22"/>
                <w:szCs w:val="24"/>
              </w:rPr>
            </w:pPr>
            <w:r w:rsidRPr="00E34116">
              <w:rPr>
                <w:rFonts w:ascii="Times New Roman" w:hAnsi="Times New Roman"/>
                <w:color w:val="000000"/>
                <w:sz w:val="22"/>
                <w:szCs w:val="24"/>
              </w:rPr>
              <w:t xml:space="preserve">Вартість робіт за етапами, </w:t>
            </w:r>
            <w:r w:rsidR="00E24749">
              <w:rPr>
                <w:rFonts w:ascii="Times New Roman" w:hAnsi="Times New Roman"/>
                <w:color w:val="000000"/>
                <w:sz w:val="22"/>
                <w:szCs w:val="24"/>
              </w:rPr>
              <w:br/>
            </w:r>
            <w:r w:rsidRPr="00E34116">
              <w:rPr>
                <w:rFonts w:ascii="Times New Roman" w:hAnsi="Times New Roman"/>
                <w:color w:val="000000"/>
                <w:sz w:val="22"/>
                <w:szCs w:val="24"/>
              </w:rPr>
              <w:t>тис. грн</w:t>
            </w:r>
          </w:p>
        </w:tc>
      </w:tr>
      <w:tr w:rsidR="00045DC7" w:rsidRPr="00E34116" w:rsidTr="003F3D33">
        <w:trPr>
          <w:trHeight w:val="20"/>
        </w:trPr>
        <w:tc>
          <w:tcPr>
            <w:tcW w:w="1229" w:type="dxa"/>
            <w:tcBorders>
              <w:top w:val="single" w:sz="4" w:space="0" w:color="000000"/>
              <w:bottom w:val="single" w:sz="4" w:space="0" w:color="000000"/>
            </w:tcBorders>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t>1</w:t>
            </w:r>
          </w:p>
        </w:tc>
        <w:tc>
          <w:tcPr>
            <w:tcW w:w="2913" w:type="dxa"/>
            <w:gridSpan w:val="2"/>
            <w:tcBorders>
              <w:top w:val="single" w:sz="4" w:space="0" w:color="000000"/>
              <w:bottom w:val="single" w:sz="4" w:space="0" w:color="000000"/>
            </w:tcBorders>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t xml:space="preserve">Організація тендерних процедур; закупівля обладнання та матеріалів; </w:t>
            </w:r>
            <w:proofErr w:type="spellStart"/>
            <w:r w:rsidRPr="00E34116">
              <w:rPr>
                <w:rFonts w:ascii="Times New Roman" w:hAnsi="Times New Roman"/>
                <w:color w:val="000000"/>
                <w:sz w:val="22"/>
                <w:szCs w:val="24"/>
              </w:rPr>
              <w:t>скринінговий</w:t>
            </w:r>
            <w:proofErr w:type="spellEnd"/>
            <w:r w:rsidRPr="00E34116">
              <w:rPr>
                <w:rFonts w:ascii="Times New Roman" w:hAnsi="Times New Roman"/>
                <w:color w:val="000000"/>
                <w:sz w:val="22"/>
                <w:szCs w:val="24"/>
              </w:rPr>
              <w:t xml:space="preserve"> тест інвазійних, завезених або інтродукованих видів на паразитів та </w:t>
            </w:r>
            <w:proofErr w:type="spellStart"/>
            <w:r w:rsidRPr="00E34116">
              <w:rPr>
                <w:rFonts w:ascii="Times New Roman" w:hAnsi="Times New Roman"/>
                <w:color w:val="000000"/>
                <w:sz w:val="22"/>
                <w:szCs w:val="24"/>
              </w:rPr>
              <w:t>патогенів</w:t>
            </w:r>
            <w:proofErr w:type="spellEnd"/>
            <w:r w:rsidRPr="00E34116">
              <w:rPr>
                <w:rFonts w:ascii="Times New Roman" w:hAnsi="Times New Roman"/>
                <w:color w:val="000000"/>
                <w:sz w:val="22"/>
                <w:szCs w:val="24"/>
              </w:rPr>
              <w:t xml:space="preserve">, відбір та фіксація біологічного матеріалу; мікроскопічне обстеження </w:t>
            </w:r>
            <w:r w:rsidRPr="00E34116">
              <w:rPr>
                <w:rFonts w:ascii="Times New Roman" w:hAnsi="Times New Roman"/>
                <w:color w:val="000000"/>
                <w:sz w:val="22"/>
                <w:szCs w:val="24"/>
              </w:rPr>
              <w:lastRenderedPageBreak/>
              <w:t xml:space="preserve">матеріалу використовуючи методи світлової та електронної мікроскопії; визначення таксономічної приналежності зібраних паразитів та </w:t>
            </w:r>
            <w:proofErr w:type="spellStart"/>
            <w:r w:rsidRPr="00E34116">
              <w:rPr>
                <w:rFonts w:ascii="Times New Roman" w:hAnsi="Times New Roman"/>
                <w:color w:val="000000"/>
                <w:sz w:val="22"/>
                <w:szCs w:val="24"/>
              </w:rPr>
              <w:t>патогенів</w:t>
            </w:r>
            <w:proofErr w:type="spellEnd"/>
            <w:r w:rsidRPr="00E34116">
              <w:rPr>
                <w:rFonts w:ascii="Times New Roman" w:hAnsi="Times New Roman"/>
                <w:color w:val="000000"/>
                <w:sz w:val="22"/>
                <w:szCs w:val="24"/>
              </w:rPr>
              <w:t xml:space="preserve">; екстракція ДНК/РНК; підбір та розробка дизайну нових специфічних </w:t>
            </w:r>
            <w:proofErr w:type="spellStart"/>
            <w:r w:rsidRPr="00E34116">
              <w:rPr>
                <w:rFonts w:ascii="Times New Roman" w:hAnsi="Times New Roman"/>
                <w:color w:val="000000"/>
                <w:sz w:val="22"/>
                <w:szCs w:val="24"/>
              </w:rPr>
              <w:t>праймерів</w:t>
            </w:r>
            <w:proofErr w:type="spellEnd"/>
            <w:r w:rsidRPr="00E34116">
              <w:rPr>
                <w:rFonts w:ascii="Times New Roman" w:hAnsi="Times New Roman"/>
                <w:color w:val="000000"/>
                <w:sz w:val="22"/>
                <w:szCs w:val="24"/>
              </w:rPr>
              <w:t xml:space="preserve">; тест </w:t>
            </w:r>
            <w:proofErr w:type="spellStart"/>
            <w:r w:rsidRPr="00E34116">
              <w:rPr>
                <w:rFonts w:ascii="Times New Roman" w:hAnsi="Times New Roman"/>
                <w:color w:val="000000"/>
                <w:sz w:val="22"/>
                <w:szCs w:val="24"/>
              </w:rPr>
              <w:t>праймерів</w:t>
            </w:r>
            <w:proofErr w:type="spellEnd"/>
            <w:r w:rsidRPr="00E34116">
              <w:rPr>
                <w:rFonts w:ascii="Times New Roman" w:hAnsi="Times New Roman"/>
                <w:color w:val="000000"/>
                <w:sz w:val="22"/>
                <w:szCs w:val="24"/>
              </w:rPr>
              <w:t xml:space="preserve"> та </w:t>
            </w:r>
            <w:r w:rsidRPr="00E34116">
              <w:rPr>
                <w:rFonts w:ascii="Times New Roman" w:hAnsi="Times New Roman"/>
                <w:sz w:val="22"/>
                <w:szCs w:val="24"/>
              </w:rPr>
              <w:t>ампліфікація</w:t>
            </w:r>
            <w:r w:rsidRPr="00E34116">
              <w:rPr>
                <w:rFonts w:ascii="Times New Roman" w:hAnsi="Times New Roman"/>
                <w:color w:val="000000"/>
                <w:sz w:val="22"/>
                <w:szCs w:val="24"/>
              </w:rPr>
              <w:t xml:space="preserve"> матеріалу; розробка навчальних курсів та введення їх у навчальний процес.</w:t>
            </w:r>
          </w:p>
        </w:tc>
        <w:tc>
          <w:tcPr>
            <w:tcW w:w="2464" w:type="dxa"/>
            <w:tcBorders>
              <w:top w:val="single" w:sz="4" w:space="0" w:color="000000"/>
              <w:bottom w:val="single" w:sz="4" w:space="0" w:color="000000"/>
            </w:tcBorders>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lastRenderedPageBreak/>
              <w:t xml:space="preserve">Придбане та підготовлене до роботи обладнання та матеріали; зібраний, зафіксований та підготовлений до подальшого визначення біологічний матеріал від неаборигенних видів тварин; </w:t>
            </w:r>
            <w:r w:rsidRPr="00E34116">
              <w:rPr>
                <w:rFonts w:ascii="Times New Roman" w:hAnsi="Times New Roman"/>
                <w:color w:val="000000"/>
                <w:sz w:val="22"/>
                <w:szCs w:val="24"/>
              </w:rPr>
              <w:lastRenderedPageBreak/>
              <w:t xml:space="preserve">результати мікроскопічних визначень; екстракти ДНК/РНК із зібраних зразків; бібліотека </w:t>
            </w:r>
            <w:proofErr w:type="spellStart"/>
            <w:r w:rsidRPr="00E34116">
              <w:rPr>
                <w:rFonts w:ascii="Times New Roman" w:hAnsi="Times New Roman"/>
                <w:color w:val="000000"/>
                <w:sz w:val="22"/>
                <w:szCs w:val="24"/>
              </w:rPr>
              <w:t>праймерів</w:t>
            </w:r>
            <w:proofErr w:type="spellEnd"/>
            <w:r w:rsidRPr="00E34116">
              <w:rPr>
                <w:rFonts w:ascii="Times New Roman" w:hAnsi="Times New Roman"/>
                <w:color w:val="000000"/>
                <w:sz w:val="22"/>
                <w:szCs w:val="24"/>
              </w:rPr>
              <w:t xml:space="preserve">; підготовлені </w:t>
            </w:r>
            <w:proofErr w:type="spellStart"/>
            <w:r w:rsidRPr="00E34116">
              <w:rPr>
                <w:rFonts w:ascii="Times New Roman" w:hAnsi="Times New Roman"/>
                <w:color w:val="000000"/>
                <w:sz w:val="22"/>
                <w:szCs w:val="24"/>
              </w:rPr>
              <w:t>амплікони</w:t>
            </w:r>
            <w:proofErr w:type="spellEnd"/>
            <w:r w:rsidRPr="00E34116">
              <w:rPr>
                <w:rFonts w:ascii="Times New Roman" w:hAnsi="Times New Roman"/>
                <w:color w:val="000000"/>
                <w:sz w:val="22"/>
                <w:szCs w:val="24"/>
              </w:rPr>
              <w:t xml:space="preserve"> до </w:t>
            </w:r>
            <w:proofErr w:type="spellStart"/>
            <w:r w:rsidRPr="00E34116">
              <w:rPr>
                <w:rFonts w:ascii="Times New Roman" w:hAnsi="Times New Roman"/>
                <w:color w:val="000000"/>
                <w:sz w:val="22"/>
                <w:szCs w:val="24"/>
              </w:rPr>
              <w:t>секвенування</w:t>
            </w:r>
            <w:proofErr w:type="spellEnd"/>
            <w:r w:rsidRPr="00E34116">
              <w:rPr>
                <w:rFonts w:ascii="Times New Roman" w:hAnsi="Times New Roman"/>
                <w:color w:val="000000"/>
                <w:sz w:val="22"/>
                <w:szCs w:val="24"/>
              </w:rPr>
              <w:t xml:space="preserve">; формування бази даних отриманих секвенцій паразитів та </w:t>
            </w:r>
            <w:proofErr w:type="spellStart"/>
            <w:r w:rsidRPr="00E34116">
              <w:rPr>
                <w:rFonts w:ascii="Times New Roman" w:hAnsi="Times New Roman"/>
                <w:color w:val="000000"/>
                <w:sz w:val="22"/>
                <w:szCs w:val="24"/>
              </w:rPr>
              <w:t>патогенів</w:t>
            </w:r>
            <w:proofErr w:type="spellEnd"/>
            <w:r w:rsidRPr="00E34116">
              <w:rPr>
                <w:rFonts w:ascii="Times New Roman" w:hAnsi="Times New Roman"/>
                <w:color w:val="000000"/>
                <w:sz w:val="22"/>
                <w:szCs w:val="24"/>
              </w:rPr>
              <w:t xml:space="preserve">, їх аналіз та депонування до </w:t>
            </w:r>
            <w:proofErr w:type="spellStart"/>
            <w:r w:rsidRPr="00E34116">
              <w:rPr>
                <w:rFonts w:ascii="Times New Roman" w:hAnsi="Times New Roman"/>
                <w:color w:val="000000"/>
                <w:sz w:val="22"/>
                <w:szCs w:val="24"/>
              </w:rPr>
              <w:t>Генбанку</w:t>
            </w:r>
            <w:proofErr w:type="spellEnd"/>
            <w:r w:rsidRPr="00E34116">
              <w:rPr>
                <w:rFonts w:ascii="Times New Roman" w:hAnsi="Times New Roman"/>
                <w:color w:val="000000"/>
                <w:sz w:val="22"/>
                <w:szCs w:val="24"/>
              </w:rPr>
              <w:t>; розроблені та впроваджені у навчальний процес курси</w:t>
            </w:r>
          </w:p>
        </w:tc>
        <w:tc>
          <w:tcPr>
            <w:tcW w:w="1772" w:type="dxa"/>
            <w:tcBorders>
              <w:top w:val="single" w:sz="4" w:space="0" w:color="000000"/>
              <w:bottom w:val="single" w:sz="4" w:space="0" w:color="000000"/>
            </w:tcBorders>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lastRenderedPageBreak/>
              <w:t xml:space="preserve">Лютий 2022 </w:t>
            </w:r>
            <w:r w:rsidR="00864325">
              <w:rPr>
                <w:rFonts w:ascii="Times New Roman" w:hAnsi="Times New Roman"/>
                <w:color w:val="000000"/>
                <w:sz w:val="22"/>
                <w:szCs w:val="24"/>
              </w:rPr>
              <w:t>–</w:t>
            </w:r>
            <w:r w:rsidRPr="00E34116">
              <w:rPr>
                <w:rFonts w:ascii="Times New Roman" w:hAnsi="Times New Roman"/>
                <w:color w:val="000000"/>
                <w:sz w:val="22"/>
                <w:szCs w:val="24"/>
              </w:rPr>
              <w:t xml:space="preserve"> грудень</w:t>
            </w:r>
            <w:r w:rsidR="00864325">
              <w:rPr>
                <w:rFonts w:ascii="Times New Roman" w:hAnsi="Times New Roman"/>
                <w:color w:val="000000"/>
                <w:sz w:val="22"/>
                <w:szCs w:val="24"/>
                <w:lang w:val="en-US"/>
              </w:rPr>
              <w:t xml:space="preserve"> </w:t>
            </w:r>
            <w:r w:rsidRPr="00E34116">
              <w:rPr>
                <w:rFonts w:ascii="Times New Roman" w:hAnsi="Times New Roman"/>
                <w:color w:val="000000"/>
                <w:sz w:val="22"/>
                <w:szCs w:val="24"/>
              </w:rPr>
              <w:t>2022, 11 місяців</w:t>
            </w:r>
          </w:p>
        </w:tc>
        <w:tc>
          <w:tcPr>
            <w:tcW w:w="1658" w:type="dxa"/>
            <w:tcBorders>
              <w:top w:val="single" w:sz="4" w:space="0" w:color="000000"/>
              <w:bottom w:val="single" w:sz="4" w:space="0" w:color="000000"/>
            </w:tcBorders>
            <w:tcMar>
              <w:top w:w="100" w:type="dxa"/>
              <w:left w:w="100" w:type="dxa"/>
              <w:bottom w:w="100" w:type="dxa"/>
              <w:right w:w="100" w:type="dxa"/>
            </w:tcMar>
          </w:tcPr>
          <w:p w:rsidR="00045DC7" w:rsidRPr="00E34116" w:rsidRDefault="009715B5" w:rsidP="004C51F4">
            <w:pPr>
              <w:pBdr>
                <w:top w:val="nil"/>
                <w:left w:val="nil"/>
                <w:bottom w:val="nil"/>
                <w:right w:val="nil"/>
                <w:between w:val="nil"/>
              </w:pBdr>
              <w:jc w:val="center"/>
              <w:rPr>
                <w:rFonts w:ascii="Times New Roman" w:hAnsi="Times New Roman"/>
                <w:color w:val="000000"/>
                <w:sz w:val="22"/>
                <w:szCs w:val="24"/>
              </w:rPr>
            </w:pPr>
            <w:r w:rsidRPr="009715B5">
              <w:rPr>
                <w:rFonts w:ascii="Times New Roman" w:hAnsi="Times New Roman"/>
                <w:color w:val="000000"/>
                <w:sz w:val="24"/>
                <w:szCs w:val="24"/>
              </w:rPr>
              <w:t>4698</w:t>
            </w:r>
            <w:r>
              <w:rPr>
                <w:rFonts w:ascii="Times New Roman" w:hAnsi="Times New Roman"/>
                <w:color w:val="000000"/>
                <w:sz w:val="24"/>
                <w:szCs w:val="24"/>
              </w:rPr>
              <w:t>,</w:t>
            </w:r>
            <w:r w:rsidRPr="009715B5">
              <w:rPr>
                <w:rFonts w:ascii="Times New Roman" w:hAnsi="Times New Roman"/>
                <w:color w:val="000000"/>
                <w:sz w:val="24"/>
                <w:szCs w:val="24"/>
              </w:rPr>
              <w:t>821</w:t>
            </w:r>
          </w:p>
        </w:tc>
      </w:tr>
      <w:tr w:rsidR="00045DC7" w:rsidRPr="00E34116" w:rsidTr="003F3D33">
        <w:trPr>
          <w:trHeight w:val="20"/>
        </w:trPr>
        <w:tc>
          <w:tcPr>
            <w:tcW w:w="1229" w:type="dxa"/>
            <w:tcBorders>
              <w:top w:val="single" w:sz="4" w:space="0" w:color="000000"/>
            </w:tcBorders>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lastRenderedPageBreak/>
              <w:t>2</w:t>
            </w:r>
          </w:p>
        </w:tc>
        <w:tc>
          <w:tcPr>
            <w:tcW w:w="2913" w:type="dxa"/>
            <w:gridSpan w:val="2"/>
            <w:tcBorders>
              <w:top w:val="single" w:sz="4" w:space="0" w:color="000000"/>
            </w:tcBorders>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t xml:space="preserve">Акредитація лабораторії в установленому законодавством порядку; </w:t>
            </w:r>
            <w:proofErr w:type="spellStart"/>
            <w:r w:rsidRPr="00E34116">
              <w:rPr>
                <w:rFonts w:ascii="Times New Roman" w:hAnsi="Times New Roman"/>
                <w:color w:val="000000"/>
                <w:sz w:val="22"/>
                <w:szCs w:val="24"/>
              </w:rPr>
              <w:t>скринінговий</w:t>
            </w:r>
            <w:proofErr w:type="spellEnd"/>
            <w:r w:rsidRPr="00E34116">
              <w:rPr>
                <w:rFonts w:ascii="Times New Roman" w:hAnsi="Times New Roman"/>
                <w:color w:val="000000"/>
                <w:sz w:val="22"/>
                <w:szCs w:val="24"/>
              </w:rPr>
              <w:t xml:space="preserve"> тест інвазійних, завезених або інтродукованих видів на паразитів та </w:t>
            </w:r>
            <w:proofErr w:type="spellStart"/>
            <w:r w:rsidRPr="00E34116">
              <w:rPr>
                <w:rFonts w:ascii="Times New Roman" w:hAnsi="Times New Roman"/>
                <w:color w:val="000000"/>
                <w:sz w:val="22"/>
                <w:szCs w:val="24"/>
              </w:rPr>
              <w:t>патогенів</w:t>
            </w:r>
            <w:proofErr w:type="spellEnd"/>
            <w:r w:rsidRPr="00E34116">
              <w:rPr>
                <w:rFonts w:ascii="Times New Roman" w:hAnsi="Times New Roman"/>
                <w:color w:val="000000"/>
                <w:sz w:val="22"/>
                <w:szCs w:val="24"/>
              </w:rPr>
              <w:t xml:space="preserve">, відбір та фіксація біологічного матеріалу; мікроскопічне обстеження матеріалу використовуючи методи світлової та електронної мікроскопії; визначення таксономічної приналежності зібраних паразитів та </w:t>
            </w:r>
            <w:proofErr w:type="spellStart"/>
            <w:r w:rsidRPr="00E34116">
              <w:rPr>
                <w:rFonts w:ascii="Times New Roman" w:hAnsi="Times New Roman"/>
                <w:color w:val="000000"/>
                <w:sz w:val="22"/>
                <w:szCs w:val="24"/>
              </w:rPr>
              <w:t>патогенів</w:t>
            </w:r>
            <w:proofErr w:type="spellEnd"/>
            <w:r w:rsidRPr="00E34116">
              <w:rPr>
                <w:rFonts w:ascii="Times New Roman" w:hAnsi="Times New Roman"/>
                <w:color w:val="000000"/>
                <w:sz w:val="22"/>
                <w:szCs w:val="24"/>
              </w:rPr>
              <w:t xml:space="preserve">; екстракція ДНК/РНК; підбір та розробка дизайну нових специфічних </w:t>
            </w:r>
            <w:proofErr w:type="spellStart"/>
            <w:r w:rsidRPr="00E34116">
              <w:rPr>
                <w:rFonts w:ascii="Times New Roman" w:hAnsi="Times New Roman"/>
                <w:color w:val="000000"/>
                <w:sz w:val="22"/>
                <w:szCs w:val="24"/>
              </w:rPr>
              <w:t>праймерів</w:t>
            </w:r>
            <w:proofErr w:type="spellEnd"/>
            <w:r w:rsidRPr="00E34116">
              <w:rPr>
                <w:rFonts w:ascii="Times New Roman" w:hAnsi="Times New Roman"/>
                <w:color w:val="000000"/>
                <w:sz w:val="22"/>
                <w:szCs w:val="24"/>
              </w:rPr>
              <w:t xml:space="preserve">; тест </w:t>
            </w:r>
            <w:proofErr w:type="spellStart"/>
            <w:r w:rsidRPr="00E34116">
              <w:rPr>
                <w:rFonts w:ascii="Times New Roman" w:hAnsi="Times New Roman"/>
                <w:color w:val="000000"/>
                <w:sz w:val="22"/>
                <w:szCs w:val="24"/>
              </w:rPr>
              <w:t>праймерів</w:t>
            </w:r>
            <w:proofErr w:type="spellEnd"/>
            <w:r w:rsidRPr="00E34116">
              <w:rPr>
                <w:rFonts w:ascii="Times New Roman" w:hAnsi="Times New Roman"/>
                <w:color w:val="000000"/>
                <w:sz w:val="22"/>
                <w:szCs w:val="24"/>
              </w:rPr>
              <w:t xml:space="preserve"> та </w:t>
            </w:r>
            <w:r w:rsidRPr="00E34116">
              <w:rPr>
                <w:rFonts w:ascii="Times New Roman" w:hAnsi="Times New Roman"/>
                <w:sz w:val="22"/>
                <w:szCs w:val="24"/>
              </w:rPr>
              <w:t>ампліфікація</w:t>
            </w:r>
            <w:r w:rsidRPr="00E34116">
              <w:rPr>
                <w:rFonts w:ascii="Times New Roman" w:hAnsi="Times New Roman"/>
                <w:color w:val="000000"/>
                <w:sz w:val="22"/>
                <w:szCs w:val="24"/>
              </w:rPr>
              <w:t xml:space="preserve"> матеріалу; клонування цільових </w:t>
            </w:r>
            <w:r w:rsidRPr="00E34116">
              <w:rPr>
                <w:rFonts w:ascii="Times New Roman" w:hAnsi="Times New Roman"/>
                <w:sz w:val="22"/>
                <w:szCs w:val="24"/>
              </w:rPr>
              <w:t>фрагментів</w:t>
            </w:r>
            <w:r w:rsidRPr="00E34116">
              <w:rPr>
                <w:rFonts w:ascii="Times New Roman" w:hAnsi="Times New Roman"/>
                <w:color w:val="000000"/>
                <w:sz w:val="22"/>
                <w:szCs w:val="24"/>
              </w:rPr>
              <w:t xml:space="preserve"> ДНК/РНК; читання курсів та навчання студентів практичним навичкам роботи в молекулярно-генетичній лабораторії; поширення отриманих результатів</w:t>
            </w:r>
          </w:p>
        </w:tc>
        <w:tc>
          <w:tcPr>
            <w:tcW w:w="2464" w:type="dxa"/>
            <w:tcBorders>
              <w:top w:val="single" w:sz="4" w:space="0" w:color="000000"/>
            </w:tcBorders>
            <w:tcMar>
              <w:top w:w="100" w:type="dxa"/>
              <w:left w:w="100" w:type="dxa"/>
              <w:bottom w:w="100" w:type="dxa"/>
              <w:right w:w="100" w:type="dxa"/>
            </w:tcMar>
          </w:tcPr>
          <w:p w:rsidR="00045DC7" w:rsidRPr="00E34116" w:rsidRDefault="00EF01C0" w:rsidP="00546FBF">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t xml:space="preserve">Акредитована молекулярно-генетична лабораторія; зібраний, зафіксований та підготовлений біологічний матеріал від неаборигенних видів тварин; результати мікроскопічних визначень; екстракти ДНК/РНК із зібраних зразків; бібліотека </w:t>
            </w:r>
            <w:proofErr w:type="spellStart"/>
            <w:r w:rsidRPr="00E34116">
              <w:rPr>
                <w:rFonts w:ascii="Times New Roman" w:hAnsi="Times New Roman"/>
                <w:color w:val="000000"/>
                <w:sz w:val="22"/>
                <w:szCs w:val="24"/>
              </w:rPr>
              <w:t>праймерів</w:t>
            </w:r>
            <w:proofErr w:type="spellEnd"/>
            <w:r w:rsidRPr="00E34116">
              <w:rPr>
                <w:rFonts w:ascii="Times New Roman" w:hAnsi="Times New Roman"/>
                <w:color w:val="000000"/>
                <w:sz w:val="22"/>
                <w:szCs w:val="24"/>
              </w:rPr>
              <w:t xml:space="preserve">; секвенції біологічних зразків; база даних секвенцій паразитів та </w:t>
            </w:r>
            <w:proofErr w:type="spellStart"/>
            <w:r w:rsidRPr="00E34116">
              <w:rPr>
                <w:rFonts w:ascii="Times New Roman" w:hAnsi="Times New Roman"/>
                <w:color w:val="000000"/>
                <w:sz w:val="22"/>
                <w:szCs w:val="24"/>
              </w:rPr>
              <w:t>патогенів</w:t>
            </w:r>
            <w:proofErr w:type="spellEnd"/>
            <w:r w:rsidRPr="00E34116">
              <w:rPr>
                <w:rFonts w:ascii="Times New Roman" w:hAnsi="Times New Roman"/>
                <w:color w:val="000000"/>
                <w:sz w:val="22"/>
                <w:szCs w:val="24"/>
              </w:rPr>
              <w:t xml:space="preserve">, їх аналіз та депонування до </w:t>
            </w:r>
            <w:proofErr w:type="spellStart"/>
            <w:r w:rsidRPr="00E34116">
              <w:rPr>
                <w:rFonts w:ascii="Times New Roman" w:hAnsi="Times New Roman"/>
                <w:color w:val="000000"/>
                <w:sz w:val="22"/>
                <w:szCs w:val="24"/>
              </w:rPr>
              <w:t>Генбанку</w:t>
            </w:r>
            <w:proofErr w:type="spellEnd"/>
            <w:r w:rsidRPr="00E34116">
              <w:rPr>
                <w:rFonts w:ascii="Times New Roman" w:hAnsi="Times New Roman"/>
                <w:color w:val="000000"/>
                <w:sz w:val="22"/>
                <w:szCs w:val="24"/>
              </w:rPr>
              <w:t xml:space="preserve">; наукові публікації; звіти </w:t>
            </w:r>
            <w:r w:rsidRPr="00E34116">
              <w:rPr>
                <w:rFonts w:ascii="Times New Roman" w:hAnsi="Times New Roman"/>
                <w:sz w:val="22"/>
                <w:szCs w:val="24"/>
              </w:rPr>
              <w:t>по</w:t>
            </w:r>
            <w:r w:rsidRPr="00E34116">
              <w:rPr>
                <w:rFonts w:ascii="Times New Roman" w:hAnsi="Times New Roman"/>
                <w:color w:val="000000"/>
                <w:sz w:val="22"/>
                <w:szCs w:val="24"/>
              </w:rPr>
              <w:t xml:space="preserve">дані МОН та регіональній </w:t>
            </w:r>
            <w:proofErr w:type="spellStart"/>
            <w:r w:rsidRPr="00E34116">
              <w:rPr>
                <w:rFonts w:ascii="Times New Roman" w:hAnsi="Times New Roman"/>
                <w:color w:val="000000"/>
                <w:sz w:val="22"/>
                <w:szCs w:val="24"/>
              </w:rPr>
              <w:t>Держпродспожив</w:t>
            </w:r>
            <w:r w:rsidRPr="00E34116">
              <w:rPr>
                <w:rFonts w:ascii="Times New Roman" w:hAnsi="Times New Roman"/>
                <w:sz w:val="22"/>
                <w:szCs w:val="24"/>
              </w:rPr>
              <w:t>службі</w:t>
            </w:r>
            <w:proofErr w:type="spellEnd"/>
            <w:r w:rsidRPr="00E34116">
              <w:rPr>
                <w:rFonts w:ascii="Times New Roman" w:hAnsi="Times New Roman"/>
                <w:color w:val="000000"/>
                <w:sz w:val="22"/>
                <w:szCs w:val="24"/>
              </w:rPr>
              <w:t xml:space="preserve">, департаменту захисту довкілля; </w:t>
            </w:r>
            <w:r w:rsidRPr="00E34116">
              <w:rPr>
                <w:rFonts w:ascii="Times New Roman" w:hAnsi="Times New Roman"/>
                <w:sz w:val="22"/>
                <w:szCs w:val="24"/>
              </w:rPr>
              <w:t>здобувачі</w:t>
            </w:r>
            <w:r w:rsidRPr="00E34116">
              <w:rPr>
                <w:rFonts w:ascii="Times New Roman" w:hAnsi="Times New Roman"/>
                <w:color w:val="000000"/>
                <w:sz w:val="22"/>
                <w:szCs w:val="24"/>
              </w:rPr>
              <w:t xml:space="preserve"> </w:t>
            </w:r>
            <w:r w:rsidR="00546FBF">
              <w:rPr>
                <w:rFonts w:ascii="Times New Roman" w:hAnsi="Times New Roman"/>
                <w:color w:val="000000"/>
                <w:sz w:val="22"/>
                <w:szCs w:val="24"/>
              </w:rPr>
              <w:t>які мають</w:t>
            </w:r>
            <w:r w:rsidRPr="00E34116">
              <w:rPr>
                <w:rFonts w:ascii="Times New Roman" w:hAnsi="Times New Roman"/>
                <w:color w:val="000000"/>
                <w:sz w:val="22"/>
                <w:szCs w:val="24"/>
              </w:rPr>
              <w:t xml:space="preserve"> практичн</w:t>
            </w:r>
            <w:r w:rsidR="00546FBF">
              <w:rPr>
                <w:rFonts w:ascii="Times New Roman" w:hAnsi="Times New Roman"/>
                <w:color w:val="000000"/>
                <w:sz w:val="22"/>
                <w:szCs w:val="24"/>
              </w:rPr>
              <w:t xml:space="preserve">ий досвід </w:t>
            </w:r>
            <w:r w:rsidRPr="00E34116">
              <w:rPr>
                <w:rFonts w:ascii="Times New Roman" w:hAnsi="Times New Roman"/>
                <w:color w:val="000000"/>
                <w:sz w:val="22"/>
                <w:szCs w:val="24"/>
              </w:rPr>
              <w:t xml:space="preserve"> роботи в молекулярно-генетичній лабораторії.</w:t>
            </w:r>
          </w:p>
        </w:tc>
        <w:tc>
          <w:tcPr>
            <w:tcW w:w="1772" w:type="dxa"/>
            <w:tcBorders>
              <w:top w:val="single" w:sz="4" w:space="0" w:color="000000"/>
            </w:tcBorders>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t>Січень 2023-грудень 2023</w:t>
            </w:r>
          </w:p>
        </w:tc>
        <w:tc>
          <w:tcPr>
            <w:tcW w:w="1658" w:type="dxa"/>
            <w:tcBorders>
              <w:top w:val="single" w:sz="4" w:space="0" w:color="000000"/>
            </w:tcBorders>
            <w:tcMar>
              <w:top w:w="100" w:type="dxa"/>
              <w:left w:w="100" w:type="dxa"/>
              <w:bottom w:w="100" w:type="dxa"/>
              <w:right w:w="100" w:type="dxa"/>
            </w:tcMar>
          </w:tcPr>
          <w:p w:rsidR="00045DC7" w:rsidRPr="00E34116" w:rsidRDefault="00145833" w:rsidP="004C51F4">
            <w:pPr>
              <w:pBdr>
                <w:top w:val="nil"/>
                <w:left w:val="nil"/>
                <w:bottom w:val="nil"/>
                <w:right w:val="nil"/>
                <w:between w:val="nil"/>
              </w:pBdr>
              <w:jc w:val="center"/>
              <w:rPr>
                <w:rFonts w:ascii="Times New Roman" w:hAnsi="Times New Roman"/>
                <w:color w:val="000000"/>
                <w:sz w:val="22"/>
                <w:szCs w:val="24"/>
              </w:rPr>
            </w:pPr>
            <w:r w:rsidRPr="00E34116">
              <w:rPr>
                <w:rFonts w:ascii="Times New Roman" w:hAnsi="Times New Roman"/>
                <w:color w:val="000000"/>
                <w:sz w:val="24"/>
                <w:szCs w:val="24"/>
              </w:rPr>
              <w:t>1877,698</w:t>
            </w:r>
          </w:p>
        </w:tc>
      </w:tr>
      <w:tr w:rsidR="00045DC7" w:rsidRPr="00E34116" w:rsidTr="009B6DD8">
        <w:trPr>
          <w:trHeight w:val="20"/>
        </w:trPr>
        <w:tc>
          <w:tcPr>
            <w:tcW w:w="1229" w:type="dxa"/>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t> </w:t>
            </w:r>
          </w:p>
        </w:tc>
        <w:tc>
          <w:tcPr>
            <w:tcW w:w="2874" w:type="dxa"/>
            <w:tcBorders>
              <w:top w:val="single" w:sz="4" w:space="0" w:color="000000"/>
            </w:tcBorders>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t>Усього</w:t>
            </w:r>
          </w:p>
        </w:tc>
        <w:tc>
          <w:tcPr>
            <w:tcW w:w="4275" w:type="dxa"/>
            <w:gridSpan w:val="3"/>
          </w:tcPr>
          <w:p w:rsidR="00045DC7" w:rsidRPr="00E34116" w:rsidRDefault="00045DC7">
            <w:pPr>
              <w:pBdr>
                <w:top w:val="nil"/>
                <w:left w:val="nil"/>
                <w:bottom w:val="nil"/>
                <w:right w:val="nil"/>
                <w:between w:val="nil"/>
              </w:pBdr>
              <w:jc w:val="both"/>
              <w:rPr>
                <w:rFonts w:ascii="Times New Roman" w:hAnsi="Times New Roman"/>
                <w:color w:val="000000"/>
                <w:sz w:val="22"/>
                <w:szCs w:val="24"/>
              </w:rPr>
            </w:pPr>
          </w:p>
        </w:tc>
        <w:tc>
          <w:tcPr>
            <w:tcW w:w="1658" w:type="dxa"/>
            <w:tcMar>
              <w:top w:w="100" w:type="dxa"/>
              <w:left w:w="100" w:type="dxa"/>
              <w:bottom w:w="100" w:type="dxa"/>
              <w:right w:w="100" w:type="dxa"/>
            </w:tcMar>
          </w:tcPr>
          <w:p w:rsidR="00045DC7" w:rsidRPr="00E34116" w:rsidRDefault="00EF01C0">
            <w:pPr>
              <w:pBdr>
                <w:top w:val="nil"/>
                <w:left w:val="nil"/>
                <w:bottom w:val="nil"/>
                <w:right w:val="nil"/>
                <w:between w:val="nil"/>
              </w:pBdr>
              <w:jc w:val="both"/>
              <w:rPr>
                <w:rFonts w:ascii="Times New Roman" w:hAnsi="Times New Roman"/>
                <w:color w:val="000000"/>
                <w:sz w:val="22"/>
                <w:szCs w:val="24"/>
              </w:rPr>
            </w:pPr>
            <w:r w:rsidRPr="00E34116">
              <w:rPr>
                <w:rFonts w:ascii="Times New Roman" w:hAnsi="Times New Roman"/>
                <w:color w:val="000000"/>
                <w:sz w:val="22"/>
                <w:szCs w:val="24"/>
              </w:rPr>
              <w:t> </w:t>
            </w:r>
            <w:r w:rsidR="00145833" w:rsidRPr="00E34116">
              <w:rPr>
                <w:rFonts w:ascii="Times New Roman" w:hAnsi="Times New Roman"/>
                <w:color w:val="000000"/>
                <w:sz w:val="24"/>
                <w:szCs w:val="24"/>
              </w:rPr>
              <w:t>6576,519</w:t>
            </w:r>
          </w:p>
        </w:tc>
      </w:tr>
    </w:tbl>
    <w:p w:rsidR="00045DC7" w:rsidRPr="009B6DD8" w:rsidRDefault="00EF01C0">
      <w:pPr>
        <w:pBdr>
          <w:top w:val="nil"/>
          <w:left w:val="nil"/>
          <w:bottom w:val="nil"/>
          <w:right w:val="nil"/>
          <w:between w:val="nil"/>
        </w:pBdr>
        <w:spacing w:before="120"/>
        <w:ind w:firstLine="567"/>
        <w:jc w:val="both"/>
        <w:rPr>
          <w:rFonts w:ascii="Times New Roman" w:hAnsi="Times New Roman"/>
          <w:b/>
          <w:color w:val="000000"/>
          <w:sz w:val="24"/>
          <w:szCs w:val="24"/>
        </w:rPr>
      </w:pPr>
      <w:r w:rsidRPr="009B6DD8">
        <w:rPr>
          <w:rFonts w:ascii="Times New Roman" w:hAnsi="Times New Roman"/>
          <w:b/>
          <w:color w:val="000000"/>
          <w:sz w:val="24"/>
          <w:szCs w:val="24"/>
        </w:rPr>
        <w:t xml:space="preserve">11. Фінансове обґрунтування </w:t>
      </w:r>
      <w:proofErr w:type="spellStart"/>
      <w:r w:rsidRPr="009B6DD8">
        <w:rPr>
          <w:rFonts w:ascii="Times New Roman" w:hAnsi="Times New Roman"/>
          <w:b/>
          <w:color w:val="000000"/>
          <w:sz w:val="24"/>
          <w:szCs w:val="24"/>
        </w:rPr>
        <w:t>про</w:t>
      </w:r>
      <w:r w:rsidRPr="009B6DD8">
        <w:rPr>
          <w:rFonts w:ascii="Times New Roman" w:hAnsi="Times New Roman"/>
          <w:b/>
          <w:sz w:val="24"/>
          <w:szCs w:val="24"/>
        </w:rPr>
        <w:t>є</w:t>
      </w:r>
      <w:r w:rsidRPr="009B6DD8">
        <w:rPr>
          <w:rFonts w:ascii="Times New Roman" w:hAnsi="Times New Roman"/>
          <w:b/>
          <w:color w:val="000000"/>
          <w:sz w:val="24"/>
          <w:szCs w:val="24"/>
        </w:rPr>
        <w:t>кту</w:t>
      </w:r>
      <w:proofErr w:type="spellEnd"/>
      <w:r w:rsidRPr="009B6DD8">
        <w:rPr>
          <w:rFonts w:ascii="Times New Roman" w:hAnsi="Times New Roman"/>
          <w:b/>
          <w:color w:val="000000"/>
          <w:sz w:val="24"/>
          <w:szCs w:val="24"/>
        </w:rPr>
        <w:t xml:space="preserve"> (тис. гривень) (цифрами і словами).</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Обсяг фінансування: __</w:t>
      </w:r>
      <w:r w:rsidR="00145833" w:rsidRPr="00E34116">
        <w:rPr>
          <w:rFonts w:ascii="Times New Roman" w:hAnsi="Times New Roman"/>
          <w:color w:val="000000"/>
          <w:sz w:val="24"/>
          <w:szCs w:val="24"/>
          <w:u w:val="single"/>
        </w:rPr>
        <w:t>6 576,519</w:t>
      </w:r>
      <w:r w:rsidRPr="00E34116">
        <w:rPr>
          <w:rFonts w:ascii="Times New Roman" w:hAnsi="Times New Roman"/>
          <w:color w:val="000000"/>
          <w:sz w:val="24"/>
          <w:szCs w:val="24"/>
        </w:rPr>
        <w:t>____ тис. гривень.</w:t>
      </w:r>
    </w:p>
    <w:p w:rsidR="00045DC7" w:rsidRPr="00E34116" w:rsidRDefault="00145833" w:rsidP="009B6DD8">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u w:val="single"/>
        </w:rPr>
        <w:t>Шість тисяч п’ятсот сімдесят шість, п’ятсот дев’ятнадцять</w:t>
      </w:r>
      <w:r w:rsidR="00EF01C0" w:rsidRPr="00E34116">
        <w:rPr>
          <w:rFonts w:ascii="Times New Roman" w:hAnsi="Times New Roman"/>
          <w:color w:val="000000"/>
          <w:sz w:val="24"/>
          <w:szCs w:val="24"/>
        </w:rPr>
        <w:t>(тис. гривень)</w:t>
      </w:r>
    </w:p>
    <w:p w:rsidR="00145833" w:rsidRDefault="00145833">
      <w:pPr>
        <w:pBdr>
          <w:top w:val="nil"/>
          <w:left w:val="nil"/>
          <w:bottom w:val="nil"/>
          <w:right w:val="nil"/>
          <w:between w:val="nil"/>
        </w:pBdr>
        <w:spacing w:before="120"/>
        <w:ind w:firstLine="567"/>
        <w:jc w:val="right"/>
        <w:rPr>
          <w:rFonts w:ascii="Times New Roman" w:hAnsi="Times New Roman"/>
          <w:color w:val="000000"/>
          <w:sz w:val="24"/>
          <w:szCs w:val="24"/>
        </w:rPr>
      </w:pPr>
    </w:p>
    <w:p w:rsidR="009B6DD8" w:rsidRDefault="009B6DD8">
      <w:pPr>
        <w:pBdr>
          <w:top w:val="nil"/>
          <w:left w:val="nil"/>
          <w:bottom w:val="nil"/>
          <w:right w:val="nil"/>
          <w:between w:val="nil"/>
        </w:pBdr>
        <w:spacing w:before="120"/>
        <w:ind w:firstLine="567"/>
        <w:jc w:val="right"/>
        <w:rPr>
          <w:rFonts w:ascii="Times New Roman" w:hAnsi="Times New Roman"/>
          <w:color w:val="000000"/>
          <w:sz w:val="24"/>
          <w:szCs w:val="24"/>
        </w:rPr>
      </w:pPr>
    </w:p>
    <w:p w:rsidR="009B6DD8" w:rsidRPr="00E06A79" w:rsidRDefault="009B6DD8">
      <w:pPr>
        <w:pBdr>
          <w:top w:val="nil"/>
          <w:left w:val="nil"/>
          <w:bottom w:val="nil"/>
          <w:right w:val="nil"/>
          <w:between w:val="nil"/>
        </w:pBdr>
        <w:spacing w:before="120"/>
        <w:ind w:firstLine="567"/>
        <w:jc w:val="right"/>
        <w:rPr>
          <w:rFonts w:ascii="Times New Roman" w:hAnsi="Times New Roman"/>
          <w:color w:val="000000"/>
          <w:sz w:val="24"/>
          <w:szCs w:val="24"/>
        </w:rPr>
      </w:pPr>
    </w:p>
    <w:tbl>
      <w:tblPr>
        <w:tblStyle w:val="7"/>
        <w:tblW w:w="98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35"/>
        <w:gridCol w:w="1958"/>
        <w:gridCol w:w="1972"/>
        <w:gridCol w:w="1655"/>
      </w:tblGrid>
      <w:tr w:rsidR="005011AE" w:rsidRPr="00E34116" w:rsidTr="004C51F4">
        <w:trPr>
          <w:trHeight w:val="21"/>
          <w:jc w:val="center"/>
        </w:trPr>
        <w:tc>
          <w:tcPr>
            <w:tcW w:w="4235" w:type="dxa"/>
            <w:vMerge w:val="restart"/>
            <w:tcMar>
              <w:top w:w="100" w:type="dxa"/>
              <w:left w:w="100" w:type="dxa"/>
              <w:bottom w:w="100" w:type="dxa"/>
              <w:right w:w="100" w:type="dxa"/>
            </w:tcMar>
            <w:vAlign w:val="center"/>
          </w:tcPr>
          <w:p w:rsidR="005011AE" w:rsidRPr="00E34116" w:rsidRDefault="005011AE" w:rsidP="00931735">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lastRenderedPageBreak/>
              <w:t>Статті витрат</w:t>
            </w:r>
          </w:p>
        </w:tc>
        <w:tc>
          <w:tcPr>
            <w:tcW w:w="3930" w:type="dxa"/>
            <w:gridSpan w:val="2"/>
            <w:tcMar>
              <w:top w:w="100" w:type="dxa"/>
              <w:left w:w="100" w:type="dxa"/>
              <w:bottom w:w="100" w:type="dxa"/>
              <w:right w:w="100" w:type="dxa"/>
            </w:tcMar>
            <w:vAlign w:val="center"/>
          </w:tcPr>
          <w:p w:rsidR="005011AE" w:rsidRPr="00E34116" w:rsidRDefault="005011AE" w:rsidP="00931735">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Етапи реалізації проекту</w:t>
            </w:r>
          </w:p>
        </w:tc>
        <w:tc>
          <w:tcPr>
            <w:tcW w:w="1655" w:type="dxa"/>
            <w:vMerge w:val="restart"/>
            <w:tcMar>
              <w:top w:w="100" w:type="dxa"/>
              <w:left w:w="100" w:type="dxa"/>
              <w:bottom w:w="100" w:type="dxa"/>
              <w:right w:w="100" w:type="dxa"/>
            </w:tcMar>
            <w:vAlign w:val="center"/>
          </w:tcPr>
          <w:p w:rsidR="005011AE" w:rsidRPr="00E34116" w:rsidRDefault="005011AE" w:rsidP="00931735">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Разом за етапами</w:t>
            </w:r>
          </w:p>
        </w:tc>
      </w:tr>
      <w:tr w:rsidR="005011AE" w:rsidRPr="00E34116" w:rsidTr="004C51F4">
        <w:trPr>
          <w:trHeight w:val="21"/>
          <w:jc w:val="center"/>
        </w:trPr>
        <w:tc>
          <w:tcPr>
            <w:tcW w:w="4235" w:type="dxa"/>
            <w:vMerge/>
            <w:tcMar>
              <w:top w:w="100" w:type="dxa"/>
              <w:left w:w="100" w:type="dxa"/>
              <w:bottom w:w="100" w:type="dxa"/>
              <w:right w:w="100" w:type="dxa"/>
            </w:tcMar>
            <w:vAlign w:val="center"/>
          </w:tcPr>
          <w:p w:rsidR="005011AE" w:rsidRPr="00E34116" w:rsidRDefault="005011AE" w:rsidP="00931735">
            <w:pPr>
              <w:widowControl w:val="0"/>
              <w:pBdr>
                <w:top w:val="nil"/>
                <w:left w:val="nil"/>
                <w:bottom w:val="nil"/>
                <w:right w:val="nil"/>
                <w:between w:val="nil"/>
              </w:pBdr>
              <w:spacing w:line="276" w:lineRule="auto"/>
              <w:rPr>
                <w:rFonts w:ascii="Times New Roman" w:hAnsi="Times New Roman"/>
                <w:color w:val="000000"/>
                <w:sz w:val="24"/>
                <w:szCs w:val="24"/>
              </w:rPr>
            </w:pPr>
          </w:p>
        </w:tc>
        <w:tc>
          <w:tcPr>
            <w:tcW w:w="1958" w:type="dxa"/>
            <w:tcMar>
              <w:top w:w="100" w:type="dxa"/>
              <w:left w:w="100" w:type="dxa"/>
              <w:bottom w:w="100" w:type="dxa"/>
              <w:right w:w="100" w:type="dxa"/>
            </w:tcMar>
            <w:vAlign w:val="center"/>
          </w:tcPr>
          <w:p w:rsidR="005011AE" w:rsidRPr="00E34116" w:rsidRDefault="005011AE" w:rsidP="00931735">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перший 2022р.</w:t>
            </w:r>
          </w:p>
        </w:tc>
        <w:tc>
          <w:tcPr>
            <w:tcW w:w="1972" w:type="dxa"/>
            <w:tcMar>
              <w:top w:w="100" w:type="dxa"/>
              <w:left w:w="100" w:type="dxa"/>
              <w:bottom w:w="100" w:type="dxa"/>
              <w:right w:w="100" w:type="dxa"/>
            </w:tcMar>
            <w:vAlign w:val="center"/>
          </w:tcPr>
          <w:p w:rsidR="005011AE" w:rsidRPr="00E34116" w:rsidRDefault="005011AE" w:rsidP="00931735">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другий            2023 р.</w:t>
            </w:r>
          </w:p>
        </w:tc>
        <w:tc>
          <w:tcPr>
            <w:tcW w:w="1655" w:type="dxa"/>
            <w:vMerge/>
            <w:tcMar>
              <w:top w:w="100" w:type="dxa"/>
              <w:left w:w="100" w:type="dxa"/>
              <w:bottom w:w="100" w:type="dxa"/>
              <w:right w:w="100" w:type="dxa"/>
            </w:tcMar>
            <w:vAlign w:val="center"/>
          </w:tcPr>
          <w:p w:rsidR="005011AE" w:rsidRPr="00E34116" w:rsidRDefault="005011AE" w:rsidP="00931735">
            <w:pPr>
              <w:widowControl w:val="0"/>
              <w:pBdr>
                <w:top w:val="nil"/>
                <w:left w:val="nil"/>
                <w:bottom w:val="nil"/>
                <w:right w:val="nil"/>
                <w:between w:val="nil"/>
              </w:pBdr>
              <w:spacing w:line="276" w:lineRule="auto"/>
              <w:rPr>
                <w:rFonts w:ascii="Times New Roman" w:hAnsi="Times New Roman"/>
                <w:color w:val="000000"/>
                <w:sz w:val="24"/>
                <w:szCs w:val="24"/>
              </w:rPr>
            </w:pPr>
          </w:p>
        </w:tc>
      </w:tr>
      <w:tr w:rsidR="005011AE" w:rsidRPr="00E34116" w:rsidTr="004C51F4">
        <w:trPr>
          <w:trHeight w:val="21"/>
          <w:jc w:val="center"/>
        </w:trPr>
        <w:tc>
          <w:tcPr>
            <w:tcW w:w="423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1. Наукове обладнання</w:t>
            </w:r>
          </w:p>
        </w:tc>
        <w:tc>
          <w:tcPr>
            <w:tcW w:w="1958"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3 178 292</w:t>
            </w:r>
          </w:p>
        </w:tc>
        <w:tc>
          <w:tcPr>
            <w:tcW w:w="1972"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0</w:t>
            </w:r>
          </w:p>
        </w:tc>
        <w:tc>
          <w:tcPr>
            <w:tcW w:w="165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3 178 292</w:t>
            </w:r>
          </w:p>
        </w:tc>
      </w:tr>
      <w:tr w:rsidR="005011AE" w:rsidRPr="00E34116" w:rsidTr="004C51F4">
        <w:trPr>
          <w:trHeight w:val="21"/>
          <w:jc w:val="center"/>
        </w:trPr>
        <w:tc>
          <w:tcPr>
            <w:tcW w:w="423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rPr>
                <w:rFonts w:ascii="Times New Roman" w:hAnsi="Times New Roman"/>
                <w:color w:val="000000"/>
                <w:sz w:val="24"/>
                <w:szCs w:val="24"/>
              </w:rPr>
            </w:pPr>
            <w:r w:rsidRPr="00E34116">
              <w:rPr>
                <w:rFonts w:ascii="Times New Roman" w:hAnsi="Times New Roman"/>
                <w:color w:val="000000"/>
                <w:sz w:val="24"/>
                <w:szCs w:val="24"/>
              </w:rPr>
              <w:t xml:space="preserve">2. </w:t>
            </w:r>
            <w:proofErr w:type="spellStart"/>
            <w:r w:rsidRPr="00E34116">
              <w:rPr>
                <w:rFonts w:ascii="Times New Roman" w:hAnsi="Times New Roman"/>
                <w:color w:val="000000"/>
                <w:sz w:val="24"/>
                <w:szCs w:val="24"/>
              </w:rPr>
              <w:t>Спецустатк</w:t>
            </w:r>
            <w:r w:rsidRPr="00E34116">
              <w:rPr>
                <w:rFonts w:ascii="Times New Roman" w:hAnsi="Times New Roman"/>
                <w:sz w:val="24"/>
                <w:szCs w:val="24"/>
              </w:rPr>
              <w:t>у</w:t>
            </w:r>
            <w:r w:rsidRPr="00E34116">
              <w:rPr>
                <w:rFonts w:ascii="Times New Roman" w:hAnsi="Times New Roman"/>
                <w:color w:val="000000"/>
                <w:sz w:val="24"/>
                <w:szCs w:val="24"/>
              </w:rPr>
              <w:t>вання</w:t>
            </w:r>
            <w:proofErr w:type="spellEnd"/>
            <w:r w:rsidRPr="00E34116">
              <w:rPr>
                <w:rFonts w:ascii="Times New Roman" w:hAnsi="Times New Roman"/>
                <w:color w:val="000000"/>
                <w:sz w:val="24"/>
                <w:szCs w:val="24"/>
              </w:rPr>
              <w:t xml:space="preserve"> для наукових (експериментальних) робіт</w:t>
            </w:r>
          </w:p>
        </w:tc>
        <w:tc>
          <w:tcPr>
            <w:tcW w:w="1958"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color w:val="000000"/>
                <w:sz w:val="24"/>
                <w:szCs w:val="24"/>
              </w:rPr>
              <w:t>0</w:t>
            </w:r>
          </w:p>
        </w:tc>
        <w:tc>
          <w:tcPr>
            <w:tcW w:w="1972"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color w:val="000000"/>
                <w:sz w:val="24"/>
                <w:szCs w:val="24"/>
              </w:rPr>
              <w:t>0</w:t>
            </w:r>
          </w:p>
        </w:tc>
        <w:tc>
          <w:tcPr>
            <w:tcW w:w="165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color w:val="000000"/>
                <w:sz w:val="24"/>
                <w:szCs w:val="24"/>
              </w:rPr>
              <w:t>0</w:t>
            </w:r>
          </w:p>
        </w:tc>
      </w:tr>
      <w:tr w:rsidR="005011AE" w:rsidRPr="00E34116" w:rsidTr="004C51F4">
        <w:trPr>
          <w:trHeight w:val="21"/>
          <w:jc w:val="center"/>
        </w:trPr>
        <w:tc>
          <w:tcPr>
            <w:tcW w:w="423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3. Матеріали</w:t>
            </w:r>
          </w:p>
        </w:tc>
        <w:tc>
          <w:tcPr>
            <w:tcW w:w="1958"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321 000</w:t>
            </w:r>
          </w:p>
        </w:tc>
        <w:tc>
          <w:tcPr>
            <w:tcW w:w="1972"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200 243</w:t>
            </w:r>
          </w:p>
        </w:tc>
        <w:tc>
          <w:tcPr>
            <w:tcW w:w="165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521 243</w:t>
            </w:r>
          </w:p>
        </w:tc>
      </w:tr>
      <w:tr w:rsidR="005011AE" w:rsidRPr="00E34116" w:rsidTr="004C51F4">
        <w:trPr>
          <w:trHeight w:val="21"/>
          <w:jc w:val="center"/>
        </w:trPr>
        <w:tc>
          <w:tcPr>
            <w:tcW w:w="423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4. Оплата праці з нарахуваннями</w:t>
            </w:r>
          </w:p>
        </w:tc>
        <w:tc>
          <w:tcPr>
            <w:tcW w:w="1958"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896 301</w:t>
            </w:r>
          </w:p>
        </w:tc>
        <w:tc>
          <w:tcPr>
            <w:tcW w:w="1972"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1 244 810</w:t>
            </w:r>
          </w:p>
        </w:tc>
        <w:tc>
          <w:tcPr>
            <w:tcW w:w="165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2 141 111</w:t>
            </w:r>
          </w:p>
        </w:tc>
      </w:tr>
      <w:tr w:rsidR="005011AE" w:rsidRPr="00E34116" w:rsidTr="004C51F4">
        <w:trPr>
          <w:trHeight w:val="21"/>
          <w:jc w:val="center"/>
        </w:trPr>
        <w:tc>
          <w:tcPr>
            <w:tcW w:w="423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5. Інші витрати</w:t>
            </w:r>
          </w:p>
        </w:tc>
        <w:tc>
          <w:tcPr>
            <w:tcW w:w="1958"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80 740</w:t>
            </w:r>
          </w:p>
        </w:tc>
        <w:tc>
          <w:tcPr>
            <w:tcW w:w="1972"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127 940</w:t>
            </w:r>
          </w:p>
        </w:tc>
        <w:tc>
          <w:tcPr>
            <w:tcW w:w="165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center"/>
              <w:rPr>
                <w:rFonts w:ascii="Times New Roman" w:hAnsi="Times New Roman"/>
                <w:color w:val="000000"/>
                <w:sz w:val="24"/>
                <w:szCs w:val="24"/>
              </w:rPr>
            </w:pPr>
            <w:r w:rsidRPr="00E34116">
              <w:rPr>
                <w:rFonts w:ascii="Times New Roman" w:hAnsi="Times New Roman"/>
                <w:sz w:val="24"/>
                <w:szCs w:val="24"/>
              </w:rPr>
              <w:t>208 680</w:t>
            </w:r>
          </w:p>
        </w:tc>
      </w:tr>
      <w:tr w:rsidR="005011AE" w:rsidRPr="00E34116" w:rsidTr="004C51F4">
        <w:trPr>
          <w:trHeight w:val="21"/>
          <w:jc w:val="center"/>
        </w:trPr>
        <w:tc>
          <w:tcPr>
            <w:tcW w:w="423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6. Накладні витрати</w:t>
            </w:r>
          </w:p>
        </w:tc>
        <w:tc>
          <w:tcPr>
            <w:tcW w:w="1958" w:type="dxa"/>
            <w:tcMar>
              <w:top w:w="100" w:type="dxa"/>
              <w:left w:w="100" w:type="dxa"/>
              <w:bottom w:w="100" w:type="dxa"/>
              <w:right w:w="100" w:type="dxa"/>
            </w:tcMar>
          </w:tcPr>
          <w:p w:rsidR="005011AE" w:rsidRPr="009715B5" w:rsidRDefault="005011AE" w:rsidP="00931735">
            <w:pPr>
              <w:pBdr>
                <w:top w:val="nil"/>
                <w:left w:val="nil"/>
                <w:bottom w:val="nil"/>
                <w:right w:val="nil"/>
                <w:between w:val="nil"/>
              </w:pBdr>
              <w:jc w:val="center"/>
              <w:rPr>
                <w:rFonts w:ascii="Times New Roman" w:hAnsi="Times New Roman"/>
                <w:color w:val="000000"/>
                <w:sz w:val="24"/>
                <w:szCs w:val="24"/>
              </w:rPr>
            </w:pPr>
            <w:r w:rsidRPr="009715B5">
              <w:rPr>
                <w:rFonts w:ascii="Times New Roman" w:hAnsi="Times New Roman"/>
                <w:sz w:val="24"/>
                <w:szCs w:val="24"/>
              </w:rPr>
              <w:t xml:space="preserve">222 488  </w:t>
            </w:r>
          </w:p>
        </w:tc>
        <w:tc>
          <w:tcPr>
            <w:tcW w:w="1972" w:type="dxa"/>
            <w:tcMar>
              <w:top w:w="100" w:type="dxa"/>
              <w:left w:w="100" w:type="dxa"/>
              <w:bottom w:w="100" w:type="dxa"/>
              <w:right w:w="100" w:type="dxa"/>
            </w:tcMar>
          </w:tcPr>
          <w:p w:rsidR="005011AE" w:rsidRPr="009715B5" w:rsidRDefault="005011AE" w:rsidP="00931735">
            <w:pPr>
              <w:pBdr>
                <w:top w:val="nil"/>
                <w:left w:val="nil"/>
                <w:bottom w:val="nil"/>
                <w:right w:val="nil"/>
                <w:between w:val="nil"/>
              </w:pBdr>
              <w:jc w:val="center"/>
              <w:rPr>
                <w:rFonts w:ascii="Times New Roman" w:hAnsi="Times New Roman"/>
                <w:color w:val="000000"/>
                <w:sz w:val="24"/>
                <w:szCs w:val="24"/>
              </w:rPr>
            </w:pPr>
            <w:r w:rsidRPr="009715B5">
              <w:rPr>
                <w:rFonts w:ascii="Times New Roman" w:hAnsi="Times New Roman"/>
                <w:sz w:val="24"/>
                <w:szCs w:val="24"/>
              </w:rPr>
              <w:t xml:space="preserve">304 705  </w:t>
            </w:r>
          </w:p>
        </w:tc>
        <w:tc>
          <w:tcPr>
            <w:tcW w:w="1655" w:type="dxa"/>
            <w:tcMar>
              <w:top w:w="100" w:type="dxa"/>
              <w:left w:w="100" w:type="dxa"/>
              <w:bottom w:w="100" w:type="dxa"/>
              <w:right w:w="100" w:type="dxa"/>
            </w:tcMar>
          </w:tcPr>
          <w:p w:rsidR="005011AE" w:rsidRPr="009715B5" w:rsidRDefault="005011AE" w:rsidP="00931735">
            <w:pPr>
              <w:pBdr>
                <w:top w:val="nil"/>
                <w:left w:val="nil"/>
                <w:bottom w:val="nil"/>
                <w:right w:val="nil"/>
                <w:between w:val="nil"/>
              </w:pBdr>
              <w:jc w:val="center"/>
              <w:rPr>
                <w:rFonts w:ascii="Times New Roman" w:hAnsi="Times New Roman"/>
                <w:color w:val="000000"/>
                <w:sz w:val="24"/>
                <w:szCs w:val="24"/>
              </w:rPr>
            </w:pPr>
            <w:r>
              <w:rPr>
                <w:rFonts w:ascii="Times New Roman" w:hAnsi="Times New Roman"/>
                <w:sz w:val="24"/>
                <w:szCs w:val="24"/>
              </w:rPr>
              <w:t>527193</w:t>
            </w:r>
            <w:r w:rsidRPr="009715B5">
              <w:rPr>
                <w:rFonts w:ascii="Times New Roman" w:hAnsi="Times New Roman"/>
                <w:sz w:val="24"/>
                <w:szCs w:val="24"/>
              </w:rPr>
              <w:t xml:space="preserve">  </w:t>
            </w:r>
          </w:p>
        </w:tc>
      </w:tr>
      <w:tr w:rsidR="005011AE" w:rsidRPr="00E34116" w:rsidTr="004C51F4">
        <w:trPr>
          <w:trHeight w:val="21"/>
          <w:jc w:val="center"/>
        </w:trPr>
        <w:tc>
          <w:tcPr>
            <w:tcW w:w="4235" w:type="dxa"/>
            <w:tcMar>
              <w:top w:w="100" w:type="dxa"/>
              <w:left w:w="100" w:type="dxa"/>
              <w:bottom w:w="100" w:type="dxa"/>
              <w:right w:w="100" w:type="dxa"/>
            </w:tcMar>
          </w:tcPr>
          <w:p w:rsidR="005011AE" w:rsidRPr="00E34116" w:rsidRDefault="005011AE" w:rsidP="00931735">
            <w:pPr>
              <w:pBdr>
                <w:top w:val="nil"/>
                <w:left w:val="nil"/>
                <w:bottom w:val="nil"/>
                <w:right w:val="nil"/>
                <w:between w:val="nil"/>
              </w:pBdr>
              <w:jc w:val="both"/>
              <w:rPr>
                <w:rFonts w:ascii="Times New Roman" w:hAnsi="Times New Roman"/>
                <w:color w:val="000000"/>
                <w:sz w:val="24"/>
                <w:szCs w:val="24"/>
              </w:rPr>
            </w:pPr>
            <w:r w:rsidRPr="00E34116">
              <w:rPr>
                <w:rFonts w:ascii="Times New Roman" w:hAnsi="Times New Roman"/>
                <w:color w:val="000000"/>
                <w:sz w:val="24"/>
                <w:szCs w:val="24"/>
              </w:rPr>
              <w:t>Усього</w:t>
            </w:r>
          </w:p>
        </w:tc>
        <w:tc>
          <w:tcPr>
            <w:tcW w:w="1958" w:type="dxa"/>
          </w:tcPr>
          <w:p w:rsidR="005011AE" w:rsidRPr="009715B5" w:rsidRDefault="005011AE" w:rsidP="00931735">
            <w:pPr>
              <w:pBdr>
                <w:top w:val="nil"/>
                <w:left w:val="nil"/>
                <w:bottom w:val="nil"/>
                <w:right w:val="nil"/>
                <w:between w:val="nil"/>
              </w:pBdr>
              <w:jc w:val="center"/>
              <w:rPr>
                <w:rFonts w:ascii="Times New Roman" w:hAnsi="Times New Roman"/>
                <w:color w:val="000000"/>
                <w:sz w:val="24"/>
                <w:szCs w:val="24"/>
              </w:rPr>
            </w:pPr>
            <w:r w:rsidRPr="009715B5">
              <w:rPr>
                <w:rFonts w:ascii="Times New Roman" w:hAnsi="Times New Roman"/>
                <w:sz w:val="24"/>
                <w:szCs w:val="24"/>
              </w:rPr>
              <w:t xml:space="preserve">4 698 821  </w:t>
            </w:r>
          </w:p>
        </w:tc>
        <w:tc>
          <w:tcPr>
            <w:tcW w:w="1972" w:type="dxa"/>
          </w:tcPr>
          <w:p w:rsidR="005011AE" w:rsidRPr="009715B5" w:rsidRDefault="005011AE" w:rsidP="00931735">
            <w:pPr>
              <w:pBdr>
                <w:top w:val="nil"/>
                <w:left w:val="nil"/>
                <w:bottom w:val="nil"/>
                <w:right w:val="nil"/>
                <w:between w:val="nil"/>
              </w:pBdr>
              <w:jc w:val="center"/>
              <w:rPr>
                <w:rFonts w:ascii="Times New Roman" w:hAnsi="Times New Roman"/>
                <w:color w:val="000000"/>
                <w:sz w:val="24"/>
                <w:szCs w:val="24"/>
              </w:rPr>
            </w:pPr>
            <w:r w:rsidRPr="009715B5">
              <w:rPr>
                <w:rFonts w:ascii="Times New Roman" w:hAnsi="Times New Roman"/>
                <w:sz w:val="24"/>
                <w:szCs w:val="24"/>
              </w:rPr>
              <w:t xml:space="preserve">1 877 698  </w:t>
            </w:r>
          </w:p>
        </w:tc>
        <w:tc>
          <w:tcPr>
            <w:tcW w:w="1655" w:type="dxa"/>
            <w:tcMar>
              <w:top w:w="100" w:type="dxa"/>
              <w:left w:w="100" w:type="dxa"/>
              <w:bottom w:w="100" w:type="dxa"/>
              <w:right w:w="100" w:type="dxa"/>
            </w:tcMar>
          </w:tcPr>
          <w:p w:rsidR="005011AE" w:rsidRPr="009715B5" w:rsidRDefault="005011AE" w:rsidP="00931735">
            <w:pPr>
              <w:jc w:val="center"/>
              <w:rPr>
                <w:rFonts w:ascii="Times New Roman" w:hAnsi="Times New Roman"/>
                <w:color w:val="000000"/>
                <w:sz w:val="24"/>
                <w:szCs w:val="24"/>
                <w:lang w:eastAsia="en-US"/>
              </w:rPr>
            </w:pPr>
            <w:r w:rsidRPr="009715B5">
              <w:rPr>
                <w:rFonts w:ascii="Times New Roman" w:hAnsi="Times New Roman"/>
                <w:sz w:val="24"/>
                <w:szCs w:val="24"/>
              </w:rPr>
              <w:t xml:space="preserve">6 576 519  </w:t>
            </w:r>
          </w:p>
        </w:tc>
      </w:tr>
    </w:tbl>
    <w:p w:rsidR="00045DC7" w:rsidRPr="009B6DD8" w:rsidRDefault="00EF01C0">
      <w:pPr>
        <w:pBdr>
          <w:top w:val="nil"/>
          <w:left w:val="nil"/>
          <w:bottom w:val="nil"/>
          <w:right w:val="nil"/>
          <w:between w:val="nil"/>
        </w:pBdr>
        <w:spacing w:before="120"/>
        <w:ind w:firstLine="567"/>
        <w:jc w:val="both"/>
        <w:rPr>
          <w:rFonts w:ascii="Times New Roman" w:hAnsi="Times New Roman"/>
          <w:b/>
          <w:color w:val="000000"/>
          <w:sz w:val="24"/>
          <w:szCs w:val="24"/>
        </w:rPr>
      </w:pPr>
      <w:r w:rsidRPr="009B6DD8">
        <w:rPr>
          <w:rFonts w:ascii="Times New Roman" w:hAnsi="Times New Roman"/>
          <w:b/>
          <w:color w:val="000000"/>
          <w:sz w:val="24"/>
          <w:szCs w:val="24"/>
        </w:rPr>
        <w:t xml:space="preserve">12. Обґрунтування витрат на реалізацію </w:t>
      </w:r>
      <w:proofErr w:type="spellStart"/>
      <w:r w:rsidR="00071145" w:rsidRPr="009B6DD8">
        <w:rPr>
          <w:rFonts w:ascii="Times New Roman" w:hAnsi="Times New Roman"/>
          <w:b/>
          <w:color w:val="000000"/>
          <w:sz w:val="24"/>
          <w:szCs w:val="24"/>
        </w:rPr>
        <w:t>проєкту</w:t>
      </w:r>
      <w:proofErr w:type="spellEnd"/>
      <w:r w:rsidRPr="009B6DD8">
        <w:rPr>
          <w:rFonts w:ascii="Times New Roman" w:hAnsi="Times New Roman"/>
          <w:b/>
          <w:color w:val="000000"/>
          <w:sz w:val="24"/>
          <w:szCs w:val="24"/>
        </w:rPr>
        <w:t xml:space="preserve"> за статтями кошторису:</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1) витрати на оплату праці (необхідна кількість виконавців, їх посади, наукові ступені; кількість запланованих людино-місяців щодо кожного виконавця і кожного етапу реалізації </w:t>
      </w:r>
      <w:proofErr w:type="spellStart"/>
      <w:r w:rsidR="00071145">
        <w:rPr>
          <w:rFonts w:ascii="Times New Roman" w:hAnsi="Times New Roman"/>
          <w:color w:val="000000"/>
          <w:sz w:val="24"/>
          <w:szCs w:val="24"/>
        </w:rPr>
        <w:t>проєкту</w:t>
      </w:r>
      <w:proofErr w:type="spellEnd"/>
      <w:r w:rsidRPr="00E34116">
        <w:rPr>
          <w:rFonts w:ascii="Times New Roman" w:hAnsi="Times New Roman"/>
          <w:color w:val="000000"/>
          <w:sz w:val="24"/>
          <w:szCs w:val="24"/>
        </w:rPr>
        <w:t>);</w:t>
      </w:r>
    </w:p>
    <w:p w:rsidR="00145833" w:rsidRDefault="00145833">
      <w:pPr>
        <w:pBdr>
          <w:top w:val="nil"/>
          <w:left w:val="nil"/>
          <w:bottom w:val="nil"/>
          <w:right w:val="nil"/>
          <w:between w:val="nil"/>
        </w:pBdr>
        <w:spacing w:before="120"/>
        <w:ind w:firstLine="567"/>
        <w:jc w:val="both"/>
        <w:rPr>
          <w:rFonts w:ascii="Times New Roman" w:hAnsi="Times New Roman"/>
          <w:b/>
          <w:color w:val="000000"/>
          <w:sz w:val="24"/>
          <w:szCs w:val="24"/>
        </w:rPr>
      </w:pPr>
      <w:r w:rsidRPr="00E34116">
        <w:rPr>
          <w:rFonts w:ascii="Times New Roman" w:hAnsi="Times New Roman"/>
          <w:b/>
          <w:color w:val="000000"/>
          <w:sz w:val="24"/>
          <w:szCs w:val="24"/>
        </w:rPr>
        <w:t>Розрахунок оплати праці на 2022 рік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9"/>
        <w:gridCol w:w="542"/>
        <w:gridCol w:w="560"/>
        <w:gridCol w:w="567"/>
        <w:gridCol w:w="712"/>
        <w:gridCol w:w="629"/>
        <w:gridCol w:w="645"/>
        <w:gridCol w:w="567"/>
        <w:gridCol w:w="712"/>
        <w:gridCol w:w="288"/>
        <w:gridCol w:w="749"/>
        <w:gridCol w:w="729"/>
        <w:gridCol w:w="15"/>
        <w:gridCol w:w="915"/>
      </w:tblGrid>
      <w:tr w:rsidR="00145833" w:rsidRPr="009A29C7" w:rsidTr="00145833">
        <w:trPr>
          <w:trHeight w:val="300"/>
        </w:trPr>
        <w:tc>
          <w:tcPr>
            <w:tcW w:w="1046" w:type="pct"/>
            <w:shd w:val="clear" w:color="auto" w:fill="auto"/>
            <w:noWrap/>
            <w:vAlign w:val="center"/>
            <w:hideMark/>
          </w:tcPr>
          <w:p w:rsidR="00145833" w:rsidRPr="009A29C7" w:rsidRDefault="00145833" w:rsidP="00145833">
            <w:pP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Дослідники</w:t>
            </w:r>
            <w:r w:rsidR="009A29C7">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та</w:t>
            </w:r>
            <w:r w:rsidR="009A29C7">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посада</w:t>
            </w:r>
          </w:p>
        </w:tc>
        <w:tc>
          <w:tcPr>
            <w:tcW w:w="281" w:type="pct"/>
            <w:shd w:val="clear" w:color="auto" w:fill="auto"/>
            <w:noWrap/>
            <w:vAlign w:val="center"/>
            <w:hideMark/>
          </w:tcPr>
          <w:p w:rsidR="00145833" w:rsidRPr="009A29C7" w:rsidRDefault="00145833" w:rsidP="00145833">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Тарифний</w:t>
            </w:r>
            <w:r w:rsidR="009A29C7">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розряд</w:t>
            </w:r>
          </w:p>
        </w:tc>
        <w:tc>
          <w:tcPr>
            <w:tcW w:w="290" w:type="pct"/>
            <w:shd w:val="clear" w:color="auto" w:fill="auto"/>
            <w:noWrap/>
            <w:vAlign w:val="center"/>
            <w:hideMark/>
          </w:tcPr>
          <w:p w:rsidR="00145833" w:rsidRPr="009A29C7" w:rsidRDefault="00145833" w:rsidP="00145833">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Зайнятість у долях</w:t>
            </w:r>
            <w:r w:rsidR="002E4E0E">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ставки</w:t>
            </w:r>
          </w:p>
        </w:tc>
        <w:tc>
          <w:tcPr>
            <w:tcW w:w="294" w:type="pct"/>
            <w:shd w:val="clear" w:color="auto" w:fill="auto"/>
            <w:noWrap/>
            <w:vAlign w:val="center"/>
            <w:hideMark/>
          </w:tcPr>
          <w:p w:rsidR="00145833" w:rsidRPr="009A29C7" w:rsidRDefault="00145833" w:rsidP="00145833">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Посадовий</w:t>
            </w:r>
            <w:r w:rsidR="002E4E0E">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оклад</w:t>
            </w:r>
          </w:p>
        </w:tc>
        <w:tc>
          <w:tcPr>
            <w:tcW w:w="369" w:type="pct"/>
            <w:shd w:val="clear" w:color="auto" w:fill="auto"/>
            <w:noWrap/>
            <w:vAlign w:val="center"/>
            <w:hideMark/>
          </w:tcPr>
          <w:p w:rsidR="00145833" w:rsidRPr="009A29C7" w:rsidRDefault="00145833" w:rsidP="00145833">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Доплата</w:t>
            </w:r>
            <w:r w:rsidR="002E4E0E">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за</w:t>
            </w:r>
            <w:r w:rsidR="002E4E0E">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ступінь</w:t>
            </w:r>
          </w:p>
        </w:tc>
        <w:tc>
          <w:tcPr>
            <w:tcW w:w="326" w:type="pct"/>
            <w:shd w:val="clear" w:color="auto" w:fill="auto"/>
            <w:noWrap/>
            <w:vAlign w:val="center"/>
            <w:hideMark/>
          </w:tcPr>
          <w:p w:rsidR="00145833" w:rsidRPr="009A29C7" w:rsidRDefault="00145833" w:rsidP="00145833">
            <w:pPr>
              <w:jc w:val="center"/>
              <w:rPr>
                <w:rFonts w:ascii="Times New Roman" w:hAnsi="Times New Roman"/>
                <w:color w:val="000000"/>
                <w:spacing w:val="-6"/>
                <w:sz w:val="18"/>
                <w:szCs w:val="18"/>
                <w:lang w:eastAsia="en-US"/>
              </w:rPr>
            </w:pPr>
            <w:proofErr w:type="spellStart"/>
            <w:r w:rsidRPr="009A29C7">
              <w:rPr>
                <w:rFonts w:ascii="Times New Roman" w:hAnsi="Times New Roman"/>
                <w:color w:val="000000"/>
                <w:spacing w:val="-6"/>
                <w:sz w:val="18"/>
                <w:szCs w:val="18"/>
                <w:lang w:eastAsia="en-US"/>
              </w:rPr>
              <w:t>Доплатаза</w:t>
            </w:r>
            <w:proofErr w:type="spellEnd"/>
            <w:r w:rsidR="002E4E0E">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звання</w:t>
            </w:r>
          </w:p>
        </w:tc>
        <w:tc>
          <w:tcPr>
            <w:tcW w:w="334" w:type="pct"/>
            <w:shd w:val="clear" w:color="auto" w:fill="auto"/>
            <w:noWrap/>
            <w:vAlign w:val="center"/>
            <w:hideMark/>
          </w:tcPr>
          <w:p w:rsidR="00145833" w:rsidRPr="009A29C7" w:rsidRDefault="00145833" w:rsidP="002E4E0E">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Надба</w:t>
            </w:r>
            <w:r w:rsidR="002E4E0E">
              <w:rPr>
                <w:rFonts w:ascii="Times New Roman" w:hAnsi="Times New Roman"/>
                <w:color w:val="000000"/>
                <w:spacing w:val="-6"/>
                <w:sz w:val="18"/>
                <w:szCs w:val="18"/>
                <w:lang w:eastAsia="en-US"/>
              </w:rPr>
              <w:t>в-</w:t>
            </w:r>
            <w:r w:rsidRPr="009A29C7">
              <w:rPr>
                <w:rFonts w:ascii="Times New Roman" w:hAnsi="Times New Roman"/>
                <w:color w:val="000000"/>
                <w:spacing w:val="-6"/>
                <w:sz w:val="18"/>
                <w:szCs w:val="18"/>
                <w:lang w:eastAsia="en-US"/>
              </w:rPr>
              <w:t>ка за стаж в науці</w:t>
            </w:r>
          </w:p>
        </w:tc>
        <w:tc>
          <w:tcPr>
            <w:tcW w:w="294" w:type="pct"/>
            <w:shd w:val="clear" w:color="auto" w:fill="auto"/>
            <w:noWrap/>
            <w:vAlign w:val="center"/>
            <w:hideMark/>
          </w:tcPr>
          <w:p w:rsidR="00145833" w:rsidRPr="009A29C7" w:rsidRDefault="00145833" w:rsidP="002E4E0E">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Оплата за д</w:t>
            </w:r>
            <w:r w:rsidR="002E4E0E">
              <w:rPr>
                <w:rFonts w:ascii="Times New Roman" w:hAnsi="Times New Roman"/>
                <w:color w:val="000000"/>
                <w:spacing w:val="-6"/>
                <w:sz w:val="18"/>
                <w:szCs w:val="18"/>
                <w:lang w:eastAsia="en-US"/>
              </w:rPr>
              <w:t>ог.</w:t>
            </w:r>
            <w:r w:rsidRPr="009A29C7">
              <w:rPr>
                <w:rFonts w:ascii="Times New Roman" w:hAnsi="Times New Roman"/>
                <w:color w:val="000000"/>
                <w:spacing w:val="-6"/>
                <w:sz w:val="18"/>
                <w:szCs w:val="18"/>
                <w:lang w:eastAsia="en-US"/>
              </w:rPr>
              <w:t xml:space="preserve"> ЦПХ</w:t>
            </w:r>
          </w:p>
        </w:tc>
        <w:tc>
          <w:tcPr>
            <w:tcW w:w="369" w:type="pct"/>
            <w:shd w:val="clear" w:color="auto" w:fill="auto"/>
            <w:noWrap/>
            <w:vAlign w:val="center"/>
            <w:hideMark/>
          </w:tcPr>
          <w:p w:rsidR="00145833" w:rsidRPr="009A29C7" w:rsidRDefault="00145833" w:rsidP="00145833">
            <w:pPr>
              <w:jc w:val="center"/>
              <w:rPr>
                <w:rFonts w:ascii="Times New Roman" w:hAnsi="Times New Roman"/>
                <w:color w:val="000000"/>
                <w:spacing w:val="-6"/>
                <w:sz w:val="18"/>
                <w:szCs w:val="18"/>
                <w:lang w:eastAsia="en-US"/>
              </w:rPr>
            </w:pPr>
            <w:proofErr w:type="spellStart"/>
            <w:r w:rsidRPr="009A29C7">
              <w:rPr>
                <w:rFonts w:ascii="Times New Roman" w:hAnsi="Times New Roman"/>
                <w:color w:val="000000"/>
                <w:spacing w:val="-6"/>
                <w:sz w:val="18"/>
                <w:szCs w:val="18"/>
                <w:lang w:eastAsia="en-US"/>
              </w:rPr>
              <w:t>Місяч</w:t>
            </w:r>
            <w:proofErr w:type="spellEnd"/>
            <w:r w:rsidR="002E4E0E">
              <w:rPr>
                <w:rFonts w:ascii="Times New Roman" w:hAnsi="Times New Roman"/>
                <w:color w:val="000000"/>
                <w:spacing w:val="-6"/>
                <w:sz w:val="18"/>
                <w:szCs w:val="18"/>
                <w:lang w:eastAsia="en-US"/>
              </w:rPr>
              <w:t>-</w:t>
            </w:r>
            <w:r w:rsidRPr="009A29C7">
              <w:rPr>
                <w:rFonts w:ascii="Times New Roman" w:hAnsi="Times New Roman"/>
                <w:color w:val="000000"/>
                <w:spacing w:val="-6"/>
                <w:sz w:val="18"/>
                <w:szCs w:val="18"/>
                <w:lang w:eastAsia="en-US"/>
              </w:rPr>
              <w:t>ний</w:t>
            </w:r>
            <w:r w:rsidR="002E4E0E">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фонд</w:t>
            </w:r>
            <w:r w:rsidR="002E4E0E">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зарплати</w:t>
            </w:r>
          </w:p>
        </w:tc>
        <w:tc>
          <w:tcPr>
            <w:tcW w:w="149" w:type="pct"/>
            <w:shd w:val="clear" w:color="auto" w:fill="auto"/>
            <w:noWrap/>
            <w:vAlign w:val="center"/>
            <w:hideMark/>
          </w:tcPr>
          <w:p w:rsidR="00145833" w:rsidRPr="009A29C7" w:rsidRDefault="00145833" w:rsidP="00145833">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К-ть</w:t>
            </w:r>
            <w:r w:rsidR="002E4E0E">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місяців</w:t>
            </w:r>
          </w:p>
        </w:tc>
        <w:tc>
          <w:tcPr>
            <w:tcW w:w="388" w:type="pct"/>
            <w:shd w:val="clear" w:color="auto" w:fill="auto"/>
            <w:noWrap/>
            <w:vAlign w:val="center"/>
            <w:hideMark/>
          </w:tcPr>
          <w:p w:rsidR="00145833" w:rsidRPr="009A29C7" w:rsidRDefault="00145833" w:rsidP="00145833">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Середня з/п (грн)</w:t>
            </w:r>
          </w:p>
        </w:tc>
        <w:tc>
          <w:tcPr>
            <w:tcW w:w="378" w:type="pct"/>
            <w:shd w:val="clear" w:color="auto" w:fill="auto"/>
            <w:noWrap/>
            <w:vAlign w:val="center"/>
            <w:hideMark/>
          </w:tcPr>
          <w:p w:rsidR="00145833" w:rsidRPr="009A29C7" w:rsidRDefault="00145833" w:rsidP="00145833">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Нарахування</w:t>
            </w:r>
            <w:r w:rsidR="002E4E0E">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на з/плату</w:t>
            </w:r>
          </w:p>
        </w:tc>
        <w:tc>
          <w:tcPr>
            <w:tcW w:w="482" w:type="pct"/>
            <w:gridSpan w:val="2"/>
            <w:shd w:val="clear" w:color="auto" w:fill="auto"/>
            <w:noWrap/>
            <w:vAlign w:val="center"/>
            <w:hideMark/>
          </w:tcPr>
          <w:p w:rsidR="00145833" w:rsidRPr="009A29C7" w:rsidRDefault="00145833" w:rsidP="00145833">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Загалом, грн з нарахуваннями</w:t>
            </w:r>
          </w:p>
        </w:tc>
      </w:tr>
      <w:tr w:rsidR="005011AE" w:rsidRPr="00E34116" w:rsidTr="00145833">
        <w:trPr>
          <w:trHeight w:val="300"/>
        </w:trPr>
        <w:tc>
          <w:tcPr>
            <w:tcW w:w="1046" w:type="pct"/>
            <w:shd w:val="clear" w:color="auto" w:fill="auto"/>
            <w:noWrap/>
            <w:vAlign w:val="center"/>
            <w:hideMark/>
          </w:tcPr>
          <w:p w:rsidR="005011AE" w:rsidRPr="000F0EA5" w:rsidRDefault="005011AE" w:rsidP="000F0EA5">
            <w:pPr>
              <w:rPr>
                <w:rFonts w:ascii="Times New Roman" w:hAnsi="Times New Roman"/>
                <w:color w:val="000000"/>
                <w:spacing w:val="-6"/>
                <w:sz w:val="18"/>
                <w:szCs w:val="18"/>
                <w:lang w:eastAsia="en-US"/>
              </w:rPr>
            </w:pPr>
            <w:r w:rsidRPr="000F0EA5">
              <w:rPr>
                <w:rFonts w:ascii="Times New Roman" w:hAnsi="Times New Roman"/>
                <w:color w:val="000000"/>
                <w:spacing w:val="-6"/>
                <w:sz w:val="18"/>
                <w:szCs w:val="18"/>
                <w:lang w:eastAsia="en-US"/>
              </w:rPr>
              <w:t>Головний науковий співробітник д-р біол.</w:t>
            </w:r>
            <w:r>
              <w:rPr>
                <w:rFonts w:ascii="Times New Roman" w:hAnsi="Times New Roman"/>
                <w:color w:val="000000"/>
                <w:spacing w:val="-6"/>
                <w:sz w:val="18"/>
                <w:szCs w:val="18"/>
                <w:lang w:eastAsia="en-US"/>
              </w:rPr>
              <w:t xml:space="preserve"> </w:t>
            </w:r>
            <w:r w:rsidRPr="000F0EA5">
              <w:rPr>
                <w:rFonts w:ascii="Times New Roman" w:hAnsi="Times New Roman"/>
                <w:color w:val="000000"/>
                <w:spacing w:val="-6"/>
                <w:sz w:val="18"/>
                <w:szCs w:val="18"/>
                <w:lang w:eastAsia="en-US"/>
              </w:rPr>
              <w:t xml:space="preserve">наук, доцент (керівник </w:t>
            </w:r>
            <w:proofErr w:type="spellStart"/>
            <w:r>
              <w:rPr>
                <w:rFonts w:ascii="Times New Roman" w:hAnsi="Times New Roman"/>
                <w:color w:val="000000"/>
                <w:spacing w:val="-6"/>
                <w:sz w:val="18"/>
                <w:szCs w:val="18"/>
                <w:lang w:eastAsia="en-US"/>
              </w:rPr>
              <w:t>проєкту</w:t>
            </w:r>
            <w:proofErr w:type="spellEnd"/>
            <w:r w:rsidRPr="000F0EA5">
              <w:rPr>
                <w:rFonts w:ascii="Times New Roman" w:hAnsi="Times New Roman"/>
                <w:color w:val="000000"/>
                <w:spacing w:val="-6"/>
                <w:sz w:val="18"/>
                <w:szCs w:val="18"/>
                <w:lang w:eastAsia="en-US"/>
              </w:rPr>
              <w:t>)</w:t>
            </w:r>
          </w:p>
        </w:tc>
        <w:tc>
          <w:tcPr>
            <w:tcW w:w="281"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20</w:t>
            </w:r>
          </w:p>
        </w:tc>
        <w:tc>
          <w:tcPr>
            <w:tcW w:w="290"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w:t>
            </w: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10531</w:t>
            </w:r>
          </w:p>
        </w:tc>
        <w:tc>
          <w:tcPr>
            <w:tcW w:w="36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2632,75</w:t>
            </w:r>
          </w:p>
        </w:tc>
        <w:tc>
          <w:tcPr>
            <w:tcW w:w="326"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2632,75</w:t>
            </w:r>
          </w:p>
        </w:tc>
        <w:tc>
          <w:tcPr>
            <w:tcW w:w="334" w:type="pct"/>
            <w:shd w:val="clear" w:color="auto" w:fill="auto"/>
            <w:noWrap/>
            <w:vAlign w:val="center"/>
            <w:hideMark/>
          </w:tcPr>
          <w:p w:rsidR="005011AE" w:rsidRPr="00A07596" w:rsidRDefault="005011AE" w:rsidP="00931735">
            <w:pPr>
              <w:ind w:left="-25"/>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2106,2</w:t>
            </w:r>
            <w:r>
              <w:rPr>
                <w:rFonts w:ascii="Times New Roman" w:hAnsi="Times New Roman"/>
                <w:color w:val="000000"/>
                <w:spacing w:val="-6"/>
                <w:sz w:val="18"/>
                <w:szCs w:val="18"/>
                <w:lang w:eastAsia="en-US"/>
              </w:rPr>
              <w:t>0</w:t>
            </w: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p>
        </w:tc>
        <w:tc>
          <w:tcPr>
            <w:tcW w:w="369" w:type="pct"/>
            <w:shd w:val="clear" w:color="auto" w:fill="auto"/>
            <w:noWrap/>
            <w:vAlign w:val="center"/>
            <w:hideMark/>
          </w:tcPr>
          <w:p w:rsidR="005011AE" w:rsidRPr="00A07596"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17902,7</w:t>
            </w:r>
            <w:r>
              <w:rPr>
                <w:rFonts w:ascii="Times New Roman" w:hAnsi="Times New Roman"/>
                <w:color w:val="000000"/>
                <w:spacing w:val="-6"/>
                <w:sz w:val="18"/>
                <w:szCs w:val="18"/>
                <w:lang w:eastAsia="en-US"/>
              </w:rPr>
              <w:t>0</w:t>
            </w:r>
          </w:p>
        </w:tc>
        <w:tc>
          <w:tcPr>
            <w:tcW w:w="14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10</w:t>
            </w:r>
          </w:p>
        </w:tc>
        <w:tc>
          <w:tcPr>
            <w:tcW w:w="388"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179027</w:t>
            </w:r>
          </w:p>
        </w:tc>
        <w:tc>
          <w:tcPr>
            <w:tcW w:w="378"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39385,94</w:t>
            </w:r>
          </w:p>
        </w:tc>
        <w:tc>
          <w:tcPr>
            <w:tcW w:w="482" w:type="pct"/>
            <w:gridSpan w:val="2"/>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21841</w:t>
            </w:r>
            <w:r>
              <w:rPr>
                <w:rFonts w:ascii="Times New Roman" w:hAnsi="Times New Roman"/>
                <w:sz w:val="18"/>
                <w:szCs w:val="18"/>
              </w:rPr>
              <w:t>2,94</w:t>
            </w:r>
          </w:p>
        </w:tc>
      </w:tr>
      <w:tr w:rsidR="005011AE" w:rsidRPr="000F0EA5" w:rsidTr="00145833">
        <w:trPr>
          <w:trHeight w:val="300"/>
        </w:trPr>
        <w:tc>
          <w:tcPr>
            <w:tcW w:w="1046" w:type="pct"/>
            <w:shd w:val="clear" w:color="auto" w:fill="auto"/>
            <w:noWrap/>
            <w:vAlign w:val="center"/>
            <w:hideMark/>
          </w:tcPr>
          <w:p w:rsidR="005011AE" w:rsidRPr="000F0EA5" w:rsidRDefault="005011AE" w:rsidP="00DD0FF3">
            <w:pPr>
              <w:rPr>
                <w:rFonts w:ascii="Times New Roman" w:hAnsi="Times New Roman"/>
                <w:color w:val="000000"/>
                <w:spacing w:val="-6"/>
                <w:sz w:val="18"/>
                <w:szCs w:val="18"/>
                <w:lang w:eastAsia="en-US"/>
              </w:rPr>
            </w:pPr>
            <w:r w:rsidRPr="000F0EA5">
              <w:rPr>
                <w:rFonts w:ascii="Times New Roman" w:hAnsi="Times New Roman"/>
                <w:color w:val="000000"/>
                <w:spacing w:val="-6"/>
                <w:sz w:val="18"/>
                <w:szCs w:val="18"/>
                <w:lang w:eastAsia="en-US"/>
              </w:rPr>
              <w:t>Головний науковий співробітник канд. біол. наук, доц</w:t>
            </w:r>
            <w:r>
              <w:rPr>
                <w:rFonts w:ascii="Times New Roman" w:hAnsi="Times New Roman"/>
                <w:color w:val="000000"/>
                <w:spacing w:val="-6"/>
                <w:sz w:val="18"/>
                <w:szCs w:val="18"/>
                <w:lang w:eastAsia="en-US"/>
              </w:rPr>
              <w:t>.</w:t>
            </w:r>
          </w:p>
        </w:tc>
        <w:tc>
          <w:tcPr>
            <w:tcW w:w="281"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20</w:t>
            </w:r>
          </w:p>
        </w:tc>
        <w:tc>
          <w:tcPr>
            <w:tcW w:w="290"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w:t>
            </w: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10531</w:t>
            </w:r>
          </w:p>
        </w:tc>
        <w:tc>
          <w:tcPr>
            <w:tcW w:w="36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2632,75</w:t>
            </w:r>
          </w:p>
        </w:tc>
        <w:tc>
          <w:tcPr>
            <w:tcW w:w="326"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1579,65</w:t>
            </w:r>
          </w:p>
        </w:tc>
        <w:tc>
          <w:tcPr>
            <w:tcW w:w="33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2106,2</w:t>
            </w: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p>
        </w:tc>
        <w:tc>
          <w:tcPr>
            <w:tcW w:w="369" w:type="pct"/>
            <w:shd w:val="clear" w:color="auto" w:fill="auto"/>
            <w:noWrap/>
            <w:vAlign w:val="center"/>
            <w:hideMark/>
          </w:tcPr>
          <w:p w:rsidR="005011AE" w:rsidRPr="00A07596"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16849,6</w:t>
            </w:r>
            <w:r>
              <w:rPr>
                <w:rFonts w:ascii="Times New Roman" w:hAnsi="Times New Roman"/>
                <w:color w:val="000000"/>
                <w:spacing w:val="-6"/>
                <w:sz w:val="18"/>
                <w:szCs w:val="18"/>
                <w:lang w:eastAsia="en-US"/>
              </w:rPr>
              <w:t>0</w:t>
            </w:r>
          </w:p>
        </w:tc>
        <w:tc>
          <w:tcPr>
            <w:tcW w:w="14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9</w:t>
            </w:r>
          </w:p>
        </w:tc>
        <w:tc>
          <w:tcPr>
            <w:tcW w:w="388" w:type="pct"/>
            <w:shd w:val="clear" w:color="auto" w:fill="auto"/>
            <w:noWrap/>
            <w:vAlign w:val="center"/>
            <w:hideMark/>
          </w:tcPr>
          <w:p w:rsidR="005011AE" w:rsidRPr="00A07596"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151646,4</w:t>
            </w:r>
            <w:r>
              <w:rPr>
                <w:rFonts w:ascii="Times New Roman" w:hAnsi="Times New Roman"/>
                <w:color w:val="000000"/>
                <w:spacing w:val="-6"/>
                <w:sz w:val="18"/>
                <w:szCs w:val="18"/>
                <w:lang w:eastAsia="en-US"/>
              </w:rPr>
              <w:t>0</w:t>
            </w:r>
          </w:p>
        </w:tc>
        <w:tc>
          <w:tcPr>
            <w:tcW w:w="378"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33362,21</w:t>
            </w:r>
          </w:p>
        </w:tc>
        <w:tc>
          <w:tcPr>
            <w:tcW w:w="482" w:type="pct"/>
            <w:gridSpan w:val="2"/>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18500</w:t>
            </w:r>
            <w:r>
              <w:rPr>
                <w:rFonts w:ascii="Times New Roman" w:hAnsi="Times New Roman"/>
                <w:sz w:val="18"/>
                <w:szCs w:val="18"/>
              </w:rPr>
              <w:t>8,61</w:t>
            </w:r>
          </w:p>
        </w:tc>
      </w:tr>
      <w:tr w:rsidR="005011AE" w:rsidRPr="00E34116" w:rsidTr="00145833">
        <w:trPr>
          <w:trHeight w:val="300"/>
        </w:trPr>
        <w:tc>
          <w:tcPr>
            <w:tcW w:w="1046" w:type="pct"/>
            <w:shd w:val="clear" w:color="auto" w:fill="auto"/>
            <w:noWrap/>
            <w:vAlign w:val="center"/>
            <w:hideMark/>
          </w:tcPr>
          <w:p w:rsidR="005011AE" w:rsidRPr="005D302B" w:rsidRDefault="005011AE" w:rsidP="00DD0FF3">
            <w:pPr>
              <w:rPr>
                <w:rFonts w:ascii="Times New Roman" w:hAnsi="Times New Roman"/>
                <w:color w:val="000000"/>
                <w:spacing w:val="-6"/>
                <w:sz w:val="18"/>
                <w:szCs w:val="18"/>
                <w:lang w:eastAsia="en-US"/>
              </w:rPr>
            </w:pPr>
            <w:r w:rsidRPr="005D302B">
              <w:rPr>
                <w:rFonts w:ascii="Times New Roman" w:hAnsi="Times New Roman"/>
                <w:color w:val="000000"/>
                <w:spacing w:val="-6"/>
                <w:sz w:val="18"/>
                <w:szCs w:val="18"/>
                <w:lang w:eastAsia="en-US"/>
              </w:rPr>
              <w:t>Провідний</w:t>
            </w:r>
            <w:r>
              <w:rPr>
                <w:rFonts w:ascii="Times New Roman" w:hAnsi="Times New Roman"/>
                <w:color w:val="000000"/>
                <w:spacing w:val="-6"/>
                <w:sz w:val="18"/>
                <w:szCs w:val="18"/>
                <w:lang w:eastAsia="en-US"/>
              </w:rPr>
              <w:t xml:space="preserve"> </w:t>
            </w:r>
            <w:r w:rsidRPr="005D302B">
              <w:rPr>
                <w:rFonts w:ascii="Times New Roman" w:hAnsi="Times New Roman"/>
                <w:color w:val="000000"/>
                <w:spacing w:val="-6"/>
                <w:sz w:val="18"/>
                <w:szCs w:val="18"/>
                <w:lang w:eastAsia="en-US"/>
              </w:rPr>
              <w:t>науковий</w:t>
            </w:r>
            <w:r>
              <w:rPr>
                <w:rFonts w:ascii="Times New Roman" w:hAnsi="Times New Roman"/>
                <w:color w:val="000000"/>
                <w:spacing w:val="-6"/>
                <w:sz w:val="18"/>
                <w:szCs w:val="18"/>
                <w:lang w:eastAsia="en-US"/>
              </w:rPr>
              <w:t xml:space="preserve"> </w:t>
            </w:r>
            <w:r w:rsidRPr="005D302B">
              <w:rPr>
                <w:rFonts w:ascii="Times New Roman" w:hAnsi="Times New Roman"/>
                <w:color w:val="000000"/>
                <w:spacing w:val="-6"/>
                <w:sz w:val="18"/>
                <w:szCs w:val="18"/>
                <w:lang w:eastAsia="en-US"/>
              </w:rPr>
              <w:t xml:space="preserve">співробітник </w:t>
            </w:r>
            <w:r w:rsidRPr="000F0EA5">
              <w:rPr>
                <w:rFonts w:ascii="Times New Roman" w:hAnsi="Times New Roman"/>
                <w:color w:val="000000"/>
                <w:spacing w:val="-6"/>
                <w:sz w:val="18"/>
                <w:szCs w:val="18"/>
                <w:lang w:eastAsia="en-US"/>
              </w:rPr>
              <w:t>д-р біол.</w:t>
            </w:r>
            <w:r>
              <w:rPr>
                <w:rFonts w:ascii="Times New Roman" w:hAnsi="Times New Roman"/>
                <w:color w:val="000000"/>
                <w:spacing w:val="-6"/>
                <w:sz w:val="18"/>
                <w:szCs w:val="18"/>
                <w:lang w:eastAsia="en-US"/>
              </w:rPr>
              <w:t xml:space="preserve"> </w:t>
            </w:r>
            <w:r w:rsidRPr="000F0EA5">
              <w:rPr>
                <w:rFonts w:ascii="Times New Roman" w:hAnsi="Times New Roman"/>
                <w:color w:val="000000"/>
                <w:spacing w:val="-6"/>
                <w:sz w:val="18"/>
                <w:szCs w:val="18"/>
                <w:lang w:eastAsia="en-US"/>
              </w:rPr>
              <w:t>наук</w:t>
            </w:r>
            <w:r>
              <w:rPr>
                <w:rFonts w:ascii="Times New Roman" w:hAnsi="Times New Roman"/>
                <w:color w:val="000000"/>
                <w:spacing w:val="-6"/>
                <w:sz w:val="18"/>
                <w:szCs w:val="18"/>
                <w:lang w:eastAsia="en-US"/>
              </w:rPr>
              <w:t>,</w:t>
            </w:r>
            <w:r w:rsidRPr="005D302B">
              <w:rPr>
                <w:rFonts w:ascii="Times New Roman" w:hAnsi="Times New Roman"/>
                <w:color w:val="000000"/>
                <w:spacing w:val="-6"/>
                <w:sz w:val="18"/>
                <w:szCs w:val="18"/>
                <w:lang w:eastAsia="en-US"/>
              </w:rPr>
              <w:t xml:space="preserve"> </w:t>
            </w:r>
            <w:r>
              <w:rPr>
                <w:rFonts w:ascii="Times New Roman" w:hAnsi="Times New Roman"/>
                <w:color w:val="000000"/>
                <w:spacing w:val="-6"/>
                <w:sz w:val="18"/>
                <w:szCs w:val="18"/>
                <w:lang w:eastAsia="en-US"/>
              </w:rPr>
              <w:t xml:space="preserve">ст. </w:t>
            </w:r>
            <w:r w:rsidRPr="005D302B">
              <w:rPr>
                <w:rFonts w:ascii="Times New Roman" w:hAnsi="Times New Roman"/>
                <w:color w:val="000000"/>
                <w:spacing w:val="-6"/>
                <w:sz w:val="18"/>
                <w:szCs w:val="18"/>
                <w:lang w:eastAsia="en-US"/>
              </w:rPr>
              <w:t>н</w:t>
            </w:r>
            <w:r>
              <w:rPr>
                <w:rFonts w:ascii="Times New Roman" w:hAnsi="Times New Roman"/>
                <w:color w:val="000000"/>
                <w:spacing w:val="-6"/>
                <w:sz w:val="18"/>
                <w:szCs w:val="18"/>
                <w:lang w:eastAsia="en-US"/>
              </w:rPr>
              <w:t xml:space="preserve">аук </w:t>
            </w:r>
            <w:proofErr w:type="spellStart"/>
            <w:r w:rsidRPr="005D302B">
              <w:rPr>
                <w:rFonts w:ascii="Times New Roman" w:hAnsi="Times New Roman"/>
                <w:color w:val="000000"/>
                <w:spacing w:val="-6"/>
                <w:sz w:val="18"/>
                <w:szCs w:val="18"/>
                <w:lang w:eastAsia="en-US"/>
              </w:rPr>
              <w:t>с</w:t>
            </w:r>
            <w:r>
              <w:rPr>
                <w:rFonts w:ascii="Times New Roman" w:hAnsi="Times New Roman"/>
                <w:color w:val="000000"/>
                <w:spacing w:val="-6"/>
                <w:sz w:val="18"/>
                <w:szCs w:val="18"/>
                <w:lang w:eastAsia="en-US"/>
              </w:rPr>
              <w:t>півроб</w:t>
            </w:r>
            <w:proofErr w:type="spellEnd"/>
            <w:r w:rsidRPr="005D302B">
              <w:rPr>
                <w:rFonts w:ascii="Times New Roman" w:hAnsi="Times New Roman"/>
                <w:color w:val="000000"/>
                <w:spacing w:val="-6"/>
                <w:sz w:val="18"/>
                <w:szCs w:val="18"/>
                <w:lang w:eastAsia="en-US"/>
              </w:rPr>
              <w:t>.</w:t>
            </w:r>
          </w:p>
        </w:tc>
        <w:tc>
          <w:tcPr>
            <w:tcW w:w="281"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19</w:t>
            </w:r>
          </w:p>
        </w:tc>
        <w:tc>
          <w:tcPr>
            <w:tcW w:w="290"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0,5</w:t>
            </w: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9894</w:t>
            </w:r>
          </w:p>
        </w:tc>
        <w:tc>
          <w:tcPr>
            <w:tcW w:w="36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742,05</w:t>
            </w:r>
          </w:p>
        </w:tc>
        <w:tc>
          <w:tcPr>
            <w:tcW w:w="326"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1236,75</w:t>
            </w:r>
          </w:p>
        </w:tc>
        <w:tc>
          <w:tcPr>
            <w:tcW w:w="33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p>
        </w:tc>
        <w:tc>
          <w:tcPr>
            <w:tcW w:w="294" w:type="pct"/>
            <w:shd w:val="clear" w:color="auto" w:fill="auto"/>
            <w:noWrap/>
            <w:vAlign w:val="center"/>
            <w:hideMark/>
          </w:tcPr>
          <w:p w:rsidR="005011AE" w:rsidRPr="00A07596"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4947</w:t>
            </w:r>
            <w:r>
              <w:rPr>
                <w:rFonts w:ascii="Times New Roman" w:hAnsi="Times New Roman"/>
                <w:color w:val="000000"/>
                <w:spacing w:val="-6"/>
                <w:sz w:val="18"/>
                <w:szCs w:val="18"/>
                <w:lang w:eastAsia="en-US"/>
              </w:rPr>
              <w:t>,0</w:t>
            </w:r>
          </w:p>
        </w:tc>
        <w:tc>
          <w:tcPr>
            <w:tcW w:w="369" w:type="pct"/>
            <w:shd w:val="clear" w:color="auto" w:fill="auto"/>
            <w:noWrap/>
            <w:vAlign w:val="center"/>
            <w:hideMark/>
          </w:tcPr>
          <w:p w:rsidR="005011AE" w:rsidRPr="00A07596"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11872,8</w:t>
            </w:r>
            <w:r>
              <w:rPr>
                <w:rFonts w:ascii="Times New Roman" w:hAnsi="Times New Roman"/>
                <w:color w:val="000000"/>
                <w:spacing w:val="-6"/>
                <w:sz w:val="18"/>
                <w:szCs w:val="18"/>
                <w:lang w:eastAsia="en-US"/>
              </w:rPr>
              <w:t>0</w:t>
            </w:r>
          </w:p>
        </w:tc>
        <w:tc>
          <w:tcPr>
            <w:tcW w:w="14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9</w:t>
            </w:r>
          </w:p>
        </w:tc>
        <w:tc>
          <w:tcPr>
            <w:tcW w:w="388"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106855,2</w:t>
            </w:r>
          </w:p>
        </w:tc>
        <w:tc>
          <w:tcPr>
            <w:tcW w:w="378"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23508,14</w:t>
            </w:r>
          </w:p>
        </w:tc>
        <w:tc>
          <w:tcPr>
            <w:tcW w:w="482" w:type="pct"/>
            <w:gridSpan w:val="2"/>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130363</w:t>
            </w:r>
            <w:r>
              <w:rPr>
                <w:rFonts w:ascii="Times New Roman" w:hAnsi="Times New Roman"/>
                <w:sz w:val="18"/>
                <w:szCs w:val="18"/>
              </w:rPr>
              <w:t>,34</w:t>
            </w:r>
          </w:p>
        </w:tc>
      </w:tr>
      <w:tr w:rsidR="005011AE" w:rsidRPr="00E34116" w:rsidTr="00145833">
        <w:trPr>
          <w:trHeight w:val="300"/>
        </w:trPr>
        <w:tc>
          <w:tcPr>
            <w:tcW w:w="1046" w:type="pct"/>
            <w:shd w:val="clear" w:color="auto" w:fill="auto"/>
            <w:noWrap/>
            <w:vAlign w:val="center"/>
            <w:hideMark/>
          </w:tcPr>
          <w:p w:rsidR="005011AE" w:rsidRPr="00DD0FF3" w:rsidRDefault="005011AE" w:rsidP="00145833">
            <w:pPr>
              <w:rPr>
                <w:rFonts w:ascii="Times New Roman" w:hAnsi="Times New Roman"/>
                <w:color w:val="000000"/>
                <w:spacing w:val="-6"/>
                <w:sz w:val="18"/>
                <w:szCs w:val="18"/>
                <w:lang w:eastAsia="en-US"/>
              </w:rPr>
            </w:pPr>
            <w:r w:rsidRPr="00DD0FF3">
              <w:rPr>
                <w:rFonts w:ascii="Times New Roman" w:hAnsi="Times New Roman"/>
                <w:color w:val="000000"/>
                <w:spacing w:val="-6"/>
                <w:sz w:val="18"/>
                <w:szCs w:val="18"/>
                <w:lang w:eastAsia="en-US"/>
              </w:rPr>
              <w:t>Науковий</w:t>
            </w:r>
            <w:r>
              <w:rPr>
                <w:rFonts w:ascii="Times New Roman" w:hAnsi="Times New Roman"/>
                <w:color w:val="000000"/>
                <w:spacing w:val="-6"/>
                <w:sz w:val="18"/>
                <w:szCs w:val="18"/>
                <w:lang w:eastAsia="en-US"/>
              </w:rPr>
              <w:t xml:space="preserve"> </w:t>
            </w:r>
            <w:r w:rsidRPr="00DD0FF3">
              <w:rPr>
                <w:rFonts w:ascii="Times New Roman" w:hAnsi="Times New Roman"/>
                <w:color w:val="000000"/>
                <w:spacing w:val="-6"/>
                <w:sz w:val="18"/>
                <w:szCs w:val="18"/>
                <w:lang w:eastAsia="en-US"/>
              </w:rPr>
              <w:t xml:space="preserve">співробітник, </w:t>
            </w:r>
            <w:r w:rsidRPr="000F0EA5">
              <w:rPr>
                <w:rFonts w:ascii="Times New Roman" w:hAnsi="Times New Roman"/>
                <w:color w:val="000000"/>
                <w:spacing w:val="-6"/>
                <w:sz w:val="18"/>
                <w:szCs w:val="18"/>
                <w:lang w:eastAsia="en-US"/>
              </w:rPr>
              <w:t>канд. біол. наук,</w:t>
            </w:r>
            <w:r>
              <w:rPr>
                <w:rFonts w:ascii="Times New Roman" w:hAnsi="Times New Roman"/>
                <w:color w:val="000000"/>
                <w:spacing w:val="-6"/>
                <w:sz w:val="18"/>
                <w:szCs w:val="18"/>
                <w:lang w:eastAsia="en-US"/>
              </w:rPr>
              <w:t xml:space="preserve"> </w:t>
            </w:r>
            <w:r w:rsidRPr="00DD0FF3">
              <w:rPr>
                <w:rFonts w:ascii="Times New Roman" w:hAnsi="Times New Roman"/>
                <w:color w:val="000000"/>
                <w:spacing w:val="-6"/>
                <w:sz w:val="18"/>
                <w:szCs w:val="18"/>
                <w:lang w:eastAsia="en-US"/>
              </w:rPr>
              <w:t>доц</w:t>
            </w:r>
            <w:r>
              <w:rPr>
                <w:rFonts w:ascii="Times New Roman" w:hAnsi="Times New Roman"/>
                <w:color w:val="000000"/>
                <w:spacing w:val="-6"/>
                <w:sz w:val="18"/>
                <w:szCs w:val="18"/>
                <w:lang w:eastAsia="en-US"/>
              </w:rPr>
              <w:t>.</w:t>
            </w:r>
          </w:p>
        </w:tc>
        <w:tc>
          <w:tcPr>
            <w:tcW w:w="281" w:type="pct"/>
            <w:shd w:val="clear" w:color="auto" w:fill="auto"/>
            <w:noWrap/>
            <w:vAlign w:val="center"/>
            <w:hideMark/>
          </w:tcPr>
          <w:p w:rsidR="005011AE" w:rsidRPr="001B64F8" w:rsidRDefault="005011AE" w:rsidP="00931735">
            <w:pPr>
              <w:jc w:val="center"/>
              <w:rPr>
                <w:rFonts w:ascii="Times New Roman" w:hAnsi="Times New Roman"/>
                <w:color w:val="000000"/>
                <w:spacing w:val="-6"/>
                <w:sz w:val="18"/>
                <w:szCs w:val="18"/>
                <w:lang w:eastAsia="en-US"/>
              </w:rPr>
            </w:pPr>
            <w:r>
              <w:rPr>
                <w:rFonts w:ascii="Times New Roman" w:hAnsi="Times New Roman"/>
                <w:color w:val="000000"/>
                <w:spacing w:val="-6"/>
                <w:sz w:val="18"/>
                <w:szCs w:val="18"/>
                <w:lang w:eastAsia="en-US"/>
              </w:rPr>
              <w:t>17</w:t>
            </w:r>
          </w:p>
        </w:tc>
        <w:tc>
          <w:tcPr>
            <w:tcW w:w="290"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0,5</w:t>
            </w: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8679</w:t>
            </w:r>
          </w:p>
        </w:tc>
        <w:tc>
          <w:tcPr>
            <w:tcW w:w="36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650,9</w:t>
            </w:r>
            <w:r w:rsidRPr="00E34116">
              <w:rPr>
                <w:rFonts w:ascii="Times New Roman" w:hAnsi="Times New Roman"/>
                <w:color w:val="000000"/>
                <w:spacing w:val="-6"/>
                <w:sz w:val="18"/>
                <w:szCs w:val="18"/>
                <w:lang w:eastAsia="en-US"/>
              </w:rPr>
              <w:t>3</w:t>
            </w:r>
          </w:p>
        </w:tc>
        <w:tc>
          <w:tcPr>
            <w:tcW w:w="326"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650,9</w:t>
            </w:r>
            <w:r w:rsidRPr="00E34116">
              <w:rPr>
                <w:rFonts w:ascii="Times New Roman" w:hAnsi="Times New Roman"/>
                <w:color w:val="000000"/>
                <w:spacing w:val="-6"/>
                <w:sz w:val="18"/>
                <w:szCs w:val="18"/>
                <w:lang w:eastAsia="en-US"/>
              </w:rPr>
              <w:t>3</w:t>
            </w:r>
          </w:p>
        </w:tc>
        <w:tc>
          <w:tcPr>
            <w:tcW w:w="33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p>
        </w:tc>
        <w:tc>
          <w:tcPr>
            <w:tcW w:w="294" w:type="pct"/>
            <w:shd w:val="clear" w:color="auto" w:fill="auto"/>
            <w:noWrap/>
            <w:vAlign w:val="center"/>
            <w:hideMark/>
          </w:tcPr>
          <w:p w:rsidR="005011AE" w:rsidRPr="00A07596" w:rsidRDefault="005011AE" w:rsidP="005011AE">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4339,5</w:t>
            </w:r>
            <w:r>
              <w:rPr>
                <w:rFonts w:ascii="Times New Roman" w:hAnsi="Times New Roman"/>
                <w:color w:val="000000"/>
                <w:spacing w:val="-6"/>
                <w:sz w:val="18"/>
                <w:szCs w:val="18"/>
                <w:lang w:eastAsia="en-US"/>
              </w:rPr>
              <w:t>0</w:t>
            </w:r>
          </w:p>
        </w:tc>
        <w:tc>
          <w:tcPr>
            <w:tcW w:w="369" w:type="pct"/>
            <w:shd w:val="clear" w:color="auto" w:fill="auto"/>
            <w:noWrap/>
            <w:vAlign w:val="center"/>
            <w:hideMark/>
          </w:tcPr>
          <w:p w:rsidR="005011AE" w:rsidRPr="00A07596"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9980,8</w:t>
            </w:r>
            <w:r>
              <w:rPr>
                <w:rFonts w:ascii="Times New Roman" w:hAnsi="Times New Roman"/>
                <w:color w:val="000000"/>
                <w:spacing w:val="-6"/>
                <w:sz w:val="18"/>
                <w:szCs w:val="18"/>
                <w:lang w:eastAsia="en-US"/>
              </w:rPr>
              <w:t>6</w:t>
            </w:r>
          </w:p>
        </w:tc>
        <w:tc>
          <w:tcPr>
            <w:tcW w:w="14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7</w:t>
            </w:r>
          </w:p>
        </w:tc>
        <w:tc>
          <w:tcPr>
            <w:tcW w:w="388"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6986</w:t>
            </w:r>
            <w:r>
              <w:rPr>
                <w:rFonts w:ascii="Times New Roman" w:hAnsi="Times New Roman"/>
                <w:color w:val="000000"/>
                <w:spacing w:val="-6"/>
                <w:sz w:val="18"/>
                <w:szCs w:val="18"/>
                <w:lang w:eastAsia="en-US"/>
              </w:rPr>
              <w:t>6,02</w:t>
            </w:r>
          </w:p>
        </w:tc>
        <w:tc>
          <w:tcPr>
            <w:tcW w:w="378" w:type="pct"/>
            <w:shd w:val="clear" w:color="auto" w:fill="auto"/>
            <w:noWrap/>
            <w:vAlign w:val="center"/>
            <w:hideMark/>
          </w:tcPr>
          <w:p w:rsidR="005011AE" w:rsidRPr="00A07596"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15370,5</w:t>
            </w:r>
            <w:r>
              <w:rPr>
                <w:rFonts w:ascii="Times New Roman" w:hAnsi="Times New Roman"/>
                <w:color w:val="000000"/>
                <w:spacing w:val="-6"/>
                <w:sz w:val="18"/>
                <w:szCs w:val="18"/>
                <w:lang w:eastAsia="en-US"/>
              </w:rPr>
              <w:t>2</w:t>
            </w:r>
          </w:p>
        </w:tc>
        <w:tc>
          <w:tcPr>
            <w:tcW w:w="482" w:type="pct"/>
            <w:gridSpan w:val="2"/>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85236</w:t>
            </w:r>
            <w:r>
              <w:rPr>
                <w:rFonts w:ascii="Times New Roman" w:hAnsi="Times New Roman"/>
                <w:sz w:val="18"/>
                <w:szCs w:val="18"/>
              </w:rPr>
              <w:t>,54</w:t>
            </w:r>
          </w:p>
        </w:tc>
      </w:tr>
      <w:tr w:rsidR="005011AE" w:rsidRPr="00DD0FF3" w:rsidTr="00145833">
        <w:trPr>
          <w:trHeight w:val="300"/>
        </w:trPr>
        <w:tc>
          <w:tcPr>
            <w:tcW w:w="1046" w:type="pct"/>
            <w:shd w:val="clear" w:color="auto" w:fill="auto"/>
            <w:noWrap/>
            <w:vAlign w:val="center"/>
            <w:hideMark/>
          </w:tcPr>
          <w:p w:rsidR="005011AE" w:rsidRPr="00DD0FF3" w:rsidRDefault="005011AE" w:rsidP="00145833">
            <w:pPr>
              <w:rPr>
                <w:rFonts w:ascii="Times New Roman" w:hAnsi="Times New Roman"/>
                <w:color w:val="000000"/>
                <w:spacing w:val="-6"/>
                <w:sz w:val="18"/>
                <w:szCs w:val="18"/>
                <w:lang w:eastAsia="en-US"/>
              </w:rPr>
            </w:pPr>
            <w:r w:rsidRPr="00DD0FF3">
              <w:rPr>
                <w:rFonts w:ascii="Times New Roman" w:hAnsi="Times New Roman"/>
                <w:color w:val="000000"/>
                <w:spacing w:val="-6"/>
                <w:sz w:val="18"/>
                <w:szCs w:val="18"/>
                <w:lang w:eastAsia="en-US"/>
              </w:rPr>
              <w:t>Науковий співробітник, канд. біол. наук,</w:t>
            </w:r>
          </w:p>
        </w:tc>
        <w:tc>
          <w:tcPr>
            <w:tcW w:w="281"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17</w:t>
            </w:r>
          </w:p>
        </w:tc>
        <w:tc>
          <w:tcPr>
            <w:tcW w:w="290"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0,5</w:t>
            </w: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8679</w:t>
            </w:r>
          </w:p>
        </w:tc>
        <w:tc>
          <w:tcPr>
            <w:tcW w:w="36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650,9</w:t>
            </w:r>
            <w:r w:rsidRPr="00E34116">
              <w:rPr>
                <w:rFonts w:ascii="Times New Roman" w:hAnsi="Times New Roman"/>
                <w:color w:val="000000"/>
                <w:spacing w:val="-6"/>
                <w:sz w:val="18"/>
                <w:szCs w:val="18"/>
                <w:lang w:eastAsia="en-US"/>
              </w:rPr>
              <w:t>3</w:t>
            </w:r>
          </w:p>
        </w:tc>
        <w:tc>
          <w:tcPr>
            <w:tcW w:w="326"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p>
        </w:tc>
        <w:tc>
          <w:tcPr>
            <w:tcW w:w="334" w:type="pct"/>
            <w:shd w:val="clear" w:color="auto" w:fill="auto"/>
            <w:noWrap/>
            <w:vAlign w:val="center"/>
            <w:hideMark/>
          </w:tcPr>
          <w:p w:rsidR="005011AE" w:rsidRPr="00145833" w:rsidRDefault="005011AE" w:rsidP="00931735">
            <w:pPr>
              <w:jc w:val="center"/>
              <w:rPr>
                <w:rFonts w:ascii="Times New Roman" w:hAnsi="Times New Roman"/>
                <w:spacing w:val="-6"/>
                <w:sz w:val="18"/>
                <w:szCs w:val="18"/>
                <w:lang w:val="en-US" w:eastAsia="en-US"/>
              </w:rPr>
            </w:pP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4339,5</w:t>
            </w:r>
          </w:p>
        </w:tc>
        <w:tc>
          <w:tcPr>
            <w:tcW w:w="369" w:type="pct"/>
            <w:shd w:val="clear" w:color="auto" w:fill="auto"/>
            <w:noWrap/>
            <w:vAlign w:val="center"/>
            <w:hideMark/>
          </w:tcPr>
          <w:p w:rsidR="005011AE" w:rsidRPr="001B64F8"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9329,92</w:t>
            </w:r>
            <w:r>
              <w:rPr>
                <w:rFonts w:ascii="Times New Roman" w:hAnsi="Times New Roman"/>
                <w:color w:val="000000"/>
                <w:spacing w:val="-6"/>
                <w:sz w:val="18"/>
                <w:szCs w:val="18"/>
                <w:lang w:eastAsia="en-US"/>
              </w:rPr>
              <w:t>3</w:t>
            </w:r>
          </w:p>
        </w:tc>
        <w:tc>
          <w:tcPr>
            <w:tcW w:w="14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7</w:t>
            </w:r>
          </w:p>
        </w:tc>
        <w:tc>
          <w:tcPr>
            <w:tcW w:w="388" w:type="pct"/>
            <w:shd w:val="clear" w:color="auto" w:fill="auto"/>
            <w:noWrap/>
            <w:vAlign w:val="center"/>
            <w:hideMark/>
          </w:tcPr>
          <w:p w:rsidR="005011AE" w:rsidRPr="001B64F8"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65309,</w:t>
            </w:r>
            <w:r>
              <w:rPr>
                <w:rFonts w:ascii="Times New Roman" w:hAnsi="Times New Roman"/>
                <w:color w:val="000000"/>
                <w:spacing w:val="-6"/>
                <w:sz w:val="18"/>
                <w:szCs w:val="18"/>
                <w:lang w:eastAsia="en-US"/>
              </w:rPr>
              <w:t>51</w:t>
            </w:r>
          </w:p>
        </w:tc>
        <w:tc>
          <w:tcPr>
            <w:tcW w:w="378" w:type="pct"/>
            <w:shd w:val="clear" w:color="auto" w:fill="auto"/>
            <w:noWrap/>
            <w:vAlign w:val="center"/>
            <w:hideMark/>
          </w:tcPr>
          <w:p w:rsidR="005011AE" w:rsidRPr="001B64F8"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14368,0</w:t>
            </w:r>
            <w:r>
              <w:rPr>
                <w:rFonts w:ascii="Times New Roman" w:hAnsi="Times New Roman"/>
                <w:color w:val="000000"/>
                <w:spacing w:val="-6"/>
                <w:sz w:val="18"/>
                <w:szCs w:val="18"/>
                <w:lang w:eastAsia="en-US"/>
              </w:rPr>
              <w:t>9</w:t>
            </w:r>
          </w:p>
        </w:tc>
        <w:tc>
          <w:tcPr>
            <w:tcW w:w="482" w:type="pct"/>
            <w:gridSpan w:val="2"/>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7967</w:t>
            </w:r>
            <w:r>
              <w:rPr>
                <w:rFonts w:ascii="Times New Roman" w:hAnsi="Times New Roman"/>
                <w:sz w:val="18"/>
                <w:szCs w:val="18"/>
              </w:rPr>
              <w:t>7,60</w:t>
            </w:r>
          </w:p>
        </w:tc>
      </w:tr>
      <w:tr w:rsidR="005011AE" w:rsidRPr="00DD0FF3" w:rsidTr="00145833">
        <w:trPr>
          <w:trHeight w:val="300"/>
        </w:trPr>
        <w:tc>
          <w:tcPr>
            <w:tcW w:w="1046" w:type="pct"/>
            <w:shd w:val="clear" w:color="auto" w:fill="auto"/>
            <w:noWrap/>
            <w:vAlign w:val="center"/>
            <w:hideMark/>
          </w:tcPr>
          <w:p w:rsidR="005011AE" w:rsidRPr="00DD0FF3" w:rsidRDefault="005011AE" w:rsidP="00145833">
            <w:pPr>
              <w:rPr>
                <w:rFonts w:ascii="Times New Roman" w:hAnsi="Times New Roman"/>
                <w:color w:val="000000"/>
                <w:spacing w:val="-6"/>
                <w:sz w:val="18"/>
                <w:szCs w:val="18"/>
                <w:lang w:eastAsia="en-US"/>
              </w:rPr>
            </w:pPr>
            <w:r w:rsidRPr="00DD0FF3">
              <w:rPr>
                <w:rFonts w:ascii="Times New Roman" w:hAnsi="Times New Roman"/>
                <w:color w:val="000000"/>
                <w:spacing w:val="-6"/>
                <w:sz w:val="18"/>
                <w:szCs w:val="18"/>
                <w:lang w:eastAsia="en-US"/>
              </w:rPr>
              <w:t>Молодший науковий співробітник</w:t>
            </w:r>
          </w:p>
        </w:tc>
        <w:tc>
          <w:tcPr>
            <w:tcW w:w="281"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15</w:t>
            </w:r>
          </w:p>
        </w:tc>
        <w:tc>
          <w:tcPr>
            <w:tcW w:w="290"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w:t>
            </w: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7464</w:t>
            </w:r>
          </w:p>
        </w:tc>
        <w:tc>
          <w:tcPr>
            <w:tcW w:w="36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p>
        </w:tc>
        <w:tc>
          <w:tcPr>
            <w:tcW w:w="326" w:type="pct"/>
            <w:shd w:val="clear" w:color="auto" w:fill="auto"/>
            <w:noWrap/>
            <w:vAlign w:val="center"/>
            <w:hideMark/>
          </w:tcPr>
          <w:p w:rsidR="005011AE" w:rsidRPr="00145833" w:rsidRDefault="005011AE" w:rsidP="00931735">
            <w:pPr>
              <w:jc w:val="center"/>
              <w:rPr>
                <w:rFonts w:ascii="Times New Roman" w:hAnsi="Times New Roman"/>
                <w:spacing w:val="-6"/>
                <w:sz w:val="18"/>
                <w:szCs w:val="18"/>
                <w:lang w:val="en-US" w:eastAsia="en-US"/>
              </w:rPr>
            </w:pPr>
          </w:p>
        </w:tc>
        <w:tc>
          <w:tcPr>
            <w:tcW w:w="33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746,4</w:t>
            </w: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p>
        </w:tc>
        <w:tc>
          <w:tcPr>
            <w:tcW w:w="369" w:type="pct"/>
            <w:shd w:val="clear" w:color="auto" w:fill="auto"/>
            <w:noWrap/>
            <w:vAlign w:val="center"/>
            <w:hideMark/>
          </w:tcPr>
          <w:p w:rsidR="005011AE" w:rsidRPr="001B64F8"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8210,4</w:t>
            </w:r>
            <w:r>
              <w:rPr>
                <w:rFonts w:ascii="Times New Roman" w:hAnsi="Times New Roman"/>
                <w:color w:val="000000"/>
                <w:spacing w:val="-6"/>
                <w:sz w:val="18"/>
                <w:szCs w:val="18"/>
                <w:lang w:eastAsia="en-US"/>
              </w:rPr>
              <w:t>0</w:t>
            </w:r>
          </w:p>
        </w:tc>
        <w:tc>
          <w:tcPr>
            <w:tcW w:w="14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7</w:t>
            </w:r>
          </w:p>
        </w:tc>
        <w:tc>
          <w:tcPr>
            <w:tcW w:w="388" w:type="pct"/>
            <w:shd w:val="clear" w:color="auto" w:fill="auto"/>
            <w:noWrap/>
            <w:vAlign w:val="center"/>
            <w:hideMark/>
          </w:tcPr>
          <w:p w:rsidR="005011AE" w:rsidRPr="001B64F8"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57472,8</w:t>
            </w:r>
            <w:r>
              <w:rPr>
                <w:rFonts w:ascii="Times New Roman" w:hAnsi="Times New Roman"/>
                <w:color w:val="000000"/>
                <w:spacing w:val="-6"/>
                <w:sz w:val="18"/>
                <w:szCs w:val="18"/>
                <w:lang w:eastAsia="en-US"/>
              </w:rPr>
              <w:t>0</w:t>
            </w:r>
          </w:p>
        </w:tc>
        <w:tc>
          <w:tcPr>
            <w:tcW w:w="378"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12644,02</w:t>
            </w:r>
          </w:p>
        </w:tc>
        <w:tc>
          <w:tcPr>
            <w:tcW w:w="482" w:type="pct"/>
            <w:gridSpan w:val="2"/>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7011</w:t>
            </w:r>
            <w:r>
              <w:rPr>
                <w:rFonts w:ascii="Times New Roman" w:hAnsi="Times New Roman"/>
                <w:sz w:val="18"/>
                <w:szCs w:val="18"/>
              </w:rPr>
              <w:t>6,82</w:t>
            </w:r>
          </w:p>
        </w:tc>
      </w:tr>
      <w:tr w:rsidR="005011AE" w:rsidRPr="00E83D11" w:rsidTr="00145833">
        <w:trPr>
          <w:trHeight w:val="300"/>
        </w:trPr>
        <w:tc>
          <w:tcPr>
            <w:tcW w:w="1046" w:type="pct"/>
            <w:shd w:val="clear" w:color="auto" w:fill="auto"/>
            <w:noWrap/>
            <w:vAlign w:val="center"/>
            <w:hideMark/>
          </w:tcPr>
          <w:p w:rsidR="005011AE" w:rsidRPr="00E83D11" w:rsidRDefault="005011AE" w:rsidP="00145833">
            <w:pPr>
              <w:rPr>
                <w:rFonts w:ascii="Times New Roman" w:hAnsi="Times New Roman"/>
                <w:color w:val="000000"/>
                <w:spacing w:val="-6"/>
                <w:sz w:val="18"/>
                <w:szCs w:val="18"/>
                <w:lang w:eastAsia="en-US"/>
              </w:rPr>
            </w:pPr>
            <w:r w:rsidRPr="00E83D11">
              <w:rPr>
                <w:rFonts w:ascii="Times New Roman" w:hAnsi="Times New Roman"/>
                <w:color w:val="000000"/>
                <w:spacing w:val="-6"/>
                <w:sz w:val="18"/>
                <w:szCs w:val="18"/>
                <w:lang w:eastAsia="en-US"/>
              </w:rPr>
              <w:t>Молодший науковий співробітник</w:t>
            </w:r>
          </w:p>
        </w:tc>
        <w:tc>
          <w:tcPr>
            <w:tcW w:w="281"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15</w:t>
            </w:r>
          </w:p>
        </w:tc>
        <w:tc>
          <w:tcPr>
            <w:tcW w:w="290"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1</w:t>
            </w: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7464</w:t>
            </w:r>
          </w:p>
        </w:tc>
        <w:tc>
          <w:tcPr>
            <w:tcW w:w="36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p>
        </w:tc>
        <w:tc>
          <w:tcPr>
            <w:tcW w:w="326" w:type="pct"/>
            <w:shd w:val="clear" w:color="auto" w:fill="auto"/>
            <w:noWrap/>
            <w:vAlign w:val="center"/>
            <w:hideMark/>
          </w:tcPr>
          <w:p w:rsidR="005011AE" w:rsidRPr="00145833" w:rsidRDefault="005011AE" w:rsidP="00931735">
            <w:pPr>
              <w:jc w:val="center"/>
              <w:rPr>
                <w:rFonts w:ascii="Times New Roman" w:hAnsi="Times New Roman"/>
                <w:spacing w:val="-6"/>
                <w:sz w:val="18"/>
                <w:szCs w:val="18"/>
                <w:lang w:val="en-US" w:eastAsia="en-US"/>
              </w:rPr>
            </w:pPr>
          </w:p>
        </w:tc>
        <w:tc>
          <w:tcPr>
            <w:tcW w:w="334" w:type="pct"/>
            <w:shd w:val="clear" w:color="auto" w:fill="auto"/>
            <w:noWrap/>
            <w:vAlign w:val="center"/>
            <w:hideMark/>
          </w:tcPr>
          <w:p w:rsidR="005011AE" w:rsidRPr="00145833" w:rsidRDefault="005011AE" w:rsidP="00931735">
            <w:pPr>
              <w:jc w:val="center"/>
              <w:rPr>
                <w:rFonts w:ascii="Times New Roman" w:hAnsi="Times New Roman"/>
                <w:spacing w:val="-6"/>
                <w:sz w:val="18"/>
                <w:szCs w:val="18"/>
                <w:lang w:val="en-US" w:eastAsia="en-US"/>
              </w:rPr>
            </w:pPr>
          </w:p>
        </w:tc>
        <w:tc>
          <w:tcPr>
            <w:tcW w:w="294"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7464</w:t>
            </w:r>
          </w:p>
        </w:tc>
        <w:tc>
          <w:tcPr>
            <w:tcW w:w="369" w:type="pct"/>
            <w:shd w:val="clear" w:color="auto" w:fill="auto"/>
            <w:noWrap/>
            <w:vAlign w:val="center"/>
            <w:hideMark/>
          </w:tcPr>
          <w:p w:rsidR="005011AE" w:rsidRPr="001B64F8"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14928</w:t>
            </w:r>
            <w:r>
              <w:rPr>
                <w:rFonts w:ascii="Times New Roman" w:hAnsi="Times New Roman"/>
                <w:color w:val="000000"/>
                <w:spacing w:val="-6"/>
                <w:sz w:val="18"/>
                <w:szCs w:val="18"/>
                <w:lang w:eastAsia="en-US"/>
              </w:rPr>
              <w:t>,00</w:t>
            </w:r>
          </w:p>
        </w:tc>
        <w:tc>
          <w:tcPr>
            <w:tcW w:w="149"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7</w:t>
            </w:r>
          </w:p>
        </w:tc>
        <w:tc>
          <w:tcPr>
            <w:tcW w:w="388" w:type="pct"/>
            <w:shd w:val="clear" w:color="auto" w:fill="auto"/>
            <w:noWrap/>
            <w:vAlign w:val="center"/>
            <w:hideMark/>
          </w:tcPr>
          <w:p w:rsidR="005011AE" w:rsidRPr="001B64F8" w:rsidRDefault="005011AE"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104496</w:t>
            </w:r>
            <w:r>
              <w:rPr>
                <w:rFonts w:ascii="Times New Roman" w:hAnsi="Times New Roman"/>
                <w:color w:val="000000"/>
                <w:spacing w:val="-6"/>
                <w:sz w:val="18"/>
                <w:szCs w:val="18"/>
                <w:lang w:eastAsia="en-US"/>
              </w:rPr>
              <w:t>,00</w:t>
            </w:r>
          </w:p>
        </w:tc>
        <w:tc>
          <w:tcPr>
            <w:tcW w:w="378" w:type="pct"/>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145833">
              <w:rPr>
                <w:rFonts w:ascii="Times New Roman" w:hAnsi="Times New Roman"/>
                <w:color w:val="000000"/>
                <w:spacing w:val="-6"/>
                <w:sz w:val="18"/>
                <w:szCs w:val="18"/>
                <w:lang w:val="en-US" w:eastAsia="en-US"/>
              </w:rPr>
              <w:t>22989,12</w:t>
            </w:r>
          </w:p>
        </w:tc>
        <w:tc>
          <w:tcPr>
            <w:tcW w:w="482" w:type="pct"/>
            <w:gridSpan w:val="2"/>
            <w:shd w:val="clear" w:color="auto" w:fill="auto"/>
            <w:noWrap/>
            <w:vAlign w:val="center"/>
            <w:hideMark/>
          </w:tcPr>
          <w:p w:rsidR="005011AE" w:rsidRPr="00145833" w:rsidRDefault="005011AE"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127485</w:t>
            </w:r>
            <w:r>
              <w:rPr>
                <w:rFonts w:ascii="Times New Roman" w:hAnsi="Times New Roman"/>
                <w:sz w:val="18"/>
                <w:szCs w:val="18"/>
              </w:rPr>
              <w:t>,12</w:t>
            </w:r>
          </w:p>
        </w:tc>
      </w:tr>
      <w:tr w:rsidR="00CA24A3" w:rsidRPr="00E34116" w:rsidTr="00145833">
        <w:trPr>
          <w:trHeight w:val="300"/>
        </w:trPr>
        <w:tc>
          <w:tcPr>
            <w:tcW w:w="4526" w:type="pct"/>
            <w:gridSpan w:val="13"/>
            <w:shd w:val="clear" w:color="auto" w:fill="auto"/>
            <w:noWrap/>
            <w:vAlign w:val="center"/>
            <w:hideMark/>
          </w:tcPr>
          <w:p w:rsidR="00CA24A3" w:rsidRPr="00145833" w:rsidRDefault="00CA24A3" w:rsidP="00CA24A3">
            <w:pPr>
              <w:rPr>
                <w:rFonts w:ascii="Times New Roman" w:hAnsi="Times New Roman"/>
                <w:spacing w:val="-6"/>
                <w:sz w:val="18"/>
                <w:szCs w:val="18"/>
                <w:lang w:val="en-US" w:eastAsia="en-US"/>
              </w:rPr>
            </w:pPr>
            <w:r w:rsidRPr="00145833">
              <w:rPr>
                <w:rFonts w:ascii="Times New Roman" w:hAnsi="Times New Roman"/>
                <w:color w:val="000000"/>
                <w:spacing w:val="-6"/>
                <w:sz w:val="18"/>
                <w:szCs w:val="18"/>
                <w:lang w:val="en-US" w:eastAsia="en-US"/>
              </w:rPr>
              <w:t>ВСЬОГО</w:t>
            </w:r>
          </w:p>
        </w:tc>
        <w:tc>
          <w:tcPr>
            <w:tcW w:w="474" w:type="pct"/>
            <w:shd w:val="clear" w:color="auto" w:fill="auto"/>
            <w:noWrap/>
            <w:vAlign w:val="center"/>
            <w:hideMark/>
          </w:tcPr>
          <w:p w:rsidR="00CA24A3" w:rsidRPr="00FB45E7" w:rsidRDefault="00CA24A3" w:rsidP="00931735">
            <w:pPr>
              <w:jc w:val="center"/>
              <w:rPr>
                <w:rFonts w:ascii="Times New Roman" w:hAnsi="Times New Roman"/>
                <w:color w:val="000000"/>
                <w:spacing w:val="-6"/>
                <w:sz w:val="18"/>
                <w:szCs w:val="18"/>
                <w:lang w:eastAsia="en-US"/>
              </w:rPr>
            </w:pPr>
            <w:r w:rsidRPr="00145833">
              <w:rPr>
                <w:rFonts w:ascii="Times New Roman" w:hAnsi="Times New Roman"/>
                <w:color w:val="000000"/>
                <w:spacing w:val="-6"/>
                <w:sz w:val="18"/>
                <w:szCs w:val="18"/>
                <w:lang w:val="en-US" w:eastAsia="en-US"/>
              </w:rPr>
              <w:t>89630</w:t>
            </w:r>
            <w:r>
              <w:rPr>
                <w:rFonts w:ascii="Times New Roman" w:hAnsi="Times New Roman"/>
                <w:color w:val="000000"/>
                <w:spacing w:val="-6"/>
                <w:sz w:val="18"/>
                <w:szCs w:val="18"/>
                <w:lang w:eastAsia="en-US"/>
              </w:rPr>
              <w:t>0,97</w:t>
            </w:r>
          </w:p>
        </w:tc>
      </w:tr>
    </w:tbl>
    <w:p w:rsidR="00145833" w:rsidRDefault="00145833" w:rsidP="00145833">
      <w:pPr>
        <w:pBdr>
          <w:top w:val="nil"/>
          <w:left w:val="nil"/>
          <w:bottom w:val="nil"/>
          <w:right w:val="nil"/>
          <w:between w:val="nil"/>
        </w:pBdr>
        <w:spacing w:before="120"/>
        <w:jc w:val="both"/>
        <w:rPr>
          <w:rFonts w:ascii="Times New Roman" w:hAnsi="Times New Roman"/>
          <w:b/>
          <w:color w:val="000000"/>
          <w:sz w:val="24"/>
          <w:szCs w:val="24"/>
        </w:rPr>
      </w:pPr>
      <w:r w:rsidRPr="00E34116">
        <w:rPr>
          <w:rFonts w:ascii="Times New Roman" w:hAnsi="Times New Roman"/>
          <w:b/>
          <w:color w:val="000000"/>
          <w:sz w:val="24"/>
          <w:szCs w:val="24"/>
        </w:rPr>
        <w:t>Розрахунок оплати праці на 2023 рік</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9"/>
        <w:gridCol w:w="540"/>
        <w:gridCol w:w="557"/>
        <w:gridCol w:w="564"/>
        <w:gridCol w:w="708"/>
        <w:gridCol w:w="626"/>
        <w:gridCol w:w="641"/>
        <w:gridCol w:w="564"/>
        <w:gridCol w:w="708"/>
        <w:gridCol w:w="286"/>
        <w:gridCol w:w="745"/>
        <w:gridCol w:w="726"/>
        <w:gridCol w:w="13"/>
        <w:gridCol w:w="912"/>
      </w:tblGrid>
      <w:tr w:rsidR="000E48F8" w:rsidRPr="00E34116" w:rsidTr="000E48F8">
        <w:trPr>
          <w:trHeight w:val="300"/>
        </w:trPr>
        <w:tc>
          <w:tcPr>
            <w:tcW w:w="1046" w:type="pct"/>
            <w:shd w:val="clear" w:color="auto" w:fill="auto"/>
            <w:noWrap/>
            <w:vAlign w:val="center"/>
            <w:hideMark/>
          </w:tcPr>
          <w:p w:rsidR="00E83D11" w:rsidRPr="009A29C7" w:rsidRDefault="00E83D11" w:rsidP="00885B7A">
            <w:pP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Дослідники</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та</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посада</w:t>
            </w:r>
          </w:p>
        </w:tc>
        <w:tc>
          <w:tcPr>
            <w:tcW w:w="281"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Тарифний</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розряд</w:t>
            </w:r>
          </w:p>
        </w:tc>
        <w:tc>
          <w:tcPr>
            <w:tcW w:w="290"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Зайнятість у долях</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ставки</w:t>
            </w:r>
          </w:p>
        </w:tc>
        <w:tc>
          <w:tcPr>
            <w:tcW w:w="294"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Посадовий</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оклад</w:t>
            </w:r>
          </w:p>
        </w:tc>
        <w:tc>
          <w:tcPr>
            <w:tcW w:w="369"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Доплата</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за</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ступінь</w:t>
            </w:r>
          </w:p>
        </w:tc>
        <w:tc>
          <w:tcPr>
            <w:tcW w:w="326"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proofErr w:type="spellStart"/>
            <w:r w:rsidRPr="009A29C7">
              <w:rPr>
                <w:rFonts w:ascii="Times New Roman" w:hAnsi="Times New Roman"/>
                <w:color w:val="000000"/>
                <w:spacing w:val="-6"/>
                <w:sz w:val="18"/>
                <w:szCs w:val="18"/>
                <w:lang w:eastAsia="en-US"/>
              </w:rPr>
              <w:t>Доплатаза</w:t>
            </w:r>
            <w:proofErr w:type="spellEnd"/>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звання</w:t>
            </w:r>
          </w:p>
        </w:tc>
        <w:tc>
          <w:tcPr>
            <w:tcW w:w="334"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Надба</w:t>
            </w:r>
            <w:r>
              <w:rPr>
                <w:rFonts w:ascii="Times New Roman" w:hAnsi="Times New Roman"/>
                <w:color w:val="000000"/>
                <w:spacing w:val="-6"/>
                <w:sz w:val="18"/>
                <w:szCs w:val="18"/>
                <w:lang w:eastAsia="en-US"/>
              </w:rPr>
              <w:t>в-</w:t>
            </w:r>
            <w:r w:rsidRPr="009A29C7">
              <w:rPr>
                <w:rFonts w:ascii="Times New Roman" w:hAnsi="Times New Roman"/>
                <w:color w:val="000000"/>
                <w:spacing w:val="-6"/>
                <w:sz w:val="18"/>
                <w:szCs w:val="18"/>
                <w:lang w:eastAsia="en-US"/>
              </w:rPr>
              <w:t>ка за стаж в науці</w:t>
            </w:r>
          </w:p>
        </w:tc>
        <w:tc>
          <w:tcPr>
            <w:tcW w:w="294"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Оплата за д</w:t>
            </w:r>
            <w:r>
              <w:rPr>
                <w:rFonts w:ascii="Times New Roman" w:hAnsi="Times New Roman"/>
                <w:color w:val="000000"/>
                <w:spacing w:val="-6"/>
                <w:sz w:val="18"/>
                <w:szCs w:val="18"/>
                <w:lang w:eastAsia="en-US"/>
              </w:rPr>
              <w:t>ог.</w:t>
            </w:r>
            <w:r w:rsidRPr="009A29C7">
              <w:rPr>
                <w:rFonts w:ascii="Times New Roman" w:hAnsi="Times New Roman"/>
                <w:color w:val="000000"/>
                <w:spacing w:val="-6"/>
                <w:sz w:val="18"/>
                <w:szCs w:val="18"/>
                <w:lang w:eastAsia="en-US"/>
              </w:rPr>
              <w:t xml:space="preserve"> ЦПХ</w:t>
            </w:r>
          </w:p>
        </w:tc>
        <w:tc>
          <w:tcPr>
            <w:tcW w:w="369"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proofErr w:type="spellStart"/>
            <w:r w:rsidRPr="009A29C7">
              <w:rPr>
                <w:rFonts w:ascii="Times New Roman" w:hAnsi="Times New Roman"/>
                <w:color w:val="000000"/>
                <w:spacing w:val="-6"/>
                <w:sz w:val="18"/>
                <w:szCs w:val="18"/>
                <w:lang w:eastAsia="en-US"/>
              </w:rPr>
              <w:t>Місяч</w:t>
            </w:r>
            <w:proofErr w:type="spellEnd"/>
            <w:r>
              <w:rPr>
                <w:rFonts w:ascii="Times New Roman" w:hAnsi="Times New Roman"/>
                <w:color w:val="000000"/>
                <w:spacing w:val="-6"/>
                <w:sz w:val="18"/>
                <w:szCs w:val="18"/>
                <w:lang w:eastAsia="en-US"/>
              </w:rPr>
              <w:t>-</w:t>
            </w:r>
            <w:r w:rsidRPr="009A29C7">
              <w:rPr>
                <w:rFonts w:ascii="Times New Roman" w:hAnsi="Times New Roman"/>
                <w:color w:val="000000"/>
                <w:spacing w:val="-6"/>
                <w:sz w:val="18"/>
                <w:szCs w:val="18"/>
                <w:lang w:eastAsia="en-US"/>
              </w:rPr>
              <w:t>ний</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фонд</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зарплати</w:t>
            </w:r>
          </w:p>
        </w:tc>
        <w:tc>
          <w:tcPr>
            <w:tcW w:w="149"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К-ть</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місяців</w:t>
            </w:r>
          </w:p>
        </w:tc>
        <w:tc>
          <w:tcPr>
            <w:tcW w:w="388"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Середня з/п (грн)</w:t>
            </w:r>
          </w:p>
        </w:tc>
        <w:tc>
          <w:tcPr>
            <w:tcW w:w="378" w:type="pct"/>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Нарахування</w:t>
            </w:r>
            <w:r>
              <w:rPr>
                <w:rFonts w:ascii="Times New Roman" w:hAnsi="Times New Roman"/>
                <w:color w:val="000000"/>
                <w:spacing w:val="-6"/>
                <w:sz w:val="18"/>
                <w:szCs w:val="18"/>
                <w:lang w:eastAsia="en-US"/>
              </w:rPr>
              <w:t xml:space="preserve"> </w:t>
            </w:r>
            <w:r w:rsidRPr="009A29C7">
              <w:rPr>
                <w:rFonts w:ascii="Times New Roman" w:hAnsi="Times New Roman"/>
                <w:color w:val="000000"/>
                <w:spacing w:val="-6"/>
                <w:sz w:val="18"/>
                <w:szCs w:val="18"/>
                <w:lang w:eastAsia="en-US"/>
              </w:rPr>
              <w:t>на з/плату</w:t>
            </w:r>
          </w:p>
        </w:tc>
        <w:tc>
          <w:tcPr>
            <w:tcW w:w="482" w:type="pct"/>
            <w:gridSpan w:val="2"/>
            <w:shd w:val="clear" w:color="auto" w:fill="auto"/>
            <w:noWrap/>
            <w:vAlign w:val="center"/>
            <w:hideMark/>
          </w:tcPr>
          <w:p w:rsidR="00E83D11" w:rsidRPr="009A29C7" w:rsidRDefault="00E83D11" w:rsidP="00885B7A">
            <w:pPr>
              <w:jc w:val="center"/>
              <w:rPr>
                <w:rFonts w:ascii="Times New Roman" w:hAnsi="Times New Roman"/>
                <w:color w:val="000000"/>
                <w:spacing w:val="-6"/>
                <w:sz w:val="18"/>
                <w:szCs w:val="18"/>
                <w:lang w:eastAsia="en-US"/>
              </w:rPr>
            </w:pPr>
            <w:r w:rsidRPr="009A29C7">
              <w:rPr>
                <w:rFonts w:ascii="Times New Roman" w:hAnsi="Times New Roman"/>
                <w:color w:val="000000"/>
                <w:spacing w:val="-6"/>
                <w:sz w:val="18"/>
                <w:szCs w:val="18"/>
                <w:lang w:eastAsia="en-US"/>
              </w:rPr>
              <w:t>Загалом, грн з нарахуваннями</w:t>
            </w:r>
          </w:p>
        </w:tc>
      </w:tr>
      <w:tr w:rsidR="00CA24A3" w:rsidRPr="00E34116" w:rsidTr="000E48F8">
        <w:trPr>
          <w:trHeight w:val="300"/>
        </w:trPr>
        <w:tc>
          <w:tcPr>
            <w:tcW w:w="1046" w:type="pct"/>
            <w:shd w:val="clear" w:color="auto" w:fill="auto"/>
            <w:noWrap/>
            <w:vAlign w:val="center"/>
            <w:hideMark/>
          </w:tcPr>
          <w:p w:rsidR="00CA24A3" w:rsidRPr="00CA24A3" w:rsidRDefault="00CA24A3" w:rsidP="00885B7A">
            <w:pP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1</w:t>
            </w:r>
          </w:p>
        </w:tc>
        <w:tc>
          <w:tcPr>
            <w:tcW w:w="281"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2</w:t>
            </w:r>
          </w:p>
        </w:tc>
        <w:tc>
          <w:tcPr>
            <w:tcW w:w="290"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3</w:t>
            </w:r>
          </w:p>
        </w:tc>
        <w:tc>
          <w:tcPr>
            <w:tcW w:w="294"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4</w:t>
            </w:r>
          </w:p>
        </w:tc>
        <w:tc>
          <w:tcPr>
            <w:tcW w:w="369"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5</w:t>
            </w:r>
          </w:p>
        </w:tc>
        <w:tc>
          <w:tcPr>
            <w:tcW w:w="326"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6</w:t>
            </w:r>
          </w:p>
        </w:tc>
        <w:tc>
          <w:tcPr>
            <w:tcW w:w="334"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7</w:t>
            </w:r>
          </w:p>
        </w:tc>
        <w:tc>
          <w:tcPr>
            <w:tcW w:w="294"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8</w:t>
            </w:r>
          </w:p>
        </w:tc>
        <w:tc>
          <w:tcPr>
            <w:tcW w:w="369"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9</w:t>
            </w:r>
          </w:p>
        </w:tc>
        <w:tc>
          <w:tcPr>
            <w:tcW w:w="149"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10</w:t>
            </w:r>
          </w:p>
        </w:tc>
        <w:tc>
          <w:tcPr>
            <w:tcW w:w="388"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11</w:t>
            </w:r>
          </w:p>
        </w:tc>
        <w:tc>
          <w:tcPr>
            <w:tcW w:w="378" w:type="pct"/>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12</w:t>
            </w:r>
          </w:p>
        </w:tc>
        <w:tc>
          <w:tcPr>
            <w:tcW w:w="482" w:type="pct"/>
            <w:gridSpan w:val="2"/>
            <w:shd w:val="clear" w:color="auto" w:fill="auto"/>
            <w:noWrap/>
            <w:vAlign w:val="center"/>
            <w:hideMark/>
          </w:tcPr>
          <w:p w:rsidR="00CA24A3" w:rsidRPr="00CA24A3" w:rsidRDefault="00CA24A3" w:rsidP="00885B7A">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13</w:t>
            </w:r>
          </w:p>
        </w:tc>
      </w:tr>
      <w:tr w:rsidR="00CA24A3" w:rsidRPr="00E34116" w:rsidTr="000E48F8">
        <w:trPr>
          <w:trHeight w:val="300"/>
        </w:trPr>
        <w:tc>
          <w:tcPr>
            <w:tcW w:w="1046" w:type="pct"/>
            <w:shd w:val="clear" w:color="auto" w:fill="auto"/>
            <w:noWrap/>
            <w:vAlign w:val="center"/>
            <w:hideMark/>
          </w:tcPr>
          <w:p w:rsidR="00CA24A3" w:rsidRPr="000F0EA5" w:rsidRDefault="00CA24A3" w:rsidP="00885B7A">
            <w:pPr>
              <w:rPr>
                <w:rFonts w:ascii="Times New Roman" w:hAnsi="Times New Roman"/>
                <w:color w:val="000000"/>
                <w:spacing w:val="-6"/>
                <w:sz w:val="18"/>
                <w:szCs w:val="18"/>
                <w:lang w:eastAsia="en-US"/>
              </w:rPr>
            </w:pPr>
            <w:r w:rsidRPr="000F0EA5">
              <w:rPr>
                <w:rFonts w:ascii="Times New Roman" w:hAnsi="Times New Roman"/>
                <w:color w:val="000000"/>
                <w:spacing w:val="-6"/>
                <w:sz w:val="18"/>
                <w:szCs w:val="18"/>
                <w:lang w:eastAsia="en-US"/>
              </w:rPr>
              <w:t>Головний науковий співробітник д-р біол.</w:t>
            </w:r>
            <w:r>
              <w:rPr>
                <w:rFonts w:ascii="Times New Roman" w:hAnsi="Times New Roman"/>
                <w:color w:val="000000"/>
                <w:spacing w:val="-6"/>
                <w:sz w:val="18"/>
                <w:szCs w:val="18"/>
                <w:lang w:eastAsia="en-US"/>
              </w:rPr>
              <w:t xml:space="preserve"> </w:t>
            </w:r>
            <w:r w:rsidRPr="000F0EA5">
              <w:rPr>
                <w:rFonts w:ascii="Times New Roman" w:hAnsi="Times New Roman"/>
                <w:color w:val="000000"/>
                <w:spacing w:val="-6"/>
                <w:sz w:val="18"/>
                <w:szCs w:val="18"/>
                <w:lang w:eastAsia="en-US"/>
              </w:rPr>
              <w:t xml:space="preserve">наук, доцент (керівник </w:t>
            </w:r>
            <w:proofErr w:type="spellStart"/>
            <w:r>
              <w:rPr>
                <w:rFonts w:ascii="Times New Roman" w:hAnsi="Times New Roman"/>
                <w:color w:val="000000"/>
                <w:spacing w:val="-6"/>
                <w:sz w:val="18"/>
                <w:szCs w:val="18"/>
                <w:lang w:eastAsia="en-US"/>
              </w:rPr>
              <w:t>проєкту</w:t>
            </w:r>
            <w:proofErr w:type="spellEnd"/>
            <w:r w:rsidRPr="000F0EA5">
              <w:rPr>
                <w:rFonts w:ascii="Times New Roman" w:hAnsi="Times New Roman"/>
                <w:color w:val="000000"/>
                <w:spacing w:val="-6"/>
                <w:sz w:val="18"/>
                <w:szCs w:val="18"/>
                <w:lang w:eastAsia="en-US"/>
              </w:rPr>
              <w:t>)</w:t>
            </w:r>
          </w:p>
        </w:tc>
        <w:tc>
          <w:tcPr>
            <w:tcW w:w="281"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20</w:t>
            </w:r>
          </w:p>
        </w:tc>
        <w:tc>
          <w:tcPr>
            <w:tcW w:w="290"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w:t>
            </w: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11623</w:t>
            </w: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2905,75</w:t>
            </w:r>
          </w:p>
        </w:tc>
        <w:tc>
          <w:tcPr>
            <w:tcW w:w="326"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2905,75</w:t>
            </w:r>
          </w:p>
        </w:tc>
        <w:tc>
          <w:tcPr>
            <w:tcW w:w="334" w:type="pct"/>
            <w:shd w:val="clear" w:color="auto" w:fill="auto"/>
            <w:noWrap/>
            <w:hideMark/>
          </w:tcPr>
          <w:p w:rsidR="00CA24A3" w:rsidRPr="00145833" w:rsidRDefault="00CA24A3" w:rsidP="00931735">
            <w:pPr>
              <w:ind w:left="-25"/>
              <w:jc w:val="center"/>
              <w:rPr>
                <w:rFonts w:ascii="Times New Roman" w:hAnsi="Times New Roman"/>
                <w:color w:val="000000"/>
                <w:spacing w:val="-6"/>
                <w:sz w:val="18"/>
                <w:szCs w:val="18"/>
                <w:lang w:val="en-US" w:eastAsia="en-US"/>
              </w:rPr>
            </w:pPr>
            <w:r w:rsidRPr="00E34116">
              <w:rPr>
                <w:rFonts w:ascii="Times New Roman" w:hAnsi="Times New Roman"/>
                <w:sz w:val="18"/>
                <w:szCs w:val="18"/>
              </w:rPr>
              <w:t>2324,6</w:t>
            </w:r>
            <w:r>
              <w:rPr>
                <w:rFonts w:ascii="Times New Roman" w:hAnsi="Times New Roman"/>
                <w:sz w:val="18"/>
                <w:szCs w:val="18"/>
              </w:rPr>
              <w:t>0</w:t>
            </w: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19759,1</w:t>
            </w:r>
            <w:r>
              <w:rPr>
                <w:rFonts w:ascii="Times New Roman" w:hAnsi="Times New Roman"/>
                <w:sz w:val="18"/>
                <w:szCs w:val="18"/>
              </w:rPr>
              <w:t>0</w:t>
            </w:r>
          </w:p>
        </w:tc>
        <w:tc>
          <w:tcPr>
            <w:tcW w:w="14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12</w:t>
            </w:r>
          </w:p>
        </w:tc>
        <w:tc>
          <w:tcPr>
            <w:tcW w:w="38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237109,2</w:t>
            </w:r>
          </w:p>
        </w:tc>
        <w:tc>
          <w:tcPr>
            <w:tcW w:w="37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rPr>
              <w:t>52164,02</w:t>
            </w:r>
          </w:p>
        </w:tc>
        <w:tc>
          <w:tcPr>
            <w:tcW w:w="482" w:type="pct"/>
            <w:gridSpan w:val="2"/>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289273</w:t>
            </w:r>
            <w:r>
              <w:rPr>
                <w:rFonts w:ascii="Times New Roman" w:hAnsi="Times New Roman"/>
                <w:sz w:val="18"/>
                <w:szCs w:val="18"/>
              </w:rPr>
              <w:t>,22</w:t>
            </w:r>
          </w:p>
        </w:tc>
      </w:tr>
      <w:tr w:rsidR="00CA24A3" w:rsidRPr="00E34116" w:rsidTr="000E48F8">
        <w:trPr>
          <w:trHeight w:val="300"/>
        </w:trPr>
        <w:tc>
          <w:tcPr>
            <w:tcW w:w="1046" w:type="pct"/>
            <w:shd w:val="clear" w:color="auto" w:fill="auto"/>
            <w:noWrap/>
            <w:vAlign w:val="center"/>
            <w:hideMark/>
          </w:tcPr>
          <w:p w:rsidR="00CA24A3" w:rsidRPr="000F0EA5" w:rsidRDefault="00CA24A3" w:rsidP="00885B7A">
            <w:pPr>
              <w:rPr>
                <w:rFonts w:ascii="Times New Roman" w:hAnsi="Times New Roman"/>
                <w:color w:val="000000"/>
                <w:spacing w:val="-6"/>
                <w:sz w:val="18"/>
                <w:szCs w:val="18"/>
                <w:lang w:eastAsia="en-US"/>
              </w:rPr>
            </w:pPr>
            <w:r w:rsidRPr="000F0EA5">
              <w:rPr>
                <w:rFonts w:ascii="Times New Roman" w:hAnsi="Times New Roman"/>
                <w:color w:val="000000"/>
                <w:spacing w:val="-6"/>
                <w:sz w:val="18"/>
                <w:szCs w:val="18"/>
                <w:lang w:eastAsia="en-US"/>
              </w:rPr>
              <w:t>Головний науковий співробітник канд. біол. наук, доц</w:t>
            </w:r>
            <w:r>
              <w:rPr>
                <w:rFonts w:ascii="Times New Roman" w:hAnsi="Times New Roman"/>
                <w:color w:val="000000"/>
                <w:spacing w:val="-6"/>
                <w:sz w:val="18"/>
                <w:szCs w:val="18"/>
                <w:lang w:eastAsia="en-US"/>
              </w:rPr>
              <w:t>.</w:t>
            </w:r>
          </w:p>
        </w:tc>
        <w:tc>
          <w:tcPr>
            <w:tcW w:w="281"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20</w:t>
            </w:r>
          </w:p>
        </w:tc>
        <w:tc>
          <w:tcPr>
            <w:tcW w:w="290"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w:t>
            </w: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11623</w:t>
            </w: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2905,75</w:t>
            </w:r>
          </w:p>
        </w:tc>
        <w:tc>
          <w:tcPr>
            <w:tcW w:w="326"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1743,45</w:t>
            </w:r>
          </w:p>
        </w:tc>
        <w:tc>
          <w:tcPr>
            <w:tcW w:w="33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2324,6</w:t>
            </w:r>
            <w:r>
              <w:rPr>
                <w:rFonts w:ascii="Times New Roman" w:hAnsi="Times New Roman"/>
                <w:sz w:val="18"/>
                <w:szCs w:val="18"/>
              </w:rPr>
              <w:t>0</w:t>
            </w: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18596,8</w:t>
            </w:r>
            <w:r>
              <w:rPr>
                <w:rFonts w:ascii="Times New Roman" w:hAnsi="Times New Roman"/>
                <w:sz w:val="18"/>
                <w:szCs w:val="18"/>
              </w:rPr>
              <w:t>0</w:t>
            </w:r>
          </w:p>
        </w:tc>
        <w:tc>
          <w:tcPr>
            <w:tcW w:w="14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12</w:t>
            </w:r>
          </w:p>
        </w:tc>
        <w:tc>
          <w:tcPr>
            <w:tcW w:w="38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223161,6</w:t>
            </w:r>
            <w:r>
              <w:rPr>
                <w:rFonts w:ascii="Times New Roman" w:hAnsi="Times New Roman"/>
                <w:sz w:val="18"/>
                <w:szCs w:val="18"/>
              </w:rPr>
              <w:t>0</w:t>
            </w:r>
          </w:p>
        </w:tc>
        <w:tc>
          <w:tcPr>
            <w:tcW w:w="37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rPr>
              <w:t>49095,55</w:t>
            </w:r>
          </w:p>
        </w:tc>
        <w:tc>
          <w:tcPr>
            <w:tcW w:w="482" w:type="pct"/>
            <w:gridSpan w:val="2"/>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272257</w:t>
            </w:r>
            <w:r>
              <w:rPr>
                <w:rFonts w:ascii="Times New Roman" w:hAnsi="Times New Roman"/>
                <w:sz w:val="18"/>
                <w:szCs w:val="18"/>
              </w:rPr>
              <w:t>,15</w:t>
            </w:r>
          </w:p>
        </w:tc>
      </w:tr>
      <w:tr w:rsidR="00CA24A3" w:rsidRPr="00E34116" w:rsidTr="00954E77">
        <w:trPr>
          <w:trHeight w:val="300"/>
        </w:trPr>
        <w:tc>
          <w:tcPr>
            <w:tcW w:w="1046" w:type="pct"/>
            <w:shd w:val="clear" w:color="auto" w:fill="auto"/>
            <w:noWrap/>
            <w:vAlign w:val="center"/>
            <w:hideMark/>
          </w:tcPr>
          <w:p w:rsidR="00CA24A3" w:rsidRPr="00CA24A3" w:rsidRDefault="00CA24A3" w:rsidP="00931735">
            <w:pP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lastRenderedPageBreak/>
              <w:t>1</w:t>
            </w:r>
          </w:p>
        </w:tc>
        <w:tc>
          <w:tcPr>
            <w:tcW w:w="281"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2</w:t>
            </w:r>
          </w:p>
        </w:tc>
        <w:tc>
          <w:tcPr>
            <w:tcW w:w="290"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3</w:t>
            </w:r>
          </w:p>
        </w:tc>
        <w:tc>
          <w:tcPr>
            <w:tcW w:w="294"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4</w:t>
            </w:r>
          </w:p>
        </w:tc>
        <w:tc>
          <w:tcPr>
            <w:tcW w:w="369"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5</w:t>
            </w:r>
          </w:p>
        </w:tc>
        <w:tc>
          <w:tcPr>
            <w:tcW w:w="326"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6</w:t>
            </w:r>
          </w:p>
        </w:tc>
        <w:tc>
          <w:tcPr>
            <w:tcW w:w="334"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7</w:t>
            </w:r>
          </w:p>
        </w:tc>
        <w:tc>
          <w:tcPr>
            <w:tcW w:w="294"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8</w:t>
            </w:r>
          </w:p>
        </w:tc>
        <w:tc>
          <w:tcPr>
            <w:tcW w:w="369"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9</w:t>
            </w:r>
          </w:p>
        </w:tc>
        <w:tc>
          <w:tcPr>
            <w:tcW w:w="149"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10</w:t>
            </w:r>
          </w:p>
        </w:tc>
        <w:tc>
          <w:tcPr>
            <w:tcW w:w="388"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11</w:t>
            </w:r>
          </w:p>
        </w:tc>
        <w:tc>
          <w:tcPr>
            <w:tcW w:w="378" w:type="pct"/>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12</w:t>
            </w:r>
          </w:p>
        </w:tc>
        <w:tc>
          <w:tcPr>
            <w:tcW w:w="482" w:type="pct"/>
            <w:gridSpan w:val="2"/>
            <w:shd w:val="clear" w:color="auto" w:fill="auto"/>
            <w:noWrap/>
            <w:vAlign w:val="center"/>
            <w:hideMark/>
          </w:tcPr>
          <w:p w:rsidR="00CA24A3" w:rsidRPr="00CA24A3" w:rsidRDefault="00CA24A3" w:rsidP="00931735">
            <w:pPr>
              <w:jc w:val="center"/>
              <w:rPr>
                <w:rFonts w:ascii="Times New Roman" w:hAnsi="Times New Roman"/>
                <w:color w:val="000000"/>
                <w:spacing w:val="-6"/>
                <w:sz w:val="18"/>
                <w:szCs w:val="18"/>
                <w:lang w:val="en-US" w:eastAsia="en-US"/>
              </w:rPr>
            </w:pPr>
            <w:r>
              <w:rPr>
                <w:rFonts w:ascii="Times New Roman" w:hAnsi="Times New Roman"/>
                <w:color w:val="000000"/>
                <w:spacing w:val="-6"/>
                <w:sz w:val="18"/>
                <w:szCs w:val="18"/>
                <w:lang w:val="en-US" w:eastAsia="en-US"/>
              </w:rPr>
              <w:t>13</w:t>
            </w:r>
          </w:p>
        </w:tc>
      </w:tr>
      <w:tr w:rsidR="00CA24A3" w:rsidRPr="00E34116" w:rsidTr="000E48F8">
        <w:trPr>
          <w:trHeight w:val="300"/>
        </w:trPr>
        <w:tc>
          <w:tcPr>
            <w:tcW w:w="1046" w:type="pct"/>
            <w:shd w:val="clear" w:color="auto" w:fill="auto"/>
            <w:noWrap/>
            <w:vAlign w:val="center"/>
            <w:hideMark/>
          </w:tcPr>
          <w:p w:rsidR="00CA24A3" w:rsidRPr="005D302B" w:rsidRDefault="00CA24A3" w:rsidP="00885B7A">
            <w:pPr>
              <w:rPr>
                <w:rFonts w:ascii="Times New Roman" w:hAnsi="Times New Roman"/>
                <w:color w:val="000000"/>
                <w:spacing w:val="-6"/>
                <w:sz w:val="18"/>
                <w:szCs w:val="18"/>
                <w:lang w:eastAsia="en-US"/>
              </w:rPr>
            </w:pPr>
            <w:r w:rsidRPr="005D302B">
              <w:rPr>
                <w:rFonts w:ascii="Times New Roman" w:hAnsi="Times New Roman"/>
                <w:color w:val="000000"/>
                <w:spacing w:val="-6"/>
                <w:sz w:val="18"/>
                <w:szCs w:val="18"/>
                <w:lang w:eastAsia="en-US"/>
              </w:rPr>
              <w:t>Провідний</w:t>
            </w:r>
            <w:r>
              <w:rPr>
                <w:rFonts w:ascii="Times New Roman" w:hAnsi="Times New Roman"/>
                <w:color w:val="000000"/>
                <w:spacing w:val="-6"/>
                <w:sz w:val="18"/>
                <w:szCs w:val="18"/>
                <w:lang w:eastAsia="en-US"/>
              </w:rPr>
              <w:t xml:space="preserve"> </w:t>
            </w:r>
            <w:r w:rsidRPr="005D302B">
              <w:rPr>
                <w:rFonts w:ascii="Times New Roman" w:hAnsi="Times New Roman"/>
                <w:color w:val="000000"/>
                <w:spacing w:val="-6"/>
                <w:sz w:val="18"/>
                <w:szCs w:val="18"/>
                <w:lang w:eastAsia="en-US"/>
              </w:rPr>
              <w:t>науковий</w:t>
            </w:r>
            <w:r>
              <w:rPr>
                <w:rFonts w:ascii="Times New Roman" w:hAnsi="Times New Roman"/>
                <w:color w:val="000000"/>
                <w:spacing w:val="-6"/>
                <w:sz w:val="18"/>
                <w:szCs w:val="18"/>
                <w:lang w:eastAsia="en-US"/>
              </w:rPr>
              <w:t xml:space="preserve"> </w:t>
            </w:r>
            <w:r w:rsidRPr="005D302B">
              <w:rPr>
                <w:rFonts w:ascii="Times New Roman" w:hAnsi="Times New Roman"/>
                <w:color w:val="000000"/>
                <w:spacing w:val="-6"/>
                <w:sz w:val="18"/>
                <w:szCs w:val="18"/>
                <w:lang w:eastAsia="en-US"/>
              </w:rPr>
              <w:t xml:space="preserve">співробітник </w:t>
            </w:r>
            <w:r w:rsidRPr="000F0EA5">
              <w:rPr>
                <w:rFonts w:ascii="Times New Roman" w:hAnsi="Times New Roman"/>
                <w:color w:val="000000"/>
                <w:spacing w:val="-6"/>
                <w:sz w:val="18"/>
                <w:szCs w:val="18"/>
                <w:lang w:eastAsia="en-US"/>
              </w:rPr>
              <w:t>д-р біол.</w:t>
            </w:r>
            <w:r>
              <w:rPr>
                <w:rFonts w:ascii="Times New Roman" w:hAnsi="Times New Roman"/>
                <w:color w:val="000000"/>
                <w:spacing w:val="-6"/>
                <w:sz w:val="18"/>
                <w:szCs w:val="18"/>
                <w:lang w:eastAsia="en-US"/>
              </w:rPr>
              <w:t xml:space="preserve"> </w:t>
            </w:r>
            <w:r w:rsidRPr="000F0EA5">
              <w:rPr>
                <w:rFonts w:ascii="Times New Roman" w:hAnsi="Times New Roman"/>
                <w:color w:val="000000"/>
                <w:spacing w:val="-6"/>
                <w:sz w:val="18"/>
                <w:szCs w:val="18"/>
                <w:lang w:eastAsia="en-US"/>
              </w:rPr>
              <w:t>наук</w:t>
            </w:r>
            <w:r>
              <w:rPr>
                <w:rFonts w:ascii="Times New Roman" w:hAnsi="Times New Roman"/>
                <w:color w:val="000000"/>
                <w:spacing w:val="-6"/>
                <w:sz w:val="18"/>
                <w:szCs w:val="18"/>
                <w:lang w:eastAsia="en-US"/>
              </w:rPr>
              <w:t>,</w:t>
            </w:r>
            <w:r w:rsidRPr="005D302B">
              <w:rPr>
                <w:rFonts w:ascii="Times New Roman" w:hAnsi="Times New Roman"/>
                <w:color w:val="000000"/>
                <w:spacing w:val="-6"/>
                <w:sz w:val="18"/>
                <w:szCs w:val="18"/>
                <w:lang w:eastAsia="en-US"/>
              </w:rPr>
              <w:t xml:space="preserve"> </w:t>
            </w:r>
            <w:r>
              <w:rPr>
                <w:rFonts w:ascii="Times New Roman" w:hAnsi="Times New Roman"/>
                <w:color w:val="000000"/>
                <w:spacing w:val="-6"/>
                <w:sz w:val="18"/>
                <w:szCs w:val="18"/>
                <w:lang w:eastAsia="en-US"/>
              </w:rPr>
              <w:t xml:space="preserve">ст. </w:t>
            </w:r>
            <w:r w:rsidRPr="005D302B">
              <w:rPr>
                <w:rFonts w:ascii="Times New Roman" w:hAnsi="Times New Roman"/>
                <w:color w:val="000000"/>
                <w:spacing w:val="-6"/>
                <w:sz w:val="18"/>
                <w:szCs w:val="18"/>
                <w:lang w:eastAsia="en-US"/>
              </w:rPr>
              <w:t>н</w:t>
            </w:r>
            <w:r>
              <w:rPr>
                <w:rFonts w:ascii="Times New Roman" w:hAnsi="Times New Roman"/>
                <w:color w:val="000000"/>
                <w:spacing w:val="-6"/>
                <w:sz w:val="18"/>
                <w:szCs w:val="18"/>
                <w:lang w:eastAsia="en-US"/>
              </w:rPr>
              <w:t xml:space="preserve">аук </w:t>
            </w:r>
            <w:proofErr w:type="spellStart"/>
            <w:r w:rsidRPr="005D302B">
              <w:rPr>
                <w:rFonts w:ascii="Times New Roman" w:hAnsi="Times New Roman"/>
                <w:color w:val="000000"/>
                <w:spacing w:val="-6"/>
                <w:sz w:val="18"/>
                <w:szCs w:val="18"/>
                <w:lang w:eastAsia="en-US"/>
              </w:rPr>
              <w:t>с</w:t>
            </w:r>
            <w:r>
              <w:rPr>
                <w:rFonts w:ascii="Times New Roman" w:hAnsi="Times New Roman"/>
                <w:color w:val="000000"/>
                <w:spacing w:val="-6"/>
                <w:sz w:val="18"/>
                <w:szCs w:val="18"/>
                <w:lang w:eastAsia="en-US"/>
              </w:rPr>
              <w:t>півроб</w:t>
            </w:r>
            <w:proofErr w:type="spellEnd"/>
            <w:r w:rsidRPr="005D302B">
              <w:rPr>
                <w:rFonts w:ascii="Times New Roman" w:hAnsi="Times New Roman"/>
                <w:color w:val="000000"/>
                <w:spacing w:val="-6"/>
                <w:sz w:val="18"/>
                <w:szCs w:val="18"/>
                <w:lang w:eastAsia="en-US"/>
              </w:rPr>
              <w:t>.</w:t>
            </w:r>
          </w:p>
        </w:tc>
        <w:tc>
          <w:tcPr>
            <w:tcW w:w="281"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19</w:t>
            </w:r>
          </w:p>
        </w:tc>
        <w:tc>
          <w:tcPr>
            <w:tcW w:w="290"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0,5</w:t>
            </w: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10920</w:t>
            </w: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819</w:t>
            </w:r>
          </w:p>
        </w:tc>
        <w:tc>
          <w:tcPr>
            <w:tcW w:w="326"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1365</w:t>
            </w:r>
          </w:p>
        </w:tc>
        <w:tc>
          <w:tcPr>
            <w:tcW w:w="33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5460</w:t>
            </w: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13104</w:t>
            </w:r>
            <w:r>
              <w:rPr>
                <w:rFonts w:ascii="Times New Roman" w:hAnsi="Times New Roman"/>
                <w:sz w:val="18"/>
                <w:szCs w:val="18"/>
              </w:rPr>
              <w:t>,00</w:t>
            </w:r>
          </w:p>
        </w:tc>
        <w:tc>
          <w:tcPr>
            <w:tcW w:w="14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9</w:t>
            </w:r>
          </w:p>
        </w:tc>
        <w:tc>
          <w:tcPr>
            <w:tcW w:w="38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117936</w:t>
            </w:r>
          </w:p>
        </w:tc>
        <w:tc>
          <w:tcPr>
            <w:tcW w:w="37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rPr>
              <w:t>25945,92</w:t>
            </w:r>
          </w:p>
        </w:tc>
        <w:tc>
          <w:tcPr>
            <w:tcW w:w="482" w:type="pct"/>
            <w:gridSpan w:val="2"/>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14388</w:t>
            </w:r>
            <w:r>
              <w:rPr>
                <w:rFonts w:ascii="Times New Roman" w:hAnsi="Times New Roman"/>
                <w:sz w:val="18"/>
                <w:szCs w:val="18"/>
              </w:rPr>
              <w:t>1,92</w:t>
            </w:r>
          </w:p>
        </w:tc>
      </w:tr>
      <w:tr w:rsidR="00CA24A3" w:rsidRPr="00E34116" w:rsidTr="000E48F8">
        <w:trPr>
          <w:trHeight w:val="300"/>
        </w:trPr>
        <w:tc>
          <w:tcPr>
            <w:tcW w:w="1046" w:type="pct"/>
            <w:shd w:val="clear" w:color="auto" w:fill="auto"/>
            <w:noWrap/>
            <w:vAlign w:val="center"/>
            <w:hideMark/>
          </w:tcPr>
          <w:p w:rsidR="00CA24A3" w:rsidRPr="00DD0FF3" w:rsidRDefault="00CA24A3" w:rsidP="00885B7A">
            <w:pPr>
              <w:rPr>
                <w:rFonts w:ascii="Times New Roman" w:hAnsi="Times New Roman"/>
                <w:color w:val="000000"/>
                <w:spacing w:val="-6"/>
                <w:sz w:val="18"/>
                <w:szCs w:val="18"/>
                <w:lang w:eastAsia="en-US"/>
              </w:rPr>
            </w:pPr>
            <w:r w:rsidRPr="00DD0FF3">
              <w:rPr>
                <w:rFonts w:ascii="Times New Roman" w:hAnsi="Times New Roman"/>
                <w:color w:val="000000"/>
                <w:spacing w:val="-6"/>
                <w:sz w:val="18"/>
                <w:szCs w:val="18"/>
                <w:lang w:eastAsia="en-US"/>
              </w:rPr>
              <w:t>Науковий</w:t>
            </w:r>
            <w:r>
              <w:rPr>
                <w:rFonts w:ascii="Times New Roman" w:hAnsi="Times New Roman"/>
                <w:color w:val="000000"/>
                <w:spacing w:val="-6"/>
                <w:sz w:val="18"/>
                <w:szCs w:val="18"/>
                <w:lang w:eastAsia="en-US"/>
              </w:rPr>
              <w:t xml:space="preserve"> </w:t>
            </w:r>
            <w:r w:rsidRPr="00DD0FF3">
              <w:rPr>
                <w:rFonts w:ascii="Times New Roman" w:hAnsi="Times New Roman"/>
                <w:color w:val="000000"/>
                <w:spacing w:val="-6"/>
                <w:sz w:val="18"/>
                <w:szCs w:val="18"/>
                <w:lang w:eastAsia="en-US"/>
              </w:rPr>
              <w:t xml:space="preserve">співробітник, </w:t>
            </w:r>
            <w:r w:rsidRPr="000F0EA5">
              <w:rPr>
                <w:rFonts w:ascii="Times New Roman" w:hAnsi="Times New Roman"/>
                <w:color w:val="000000"/>
                <w:spacing w:val="-6"/>
                <w:sz w:val="18"/>
                <w:szCs w:val="18"/>
                <w:lang w:eastAsia="en-US"/>
              </w:rPr>
              <w:t>канд. біол. наук,</w:t>
            </w:r>
            <w:r>
              <w:rPr>
                <w:rFonts w:ascii="Times New Roman" w:hAnsi="Times New Roman"/>
                <w:color w:val="000000"/>
                <w:spacing w:val="-6"/>
                <w:sz w:val="18"/>
                <w:szCs w:val="18"/>
                <w:lang w:eastAsia="en-US"/>
              </w:rPr>
              <w:t xml:space="preserve"> </w:t>
            </w:r>
            <w:r w:rsidRPr="00DD0FF3">
              <w:rPr>
                <w:rFonts w:ascii="Times New Roman" w:hAnsi="Times New Roman"/>
                <w:color w:val="000000"/>
                <w:spacing w:val="-6"/>
                <w:sz w:val="18"/>
                <w:szCs w:val="18"/>
                <w:lang w:eastAsia="en-US"/>
              </w:rPr>
              <w:t>доц</w:t>
            </w:r>
            <w:r>
              <w:rPr>
                <w:rFonts w:ascii="Times New Roman" w:hAnsi="Times New Roman"/>
                <w:color w:val="000000"/>
                <w:spacing w:val="-6"/>
                <w:sz w:val="18"/>
                <w:szCs w:val="18"/>
                <w:lang w:eastAsia="en-US"/>
              </w:rPr>
              <w:t>.</w:t>
            </w:r>
          </w:p>
        </w:tc>
        <w:tc>
          <w:tcPr>
            <w:tcW w:w="281" w:type="pct"/>
            <w:shd w:val="clear" w:color="auto" w:fill="auto"/>
            <w:noWrap/>
            <w:hideMark/>
          </w:tcPr>
          <w:p w:rsidR="00CA24A3" w:rsidRPr="001B64F8" w:rsidRDefault="00CA24A3" w:rsidP="00931735">
            <w:pPr>
              <w:jc w:val="center"/>
              <w:rPr>
                <w:rFonts w:ascii="Times New Roman" w:hAnsi="Times New Roman"/>
                <w:color w:val="000000"/>
                <w:spacing w:val="-6"/>
                <w:sz w:val="18"/>
                <w:szCs w:val="18"/>
                <w:lang w:eastAsia="en-US"/>
              </w:rPr>
            </w:pPr>
            <w:r>
              <w:rPr>
                <w:rFonts w:ascii="Times New Roman" w:hAnsi="Times New Roman"/>
                <w:color w:val="000000"/>
                <w:spacing w:val="-6"/>
                <w:sz w:val="18"/>
                <w:szCs w:val="18"/>
                <w:lang w:eastAsia="en-US"/>
              </w:rPr>
              <w:t>17</w:t>
            </w:r>
          </w:p>
        </w:tc>
        <w:tc>
          <w:tcPr>
            <w:tcW w:w="290"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0,5</w:t>
            </w: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10920</w:t>
            </w: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eastAsia="en-US"/>
              </w:rPr>
            </w:pPr>
            <w:r w:rsidRPr="00E34116">
              <w:rPr>
                <w:rFonts w:ascii="Times New Roman" w:hAnsi="Times New Roman"/>
                <w:sz w:val="18"/>
                <w:szCs w:val="18"/>
              </w:rPr>
              <w:t>819</w:t>
            </w:r>
          </w:p>
        </w:tc>
        <w:tc>
          <w:tcPr>
            <w:tcW w:w="326"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eastAsia="en-US"/>
              </w:rPr>
            </w:pPr>
            <w:r w:rsidRPr="00E34116">
              <w:rPr>
                <w:rFonts w:ascii="Times New Roman" w:hAnsi="Times New Roman"/>
                <w:sz w:val="18"/>
                <w:szCs w:val="18"/>
              </w:rPr>
              <w:t>819</w:t>
            </w:r>
          </w:p>
        </w:tc>
        <w:tc>
          <w:tcPr>
            <w:tcW w:w="33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5460</w:t>
            </w: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12558</w:t>
            </w:r>
            <w:r>
              <w:rPr>
                <w:rFonts w:ascii="Times New Roman" w:hAnsi="Times New Roman"/>
                <w:sz w:val="18"/>
                <w:szCs w:val="18"/>
              </w:rPr>
              <w:t>,00</w:t>
            </w:r>
          </w:p>
        </w:tc>
        <w:tc>
          <w:tcPr>
            <w:tcW w:w="14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9</w:t>
            </w:r>
          </w:p>
        </w:tc>
        <w:tc>
          <w:tcPr>
            <w:tcW w:w="38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113022</w:t>
            </w:r>
            <w:r>
              <w:rPr>
                <w:rFonts w:ascii="Times New Roman" w:hAnsi="Times New Roman"/>
                <w:sz w:val="18"/>
                <w:szCs w:val="18"/>
              </w:rPr>
              <w:t>,0</w:t>
            </w:r>
          </w:p>
        </w:tc>
        <w:tc>
          <w:tcPr>
            <w:tcW w:w="37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rPr>
              <w:t>24864,84</w:t>
            </w:r>
          </w:p>
        </w:tc>
        <w:tc>
          <w:tcPr>
            <w:tcW w:w="482" w:type="pct"/>
            <w:gridSpan w:val="2"/>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13788</w:t>
            </w:r>
            <w:r>
              <w:rPr>
                <w:rFonts w:ascii="Times New Roman" w:hAnsi="Times New Roman"/>
                <w:sz w:val="18"/>
                <w:szCs w:val="18"/>
              </w:rPr>
              <w:t>6,84</w:t>
            </w:r>
          </w:p>
        </w:tc>
      </w:tr>
      <w:tr w:rsidR="00CA24A3" w:rsidRPr="00E34116" w:rsidTr="000E48F8">
        <w:trPr>
          <w:trHeight w:val="300"/>
        </w:trPr>
        <w:tc>
          <w:tcPr>
            <w:tcW w:w="1046" w:type="pct"/>
            <w:shd w:val="clear" w:color="auto" w:fill="auto"/>
            <w:noWrap/>
            <w:vAlign w:val="center"/>
            <w:hideMark/>
          </w:tcPr>
          <w:p w:rsidR="00CA24A3" w:rsidRPr="00DD0FF3" w:rsidRDefault="00CA24A3" w:rsidP="00885B7A">
            <w:pPr>
              <w:rPr>
                <w:rFonts w:ascii="Times New Roman" w:hAnsi="Times New Roman"/>
                <w:color w:val="000000"/>
                <w:spacing w:val="-6"/>
                <w:sz w:val="18"/>
                <w:szCs w:val="18"/>
                <w:lang w:eastAsia="en-US"/>
              </w:rPr>
            </w:pPr>
            <w:r w:rsidRPr="00DD0FF3">
              <w:rPr>
                <w:rFonts w:ascii="Times New Roman" w:hAnsi="Times New Roman"/>
                <w:color w:val="000000"/>
                <w:spacing w:val="-6"/>
                <w:sz w:val="18"/>
                <w:szCs w:val="18"/>
                <w:lang w:eastAsia="en-US"/>
              </w:rPr>
              <w:t>Науковий співробітник, канд. біол. наук,</w:t>
            </w:r>
          </w:p>
        </w:tc>
        <w:tc>
          <w:tcPr>
            <w:tcW w:w="281"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17</w:t>
            </w:r>
          </w:p>
        </w:tc>
        <w:tc>
          <w:tcPr>
            <w:tcW w:w="290"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0,5</w:t>
            </w: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9579</w:t>
            </w: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eastAsia="en-US"/>
              </w:rPr>
            </w:pPr>
            <w:r w:rsidRPr="00E34116">
              <w:rPr>
                <w:rFonts w:ascii="Times New Roman" w:hAnsi="Times New Roman"/>
                <w:sz w:val="18"/>
                <w:szCs w:val="18"/>
              </w:rPr>
              <w:t>718,42</w:t>
            </w:r>
          </w:p>
        </w:tc>
        <w:tc>
          <w:tcPr>
            <w:tcW w:w="326"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p>
        </w:tc>
        <w:tc>
          <w:tcPr>
            <w:tcW w:w="334" w:type="pct"/>
            <w:shd w:val="clear" w:color="auto" w:fill="auto"/>
            <w:noWrap/>
            <w:hideMark/>
          </w:tcPr>
          <w:p w:rsidR="00CA24A3" w:rsidRPr="00145833" w:rsidRDefault="00CA24A3" w:rsidP="00931735">
            <w:pPr>
              <w:jc w:val="center"/>
              <w:rPr>
                <w:rFonts w:ascii="Times New Roman" w:hAnsi="Times New Roman"/>
                <w:spacing w:val="-6"/>
                <w:sz w:val="18"/>
                <w:szCs w:val="18"/>
                <w:lang w:val="en-US" w:eastAsia="en-US"/>
              </w:rPr>
            </w:pP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4789,5</w:t>
            </w: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10297,42</w:t>
            </w:r>
          </w:p>
        </w:tc>
        <w:tc>
          <w:tcPr>
            <w:tcW w:w="14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7</w:t>
            </w:r>
          </w:p>
        </w:tc>
        <w:tc>
          <w:tcPr>
            <w:tcW w:w="38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72081,9</w:t>
            </w:r>
            <w:r>
              <w:rPr>
                <w:rFonts w:ascii="Times New Roman" w:hAnsi="Times New Roman"/>
                <w:sz w:val="18"/>
                <w:szCs w:val="18"/>
              </w:rPr>
              <w:t>4</w:t>
            </w:r>
          </w:p>
        </w:tc>
        <w:tc>
          <w:tcPr>
            <w:tcW w:w="37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rPr>
              <w:t>15858,03</w:t>
            </w:r>
          </w:p>
        </w:tc>
        <w:tc>
          <w:tcPr>
            <w:tcW w:w="482" w:type="pct"/>
            <w:gridSpan w:val="2"/>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879</w:t>
            </w:r>
            <w:r>
              <w:rPr>
                <w:rFonts w:ascii="Times New Roman" w:hAnsi="Times New Roman"/>
                <w:sz w:val="18"/>
                <w:szCs w:val="18"/>
              </w:rPr>
              <w:t>39,97</w:t>
            </w:r>
          </w:p>
        </w:tc>
      </w:tr>
      <w:tr w:rsidR="00CA24A3" w:rsidRPr="00E34116" w:rsidTr="000E48F8">
        <w:trPr>
          <w:trHeight w:val="300"/>
        </w:trPr>
        <w:tc>
          <w:tcPr>
            <w:tcW w:w="1046" w:type="pct"/>
            <w:shd w:val="clear" w:color="auto" w:fill="auto"/>
            <w:noWrap/>
            <w:vAlign w:val="center"/>
            <w:hideMark/>
          </w:tcPr>
          <w:p w:rsidR="00CA24A3" w:rsidRPr="00DD0FF3" w:rsidRDefault="00CA24A3" w:rsidP="00885B7A">
            <w:pPr>
              <w:rPr>
                <w:rFonts w:ascii="Times New Roman" w:hAnsi="Times New Roman"/>
                <w:color w:val="000000"/>
                <w:spacing w:val="-6"/>
                <w:sz w:val="18"/>
                <w:szCs w:val="18"/>
                <w:lang w:eastAsia="en-US"/>
              </w:rPr>
            </w:pPr>
            <w:r w:rsidRPr="00DD0FF3">
              <w:rPr>
                <w:rFonts w:ascii="Times New Roman" w:hAnsi="Times New Roman"/>
                <w:color w:val="000000"/>
                <w:spacing w:val="-6"/>
                <w:sz w:val="18"/>
                <w:szCs w:val="18"/>
                <w:lang w:eastAsia="en-US"/>
              </w:rPr>
              <w:t>Молодший науковий співробітник</w:t>
            </w:r>
          </w:p>
        </w:tc>
        <w:tc>
          <w:tcPr>
            <w:tcW w:w="281"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15</w:t>
            </w:r>
          </w:p>
        </w:tc>
        <w:tc>
          <w:tcPr>
            <w:tcW w:w="290"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w:t>
            </w: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8238</w:t>
            </w: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p>
        </w:tc>
        <w:tc>
          <w:tcPr>
            <w:tcW w:w="326" w:type="pct"/>
            <w:shd w:val="clear" w:color="auto" w:fill="auto"/>
            <w:noWrap/>
            <w:hideMark/>
          </w:tcPr>
          <w:p w:rsidR="00CA24A3" w:rsidRPr="00145833" w:rsidRDefault="00CA24A3" w:rsidP="00931735">
            <w:pPr>
              <w:jc w:val="center"/>
              <w:rPr>
                <w:rFonts w:ascii="Times New Roman" w:hAnsi="Times New Roman"/>
                <w:spacing w:val="-6"/>
                <w:sz w:val="18"/>
                <w:szCs w:val="18"/>
                <w:lang w:val="en-US" w:eastAsia="en-US"/>
              </w:rPr>
            </w:pPr>
          </w:p>
        </w:tc>
        <w:tc>
          <w:tcPr>
            <w:tcW w:w="33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823,8</w:t>
            </w: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9061,8</w:t>
            </w:r>
            <w:r>
              <w:rPr>
                <w:rFonts w:ascii="Times New Roman" w:hAnsi="Times New Roman"/>
                <w:sz w:val="18"/>
                <w:szCs w:val="18"/>
              </w:rPr>
              <w:t>0</w:t>
            </w:r>
          </w:p>
        </w:tc>
        <w:tc>
          <w:tcPr>
            <w:tcW w:w="14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12</w:t>
            </w:r>
          </w:p>
        </w:tc>
        <w:tc>
          <w:tcPr>
            <w:tcW w:w="38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108741,6</w:t>
            </w:r>
          </w:p>
        </w:tc>
        <w:tc>
          <w:tcPr>
            <w:tcW w:w="378"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rPr>
              <w:t>23923,15</w:t>
            </w:r>
          </w:p>
        </w:tc>
        <w:tc>
          <w:tcPr>
            <w:tcW w:w="482" w:type="pct"/>
            <w:gridSpan w:val="2"/>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13266</w:t>
            </w:r>
            <w:r>
              <w:rPr>
                <w:rFonts w:ascii="Times New Roman" w:hAnsi="Times New Roman"/>
                <w:sz w:val="18"/>
                <w:szCs w:val="18"/>
              </w:rPr>
              <w:t>4,75</w:t>
            </w:r>
          </w:p>
        </w:tc>
      </w:tr>
      <w:tr w:rsidR="00CA24A3" w:rsidRPr="00E34116" w:rsidTr="000E48F8">
        <w:trPr>
          <w:trHeight w:val="300"/>
        </w:trPr>
        <w:tc>
          <w:tcPr>
            <w:tcW w:w="1046" w:type="pct"/>
            <w:shd w:val="clear" w:color="auto" w:fill="auto"/>
            <w:noWrap/>
            <w:vAlign w:val="center"/>
            <w:hideMark/>
          </w:tcPr>
          <w:p w:rsidR="00CA24A3" w:rsidRPr="00E83D11" w:rsidRDefault="00CA24A3" w:rsidP="00885B7A">
            <w:pPr>
              <w:rPr>
                <w:rFonts w:ascii="Times New Roman" w:hAnsi="Times New Roman"/>
                <w:color w:val="000000"/>
                <w:spacing w:val="-6"/>
                <w:sz w:val="18"/>
                <w:szCs w:val="18"/>
                <w:lang w:eastAsia="en-US"/>
              </w:rPr>
            </w:pPr>
            <w:r w:rsidRPr="00E83D11">
              <w:rPr>
                <w:rFonts w:ascii="Times New Roman" w:hAnsi="Times New Roman"/>
                <w:color w:val="000000"/>
                <w:spacing w:val="-6"/>
                <w:sz w:val="18"/>
                <w:szCs w:val="18"/>
                <w:lang w:eastAsia="en-US"/>
              </w:rPr>
              <w:t>Молодший науковий співробітник</w:t>
            </w:r>
          </w:p>
        </w:tc>
        <w:tc>
          <w:tcPr>
            <w:tcW w:w="281"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15</w:t>
            </w:r>
          </w:p>
        </w:tc>
        <w:tc>
          <w:tcPr>
            <w:tcW w:w="290" w:type="pct"/>
            <w:shd w:val="clear" w:color="auto" w:fill="auto"/>
            <w:noWrap/>
            <w:hideMark/>
          </w:tcPr>
          <w:p w:rsidR="00CA24A3" w:rsidRPr="004C4463" w:rsidRDefault="00CA24A3" w:rsidP="00931735">
            <w:pPr>
              <w:jc w:val="center"/>
              <w:rPr>
                <w:rFonts w:ascii="Times New Roman" w:hAnsi="Times New Roman"/>
                <w:color w:val="000000"/>
                <w:spacing w:val="-6"/>
                <w:sz w:val="18"/>
                <w:szCs w:val="18"/>
                <w:lang w:eastAsia="en-US"/>
              </w:rPr>
            </w:pPr>
            <w:r>
              <w:rPr>
                <w:rFonts w:ascii="Times New Roman" w:hAnsi="Times New Roman"/>
                <w:color w:val="000000"/>
                <w:spacing w:val="-6"/>
                <w:sz w:val="18"/>
                <w:szCs w:val="18"/>
                <w:lang w:eastAsia="en-US"/>
              </w:rPr>
              <w:t>1</w:t>
            </w:r>
          </w:p>
        </w:tc>
        <w:tc>
          <w:tcPr>
            <w:tcW w:w="294"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8238</w:t>
            </w:r>
          </w:p>
        </w:tc>
        <w:tc>
          <w:tcPr>
            <w:tcW w:w="36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p>
        </w:tc>
        <w:tc>
          <w:tcPr>
            <w:tcW w:w="326" w:type="pct"/>
            <w:shd w:val="clear" w:color="auto" w:fill="auto"/>
            <w:noWrap/>
            <w:hideMark/>
          </w:tcPr>
          <w:p w:rsidR="00CA24A3" w:rsidRPr="00145833" w:rsidRDefault="00CA24A3" w:rsidP="00931735">
            <w:pPr>
              <w:jc w:val="center"/>
              <w:rPr>
                <w:rFonts w:ascii="Times New Roman" w:hAnsi="Times New Roman"/>
                <w:spacing w:val="-6"/>
                <w:sz w:val="18"/>
                <w:szCs w:val="18"/>
                <w:lang w:val="en-US" w:eastAsia="en-US"/>
              </w:rPr>
            </w:pPr>
          </w:p>
        </w:tc>
        <w:tc>
          <w:tcPr>
            <w:tcW w:w="334" w:type="pct"/>
            <w:shd w:val="clear" w:color="auto" w:fill="auto"/>
            <w:noWrap/>
            <w:hideMark/>
          </w:tcPr>
          <w:p w:rsidR="00CA24A3" w:rsidRPr="00145833" w:rsidRDefault="00CA24A3" w:rsidP="00931735">
            <w:pPr>
              <w:jc w:val="center"/>
              <w:rPr>
                <w:rFonts w:ascii="Times New Roman" w:hAnsi="Times New Roman"/>
                <w:spacing w:val="-6"/>
                <w:sz w:val="18"/>
                <w:szCs w:val="18"/>
                <w:lang w:val="en-US" w:eastAsia="en-US"/>
              </w:rPr>
            </w:pPr>
          </w:p>
        </w:tc>
        <w:tc>
          <w:tcPr>
            <w:tcW w:w="294" w:type="pct"/>
            <w:shd w:val="clear" w:color="auto" w:fill="auto"/>
            <w:noWrap/>
            <w:hideMark/>
          </w:tcPr>
          <w:p w:rsidR="00CA24A3" w:rsidRPr="004C4463" w:rsidRDefault="00CA24A3" w:rsidP="00931735">
            <w:pPr>
              <w:jc w:val="center"/>
              <w:rPr>
                <w:rFonts w:ascii="Times New Roman" w:hAnsi="Times New Roman"/>
                <w:color w:val="000000"/>
                <w:spacing w:val="-6"/>
                <w:sz w:val="18"/>
                <w:szCs w:val="18"/>
                <w:lang w:eastAsia="en-US"/>
              </w:rPr>
            </w:pPr>
            <w:r>
              <w:rPr>
                <w:rFonts w:ascii="Times New Roman" w:hAnsi="Times New Roman"/>
                <w:color w:val="000000"/>
                <w:spacing w:val="-6"/>
                <w:sz w:val="18"/>
                <w:szCs w:val="18"/>
                <w:lang w:eastAsia="en-US"/>
              </w:rPr>
              <w:t>8238</w:t>
            </w:r>
          </w:p>
        </w:tc>
        <w:tc>
          <w:tcPr>
            <w:tcW w:w="369" w:type="pct"/>
            <w:shd w:val="clear" w:color="auto" w:fill="auto"/>
            <w:noWrap/>
            <w:hideMark/>
          </w:tcPr>
          <w:p w:rsidR="00CA24A3" w:rsidRPr="004C4463" w:rsidRDefault="00CA24A3" w:rsidP="00931735">
            <w:pPr>
              <w:jc w:val="center"/>
              <w:rPr>
                <w:rFonts w:ascii="Times New Roman" w:hAnsi="Times New Roman"/>
                <w:color w:val="000000"/>
                <w:spacing w:val="-6"/>
                <w:sz w:val="18"/>
                <w:szCs w:val="18"/>
                <w:lang w:eastAsia="en-US"/>
              </w:rPr>
            </w:pPr>
            <w:r>
              <w:rPr>
                <w:rFonts w:ascii="Times New Roman" w:hAnsi="Times New Roman"/>
                <w:color w:val="000000"/>
                <w:spacing w:val="-6"/>
                <w:sz w:val="18"/>
                <w:szCs w:val="18"/>
                <w:lang w:eastAsia="en-US"/>
              </w:rPr>
              <w:t>16476,00</w:t>
            </w:r>
          </w:p>
        </w:tc>
        <w:tc>
          <w:tcPr>
            <w:tcW w:w="149" w:type="pct"/>
            <w:shd w:val="clear" w:color="auto" w:fill="auto"/>
            <w:noWrap/>
            <w:hideMark/>
          </w:tcPr>
          <w:p w:rsidR="00CA24A3" w:rsidRPr="00145833" w:rsidRDefault="00CA24A3" w:rsidP="00931735">
            <w:pPr>
              <w:jc w:val="center"/>
              <w:rPr>
                <w:rFonts w:ascii="Times New Roman" w:hAnsi="Times New Roman"/>
                <w:color w:val="000000"/>
                <w:spacing w:val="-6"/>
                <w:sz w:val="18"/>
                <w:szCs w:val="18"/>
                <w:lang w:val="en-US" w:eastAsia="en-US"/>
              </w:rPr>
            </w:pPr>
            <w:r w:rsidRPr="00E34116">
              <w:rPr>
                <w:rFonts w:ascii="Times New Roman" w:hAnsi="Times New Roman"/>
                <w:sz w:val="18"/>
                <w:szCs w:val="18"/>
              </w:rPr>
              <w:t>9</w:t>
            </w:r>
          </w:p>
        </w:tc>
        <w:tc>
          <w:tcPr>
            <w:tcW w:w="388" w:type="pct"/>
            <w:shd w:val="clear" w:color="auto" w:fill="auto"/>
            <w:noWrap/>
            <w:hideMark/>
          </w:tcPr>
          <w:p w:rsidR="00CA24A3" w:rsidRPr="004C4463" w:rsidRDefault="00CA24A3" w:rsidP="00931735">
            <w:pPr>
              <w:jc w:val="center"/>
              <w:rPr>
                <w:rFonts w:ascii="Times New Roman" w:hAnsi="Times New Roman"/>
                <w:color w:val="000000"/>
                <w:spacing w:val="-6"/>
                <w:sz w:val="18"/>
                <w:szCs w:val="18"/>
                <w:lang w:eastAsia="en-US"/>
              </w:rPr>
            </w:pPr>
            <w:r>
              <w:rPr>
                <w:rFonts w:ascii="Times New Roman" w:hAnsi="Times New Roman"/>
                <w:color w:val="000000"/>
                <w:spacing w:val="-6"/>
                <w:sz w:val="18"/>
                <w:szCs w:val="18"/>
                <w:lang w:eastAsia="en-US"/>
              </w:rPr>
              <w:t>148284,0</w:t>
            </w:r>
          </w:p>
        </w:tc>
        <w:tc>
          <w:tcPr>
            <w:tcW w:w="378" w:type="pct"/>
            <w:shd w:val="clear" w:color="auto" w:fill="auto"/>
            <w:noWrap/>
            <w:hideMark/>
          </w:tcPr>
          <w:p w:rsidR="00CA24A3" w:rsidRPr="004C4463" w:rsidRDefault="00CA24A3" w:rsidP="00931735">
            <w:pPr>
              <w:jc w:val="center"/>
              <w:rPr>
                <w:rFonts w:ascii="Times New Roman" w:hAnsi="Times New Roman"/>
                <w:color w:val="000000"/>
                <w:spacing w:val="-6"/>
                <w:sz w:val="18"/>
                <w:szCs w:val="18"/>
                <w:lang w:eastAsia="en-US"/>
              </w:rPr>
            </w:pPr>
            <w:r>
              <w:rPr>
                <w:rFonts w:ascii="Times New Roman" w:hAnsi="Times New Roman"/>
                <w:color w:val="000000"/>
                <w:spacing w:val="-6"/>
                <w:sz w:val="18"/>
                <w:szCs w:val="18"/>
                <w:lang w:eastAsia="en-US"/>
              </w:rPr>
              <w:t>32622,48</w:t>
            </w:r>
          </w:p>
        </w:tc>
        <w:tc>
          <w:tcPr>
            <w:tcW w:w="482" w:type="pct"/>
            <w:gridSpan w:val="2"/>
            <w:shd w:val="clear" w:color="auto" w:fill="auto"/>
            <w:noWrap/>
            <w:hideMark/>
          </w:tcPr>
          <w:p w:rsidR="00CA24A3" w:rsidRPr="004C4463" w:rsidRDefault="00CA24A3" w:rsidP="00931735">
            <w:pPr>
              <w:jc w:val="center"/>
              <w:rPr>
                <w:rFonts w:ascii="Times New Roman" w:hAnsi="Times New Roman"/>
                <w:color w:val="000000"/>
                <w:spacing w:val="-6"/>
                <w:sz w:val="18"/>
                <w:szCs w:val="18"/>
                <w:lang w:eastAsia="en-US"/>
              </w:rPr>
            </w:pPr>
            <w:r>
              <w:rPr>
                <w:rFonts w:ascii="Times New Roman" w:hAnsi="Times New Roman"/>
                <w:color w:val="000000"/>
                <w:spacing w:val="-6"/>
                <w:sz w:val="18"/>
                <w:szCs w:val="18"/>
                <w:lang w:eastAsia="en-US"/>
              </w:rPr>
              <w:t>180906,48</w:t>
            </w:r>
          </w:p>
        </w:tc>
      </w:tr>
      <w:tr w:rsidR="00CA24A3" w:rsidRPr="00E34116" w:rsidTr="000E48F8">
        <w:trPr>
          <w:trHeight w:val="300"/>
        </w:trPr>
        <w:tc>
          <w:tcPr>
            <w:tcW w:w="4525" w:type="pct"/>
            <w:gridSpan w:val="13"/>
            <w:shd w:val="clear" w:color="auto" w:fill="auto"/>
            <w:noWrap/>
            <w:vAlign w:val="center"/>
            <w:hideMark/>
          </w:tcPr>
          <w:p w:rsidR="00CA24A3" w:rsidRPr="00145833" w:rsidRDefault="00CA24A3" w:rsidP="00CA24A3">
            <w:pPr>
              <w:rPr>
                <w:rFonts w:ascii="Times New Roman" w:hAnsi="Times New Roman"/>
                <w:spacing w:val="-6"/>
                <w:sz w:val="18"/>
                <w:szCs w:val="18"/>
                <w:lang w:val="en-US" w:eastAsia="en-US"/>
              </w:rPr>
            </w:pPr>
            <w:r w:rsidRPr="00145833">
              <w:rPr>
                <w:rFonts w:ascii="Times New Roman" w:hAnsi="Times New Roman"/>
                <w:color w:val="000000"/>
                <w:spacing w:val="-6"/>
                <w:sz w:val="18"/>
                <w:szCs w:val="18"/>
                <w:lang w:val="en-US" w:eastAsia="en-US"/>
              </w:rPr>
              <w:t>ВСЬОГО</w:t>
            </w:r>
          </w:p>
        </w:tc>
        <w:tc>
          <w:tcPr>
            <w:tcW w:w="475" w:type="pct"/>
            <w:shd w:val="clear" w:color="auto" w:fill="auto"/>
            <w:noWrap/>
            <w:vAlign w:val="center"/>
            <w:hideMark/>
          </w:tcPr>
          <w:p w:rsidR="00CA24A3" w:rsidRPr="008D1199" w:rsidRDefault="00CA24A3" w:rsidP="00931735">
            <w:pPr>
              <w:jc w:val="center"/>
              <w:rPr>
                <w:rFonts w:ascii="Times New Roman" w:hAnsi="Times New Roman"/>
                <w:color w:val="000000"/>
                <w:spacing w:val="-6"/>
                <w:sz w:val="18"/>
                <w:szCs w:val="18"/>
                <w:lang w:eastAsia="en-US"/>
              </w:rPr>
            </w:pPr>
            <w:r w:rsidRPr="00E34116">
              <w:rPr>
                <w:rFonts w:ascii="Times New Roman" w:hAnsi="Times New Roman"/>
                <w:color w:val="000000"/>
                <w:spacing w:val="-6"/>
                <w:sz w:val="18"/>
                <w:szCs w:val="18"/>
                <w:lang w:val="en-US" w:eastAsia="en-US"/>
              </w:rPr>
              <w:t>1244810</w:t>
            </w:r>
            <w:r>
              <w:rPr>
                <w:rFonts w:ascii="Times New Roman" w:hAnsi="Times New Roman"/>
                <w:color w:val="000000"/>
                <w:spacing w:val="-6"/>
                <w:sz w:val="18"/>
                <w:szCs w:val="18"/>
                <w:lang w:eastAsia="en-US"/>
              </w:rPr>
              <w:t>,33</w:t>
            </w:r>
          </w:p>
        </w:tc>
      </w:tr>
    </w:tbl>
    <w:p w:rsidR="00045DC7" w:rsidRPr="00E06A79"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2) кількість необхідних матеріалів та комплектувальних частин, орієнтовна ціна, країна-виробник, обґрунтування необхідності їх придбання;</w:t>
      </w:r>
    </w:p>
    <w:p w:rsidR="00EE4120" w:rsidRPr="00E06A79" w:rsidRDefault="00EE4120">
      <w:pPr>
        <w:pBdr>
          <w:top w:val="nil"/>
          <w:left w:val="nil"/>
          <w:bottom w:val="nil"/>
          <w:right w:val="nil"/>
          <w:between w:val="nil"/>
        </w:pBdr>
        <w:spacing w:before="120"/>
        <w:ind w:firstLine="567"/>
        <w:jc w:val="both"/>
        <w:rPr>
          <w:rFonts w:ascii="Times New Roman" w:hAnsi="Times New Roman"/>
          <w:color w:val="000000"/>
          <w:sz w:val="24"/>
          <w:szCs w:val="24"/>
        </w:rPr>
      </w:pPr>
    </w:p>
    <w:tbl>
      <w:tblPr>
        <w:tblStyle w:val="40"/>
        <w:tblW w:w="9759" w:type="dxa"/>
        <w:tblInd w:w="-5" w:type="dxa"/>
        <w:tblLayout w:type="fixed"/>
        <w:tblLook w:val="0400" w:firstRow="0" w:lastRow="0" w:firstColumn="0" w:lastColumn="0" w:noHBand="0" w:noVBand="1"/>
      </w:tblPr>
      <w:tblGrid>
        <w:gridCol w:w="4536"/>
        <w:gridCol w:w="1604"/>
        <w:gridCol w:w="1240"/>
        <w:gridCol w:w="980"/>
        <w:gridCol w:w="1399"/>
      </w:tblGrid>
      <w:tr w:rsidR="00045DC7" w:rsidRPr="00E34116" w:rsidTr="000E48F8">
        <w:trPr>
          <w:trHeight w:val="315"/>
        </w:trPr>
        <w:tc>
          <w:tcPr>
            <w:tcW w:w="45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Назва</w:t>
            </w:r>
          </w:p>
        </w:tc>
        <w:tc>
          <w:tcPr>
            <w:tcW w:w="1604" w:type="dxa"/>
            <w:tcBorders>
              <w:top w:val="single" w:sz="4" w:space="0" w:color="000000"/>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Виробник</w:t>
            </w:r>
          </w:p>
        </w:tc>
        <w:tc>
          <w:tcPr>
            <w:tcW w:w="1240" w:type="dxa"/>
            <w:tcBorders>
              <w:top w:val="single" w:sz="4" w:space="0" w:color="000000"/>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ціна за </w:t>
            </w:r>
            <w:proofErr w:type="spellStart"/>
            <w:r w:rsidRPr="00136A5B">
              <w:rPr>
                <w:rFonts w:ascii="Times New Roman" w:hAnsi="Times New Roman"/>
                <w:color w:val="000000" w:themeColor="text1"/>
                <w:sz w:val="24"/>
                <w:szCs w:val="24"/>
              </w:rPr>
              <w:t>шт</w:t>
            </w:r>
            <w:proofErr w:type="spellEnd"/>
            <w:r w:rsidRPr="00136A5B">
              <w:rPr>
                <w:rFonts w:ascii="Times New Roman" w:hAnsi="Times New Roman"/>
                <w:color w:val="000000" w:themeColor="text1"/>
                <w:sz w:val="24"/>
                <w:szCs w:val="24"/>
              </w:rPr>
              <w:t>, грн</w:t>
            </w:r>
          </w:p>
        </w:tc>
        <w:tc>
          <w:tcPr>
            <w:tcW w:w="980" w:type="dxa"/>
            <w:tcBorders>
              <w:top w:val="single" w:sz="4" w:space="0" w:color="000000"/>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к-ть</w:t>
            </w:r>
          </w:p>
        </w:tc>
        <w:tc>
          <w:tcPr>
            <w:tcW w:w="1399" w:type="dxa"/>
            <w:tcBorders>
              <w:top w:val="single" w:sz="4" w:space="0" w:color="000000"/>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Усього, грн</w:t>
            </w:r>
          </w:p>
        </w:tc>
      </w:tr>
      <w:tr w:rsidR="00EE4120" w:rsidRPr="00E34116" w:rsidTr="000E48F8">
        <w:trPr>
          <w:trHeight w:val="315"/>
        </w:trPr>
        <w:tc>
          <w:tcPr>
            <w:tcW w:w="45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E4120" w:rsidRPr="00EE4120" w:rsidRDefault="00EE4120">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1604" w:type="dxa"/>
            <w:tcBorders>
              <w:top w:val="single" w:sz="4" w:space="0" w:color="000000"/>
              <w:left w:val="nil"/>
              <w:bottom w:val="single" w:sz="4" w:space="0" w:color="000000"/>
              <w:right w:val="single" w:sz="4" w:space="0" w:color="000000"/>
            </w:tcBorders>
            <w:shd w:val="clear" w:color="auto" w:fill="auto"/>
            <w:vAlign w:val="bottom"/>
          </w:tcPr>
          <w:p w:rsidR="00EE4120" w:rsidRPr="00EE4120" w:rsidRDefault="00EE4120">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1240" w:type="dxa"/>
            <w:tcBorders>
              <w:top w:val="single" w:sz="4" w:space="0" w:color="000000"/>
              <w:left w:val="nil"/>
              <w:bottom w:val="single" w:sz="4" w:space="0" w:color="000000"/>
              <w:right w:val="single" w:sz="4" w:space="0" w:color="000000"/>
            </w:tcBorders>
            <w:shd w:val="clear" w:color="auto" w:fill="auto"/>
            <w:vAlign w:val="bottom"/>
          </w:tcPr>
          <w:p w:rsidR="00EE4120" w:rsidRPr="00EE4120" w:rsidRDefault="00EE4120">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980" w:type="dxa"/>
            <w:tcBorders>
              <w:top w:val="single" w:sz="4" w:space="0" w:color="000000"/>
              <w:left w:val="nil"/>
              <w:bottom w:val="single" w:sz="4" w:space="0" w:color="000000"/>
              <w:right w:val="single" w:sz="4" w:space="0" w:color="000000"/>
            </w:tcBorders>
            <w:shd w:val="clear" w:color="auto" w:fill="auto"/>
            <w:vAlign w:val="bottom"/>
          </w:tcPr>
          <w:p w:rsidR="00EE4120" w:rsidRPr="00EE4120" w:rsidRDefault="00EE4120">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1399" w:type="dxa"/>
            <w:tcBorders>
              <w:top w:val="single" w:sz="4" w:space="0" w:color="000000"/>
              <w:left w:val="nil"/>
              <w:bottom w:val="single" w:sz="4" w:space="0" w:color="000000"/>
              <w:right w:val="single" w:sz="4" w:space="0" w:color="000000"/>
            </w:tcBorders>
            <w:shd w:val="clear" w:color="auto" w:fill="auto"/>
            <w:vAlign w:val="bottom"/>
          </w:tcPr>
          <w:p w:rsidR="00EE4120" w:rsidRPr="00EE4120" w:rsidRDefault="00EE4120">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Пробірки </w:t>
            </w:r>
            <w:proofErr w:type="spellStart"/>
            <w:r w:rsidRPr="00136A5B">
              <w:rPr>
                <w:rFonts w:ascii="Times New Roman" w:hAnsi="Times New Roman"/>
                <w:color w:val="000000" w:themeColor="text1"/>
                <w:sz w:val="24"/>
                <w:szCs w:val="24"/>
              </w:rPr>
              <w:t>Еппендорф</w:t>
            </w:r>
            <w:proofErr w:type="spellEnd"/>
            <w:r w:rsidRPr="00136A5B">
              <w:rPr>
                <w:rFonts w:ascii="Times New Roman" w:hAnsi="Times New Roman"/>
                <w:color w:val="000000" w:themeColor="text1"/>
                <w:sz w:val="24"/>
                <w:szCs w:val="24"/>
              </w:rPr>
              <w:t xml:space="preserve"> 1,5-2 мл для екстракції ДНК</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EximLab</w:t>
            </w:r>
            <w:proofErr w:type="spellEnd"/>
            <w:r w:rsidRPr="00136A5B">
              <w:rPr>
                <w:rFonts w:ascii="Times New Roman" w:hAnsi="Times New Roman"/>
                <w:color w:val="000000" w:themeColor="text1"/>
                <w:sz w:val="24"/>
                <w:szCs w:val="24"/>
              </w:rPr>
              <w:t>, Україна</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0,48</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15000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7 200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Пробірки </w:t>
            </w:r>
            <w:proofErr w:type="spellStart"/>
            <w:r w:rsidRPr="00136A5B">
              <w:rPr>
                <w:rFonts w:ascii="Times New Roman" w:hAnsi="Times New Roman"/>
                <w:color w:val="000000" w:themeColor="text1"/>
                <w:sz w:val="24"/>
                <w:szCs w:val="24"/>
              </w:rPr>
              <w:t>Еппендорф</w:t>
            </w:r>
            <w:proofErr w:type="spellEnd"/>
            <w:r w:rsidRPr="00136A5B">
              <w:rPr>
                <w:rFonts w:ascii="Times New Roman" w:hAnsi="Times New Roman"/>
                <w:color w:val="000000" w:themeColor="text1"/>
                <w:sz w:val="24"/>
                <w:szCs w:val="24"/>
              </w:rPr>
              <w:t xml:space="preserve"> 0,2 мл для ПЛР реакції</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EximLab</w:t>
            </w:r>
            <w:proofErr w:type="spellEnd"/>
            <w:r w:rsidRPr="00136A5B">
              <w:rPr>
                <w:rFonts w:ascii="Times New Roman" w:hAnsi="Times New Roman"/>
                <w:color w:val="000000" w:themeColor="text1"/>
                <w:sz w:val="24"/>
                <w:szCs w:val="24"/>
              </w:rPr>
              <w:t>, Україна</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0,20</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15000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3 000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Пробірки </w:t>
            </w:r>
            <w:proofErr w:type="spellStart"/>
            <w:r w:rsidRPr="00136A5B">
              <w:rPr>
                <w:rFonts w:ascii="Times New Roman" w:hAnsi="Times New Roman"/>
                <w:color w:val="000000" w:themeColor="text1"/>
                <w:sz w:val="24"/>
                <w:szCs w:val="24"/>
              </w:rPr>
              <w:t>Еппендорф</w:t>
            </w:r>
            <w:proofErr w:type="spellEnd"/>
            <w:r w:rsidRPr="00136A5B">
              <w:rPr>
                <w:rFonts w:ascii="Times New Roman" w:hAnsi="Times New Roman"/>
                <w:color w:val="000000" w:themeColor="text1"/>
                <w:sz w:val="24"/>
                <w:szCs w:val="24"/>
              </w:rPr>
              <w:t xml:space="preserve"> 0,6 мл для ПЛР реакції</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EximLab</w:t>
            </w:r>
            <w:proofErr w:type="spellEnd"/>
            <w:r w:rsidRPr="00136A5B">
              <w:rPr>
                <w:rFonts w:ascii="Times New Roman" w:hAnsi="Times New Roman"/>
                <w:color w:val="000000" w:themeColor="text1"/>
                <w:sz w:val="24"/>
                <w:szCs w:val="24"/>
              </w:rPr>
              <w:t>, Україна</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0,30</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2000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600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Пробирка</w:t>
            </w:r>
            <w:proofErr w:type="spellEnd"/>
            <w:r w:rsidRPr="00136A5B">
              <w:rPr>
                <w:rFonts w:ascii="Times New Roman" w:hAnsi="Times New Roman"/>
                <w:color w:val="000000" w:themeColor="text1"/>
                <w:sz w:val="24"/>
                <w:szCs w:val="24"/>
              </w:rPr>
              <w:t xml:space="preserve"> 16 мл </w:t>
            </w:r>
            <w:proofErr w:type="spellStart"/>
            <w:r w:rsidRPr="00136A5B">
              <w:rPr>
                <w:rFonts w:ascii="Times New Roman" w:hAnsi="Times New Roman"/>
                <w:color w:val="000000" w:themeColor="text1"/>
                <w:sz w:val="24"/>
                <w:szCs w:val="24"/>
              </w:rPr>
              <w:t>центрифужна</w:t>
            </w:r>
            <w:proofErr w:type="spellEnd"/>
            <w:r w:rsidRPr="00136A5B">
              <w:rPr>
                <w:rFonts w:ascii="Times New Roman" w:hAnsi="Times New Roman"/>
                <w:color w:val="000000" w:themeColor="text1"/>
                <w:sz w:val="24"/>
                <w:szCs w:val="24"/>
              </w:rPr>
              <w:t xml:space="preserve"> типу </w:t>
            </w:r>
            <w:proofErr w:type="spellStart"/>
            <w:r w:rsidRPr="00136A5B">
              <w:rPr>
                <w:rFonts w:ascii="Times New Roman" w:hAnsi="Times New Roman"/>
                <w:color w:val="000000" w:themeColor="text1"/>
                <w:sz w:val="24"/>
                <w:szCs w:val="24"/>
              </w:rPr>
              <w:t>Фалькон</w:t>
            </w:r>
            <w:proofErr w:type="spellEnd"/>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EximLab</w:t>
            </w:r>
            <w:proofErr w:type="spellEnd"/>
            <w:r w:rsidRPr="00136A5B">
              <w:rPr>
                <w:rFonts w:ascii="Times New Roman" w:hAnsi="Times New Roman"/>
                <w:color w:val="000000" w:themeColor="text1"/>
                <w:sz w:val="24"/>
                <w:szCs w:val="24"/>
              </w:rPr>
              <w:t>, Україна</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5,12</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2000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10 240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Мікропробірки</w:t>
            </w:r>
            <w:proofErr w:type="spellEnd"/>
            <w:r w:rsidRPr="00136A5B">
              <w:rPr>
                <w:rFonts w:ascii="Times New Roman" w:hAnsi="Times New Roman"/>
                <w:color w:val="000000" w:themeColor="text1"/>
                <w:sz w:val="24"/>
                <w:szCs w:val="24"/>
              </w:rPr>
              <w:t xml:space="preserve"> типу </w:t>
            </w:r>
            <w:proofErr w:type="spellStart"/>
            <w:r w:rsidRPr="00136A5B">
              <w:rPr>
                <w:rFonts w:ascii="Times New Roman" w:hAnsi="Times New Roman"/>
                <w:color w:val="000000" w:themeColor="text1"/>
                <w:sz w:val="24"/>
                <w:szCs w:val="24"/>
              </w:rPr>
              <w:t>Еппендорф</w:t>
            </w:r>
            <w:proofErr w:type="spellEnd"/>
            <w:r w:rsidRPr="00136A5B">
              <w:rPr>
                <w:rFonts w:ascii="Times New Roman" w:hAnsi="Times New Roman"/>
                <w:color w:val="000000" w:themeColor="text1"/>
                <w:sz w:val="24"/>
                <w:szCs w:val="24"/>
              </w:rPr>
              <w:t xml:space="preserve"> 2 мл із кришкою, що закручується</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EximLab</w:t>
            </w:r>
            <w:proofErr w:type="spellEnd"/>
            <w:r w:rsidRPr="00136A5B">
              <w:rPr>
                <w:rFonts w:ascii="Times New Roman" w:hAnsi="Times New Roman"/>
                <w:color w:val="000000" w:themeColor="text1"/>
                <w:sz w:val="24"/>
                <w:szCs w:val="24"/>
              </w:rPr>
              <w:t>, Україна</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3,32</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1000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3 322</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Накінечники</w:t>
            </w:r>
            <w:proofErr w:type="spellEnd"/>
            <w:r w:rsidRPr="00136A5B">
              <w:rPr>
                <w:rFonts w:ascii="Times New Roman" w:hAnsi="Times New Roman"/>
                <w:color w:val="000000" w:themeColor="text1"/>
                <w:sz w:val="24"/>
                <w:szCs w:val="24"/>
              </w:rPr>
              <w:t xml:space="preserve"> для піпеток 100-1000 мкл</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F. L. </w:t>
            </w:r>
            <w:proofErr w:type="spellStart"/>
            <w:r w:rsidRPr="00136A5B">
              <w:rPr>
                <w:rFonts w:ascii="Times New Roman" w:hAnsi="Times New Roman"/>
                <w:color w:val="000000" w:themeColor="text1"/>
                <w:sz w:val="24"/>
                <w:szCs w:val="24"/>
              </w:rPr>
              <w:t>Medical</w:t>
            </w:r>
            <w:proofErr w:type="spellEnd"/>
            <w:r w:rsidRPr="00136A5B">
              <w:rPr>
                <w:rFonts w:ascii="Times New Roman" w:hAnsi="Times New Roman"/>
                <w:color w:val="000000" w:themeColor="text1"/>
                <w:sz w:val="24"/>
                <w:szCs w:val="24"/>
              </w:rPr>
              <w:t>, Італія</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0,36</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20000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7 200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Накінечники</w:t>
            </w:r>
            <w:proofErr w:type="spellEnd"/>
            <w:r w:rsidRPr="00136A5B">
              <w:rPr>
                <w:rFonts w:ascii="Times New Roman" w:hAnsi="Times New Roman"/>
                <w:color w:val="000000" w:themeColor="text1"/>
                <w:sz w:val="24"/>
                <w:szCs w:val="24"/>
              </w:rPr>
              <w:t xml:space="preserve"> для піпеток 1-200 мкл</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F. L. </w:t>
            </w:r>
            <w:proofErr w:type="spellStart"/>
            <w:r w:rsidRPr="00136A5B">
              <w:rPr>
                <w:rFonts w:ascii="Times New Roman" w:hAnsi="Times New Roman"/>
                <w:color w:val="000000" w:themeColor="text1"/>
                <w:sz w:val="24"/>
                <w:szCs w:val="24"/>
              </w:rPr>
              <w:t>Medical</w:t>
            </w:r>
            <w:proofErr w:type="spellEnd"/>
            <w:r w:rsidRPr="00136A5B">
              <w:rPr>
                <w:rFonts w:ascii="Times New Roman" w:hAnsi="Times New Roman"/>
                <w:color w:val="000000" w:themeColor="text1"/>
                <w:sz w:val="24"/>
                <w:szCs w:val="24"/>
              </w:rPr>
              <w:t>, Італія</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0,36</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20000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7 200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Нітрилові рукавички  одноразові, 100 </w:t>
            </w:r>
            <w:proofErr w:type="spellStart"/>
            <w:r w:rsidRPr="00136A5B">
              <w:rPr>
                <w:rFonts w:ascii="Times New Roman" w:hAnsi="Times New Roman"/>
                <w:color w:val="000000" w:themeColor="text1"/>
                <w:sz w:val="24"/>
                <w:szCs w:val="24"/>
              </w:rPr>
              <w:t>шт</w:t>
            </w:r>
            <w:proofErr w:type="spellEnd"/>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Care</w:t>
            </w:r>
            <w:proofErr w:type="spellEnd"/>
            <w:r w:rsidRPr="00136A5B">
              <w:rPr>
                <w:rFonts w:ascii="Times New Roman" w:hAnsi="Times New Roman"/>
                <w:color w:val="000000" w:themeColor="text1"/>
                <w:sz w:val="24"/>
                <w:szCs w:val="24"/>
              </w:rPr>
              <w:t xml:space="preserve"> 365, Малайзія</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320,00</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9 600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rsidP="002F2801">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Медичні маски одноразові тришарові з </w:t>
            </w:r>
            <w:proofErr w:type="spellStart"/>
            <w:r w:rsidRPr="00136A5B">
              <w:rPr>
                <w:rFonts w:ascii="Times New Roman" w:hAnsi="Times New Roman"/>
                <w:color w:val="000000" w:themeColor="text1"/>
                <w:sz w:val="24"/>
                <w:szCs w:val="24"/>
              </w:rPr>
              <w:t>мельтблауном</w:t>
            </w:r>
            <w:proofErr w:type="spellEnd"/>
            <w:r w:rsidR="002F2801">
              <w:rPr>
                <w:rFonts w:ascii="Times New Roman" w:hAnsi="Times New Roman"/>
                <w:color w:val="000000" w:themeColor="text1"/>
                <w:sz w:val="24"/>
                <w:szCs w:val="24"/>
              </w:rPr>
              <w:t xml:space="preserve"> </w:t>
            </w:r>
            <w:r w:rsidRPr="00136A5B">
              <w:rPr>
                <w:rFonts w:ascii="Times New Roman" w:hAnsi="Times New Roman"/>
                <w:color w:val="000000" w:themeColor="text1"/>
                <w:sz w:val="24"/>
                <w:szCs w:val="24"/>
              </w:rPr>
              <w:t>серти</w:t>
            </w:r>
            <w:r w:rsidR="002F2801">
              <w:rPr>
                <w:rFonts w:ascii="Times New Roman" w:hAnsi="Times New Roman"/>
                <w:color w:val="000000" w:themeColor="text1"/>
                <w:sz w:val="24"/>
                <w:szCs w:val="24"/>
              </w:rPr>
              <w:t>ф</w:t>
            </w:r>
            <w:r w:rsidRPr="00136A5B">
              <w:rPr>
                <w:rFonts w:ascii="Times New Roman" w:hAnsi="Times New Roman"/>
                <w:color w:val="000000" w:themeColor="text1"/>
                <w:sz w:val="24"/>
                <w:szCs w:val="24"/>
              </w:rPr>
              <w:t>іковані</w:t>
            </w:r>
            <w:r w:rsidR="002F2801">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уп</w:t>
            </w:r>
            <w:proofErr w:type="spellEnd"/>
            <w:r w:rsidRPr="00136A5B">
              <w:rPr>
                <w:rFonts w:ascii="Times New Roman" w:hAnsi="Times New Roman"/>
                <w:color w:val="000000" w:themeColor="text1"/>
                <w:sz w:val="24"/>
                <w:szCs w:val="24"/>
              </w:rPr>
              <w:t xml:space="preserve">. 50 </w:t>
            </w:r>
            <w:proofErr w:type="spellStart"/>
            <w:r w:rsidRPr="00136A5B">
              <w:rPr>
                <w:rFonts w:ascii="Times New Roman" w:hAnsi="Times New Roman"/>
                <w:color w:val="000000" w:themeColor="text1"/>
                <w:sz w:val="24"/>
                <w:szCs w:val="24"/>
              </w:rPr>
              <w:t>шт</w:t>
            </w:r>
            <w:proofErr w:type="spellEnd"/>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Медсейв</w:t>
            </w:r>
            <w:proofErr w:type="spellEnd"/>
            <w:r w:rsidRPr="00136A5B">
              <w:rPr>
                <w:rFonts w:ascii="Times New Roman" w:hAnsi="Times New Roman"/>
                <w:color w:val="000000" w:themeColor="text1"/>
                <w:sz w:val="24"/>
                <w:szCs w:val="24"/>
              </w:rPr>
              <w:t>, Україна</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80,00</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800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Штатив для пробірок типу "</w:t>
            </w:r>
            <w:proofErr w:type="spellStart"/>
            <w:r w:rsidRPr="00136A5B">
              <w:rPr>
                <w:rFonts w:ascii="Times New Roman" w:hAnsi="Times New Roman"/>
                <w:color w:val="000000" w:themeColor="text1"/>
                <w:sz w:val="24"/>
                <w:szCs w:val="24"/>
              </w:rPr>
              <w:t>Еппендорф</w:t>
            </w:r>
            <w:proofErr w:type="spellEnd"/>
            <w:r w:rsidRPr="00136A5B">
              <w:rPr>
                <w:rFonts w:ascii="Times New Roman" w:hAnsi="Times New Roman"/>
                <w:color w:val="000000" w:themeColor="text1"/>
                <w:sz w:val="24"/>
                <w:szCs w:val="24"/>
              </w:rPr>
              <w:t>" 0,5 мл-1,5 мл, 96 лунок</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Волес</w:t>
            </w:r>
            <w:proofErr w:type="spellEnd"/>
            <w:r w:rsidRPr="00136A5B">
              <w:rPr>
                <w:rFonts w:ascii="Times New Roman" w:hAnsi="Times New Roman"/>
                <w:color w:val="000000" w:themeColor="text1"/>
                <w:sz w:val="24"/>
                <w:szCs w:val="24"/>
              </w:rPr>
              <w:t>, Україна</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260,00</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2 600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rsidP="00A81C5C">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Штатив для </w:t>
            </w:r>
            <w:proofErr w:type="spellStart"/>
            <w:r w:rsidRPr="00136A5B">
              <w:rPr>
                <w:rFonts w:ascii="Times New Roman" w:hAnsi="Times New Roman"/>
                <w:color w:val="000000" w:themeColor="text1"/>
                <w:sz w:val="24"/>
                <w:szCs w:val="24"/>
              </w:rPr>
              <w:t>мікроцентрифужних</w:t>
            </w:r>
            <w:proofErr w:type="spellEnd"/>
            <w:r w:rsidRPr="00136A5B">
              <w:rPr>
                <w:rFonts w:ascii="Times New Roman" w:hAnsi="Times New Roman"/>
                <w:color w:val="000000" w:themeColor="text1"/>
                <w:sz w:val="24"/>
                <w:szCs w:val="24"/>
              </w:rPr>
              <w:t xml:space="preserve"> пробірок 0,2 мл на 96 м</w:t>
            </w:r>
            <w:r w:rsidR="00A81C5C">
              <w:rPr>
                <w:rFonts w:ascii="Times New Roman" w:hAnsi="Times New Roman"/>
                <w:color w:val="000000" w:themeColor="text1"/>
                <w:sz w:val="24"/>
                <w:szCs w:val="24"/>
              </w:rPr>
              <w:t>ісць</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Волес</w:t>
            </w:r>
            <w:proofErr w:type="spellEnd"/>
            <w:r w:rsidRPr="00136A5B">
              <w:rPr>
                <w:rFonts w:ascii="Times New Roman" w:hAnsi="Times New Roman"/>
                <w:color w:val="000000" w:themeColor="text1"/>
                <w:sz w:val="24"/>
                <w:szCs w:val="24"/>
              </w:rPr>
              <w:t>, Україна</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312,00</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3 120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Штатив для </w:t>
            </w:r>
            <w:proofErr w:type="spellStart"/>
            <w:r w:rsidRPr="00136A5B">
              <w:rPr>
                <w:rFonts w:ascii="Times New Roman" w:hAnsi="Times New Roman"/>
                <w:color w:val="000000" w:themeColor="text1"/>
                <w:sz w:val="24"/>
                <w:szCs w:val="24"/>
              </w:rPr>
              <w:t>накінечників</w:t>
            </w:r>
            <w:proofErr w:type="spellEnd"/>
            <w:r w:rsidRPr="00136A5B">
              <w:rPr>
                <w:rFonts w:ascii="Times New Roman" w:hAnsi="Times New Roman"/>
                <w:color w:val="000000" w:themeColor="text1"/>
                <w:sz w:val="24"/>
                <w:szCs w:val="24"/>
              </w:rPr>
              <w:t xml:space="preserve"> для піпеток</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Eppendorf</w:t>
            </w:r>
            <w:proofErr w:type="spellEnd"/>
            <w:r w:rsidRPr="00136A5B">
              <w:rPr>
                <w:rFonts w:ascii="Times New Roman" w:hAnsi="Times New Roman"/>
                <w:color w:val="000000" w:themeColor="text1"/>
                <w:sz w:val="24"/>
                <w:szCs w:val="24"/>
              </w:rPr>
              <w:t xml:space="preserve"> International</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149,00</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15</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2 235</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rPr>
                <w:rFonts w:ascii="Times New Roman" w:hAnsi="Times New Roman"/>
                <w:color w:val="000000" w:themeColor="text1"/>
                <w:sz w:val="24"/>
                <w:szCs w:val="24"/>
              </w:rPr>
            </w:pPr>
            <w:r w:rsidRPr="00136A5B">
              <w:rPr>
                <w:rFonts w:ascii="Times New Roman" w:hAnsi="Times New Roman"/>
                <w:color w:val="000000" w:themeColor="text1"/>
                <w:sz w:val="24"/>
                <w:szCs w:val="24"/>
              </w:rPr>
              <w:t>Планшет 96 лунок U-форми</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MICROLON, Китай</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47,16</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100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4 716</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rPr>
                <w:rFonts w:ascii="Times New Roman" w:hAnsi="Times New Roman"/>
                <w:color w:val="000000" w:themeColor="text1"/>
                <w:sz w:val="24"/>
                <w:szCs w:val="24"/>
              </w:rPr>
            </w:pPr>
            <w:r w:rsidRPr="00136A5B">
              <w:rPr>
                <w:rFonts w:ascii="Times New Roman" w:hAnsi="Times New Roman"/>
                <w:color w:val="000000" w:themeColor="text1"/>
                <w:sz w:val="24"/>
                <w:szCs w:val="24"/>
              </w:rPr>
              <w:t>Скло предметне зі шліфованими краями</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JS </w:t>
            </w:r>
            <w:proofErr w:type="spellStart"/>
            <w:r w:rsidRPr="00136A5B">
              <w:rPr>
                <w:rFonts w:ascii="Times New Roman" w:hAnsi="Times New Roman"/>
                <w:color w:val="000000" w:themeColor="text1"/>
                <w:sz w:val="24"/>
                <w:szCs w:val="24"/>
              </w:rPr>
              <w:t>Company</w:t>
            </w:r>
            <w:proofErr w:type="spellEnd"/>
            <w:r w:rsidRPr="00136A5B">
              <w:rPr>
                <w:rFonts w:ascii="Times New Roman" w:hAnsi="Times New Roman"/>
                <w:color w:val="000000" w:themeColor="text1"/>
                <w:sz w:val="24"/>
                <w:szCs w:val="24"/>
              </w:rPr>
              <w:t>, Китай</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0,86</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2000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1 720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rPr>
                <w:rFonts w:ascii="Times New Roman" w:hAnsi="Times New Roman"/>
                <w:color w:val="000000" w:themeColor="text1"/>
                <w:sz w:val="24"/>
                <w:szCs w:val="24"/>
              </w:rPr>
            </w:pPr>
            <w:r w:rsidRPr="00136A5B">
              <w:rPr>
                <w:rFonts w:ascii="Times New Roman" w:hAnsi="Times New Roman"/>
                <w:color w:val="000000" w:themeColor="text1"/>
                <w:sz w:val="24"/>
                <w:szCs w:val="24"/>
              </w:rPr>
              <w:t>Скло покривне 24х24</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JS </w:t>
            </w:r>
            <w:proofErr w:type="spellStart"/>
            <w:r w:rsidRPr="00136A5B">
              <w:rPr>
                <w:rFonts w:ascii="Times New Roman" w:hAnsi="Times New Roman"/>
                <w:color w:val="000000" w:themeColor="text1"/>
                <w:sz w:val="24"/>
                <w:szCs w:val="24"/>
              </w:rPr>
              <w:t>Company</w:t>
            </w:r>
            <w:proofErr w:type="spellEnd"/>
            <w:r w:rsidRPr="00136A5B">
              <w:rPr>
                <w:rFonts w:ascii="Times New Roman" w:hAnsi="Times New Roman"/>
                <w:color w:val="000000" w:themeColor="text1"/>
                <w:sz w:val="24"/>
                <w:szCs w:val="24"/>
              </w:rPr>
              <w:t>, Китай</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0,23</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10000</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2 300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НХ-19 Набір хірургічний інструментів 1х9</w:t>
            </w:r>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Медіка</w:t>
            </w:r>
            <w:proofErr w:type="spellEnd"/>
            <w:r w:rsidRPr="00136A5B">
              <w:rPr>
                <w:rFonts w:ascii="Times New Roman" w:hAnsi="Times New Roman"/>
                <w:color w:val="000000" w:themeColor="text1"/>
                <w:sz w:val="24"/>
                <w:szCs w:val="24"/>
              </w:rPr>
              <w:t>, Україна</w:t>
            </w:r>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1 256,00</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5 024</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Набір для екстракції ДНК на 250 реакцій </w:t>
            </w:r>
            <w:proofErr w:type="spellStart"/>
            <w:r w:rsidRPr="00136A5B">
              <w:rPr>
                <w:rFonts w:ascii="Times New Roman" w:hAnsi="Times New Roman"/>
                <w:color w:val="000000" w:themeColor="text1"/>
                <w:sz w:val="24"/>
                <w:szCs w:val="24"/>
              </w:rPr>
              <w:t>DNeasy</w:t>
            </w:r>
            <w:proofErr w:type="spellEnd"/>
            <w:r w:rsidR="00A81C5C">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Blood</w:t>
            </w:r>
            <w:proofErr w:type="spellEnd"/>
            <w:r w:rsidR="00A81C5C">
              <w:rPr>
                <w:rFonts w:ascii="Times New Roman" w:hAnsi="Times New Roman"/>
                <w:color w:val="000000" w:themeColor="text1"/>
                <w:sz w:val="24"/>
                <w:szCs w:val="24"/>
              </w:rPr>
              <w:t xml:space="preserve"> </w:t>
            </w:r>
            <w:r w:rsidRPr="00136A5B">
              <w:rPr>
                <w:rFonts w:ascii="Times New Roman" w:hAnsi="Times New Roman"/>
                <w:color w:val="000000" w:themeColor="text1"/>
                <w:sz w:val="24"/>
                <w:szCs w:val="24"/>
              </w:rPr>
              <w:t>&amp;</w:t>
            </w:r>
            <w:r w:rsidR="00A81C5C">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Tissue</w:t>
            </w:r>
            <w:proofErr w:type="spellEnd"/>
            <w:r w:rsidR="00A81C5C">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Kit</w:t>
            </w:r>
            <w:proofErr w:type="spellEnd"/>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Qiagen</w:t>
            </w:r>
            <w:proofErr w:type="spellEnd"/>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22 800,00</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45 600</w:t>
            </w:r>
          </w:p>
        </w:tc>
      </w:tr>
      <w:tr w:rsidR="00045DC7"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045DC7" w:rsidRPr="00136A5B" w:rsidRDefault="00EF01C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Набір для екстракції ДНК на 250 реакцій для малих зразків </w:t>
            </w:r>
            <w:proofErr w:type="spellStart"/>
            <w:r w:rsidRPr="00136A5B">
              <w:rPr>
                <w:rFonts w:ascii="Times New Roman" w:hAnsi="Times New Roman"/>
                <w:color w:val="000000" w:themeColor="text1"/>
                <w:sz w:val="24"/>
                <w:szCs w:val="24"/>
              </w:rPr>
              <w:t>QIAamp</w:t>
            </w:r>
            <w:proofErr w:type="spellEnd"/>
            <w:r w:rsidRPr="00136A5B">
              <w:rPr>
                <w:rFonts w:ascii="Times New Roman" w:hAnsi="Times New Roman"/>
                <w:color w:val="000000" w:themeColor="text1"/>
                <w:sz w:val="24"/>
                <w:szCs w:val="24"/>
              </w:rPr>
              <w:t xml:space="preserve"> DNA </w:t>
            </w:r>
            <w:proofErr w:type="spellStart"/>
            <w:r w:rsidRPr="00136A5B">
              <w:rPr>
                <w:rFonts w:ascii="Times New Roman" w:hAnsi="Times New Roman"/>
                <w:color w:val="000000" w:themeColor="text1"/>
                <w:sz w:val="24"/>
                <w:szCs w:val="24"/>
              </w:rPr>
              <w:t>Mini</w:t>
            </w:r>
            <w:proofErr w:type="spellEnd"/>
            <w:r w:rsidR="00A81C5C">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Kit</w:t>
            </w:r>
            <w:proofErr w:type="spellEnd"/>
          </w:p>
        </w:tc>
        <w:tc>
          <w:tcPr>
            <w:tcW w:w="1604" w:type="dxa"/>
            <w:tcBorders>
              <w:top w:val="nil"/>
              <w:left w:val="nil"/>
              <w:bottom w:val="single" w:sz="4" w:space="0" w:color="000000"/>
              <w:right w:val="single" w:sz="4" w:space="0" w:color="000000"/>
            </w:tcBorders>
            <w:shd w:val="clear" w:color="auto" w:fill="auto"/>
            <w:vAlign w:val="bottom"/>
          </w:tcPr>
          <w:p w:rsidR="00045DC7" w:rsidRPr="00136A5B" w:rsidRDefault="00EF01C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Qiagen</w:t>
            </w:r>
            <w:proofErr w:type="spellEnd"/>
          </w:p>
        </w:tc>
        <w:tc>
          <w:tcPr>
            <w:tcW w:w="124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23 460,00</w:t>
            </w:r>
          </w:p>
        </w:tc>
        <w:tc>
          <w:tcPr>
            <w:tcW w:w="980"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w:t>
            </w:r>
          </w:p>
        </w:tc>
        <w:tc>
          <w:tcPr>
            <w:tcW w:w="1399" w:type="dxa"/>
            <w:tcBorders>
              <w:top w:val="nil"/>
              <w:left w:val="nil"/>
              <w:bottom w:val="single" w:sz="4" w:space="0" w:color="000000"/>
              <w:right w:val="single" w:sz="4" w:space="0" w:color="000000"/>
            </w:tcBorders>
            <w:shd w:val="clear" w:color="auto" w:fill="auto"/>
            <w:vAlign w:val="bottom"/>
          </w:tcPr>
          <w:p w:rsidR="00045DC7" w:rsidRPr="00136A5B" w:rsidRDefault="00EF01C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93 840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EE4120" w:rsidRDefault="00EE4120" w:rsidP="00931735">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lastRenderedPageBreak/>
              <w:t>1</w:t>
            </w:r>
          </w:p>
        </w:tc>
        <w:tc>
          <w:tcPr>
            <w:tcW w:w="1604" w:type="dxa"/>
            <w:tcBorders>
              <w:top w:val="nil"/>
              <w:left w:val="nil"/>
              <w:bottom w:val="single" w:sz="4" w:space="0" w:color="000000"/>
              <w:right w:val="single" w:sz="4" w:space="0" w:color="000000"/>
            </w:tcBorders>
            <w:shd w:val="clear" w:color="auto" w:fill="auto"/>
            <w:vAlign w:val="bottom"/>
          </w:tcPr>
          <w:p w:rsidR="00EE4120" w:rsidRPr="00EE4120" w:rsidRDefault="00EE4120" w:rsidP="00931735">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1240" w:type="dxa"/>
            <w:tcBorders>
              <w:top w:val="nil"/>
              <w:left w:val="nil"/>
              <w:bottom w:val="single" w:sz="4" w:space="0" w:color="000000"/>
              <w:right w:val="single" w:sz="4" w:space="0" w:color="000000"/>
            </w:tcBorders>
            <w:shd w:val="clear" w:color="auto" w:fill="auto"/>
            <w:vAlign w:val="bottom"/>
          </w:tcPr>
          <w:p w:rsidR="00EE4120" w:rsidRPr="00EE4120" w:rsidRDefault="00EE4120" w:rsidP="00931735">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980" w:type="dxa"/>
            <w:tcBorders>
              <w:top w:val="nil"/>
              <w:left w:val="nil"/>
              <w:bottom w:val="single" w:sz="4" w:space="0" w:color="000000"/>
              <w:right w:val="single" w:sz="4" w:space="0" w:color="000000"/>
            </w:tcBorders>
            <w:shd w:val="clear" w:color="auto" w:fill="auto"/>
            <w:vAlign w:val="bottom"/>
          </w:tcPr>
          <w:p w:rsidR="00EE4120" w:rsidRPr="00EE4120" w:rsidRDefault="00EE4120" w:rsidP="00931735">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1399" w:type="dxa"/>
            <w:tcBorders>
              <w:top w:val="nil"/>
              <w:left w:val="nil"/>
              <w:bottom w:val="single" w:sz="4" w:space="0" w:color="000000"/>
              <w:right w:val="single" w:sz="4" w:space="0" w:color="000000"/>
            </w:tcBorders>
            <w:shd w:val="clear" w:color="auto" w:fill="auto"/>
            <w:vAlign w:val="bottom"/>
          </w:tcPr>
          <w:p w:rsidR="00EE4120" w:rsidRPr="00EE4120" w:rsidRDefault="00EE4120" w:rsidP="00931735">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Екстракція продуктів ПЛР з </w:t>
            </w:r>
            <w:proofErr w:type="spellStart"/>
            <w:r w:rsidRPr="00136A5B">
              <w:rPr>
                <w:rFonts w:ascii="Times New Roman" w:hAnsi="Times New Roman"/>
                <w:color w:val="000000" w:themeColor="text1"/>
                <w:sz w:val="24"/>
                <w:szCs w:val="24"/>
              </w:rPr>
              <w:t>агарозногогеля</w:t>
            </w:r>
            <w:proofErr w:type="spellEnd"/>
            <w:r w:rsidRPr="00136A5B">
              <w:rPr>
                <w:rFonts w:ascii="Times New Roman" w:hAnsi="Times New Roman"/>
                <w:color w:val="000000" w:themeColor="text1"/>
                <w:sz w:val="24"/>
                <w:szCs w:val="24"/>
              </w:rPr>
              <w:t xml:space="preserve"> на колонках </w:t>
            </w:r>
            <w:proofErr w:type="spellStart"/>
            <w:r w:rsidRPr="00136A5B">
              <w:rPr>
                <w:rFonts w:ascii="Times New Roman" w:hAnsi="Times New Roman"/>
                <w:color w:val="000000" w:themeColor="text1"/>
                <w:sz w:val="24"/>
                <w:szCs w:val="24"/>
              </w:rPr>
              <w:t>Ultrafree</w:t>
            </w:r>
            <w:proofErr w:type="spellEnd"/>
            <w:r w:rsidRPr="00136A5B">
              <w:rPr>
                <w:rFonts w:ascii="Times New Roman" w:hAnsi="Times New Roman"/>
                <w:color w:val="000000" w:themeColor="text1"/>
                <w:sz w:val="24"/>
                <w:szCs w:val="24"/>
              </w:rPr>
              <w:t xml:space="preserve">-DA </w:t>
            </w:r>
            <w:proofErr w:type="spellStart"/>
            <w:r w:rsidRPr="00136A5B">
              <w:rPr>
                <w:rFonts w:ascii="Times New Roman" w:hAnsi="Times New Roman"/>
                <w:color w:val="000000" w:themeColor="text1"/>
                <w:sz w:val="24"/>
                <w:szCs w:val="24"/>
              </w:rPr>
              <w:t>Centrifugal</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Filter</w:t>
            </w:r>
            <w:proofErr w:type="spellEnd"/>
            <w:r w:rsidRPr="00136A5B">
              <w:rPr>
                <w:rFonts w:ascii="Times New Roman" w:hAnsi="Times New Roman"/>
                <w:color w:val="000000" w:themeColor="text1"/>
                <w:sz w:val="24"/>
                <w:szCs w:val="24"/>
              </w:rPr>
              <w:t xml:space="preserve">, 50 </w:t>
            </w:r>
            <w:proofErr w:type="spellStart"/>
            <w:r w:rsidRPr="00136A5B">
              <w:rPr>
                <w:rFonts w:ascii="Times New Roman" w:hAnsi="Times New Roman"/>
                <w:color w:val="000000" w:themeColor="text1"/>
                <w:sz w:val="24"/>
                <w:szCs w:val="24"/>
              </w:rPr>
              <w:t>шт</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071145" w:rsidRDefault="00EE4120">
            <w:pPr>
              <w:jc w:val="center"/>
              <w:rPr>
                <w:rFonts w:ascii="Times New Roman" w:hAnsi="Times New Roman"/>
                <w:color w:val="000000" w:themeColor="text1"/>
                <w:sz w:val="24"/>
                <w:szCs w:val="24"/>
              </w:rPr>
            </w:pPr>
            <w:proofErr w:type="spellStart"/>
            <w:r w:rsidRPr="00071145">
              <w:rPr>
                <w:rFonts w:ascii="Times New Roman" w:hAnsi="Times New Roman"/>
                <w:color w:val="000000" w:themeColor="text1"/>
                <w:sz w:val="24"/>
                <w:szCs w:val="24"/>
              </w:rPr>
              <w:t>Millipore</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4 170,00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6</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25 020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Набір для очистки ДНК </w:t>
            </w:r>
            <w:proofErr w:type="spellStart"/>
            <w:r w:rsidRPr="00136A5B">
              <w:rPr>
                <w:rFonts w:ascii="Times New Roman" w:hAnsi="Times New Roman"/>
                <w:color w:val="000000" w:themeColor="text1"/>
                <w:sz w:val="24"/>
                <w:szCs w:val="24"/>
              </w:rPr>
              <w:t>плазмід</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NucleoSpin</w:t>
            </w:r>
            <w:proofErr w:type="spellEnd"/>
            <w:r w:rsidRPr="00136A5B">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Plasmid</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EasyPure</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Columns</w:t>
            </w:r>
            <w:proofErr w:type="spellEnd"/>
            <w:r w:rsidRPr="00136A5B">
              <w:rPr>
                <w:rFonts w:ascii="Times New Roman" w:hAnsi="Times New Roman"/>
                <w:color w:val="000000" w:themeColor="text1"/>
                <w:sz w:val="24"/>
                <w:szCs w:val="24"/>
              </w:rPr>
              <w:t xml:space="preserve"> для 250 зразків</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Macherey-Nagel™</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4 248,00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12 744</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136A5B">
              <w:rPr>
                <w:rFonts w:ascii="Times New Roman" w:hAnsi="Times New Roman"/>
                <w:color w:val="000000" w:themeColor="text1"/>
                <w:sz w:val="24"/>
                <w:szCs w:val="24"/>
              </w:rPr>
              <w:t xml:space="preserve">абір для клонування ДНК на бактеріальних </w:t>
            </w:r>
            <w:proofErr w:type="spellStart"/>
            <w:r w:rsidRPr="00136A5B">
              <w:rPr>
                <w:rFonts w:ascii="Times New Roman" w:hAnsi="Times New Roman"/>
                <w:color w:val="000000" w:themeColor="text1"/>
                <w:sz w:val="24"/>
                <w:szCs w:val="24"/>
              </w:rPr>
              <w:t>плазмідах</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pSpark</w:t>
            </w:r>
            <w:proofErr w:type="spellEnd"/>
            <w:r w:rsidRPr="00136A5B">
              <w:rPr>
                <w:rFonts w:ascii="Times New Roman" w:hAnsi="Times New Roman"/>
                <w:color w:val="000000" w:themeColor="text1"/>
                <w:sz w:val="24"/>
                <w:szCs w:val="24"/>
              </w:rPr>
              <w:t xml:space="preserve">® TA DNA </w:t>
            </w:r>
            <w:proofErr w:type="spellStart"/>
            <w:r w:rsidRPr="00136A5B">
              <w:rPr>
                <w:rFonts w:ascii="Times New Roman" w:hAnsi="Times New Roman"/>
                <w:color w:val="000000" w:themeColor="text1"/>
                <w:sz w:val="24"/>
                <w:szCs w:val="24"/>
              </w:rPr>
              <w:t>Cloning</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Kit</w:t>
            </w:r>
            <w:proofErr w:type="spellEnd"/>
            <w:r w:rsidRPr="00136A5B">
              <w:rPr>
                <w:rFonts w:ascii="Times New Roman" w:hAnsi="Times New Roman"/>
                <w:color w:val="000000" w:themeColor="text1"/>
                <w:sz w:val="24"/>
                <w:szCs w:val="24"/>
              </w:rPr>
              <w:t xml:space="preserve"> на 20 зразків</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Convax</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4 440,00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15</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66 600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Трис</w:t>
            </w:r>
            <w:proofErr w:type="spellEnd"/>
            <w:r w:rsidRPr="00136A5B">
              <w:rPr>
                <w:rFonts w:ascii="Times New Roman" w:hAnsi="Times New Roman"/>
                <w:color w:val="000000" w:themeColor="text1"/>
                <w:sz w:val="24"/>
                <w:szCs w:val="24"/>
              </w:rPr>
              <w:t xml:space="preserve"> буфер </w:t>
            </w:r>
            <w:proofErr w:type="spellStart"/>
            <w:r w:rsidRPr="00136A5B">
              <w:rPr>
                <w:rFonts w:ascii="Times New Roman" w:hAnsi="Times New Roman"/>
                <w:color w:val="000000" w:themeColor="text1"/>
                <w:sz w:val="24"/>
                <w:szCs w:val="24"/>
              </w:rPr>
              <w:t>Tris</w:t>
            </w:r>
            <w:proofErr w:type="spellEnd"/>
            <w:r w:rsidRPr="00136A5B">
              <w:rPr>
                <w:rFonts w:ascii="Times New Roman" w:hAnsi="Times New Roman"/>
                <w:color w:val="000000" w:themeColor="text1"/>
                <w:sz w:val="24"/>
                <w:szCs w:val="24"/>
              </w:rPr>
              <w:t xml:space="preserve">-HCI, 1 М, </w:t>
            </w:r>
            <w:proofErr w:type="spellStart"/>
            <w:r w:rsidRPr="00136A5B">
              <w:rPr>
                <w:rFonts w:ascii="Times New Roman" w:hAnsi="Times New Roman"/>
                <w:color w:val="000000" w:themeColor="text1"/>
                <w:sz w:val="24"/>
                <w:szCs w:val="24"/>
              </w:rPr>
              <w:t>pH</w:t>
            </w:r>
            <w:proofErr w:type="spellEnd"/>
            <w:r w:rsidRPr="00136A5B">
              <w:rPr>
                <w:rFonts w:ascii="Times New Roman" w:hAnsi="Times New Roman"/>
                <w:color w:val="000000" w:themeColor="text1"/>
                <w:sz w:val="24"/>
                <w:szCs w:val="24"/>
              </w:rPr>
              <w:t xml:space="preserve"> 7,5, </w:t>
            </w:r>
            <w:proofErr w:type="spellStart"/>
            <w:r w:rsidRPr="00136A5B">
              <w:rPr>
                <w:rFonts w:ascii="Times New Roman" w:hAnsi="Times New Roman"/>
                <w:color w:val="000000" w:themeColor="text1"/>
                <w:sz w:val="24"/>
                <w:szCs w:val="24"/>
              </w:rPr>
              <w:t>UltraPure</w:t>
            </w:r>
            <w:proofErr w:type="spellEnd"/>
            <w:r w:rsidRPr="00136A5B">
              <w:rPr>
                <w:rFonts w:ascii="Times New Roman" w:hAnsi="Times New Roman"/>
                <w:color w:val="000000" w:themeColor="text1"/>
                <w:sz w:val="24"/>
                <w:szCs w:val="24"/>
              </w:rPr>
              <w:t>, 1 літр</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Invitrogen</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3 192,00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3 192</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Этилендіамінтетрауксусна</w:t>
            </w:r>
            <w:proofErr w:type="spellEnd"/>
            <w:r w:rsidRPr="00136A5B">
              <w:rPr>
                <w:rFonts w:ascii="Times New Roman" w:hAnsi="Times New Roman"/>
                <w:color w:val="000000" w:themeColor="text1"/>
                <w:sz w:val="24"/>
                <w:szCs w:val="24"/>
              </w:rPr>
              <w:t xml:space="preserve"> кислота (ЭДТА), 1 кг</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Китай</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98,00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98</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Додецилсульфатнатрия</w:t>
            </w:r>
            <w:proofErr w:type="spellEnd"/>
            <w:r w:rsidRPr="00136A5B">
              <w:rPr>
                <w:rFonts w:ascii="Times New Roman" w:hAnsi="Times New Roman"/>
                <w:color w:val="000000" w:themeColor="text1"/>
                <w:sz w:val="24"/>
                <w:szCs w:val="24"/>
              </w:rPr>
              <w:t>, 1 кг</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Китай</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350,00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350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Протеиназа</w:t>
            </w:r>
            <w:proofErr w:type="spellEnd"/>
            <w:r w:rsidRPr="00136A5B">
              <w:rPr>
                <w:rFonts w:ascii="Times New Roman" w:hAnsi="Times New Roman"/>
                <w:color w:val="000000" w:themeColor="text1"/>
                <w:sz w:val="24"/>
                <w:szCs w:val="24"/>
              </w:rPr>
              <w:t xml:space="preserve"> К, 1 мл</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ThermoScientific</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1 204,00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5</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6 020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Фенол:хлороформ:ізоаміловий</w:t>
            </w:r>
            <w:proofErr w:type="spellEnd"/>
            <w:r w:rsidRPr="00136A5B">
              <w:rPr>
                <w:rFonts w:ascii="Times New Roman" w:hAnsi="Times New Roman"/>
                <w:color w:val="000000" w:themeColor="text1"/>
                <w:sz w:val="24"/>
                <w:szCs w:val="24"/>
              </w:rPr>
              <w:t xml:space="preserve"> алкоголь </w:t>
            </w:r>
            <w:proofErr w:type="spellStart"/>
            <w:r w:rsidRPr="00136A5B">
              <w:rPr>
                <w:rFonts w:ascii="Times New Roman" w:hAnsi="Times New Roman"/>
                <w:color w:val="000000" w:themeColor="text1"/>
                <w:sz w:val="24"/>
                <w:szCs w:val="24"/>
              </w:rPr>
              <w:t>Phenol:Chloroform:IsoamylAlcohol</w:t>
            </w:r>
            <w:proofErr w:type="spellEnd"/>
            <w:r w:rsidRPr="00136A5B">
              <w:rPr>
                <w:rFonts w:ascii="Times New Roman" w:hAnsi="Times New Roman"/>
                <w:color w:val="000000" w:themeColor="text1"/>
                <w:sz w:val="24"/>
                <w:szCs w:val="24"/>
              </w:rPr>
              <w:t xml:space="preserve"> 25:24:1, </w:t>
            </w:r>
            <w:proofErr w:type="spellStart"/>
            <w:r w:rsidRPr="00136A5B">
              <w:rPr>
                <w:rFonts w:ascii="Times New Roman" w:hAnsi="Times New Roman"/>
                <w:color w:val="000000" w:themeColor="text1"/>
                <w:sz w:val="24"/>
                <w:szCs w:val="24"/>
              </w:rPr>
              <w:t>Saturated</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with</w:t>
            </w:r>
            <w:proofErr w:type="spellEnd"/>
            <w:r w:rsidRPr="00136A5B">
              <w:rPr>
                <w:rFonts w:ascii="Times New Roman" w:hAnsi="Times New Roman"/>
                <w:color w:val="000000" w:themeColor="text1"/>
                <w:sz w:val="24"/>
                <w:szCs w:val="24"/>
              </w:rPr>
              <w:t xml:space="preserve"> 10 </w:t>
            </w:r>
            <w:proofErr w:type="spellStart"/>
            <w:r w:rsidRPr="00136A5B">
              <w:rPr>
                <w:rFonts w:ascii="Times New Roman" w:hAnsi="Times New Roman"/>
                <w:color w:val="000000" w:themeColor="text1"/>
                <w:sz w:val="24"/>
                <w:szCs w:val="24"/>
              </w:rPr>
              <w:t>mM</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Tris</w:t>
            </w:r>
            <w:proofErr w:type="spellEnd"/>
            <w:r w:rsidRPr="00136A5B">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pH</w:t>
            </w:r>
            <w:proofErr w:type="spellEnd"/>
            <w:r w:rsidRPr="00136A5B">
              <w:rPr>
                <w:rFonts w:ascii="Times New Roman" w:hAnsi="Times New Roman"/>
                <w:color w:val="000000" w:themeColor="text1"/>
                <w:sz w:val="24"/>
                <w:szCs w:val="24"/>
              </w:rPr>
              <w:t xml:space="preserve"> 8.0, 1 </w:t>
            </w:r>
            <w:proofErr w:type="spellStart"/>
            <w:r w:rsidRPr="00136A5B">
              <w:rPr>
                <w:rFonts w:ascii="Times New Roman" w:hAnsi="Times New Roman"/>
                <w:color w:val="000000" w:themeColor="text1"/>
                <w:sz w:val="24"/>
                <w:szCs w:val="24"/>
              </w:rPr>
              <w:t>mM</w:t>
            </w:r>
            <w:proofErr w:type="spellEnd"/>
            <w:r w:rsidRPr="00136A5B">
              <w:rPr>
                <w:rFonts w:ascii="Times New Roman" w:hAnsi="Times New Roman"/>
                <w:color w:val="000000" w:themeColor="text1"/>
                <w:sz w:val="24"/>
                <w:szCs w:val="24"/>
              </w:rPr>
              <w:t xml:space="preserve"> EDTA, 400 мл</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ThermoScientific</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12 025,00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12 025</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Хлороформ:ізоаміловий</w:t>
            </w:r>
            <w:proofErr w:type="spellEnd"/>
            <w:r w:rsidRPr="00136A5B">
              <w:rPr>
                <w:rFonts w:ascii="Times New Roman" w:hAnsi="Times New Roman"/>
                <w:color w:val="000000" w:themeColor="text1"/>
                <w:sz w:val="24"/>
                <w:szCs w:val="24"/>
              </w:rPr>
              <w:t xml:space="preserve"> алкоголь </w:t>
            </w:r>
            <w:proofErr w:type="spellStart"/>
            <w:r w:rsidRPr="00136A5B">
              <w:rPr>
                <w:rFonts w:ascii="Times New Roman" w:hAnsi="Times New Roman"/>
                <w:color w:val="000000" w:themeColor="text1"/>
                <w:sz w:val="24"/>
                <w:szCs w:val="24"/>
              </w:rPr>
              <w:t>Chloroform:Isoamyl</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Alcohol</w:t>
            </w:r>
            <w:proofErr w:type="spellEnd"/>
            <w:r w:rsidRPr="00136A5B">
              <w:rPr>
                <w:rFonts w:ascii="Times New Roman" w:hAnsi="Times New Roman"/>
                <w:color w:val="000000" w:themeColor="text1"/>
                <w:sz w:val="24"/>
                <w:szCs w:val="24"/>
              </w:rPr>
              <w:t xml:space="preserve"> 24:1, </w:t>
            </w:r>
            <w:proofErr w:type="spellStart"/>
            <w:r w:rsidRPr="00136A5B">
              <w:rPr>
                <w:rFonts w:ascii="Times New Roman" w:hAnsi="Times New Roman"/>
                <w:color w:val="000000" w:themeColor="text1"/>
                <w:sz w:val="24"/>
                <w:szCs w:val="24"/>
              </w:rPr>
              <w:t>Saturated</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with</w:t>
            </w:r>
            <w:proofErr w:type="spellEnd"/>
            <w:r w:rsidRPr="00136A5B">
              <w:rPr>
                <w:rFonts w:ascii="Times New Roman" w:hAnsi="Times New Roman"/>
                <w:color w:val="000000" w:themeColor="text1"/>
                <w:sz w:val="24"/>
                <w:szCs w:val="24"/>
              </w:rPr>
              <w:t xml:space="preserve"> 10 </w:t>
            </w:r>
            <w:proofErr w:type="spellStart"/>
            <w:r w:rsidRPr="00136A5B">
              <w:rPr>
                <w:rFonts w:ascii="Times New Roman" w:hAnsi="Times New Roman"/>
                <w:color w:val="000000" w:themeColor="text1"/>
                <w:sz w:val="24"/>
                <w:szCs w:val="24"/>
              </w:rPr>
              <w:t>mMTris</w:t>
            </w:r>
            <w:proofErr w:type="spellEnd"/>
            <w:r w:rsidRPr="00136A5B">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pH</w:t>
            </w:r>
            <w:proofErr w:type="spellEnd"/>
            <w:r w:rsidRPr="00136A5B">
              <w:rPr>
                <w:rFonts w:ascii="Times New Roman" w:hAnsi="Times New Roman"/>
                <w:color w:val="000000" w:themeColor="text1"/>
                <w:sz w:val="24"/>
                <w:szCs w:val="24"/>
              </w:rPr>
              <w:t xml:space="preserve"> 8.0, 1 </w:t>
            </w:r>
            <w:proofErr w:type="spellStart"/>
            <w:r w:rsidRPr="00136A5B">
              <w:rPr>
                <w:rFonts w:ascii="Times New Roman" w:hAnsi="Times New Roman"/>
                <w:color w:val="000000" w:themeColor="text1"/>
                <w:sz w:val="24"/>
                <w:szCs w:val="24"/>
              </w:rPr>
              <w:t>mM</w:t>
            </w:r>
            <w:proofErr w:type="spellEnd"/>
            <w:r w:rsidRPr="00136A5B">
              <w:rPr>
                <w:rFonts w:ascii="Times New Roman" w:hAnsi="Times New Roman"/>
                <w:color w:val="000000" w:themeColor="text1"/>
                <w:sz w:val="24"/>
                <w:szCs w:val="24"/>
              </w:rPr>
              <w:t xml:space="preserve"> EDTA, 100 мл</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Merck</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3 419,00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6 838</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Цетилтриметиламонію</w:t>
            </w:r>
            <w:proofErr w:type="spellEnd"/>
            <w:r w:rsidRPr="00136A5B">
              <w:rPr>
                <w:rFonts w:ascii="Times New Roman" w:hAnsi="Times New Roman"/>
                <w:color w:val="000000" w:themeColor="text1"/>
                <w:sz w:val="24"/>
                <w:szCs w:val="24"/>
              </w:rPr>
              <w:t xml:space="preserve"> бромід для молекулярної біології, 100 </w:t>
            </w:r>
            <w:proofErr w:type="spellStart"/>
            <w:r w:rsidRPr="00136A5B">
              <w:rPr>
                <w:rFonts w:ascii="Times New Roman" w:hAnsi="Times New Roman"/>
                <w:color w:val="000000" w:themeColor="text1"/>
                <w:sz w:val="24"/>
                <w:szCs w:val="24"/>
              </w:rPr>
              <w:t>гр</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4272B8">
            <w:pPr>
              <w:jc w:val="center"/>
              <w:rPr>
                <w:rFonts w:ascii="Times New Roman" w:hAnsi="Times New Roman"/>
                <w:color w:val="000000" w:themeColor="text1"/>
                <w:sz w:val="24"/>
                <w:szCs w:val="24"/>
                <w:u w:val="single"/>
              </w:rPr>
            </w:pPr>
            <w:hyperlink r:id="rId34">
              <w:proofErr w:type="spellStart"/>
              <w:r w:rsidR="00EE4120" w:rsidRPr="00136A5B">
                <w:rPr>
                  <w:rFonts w:ascii="Times New Roman" w:hAnsi="Times New Roman"/>
                  <w:color w:val="000000" w:themeColor="text1"/>
                  <w:sz w:val="24"/>
                  <w:szCs w:val="24"/>
                  <w:u w:val="single"/>
                </w:rPr>
                <w:t>AppliChem</w:t>
              </w:r>
              <w:proofErr w:type="spellEnd"/>
            </w:hyperlink>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1 624,00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1 624</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Кульки з оксиду цирконію 0,1 мм, 200 </w:t>
            </w:r>
            <w:proofErr w:type="spellStart"/>
            <w:r w:rsidRPr="00136A5B">
              <w:rPr>
                <w:rFonts w:ascii="Times New Roman" w:hAnsi="Times New Roman"/>
                <w:color w:val="000000" w:themeColor="text1"/>
                <w:sz w:val="24"/>
                <w:szCs w:val="24"/>
              </w:rPr>
              <w:t>гр</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Merck</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3 926,00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3 926</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Ізопропанол</w:t>
            </w:r>
            <w:proofErr w:type="spellEnd"/>
            <w:r w:rsidRPr="00136A5B">
              <w:rPr>
                <w:rFonts w:ascii="Times New Roman" w:hAnsi="Times New Roman"/>
                <w:color w:val="000000" w:themeColor="text1"/>
                <w:sz w:val="24"/>
                <w:szCs w:val="24"/>
              </w:rPr>
              <w:t>, 2 л</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u w:val="single"/>
              </w:rPr>
            </w:pPr>
            <w:proofErr w:type="spellStart"/>
            <w:r w:rsidRPr="00136A5B">
              <w:rPr>
                <w:rFonts w:ascii="Times New Roman" w:hAnsi="Times New Roman"/>
                <w:color w:val="000000" w:themeColor="text1"/>
                <w:sz w:val="24"/>
                <w:szCs w:val="24"/>
                <w:u w:val="single"/>
              </w:rPr>
              <w:t>Shell</w:t>
            </w:r>
            <w:proofErr w:type="spellEnd"/>
            <w:r w:rsidRPr="00136A5B">
              <w:rPr>
                <w:rFonts w:ascii="Times New Roman" w:hAnsi="Times New Roman"/>
                <w:color w:val="000000" w:themeColor="text1"/>
                <w:sz w:val="24"/>
                <w:szCs w:val="24"/>
                <w:u w:val="single"/>
              </w:rPr>
              <w:t>, Німеччина</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195,00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195</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r w:rsidRPr="00136A5B">
              <w:rPr>
                <w:rFonts w:ascii="Times New Roman" w:hAnsi="Times New Roman"/>
                <w:color w:val="000000" w:themeColor="text1"/>
                <w:sz w:val="24"/>
                <w:szCs w:val="24"/>
              </w:rPr>
              <w:t>Спирт етиловий абсолютний, 2,5 л</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u w:val="single"/>
              </w:rPr>
            </w:pPr>
            <w:proofErr w:type="spellStart"/>
            <w:r w:rsidRPr="00136A5B">
              <w:rPr>
                <w:rFonts w:ascii="Times New Roman" w:hAnsi="Times New Roman"/>
                <w:color w:val="000000" w:themeColor="text1"/>
                <w:sz w:val="24"/>
                <w:szCs w:val="24"/>
                <w:u w:val="single"/>
              </w:rPr>
              <w:t>Merck</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2 145,00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4 290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Дитиотреитол</w:t>
            </w:r>
            <w:proofErr w:type="spellEnd"/>
            <w:r w:rsidRPr="00136A5B">
              <w:rPr>
                <w:rFonts w:ascii="Times New Roman" w:hAnsi="Times New Roman"/>
                <w:color w:val="000000" w:themeColor="text1"/>
                <w:sz w:val="24"/>
                <w:szCs w:val="24"/>
              </w:rPr>
              <w:t xml:space="preserve"> DTT, 2 </w:t>
            </w:r>
            <w:proofErr w:type="spellStart"/>
            <w:r w:rsidRPr="00136A5B">
              <w:rPr>
                <w:rFonts w:ascii="Times New Roman" w:hAnsi="Times New Roman"/>
                <w:color w:val="000000" w:themeColor="text1"/>
                <w:sz w:val="24"/>
                <w:szCs w:val="24"/>
              </w:rPr>
              <w:t>гр</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u w:val="single"/>
              </w:rPr>
            </w:pPr>
            <w:proofErr w:type="spellStart"/>
            <w:r w:rsidRPr="00136A5B">
              <w:rPr>
                <w:rFonts w:ascii="Times New Roman" w:hAnsi="Times New Roman"/>
                <w:color w:val="000000" w:themeColor="text1"/>
                <w:sz w:val="24"/>
                <w:szCs w:val="24"/>
                <w:u w:val="single"/>
              </w:rPr>
              <w:t>Merck</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2 067,00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2 067</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Триптон</w:t>
            </w:r>
            <w:proofErr w:type="spellEnd"/>
            <w:r w:rsidRPr="00136A5B">
              <w:rPr>
                <w:rFonts w:ascii="Times New Roman" w:hAnsi="Times New Roman"/>
                <w:color w:val="000000" w:themeColor="text1"/>
                <w:sz w:val="24"/>
                <w:szCs w:val="24"/>
              </w:rPr>
              <w:t xml:space="preserve"> 500 </w:t>
            </w:r>
            <w:proofErr w:type="spellStart"/>
            <w:r w:rsidRPr="00136A5B">
              <w:rPr>
                <w:rFonts w:ascii="Times New Roman" w:hAnsi="Times New Roman"/>
                <w:color w:val="000000" w:themeColor="text1"/>
                <w:sz w:val="24"/>
                <w:szCs w:val="24"/>
              </w:rPr>
              <w:t>гр</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HiMedia</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952,00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952</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Ампицилин</w:t>
            </w:r>
            <w:proofErr w:type="spellEnd"/>
            <w:r w:rsidRPr="00136A5B">
              <w:rPr>
                <w:rFonts w:ascii="Times New Roman" w:hAnsi="Times New Roman"/>
                <w:color w:val="000000" w:themeColor="text1"/>
                <w:sz w:val="24"/>
                <w:szCs w:val="24"/>
              </w:rPr>
              <w:t xml:space="preserve"> 500 </w:t>
            </w:r>
            <w:proofErr w:type="spellStart"/>
            <w:r w:rsidRPr="00136A5B">
              <w:rPr>
                <w:rFonts w:ascii="Times New Roman" w:hAnsi="Times New Roman"/>
                <w:color w:val="000000" w:themeColor="text1"/>
                <w:sz w:val="24"/>
                <w:szCs w:val="24"/>
              </w:rPr>
              <w:t>гр</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Arterium</w:t>
            </w:r>
            <w:proofErr w:type="spellEnd"/>
            <w:r w:rsidRPr="00136A5B">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Украина</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4 950,00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4 950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Трис</w:t>
            </w:r>
            <w:proofErr w:type="spellEnd"/>
            <w:r w:rsidRPr="00136A5B">
              <w:rPr>
                <w:rFonts w:ascii="Times New Roman" w:hAnsi="Times New Roman"/>
                <w:color w:val="000000" w:themeColor="text1"/>
                <w:sz w:val="24"/>
                <w:szCs w:val="24"/>
              </w:rPr>
              <w:t xml:space="preserve">-ацетатний буфер (TAE), 1 л </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ThermoScientific</w:t>
            </w:r>
            <w:proofErr w:type="spellEnd"/>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3 360,00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10 080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АгарозаAgarose</w:t>
            </w:r>
            <w:proofErr w:type="spellEnd"/>
            <w:r w:rsidRPr="00136A5B">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electrophoresis</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grade</w:t>
            </w:r>
            <w:proofErr w:type="spellEnd"/>
            <w:r w:rsidRPr="00136A5B">
              <w:rPr>
                <w:rFonts w:ascii="Times New Roman" w:hAnsi="Times New Roman"/>
                <w:color w:val="000000" w:themeColor="text1"/>
                <w:sz w:val="24"/>
                <w:szCs w:val="24"/>
              </w:rPr>
              <w:t xml:space="preserve">) 1000 </w:t>
            </w:r>
            <w:proofErr w:type="spellStart"/>
            <w:r w:rsidRPr="00136A5B">
              <w:rPr>
                <w:rFonts w:ascii="Times New Roman" w:hAnsi="Times New Roman"/>
                <w:color w:val="000000" w:themeColor="text1"/>
                <w:sz w:val="24"/>
                <w:szCs w:val="24"/>
              </w:rPr>
              <w:t>гр</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12 210,00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12 210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Набор для ампліфікації (високої якості) </w:t>
            </w:r>
            <w:proofErr w:type="spellStart"/>
            <w:r w:rsidRPr="00136A5B">
              <w:rPr>
                <w:rFonts w:ascii="Times New Roman" w:hAnsi="Times New Roman"/>
                <w:color w:val="000000" w:themeColor="text1"/>
                <w:sz w:val="24"/>
                <w:szCs w:val="24"/>
              </w:rPr>
              <w:t>NZYProof</w:t>
            </w:r>
            <w:proofErr w:type="spellEnd"/>
            <w:r w:rsidRPr="00136A5B">
              <w:rPr>
                <w:rFonts w:ascii="Times New Roman" w:hAnsi="Times New Roman"/>
                <w:color w:val="000000" w:themeColor="text1"/>
                <w:sz w:val="24"/>
                <w:szCs w:val="24"/>
              </w:rPr>
              <w:t xml:space="preserve"> DNA </w:t>
            </w:r>
            <w:proofErr w:type="spellStart"/>
            <w:r w:rsidRPr="00136A5B">
              <w:rPr>
                <w:rFonts w:ascii="Times New Roman" w:hAnsi="Times New Roman"/>
                <w:color w:val="000000" w:themeColor="text1"/>
                <w:sz w:val="24"/>
                <w:szCs w:val="24"/>
              </w:rPr>
              <w:t>polymerase</w:t>
            </w:r>
            <w:proofErr w:type="spellEnd"/>
            <w:r w:rsidRPr="00136A5B">
              <w:rPr>
                <w:rFonts w:ascii="Times New Roman" w:hAnsi="Times New Roman"/>
                <w:color w:val="000000" w:themeColor="text1"/>
                <w:sz w:val="24"/>
                <w:szCs w:val="24"/>
              </w:rPr>
              <w:t xml:space="preserve"> на 500 реакцій</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6 540,00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5</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32 700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Набір </w:t>
            </w:r>
            <w:proofErr w:type="spellStart"/>
            <w:r w:rsidRPr="00136A5B">
              <w:rPr>
                <w:rFonts w:ascii="Times New Roman" w:hAnsi="Times New Roman"/>
                <w:color w:val="000000" w:themeColor="text1"/>
                <w:sz w:val="24"/>
                <w:szCs w:val="24"/>
              </w:rPr>
              <w:t>dNTPs</w:t>
            </w:r>
            <w:proofErr w:type="spellEnd"/>
            <w:r w:rsidRPr="00136A5B">
              <w:rPr>
                <w:rFonts w:ascii="Times New Roman" w:hAnsi="Times New Roman"/>
                <w:color w:val="000000" w:themeColor="text1"/>
                <w:sz w:val="24"/>
                <w:szCs w:val="24"/>
              </w:rPr>
              <w:t xml:space="preserve"> для реакції ампліфікації </w:t>
            </w:r>
            <w:proofErr w:type="spellStart"/>
            <w:r w:rsidRPr="00136A5B">
              <w:rPr>
                <w:rFonts w:ascii="Times New Roman" w:hAnsi="Times New Roman"/>
                <w:color w:val="000000" w:themeColor="text1"/>
                <w:sz w:val="24"/>
                <w:szCs w:val="24"/>
              </w:rPr>
              <w:t>dNTPsNZYSet</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1 470,00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4 410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Набор для ампліфікації </w:t>
            </w:r>
            <w:proofErr w:type="spellStart"/>
            <w:r w:rsidRPr="00136A5B">
              <w:rPr>
                <w:rFonts w:ascii="Times New Roman" w:hAnsi="Times New Roman"/>
                <w:color w:val="000000" w:themeColor="text1"/>
                <w:sz w:val="24"/>
                <w:szCs w:val="24"/>
              </w:rPr>
              <w:t>NZYTaq</w:t>
            </w:r>
            <w:proofErr w:type="spellEnd"/>
            <w:r w:rsidRPr="00136A5B">
              <w:rPr>
                <w:rFonts w:ascii="Times New Roman" w:hAnsi="Times New Roman"/>
                <w:color w:val="000000" w:themeColor="text1"/>
                <w:sz w:val="24"/>
                <w:szCs w:val="24"/>
              </w:rPr>
              <w:t xml:space="preserve"> II DNA </w:t>
            </w:r>
            <w:proofErr w:type="spellStart"/>
            <w:r w:rsidRPr="00136A5B">
              <w:rPr>
                <w:rFonts w:ascii="Times New Roman" w:hAnsi="Times New Roman"/>
                <w:color w:val="000000" w:themeColor="text1"/>
                <w:sz w:val="24"/>
                <w:szCs w:val="24"/>
              </w:rPr>
              <w:t>polymerase</w:t>
            </w:r>
            <w:proofErr w:type="spellEnd"/>
            <w:r w:rsidRPr="00136A5B">
              <w:rPr>
                <w:rFonts w:ascii="Times New Roman" w:hAnsi="Times New Roman"/>
                <w:color w:val="000000" w:themeColor="text1"/>
                <w:sz w:val="24"/>
                <w:szCs w:val="24"/>
              </w:rPr>
              <w:t xml:space="preserve"> для 1000 реакцій</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1 710,00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6 840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Краска для фарбування ДНА в гелі </w:t>
            </w:r>
            <w:proofErr w:type="spellStart"/>
            <w:r w:rsidRPr="00136A5B">
              <w:rPr>
                <w:rFonts w:ascii="Times New Roman" w:hAnsi="Times New Roman"/>
                <w:color w:val="000000" w:themeColor="text1"/>
                <w:sz w:val="24"/>
                <w:szCs w:val="24"/>
              </w:rPr>
              <w:t>GreenSafe</w:t>
            </w:r>
            <w:proofErr w:type="spellEnd"/>
            <w:r w:rsidRPr="00136A5B">
              <w:rPr>
                <w:rFonts w:ascii="Times New Roman" w:hAnsi="Times New Roman"/>
                <w:color w:val="000000" w:themeColor="text1"/>
                <w:sz w:val="24"/>
                <w:szCs w:val="24"/>
              </w:rPr>
              <w:t xml:space="preserve"> Premium</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1 260,00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3 780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Маркер для </w:t>
            </w:r>
            <w:proofErr w:type="spellStart"/>
            <w:r w:rsidRPr="00136A5B">
              <w:rPr>
                <w:rFonts w:ascii="Times New Roman" w:hAnsi="Times New Roman"/>
                <w:color w:val="000000" w:themeColor="text1"/>
                <w:sz w:val="24"/>
                <w:szCs w:val="24"/>
              </w:rPr>
              <w:t>геля</w:t>
            </w:r>
            <w:proofErr w:type="spellEnd"/>
            <w:r w:rsidRPr="00136A5B">
              <w:rPr>
                <w:rFonts w:ascii="Times New Roman" w:hAnsi="Times New Roman"/>
                <w:color w:val="000000" w:themeColor="text1"/>
                <w:sz w:val="24"/>
                <w:szCs w:val="24"/>
              </w:rPr>
              <w:t xml:space="preserve"> NZYDNA </w:t>
            </w:r>
            <w:proofErr w:type="spellStart"/>
            <w:r w:rsidRPr="00136A5B">
              <w:rPr>
                <w:rFonts w:ascii="Times New Roman" w:hAnsi="Times New Roman"/>
                <w:color w:val="000000" w:themeColor="text1"/>
                <w:sz w:val="24"/>
                <w:szCs w:val="24"/>
              </w:rPr>
              <w:t>Ladder</w:t>
            </w:r>
            <w:proofErr w:type="spellEnd"/>
            <w:r w:rsidRPr="00136A5B">
              <w:rPr>
                <w:rFonts w:ascii="Times New Roman" w:hAnsi="Times New Roman"/>
                <w:color w:val="000000" w:themeColor="text1"/>
                <w:sz w:val="24"/>
                <w:szCs w:val="24"/>
              </w:rPr>
              <w:t xml:space="preserve"> III на 200 лінійок</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1 830,00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7 320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тріс</w:t>
            </w:r>
            <w:proofErr w:type="spellEnd"/>
            <w:r w:rsidRPr="00136A5B">
              <w:rPr>
                <w:rFonts w:ascii="Times New Roman" w:hAnsi="Times New Roman"/>
                <w:color w:val="000000" w:themeColor="text1"/>
                <w:sz w:val="24"/>
                <w:szCs w:val="24"/>
              </w:rPr>
              <w:t>-</w:t>
            </w:r>
            <w:proofErr w:type="spellStart"/>
            <w:r w:rsidRPr="00136A5B">
              <w:rPr>
                <w:rFonts w:ascii="Times New Roman" w:hAnsi="Times New Roman"/>
                <w:color w:val="000000" w:themeColor="text1"/>
                <w:sz w:val="24"/>
                <w:szCs w:val="24"/>
              </w:rPr>
              <w:t>борат</w:t>
            </w:r>
            <w:proofErr w:type="spellEnd"/>
            <w:r w:rsidRPr="00136A5B">
              <w:rPr>
                <w:rFonts w:ascii="Times New Roman" w:hAnsi="Times New Roman"/>
                <w:color w:val="000000" w:themeColor="text1"/>
                <w:sz w:val="24"/>
                <w:szCs w:val="24"/>
              </w:rPr>
              <w:t xml:space="preserve">-ЕДТА буфер TBE </w:t>
            </w:r>
            <w:proofErr w:type="spellStart"/>
            <w:r w:rsidRPr="00136A5B">
              <w:rPr>
                <w:rFonts w:ascii="Times New Roman" w:hAnsi="Times New Roman"/>
                <w:color w:val="000000" w:themeColor="text1"/>
                <w:sz w:val="24"/>
                <w:szCs w:val="24"/>
              </w:rPr>
              <w:t>Buffer</w:t>
            </w:r>
            <w:proofErr w:type="spellEnd"/>
            <w:r w:rsidRPr="00136A5B">
              <w:rPr>
                <w:rFonts w:ascii="Times New Roman" w:hAnsi="Times New Roman"/>
                <w:color w:val="000000" w:themeColor="text1"/>
                <w:sz w:val="24"/>
                <w:szCs w:val="24"/>
              </w:rPr>
              <w:t xml:space="preserve">, 10x </w:t>
            </w:r>
            <w:proofErr w:type="spellStart"/>
            <w:r w:rsidRPr="00136A5B">
              <w:rPr>
                <w:rFonts w:ascii="Times New Roman" w:hAnsi="Times New Roman"/>
                <w:color w:val="000000" w:themeColor="text1"/>
                <w:sz w:val="24"/>
                <w:szCs w:val="24"/>
              </w:rPr>
              <w:t>stocksolution</w:t>
            </w:r>
            <w:proofErr w:type="spellEnd"/>
            <w:r w:rsidRPr="00136A5B">
              <w:rPr>
                <w:rFonts w:ascii="Times New Roman" w:hAnsi="Times New Roman"/>
                <w:color w:val="000000" w:themeColor="text1"/>
                <w:sz w:val="24"/>
                <w:szCs w:val="24"/>
              </w:rPr>
              <w:t>, 1 л</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1 260,00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1 260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EE4120" w:rsidRDefault="00EE4120" w:rsidP="00931735">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lastRenderedPageBreak/>
              <w:t>1</w:t>
            </w:r>
          </w:p>
        </w:tc>
        <w:tc>
          <w:tcPr>
            <w:tcW w:w="1604" w:type="dxa"/>
            <w:tcBorders>
              <w:top w:val="nil"/>
              <w:left w:val="nil"/>
              <w:bottom w:val="single" w:sz="4" w:space="0" w:color="000000"/>
              <w:right w:val="single" w:sz="4" w:space="0" w:color="000000"/>
            </w:tcBorders>
            <w:shd w:val="clear" w:color="auto" w:fill="auto"/>
            <w:vAlign w:val="bottom"/>
          </w:tcPr>
          <w:p w:rsidR="00EE4120" w:rsidRPr="00EE4120" w:rsidRDefault="00EE4120" w:rsidP="00931735">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1240" w:type="dxa"/>
            <w:tcBorders>
              <w:top w:val="nil"/>
              <w:left w:val="nil"/>
              <w:bottom w:val="single" w:sz="4" w:space="0" w:color="000000"/>
              <w:right w:val="single" w:sz="4" w:space="0" w:color="000000"/>
            </w:tcBorders>
            <w:shd w:val="clear" w:color="auto" w:fill="auto"/>
            <w:vAlign w:val="bottom"/>
          </w:tcPr>
          <w:p w:rsidR="00EE4120" w:rsidRPr="00EE4120" w:rsidRDefault="00EE4120" w:rsidP="00931735">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980" w:type="dxa"/>
            <w:tcBorders>
              <w:top w:val="nil"/>
              <w:left w:val="nil"/>
              <w:bottom w:val="single" w:sz="4" w:space="0" w:color="000000"/>
              <w:right w:val="single" w:sz="4" w:space="0" w:color="000000"/>
            </w:tcBorders>
            <w:shd w:val="clear" w:color="auto" w:fill="auto"/>
            <w:vAlign w:val="bottom"/>
          </w:tcPr>
          <w:p w:rsidR="00EE4120" w:rsidRPr="00EE4120" w:rsidRDefault="00EE4120" w:rsidP="00931735">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1399" w:type="dxa"/>
            <w:tcBorders>
              <w:top w:val="nil"/>
              <w:left w:val="nil"/>
              <w:bottom w:val="single" w:sz="4" w:space="0" w:color="000000"/>
              <w:right w:val="single" w:sz="4" w:space="0" w:color="000000"/>
            </w:tcBorders>
            <w:shd w:val="clear" w:color="auto" w:fill="auto"/>
            <w:vAlign w:val="bottom"/>
          </w:tcPr>
          <w:p w:rsidR="00EE4120" w:rsidRPr="00EE4120" w:rsidRDefault="00EE4120" w:rsidP="00931735">
            <w:pPr>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Завантажувальний </w:t>
            </w:r>
            <w:proofErr w:type="spellStart"/>
            <w:r w:rsidRPr="00136A5B">
              <w:rPr>
                <w:rFonts w:ascii="Times New Roman" w:hAnsi="Times New Roman"/>
                <w:color w:val="000000" w:themeColor="text1"/>
                <w:sz w:val="24"/>
                <w:szCs w:val="24"/>
              </w:rPr>
              <w:t>забарвник</w:t>
            </w:r>
            <w:proofErr w:type="spellEnd"/>
            <w:r w:rsidRPr="00136A5B">
              <w:rPr>
                <w:rFonts w:ascii="Times New Roman" w:hAnsi="Times New Roman"/>
                <w:color w:val="000000" w:themeColor="text1"/>
                <w:sz w:val="24"/>
                <w:szCs w:val="24"/>
              </w:rPr>
              <w:t xml:space="preserve"> до гелю 6x NZYDNA </w:t>
            </w:r>
            <w:proofErr w:type="spellStart"/>
            <w:r w:rsidRPr="00136A5B">
              <w:rPr>
                <w:rFonts w:ascii="Times New Roman" w:hAnsi="Times New Roman"/>
                <w:color w:val="000000" w:themeColor="text1"/>
                <w:sz w:val="24"/>
                <w:szCs w:val="24"/>
              </w:rPr>
              <w:t>loadingdye</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900,00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3 600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X-</w:t>
            </w:r>
            <w:proofErr w:type="spellStart"/>
            <w:r w:rsidRPr="00136A5B">
              <w:rPr>
                <w:rFonts w:ascii="Times New Roman" w:hAnsi="Times New Roman"/>
                <w:color w:val="000000" w:themeColor="text1"/>
                <w:sz w:val="24"/>
                <w:szCs w:val="24"/>
              </w:rPr>
              <w:t>gal</w:t>
            </w:r>
            <w:proofErr w:type="spellEnd"/>
            <w:r w:rsidRPr="00136A5B">
              <w:rPr>
                <w:rFonts w:ascii="Times New Roman" w:hAnsi="Times New Roman"/>
                <w:color w:val="000000" w:themeColor="text1"/>
                <w:sz w:val="24"/>
                <w:szCs w:val="24"/>
              </w:rPr>
              <w:t> (</w:t>
            </w:r>
            <w:proofErr w:type="spellStart"/>
            <w:r w:rsidRPr="00136A5B">
              <w:rPr>
                <w:rFonts w:ascii="Times New Roman" w:hAnsi="Times New Roman"/>
                <w:color w:val="000000" w:themeColor="text1"/>
                <w:sz w:val="24"/>
                <w:szCs w:val="24"/>
              </w:rPr>
              <w:t>bromo-chloro-indolyl-galactopyranoside</w:t>
            </w:r>
            <w:proofErr w:type="spellEnd"/>
            <w:r w:rsidRPr="00136A5B">
              <w:rPr>
                <w:rFonts w:ascii="Times New Roman" w:hAnsi="Times New Roman"/>
                <w:color w:val="000000" w:themeColor="text1"/>
                <w:sz w:val="24"/>
                <w:szCs w:val="24"/>
              </w:rPr>
              <w:t xml:space="preserve">), 5 </w:t>
            </w:r>
            <w:proofErr w:type="spellStart"/>
            <w:r w:rsidRPr="00136A5B">
              <w:rPr>
                <w:rFonts w:ascii="Times New Roman" w:hAnsi="Times New Roman"/>
                <w:color w:val="000000" w:themeColor="text1"/>
                <w:sz w:val="24"/>
                <w:szCs w:val="24"/>
              </w:rPr>
              <w:t>гр</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2 475,00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2 475</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LB </w:t>
            </w:r>
            <w:proofErr w:type="spellStart"/>
            <w:r w:rsidRPr="00136A5B">
              <w:rPr>
                <w:rFonts w:ascii="Times New Roman" w:hAnsi="Times New Roman"/>
                <w:color w:val="000000" w:themeColor="text1"/>
                <w:sz w:val="24"/>
                <w:szCs w:val="24"/>
              </w:rPr>
              <w:t>Agar</w:t>
            </w:r>
            <w:proofErr w:type="spellEnd"/>
            <w:r w:rsidRPr="00136A5B">
              <w:rPr>
                <w:rFonts w:ascii="Times New Roman" w:hAnsi="Times New Roman"/>
                <w:color w:val="000000" w:themeColor="text1"/>
                <w:sz w:val="24"/>
                <w:szCs w:val="24"/>
              </w:rPr>
              <w:t xml:space="preserve"> 1000 </w:t>
            </w:r>
            <w:proofErr w:type="spellStart"/>
            <w:r w:rsidRPr="00136A5B">
              <w:rPr>
                <w:rFonts w:ascii="Times New Roman" w:hAnsi="Times New Roman"/>
                <w:color w:val="000000" w:themeColor="text1"/>
                <w:sz w:val="24"/>
                <w:szCs w:val="24"/>
              </w:rPr>
              <w:t>гр</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3 660,00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3 660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Середовище для вирощування </w:t>
            </w:r>
            <w:proofErr w:type="spellStart"/>
            <w:r w:rsidRPr="00136A5B">
              <w:rPr>
                <w:rFonts w:ascii="Times New Roman" w:hAnsi="Times New Roman"/>
                <w:color w:val="000000" w:themeColor="text1"/>
                <w:sz w:val="24"/>
                <w:szCs w:val="24"/>
              </w:rPr>
              <w:t>E.coli</w:t>
            </w:r>
            <w:proofErr w:type="spellEnd"/>
            <w:r w:rsidRPr="00136A5B">
              <w:rPr>
                <w:rFonts w:ascii="Times New Roman" w:hAnsi="Times New Roman"/>
                <w:color w:val="000000" w:themeColor="text1"/>
                <w:sz w:val="24"/>
                <w:szCs w:val="24"/>
              </w:rPr>
              <w:t xml:space="preserve"> LB </w:t>
            </w:r>
            <w:proofErr w:type="spellStart"/>
            <w:r w:rsidRPr="00136A5B">
              <w:rPr>
                <w:rFonts w:ascii="Times New Roman" w:hAnsi="Times New Roman"/>
                <w:color w:val="000000" w:themeColor="text1"/>
                <w:sz w:val="24"/>
                <w:szCs w:val="24"/>
              </w:rPr>
              <w:t>Broth</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Lennox</w:t>
            </w:r>
            <w:proofErr w:type="spellEnd"/>
            <w:r w:rsidRPr="00136A5B">
              <w:rPr>
                <w:rFonts w:ascii="Times New Roman" w:hAnsi="Times New Roman"/>
                <w:color w:val="000000" w:themeColor="text1"/>
                <w:sz w:val="24"/>
                <w:szCs w:val="24"/>
              </w:rPr>
              <w:t xml:space="preserve"> 500 </w:t>
            </w:r>
            <w:proofErr w:type="spellStart"/>
            <w:r w:rsidRPr="00136A5B">
              <w:rPr>
                <w:rFonts w:ascii="Times New Roman" w:hAnsi="Times New Roman"/>
                <w:color w:val="000000" w:themeColor="text1"/>
                <w:sz w:val="24"/>
                <w:szCs w:val="24"/>
              </w:rPr>
              <w:t>gr</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1 470,00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1 470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Середовище SOC </w:t>
            </w:r>
            <w:proofErr w:type="spellStart"/>
            <w:r w:rsidRPr="00136A5B">
              <w:rPr>
                <w:rFonts w:ascii="Times New Roman" w:hAnsi="Times New Roman"/>
                <w:color w:val="000000" w:themeColor="text1"/>
                <w:sz w:val="24"/>
                <w:szCs w:val="24"/>
              </w:rPr>
              <w:t>Broth</w:t>
            </w:r>
            <w:proofErr w:type="spellEnd"/>
            <w:r w:rsidRPr="00136A5B">
              <w:rPr>
                <w:rFonts w:ascii="Times New Roman" w:hAnsi="Times New Roman"/>
                <w:color w:val="000000" w:themeColor="text1"/>
                <w:sz w:val="24"/>
                <w:szCs w:val="24"/>
              </w:rPr>
              <w:t xml:space="preserve">, 500 </w:t>
            </w:r>
            <w:proofErr w:type="spellStart"/>
            <w:r w:rsidRPr="00136A5B">
              <w:rPr>
                <w:rFonts w:ascii="Times New Roman" w:hAnsi="Times New Roman"/>
                <w:color w:val="000000" w:themeColor="text1"/>
                <w:sz w:val="24"/>
                <w:szCs w:val="24"/>
              </w:rPr>
              <w:t>гр</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2 730,00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2 730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IPTG, 5 </w:t>
            </w:r>
            <w:proofErr w:type="spellStart"/>
            <w:r w:rsidRPr="00136A5B">
              <w:rPr>
                <w:rFonts w:ascii="Times New Roman" w:hAnsi="Times New Roman"/>
                <w:color w:val="000000" w:themeColor="text1"/>
                <w:sz w:val="24"/>
                <w:szCs w:val="24"/>
              </w:rPr>
              <w:t>гр</w:t>
            </w:r>
            <w:proofErr w:type="spellEnd"/>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510,00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1 020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Компетентні клітини E. </w:t>
            </w:r>
            <w:proofErr w:type="spellStart"/>
            <w:r w:rsidRPr="00136A5B">
              <w:rPr>
                <w:rFonts w:ascii="Times New Roman" w:hAnsi="Times New Roman"/>
                <w:color w:val="000000" w:themeColor="text1"/>
                <w:sz w:val="24"/>
                <w:szCs w:val="24"/>
              </w:rPr>
              <w:t>coli</w:t>
            </w:r>
            <w:proofErr w:type="spellEnd"/>
            <w:r w:rsidRPr="00136A5B">
              <w:rPr>
                <w:rFonts w:ascii="Times New Roman" w:hAnsi="Times New Roman"/>
                <w:color w:val="000000" w:themeColor="text1"/>
                <w:sz w:val="24"/>
                <w:szCs w:val="24"/>
              </w:rPr>
              <w:t xml:space="preserve"> NZY5α, 40 трансформацій</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3 960,00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10</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39 600</w:t>
            </w:r>
          </w:p>
        </w:tc>
      </w:tr>
      <w:tr w:rsidR="00EE4120" w:rsidRPr="00E34116" w:rsidTr="000E48F8">
        <w:trPr>
          <w:trHeight w:val="315"/>
        </w:trPr>
        <w:tc>
          <w:tcPr>
            <w:tcW w:w="4536" w:type="dxa"/>
            <w:tcBorders>
              <w:top w:val="nil"/>
              <w:left w:val="single" w:sz="4" w:space="0" w:color="000000"/>
              <w:bottom w:val="single" w:sz="4" w:space="0" w:color="000000"/>
              <w:right w:val="single" w:sz="4" w:space="0" w:color="000000"/>
            </w:tcBorders>
            <w:shd w:val="clear" w:color="auto" w:fill="auto"/>
            <w:vAlign w:val="bottom"/>
          </w:tcPr>
          <w:p w:rsidR="00EE4120" w:rsidRPr="00136A5B" w:rsidRDefault="00EE4120">
            <w:pPr>
              <w:jc w:val="both"/>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Мікс</w:t>
            </w:r>
            <w:proofErr w:type="spellEnd"/>
            <w:r w:rsidRPr="00136A5B">
              <w:rPr>
                <w:rFonts w:ascii="Times New Roman" w:hAnsi="Times New Roman"/>
                <w:color w:val="000000" w:themeColor="text1"/>
                <w:sz w:val="24"/>
                <w:szCs w:val="24"/>
              </w:rPr>
              <w:t xml:space="preserve"> для реал-тайм ПЛР реакції NZY </w:t>
            </w:r>
            <w:proofErr w:type="spellStart"/>
            <w:r w:rsidRPr="00136A5B">
              <w:rPr>
                <w:rFonts w:ascii="Times New Roman" w:hAnsi="Times New Roman"/>
                <w:color w:val="000000" w:themeColor="text1"/>
                <w:sz w:val="24"/>
                <w:szCs w:val="24"/>
              </w:rPr>
              <w:t>qPCR</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Probe</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Master</w:t>
            </w:r>
            <w:proofErr w:type="spellEnd"/>
            <w:r>
              <w:rPr>
                <w:rFonts w:ascii="Times New Roman" w:hAnsi="Times New Roman"/>
                <w:color w:val="000000" w:themeColor="text1"/>
                <w:sz w:val="24"/>
                <w:szCs w:val="24"/>
              </w:rPr>
              <w:t xml:space="preserve"> </w:t>
            </w:r>
            <w:proofErr w:type="spellStart"/>
            <w:r w:rsidRPr="00136A5B">
              <w:rPr>
                <w:rFonts w:ascii="Times New Roman" w:hAnsi="Times New Roman"/>
                <w:color w:val="000000" w:themeColor="text1"/>
                <w:sz w:val="24"/>
                <w:szCs w:val="24"/>
              </w:rPr>
              <w:t>Mix</w:t>
            </w:r>
            <w:proofErr w:type="spellEnd"/>
            <w:r w:rsidRPr="00136A5B">
              <w:rPr>
                <w:rFonts w:ascii="Times New Roman" w:hAnsi="Times New Roman"/>
                <w:color w:val="000000" w:themeColor="text1"/>
                <w:sz w:val="24"/>
                <w:szCs w:val="24"/>
              </w:rPr>
              <w:t xml:space="preserve"> (2x), ROX </w:t>
            </w:r>
            <w:proofErr w:type="spellStart"/>
            <w:r w:rsidRPr="00136A5B">
              <w:rPr>
                <w:rFonts w:ascii="Times New Roman" w:hAnsi="Times New Roman"/>
                <w:color w:val="000000" w:themeColor="text1"/>
                <w:sz w:val="24"/>
                <w:szCs w:val="24"/>
              </w:rPr>
              <w:t>plus</w:t>
            </w:r>
            <w:proofErr w:type="spellEnd"/>
            <w:r w:rsidRPr="00136A5B">
              <w:rPr>
                <w:rFonts w:ascii="Times New Roman" w:hAnsi="Times New Roman"/>
                <w:color w:val="000000" w:themeColor="text1"/>
                <w:sz w:val="24"/>
                <w:szCs w:val="24"/>
              </w:rPr>
              <w:t xml:space="preserve"> на 500 реакцій</w:t>
            </w:r>
          </w:p>
        </w:tc>
        <w:tc>
          <w:tcPr>
            <w:tcW w:w="1604" w:type="dxa"/>
            <w:tcBorders>
              <w:top w:val="nil"/>
              <w:left w:val="nil"/>
              <w:bottom w:val="single" w:sz="4" w:space="0" w:color="000000"/>
              <w:right w:val="single" w:sz="4" w:space="0" w:color="000000"/>
            </w:tcBorders>
            <w:shd w:val="clear" w:color="auto" w:fill="auto"/>
            <w:vAlign w:val="bottom"/>
          </w:tcPr>
          <w:p w:rsidR="00EE4120" w:rsidRPr="00136A5B" w:rsidRDefault="00EE4120">
            <w:pPr>
              <w:jc w:val="center"/>
              <w:rPr>
                <w:rFonts w:ascii="Times New Roman" w:hAnsi="Times New Roman"/>
                <w:color w:val="000000" w:themeColor="text1"/>
                <w:sz w:val="24"/>
                <w:szCs w:val="24"/>
              </w:rPr>
            </w:pPr>
            <w:proofErr w:type="spellStart"/>
            <w:r w:rsidRPr="00136A5B">
              <w:rPr>
                <w:rFonts w:ascii="Times New Roman" w:hAnsi="Times New Roman"/>
                <w:color w:val="000000" w:themeColor="text1"/>
                <w:sz w:val="24"/>
                <w:szCs w:val="24"/>
              </w:rPr>
              <w:t>Nzytech</w:t>
            </w:r>
            <w:proofErr w:type="spellEnd"/>
            <w:r w:rsidRPr="00136A5B">
              <w:rPr>
                <w:rFonts w:ascii="Times New Roman" w:hAnsi="Times New Roman"/>
                <w:color w:val="000000" w:themeColor="text1"/>
                <w:sz w:val="24"/>
                <w:szCs w:val="24"/>
              </w:rPr>
              <w:t>, Португалія</w:t>
            </w:r>
          </w:p>
        </w:tc>
        <w:tc>
          <w:tcPr>
            <w:tcW w:w="124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6 720,00</w:t>
            </w:r>
          </w:p>
        </w:tc>
        <w:tc>
          <w:tcPr>
            <w:tcW w:w="980"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4</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rsidP="000E48F8">
            <w:pPr>
              <w:jc w:val="center"/>
              <w:rPr>
                <w:rFonts w:ascii="Times New Roman" w:hAnsi="Times New Roman"/>
                <w:color w:val="000000" w:themeColor="text1"/>
                <w:sz w:val="24"/>
                <w:szCs w:val="24"/>
              </w:rPr>
            </w:pPr>
            <w:r w:rsidRPr="00136A5B">
              <w:rPr>
                <w:rFonts w:ascii="Times New Roman" w:hAnsi="Times New Roman"/>
                <w:color w:val="000000" w:themeColor="text1"/>
                <w:sz w:val="24"/>
                <w:szCs w:val="24"/>
              </w:rPr>
              <w:t>26 880</w:t>
            </w:r>
          </w:p>
        </w:tc>
      </w:tr>
      <w:tr w:rsidR="00EE4120" w:rsidRPr="00E34116" w:rsidTr="000E48F8">
        <w:trPr>
          <w:trHeight w:val="315"/>
        </w:trPr>
        <w:tc>
          <w:tcPr>
            <w:tcW w:w="836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E4120" w:rsidRPr="00136A5B" w:rsidRDefault="00EE4120">
            <w:pPr>
              <w:jc w:val="right"/>
              <w:rPr>
                <w:rFonts w:ascii="Times New Roman" w:hAnsi="Times New Roman"/>
                <w:color w:val="000000" w:themeColor="text1"/>
                <w:sz w:val="24"/>
                <w:szCs w:val="24"/>
              </w:rPr>
            </w:pPr>
            <w:r w:rsidRPr="00136A5B">
              <w:rPr>
                <w:rFonts w:ascii="Times New Roman" w:hAnsi="Times New Roman"/>
                <w:color w:val="000000" w:themeColor="text1"/>
                <w:sz w:val="24"/>
                <w:szCs w:val="24"/>
              </w:rPr>
              <w:t>Усього</w:t>
            </w:r>
          </w:p>
        </w:tc>
        <w:tc>
          <w:tcPr>
            <w:tcW w:w="1399" w:type="dxa"/>
            <w:tcBorders>
              <w:top w:val="nil"/>
              <w:left w:val="nil"/>
              <w:bottom w:val="single" w:sz="4" w:space="0" w:color="000000"/>
              <w:right w:val="single" w:sz="4" w:space="0" w:color="000000"/>
            </w:tcBorders>
            <w:shd w:val="clear" w:color="auto" w:fill="auto"/>
            <w:vAlign w:val="bottom"/>
          </w:tcPr>
          <w:p w:rsidR="00EE4120" w:rsidRPr="00136A5B" w:rsidRDefault="00EE4120">
            <w:pPr>
              <w:jc w:val="right"/>
              <w:rPr>
                <w:rFonts w:ascii="Times New Roman" w:hAnsi="Times New Roman"/>
                <w:color w:val="000000" w:themeColor="text1"/>
                <w:sz w:val="24"/>
                <w:szCs w:val="24"/>
              </w:rPr>
            </w:pPr>
            <w:r w:rsidRPr="00136A5B">
              <w:rPr>
                <w:rFonts w:ascii="Times New Roman" w:hAnsi="Times New Roman"/>
                <w:color w:val="000000" w:themeColor="text1"/>
                <w:sz w:val="24"/>
                <w:szCs w:val="24"/>
              </w:rPr>
              <w:t xml:space="preserve">521 243  </w:t>
            </w:r>
          </w:p>
        </w:tc>
      </w:tr>
    </w:tbl>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3) витрати на наукове обладнання та </w:t>
      </w:r>
      <w:proofErr w:type="spellStart"/>
      <w:r w:rsidRPr="00E34116">
        <w:rPr>
          <w:rFonts w:ascii="Times New Roman" w:hAnsi="Times New Roman"/>
          <w:color w:val="000000"/>
          <w:sz w:val="24"/>
          <w:szCs w:val="24"/>
        </w:rPr>
        <w:t>спецустатк</w:t>
      </w:r>
      <w:r w:rsidRPr="00E34116">
        <w:rPr>
          <w:rFonts w:ascii="Times New Roman" w:hAnsi="Times New Roman"/>
          <w:sz w:val="24"/>
          <w:szCs w:val="24"/>
        </w:rPr>
        <w:t>у</w:t>
      </w:r>
      <w:r w:rsidRPr="00E34116">
        <w:rPr>
          <w:rFonts w:ascii="Times New Roman" w:hAnsi="Times New Roman"/>
          <w:color w:val="000000"/>
          <w:sz w:val="24"/>
          <w:szCs w:val="24"/>
        </w:rPr>
        <w:t>вання</w:t>
      </w:r>
      <w:proofErr w:type="spellEnd"/>
      <w:r w:rsidRPr="00E34116">
        <w:rPr>
          <w:rFonts w:ascii="Times New Roman" w:hAnsi="Times New Roman"/>
          <w:color w:val="000000"/>
          <w:sz w:val="24"/>
          <w:szCs w:val="24"/>
        </w:rPr>
        <w:t xml:space="preserve"> для наукових (експериментальних) робіт (перелік обладнання, </w:t>
      </w:r>
      <w:proofErr w:type="spellStart"/>
      <w:r w:rsidRPr="00E34116">
        <w:rPr>
          <w:rFonts w:ascii="Times New Roman" w:hAnsi="Times New Roman"/>
          <w:color w:val="000000"/>
          <w:sz w:val="24"/>
          <w:szCs w:val="24"/>
        </w:rPr>
        <w:t>спецустатк</w:t>
      </w:r>
      <w:r w:rsidRPr="00E34116">
        <w:rPr>
          <w:rFonts w:ascii="Times New Roman" w:hAnsi="Times New Roman"/>
          <w:sz w:val="24"/>
          <w:szCs w:val="24"/>
        </w:rPr>
        <w:t>у</w:t>
      </w:r>
      <w:r w:rsidRPr="00E34116">
        <w:rPr>
          <w:rFonts w:ascii="Times New Roman" w:hAnsi="Times New Roman"/>
          <w:color w:val="000000"/>
          <w:sz w:val="24"/>
          <w:szCs w:val="24"/>
        </w:rPr>
        <w:t>вання</w:t>
      </w:r>
      <w:proofErr w:type="spellEnd"/>
      <w:r w:rsidRPr="00E34116">
        <w:rPr>
          <w:rFonts w:ascii="Times New Roman" w:hAnsi="Times New Roman"/>
          <w:color w:val="000000"/>
          <w:sz w:val="24"/>
          <w:szCs w:val="24"/>
        </w:rPr>
        <w:t xml:space="preserve">, виробник, орієнтовна ціна; рекомендується планувати придбання обладнання, необхідного для досягнення мети </w:t>
      </w:r>
      <w:proofErr w:type="spellStart"/>
      <w:r w:rsidRPr="00E34116">
        <w:rPr>
          <w:rFonts w:ascii="Times New Roman" w:hAnsi="Times New Roman"/>
          <w:color w:val="000000"/>
          <w:sz w:val="24"/>
          <w:szCs w:val="24"/>
        </w:rPr>
        <w:t>про</w:t>
      </w:r>
      <w:r w:rsidRPr="00E34116">
        <w:rPr>
          <w:rFonts w:ascii="Times New Roman" w:hAnsi="Times New Roman"/>
          <w:sz w:val="24"/>
          <w:szCs w:val="24"/>
        </w:rPr>
        <w:t>є</w:t>
      </w:r>
      <w:r w:rsidRPr="00E34116">
        <w:rPr>
          <w:rFonts w:ascii="Times New Roman" w:hAnsi="Times New Roman"/>
          <w:color w:val="000000"/>
          <w:sz w:val="24"/>
          <w:szCs w:val="24"/>
        </w:rPr>
        <w:t>кту</w:t>
      </w:r>
      <w:proofErr w:type="spellEnd"/>
      <w:r w:rsidRPr="00E34116">
        <w:rPr>
          <w:rFonts w:ascii="Times New Roman" w:hAnsi="Times New Roman"/>
          <w:color w:val="000000"/>
          <w:sz w:val="24"/>
          <w:szCs w:val="24"/>
        </w:rPr>
        <w:t>);</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u w:val="single"/>
        </w:rPr>
      </w:pPr>
      <w:r w:rsidRPr="00E34116">
        <w:rPr>
          <w:rFonts w:ascii="Times New Roman" w:hAnsi="Times New Roman"/>
          <w:color w:val="000000"/>
          <w:sz w:val="24"/>
          <w:szCs w:val="24"/>
          <w:u w:val="single"/>
        </w:rPr>
        <w:t>Планується придбання обладнання для молекуля</w:t>
      </w:r>
      <w:r w:rsidRPr="00E34116">
        <w:rPr>
          <w:rFonts w:ascii="Times New Roman" w:hAnsi="Times New Roman"/>
          <w:sz w:val="24"/>
          <w:szCs w:val="24"/>
          <w:u w:val="single"/>
        </w:rPr>
        <w:t>р</w:t>
      </w:r>
      <w:r w:rsidRPr="00E34116">
        <w:rPr>
          <w:rFonts w:ascii="Times New Roman" w:hAnsi="Times New Roman"/>
          <w:color w:val="000000"/>
          <w:sz w:val="24"/>
          <w:szCs w:val="24"/>
          <w:u w:val="single"/>
        </w:rPr>
        <w:t xml:space="preserve">но-генетичної лабораторії у </w:t>
      </w:r>
      <w:r w:rsidR="00E17223">
        <w:rPr>
          <w:rFonts w:ascii="Times New Roman" w:hAnsi="Times New Roman"/>
          <w:color w:val="000000"/>
          <w:sz w:val="24"/>
          <w:szCs w:val="24"/>
          <w:u w:val="single"/>
        </w:rPr>
        <w:t>такій</w:t>
      </w:r>
      <w:r w:rsidRPr="00E34116">
        <w:rPr>
          <w:rFonts w:ascii="Times New Roman" w:hAnsi="Times New Roman"/>
          <w:color w:val="000000"/>
          <w:sz w:val="24"/>
          <w:szCs w:val="24"/>
          <w:u w:val="single"/>
        </w:rPr>
        <w:t xml:space="preserve"> конфігурації</w:t>
      </w:r>
    </w:p>
    <w:tbl>
      <w:tblPr>
        <w:tblStyle w:val="30"/>
        <w:tblW w:w="9620" w:type="dxa"/>
        <w:tblInd w:w="-5" w:type="dxa"/>
        <w:tblLayout w:type="fixed"/>
        <w:tblLook w:val="0400" w:firstRow="0" w:lastRow="0" w:firstColumn="0" w:lastColumn="0" w:noHBand="0" w:noVBand="1"/>
      </w:tblPr>
      <w:tblGrid>
        <w:gridCol w:w="5456"/>
        <w:gridCol w:w="1339"/>
        <w:gridCol w:w="1132"/>
        <w:gridCol w:w="566"/>
        <w:gridCol w:w="1127"/>
      </w:tblGrid>
      <w:tr w:rsidR="00045DC7" w:rsidRPr="00E34116" w:rsidTr="00EE4120">
        <w:trPr>
          <w:trHeight w:val="1011"/>
        </w:trPr>
        <w:tc>
          <w:tcPr>
            <w:tcW w:w="54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r w:rsidRPr="00E34116">
              <w:rPr>
                <w:rFonts w:ascii="Times New Roman" w:hAnsi="Times New Roman"/>
                <w:color w:val="000000"/>
                <w:sz w:val="24"/>
                <w:szCs w:val="24"/>
              </w:rPr>
              <w:t>Модель, виробник</w:t>
            </w:r>
          </w:p>
        </w:tc>
        <w:tc>
          <w:tcPr>
            <w:tcW w:w="1339" w:type="dxa"/>
            <w:tcBorders>
              <w:top w:val="single" w:sz="4" w:space="0" w:color="000000"/>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Постачаль-ник</w:t>
            </w:r>
            <w:proofErr w:type="spellEnd"/>
          </w:p>
        </w:tc>
        <w:tc>
          <w:tcPr>
            <w:tcW w:w="1132" w:type="dxa"/>
            <w:tcBorders>
              <w:top w:val="single" w:sz="4" w:space="0" w:color="000000"/>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r w:rsidRPr="00E34116">
              <w:rPr>
                <w:rFonts w:ascii="Times New Roman" w:hAnsi="Times New Roman"/>
                <w:color w:val="000000"/>
                <w:sz w:val="24"/>
                <w:szCs w:val="24"/>
              </w:rPr>
              <w:t>Ціна за одиницю, грн</w:t>
            </w:r>
          </w:p>
        </w:tc>
        <w:tc>
          <w:tcPr>
            <w:tcW w:w="566" w:type="dxa"/>
            <w:tcBorders>
              <w:top w:val="single" w:sz="4" w:space="0" w:color="000000"/>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r w:rsidRPr="00E34116">
              <w:rPr>
                <w:rFonts w:ascii="Times New Roman" w:hAnsi="Times New Roman"/>
                <w:color w:val="000000"/>
                <w:sz w:val="24"/>
                <w:szCs w:val="24"/>
              </w:rPr>
              <w:t>К-ть</w:t>
            </w:r>
          </w:p>
        </w:tc>
        <w:tc>
          <w:tcPr>
            <w:tcW w:w="1127" w:type="dxa"/>
            <w:tcBorders>
              <w:top w:val="single" w:sz="4" w:space="0" w:color="000000"/>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r w:rsidRPr="00E34116">
              <w:rPr>
                <w:rFonts w:ascii="Times New Roman" w:hAnsi="Times New Roman"/>
                <w:color w:val="000000"/>
                <w:sz w:val="24"/>
                <w:szCs w:val="24"/>
              </w:rPr>
              <w:t>Всього, грн</w:t>
            </w:r>
          </w:p>
        </w:tc>
      </w:tr>
      <w:tr w:rsidR="00EE4120" w:rsidRPr="00E34116" w:rsidTr="00EE4120">
        <w:trPr>
          <w:trHeight w:val="391"/>
        </w:trPr>
        <w:tc>
          <w:tcPr>
            <w:tcW w:w="54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E4120" w:rsidRPr="00EE4120" w:rsidRDefault="00EE4120">
            <w:pPr>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339" w:type="dxa"/>
            <w:tcBorders>
              <w:top w:val="single" w:sz="4" w:space="0" w:color="000000"/>
              <w:left w:val="nil"/>
              <w:bottom w:val="single" w:sz="4" w:space="0" w:color="000000"/>
              <w:right w:val="single" w:sz="4" w:space="0" w:color="000000"/>
            </w:tcBorders>
            <w:shd w:val="clear" w:color="auto" w:fill="FFFFFF"/>
            <w:vAlign w:val="bottom"/>
          </w:tcPr>
          <w:p w:rsidR="00EE4120" w:rsidRPr="00EE4120" w:rsidRDefault="00EE4120">
            <w:pPr>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1132" w:type="dxa"/>
            <w:tcBorders>
              <w:top w:val="single" w:sz="4" w:space="0" w:color="000000"/>
              <w:left w:val="nil"/>
              <w:bottom w:val="single" w:sz="4" w:space="0" w:color="000000"/>
              <w:right w:val="single" w:sz="4" w:space="0" w:color="000000"/>
            </w:tcBorders>
            <w:shd w:val="clear" w:color="auto" w:fill="FFFFFF"/>
            <w:vAlign w:val="bottom"/>
          </w:tcPr>
          <w:p w:rsidR="00EE4120" w:rsidRPr="00EE4120" w:rsidRDefault="00EE4120">
            <w:pPr>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566" w:type="dxa"/>
            <w:tcBorders>
              <w:top w:val="single" w:sz="4" w:space="0" w:color="000000"/>
              <w:left w:val="nil"/>
              <w:bottom w:val="single" w:sz="4" w:space="0" w:color="000000"/>
              <w:right w:val="single" w:sz="4" w:space="0" w:color="000000"/>
            </w:tcBorders>
            <w:shd w:val="clear" w:color="auto" w:fill="FFFFFF"/>
            <w:vAlign w:val="bottom"/>
          </w:tcPr>
          <w:p w:rsidR="00EE4120" w:rsidRPr="00EE4120" w:rsidRDefault="00EE4120">
            <w:pPr>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1127" w:type="dxa"/>
            <w:tcBorders>
              <w:top w:val="single" w:sz="4" w:space="0" w:color="000000"/>
              <w:left w:val="nil"/>
              <w:bottom w:val="single" w:sz="4" w:space="0" w:color="000000"/>
              <w:right w:val="single" w:sz="4" w:space="0" w:color="000000"/>
            </w:tcBorders>
            <w:shd w:val="clear" w:color="auto" w:fill="FFFFFF"/>
            <w:vAlign w:val="bottom"/>
          </w:tcPr>
          <w:p w:rsidR="00EE4120" w:rsidRPr="00EE4120" w:rsidRDefault="00EE4120">
            <w:pPr>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r>
      <w:tr w:rsidR="00045DC7" w:rsidRPr="00E34116" w:rsidTr="00EE4120">
        <w:trPr>
          <w:trHeight w:val="674"/>
        </w:trPr>
        <w:tc>
          <w:tcPr>
            <w:tcW w:w="5456" w:type="dxa"/>
            <w:tcBorders>
              <w:top w:val="nil"/>
              <w:left w:val="single" w:sz="4" w:space="0" w:color="000000"/>
              <w:bottom w:val="single" w:sz="4" w:space="0" w:color="000000"/>
              <w:right w:val="single" w:sz="4" w:space="0" w:color="000000"/>
            </w:tcBorders>
            <w:shd w:val="clear" w:color="auto" w:fill="FFFFFF"/>
            <w:vAlign w:val="bottom"/>
          </w:tcPr>
          <w:p w:rsidR="00045DC7" w:rsidRPr="00E34116" w:rsidRDefault="00EF01C0">
            <w:pPr>
              <w:jc w:val="both"/>
              <w:rPr>
                <w:rFonts w:ascii="Times New Roman" w:hAnsi="Times New Roman"/>
                <w:color w:val="000000"/>
                <w:sz w:val="24"/>
                <w:szCs w:val="24"/>
              </w:rPr>
            </w:pPr>
            <w:proofErr w:type="spellStart"/>
            <w:r w:rsidRPr="00E34116">
              <w:rPr>
                <w:rFonts w:ascii="Times New Roman" w:hAnsi="Times New Roman"/>
                <w:color w:val="000000"/>
                <w:sz w:val="24"/>
                <w:szCs w:val="24"/>
              </w:rPr>
              <w:t>Термоциклер</w:t>
            </w:r>
            <w:proofErr w:type="spellEnd"/>
            <w:r w:rsidRPr="00E34116">
              <w:rPr>
                <w:rFonts w:ascii="Times New Roman" w:hAnsi="Times New Roman"/>
                <w:color w:val="000000"/>
                <w:sz w:val="24"/>
                <w:szCs w:val="24"/>
              </w:rPr>
              <w:t xml:space="preserve"> С1000 </w:t>
            </w:r>
            <w:proofErr w:type="spellStart"/>
            <w:r w:rsidRPr="00E34116">
              <w:rPr>
                <w:rFonts w:ascii="Times New Roman" w:hAnsi="Times New Roman"/>
                <w:color w:val="000000"/>
                <w:sz w:val="24"/>
                <w:szCs w:val="24"/>
              </w:rPr>
              <w:t>Touch</w:t>
            </w:r>
            <w:proofErr w:type="spellEnd"/>
            <w:r w:rsidRPr="00E34116">
              <w:rPr>
                <w:rFonts w:ascii="Times New Roman" w:hAnsi="Times New Roman"/>
                <w:color w:val="000000"/>
                <w:sz w:val="24"/>
                <w:szCs w:val="24"/>
              </w:rPr>
              <w:t xml:space="preserve"> з реакційним блоком 96 лунок та сенсорним екраном, </w:t>
            </w:r>
            <w:proofErr w:type="spellStart"/>
            <w:r w:rsidRPr="00E34116">
              <w:rPr>
                <w:rFonts w:ascii="Times New Roman" w:hAnsi="Times New Roman"/>
                <w:color w:val="000000"/>
                <w:sz w:val="24"/>
                <w:szCs w:val="24"/>
              </w:rPr>
              <w:t>BioRad</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БіоніксЛаб</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275 000</w:t>
            </w:r>
          </w:p>
        </w:tc>
        <w:tc>
          <w:tcPr>
            <w:tcW w:w="566"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275 000</w:t>
            </w:r>
          </w:p>
        </w:tc>
      </w:tr>
      <w:tr w:rsidR="00045DC7" w:rsidRPr="00E34116" w:rsidTr="00EE4120">
        <w:trPr>
          <w:trHeight w:val="674"/>
        </w:trPr>
        <w:tc>
          <w:tcPr>
            <w:tcW w:w="5456" w:type="dxa"/>
            <w:tcBorders>
              <w:top w:val="nil"/>
              <w:left w:val="single" w:sz="4" w:space="0" w:color="000000"/>
              <w:bottom w:val="single" w:sz="4" w:space="0" w:color="000000"/>
              <w:right w:val="single" w:sz="4" w:space="0" w:color="000000"/>
            </w:tcBorders>
            <w:shd w:val="clear" w:color="auto" w:fill="FFFFFF"/>
            <w:vAlign w:val="bottom"/>
          </w:tcPr>
          <w:p w:rsidR="00045DC7" w:rsidRPr="00E34116" w:rsidRDefault="00EF01C0">
            <w:pPr>
              <w:jc w:val="both"/>
              <w:rPr>
                <w:rFonts w:ascii="Times New Roman" w:hAnsi="Times New Roman"/>
                <w:color w:val="000000"/>
                <w:sz w:val="24"/>
                <w:szCs w:val="24"/>
              </w:rPr>
            </w:pPr>
            <w:r w:rsidRPr="00E34116">
              <w:rPr>
                <w:rFonts w:ascii="Times New Roman" w:hAnsi="Times New Roman"/>
                <w:color w:val="000000"/>
                <w:sz w:val="24"/>
                <w:szCs w:val="24"/>
              </w:rPr>
              <w:t xml:space="preserve">Оптичний реакційний модуль CFX96 </w:t>
            </w:r>
            <w:proofErr w:type="spellStart"/>
            <w:r w:rsidRPr="00E34116">
              <w:rPr>
                <w:rFonts w:ascii="Times New Roman" w:hAnsi="Times New Roman"/>
                <w:color w:val="000000"/>
                <w:sz w:val="24"/>
                <w:szCs w:val="24"/>
              </w:rPr>
              <w:t>Dx</w:t>
            </w:r>
            <w:proofErr w:type="spellEnd"/>
            <w:r w:rsidRPr="00E34116">
              <w:rPr>
                <w:rFonts w:ascii="Times New Roman" w:hAnsi="Times New Roman"/>
                <w:color w:val="000000"/>
                <w:sz w:val="24"/>
                <w:szCs w:val="24"/>
              </w:rPr>
              <w:t xml:space="preserve"> ORM до </w:t>
            </w:r>
            <w:proofErr w:type="spellStart"/>
            <w:r w:rsidRPr="00E34116">
              <w:rPr>
                <w:rFonts w:ascii="Times New Roman" w:hAnsi="Times New Roman"/>
                <w:color w:val="000000"/>
                <w:sz w:val="24"/>
                <w:szCs w:val="24"/>
              </w:rPr>
              <w:t>Термоциклер</w:t>
            </w:r>
            <w:proofErr w:type="spellEnd"/>
            <w:r w:rsidRPr="00E34116">
              <w:rPr>
                <w:rFonts w:ascii="Times New Roman" w:hAnsi="Times New Roman"/>
                <w:color w:val="000000"/>
                <w:sz w:val="24"/>
                <w:szCs w:val="24"/>
              </w:rPr>
              <w:t xml:space="preserve"> С1000 </w:t>
            </w:r>
            <w:proofErr w:type="spellStart"/>
            <w:r w:rsidRPr="00E34116">
              <w:rPr>
                <w:rFonts w:ascii="Times New Roman" w:hAnsi="Times New Roman"/>
                <w:color w:val="000000"/>
                <w:sz w:val="24"/>
                <w:szCs w:val="24"/>
              </w:rPr>
              <w:t>Touch</w:t>
            </w:r>
            <w:proofErr w:type="spellEnd"/>
            <w:r w:rsidRPr="00E34116">
              <w:rPr>
                <w:rFonts w:ascii="Times New Roman" w:hAnsi="Times New Roman"/>
                <w:color w:val="000000"/>
                <w:sz w:val="24"/>
                <w:szCs w:val="24"/>
              </w:rPr>
              <w:t xml:space="preserve"> для здійснення ПЛР у реа</w:t>
            </w:r>
            <w:r w:rsidR="00E17223">
              <w:rPr>
                <w:rFonts w:ascii="Times New Roman" w:hAnsi="Times New Roman"/>
                <w:color w:val="000000"/>
                <w:sz w:val="24"/>
                <w:szCs w:val="24"/>
              </w:rPr>
              <w:t>л</w:t>
            </w:r>
            <w:r w:rsidRPr="00E34116">
              <w:rPr>
                <w:rFonts w:ascii="Times New Roman" w:hAnsi="Times New Roman"/>
                <w:color w:val="000000"/>
                <w:sz w:val="24"/>
                <w:szCs w:val="24"/>
              </w:rPr>
              <w:t xml:space="preserve">ьному часі, </w:t>
            </w:r>
            <w:proofErr w:type="spellStart"/>
            <w:r w:rsidRPr="00E34116">
              <w:rPr>
                <w:rFonts w:ascii="Times New Roman" w:hAnsi="Times New Roman"/>
                <w:color w:val="000000"/>
                <w:sz w:val="24"/>
                <w:szCs w:val="24"/>
              </w:rPr>
              <w:t>BioRad</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БіоніксЛаб</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710 000</w:t>
            </w:r>
          </w:p>
        </w:tc>
        <w:tc>
          <w:tcPr>
            <w:tcW w:w="566"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710 000</w:t>
            </w:r>
          </w:p>
        </w:tc>
      </w:tr>
      <w:tr w:rsidR="00045DC7"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045DC7" w:rsidRPr="00E34116" w:rsidRDefault="00EF01C0">
            <w:pPr>
              <w:jc w:val="both"/>
              <w:rPr>
                <w:rFonts w:ascii="Times New Roman" w:hAnsi="Times New Roman"/>
                <w:color w:val="000000"/>
                <w:sz w:val="24"/>
                <w:szCs w:val="24"/>
              </w:rPr>
            </w:pPr>
            <w:r w:rsidRPr="00E34116">
              <w:rPr>
                <w:rFonts w:ascii="Times New Roman" w:hAnsi="Times New Roman"/>
                <w:color w:val="000000"/>
                <w:sz w:val="24"/>
                <w:szCs w:val="24"/>
              </w:rPr>
              <w:t xml:space="preserve">Багатофункціональна центрифуга з охолодженням 5430R, </w:t>
            </w:r>
            <w:proofErr w:type="spellStart"/>
            <w:r w:rsidRPr="00E34116">
              <w:rPr>
                <w:rFonts w:ascii="Times New Roman" w:hAnsi="Times New Roman"/>
                <w:color w:val="000000"/>
                <w:sz w:val="24"/>
                <w:szCs w:val="24"/>
              </w:rPr>
              <w:t>Eppendorf</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r w:rsidRPr="00E34116">
              <w:rPr>
                <w:rFonts w:ascii="Times New Roman" w:hAnsi="Times New Roman"/>
                <w:color w:val="000000"/>
                <w:sz w:val="24"/>
                <w:szCs w:val="24"/>
              </w:rPr>
              <w:t>ALSI</w:t>
            </w:r>
          </w:p>
        </w:tc>
        <w:tc>
          <w:tcPr>
            <w:tcW w:w="1132"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241 068</w:t>
            </w:r>
          </w:p>
        </w:tc>
        <w:tc>
          <w:tcPr>
            <w:tcW w:w="566"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241 068</w:t>
            </w:r>
          </w:p>
        </w:tc>
      </w:tr>
      <w:tr w:rsidR="00045DC7" w:rsidRPr="00E34116" w:rsidTr="00EE4120">
        <w:trPr>
          <w:trHeight w:val="674"/>
        </w:trPr>
        <w:tc>
          <w:tcPr>
            <w:tcW w:w="5456" w:type="dxa"/>
            <w:tcBorders>
              <w:top w:val="nil"/>
              <w:left w:val="single" w:sz="4" w:space="0" w:color="000000"/>
              <w:bottom w:val="single" w:sz="4" w:space="0" w:color="000000"/>
              <w:right w:val="single" w:sz="4" w:space="0" w:color="000000"/>
            </w:tcBorders>
            <w:shd w:val="clear" w:color="auto" w:fill="FFFFFF"/>
            <w:vAlign w:val="bottom"/>
          </w:tcPr>
          <w:p w:rsidR="00045DC7" w:rsidRPr="00E34116" w:rsidRDefault="00EF01C0">
            <w:pPr>
              <w:rPr>
                <w:rFonts w:ascii="Times New Roman" w:hAnsi="Times New Roman"/>
                <w:color w:val="000000"/>
                <w:sz w:val="24"/>
                <w:szCs w:val="24"/>
              </w:rPr>
            </w:pPr>
            <w:r w:rsidRPr="00E34116">
              <w:rPr>
                <w:rFonts w:ascii="Times New Roman" w:hAnsi="Times New Roman"/>
                <w:color w:val="000000"/>
                <w:sz w:val="24"/>
                <w:szCs w:val="24"/>
              </w:rPr>
              <w:t xml:space="preserve">Кутовий ротор F-35-6-30  для </w:t>
            </w:r>
            <w:proofErr w:type="spellStart"/>
            <w:r w:rsidRPr="00E34116">
              <w:rPr>
                <w:rFonts w:ascii="Times New Roman" w:hAnsi="Times New Roman"/>
                <w:color w:val="000000"/>
                <w:sz w:val="24"/>
                <w:szCs w:val="24"/>
              </w:rPr>
              <w:t>пробiрок</w:t>
            </w:r>
            <w:proofErr w:type="spellEnd"/>
            <w:r w:rsidRPr="00E34116">
              <w:rPr>
                <w:rFonts w:ascii="Times New Roman" w:hAnsi="Times New Roman"/>
                <w:color w:val="000000"/>
                <w:sz w:val="24"/>
                <w:szCs w:val="24"/>
              </w:rPr>
              <w:t xml:space="preserve"> 6 × 15 / 50 мл для центрифуг 5430/4530R</w:t>
            </w:r>
          </w:p>
        </w:tc>
        <w:tc>
          <w:tcPr>
            <w:tcW w:w="1339" w:type="dxa"/>
            <w:tcBorders>
              <w:top w:val="nil"/>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r w:rsidRPr="00E34116">
              <w:rPr>
                <w:rFonts w:ascii="Times New Roman" w:hAnsi="Times New Roman"/>
                <w:color w:val="000000"/>
                <w:sz w:val="24"/>
                <w:szCs w:val="24"/>
              </w:rPr>
              <w:t>ALSI</w:t>
            </w:r>
          </w:p>
        </w:tc>
        <w:tc>
          <w:tcPr>
            <w:tcW w:w="1132"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46 327</w:t>
            </w:r>
          </w:p>
        </w:tc>
        <w:tc>
          <w:tcPr>
            <w:tcW w:w="566"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46 327</w:t>
            </w:r>
          </w:p>
        </w:tc>
      </w:tr>
      <w:tr w:rsidR="00045DC7" w:rsidRPr="00E34116" w:rsidTr="00EE4120">
        <w:trPr>
          <w:trHeight w:val="674"/>
        </w:trPr>
        <w:tc>
          <w:tcPr>
            <w:tcW w:w="5456" w:type="dxa"/>
            <w:tcBorders>
              <w:top w:val="nil"/>
              <w:left w:val="single" w:sz="4" w:space="0" w:color="000000"/>
              <w:bottom w:val="single" w:sz="4" w:space="0" w:color="000000"/>
              <w:right w:val="single" w:sz="4" w:space="0" w:color="000000"/>
            </w:tcBorders>
            <w:shd w:val="clear" w:color="auto" w:fill="FFFFFF"/>
            <w:vAlign w:val="bottom"/>
          </w:tcPr>
          <w:p w:rsidR="00045DC7" w:rsidRPr="00E34116" w:rsidRDefault="00EF01C0">
            <w:pPr>
              <w:jc w:val="both"/>
              <w:rPr>
                <w:rFonts w:ascii="Times New Roman" w:hAnsi="Times New Roman"/>
                <w:color w:val="000000"/>
                <w:sz w:val="24"/>
                <w:szCs w:val="24"/>
              </w:rPr>
            </w:pPr>
            <w:r w:rsidRPr="00E34116">
              <w:rPr>
                <w:rFonts w:ascii="Times New Roman" w:hAnsi="Times New Roman"/>
                <w:color w:val="000000"/>
                <w:sz w:val="24"/>
                <w:szCs w:val="24"/>
              </w:rPr>
              <w:t xml:space="preserve">Кутовий ротор FA-45-24-11-HS для </w:t>
            </w:r>
            <w:proofErr w:type="spellStart"/>
            <w:r w:rsidRPr="00E34116">
              <w:rPr>
                <w:rFonts w:ascii="Times New Roman" w:hAnsi="Times New Roman"/>
                <w:color w:val="000000"/>
                <w:sz w:val="24"/>
                <w:szCs w:val="24"/>
              </w:rPr>
              <w:t>пробiрок</w:t>
            </w:r>
            <w:proofErr w:type="spellEnd"/>
            <w:r w:rsidRPr="00E34116">
              <w:rPr>
                <w:rFonts w:ascii="Times New Roman" w:hAnsi="Times New Roman"/>
                <w:color w:val="000000"/>
                <w:sz w:val="24"/>
                <w:szCs w:val="24"/>
              </w:rPr>
              <w:t xml:space="preserve"> 24 × 1,5 / 2 мл для центрифуг 5430/4530R</w:t>
            </w:r>
          </w:p>
        </w:tc>
        <w:tc>
          <w:tcPr>
            <w:tcW w:w="1339" w:type="dxa"/>
            <w:tcBorders>
              <w:top w:val="nil"/>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r w:rsidRPr="00E34116">
              <w:rPr>
                <w:rFonts w:ascii="Times New Roman" w:hAnsi="Times New Roman"/>
                <w:color w:val="000000"/>
                <w:sz w:val="24"/>
                <w:szCs w:val="24"/>
              </w:rPr>
              <w:t>ALSI</w:t>
            </w:r>
          </w:p>
        </w:tc>
        <w:tc>
          <w:tcPr>
            <w:tcW w:w="1132"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23 842</w:t>
            </w:r>
          </w:p>
        </w:tc>
        <w:tc>
          <w:tcPr>
            <w:tcW w:w="566"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23 842</w:t>
            </w:r>
          </w:p>
        </w:tc>
      </w:tr>
      <w:tr w:rsidR="00045DC7" w:rsidRPr="00E34116" w:rsidTr="00EE4120">
        <w:trPr>
          <w:trHeight w:val="1011"/>
        </w:trPr>
        <w:tc>
          <w:tcPr>
            <w:tcW w:w="5456" w:type="dxa"/>
            <w:tcBorders>
              <w:top w:val="nil"/>
              <w:left w:val="single" w:sz="4" w:space="0" w:color="000000"/>
              <w:bottom w:val="single" w:sz="4" w:space="0" w:color="000000"/>
              <w:right w:val="single" w:sz="4" w:space="0" w:color="000000"/>
            </w:tcBorders>
            <w:shd w:val="clear" w:color="auto" w:fill="FFFFFF"/>
            <w:vAlign w:val="bottom"/>
          </w:tcPr>
          <w:p w:rsidR="00045DC7" w:rsidRPr="00E34116" w:rsidRDefault="00EF01C0">
            <w:pPr>
              <w:jc w:val="both"/>
              <w:rPr>
                <w:rFonts w:ascii="Times New Roman" w:hAnsi="Times New Roman"/>
                <w:color w:val="000000"/>
                <w:sz w:val="24"/>
                <w:szCs w:val="24"/>
              </w:rPr>
            </w:pPr>
            <w:proofErr w:type="spellStart"/>
            <w:r w:rsidRPr="00E34116">
              <w:rPr>
                <w:rFonts w:ascii="Times New Roman" w:hAnsi="Times New Roman"/>
                <w:color w:val="000000"/>
                <w:sz w:val="24"/>
                <w:szCs w:val="24"/>
              </w:rPr>
              <w:t>Миницентрифуга</w:t>
            </w:r>
            <w:proofErr w:type="spellEnd"/>
            <w:r w:rsidRPr="00E34116">
              <w:rPr>
                <w:rFonts w:ascii="Times New Roman" w:hAnsi="Times New Roman"/>
                <w:color w:val="000000"/>
                <w:sz w:val="24"/>
                <w:szCs w:val="24"/>
              </w:rPr>
              <w:t>/</w:t>
            </w:r>
            <w:proofErr w:type="spellStart"/>
            <w:r w:rsidRPr="00E34116">
              <w:rPr>
                <w:rFonts w:ascii="Times New Roman" w:hAnsi="Times New Roman"/>
                <w:color w:val="000000"/>
                <w:sz w:val="24"/>
                <w:szCs w:val="24"/>
              </w:rPr>
              <w:t>вортекс</w:t>
            </w:r>
            <w:proofErr w:type="spellEnd"/>
            <w:r w:rsidRPr="00E34116">
              <w:rPr>
                <w:rFonts w:ascii="Times New Roman" w:hAnsi="Times New Roman"/>
                <w:color w:val="000000"/>
                <w:sz w:val="24"/>
                <w:szCs w:val="24"/>
              </w:rPr>
              <w:t xml:space="preserve"> "</w:t>
            </w:r>
            <w:proofErr w:type="spellStart"/>
            <w:r w:rsidRPr="00E34116">
              <w:rPr>
                <w:rFonts w:ascii="Times New Roman" w:hAnsi="Times New Roman"/>
                <w:color w:val="000000"/>
                <w:sz w:val="24"/>
                <w:szCs w:val="24"/>
              </w:rPr>
              <w:t>Micro-spin</w:t>
            </w:r>
            <w:proofErr w:type="spellEnd"/>
            <w:r w:rsidRPr="00E34116">
              <w:rPr>
                <w:rFonts w:ascii="Times New Roman" w:hAnsi="Times New Roman"/>
                <w:color w:val="000000"/>
                <w:sz w:val="24"/>
                <w:szCs w:val="24"/>
              </w:rPr>
              <w:t xml:space="preserve">" FV-2400, </w:t>
            </w:r>
            <w:proofErr w:type="spellStart"/>
            <w:r w:rsidRPr="00E34116">
              <w:rPr>
                <w:rFonts w:ascii="Times New Roman" w:hAnsi="Times New Roman"/>
                <w:color w:val="000000"/>
                <w:sz w:val="24"/>
                <w:szCs w:val="24"/>
              </w:rPr>
              <w:t>BioSan</w:t>
            </w:r>
            <w:proofErr w:type="spellEnd"/>
            <w:r w:rsidRPr="00E34116">
              <w:rPr>
                <w:rFonts w:ascii="Times New Roman" w:hAnsi="Times New Roman"/>
                <w:color w:val="000000"/>
                <w:sz w:val="24"/>
                <w:szCs w:val="24"/>
              </w:rPr>
              <w:t xml:space="preserve"> з </w:t>
            </w:r>
            <w:proofErr w:type="spellStart"/>
            <w:r w:rsidRPr="00E34116">
              <w:rPr>
                <w:rFonts w:ascii="Times New Roman" w:hAnsi="Times New Roman"/>
                <w:color w:val="000000"/>
                <w:sz w:val="24"/>
                <w:szCs w:val="24"/>
              </w:rPr>
              <w:t>ротрами</w:t>
            </w:r>
            <w:proofErr w:type="spellEnd"/>
            <w:r w:rsidRPr="00E34116">
              <w:rPr>
                <w:rFonts w:ascii="Times New Roman" w:hAnsi="Times New Roman"/>
                <w:color w:val="000000"/>
                <w:sz w:val="24"/>
                <w:szCs w:val="24"/>
              </w:rPr>
              <w:t xml:space="preserve"> для 12 × 0.2 мл </w:t>
            </w:r>
            <w:proofErr w:type="spellStart"/>
            <w:r w:rsidRPr="00E34116">
              <w:rPr>
                <w:rFonts w:ascii="Times New Roman" w:hAnsi="Times New Roman"/>
                <w:color w:val="000000"/>
                <w:sz w:val="24"/>
                <w:szCs w:val="24"/>
              </w:rPr>
              <w:t>пробирок</w:t>
            </w:r>
            <w:proofErr w:type="spellEnd"/>
            <w:r w:rsidRPr="00E34116">
              <w:rPr>
                <w:rFonts w:ascii="Times New Roman" w:hAnsi="Times New Roman"/>
                <w:color w:val="000000"/>
                <w:sz w:val="24"/>
                <w:szCs w:val="24"/>
              </w:rPr>
              <w:t xml:space="preserve"> та для 12 х 1.5/2 мл </w:t>
            </w:r>
            <w:proofErr w:type="spellStart"/>
            <w:r w:rsidRPr="00E34116">
              <w:rPr>
                <w:rFonts w:ascii="Times New Roman" w:hAnsi="Times New Roman"/>
                <w:color w:val="000000"/>
                <w:sz w:val="24"/>
                <w:szCs w:val="24"/>
              </w:rPr>
              <w:t>пробирок</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r w:rsidRPr="00E34116">
              <w:rPr>
                <w:rFonts w:ascii="Times New Roman" w:hAnsi="Times New Roman"/>
                <w:color w:val="000000"/>
                <w:sz w:val="24"/>
                <w:szCs w:val="24"/>
              </w:rPr>
              <w:t>ООО «</w:t>
            </w:r>
            <w:proofErr w:type="spellStart"/>
            <w:r w:rsidRPr="00E34116">
              <w:rPr>
                <w:rFonts w:ascii="Times New Roman" w:hAnsi="Times New Roman"/>
                <w:color w:val="000000"/>
                <w:sz w:val="24"/>
                <w:szCs w:val="24"/>
              </w:rPr>
              <w:t>Химлаборреактив</w:t>
            </w:r>
            <w:proofErr w:type="spellEnd"/>
            <w:r w:rsidRPr="00E34116">
              <w:rPr>
                <w:rFonts w:ascii="Times New Roman" w:hAnsi="Times New Roman"/>
                <w:color w:val="000000"/>
                <w:sz w:val="24"/>
                <w:szCs w:val="24"/>
              </w:rPr>
              <w:t>»</w:t>
            </w:r>
          </w:p>
        </w:tc>
        <w:tc>
          <w:tcPr>
            <w:tcW w:w="1132"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11 837</w:t>
            </w:r>
          </w:p>
        </w:tc>
        <w:tc>
          <w:tcPr>
            <w:tcW w:w="566"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11 837</w:t>
            </w:r>
          </w:p>
        </w:tc>
      </w:tr>
      <w:tr w:rsidR="00045DC7"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045DC7" w:rsidRPr="00E34116" w:rsidRDefault="00EF01C0">
            <w:pPr>
              <w:jc w:val="both"/>
              <w:rPr>
                <w:rFonts w:ascii="Times New Roman" w:hAnsi="Times New Roman"/>
                <w:color w:val="000000"/>
                <w:sz w:val="24"/>
                <w:szCs w:val="24"/>
              </w:rPr>
            </w:pPr>
            <w:r w:rsidRPr="00E34116">
              <w:rPr>
                <w:rFonts w:ascii="Times New Roman" w:hAnsi="Times New Roman"/>
                <w:color w:val="000000"/>
                <w:sz w:val="24"/>
                <w:szCs w:val="24"/>
              </w:rPr>
              <w:t xml:space="preserve">Вакуумна центрифуга </w:t>
            </w:r>
            <w:proofErr w:type="spellStart"/>
            <w:r w:rsidRPr="00E34116">
              <w:rPr>
                <w:rFonts w:ascii="Times New Roman" w:hAnsi="Times New Roman"/>
                <w:color w:val="000000"/>
                <w:sz w:val="24"/>
                <w:szCs w:val="24"/>
              </w:rPr>
              <w:t>Concentratorplus</w:t>
            </w:r>
            <w:proofErr w:type="spellEnd"/>
            <w:r w:rsidRPr="00E34116">
              <w:rPr>
                <w:rFonts w:ascii="Times New Roman" w:hAnsi="Times New Roman"/>
                <w:color w:val="000000"/>
                <w:sz w:val="24"/>
                <w:szCs w:val="24"/>
              </w:rPr>
              <w:t xml:space="preserve"> в комплекті з вбудованим мембранним насосом і ротором F-45-48-11,  </w:t>
            </w:r>
            <w:proofErr w:type="spellStart"/>
            <w:r w:rsidRPr="00E34116">
              <w:rPr>
                <w:rFonts w:ascii="Times New Roman" w:hAnsi="Times New Roman"/>
                <w:color w:val="000000"/>
                <w:sz w:val="24"/>
                <w:szCs w:val="24"/>
              </w:rPr>
              <w:t>Eppendorf</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r w:rsidRPr="00E34116">
              <w:rPr>
                <w:rFonts w:ascii="Times New Roman" w:hAnsi="Times New Roman"/>
                <w:color w:val="000000"/>
                <w:sz w:val="24"/>
                <w:szCs w:val="24"/>
              </w:rPr>
              <w:t>ALSI</w:t>
            </w:r>
          </w:p>
        </w:tc>
        <w:tc>
          <w:tcPr>
            <w:tcW w:w="1132"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237 824</w:t>
            </w:r>
          </w:p>
        </w:tc>
        <w:tc>
          <w:tcPr>
            <w:tcW w:w="566"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237 824</w:t>
            </w:r>
          </w:p>
        </w:tc>
      </w:tr>
      <w:tr w:rsidR="00045DC7"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045DC7" w:rsidRPr="00E34116" w:rsidRDefault="00EF01C0">
            <w:pPr>
              <w:jc w:val="both"/>
              <w:rPr>
                <w:rFonts w:ascii="Times New Roman" w:hAnsi="Times New Roman"/>
                <w:color w:val="000000"/>
                <w:sz w:val="24"/>
                <w:szCs w:val="24"/>
              </w:rPr>
            </w:pPr>
            <w:r w:rsidRPr="00E34116">
              <w:rPr>
                <w:rFonts w:ascii="Times New Roman" w:hAnsi="Times New Roman"/>
                <w:color w:val="000000"/>
                <w:sz w:val="24"/>
                <w:szCs w:val="24"/>
              </w:rPr>
              <w:t xml:space="preserve">Бокс біологічної безпеки II класу </w:t>
            </w:r>
            <w:proofErr w:type="spellStart"/>
            <w:r w:rsidRPr="00E34116">
              <w:rPr>
                <w:rFonts w:ascii="Times New Roman" w:hAnsi="Times New Roman"/>
                <w:color w:val="000000"/>
                <w:sz w:val="24"/>
                <w:szCs w:val="24"/>
              </w:rPr>
              <w:t>Streamline</w:t>
            </w:r>
            <w:proofErr w:type="spellEnd"/>
            <w:r w:rsidRPr="00E34116">
              <w:rPr>
                <w:rFonts w:ascii="Times New Roman" w:hAnsi="Times New Roman"/>
                <w:color w:val="000000"/>
                <w:sz w:val="24"/>
                <w:szCs w:val="24"/>
              </w:rPr>
              <w:t xml:space="preserve"> SC2-4S1, виробництва </w:t>
            </w:r>
            <w:proofErr w:type="spellStart"/>
            <w:r w:rsidRPr="00E34116">
              <w:rPr>
                <w:rFonts w:ascii="Times New Roman" w:hAnsi="Times New Roman"/>
                <w:color w:val="000000"/>
                <w:sz w:val="24"/>
                <w:szCs w:val="24"/>
              </w:rPr>
              <w:t>Esco</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045DC7" w:rsidRPr="00E34116" w:rsidRDefault="00EF01C0">
            <w:pPr>
              <w:jc w:val="center"/>
              <w:rPr>
                <w:rFonts w:ascii="Times New Roman" w:hAnsi="Times New Roman"/>
                <w:color w:val="000000"/>
                <w:sz w:val="24"/>
                <w:szCs w:val="24"/>
              </w:rPr>
            </w:pPr>
            <w:r w:rsidRPr="00E34116">
              <w:rPr>
                <w:rFonts w:ascii="Times New Roman" w:hAnsi="Times New Roman"/>
                <w:color w:val="000000"/>
                <w:sz w:val="24"/>
                <w:szCs w:val="24"/>
              </w:rPr>
              <w:t>ALSI</w:t>
            </w:r>
          </w:p>
        </w:tc>
        <w:tc>
          <w:tcPr>
            <w:tcW w:w="1132"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227 425</w:t>
            </w:r>
          </w:p>
        </w:tc>
        <w:tc>
          <w:tcPr>
            <w:tcW w:w="566"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227 425</w:t>
            </w:r>
          </w:p>
        </w:tc>
      </w:tr>
      <w:tr w:rsidR="00045DC7"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045DC7" w:rsidRPr="00E34116" w:rsidRDefault="00EF01C0">
            <w:pPr>
              <w:jc w:val="both"/>
              <w:rPr>
                <w:rFonts w:ascii="Times New Roman" w:hAnsi="Times New Roman"/>
                <w:color w:val="000000"/>
                <w:sz w:val="24"/>
                <w:szCs w:val="24"/>
              </w:rPr>
            </w:pPr>
            <w:r w:rsidRPr="00E34116">
              <w:rPr>
                <w:rFonts w:ascii="Times New Roman" w:hAnsi="Times New Roman"/>
                <w:color w:val="000000"/>
                <w:sz w:val="24"/>
                <w:szCs w:val="24"/>
              </w:rPr>
              <w:t xml:space="preserve">УФ </w:t>
            </w:r>
            <w:proofErr w:type="spellStart"/>
            <w:r w:rsidRPr="00E34116">
              <w:rPr>
                <w:rFonts w:ascii="Times New Roman" w:hAnsi="Times New Roman"/>
                <w:color w:val="000000"/>
                <w:sz w:val="24"/>
                <w:szCs w:val="24"/>
              </w:rPr>
              <w:t>трансиллюминатор</w:t>
            </w:r>
            <w:proofErr w:type="spellEnd"/>
            <w:r w:rsidRPr="00E34116">
              <w:rPr>
                <w:rFonts w:ascii="Times New Roman" w:hAnsi="Times New Roman"/>
                <w:color w:val="000000"/>
                <w:sz w:val="24"/>
                <w:szCs w:val="24"/>
              </w:rPr>
              <w:t>. Тип 254/365</w:t>
            </w:r>
          </w:p>
        </w:tc>
        <w:tc>
          <w:tcPr>
            <w:tcW w:w="1339" w:type="dxa"/>
            <w:tcBorders>
              <w:top w:val="nil"/>
              <w:left w:val="nil"/>
              <w:bottom w:val="single" w:sz="4" w:space="0" w:color="000000"/>
              <w:right w:val="single" w:sz="4" w:space="0" w:color="000000"/>
            </w:tcBorders>
            <w:shd w:val="clear" w:color="auto" w:fill="FFFFFF"/>
            <w:vAlign w:val="bottom"/>
          </w:tcPr>
          <w:p w:rsidR="00045DC7" w:rsidRPr="00E34116" w:rsidRDefault="00EF01C0" w:rsidP="000F7E56">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Лог</w:t>
            </w:r>
            <w:r w:rsidR="000F7E56" w:rsidRPr="00E34116">
              <w:rPr>
                <w:rFonts w:ascii="Times New Roman" w:hAnsi="Times New Roman"/>
                <w:color w:val="000000"/>
                <w:sz w:val="24"/>
                <w:szCs w:val="24"/>
              </w:rPr>
              <w:t>і</w:t>
            </w:r>
            <w:r w:rsidRPr="00E34116">
              <w:rPr>
                <w:rFonts w:ascii="Times New Roman" w:hAnsi="Times New Roman"/>
                <w:color w:val="000000"/>
                <w:sz w:val="24"/>
                <w:szCs w:val="24"/>
              </w:rPr>
              <w:t>клаб</w:t>
            </w:r>
            <w:proofErr w:type="spellEnd"/>
            <w:r w:rsidR="000F7E56" w:rsidRPr="00E34116">
              <w:rPr>
                <w:rFonts w:ascii="Times New Roman" w:hAnsi="Times New Roman"/>
                <w:color w:val="000000"/>
                <w:sz w:val="24"/>
                <w:szCs w:val="24"/>
              </w:rPr>
              <w:t xml:space="preserve"> </w:t>
            </w:r>
            <w:r w:rsidR="000F7E56" w:rsidRPr="00E34116">
              <w:rPr>
                <w:rFonts w:ascii="Times New Roman" w:hAnsi="Times New Roman"/>
                <w:color w:val="000000"/>
                <w:sz w:val="24"/>
                <w:szCs w:val="24"/>
              </w:rPr>
              <w:lastRenderedPageBreak/>
              <w:t>гру</w:t>
            </w:r>
            <w:r w:rsidRPr="00E34116">
              <w:rPr>
                <w:rFonts w:ascii="Times New Roman" w:hAnsi="Times New Roman"/>
                <w:color w:val="000000"/>
                <w:sz w:val="24"/>
                <w:szCs w:val="24"/>
              </w:rPr>
              <w:t>па</w:t>
            </w:r>
          </w:p>
        </w:tc>
        <w:tc>
          <w:tcPr>
            <w:tcW w:w="1132"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lastRenderedPageBreak/>
              <w:t>51 323</w:t>
            </w:r>
          </w:p>
        </w:tc>
        <w:tc>
          <w:tcPr>
            <w:tcW w:w="566"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045DC7" w:rsidRPr="00E34116" w:rsidRDefault="00EF01C0" w:rsidP="000E48F8">
            <w:pPr>
              <w:jc w:val="center"/>
              <w:rPr>
                <w:rFonts w:ascii="Times New Roman" w:hAnsi="Times New Roman"/>
                <w:color w:val="000000"/>
                <w:sz w:val="24"/>
                <w:szCs w:val="24"/>
              </w:rPr>
            </w:pPr>
            <w:r w:rsidRPr="00E34116">
              <w:rPr>
                <w:rFonts w:ascii="Times New Roman" w:hAnsi="Times New Roman"/>
                <w:color w:val="000000"/>
                <w:sz w:val="24"/>
                <w:szCs w:val="24"/>
              </w:rPr>
              <w:t>51 323</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E4120" w:rsidRDefault="00EE4120" w:rsidP="00931735">
            <w:pPr>
              <w:jc w:val="center"/>
              <w:rPr>
                <w:rFonts w:ascii="Times New Roman" w:hAnsi="Times New Roman"/>
                <w:color w:val="000000"/>
                <w:sz w:val="24"/>
                <w:szCs w:val="24"/>
                <w:lang w:val="en-US"/>
              </w:rPr>
            </w:pPr>
            <w:r>
              <w:rPr>
                <w:rFonts w:ascii="Times New Roman" w:hAnsi="Times New Roman"/>
                <w:color w:val="000000"/>
                <w:sz w:val="24"/>
                <w:szCs w:val="24"/>
                <w:lang w:val="en-US"/>
              </w:rPr>
              <w:lastRenderedPageBreak/>
              <w:t>1</w:t>
            </w:r>
          </w:p>
        </w:tc>
        <w:tc>
          <w:tcPr>
            <w:tcW w:w="1339" w:type="dxa"/>
            <w:tcBorders>
              <w:top w:val="nil"/>
              <w:left w:val="nil"/>
              <w:bottom w:val="single" w:sz="4" w:space="0" w:color="000000"/>
              <w:right w:val="single" w:sz="4" w:space="0" w:color="000000"/>
            </w:tcBorders>
            <w:shd w:val="clear" w:color="auto" w:fill="FFFFFF"/>
            <w:vAlign w:val="bottom"/>
          </w:tcPr>
          <w:p w:rsidR="00EE4120" w:rsidRPr="00EE4120" w:rsidRDefault="00EE4120" w:rsidP="00931735">
            <w:pPr>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1132" w:type="dxa"/>
            <w:tcBorders>
              <w:top w:val="nil"/>
              <w:left w:val="nil"/>
              <w:bottom w:val="single" w:sz="4" w:space="0" w:color="000000"/>
              <w:right w:val="single" w:sz="4" w:space="0" w:color="000000"/>
            </w:tcBorders>
            <w:shd w:val="clear" w:color="auto" w:fill="FFFFFF"/>
            <w:vAlign w:val="bottom"/>
          </w:tcPr>
          <w:p w:rsidR="00EE4120" w:rsidRPr="00EE4120" w:rsidRDefault="00EE4120" w:rsidP="00931735">
            <w:pPr>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566" w:type="dxa"/>
            <w:tcBorders>
              <w:top w:val="nil"/>
              <w:left w:val="nil"/>
              <w:bottom w:val="single" w:sz="4" w:space="0" w:color="000000"/>
              <w:right w:val="single" w:sz="4" w:space="0" w:color="000000"/>
            </w:tcBorders>
            <w:shd w:val="clear" w:color="auto" w:fill="FFFFFF"/>
            <w:vAlign w:val="bottom"/>
          </w:tcPr>
          <w:p w:rsidR="00EE4120" w:rsidRPr="00EE4120" w:rsidRDefault="00EE4120" w:rsidP="00931735">
            <w:pPr>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1127" w:type="dxa"/>
            <w:tcBorders>
              <w:top w:val="nil"/>
              <w:left w:val="nil"/>
              <w:bottom w:val="single" w:sz="4" w:space="0" w:color="000000"/>
              <w:right w:val="single" w:sz="4" w:space="0" w:color="000000"/>
            </w:tcBorders>
            <w:shd w:val="clear" w:color="auto" w:fill="FFFFFF"/>
            <w:vAlign w:val="bottom"/>
          </w:tcPr>
          <w:p w:rsidR="00EE4120" w:rsidRPr="00EE4120" w:rsidRDefault="00EE4120" w:rsidP="00931735">
            <w:pPr>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jc w:val="both"/>
              <w:rPr>
                <w:rFonts w:ascii="Times New Roman" w:hAnsi="Times New Roman"/>
                <w:color w:val="000000"/>
                <w:sz w:val="24"/>
                <w:szCs w:val="24"/>
              </w:rPr>
            </w:pPr>
            <w:r w:rsidRPr="00E34116">
              <w:rPr>
                <w:rFonts w:ascii="Times New Roman" w:hAnsi="Times New Roman"/>
                <w:color w:val="000000"/>
                <w:sz w:val="24"/>
                <w:szCs w:val="24"/>
              </w:rPr>
              <w:t xml:space="preserve">Система електрофорезу EP-18 з блоком живлення EPS-300, DLAB </w:t>
            </w:r>
            <w:proofErr w:type="spellStart"/>
            <w:r w:rsidRPr="00E34116">
              <w:rPr>
                <w:rFonts w:ascii="Times New Roman" w:hAnsi="Times New Roman"/>
                <w:color w:val="000000"/>
                <w:sz w:val="24"/>
                <w:szCs w:val="24"/>
              </w:rPr>
              <w:t>Scientific</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Spectrolab</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43 600</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43 600</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jc w:val="both"/>
              <w:rPr>
                <w:rFonts w:ascii="Times New Roman" w:hAnsi="Times New Roman"/>
                <w:color w:val="000000"/>
                <w:sz w:val="24"/>
                <w:szCs w:val="24"/>
              </w:rPr>
            </w:pPr>
            <w:r w:rsidRPr="00E34116">
              <w:rPr>
                <w:rFonts w:ascii="Times New Roman" w:hAnsi="Times New Roman"/>
                <w:color w:val="000000"/>
                <w:sz w:val="24"/>
                <w:szCs w:val="24"/>
              </w:rPr>
              <w:t xml:space="preserve">UVR-M Проточний бактерицидний </w:t>
            </w:r>
            <w:proofErr w:type="spellStart"/>
            <w:r w:rsidRPr="00E34116">
              <w:rPr>
                <w:rFonts w:ascii="Times New Roman" w:hAnsi="Times New Roman"/>
                <w:color w:val="000000"/>
                <w:sz w:val="24"/>
                <w:szCs w:val="24"/>
              </w:rPr>
              <w:t>рециркулятор</w:t>
            </w:r>
            <w:proofErr w:type="spellEnd"/>
            <w:r w:rsidRPr="00E34116">
              <w:rPr>
                <w:rFonts w:ascii="Times New Roman" w:hAnsi="Times New Roman"/>
                <w:color w:val="000000"/>
                <w:sz w:val="24"/>
                <w:szCs w:val="24"/>
              </w:rPr>
              <w:t xml:space="preserve"> повітря</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r w:rsidRPr="00E34116">
              <w:rPr>
                <w:rFonts w:ascii="Times New Roman" w:hAnsi="Times New Roman"/>
                <w:color w:val="000000"/>
                <w:sz w:val="24"/>
                <w:szCs w:val="24"/>
              </w:rPr>
              <w:t>МЕДІСАН</w:t>
            </w:r>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13 076</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13 076</w:t>
            </w:r>
          </w:p>
        </w:tc>
      </w:tr>
      <w:tr w:rsidR="00EE4120" w:rsidRPr="00E34116" w:rsidTr="00EE4120">
        <w:trPr>
          <w:trHeight w:val="674"/>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jc w:val="both"/>
              <w:rPr>
                <w:rFonts w:ascii="Times New Roman" w:hAnsi="Times New Roman"/>
                <w:color w:val="000000"/>
                <w:sz w:val="24"/>
                <w:szCs w:val="24"/>
              </w:rPr>
            </w:pPr>
            <w:r w:rsidRPr="00E34116">
              <w:rPr>
                <w:rFonts w:ascii="Times New Roman" w:hAnsi="Times New Roman"/>
                <w:color w:val="000000"/>
                <w:sz w:val="24"/>
                <w:szCs w:val="24"/>
              </w:rPr>
              <w:t xml:space="preserve">Інкубатор з діапазоном від кімнатної температури до +70°С об’ємом на 100 літрів, WIG-105, </w:t>
            </w:r>
            <w:proofErr w:type="spellStart"/>
            <w:r w:rsidRPr="00E34116">
              <w:rPr>
                <w:rFonts w:ascii="Times New Roman" w:hAnsi="Times New Roman"/>
                <w:color w:val="000000"/>
                <w:sz w:val="24"/>
                <w:szCs w:val="24"/>
              </w:rPr>
              <w:t>Daihan</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Укроргсинтез</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63 144</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63 144</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VORTEX GENIUS 3, ІКА Германія</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Укроргсинтез</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14 595</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14 595</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jc w:val="both"/>
              <w:rPr>
                <w:rFonts w:ascii="Times New Roman" w:hAnsi="Times New Roman"/>
                <w:color w:val="000000"/>
                <w:sz w:val="24"/>
                <w:szCs w:val="24"/>
              </w:rPr>
            </w:pPr>
            <w:r w:rsidRPr="00E34116">
              <w:rPr>
                <w:rFonts w:ascii="Times New Roman" w:hAnsi="Times New Roman"/>
                <w:color w:val="000000"/>
                <w:sz w:val="24"/>
                <w:szCs w:val="24"/>
              </w:rPr>
              <w:t xml:space="preserve">ШЕЙКЕР ЛАБОРАТОРНИЙ SH-10 з насадкою для </w:t>
            </w:r>
            <w:proofErr w:type="spellStart"/>
            <w:r w:rsidRPr="00E34116">
              <w:rPr>
                <w:rFonts w:ascii="Times New Roman" w:hAnsi="Times New Roman"/>
                <w:color w:val="000000"/>
                <w:sz w:val="24"/>
                <w:szCs w:val="24"/>
              </w:rPr>
              <w:t>шейкера</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4272B8">
            <w:pPr>
              <w:jc w:val="center"/>
              <w:rPr>
                <w:rFonts w:ascii="Times New Roman" w:hAnsi="Times New Roman"/>
                <w:color w:val="000000"/>
                <w:sz w:val="24"/>
                <w:szCs w:val="24"/>
              </w:rPr>
            </w:pPr>
            <w:hyperlink r:id="rId35">
              <w:proofErr w:type="spellStart"/>
              <w:r w:rsidR="00EE4120" w:rsidRPr="00E34116">
                <w:rPr>
                  <w:rFonts w:ascii="Times New Roman" w:hAnsi="Times New Roman"/>
                  <w:color w:val="000000"/>
                  <w:sz w:val="24"/>
                  <w:szCs w:val="24"/>
                </w:rPr>
                <w:t>Укроргсинтез</w:t>
              </w:r>
              <w:proofErr w:type="spellEnd"/>
            </w:hyperlink>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31 000</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31 000</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4272B8">
            <w:pPr>
              <w:rPr>
                <w:rFonts w:ascii="Times New Roman" w:hAnsi="Times New Roman"/>
                <w:color w:val="000000"/>
                <w:sz w:val="24"/>
                <w:szCs w:val="24"/>
              </w:rPr>
            </w:pPr>
            <w:hyperlink r:id="rId36">
              <w:r w:rsidR="00EE4120" w:rsidRPr="00E34116">
                <w:rPr>
                  <w:rFonts w:ascii="Times New Roman" w:hAnsi="Times New Roman"/>
                  <w:color w:val="000000"/>
                  <w:sz w:val="24"/>
                  <w:szCs w:val="24"/>
                </w:rPr>
                <w:t xml:space="preserve">Дозатор змінного об'єму IKA </w:t>
              </w:r>
              <w:proofErr w:type="spellStart"/>
              <w:r w:rsidR="00EE4120" w:rsidRPr="00E34116">
                <w:rPr>
                  <w:rFonts w:ascii="Times New Roman" w:hAnsi="Times New Roman"/>
                  <w:color w:val="000000"/>
                  <w:sz w:val="24"/>
                  <w:szCs w:val="24"/>
                </w:rPr>
                <w:t>Pettevario</w:t>
              </w:r>
              <w:proofErr w:type="spellEnd"/>
              <w:r w:rsidR="00EE4120" w:rsidRPr="00E34116">
                <w:rPr>
                  <w:rFonts w:ascii="Times New Roman" w:hAnsi="Times New Roman"/>
                  <w:color w:val="000000"/>
                  <w:sz w:val="24"/>
                  <w:szCs w:val="24"/>
                </w:rPr>
                <w:t xml:space="preserve"> 0.5-5 мл</w:t>
              </w:r>
            </w:hyperlink>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Spectrolab</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3 600</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3 600</w:t>
            </w:r>
          </w:p>
        </w:tc>
      </w:tr>
      <w:tr w:rsidR="00EE4120" w:rsidRPr="00E34116" w:rsidTr="00EE4120">
        <w:trPr>
          <w:trHeight w:val="674"/>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 xml:space="preserve">Спектрофотометр для </w:t>
            </w:r>
            <w:proofErr w:type="spellStart"/>
            <w:r w:rsidRPr="00E34116">
              <w:rPr>
                <w:rFonts w:ascii="Times New Roman" w:hAnsi="Times New Roman"/>
                <w:color w:val="000000"/>
                <w:sz w:val="24"/>
                <w:szCs w:val="24"/>
              </w:rPr>
              <w:t>мікрооб'ємів</w:t>
            </w:r>
            <w:proofErr w:type="spellEnd"/>
            <w:r w:rsidRPr="00E34116">
              <w:rPr>
                <w:rFonts w:ascii="Times New Roman" w:hAnsi="Times New Roman"/>
                <w:color w:val="000000"/>
                <w:sz w:val="24"/>
                <w:szCs w:val="24"/>
              </w:rPr>
              <w:t xml:space="preserve"> OPTIZEN </w:t>
            </w:r>
            <w:proofErr w:type="spellStart"/>
            <w:r w:rsidRPr="00E34116">
              <w:rPr>
                <w:rFonts w:ascii="Times New Roman" w:hAnsi="Times New Roman"/>
                <w:color w:val="000000"/>
                <w:sz w:val="24"/>
                <w:szCs w:val="24"/>
              </w:rPr>
              <w:t>NanoQLite</w:t>
            </w:r>
            <w:proofErr w:type="spellEnd"/>
            <w:r w:rsidRPr="00E34116">
              <w:rPr>
                <w:rFonts w:ascii="Times New Roman" w:hAnsi="Times New Roman"/>
                <w:color w:val="000000"/>
                <w:sz w:val="24"/>
                <w:szCs w:val="24"/>
              </w:rPr>
              <w:t xml:space="preserve">, DLAB </w:t>
            </w:r>
            <w:proofErr w:type="spellStart"/>
            <w:r w:rsidRPr="00E34116">
              <w:rPr>
                <w:rFonts w:ascii="Times New Roman" w:hAnsi="Times New Roman"/>
                <w:color w:val="000000"/>
                <w:sz w:val="24"/>
                <w:szCs w:val="24"/>
              </w:rPr>
              <w:t>Scientific</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Spectrolab</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190 000</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190 000</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auto"/>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 xml:space="preserve">Система очистки води EX </w:t>
            </w:r>
            <w:proofErr w:type="spellStart"/>
            <w:r w:rsidRPr="00E34116">
              <w:rPr>
                <w:rFonts w:ascii="Times New Roman" w:hAnsi="Times New Roman"/>
                <w:color w:val="000000"/>
                <w:sz w:val="24"/>
                <w:szCs w:val="24"/>
              </w:rPr>
              <w:t>Bio</w:t>
            </w:r>
            <w:proofErr w:type="spellEnd"/>
            <w:r w:rsidRPr="00E34116">
              <w:rPr>
                <w:rFonts w:ascii="Times New Roman" w:hAnsi="Times New Roman"/>
                <w:color w:val="000000"/>
                <w:sz w:val="24"/>
                <w:szCs w:val="24"/>
              </w:rPr>
              <w:t xml:space="preserve"> в комплекті з резервуаром для зберігання води</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БіоніксЛаб</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153 922</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153 922</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 xml:space="preserve">Гомогенізатор </w:t>
            </w:r>
            <w:proofErr w:type="spellStart"/>
            <w:r w:rsidRPr="00E34116">
              <w:rPr>
                <w:rFonts w:ascii="Times New Roman" w:hAnsi="Times New Roman"/>
                <w:color w:val="000000"/>
                <w:sz w:val="24"/>
                <w:szCs w:val="24"/>
              </w:rPr>
              <w:t>Minilys</w:t>
            </w:r>
            <w:proofErr w:type="spellEnd"/>
            <w:r w:rsidRPr="00E34116">
              <w:rPr>
                <w:rFonts w:ascii="Times New Roman" w:hAnsi="Times New Roman"/>
                <w:color w:val="000000"/>
                <w:sz w:val="24"/>
                <w:szCs w:val="24"/>
              </w:rPr>
              <w:t xml:space="preserve">, </w:t>
            </w:r>
            <w:proofErr w:type="spellStart"/>
            <w:r w:rsidRPr="00E34116">
              <w:rPr>
                <w:rFonts w:ascii="Times New Roman" w:hAnsi="Times New Roman"/>
                <w:color w:val="000000"/>
                <w:sz w:val="24"/>
                <w:szCs w:val="24"/>
              </w:rPr>
              <w:t>Bertin</w:t>
            </w:r>
            <w:proofErr w:type="spellEnd"/>
            <w:r w:rsidRPr="00E34116">
              <w:rPr>
                <w:rFonts w:ascii="Times New Roman" w:hAnsi="Times New Roman"/>
                <w:color w:val="000000"/>
                <w:sz w:val="24"/>
                <w:szCs w:val="24"/>
              </w:rPr>
              <w:t xml:space="preserve"> Technologies</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БіоніксЛаб</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104 500</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104 500</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proofErr w:type="spellStart"/>
            <w:r w:rsidRPr="00E34116">
              <w:rPr>
                <w:rFonts w:ascii="Times New Roman" w:hAnsi="Times New Roman"/>
                <w:color w:val="000000"/>
                <w:sz w:val="24"/>
                <w:szCs w:val="24"/>
              </w:rPr>
              <w:t>Термошейкер</w:t>
            </w:r>
            <w:proofErr w:type="spellEnd"/>
            <w:r w:rsidRPr="00E34116">
              <w:rPr>
                <w:rFonts w:ascii="Times New Roman" w:hAnsi="Times New Roman"/>
                <w:color w:val="000000"/>
                <w:sz w:val="24"/>
                <w:szCs w:val="24"/>
              </w:rPr>
              <w:t xml:space="preserve"> із охолодженням HCM100-Pro, DLAB</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Spectrolab</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40 800</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40 800</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Ваги аналітичні AXIS ANG 120C</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r w:rsidRPr="00E34116">
              <w:rPr>
                <w:rFonts w:ascii="Times New Roman" w:hAnsi="Times New Roman"/>
                <w:color w:val="000000"/>
                <w:sz w:val="24"/>
                <w:szCs w:val="24"/>
              </w:rPr>
              <w:t>Ваги АКСІС Україна</w:t>
            </w:r>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28 643</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28 643</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jc w:val="both"/>
              <w:rPr>
                <w:rFonts w:ascii="Times New Roman" w:hAnsi="Times New Roman"/>
                <w:color w:val="000000"/>
                <w:sz w:val="24"/>
                <w:szCs w:val="24"/>
              </w:rPr>
            </w:pPr>
            <w:r w:rsidRPr="00E34116">
              <w:rPr>
                <w:rFonts w:ascii="Times New Roman" w:hAnsi="Times New Roman"/>
                <w:color w:val="000000"/>
                <w:sz w:val="24"/>
                <w:szCs w:val="24"/>
              </w:rPr>
              <w:t xml:space="preserve">Лабораторний напівавтоматичний вертикальний автоклав 2540 MLV, 23 л, </w:t>
            </w:r>
            <w:proofErr w:type="spellStart"/>
            <w:r w:rsidRPr="00E34116">
              <w:rPr>
                <w:rFonts w:ascii="Times New Roman" w:hAnsi="Times New Roman"/>
                <w:color w:val="000000"/>
                <w:sz w:val="24"/>
                <w:szCs w:val="24"/>
              </w:rPr>
              <w:t>Tuttnauer</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r w:rsidRPr="00E34116">
              <w:rPr>
                <w:rFonts w:ascii="Times New Roman" w:hAnsi="Times New Roman"/>
                <w:color w:val="000000"/>
                <w:sz w:val="24"/>
                <w:szCs w:val="24"/>
              </w:rPr>
              <w:t>ООО «</w:t>
            </w:r>
            <w:proofErr w:type="spellStart"/>
            <w:r w:rsidRPr="00E34116">
              <w:rPr>
                <w:rFonts w:ascii="Times New Roman" w:hAnsi="Times New Roman"/>
                <w:color w:val="000000"/>
                <w:sz w:val="24"/>
                <w:szCs w:val="24"/>
              </w:rPr>
              <w:t>Химлаборреактив</w:t>
            </w:r>
            <w:proofErr w:type="spellEnd"/>
            <w:r w:rsidRPr="00E34116">
              <w:rPr>
                <w:rFonts w:ascii="Times New Roman" w:hAnsi="Times New Roman"/>
                <w:color w:val="000000"/>
                <w:sz w:val="24"/>
                <w:szCs w:val="24"/>
              </w:rPr>
              <w:t xml:space="preserve">» </w:t>
            </w:r>
            <w:proofErr w:type="spellStart"/>
            <w:r w:rsidRPr="00E34116">
              <w:rPr>
                <w:rFonts w:ascii="Times New Roman" w:hAnsi="Times New Roman"/>
                <w:color w:val="000000"/>
                <w:sz w:val="24"/>
                <w:szCs w:val="24"/>
              </w:rPr>
              <w:t>илиDentalProduct</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230 075</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230 075</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Шафа сушильна СП-100С</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Укроргсинтез</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23 000</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23 000</w:t>
            </w:r>
          </w:p>
        </w:tc>
      </w:tr>
      <w:tr w:rsidR="00EE4120" w:rsidRPr="00E34116" w:rsidTr="00EE4120">
        <w:trPr>
          <w:trHeight w:val="134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jc w:val="both"/>
              <w:rPr>
                <w:rFonts w:ascii="Times New Roman" w:hAnsi="Times New Roman"/>
                <w:color w:val="000000"/>
                <w:sz w:val="24"/>
                <w:szCs w:val="24"/>
              </w:rPr>
            </w:pPr>
            <w:r w:rsidRPr="00E34116">
              <w:rPr>
                <w:rFonts w:ascii="Times New Roman" w:hAnsi="Times New Roman"/>
                <w:color w:val="000000"/>
                <w:sz w:val="24"/>
                <w:szCs w:val="24"/>
              </w:rPr>
              <w:t xml:space="preserve">Комплект дозаторів змінного об'єму </w:t>
            </w:r>
            <w:proofErr w:type="spellStart"/>
            <w:r w:rsidRPr="00E34116">
              <w:rPr>
                <w:rFonts w:ascii="Times New Roman" w:hAnsi="Times New Roman"/>
                <w:color w:val="000000"/>
                <w:sz w:val="24"/>
                <w:szCs w:val="24"/>
              </w:rPr>
              <w:t>Researchplus</w:t>
            </w:r>
            <w:proofErr w:type="spellEnd"/>
            <w:r w:rsidRPr="00E34116">
              <w:rPr>
                <w:rFonts w:ascii="Times New Roman" w:hAnsi="Times New Roman"/>
                <w:color w:val="000000"/>
                <w:sz w:val="24"/>
                <w:szCs w:val="24"/>
              </w:rPr>
              <w:t xml:space="preserve"> G 3-Pack, варіант 1: об'ємом 0,5-10 мкл, 10-100 мкл, 100-1000 мкм, в комплекті з наконечниками, виробництва EPPENDORF (Німеччина)</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r w:rsidRPr="00E34116">
              <w:rPr>
                <w:rFonts w:ascii="Times New Roman" w:hAnsi="Times New Roman"/>
                <w:color w:val="000000"/>
                <w:sz w:val="24"/>
                <w:szCs w:val="24"/>
              </w:rPr>
              <w:t>ALSI</w:t>
            </w:r>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22 974</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45 948</w:t>
            </w:r>
          </w:p>
        </w:tc>
      </w:tr>
      <w:tr w:rsidR="00EE4120" w:rsidRPr="00E34116" w:rsidTr="00EE4120">
        <w:trPr>
          <w:trHeight w:val="754"/>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 xml:space="preserve">Комплект дозаторів змінного об'єму </w:t>
            </w:r>
            <w:proofErr w:type="spellStart"/>
            <w:r w:rsidRPr="00E34116">
              <w:rPr>
                <w:rFonts w:ascii="Times New Roman" w:hAnsi="Times New Roman"/>
                <w:color w:val="000000"/>
                <w:sz w:val="24"/>
                <w:szCs w:val="24"/>
              </w:rPr>
              <w:t>Finnpipette</w:t>
            </w:r>
            <w:proofErr w:type="spellEnd"/>
            <w:r w:rsidRPr="00E34116">
              <w:rPr>
                <w:rFonts w:ascii="Times New Roman" w:hAnsi="Times New Roman"/>
                <w:color w:val="000000"/>
                <w:sz w:val="24"/>
                <w:szCs w:val="24"/>
              </w:rPr>
              <w:t xml:space="preserve"> GLP F2 </w:t>
            </w:r>
            <w:proofErr w:type="spellStart"/>
            <w:r w:rsidRPr="00E34116">
              <w:rPr>
                <w:rFonts w:ascii="Times New Roman" w:hAnsi="Times New Roman"/>
                <w:color w:val="000000"/>
                <w:sz w:val="24"/>
                <w:szCs w:val="24"/>
              </w:rPr>
              <w:t>Kit</w:t>
            </w:r>
            <w:proofErr w:type="spellEnd"/>
            <w:r w:rsidRPr="00E34116">
              <w:rPr>
                <w:rFonts w:ascii="Times New Roman" w:hAnsi="Times New Roman"/>
                <w:color w:val="000000"/>
                <w:sz w:val="24"/>
                <w:szCs w:val="24"/>
              </w:rPr>
              <w:t xml:space="preserve"> 2 (0,2-1000 </w:t>
            </w:r>
            <w:proofErr w:type="spellStart"/>
            <w:r w:rsidRPr="00E34116">
              <w:rPr>
                <w:rFonts w:ascii="Times New Roman" w:hAnsi="Times New Roman"/>
                <w:color w:val="000000"/>
                <w:sz w:val="24"/>
                <w:szCs w:val="24"/>
              </w:rPr>
              <w:t>ul</w:t>
            </w:r>
            <w:proofErr w:type="spellEnd"/>
            <w:r w:rsidRPr="00E34116">
              <w:rPr>
                <w:rFonts w:ascii="Times New Roman" w:hAnsi="Times New Roman"/>
                <w:color w:val="000000"/>
                <w:sz w:val="24"/>
                <w:szCs w:val="24"/>
              </w:rPr>
              <w:t xml:space="preserve">) 0,2 - 2μl, 2 - 20μl, 20 - 200μl, 100 – 1 000μl </w:t>
            </w:r>
            <w:proofErr w:type="spellStart"/>
            <w:r w:rsidRPr="00E34116">
              <w:rPr>
                <w:rFonts w:ascii="Times New Roman" w:hAnsi="Times New Roman"/>
                <w:color w:val="000000"/>
                <w:sz w:val="24"/>
                <w:szCs w:val="24"/>
              </w:rPr>
              <w:t>ThermoScientific</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r w:rsidRPr="00E34116">
              <w:rPr>
                <w:rFonts w:ascii="Times New Roman" w:hAnsi="Times New Roman"/>
                <w:color w:val="000000"/>
                <w:sz w:val="24"/>
                <w:szCs w:val="24"/>
              </w:rPr>
              <w:t>ООО «</w:t>
            </w:r>
            <w:proofErr w:type="spellStart"/>
            <w:r w:rsidRPr="00E34116">
              <w:rPr>
                <w:rFonts w:ascii="Times New Roman" w:hAnsi="Times New Roman"/>
                <w:color w:val="000000"/>
                <w:sz w:val="24"/>
                <w:szCs w:val="24"/>
              </w:rPr>
              <w:t>Химлаборреактив</w:t>
            </w:r>
            <w:proofErr w:type="spellEnd"/>
            <w:r w:rsidRPr="00E34116">
              <w:rPr>
                <w:rFonts w:ascii="Times New Roman" w:hAnsi="Times New Roman"/>
                <w:color w:val="000000"/>
                <w:sz w:val="24"/>
                <w:szCs w:val="24"/>
              </w:rPr>
              <w:t>»</w:t>
            </w:r>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44 411</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44 411</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jc w:val="both"/>
              <w:rPr>
                <w:rFonts w:ascii="Times New Roman" w:hAnsi="Times New Roman"/>
                <w:color w:val="000000"/>
                <w:sz w:val="24"/>
                <w:szCs w:val="24"/>
              </w:rPr>
            </w:pPr>
            <w:r w:rsidRPr="00E34116">
              <w:rPr>
                <w:rFonts w:ascii="Times New Roman" w:hAnsi="Times New Roman"/>
                <w:color w:val="000000"/>
                <w:sz w:val="24"/>
                <w:szCs w:val="24"/>
              </w:rPr>
              <w:t xml:space="preserve">Штатив для </w:t>
            </w:r>
            <w:proofErr w:type="spellStart"/>
            <w:r w:rsidRPr="00E34116">
              <w:rPr>
                <w:rFonts w:ascii="Times New Roman" w:hAnsi="Times New Roman"/>
                <w:color w:val="000000"/>
                <w:sz w:val="24"/>
                <w:szCs w:val="24"/>
              </w:rPr>
              <w:t>піпет</w:t>
            </w:r>
            <w:proofErr w:type="spellEnd"/>
            <w:r w:rsidRPr="00E34116">
              <w:rPr>
                <w:rFonts w:ascii="Times New Roman" w:hAnsi="Times New Roman"/>
                <w:color w:val="000000"/>
                <w:sz w:val="24"/>
                <w:szCs w:val="24"/>
              </w:rPr>
              <w:t xml:space="preserve">-дозаторів 6-ти </w:t>
            </w:r>
            <w:proofErr w:type="spellStart"/>
            <w:r w:rsidRPr="00E34116">
              <w:rPr>
                <w:rFonts w:ascii="Times New Roman" w:hAnsi="Times New Roman"/>
                <w:color w:val="000000"/>
                <w:sz w:val="24"/>
                <w:szCs w:val="24"/>
              </w:rPr>
              <w:t>місний</w:t>
            </w:r>
            <w:proofErr w:type="spellEnd"/>
            <w:r w:rsidRPr="00E34116">
              <w:rPr>
                <w:rFonts w:ascii="Times New Roman" w:hAnsi="Times New Roman"/>
                <w:color w:val="000000"/>
                <w:sz w:val="24"/>
                <w:szCs w:val="24"/>
              </w:rPr>
              <w:t xml:space="preserve">, DLAB </w:t>
            </w:r>
            <w:proofErr w:type="spellStart"/>
            <w:r w:rsidRPr="00E34116">
              <w:rPr>
                <w:rFonts w:ascii="Times New Roman" w:hAnsi="Times New Roman"/>
                <w:color w:val="000000"/>
                <w:sz w:val="24"/>
                <w:szCs w:val="24"/>
              </w:rPr>
              <w:t>Scientific</w:t>
            </w:r>
            <w:proofErr w:type="spellEnd"/>
            <w:r w:rsidRPr="00E34116">
              <w:rPr>
                <w:rFonts w:ascii="Times New Roman" w:hAnsi="Times New Roman"/>
                <w:color w:val="000000"/>
                <w:sz w:val="24"/>
                <w:szCs w:val="24"/>
              </w:rPr>
              <w:t xml:space="preserve"> Китай</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Spectrolab</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840</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3</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2 520</w:t>
            </w:r>
          </w:p>
        </w:tc>
      </w:tr>
      <w:tr w:rsidR="00EE4120" w:rsidRPr="00E34116" w:rsidTr="00EE4120">
        <w:trPr>
          <w:trHeight w:val="674"/>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jc w:val="both"/>
              <w:rPr>
                <w:rFonts w:ascii="Times New Roman" w:hAnsi="Times New Roman"/>
                <w:color w:val="000000"/>
                <w:sz w:val="24"/>
                <w:szCs w:val="24"/>
              </w:rPr>
            </w:pPr>
            <w:proofErr w:type="spellStart"/>
            <w:r w:rsidRPr="00E34116">
              <w:rPr>
                <w:rFonts w:ascii="Times New Roman" w:hAnsi="Times New Roman"/>
                <w:color w:val="000000"/>
                <w:sz w:val="24"/>
                <w:szCs w:val="24"/>
              </w:rPr>
              <w:t>Морозильникультранизькотемпературний</w:t>
            </w:r>
            <w:proofErr w:type="spellEnd"/>
            <w:r w:rsidRPr="00E34116">
              <w:rPr>
                <w:rFonts w:ascii="Times New Roman" w:hAnsi="Times New Roman"/>
                <w:color w:val="000000"/>
                <w:sz w:val="24"/>
                <w:szCs w:val="24"/>
              </w:rPr>
              <w:t xml:space="preserve"> (до          </w:t>
            </w:r>
            <w:r w:rsidRPr="00E34116">
              <w:rPr>
                <w:rFonts w:ascii="Times New Roman" w:hAnsi="Times New Roman"/>
                <w:sz w:val="24"/>
                <w:szCs w:val="24"/>
              </w:rPr>
              <w:t>-</w:t>
            </w:r>
            <w:r w:rsidRPr="00E34116">
              <w:rPr>
                <w:rFonts w:ascii="Times New Roman" w:hAnsi="Times New Roman"/>
                <w:color w:val="000000"/>
                <w:sz w:val="24"/>
                <w:szCs w:val="24"/>
              </w:rPr>
              <w:t xml:space="preserve"> 86°С) на 50 літрів  DW-HW50, </w:t>
            </w:r>
            <w:proofErr w:type="spellStart"/>
            <w:r w:rsidRPr="00E34116">
              <w:rPr>
                <w:rFonts w:ascii="Times New Roman" w:hAnsi="Times New Roman"/>
                <w:color w:val="000000"/>
                <w:sz w:val="24"/>
                <w:szCs w:val="24"/>
              </w:rPr>
              <w:t>Meling</w:t>
            </w:r>
            <w:proofErr w:type="spellEnd"/>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r w:rsidRPr="00E34116">
              <w:rPr>
                <w:rFonts w:ascii="Times New Roman" w:hAnsi="Times New Roman"/>
                <w:color w:val="000000"/>
                <w:sz w:val="24"/>
                <w:szCs w:val="24"/>
              </w:rPr>
              <w:t>ООО «ГЛЮДОР»</w:t>
            </w:r>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126 802</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126 802</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proofErr w:type="spellStart"/>
            <w:r w:rsidRPr="00E34116">
              <w:rPr>
                <w:rFonts w:ascii="Times New Roman" w:hAnsi="Times New Roman"/>
                <w:color w:val="000000"/>
                <w:sz w:val="24"/>
                <w:szCs w:val="24"/>
              </w:rPr>
              <w:t>Морозильная</w:t>
            </w:r>
            <w:proofErr w:type="spellEnd"/>
            <w:r w:rsidRPr="00E34116">
              <w:rPr>
                <w:rFonts w:ascii="Times New Roman" w:hAnsi="Times New Roman"/>
                <w:color w:val="000000"/>
                <w:sz w:val="24"/>
                <w:szCs w:val="24"/>
              </w:rPr>
              <w:t xml:space="preserve"> камера GORENJE FN6192CW</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r w:rsidRPr="00E34116">
              <w:rPr>
                <w:rFonts w:ascii="Times New Roman" w:hAnsi="Times New Roman"/>
                <w:color w:val="000000"/>
                <w:sz w:val="24"/>
                <w:szCs w:val="24"/>
              </w:rPr>
              <w:t>ФОКСТРОТ</w:t>
            </w:r>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10 846</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10 846</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 xml:space="preserve">Холодильник </w:t>
            </w:r>
            <w:proofErr w:type="spellStart"/>
            <w:r w:rsidRPr="00E34116">
              <w:rPr>
                <w:rFonts w:ascii="Times New Roman" w:hAnsi="Times New Roman"/>
                <w:color w:val="000000"/>
                <w:sz w:val="24"/>
                <w:szCs w:val="24"/>
              </w:rPr>
              <w:t>Liebherr</w:t>
            </w:r>
            <w:proofErr w:type="spellEnd"/>
            <w:r w:rsidRPr="00E34116">
              <w:rPr>
                <w:rFonts w:ascii="Times New Roman" w:hAnsi="Times New Roman"/>
                <w:color w:val="000000"/>
                <w:sz w:val="24"/>
                <w:szCs w:val="24"/>
              </w:rPr>
              <w:t xml:space="preserve"> CU 2831 (+4 °С)</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4272B8">
            <w:pPr>
              <w:jc w:val="center"/>
              <w:rPr>
                <w:rFonts w:ascii="Times New Roman" w:hAnsi="Times New Roman"/>
                <w:color w:val="000000"/>
                <w:sz w:val="24"/>
                <w:szCs w:val="24"/>
              </w:rPr>
            </w:pPr>
            <w:hyperlink r:id="rId37">
              <w:proofErr w:type="spellStart"/>
              <w:r w:rsidR="00EE4120" w:rsidRPr="00E34116">
                <w:rPr>
                  <w:rFonts w:ascii="Times New Roman" w:hAnsi="Times New Roman"/>
                  <w:color w:val="000000"/>
                  <w:sz w:val="24"/>
                  <w:szCs w:val="24"/>
                </w:rPr>
                <w:t>Comfy</w:t>
              </w:r>
              <w:proofErr w:type="spellEnd"/>
            </w:hyperlink>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8 979</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8 979</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 xml:space="preserve">Льодогенератор лускового льоду </w:t>
            </w:r>
            <w:proofErr w:type="spellStart"/>
            <w:r w:rsidRPr="00E34116">
              <w:rPr>
                <w:rFonts w:ascii="Times New Roman" w:hAnsi="Times New Roman"/>
                <w:color w:val="000000"/>
                <w:sz w:val="24"/>
                <w:szCs w:val="24"/>
              </w:rPr>
              <w:t>Vector</w:t>
            </w:r>
            <w:proofErr w:type="spellEnd"/>
            <w:r w:rsidRPr="00E34116">
              <w:rPr>
                <w:rFonts w:ascii="Times New Roman" w:hAnsi="Times New Roman"/>
                <w:color w:val="000000"/>
                <w:sz w:val="24"/>
                <w:szCs w:val="24"/>
              </w:rPr>
              <w:t xml:space="preserve"> IMS-100</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Shop-shok</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4 115</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4 115</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СВЧ піч BOSCH HMT72M420</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r w:rsidRPr="00E34116">
              <w:rPr>
                <w:rFonts w:ascii="Times New Roman" w:hAnsi="Times New Roman"/>
                <w:color w:val="000000"/>
                <w:sz w:val="24"/>
                <w:szCs w:val="24"/>
              </w:rPr>
              <w:t>Фокстрот</w:t>
            </w:r>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2 400</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2 400</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Комплект лабораторних меблів</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proofErr w:type="spellStart"/>
            <w:r w:rsidRPr="00E34116">
              <w:rPr>
                <w:rFonts w:ascii="Times New Roman" w:hAnsi="Times New Roman"/>
                <w:color w:val="000000"/>
                <w:sz w:val="24"/>
                <w:szCs w:val="24"/>
              </w:rPr>
              <w:t>БіоніксЛаб</w:t>
            </w:r>
            <w:proofErr w:type="spellEnd"/>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167 670</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rsidP="000E48F8">
            <w:pPr>
              <w:jc w:val="center"/>
              <w:rPr>
                <w:rFonts w:ascii="Times New Roman" w:hAnsi="Times New Roman"/>
                <w:color w:val="000000"/>
                <w:sz w:val="24"/>
                <w:szCs w:val="24"/>
              </w:rPr>
            </w:pPr>
            <w:r w:rsidRPr="00E34116">
              <w:rPr>
                <w:rFonts w:ascii="Times New Roman" w:hAnsi="Times New Roman"/>
                <w:color w:val="000000"/>
                <w:sz w:val="24"/>
                <w:szCs w:val="24"/>
              </w:rPr>
              <w:t>167 670</w:t>
            </w:r>
          </w:p>
        </w:tc>
      </w:tr>
      <w:tr w:rsidR="00EE4120" w:rsidRPr="00E34116" w:rsidTr="00EE4120">
        <w:trPr>
          <w:trHeight w:val="337"/>
        </w:trPr>
        <w:tc>
          <w:tcPr>
            <w:tcW w:w="5456" w:type="dxa"/>
            <w:tcBorders>
              <w:top w:val="nil"/>
              <w:left w:val="single" w:sz="4" w:space="0" w:color="000000"/>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 </w:t>
            </w:r>
          </w:p>
        </w:tc>
        <w:tc>
          <w:tcPr>
            <w:tcW w:w="1339" w:type="dxa"/>
            <w:tcBorders>
              <w:top w:val="nil"/>
              <w:left w:val="nil"/>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 </w:t>
            </w:r>
          </w:p>
        </w:tc>
        <w:tc>
          <w:tcPr>
            <w:tcW w:w="1132" w:type="dxa"/>
            <w:tcBorders>
              <w:top w:val="nil"/>
              <w:left w:val="nil"/>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 </w:t>
            </w:r>
          </w:p>
        </w:tc>
        <w:tc>
          <w:tcPr>
            <w:tcW w:w="566" w:type="dxa"/>
            <w:tcBorders>
              <w:top w:val="nil"/>
              <w:left w:val="nil"/>
              <w:bottom w:val="single" w:sz="4" w:space="0" w:color="000000"/>
              <w:right w:val="single" w:sz="4" w:space="0" w:color="000000"/>
            </w:tcBorders>
            <w:shd w:val="clear" w:color="auto" w:fill="FFFFFF"/>
            <w:vAlign w:val="bottom"/>
          </w:tcPr>
          <w:p w:rsidR="00EE4120" w:rsidRPr="00E34116" w:rsidRDefault="00EE4120">
            <w:pPr>
              <w:rPr>
                <w:rFonts w:ascii="Times New Roman" w:hAnsi="Times New Roman"/>
                <w:color w:val="000000"/>
                <w:sz w:val="24"/>
                <w:szCs w:val="24"/>
              </w:rPr>
            </w:pPr>
            <w:r w:rsidRPr="00E34116">
              <w:rPr>
                <w:rFonts w:ascii="Times New Roman" w:hAnsi="Times New Roman"/>
                <w:color w:val="000000"/>
                <w:sz w:val="24"/>
                <w:szCs w:val="24"/>
              </w:rPr>
              <w:t> </w:t>
            </w:r>
          </w:p>
        </w:tc>
        <w:tc>
          <w:tcPr>
            <w:tcW w:w="1127" w:type="dxa"/>
            <w:tcBorders>
              <w:top w:val="nil"/>
              <w:left w:val="nil"/>
              <w:bottom w:val="single" w:sz="4" w:space="0" w:color="000000"/>
              <w:right w:val="single" w:sz="4" w:space="0" w:color="000000"/>
            </w:tcBorders>
            <w:shd w:val="clear" w:color="auto" w:fill="FFFFFF"/>
            <w:vAlign w:val="bottom"/>
          </w:tcPr>
          <w:p w:rsidR="00EE4120" w:rsidRPr="00E34116" w:rsidRDefault="00EE4120">
            <w:pPr>
              <w:jc w:val="center"/>
              <w:rPr>
                <w:rFonts w:ascii="Times New Roman" w:hAnsi="Times New Roman"/>
                <w:color w:val="000000"/>
                <w:sz w:val="24"/>
                <w:szCs w:val="24"/>
              </w:rPr>
            </w:pPr>
            <w:r w:rsidRPr="00E34116">
              <w:rPr>
                <w:rFonts w:ascii="Times New Roman" w:hAnsi="Times New Roman"/>
                <w:color w:val="000000"/>
                <w:sz w:val="24"/>
                <w:szCs w:val="24"/>
              </w:rPr>
              <w:t xml:space="preserve">3 178 292  </w:t>
            </w:r>
          </w:p>
        </w:tc>
      </w:tr>
    </w:tbl>
    <w:p w:rsidR="00EE4120" w:rsidRDefault="00EE4120">
      <w:pPr>
        <w:pBdr>
          <w:top w:val="nil"/>
          <w:left w:val="nil"/>
          <w:bottom w:val="nil"/>
          <w:right w:val="nil"/>
          <w:between w:val="nil"/>
        </w:pBdr>
        <w:spacing w:before="120"/>
        <w:ind w:firstLine="567"/>
        <w:jc w:val="both"/>
        <w:rPr>
          <w:rFonts w:ascii="Times New Roman" w:hAnsi="Times New Roman"/>
          <w:color w:val="000000"/>
          <w:sz w:val="24"/>
          <w:szCs w:val="24"/>
          <w:lang w:val="en-US"/>
        </w:rPr>
      </w:pPr>
    </w:p>
    <w:p w:rsidR="00045DC7"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lastRenderedPageBreak/>
        <w:t>4) інші витрати (обґрунтування, цілі);</w:t>
      </w:r>
    </w:p>
    <w:tbl>
      <w:tblPr>
        <w:tblStyle w:val="20"/>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853"/>
        <w:gridCol w:w="2260"/>
        <w:gridCol w:w="2260"/>
      </w:tblGrid>
      <w:tr w:rsidR="00045DC7" w:rsidRPr="00E34116">
        <w:tc>
          <w:tcPr>
            <w:tcW w:w="3256" w:type="dxa"/>
          </w:tcPr>
          <w:p w:rsidR="00045DC7" w:rsidRPr="00E34116" w:rsidRDefault="00EF01C0" w:rsidP="00145833">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Послуги</w:t>
            </w:r>
          </w:p>
        </w:tc>
        <w:tc>
          <w:tcPr>
            <w:tcW w:w="1853" w:type="dxa"/>
          </w:tcPr>
          <w:p w:rsidR="00045DC7" w:rsidRPr="00E34116" w:rsidRDefault="00EF01C0">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Ціна</w:t>
            </w:r>
          </w:p>
        </w:tc>
        <w:tc>
          <w:tcPr>
            <w:tcW w:w="2260" w:type="dxa"/>
          </w:tcPr>
          <w:p w:rsidR="00045DC7" w:rsidRPr="00E34116" w:rsidRDefault="00EF01C0">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К-ть</w:t>
            </w:r>
          </w:p>
        </w:tc>
        <w:tc>
          <w:tcPr>
            <w:tcW w:w="2260" w:type="dxa"/>
          </w:tcPr>
          <w:p w:rsidR="00045DC7" w:rsidRPr="00E34116" w:rsidRDefault="00EF01C0">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Усього, грн</w:t>
            </w:r>
          </w:p>
        </w:tc>
      </w:tr>
      <w:tr w:rsidR="00045DC7" w:rsidRPr="00E34116">
        <w:tc>
          <w:tcPr>
            <w:tcW w:w="3256" w:type="dxa"/>
          </w:tcPr>
          <w:p w:rsidR="00045DC7" w:rsidRPr="00E34116" w:rsidRDefault="00EF01C0" w:rsidP="00145833">
            <w:pPr>
              <w:pBdr>
                <w:top w:val="nil"/>
                <w:left w:val="nil"/>
                <w:bottom w:val="nil"/>
                <w:right w:val="nil"/>
                <w:between w:val="nil"/>
              </w:pBdr>
              <w:spacing w:before="120"/>
              <w:jc w:val="both"/>
              <w:rPr>
                <w:rFonts w:ascii="Times New Roman" w:hAnsi="Times New Roman"/>
                <w:color w:val="000000"/>
                <w:sz w:val="24"/>
                <w:szCs w:val="24"/>
              </w:rPr>
            </w:pPr>
            <w:proofErr w:type="spellStart"/>
            <w:r w:rsidRPr="00E34116">
              <w:rPr>
                <w:rFonts w:ascii="Times New Roman" w:hAnsi="Times New Roman"/>
                <w:color w:val="000000"/>
                <w:sz w:val="24"/>
                <w:szCs w:val="24"/>
              </w:rPr>
              <w:t>Секвенування</w:t>
            </w:r>
            <w:proofErr w:type="spellEnd"/>
            <w:r w:rsidRPr="00E34116">
              <w:rPr>
                <w:rFonts w:ascii="Times New Roman" w:hAnsi="Times New Roman"/>
                <w:color w:val="000000"/>
                <w:sz w:val="24"/>
                <w:szCs w:val="24"/>
              </w:rPr>
              <w:t xml:space="preserve"> зразків</w:t>
            </w:r>
            <w:r w:rsidR="00145833" w:rsidRPr="00E34116">
              <w:rPr>
                <w:rFonts w:ascii="Times New Roman" w:hAnsi="Times New Roman"/>
                <w:color w:val="000000"/>
                <w:sz w:val="24"/>
                <w:szCs w:val="24"/>
              </w:rPr>
              <w:t>, за одну планшету на</w:t>
            </w:r>
            <w:r w:rsidR="008B623C" w:rsidRPr="00E34116">
              <w:rPr>
                <w:rFonts w:ascii="Times New Roman" w:hAnsi="Times New Roman"/>
                <w:color w:val="000000"/>
                <w:sz w:val="24"/>
                <w:szCs w:val="24"/>
              </w:rPr>
              <w:t xml:space="preserve"> 96 </w:t>
            </w:r>
            <w:proofErr w:type="spellStart"/>
            <w:r w:rsidR="00145833" w:rsidRPr="00E34116">
              <w:rPr>
                <w:rFonts w:ascii="Times New Roman" w:hAnsi="Times New Roman"/>
                <w:color w:val="000000"/>
                <w:sz w:val="24"/>
                <w:szCs w:val="24"/>
              </w:rPr>
              <w:t>зраків</w:t>
            </w:r>
            <w:proofErr w:type="spellEnd"/>
          </w:p>
        </w:tc>
        <w:tc>
          <w:tcPr>
            <w:tcW w:w="1853" w:type="dxa"/>
          </w:tcPr>
          <w:p w:rsidR="00045DC7" w:rsidRPr="00E34116" w:rsidRDefault="008B623C">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8400</w:t>
            </w:r>
          </w:p>
        </w:tc>
        <w:tc>
          <w:tcPr>
            <w:tcW w:w="2260" w:type="dxa"/>
          </w:tcPr>
          <w:p w:rsidR="00045DC7" w:rsidRPr="00E34116" w:rsidRDefault="008B623C">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15</w:t>
            </w:r>
          </w:p>
        </w:tc>
        <w:tc>
          <w:tcPr>
            <w:tcW w:w="2260" w:type="dxa"/>
          </w:tcPr>
          <w:p w:rsidR="00045DC7" w:rsidRPr="00E34116" w:rsidRDefault="008B623C">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126</w:t>
            </w:r>
            <w:r w:rsidR="00EF01C0" w:rsidRPr="00E34116">
              <w:rPr>
                <w:rFonts w:ascii="Times New Roman" w:hAnsi="Times New Roman"/>
                <w:color w:val="000000"/>
                <w:sz w:val="24"/>
                <w:szCs w:val="24"/>
              </w:rPr>
              <w:t xml:space="preserve"> 000</w:t>
            </w:r>
          </w:p>
        </w:tc>
      </w:tr>
      <w:tr w:rsidR="00045DC7" w:rsidRPr="00E34116">
        <w:tc>
          <w:tcPr>
            <w:tcW w:w="3256" w:type="dxa"/>
          </w:tcPr>
          <w:p w:rsidR="00045DC7" w:rsidRPr="00E34116" w:rsidRDefault="00EF01C0" w:rsidP="00134194">
            <w:pPr>
              <w:pBdr>
                <w:top w:val="nil"/>
                <w:left w:val="nil"/>
                <w:bottom w:val="nil"/>
                <w:right w:val="nil"/>
                <w:between w:val="nil"/>
              </w:pBdr>
              <w:spacing w:before="120"/>
              <w:jc w:val="both"/>
              <w:rPr>
                <w:rFonts w:ascii="Times New Roman" w:hAnsi="Times New Roman"/>
                <w:color w:val="000000"/>
                <w:sz w:val="24"/>
                <w:szCs w:val="24"/>
              </w:rPr>
            </w:pPr>
            <w:r w:rsidRPr="00E34116">
              <w:rPr>
                <w:rFonts w:ascii="Times New Roman" w:hAnsi="Times New Roman"/>
                <w:color w:val="000000"/>
                <w:sz w:val="24"/>
                <w:szCs w:val="24"/>
              </w:rPr>
              <w:t xml:space="preserve">Синтез </w:t>
            </w:r>
            <w:proofErr w:type="spellStart"/>
            <w:r w:rsidRPr="00E34116">
              <w:rPr>
                <w:rFonts w:ascii="Times New Roman" w:hAnsi="Times New Roman"/>
                <w:color w:val="000000"/>
                <w:sz w:val="24"/>
                <w:szCs w:val="24"/>
              </w:rPr>
              <w:t>праймерів</w:t>
            </w:r>
            <w:proofErr w:type="spellEnd"/>
            <w:r w:rsidRPr="00E34116">
              <w:rPr>
                <w:rFonts w:ascii="Times New Roman" w:hAnsi="Times New Roman"/>
                <w:color w:val="000000"/>
                <w:sz w:val="24"/>
                <w:szCs w:val="24"/>
              </w:rPr>
              <w:t xml:space="preserve">, за </w:t>
            </w:r>
            <w:r w:rsidR="00134194" w:rsidRPr="00E34116">
              <w:rPr>
                <w:rFonts w:ascii="Times New Roman" w:hAnsi="Times New Roman"/>
                <w:color w:val="000000"/>
                <w:sz w:val="24"/>
                <w:szCs w:val="24"/>
              </w:rPr>
              <w:t xml:space="preserve">1 </w:t>
            </w:r>
            <w:proofErr w:type="spellStart"/>
            <w:r w:rsidR="00134194" w:rsidRPr="00E34116">
              <w:rPr>
                <w:rFonts w:ascii="Times New Roman" w:hAnsi="Times New Roman"/>
                <w:color w:val="000000"/>
                <w:sz w:val="24"/>
                <w:szCs w:val="24"/>
              </w:rPr>
              <w:t>праймер</w:t>
            </w:r>
            <w:proofErr w:type="spellEnd"/>
          </w:p>
        </w:tc>
        <w:tc>
          <w:tcPr>
            <w:tcW w:w="1853" w:type="dxa"/>
          </w:tcPr>
          <w:p w:rsidR="00045DC7" w:rsidRPr="00E34116" w:rsidRDefault="00134194">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310</w:t>
            </w:r>
          </w:p>
        </w:tc>
        <w:tc>
          <w:tcPr>
            <w:tcW w:w="2260" w:type="dxa"/>
          </w:tcPr>
          <w:p w:rsidR="00045DC7" w:rsidRPr="00E34116" w:rsidRDefault="00134194">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120</w:t>
            </w:r>
          </w:p>
        </w:tc>
        <w:tc>
          <w:tcPr>
            <w:tcW w:w="2260" w:type="dxa"/>
          </w:tcPr>
          <w:p w:rsidR="00045DC7" w:rsidRPr="00E34116" w:rsidRDefault="00134194">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37 200</w:t>
            </w:r>
          </w:p>
        </w:tc>
      </w:tr>
      <w:tr w:rsidR="00045DC7" w:rsidRPr="00E34116">
        <w:tc>
          <w:tcPr>
            <w:tcW w:w="3256" w:type="dxa"/>
          </w:tcPr>
          <w:p w:rsidR="00045DC7" w:rsidRPr="00E34116" w:rsidRDefault="004272B8">
            <w:pPr>
              <w:pBdr>
                <w:top w:val="nil"/>
                <w:left w:val="nil"/>
                <w:bottom w:val="nil"/>
                <w:right w:val="nil"/>
                <w:between w:val="nil"/>
              </w:pBdr>
              <w:spacing w:before="120"/>
              <w:jc w:val="both"/>
              <w:rPr>
                <w:rFonts w:ascii="Times New Roman" w:hAnsi="Times New Roman"/>
                <w:color w:val="000000"/>
                <w:sz w:val="24"/>
                <w:szCs w:val="24"/>
              </w:rPr>
            </w:pPr>
            <w:sdt>
              <w:sdtPr>
                <w:tag w:val="goog_rdk_10"/>
                <w:id w:val="-2029321411"/>
              </w:sdtPr>
              <w:sdtEndPr/>
              <w:sdtContent/>
            </w:sdt>
            <w:r w:rsidR="00EF01C0" w:rsidRPr="00E34116">
              <w:rPr>
                <w:rFonts w:ascii="Times New Roman" w:hAnsi="Times New Roman"/>
                <w:color w:val="000000"/>
                <w:sz w:val="24"/>
                <w:szCs w:val="24"/>
              </w:rPr>
              <w:t>Акредитація лабораторії</w:t>
            </w:r>
            <w:r w:rsidR="008B623C" w:rsidRPr="00E34116">
              <w:rPr>
                <w:rFonts w:ascii="Times New Roman" w:hAnsi="Times New Roman"/>
                <w:color w:val="000000"/>
                <w:sz w:val="24"/>
                <w:szCs w:val="24"/>
              </w:rPr>
              <w:t xml:space="preserve"> та атестація робочих місць</w:t>
            </w:r>
          </w:p>
        </w:tc>
        <w:tc>
          <w:tcPr>
            <w:tcW w:w="1853" w:type="dxa"/>
          </w:tcPr>
          <w:p w:rsidR="00045DC7" w:rsidRPr="00E34116" w:rsidRDefault="008B623C">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22000</w:t>
            </w:r>
          </w:p>
        </w:tc>
        <w:tc>
          <w:tcPr>
            <w:tcW w:w="2260" w:type="dxa"/>
          </w:tcPr>
          <w:p w:rsidR="00045DC7" w:rsidRPr="00E34116" w:rsidRDefault="008B623C">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1</w:t>
            </w:r>
          </w:p>
        </w:tc>
        <w:tc>
          <w:tcPr>
            <w:tcW w:w="2260" w:type="dxa"/>
          </w:tcPr>
          <w:p w:rsidR="00045DC7" w:rsidRPr="00E34116" w:rsidRDefault="00134194">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22 000</w:t>
            </w:r>
          </w:p>
        </w:tc>
      </w:tr>
      <w:tr w:rsidR="00145833" w:rsidRPr="00E34116" w:rsidTr="005D302B">
        <w:tc>
          <w:tcPr>
            <w:tcW w:w="7369" w:type="dxa"/>
            <w:gridSpan w:val="3"/>
          </w:tcPr>
          <w:p w:rsidR="00145833" w:rsidRPr="00E34116" w:rsidRDefault="00145833" w:rsidP="00145833">
            <w:pPr>
              <w:pBdr>
                <w:top w:val="nil"/>
                <w:left w:val="nil"/>
                <w:bottom w:val="nil"/>
                <w:right w:val="nil"/>
                <w:between w:val="nil"/>
              </w:pBdr>
              <w:spacing w:before="120"/>
              <w:rPr>
                <w:rFonts w:ascii="Times New Roman" w:hAnsi="Times New Roman"/>
                <w:color w:val="000000"/>
                <w:sz w:val="24"/>
                <w:szCs w:val="24"/>
              </w:rPr>
            </w:pPr>
            <w:proofErr w:type="spellStart"/>
            <w:r w:rsidRPr="00E34116">
              <w:rPr>
                <w:rFonts w:ascii="Times New Roman" w:hAnsi="Times New Roman"/>
                <w:color w:val="000000"/>
                <w:sz w:val="24"/>
                <w:szCs w:val="24"/>
              </w:rPr>
              <w:t>Слупськ</w:t>
            </w:r>
            <w:proofErr w:type="spellEnd"/>
            <w:r w:rsidRPr="00E34116">
              <w:rPr>
                <w:rFonts w:ascii="Times New Roman" w:hAnsi="Times New Roman"/>
                <w:color w:val="000000"/>
                <w:sz w:val="24"/>
                <w:szCs w:val="24"/>
              </w:rPr>
              <w:t xml:space="preserve">-Запоріжжя для запрошеного професора з Поморської академії у </w:t>
            </w:r>
            <w:proofErr w:type="spellStart"/>
            <w:r w:rsidRPr="00E34116">
              <w:rPr>
                <w:rFonts w:ascii="Times New Roman" w:hAnsi="Times New Roman"/>
                <w:color w:val="000000"/>
                <w:sz w:val="24"/>
                <w:szCs w:val="24"/>
              </w:rPr>
              <w:t>Слупську</w:t>
            </w:r>
            <w:proofErr w:type="spellEnd"/>
            <w:r w:rsidRPr="00E34116">
              <w:rPr>
                <w:rFonts w:ascii="Times New Roman" w:hAnsi="Times New Roman"/>
                <w:color w:val="000000"/>
                <w:sz w:val="24"/>
                <w:szCs w:val="24"/>
              </w:rPr>
              <w:t>, Польща терміном на 14 діб. Проїзд: Літак Гданськ-Київ-Гданськ - 7500 грн, потяг Київ-Запоріжжя-Київ 1420 грн; добові 30 грн *14 діб = 420; проживання 200 грн*12 діб = 2400 грн. Всього 11740 грн. По одному відрядженню у 2022 та 2023 р.</w:t>
            </w:r>
          </w:p>
        </w:tc>
        <w:tc>
          <w:tcPr>
            <w:tcW w:w="2260" w:type="dxa"/>
          </w:tcPr>
          <w:p w:rsidR="00145833" w:rsidRPr="00E34116" w:rsidRDefault="00145833">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23 480</w:t>
            </w:r>
          </w:p>
        </w:tc>
      </w:tr>
      <w:tr w:rsidR="00145833" w:rsidRPr="00E34116" w:rsidTr="005D302B">
        <w:tc>
          <w:tcPr>
            <w:tcW w:w="7369" w:type="dxa"/>
            <w:gridSpan w:val="3"/>
          </w:tcPr>
          <w:p w:rsidR="00145833" w:rsidRPr="00E34116" w:rsidRDefault="00145833" w:rsidP="00145833">
            <w:pPr>
              <w:pBdr>
                <w:top w:val="nil"/>
                <w:left w:val="nil"/>
                <w:bottom w:val="nil"/>
                <w:right w:val="nil"/>
                <w:between w:val="nil"/>
              </w:pBdr>
              <w:spacing w:before="120"/>
              <w:jc w:val="right"/>
              <w:rPr>
                <w:rFonts w:ascii="Times New Roman" w:hAnsi="Times New Roman"/>
                <w:color w:val="000000"/>
                <w:sz w:val="24"/>
                <w:szCs w:val="24"/>
              </w:rPr>
            </w:pPr>
            <w:r w:rsidRPr="00E34116">
              <w:rPr>
                <w:rFonts w:ascii="Times New Roman" w:hAnsi="Times New Roman"/>
                <w:color w:val="000000"/>
                <w:sz w:val="24"/>
                <w:szCs w:val="24"/>
              </w:rPr>
              <w:t>Всього</w:t>
            </w:r>
          </w:p>
        </w:tc>
        <w:tc>
          <w:tcPr>
            <w:tcW w:w="2260" w:type="dxa"/>
          </w:tcPr>
          <w:p w:rsidR="00145833" w:rsidRPr="00E34116" w:rsidRDefault="00145833">
            <w:pPr>
              <w:pBdr>
                <w:top w:val="nil"/>
                <w:left w:val="nil"/>
                <w:bottom w:val="nil"/>
                <w:right w:val="nil"/>
                <w:between w:val="nil"/>
              </w:pBdr>
              <w:spacing w:before="120"/>
              <w:jc w:val="center"/>
              <w:rPr>
                <w:rFonts w:ascii="Times New Roman" w:hAnsi="Times New Roman"/>
                <w:color w:val="000000"/>
                <w:sz w:val="24"/>
                <w:szCs w:val="24"/>
              </w:rPr>
            </w:pPr>
            <w:r w:rsidRPr="00E34116">
              <w:rPr>
                <w:rFonts w:ascii="Times New Roman" w:hAnsi="Times New Roman"/>
                <w:color w:val="000000"/>
                <w:sz w:val="24"/>
                <w:szCs w:val="24"/>
              </w:rPr>
              <w:t>208 680</w:t>
            </w:r>
          </w:p>
        </w:tc>
      </w:tr>
    </w:tbl>
    <w:p w:rsidR="00045DC7" w:rsidRPr="00E34116" w:rsidRDefault="00EF01C0">
      <w:pPr>
        <w:pBdr>
          <w:top w:val="nil"/>
          <w:left w:val="nil"/>
          <w:bottom w:val="nil"/>
          <w:right w:val="nil"/>
          <w:between w:val="nil"/>
        </w:pBdr>
        <w:spacing w:before="120"/>
        <w:ind w:firstLine="567"/>
        <w:jc w:val="both"/>
        <w:rPr>
          <w:rFonts w:ascii="Times New Roman" w:hAnsi="Times New Roman"/>
          <w:sz w:val="24"/>
          <w:szCs w:val="24"/>
        </w:rPr>
      </w:pPr>
      <w:r w:rsidRPr="00E34116">
        <w:rPr>
          <w:rFonts w:ascii="Times New Roman" w:hAnsi="Times New Roman"/>
          <w:color w:val="000000"/>
          <w:sz w:val="24"/>
          <w:szCs w:val="24"/>
        </w:rPr>
        <w:t xml:space="preserve">5) накладні витрати </w:t>
      </w:r>
      <w:r w:rsidRPr="00E34116">
        <w:rPr>
          <w:rFonts w:ascii="Times New Roman" w:hAnsi="Times New Roman"/>
          <w:sz w:val="24"/>
          <w:szCs w:val="24"/>
        </w:rPr>
        <w:t>у 2022-2023 рр. році складатим</w:t>
      </w:r>
      <w:r w:rsidR="00145833" w:rsidRPr="00E34116">
        <w:rPr>
          <w:rFonts w:ascii="Times New Roman" w:hAnsi="Times New Roman"/>
          <w:sz w:val="24"/>
          <w:szCs w:val="24"/>
        </w:rPr>
        <w:t>уть</w:t>
      </w:r>
      <w:r w:rsidRPr="00E34116">
        <w:rPr>
          <w:rFonts w:ascii="Times New Roman" w:hAnsi="Times New Roman"/>
          <w:sz w:val="24"/>
          <w:szCs w:val="24"/>
        </w:rPr>
        <w:t xml:space="preserve"> 30% від зарплати основних виконавців – це заробітна плата працівників, які займаються науково-організаційною діяльністю з нарахуваннями на неї; відрядження до МОН України та </w:t>
      </w:r>
      <w:proofErr w:type="spellStart"/>
      <w:r w:rsidRPr="00E34116">
        <w:rPr>
          <w:rFonts w:ascii="Times New Roman" w:hAnsi="Times New Roman"/>
          <w:sz w:val="24"/>
          <w:szCs w:val="24"/>
        </w:rPr>
        <w:t>УкрІНТЕІ</w:t>
      </w:r>
      <w:proofErr w:type="spellEnd"/>
      <w:r w:rsidRPr="00E34116">
        <w:rPr>
          <w:rFonts w:ascii="Times New Roman" w:hAnsi="Times New Roman"/>
          <w:sz w:val="24"/>
          <w:szCs w:val="24"/>
        </w:rPr>
        <w:t xml:space="preserve"> для затвердження документації, придбання пап</w:t>
      </w:r>
      <w:r w:rsidR="00E17223">
        <w:rPr>
          <w:rFonts w:ascii="Times New Roman" w:hAnsi="Times New Roman"/>
          <w:sz w:val="24"/>
          <w:szCs w:val="24"/>
        </w:rPr>
        <w:t>е</w:t>
      </w:r>
      <w:r w:rsidRPr="00E34116">
        <w:rPr>
          <w:rFonts w:ascii="Times New Roman" w:hAnsi="Times New Roman"/>
          <w:sz w:val="24"/>
          <w:szCs w:val="24"/>
        </w:rPr>
        <w:t>ру та канцелярських товарів.</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Кошторис складений на основі календарного плану реалізації </w:t>
      </w:r>
      <w:proofErr w:type="spellStart"/>
      <w:r w:rsidR="00071145">
        <w:rPr>
          <w:rFonts w:ascii="Times New Roman" w:hAnsi="Times New Roman"/>
          <w:color w:val="000000"/>
          <w:sz w:val="24"/>
          <w:szCs w:val="24"/>
        </w:rPr>
        <w:t>проєкту</w:t>
      </w:r>
      <w:proofErr w:type="spellEnd"/>
      <w:r w:rsidRPr="00E34116">
        <w:rPr>
          <w:rFonts w:ascii="Times New Roman" w:hAnsi="Times New Roman"/>
          <w:color w:val="000000"/>
          <w:sz w:val="24"/>
          <w:szCs w:val="24"/>
        </w:rPr>
        <w:t>.</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xml:space="preserve">13. Згода учасника конкурсного відбору забезпечити виконання зобов’язань (умов), передбачених пунктом 40 Положення про конкурсний відбір наукових, науково-технічних робіт та </w:t>
      </w:r>
      <w:proofErr w:type="spellStart"/>
      <w:r w:rsidR="000E19B7">
        <w:rPr>
          <w:rFonts w:ascii="Times New Roman" w:hAnsi="Times New Roman"/>
          <w:color w:val="000000"/>
          <w:sz w:val="24"/>
          <w:szCs w:val="24"/>
        </w:rPr>
        <w:t>проєктів</w:t>
      </w:r>
      <w:proofErr w:type="spellEnd"/>
      <w:r w:rsidRPr="00E34116">
        <w:rPr>
          <w:rFonts w:ascii="Times New Roman" w:hAnsi="Times New Roman"/>
          <w:color w:val="000000"/>
          <w:sz w:val="24"/>
          <w:szCs w:val="24"/>
        </w:rPr>
        <w:t>,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затвердженого постановою Кабінету Міністрів України від 20 листопада 2019 р. № 971 (необхідне зазначити позначкою “+”):</w:t>
      </w:r>
    </w:p>
    <w:p w:rsidR="00045DC7" w:rsidRPr="00E34116"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w:t>
      </w:r>
      <w:r w:rsidR="001170CF">
        <w:rPr>
          <w:rFonts w:ascii="Times New Roman" w:hAnsi="Times New Roman"/>
          <w:color w:val="000000"/>
          <w:sz w:val="24"/>
          <w:szCs w:val="24"/>
        </w:rPr>
        <w:t>+</w:t>
      </w:r>
      <w:r w:rsidRPr="00E34116">
        <w:rPr>
          <w:rFonts w:ascii="Times New Roman" w:hAnsi="Times New Roman"/>
          <w:color w:val="000000"/>
          <w:sz w:val="24"/>
          <w:szCs w:val="24"/>
        </w:rPr>
        <w:t>]       так;</w:t>
      </w:r>
    </w:p>
    <w:p w:rsidR="00045DC7" w:rsidRDefault="00EF01C0">
      <w:pPr>
        <w:pBdr>
          <w:top w:val="nil"/>
          <w:left w:val="nil"/>
          <w:bottom w:val="nil"/>
          <w:right w:val="nil"/>
          <w:between w:val="nil"/>
        </w:pBdr>
        <w:spacing w:before="120"/>
        <w:ind w:firstLine="567"/>
        <w:jc w:val="both"/>
        <w:rPr>
          <w:rFonts w:ascii="Times New Roman" w:hAnsi="Times New Roman"/>
          <w:color w:val="000000"/>
          <w:sz w:val="24"/>
          <w:szCs w:val="24"/>
        </w:rPr>
      </w:pPr>
      <w:r w:rsidRPr="00E34116">
        <w:rPr>
          <w:rFonts w:ascii="Times New Roman" w:hAnsi="Times New Roman"/>
          <w:color w:val="000000"/>
          <w:sz w:val="24"/>
          <w:szCs w:val="24"/>
        </w:rPr>
        <w:t>[   ]       ні.</w:t>
      </w:r>
    </w:p>
    <w:p w:rsidR="005045AB" w:rsidRDefault="005045AB">
      <w:pPr>
        <w:pBdr>
          <w:top w:val="nil"/>
          <w:left w:val="nil"/>
          <w:bottom w:val="nil"/>
          <w:right w:val="nil"/>
          <w:between w:val="nil"/>
        </w:pBdr>
        <w:spacing w:before="120"/>
        <w:ind w:firstLine="567"/>
        <w:jc w:val="both"/>
        <w:rPr>
          <w:rFonts w:ascii="Times New Roman" w:hAnsi="Times New Roman"/>
          <w:color w:val="000000"/>
          <w:sz w:val="24"/>
          <w:szCs w:val="24"/>
        </w:rPr>
      </w:pPr>
    </w:p>
    <w:tbl>
      <w:tblPr>
        <w:tblStyle w:val="11"/>
        <w:tblW w:w="9639" w:type="dxa"/>
        <w:jc w:val="center"/>
        <w:tblInd w:w="0" w:type="dxa"/>
        <w:tblLayout w:type="fixed"/>
        <w:tblLook w:val="0400" w:firstRow="0" w:lastRow="0" w:firstColumn="0" w:lastColumn="0" w:noHBand="0" w:noVBand="1"/>
      </w:tblPr>
      <w:tblGrid>
        <w:gridCol w:w="3790"/>
        <w:gridCol w:w="2279"/>
        <w:gridCol w:w="3570"/>
      </w:tblGrid>
      <w:tr w:rsidR="001170CF" w:rsidRPr="00E34116">
        <w:trPr>
          <w:trHeight w:val="575"/>
          <w:jc w:val="center"/>
        </w:trPr>
        <w:tc>
          <w:tcPr>
            <w:tcW w:w="3790" w:type="dxa"/>
          </w:tcPr>
          <w:p w:rsidR="001170CF" w:rsidRPr="000E48F8" w:rsidRDefault="001170CF">
            <w:pPr>
              <w:pBdr>
                <w:top w:val="nil"/>
                <w:left w:val="nil"/>
                <w:bottom w:val="nil"/>
                <w:right w:val="nil"/>
                <w:between w:val="nil"/>
              </w:pBdr>
              <w:spacing w:before="120"/>
              <w:jc w:val="center"/>
              <w:rPr>
                <w:rFonts w:ascii="Times New Roman" w:hAnsi="Times New Roman"/>
                <w:color w:val="000000"/>
                <w:sz w:val="24"/>
                <w:szCs w:val="24"/>
              </w:rPr>
            </w:pPr>
            <w:r w:rsidRPr="000E48F8">
              <w:rPr>
                <w:rFonts w:ascii="Times New Roman" w:hAnsi="Times New Roman"/>
                <w:color w:val="000000"/>
                <w:sz w:val="24"/>
                <w:szCs w:val="24"/>
              </w:rPr>
              <w:t xml:space="preserve">Ректор </w:t>
            </w:r>
            <w:r w:rsidR="005045AB" w:rsidRPr="000E48F8">
              <w:rPr>
                <w:rFonts w:ascii="Times New Roman" w:hAnsi="Times New Roman"/>
                <w:color w:val="000000"/>
                <w:sz w:val="24"/>
                <w:szCs w:val="24"/>
              </w:rPr>
              <w:t>ЗНУ</w:t>
            </w:r>
          </w:p>
        </w:tc>
        <w:tc>
          <w:tcPr>
            <w:tcW w:w="2279" w:type="dxa"/>
          </w:tcPr>
          <w:p w:rsidR="001170CF" w:rsidRPr="000E48F8" w:rsidRDefault="005045AB">
            <w:pPr>
              <w:pBdr>
                <w:top w:val="nil"/>
                <w:left w:val="nil"/>
                <w:bottom w:val="nil"/>
                <w:right w:val="nil"/>
                <w:between w:val="nil"/>
              </w:pBdr>
              <w:spacing w:before="120"/>
              <w:jc w:val="center"/>
              <w:rPr>
                <w:rFonts w:ascii="Times New Roman" w:hAnsi="Times New Roman"/>
                <w:color w:val="000000"/>
                <w:sz w:val="24"/>
                <w:szCs w:val="24"/>
              </w:rPr>
            </w:pPr>
            <w:r w:rsidRPr="000E48F8">
              <w:rPr>
                <w:rFonts w:ascii="Times New Roman" w:hAnsi="Times New Roman"/>
                <w:color w:val="000000"/>
                <w:sz w:val="24"/>
                <w:szCs w:val="24"/>
              </w:rPr>
              <w:t>__________</w:t>
            </w:r>
            <w:r w:rsidRPr="000E48F8">
              <w:rPr>
                <w:rFonts w:ascii="Times New Roman" w:hAnsi="Times New Roman"/>
                <w:color w:val="000000"/>
                <w:sz w:val="24"/>
                <w:szCs w:val="24"/>
              </w:rPr>
              <w:br/>
              <w:t>(підпис)</w:t>
            </w:r>
          </w:p>
        </w:tc>
        <w:tc>
          <w:tcPr>
            <w:tcW w:w="3570" w:type="dxa"/>
          </w:tcPr>
          <w:p w:rsidR="001170CF" w:rsidRPr="000E48F8" w:rsidRDefault="005A54B8" w:rsidP="00885B7A">
            <w:pPr>
              <w:pBdr>
                <w:top w:val="nil"/>
                <w:left w:val="nil"/>
                <w:bottom w:val="nil"/>
                <w:right w:val="nil"/>
                <w:between w:val="nil"/>
              </w:pBdr>
              <w:spacing w:before="120"/>
              <w:jc w:val="center"/>
              <w:rPr>
                <w:rFonts w:ascii="Times New Roman" w:hAnsi="Times New Roman"/>
                <w:color w:val="000000"/>
                <w:sz w:val="24"/>
                <w:szCs w:val="24"/>
              </w:rPr>
            </w:pPr>
            <w:r w:rsidRPr="005A54B8">
              <w:rPr>
                <w:rFonts w:ascii="Times New Roman" w:hAnsi="Times New Roman"/>
                <w:color w:val="000000"/>
                <w:sz w:val="24"/>
                <w:szCs w:val="24"/>
                <w:lang w:val="ru-RU"/>
              </w:rPr>
              <w:t>_____</w:t>
            </w:r>
            <w:proofErr w:type="spellStart"/>
            <w:r w:rsidR="00885B7A">
              <w:rPr>
                <w:rFonts w:ascii="Times New Roman" w:hAnsi="Times New Roman"/>
                <w:color w:val="000000"/>
                <w:sz w:val="24"/>
                <w:szCs w:val="24"/>
                <w:u w:val="single"/>
              </w:rPr>
              <w:t>Фролов</w:t>
            </w:r>
            <w:proofErr w:type="spellEnd"/>
            <w:r w:rsidR="00885B7A" w:rsidRPr="000E48F8">
              <w:rPr>
                <w:rFonts w:ascii="Times New Roman" w:hAnsi="Times New Roman"/>
                <w:color w:val="000000"/>
                <w:sz w:val="24"/>
                <w:szCs w:val="24"/>
                <w:u w:val="single"/>
              </w:rPr>
              <w:t xml:space="preserve"> </w:t>
            </w:r>
            <w:r w:rsidR="00885B7A">
              <w:rPr>
                <w:rFonts w:ascii="Times New Roman" w:hAnsi="Times New Roman"/>
                <w:color w:val="000000"/>
                <w:sz w:val="24"/>
                <w:szCs w:val="24"/>
                <w:u w:val="single"/>
              </w:rPr>
              <w:t>М</w:t>
            </w:r>
            <w:r w:rsidR="00885B7A" w:rsidRPr="000E48F8">
              <w:rPr>
                <w:rFonts w:ascii="Times New Roman" w:hAnsi="Times New Roman"/>
                <w:color w:val="000000"/>
                <w:sz w:val="24"/>
                <w:szCs w:val="24"/>
                <w:u w:val="single"/>
              </w:rPr>
              <w:t>.</w:t>
            </w:r>
            <w:r w:rsidR="00885B7A">
              <w:rPr>
                <w:rFonts w:ascii="Times New Roman" w:hAnsi="Times New Roman"/>
                <w:color w:val="000000"/>
                <w:sz w:val="24"/>
                <w:szCs w:val="24"/>
                <w:u w:val="single"/>
              </w:rPr>
              <w:t>О</w:t>
            </w:r>
            <w:r w:rsidR="00885B7A" w:rsidRPr="000E48F8">
              <w:rPr>
                <w:rFonts w:ascii="Times New Roman" w:hAnsi="Times New Roman"/>
                <w:color w:val="000000"/>
                <w:sz w:val="24"/>
                <w:szCs w:val="24"/>
                <w:u w:val="single"/>
              </w:rPr>
              <w:t xml:space="preserve">. </w:t>
            </w:r>
            <w:r w:rsidR="00885B7A" w:rsidRPr="000E48F8">
              <w:rPr>
                <w:rFonts w:ascii="Times New Roman" w:hAnsi="Times New Roman"/>
                <w:color w:val="000000"/>
                <w:sz w:val="24"/>
                <w:szCs w:val="24"/>
              </w:rPr>
              <w:t>_____</w:t>
            </w:r>
            <w:r w:rsidR="00885B7A" w:rsidRPr="000E48F8">
              <w:rPr>
                <w:rFonts w:ascii="Times New Roman" w:hAnsi="Times New Roman"/>
                <w:color w:val="000000"/>
                <w:sz w:val="24"/>
                <w:szCs w:val="24"/>
              </w:rPr>
              <w:br/>
              <w:t>(прізвище, ім’я та по батькові</w:t>
            </w:r>
          </w:p>
        </w:tc>
      </w:tr>
      <w:tr w:rsidR="001170CF" w:rsidRPr="00E34116">
        <w:trPr>
          <w:trHeight w:val="575"/>
          <w:jc w:val="center"/>
        </w:trPr>
        <w:tc>
          <w:tcPr>
            <w:tcW w:w="3790" w:type="dxa"/>
          </w:tcPr>
          <w:p w:rsidR="001170CF" w:rsidRPr="000E48F8" w:rsidRDefault="001170CF" w:rsidP="00885B7A">
            <w:pPr>
              <w:pBdr>
                <w:top w:val="nil"/>
                <w:left w:val="nil"/>
                <w:bottom w:val="nil"/>
                <w:right w:val="nil"/>
                <w:between w:val="nil"/>
              </w:pBdr>
              <w:spacing w:before="120"/>
              <w:jc w:val="center"/>
              <w:rPr>
                <w:rFonts w:ascii="Times New Roman" w:hAnsi="Times New Roman"/>
                <w:color w:val="000000"/>
                <w:sz w:val="24"/>
                <w:szCs w:val="24"/>
              </w:rPr>
            </w:pPr>
          </w:p>
        </w:tc>
        <w:tc>
          <w:tcPr>
            <w:tcW w:w="2279" w:type="dxa"/>
          </w:tcPr>
          <w:p w:rsidR="001170CF" w:rsidRPr="000E48F8" w:rsidRDefault="001170CF" w:rsidP="00885B7A">
            <w:pPr>
              <w:pBdr>
                <w:top w:val="nil"/>
                <w:left w:val="nil"/>
                <w:bottom w:val="nil"/>
                <w:right w:val="nil"/>
                <w:between w:val="nil"/>
              </w:pBdr>
              <w:spacing w:before="120"/>
              <w:jc w:val="center"/>
              <w:rPr>
                <w:rFonts w:ascii="Times New Roman" w:hAnsi="Times New Roman"/>
                <w:color w:val="000000"/>
                <w:sz w:val="24"/>
                <w:szCs w:val="24"/>
              </w:rPr>
            </w:pPr>
            <w:r w:rsidRPr="000E48F8">
              <w:rPr>
                <w:rFonts w:ascii="Times New Roman" w:hAnsi="Times New Roman"/>
                <w:color w:val="000000"/>
                <w:sz w:val="24"/>
                <w:szCs w:val="24"/>
              </w:rPr>
              <w:t>__________</w:t>
            </w:r>
            <w:r w:rsidRPr="000E48F8">
              <w:rPr>
                <w:rFonts w:ascii="Times New Roman" w:hAnsi="Times New Roman"/>
                <w:color w:val="000000"/>
                <w:sz w:val="24"/>
                <w:szCs w:val="24"/>
              </w:rPr>
              <w:br/>
              <w:t>(дата)</w:t>
            </w:r>
          </w:p>
        </w:tc>
        <w:tc>
          <w:tcPr>
            <w:tcW w:w="3570" w:type="dxa"/>
          </w:tcPr>
          <w:p w:rsidR="001170CF" w:rsidRPr="000E48F8" w:rsidRDefault="001170CF" w:rsidP="001170CF">
            <w:pPr>
              <w:pBdr>
                <w:top w:val="nil"/>
                <w:left w:val="nil"/>
                <w:bottom w:val="nil"/>
                <w:right w:val="nil"/>
                <w:between w:val="nil"/>
              </w:pBdr>
              <w:spacing w:before="120"/>
              <w:jc w:val="center"/>
              <w:rPr>
                <w:rFonts w:ascii="Times New Roman" w:hAnsi="Times New Roman"/>
                <w:color w:val="000000"/>
                <w:sz w:val="24"/>
                <w:szCs w:val="24"/>
              </w:rPr>
            </w:pPr>
            <w:r w:rsidRPr="000E48F8">
              <w:rPr>
                <w:rFonts w:ascii="Times New Roman" w:hAnsi="Times New Roman"/>
                <w:color w:val="000000"/>
                <w:sz w:val="24"/>
                <w:szCs w:val="24"/>
              </w:rPr>
              <w:t xml:space="preserve">МП </w:t>
            </w:r>
          </w:p>
        </w:tc>
      </w:tr>
      <w:tr w:rsidR="000E48F8" w:rsidRPr="00E34116">
        <w:trPr>
          <w:trHeight w:val="575"/>
          <w:jc w:val="center"/>
        </w:trPr>
        <w:tc>
          <w:tcPr>
            <w:tcW w:w="3790" w:type="dxa"/>
          </w:tcPr>
          <w:p w:rsidR="000E48F8" w:rsidRPr="000E48F8" w:rsidRDefault="000E48F8" w:rsidP="00885B7A">
            <w:pPr>
              <w:pBdr>
                <w:top w:val="nil"/>
                <w:left w:val="nil"/>
                <w:bottom w:val="nil"/>
                <w:right w:val="nil"/>
                <w:between w:val="nil"/>
              </w:pBdr>
              <w:spacing w:before="120"/>
              <w:jc w:val="center"/>
              <w:rPr>
                <w:rFonts w:ascii="Times New Roman" w:hAnsi="Times New Roman"/>
                <w:color w:val="000000"/>
                <w:sz w:val="24"/>
                <w:szCs w:val="24"/>
              </w:rPr>
            </w:pPr>
          </w:p>
        </w:tc>
        <w:tc>
          <w:tcPr>
            <w:tcW w:w="2279" w:type="dxa"/>
          </w:tcPr>
          <w:p w:rsidR="000E48F8" w:rsidRPr="000E48F8" w:rsidRDefault="000E48F8" w:rsidP="00885B7A">
            <w:pPr>
              <w:pBdr>
                <w:top w:val="nil"/>
                <w:left w:val="nil"/>
                <w:bottom w:val="nil"/>
                <w:right w:val="nil"/>
                <w:between w:val="nil"/>
              </w:pBdr>
              <w:spacing w:before="120"/>
              <w:jc w:val="center"/>
              <w:rPr>
                <w:rFonts w:ascii="Times New Roman" w:hAnsi="Times New Roman"/>
                <w:color w:val="000000"/>
                <w:sz w:val="24"/>
                <w:szCs w:val="24"/>
              </w:rPr>
            </w:pPr>
          </w:p>
        </w:tc>
        <w:tc>
          <w:tcPr>
            <w:tcW w:w="3570" w:type="dxa"/>
          </w:tcPr>
          <w:p w:rsidR="000E48F8" w:rsidRPr="000E48F8" w:rsidRDefault="000E48F8" w:rsidP="001170CF">
            <w:pPr>
              <w:pBdr>
                <w:top w:val="nil"/>
                <w:left w:val="nil"/>
                <w:bottom w:val="nil"/>
                <w:right w:val="nil"/>
                <w:between w:val="nil"/>
              </w:pBdr>
              <w:spacing w:before="120"/>
              <w:jc w:val="center"/>
              <w:rPr>
                <w:rFonts w:ascii="Times New Roman" w:hAnsi="Times New Roman"/>
                <w:color w:val="000000"/>
                <w:sz w:val="24"/>
                <w:szCs w:val="24"/>
              </w:rPr>
            </w:pPr>
          </w:p>
        </w:tc>
      </w:tr>
      <w:tr w:rsidR="001170CF" w:rsidRPr="00E34116">
        <w:trPr>
          <w:trHeight w:val="575"/>
          <w:jc w:val="center"/>
        </w:trPr>
        <w:tc>
          <w:tcPr>
            <w:tcW w:w="3790" w:type="dxa"/>
          </w:tcPr>
          <w:p w:rsidR="001170CF" w:rsidRPr="000E48F8" w:rsidRDefault="001170CF" w:rsidP="00EB6DA5">
            <w:pPr>
              <w:pBdr>
                <w:top w:val="nil"/>
                <w:left w:val="nil"/>
                <w:bottom w:val="nil"/>
                <w:right w:val="nil"/>
                <w:between w:val="nil"/>
              </w:pBdr>
              <w:spacing w:before="120"/>
              <w:jc w:val="center"/>
              <w:rPr>
                <w:rFonts w:ascii="Times New Roman" w:hAnsi="Times New Roman"/>
                <w:color w:val="000000"/>
                <w:sz w:val="24"/>
                <w:szCs w:val="24"/>
              </w:rPr>
            </w:pPr>
            <w:r w:rsidRPr="000E48F8">
              <w:rPr>
                <w:rFonts w:ascii="Times New Roman" w:hAnsi="Times New Roman"/>
                <w:color w:val="000000"/>
                <w:sz w:val="24"/>
                <w:szCs w:val="24"/>
              </w:rPr>
              <w:t xml:space="preserve">Керівник </w:t>
            </w:r>
            <w:r w:rsidR="005045AB" w:rsidRPr="000E48F8">
              <w:rPr>
                <w:rFonts w:ascii="Times New Roman" w:hAnsi="Times New Roman"/>
                <w:color w:val="000000"/>
                <w:sz w:val="24"/>
                <w:szCs w:val="24"/>
              </w:rPr>
              <w:t>Центр</w:t>
            </w:r>
            <w:r w:rsidR="00FE1BF5" w:rsidRPr="000E48F8">
              <w:rPr>
                <w:rFonts w:ascii="Times New Roman" w:hAnsi="Times New Roman"/>
                <w:color w:val="000000"/>
                <w:sz w:val="24"/>
                <w:szCs w:val="24"/>
              </w:rPr>
              <w:t>у</w:t>
            </w:r>
            <w:r w:rsidR="005045AB" w:rsidRPr="000E48F8">
              <w:rPr>
                <w:rFonts w:ascii="Times New Roman" w:hAnsi="Times New Roman"/>
                <w:color w:val="000000"/>
                <w:sz w:val="24"/>
                <w:szCs w:val="24"/>
              </w:rPr>
              <w:t xml:space="preserve"> колективного користування</w:t>
            </w:r>
            <w:r w:rsidR="00EB6DA5" w:rsidRPr="00EB6DA5">
              <w:rPr>
                <w:rFonts w:ascii="Times New Roman" w:hAnsi="Times New Roman"/>
                <w:color w:val="000000"/>
                <w:sz w:val="24"/>
                <w:szCs w:val="24"/>
                <w:lang w:val="ru-RU"/>
              </w:rPr>
              <w:t xml:space="preserve"> </w:t>
            </w:r>
            <w:r w:rsidR="00EB6DA5">
              <w:rPr>
                <w:rFonts w:ascii="Times New Roman" w:hAnsi="Times New Roman"/>
                <w:color w:val="000000"/>
                <w:sz w:val="24"/>
                <w:szCs w:val="24"/>
              </w:rPr>
              <w:t>науковим обладнанням</w:t>
            </w:r>
            <w:r w:rsidR="005045AB" w:rsidRPr="000E48F8">
              <w:rPr>
                <w:rFonts w:ascii="Times New Roman" w:hAnsi="Times New Roman"/>
                <w:color w:val="000000"/>
                <w:sz w:val="24"/>
                <w:szCs w:val="24"/>
              </w:rPr>
              <w:t xml:space="preserve"> “СТРУКТУРА” ЗНУ</w:t>
            </w:r>
          </w:p>
        </w:tc>
        <w:tc>
          <w:tcPr>
            <w:tcW w:w="2279" w:type="dxa"/>
          </w:tcPr>
          <w:p w:rsidR="001170CF" w:rsidRPr="000E48F8" w:rsidRDefault="001170CF">
            <w:pPr>
              <w:pBdr>
                <w:top w:val="nil"/>
                <w:left w:val="nil"/>
                <w:bottom w:val="nil"/>
                <w:right w:val="nil"/>
                <w:between w:val="nil"/>
              </w:pBdr>
              <w:spacing w:before="120"/>
              <w:jc w:val="center"/>
              <w:rPr>
                <w:rFonts w:ascii="Times New Roman" w:hAnsi="Times New Roman"/>
                <w:color w:val="000000"/>
                <w:sz w:val="24"/>
                <w:szCs w:val="24"/>
              </w:rPr>
            </w:pPr>
            <w:r w:rsidRPr="000E48F8">
              <w:rPr>
                <w:rFonts w:ascii="Times New Roman" w:hAnsi="Times New Roman"/>
                <w:color w:val="000000"/>
                <w:sz w:val="24"/>
                <w:szCs w:val="24"/>
              </w:rPr>
              <w:t>__________</w:t>
            </w:r>
            <w:r w:rsidRPr="000E48F8">
              <w:rPr>
                <w:rFonts w:ascii="Times New Roman" w:hAnsi="Times New Roman"/>
                <w:color w:val="000000"/>
                <w:sz w:val="24"/>
                <w:szCs w:val="24"/>
              </w:rPr>
              <w:br/>
              <w:t>(підпис)</w:t>
            </w:r>
          </w:p>
        </w:tc>
        <w:tc>
          <w:tcPr>
            <w:tcW w:w="3570" w:type="dxa"/>
          </w:tcPr>
          <w:p w:rsidR="001170CF" w:rsidRPr="000E48F8" w:rsidRDefault="001170CF" w:rsidP="00885B7A">
            <w:pPr>
              <w:pBdr>
                <w:top w:val="nil"/>
                <w:left w:val="nil"/>
                <w:bottom w:val="nil"/>
                <w:right w:val="nil"/>
                <w:between w:val="nil"/>
              </w:pBdr>
              <w:spacing w:before="120"/>
              <w:jc w:val="center"/>
              <w:rPr>
                <w:rFonts w:ascii="Times New Roman" w:hAnsi="Times New Roman"/>
                <w:color w:val="000000"/>
                <w:sz w:val="24"/>
                <w:szCs w:val="24"/>
              </w:rPr>
            </w:pPr>
            <w:r w:rsidRPr="000E48F8">
              <w:rPr>
                <w:rFonts w:ascii="Times New Roman" w:hAnsi="Times New Roman"/>
                <w:color w:val="000000"/>
                <w:sz w:val="24"/>
                <w:szCs w:val="24"/>
              </w:rPr>
              <w:t>______</w:t>
            </w:r>
            <w:proofErr w:type="spellStart"/>
            <w:r w:rsidRPr="000E48F8">
              <w:rPr>
                <w:rFonts w:ascii="Times New Roman" w:hAnsi="Times New Roman"/>
                <w:color w:val="000000"/>
                <w:sz w:val="24"/>
                <w:szCs w:val="24"/>
                <w:u w:val="single"/>
              </w:rPr>
              <w:t>Лічконенко</w:t>
            </w:r>
            <w:proofErr w:type="spellEnd"/>
            <w:r w:rsidR="00885B7A" w:rsidRPr="000E48F8">
              <w:rPr>
                <w:rFonts w:ascii="Times New Roman" w:hAnsi="Times New Roman"/>
                <w:color w:val="000000"/>
                <w:sz w:val="24"/>
                <w:szCs w:val="24"/>
                <w:u w:val="single"/>
              </w:rPr>
              <w:t xml:space="preserve"> Н.В. </w:t>
            </w:r>
            <w:r w:rsidRPr="000E48F8">
              <w:rPr>
                <w:rFonts w:ascii="Times New Roman" w:hAnsi="Times New Roman"/>
                <w:color w:val="000000"/>
                <w:sz w:val="24"/>
                <w:szCs w:val="24"/>
              </w:rPr>
              <w:t>_____</w:t>
            </w:r>
            <w:r w:rsidRPr="000E48F8">
              <w:rPr>
                <w:rFonts w:ascii="Times New Roman" w:hAnsi="Times New Roman"/>
                <w:color w:val="000000"/>
                <w:sz w:val="24"/>
                <w:szCs w:val="24"/>
              </w:rPr>
              <w:br/>
              <w:t>(прізвище, ім’я та по батькові)</w:t>
            </w:r>
          </w:p>
        </w:tc>
      </w:tr>
      <w:tr w:rsidR="000E48F8" w:rsidRPr="00E34116">
        <w:trPr>
          <w:trHeight w:val="575"/>
          <w:jc w:val="center"/>
        </w:trPr>
        <w:tc>
          <w:tcPr>
            <w:tcW w:w="3790" w:type="dxa"/>
          </w:tcPr>
          <w:p w:rsidR="000E48F8" w:rsidRPr="000E48F8" w:rsidRDefault="000E48F8" w:rsidP="005045AB">
            <w:pPr>
              <w:pBdr>
                <w:top w:val="nil"/>
                <w:left w:val="nil"/>
                <w:bottom w:val="nil"/>
                <w:right w:val="nil"/>
                <w:between w:val="nil"/>
              </w:pBdr>
              <w:spacing w:before="120"/>
              <w:jc w:val="center"/>
              <w:rPr>
                <w:rFonts w:ascii="Times New Roman" w:hAnsi="Times New Roman"/>
                <w:color w:val="000000"/>
                <w:sz w:val="24"/>
                <w:szCs w:val="24"/>
              </w:rPr>
            </w:pPr>
          </w:p>
        </w:tc>
        <w:tc>
          <w:tcPr>
            <w:tcW w:w="2279" w:type="dxa"/>
          </w:tcPr>
          <w:p w:rsidR="000E48F8" w:rsidRPr="000E48F8" w:rsidRDefault="000E48F8">
            <w:pPr>
              <w:pBdr>
                <w:top w:val="nil"/>
                <w:left w:val="nil"/>
                <w:bottom w:val="nil"/>
                <w:right w:val="nil"/>
                <w:between w:val="nil"/>
              </w:pBdr>
              <w:spacing w:before="120"/>
              <w:jc w:val="center"/>
              <w:rPr>
                <w:rFonts w:ascii="Times New Roman" w:hAnsi="Times New Roman"/>
                <w:color w:val="000000"/>
                <w:sz w:val="24"/>
                <w:szCs w:val="24"/>
              </w:rPr>
            </w:pPr>
          </w:p>
        </w:tc>
        <w:tc>
          <w:tcPr>
            <w:tcW w:w="3570" w:type="dxa"/>
          </w:tcPr>
          <w:p w:rsidR="000E48F8" w:rsidRPr="000E48F8" w:rsidRDefault="000E48F8" w:rsidP="002123E9">
            <w:pPr>
              <w:pBdr>
                <w:top w:val="nil"/>
                <w:left w:val="nil"/>
                <w:bottom w:val="nil"/>
                <w:right w:val="nil"/>
                <w:between w:val="nil"/>
              </w:pBdr>
              <w:spacing w:before="120"/>
              <w:jc w:val="center"/>
              <w:rPr>
                <w:rFonts w:ascii="Times New Roman" w:hAnsi="Times New Roman"/>
                <w:color w:val="000000"/>
                <w:sz w:val="24"/>
                <w:szCs w:val="24"/>
              </w:rPr>
            </w:pPr>
          </w:p>
        </w:tc>
      </w:tr>
      <w:tr w:rsidR="000E48F8" w:rsidRPr="00E34116">
        <w:trPr>
          <w:trHeight w:val="575"/>
          <w:jc w:val="center"/>
        </w:trPr>
        <w:tc>
          <w:tcPr>
            <w:tcW w:w="3790" w:type="dxa"/>
          </w:tcPr>
          <w:p w:rsidR="000E48F8" w:rsidRPr="000E48F8" w:rsidRDefault="000E48F8" w:rsidP="005045AB">
            <w:pPr>
              <w:pBdr>
                <w:top w:val="nil"/>
                <w:left w:val="nil"/>
                <w:bottom w:val="nil"/>
                <w:right w:val="nil"/>
                <w:between w:val="nil"/>
              </w:pBdr>
              <w:spacing w:before="120"/>
              <w:jc w:val="center"/>
              <w:rPr>
                <w:rFonts w:ascii="Times New Roman" w:hAnsi="Times New Roman"/>
                <w:color w:val="000000"/>
                <w:sz w:val="24"/>
                <w:szCs w:val="24"/>
              </w:rPr>
            </w:pPr>
            <w:r>
              <w:rPr>
                <w:rFonts w:ascii="Times New Roman" w:hAnsi="Times New Roman"/>
                <w:color w:val="000000"/>
                <w:sz w:val="24"/>
                <w:szCs w:val="24"/>
              </w:rPr>
              <w:t xml:space="preserve">Науковий керівник </w:t>
            </w:r>
            <w:proofErr w:type="spellStart"/>
            <w:r>
              <w:rPr>
                <w:rFonts w:ascii="Times New Roman" w:hAnsi="Times New Roman"/>
                <w:color w:val="000000"/>
                <w:sz w:val="24"/>
                <w:szCs w:val="24"/>
              </w:rPr>
              <w:t>проєкту</w:t>
            </w:r>
            <w:proofErr w:type="spellEnd"/>
          </w:p>
        </w:tc>
        <w:tc>
          <w:tcPr>
            <w:tcW w:w="2279" w:type="dxa"/>
          </w:tcPr>
          <w:p w:rsidR="000E48F8" w:rsidRPr="000E48F8" w:rsidRDefault="000E48F8">
            <w:pPr>
              <w:pBdr>
                <w:top w:val="nil"/>
                <w:left w:val="nil"/>
                <w:bottom w:val="nil"/>
                <w:right w:val="nil"/>
                <w:between w:val="nil"/>
              </w:pBdr>
              <w:spacing w:before="120"/>
              <w:jc w:val="center"/>
              <w:rPr>
                <w:rFonts w:ascii="Times New Roman" w:hAnsi="Times New Roman"/>
                <w:color w:val="000000"/>
                <w:sz w:val="24"/>
                <w:szCs w:val="24"/>
              </w:rPr>
            </w:pPr>
            <w:r w:rsidRPr="000E48F8">
              <w:rPr>
                <w:rFonts w:ascii="Times New Roman" w:hAnsi="Times New Roman"/>
                <w:color w:val="000000"/>
                <w:sz w:val="24"/>
                <w:szCs w:val="24"/>
              </w:rPr>
              <w:t>__________</w:t>
            </w:r>
            <w:r w:rsidRPr="000E48F8">
              <w:rPr>
                <w:rFonts w:ascii="Times New Roman" w:hAnsi="Times New Roman"/>
                <w:color w:val="000000"/>
                <w:sz w:val="24"/>
                <w:szCs w:val="24"/>
              </w:rPr>
              <w:br/>
              <w:t>(підпис)</w:t>
            </w:r>
          </w:p>
        </w:tc>
        <w:tc>
          <w:tcPr>
            <w:tcW w:w="3570" w:type="dxa"/>
          </w:tcPr>
          <w:p w:rsidR="000E48F8" w:rsidRDefault="00885B7A" w:rsidP="002123E9">
            <w:pPr>
              <w:pBdr>
                <w:top w:val="nil"/>
                <w:left w:val="nil"/>
                <w:bottom w:val="nil"/>
                <w:right w:val="nil"/>
                <w:between w:val="nil"/>
              </w:pBdr>
              <w:spacing w:before="120"/>
              <w:jc w:val="center"/>
              <w:rPr>
                <w:rFonts w:ascii="Times New Roman" w:hAnsi="Times New Roman"/>
                <w:color w:val="000000"/>
                <w:sz w:val="24"/>
                <w:szCs w:val="24"/>
              </w:rPr>
            </w:pPr>
            <w:r w:rsidRPr="00885B7A">
              <w:rPr>
                <w:rFonts w:ascii="Times New Roman" w:hAnsi="Times New Roman"/>
                <w:color w:val="000000"/>
                <w:sz w:val="24"/>
                <w:szCs w:val="24"/>
              </w:rPr>
              <w:t>_____</w:t>
            </w:r>
            <w:proofErr w:type="spellStart"/>
            <w:r w:rsidRPr="00885B7A">
              <w:rPr>
                <w:rFonts w:ascii="Times New Roman" w:hAnsi="Times New Roman"/>
                <w:color w:val="000000"/>
                <w:sz w:val="24"/>
                <w:szCs w:val="24"/>
                <w:u w:val="single"/>
              </w:rPr>
              <w:t>Сарабєєв</w:t>
            </w:r>
            <w:proofErr w:type="spellEnd"/>
            <w:r w:rsidRPr="00885B7A">
              <w:rPr>
                <w:rFonts w:ascii="Times New Roman" w:hAnsi="Times New Roman"/>
                <w:color w:val="000000"/>
                <w:sz w:val="24"/>
                <w:szCs w:val="24"/>
                <w:u w:val="single"/>
              </w:rPr>
              <w:t xml:space="preserve"> В.Л.</w:t>
            </w:r>
            <w:r w:rsidRPr="00885B7A">
              <w:rPr>
                <w:rFonts w:ascii="Times New Roman" w:hAnsi="Times New Roman"/>
                <w:color w:val="000000"/>
                <w:sz w:val="24"/>
                <w:szCs w:val="24"/>
              </w:rPr>
              <w:t>_____</w:t>
            </w:r>
            <w:r w:rsidRPr="000E48F8">
              <w:rPr>
                <w:rFonts w:ascii="Times New Roman" w:hAnsi="Times New Roman"/>
                <w:color w:val="000000"/>
                <w:sz w:val="24"/>
                <w:szCs w:val="24"/>
              </w:rPr>
              <w:br/>
              <w:t>(прізвище, ім’я та по батькові)</w:t>
            </w:r>
          </w:p>
          <w:p w:rsidR="00885B7A" w:rsidRPr="000E48F8" w:rsidRDefault="00885B7A" w:rsidP="002123E9">
            <w:pPr>
              <w:pBdr>
                <w:top w:val="nil"/>
                <w:left w:val="nil"/>
                <w:bottom w:val="nil"/>
                <w:right w:val="nil"/>
                <w:between w:val="nil"/>
              </w:pBdr>
              <w:spacing w:before="120"/>
              <w:jc w:val="center"/>
              <w:rPr>
                <w:rFonts w:ascii="Times New Roman" w:hAnsi="Times New Roman"/>
                <w:color w:val="000000"/>
                <w:sz w:val="24"/>
                <w:szCs w:val="24"/>
              </w:rPr>
            </w:pPr>
          </w:p>
        </w:tc>
      </w:tr>
      <w:tr w:rsidR="000E48F8" w:rsidRPr="00E34116">
        <w:trPr>
          <w:trHeight w:val="575"/>
          <w:jc w:val="center"/>
        </w:trPr>
        <w:tc>
          <w:tcPr>
            <w:tcW w:w="3790" w:type="dxa"/>
          </w:tcPr>
          <w:p w:rsidR="000E48F8" w:rsidRPr="000E48F8" w:rsidRDefault="000E48F8" w:rsidP="005045AB">
            <w:pPr>
              <w:pBdr>
                <w:top w:val="nil"/>
                <w:left w:val="nil"/>
                <w:bottom w:val="nil"/>
                <w:right w:val="nil"/>
                <w:between w:val="nil"/>
              </w:pBdr>
              <w:spacing w:before="120"/>
              <w:jc w:val="center"/>
              <w:rPr>
                <w:rFonts w:ascii="Times New Roman" w:hAnsi="Times New Roman"/>
                <w:color w:val="000000"/>
                <w:sz w:val="24"/>
                <w:szCs w:val="24"/>
              </w:rPr>
            </w:pPr>
          </w:p>
        </w:tc>
        <w:tc>
          <w:tcPr>
            <w:tcW w:w="2279" w:type="dxa"/>
          </w:tcPr>
          <w:p w:rsidR="000E48F8" w:rsidRPr="000E48F8" w:rsidRDefault="000E48F8">
            <w:pPr>
              <w:pBdr>
                <w:top w:val="nil"/>
                <w:left w:val="nil"/>
                <w:bottom w:val="nil"/>
                <w:right w:val="nil"/>
                <w:between w:val="nil"/>
              </w:pBdr>
              <w:spacing w:before="120"/>
              <w:jc w:val="center"/>
              <w:rPr>
                <w:rFonts w:ascii="Times New Roman" w:hAnsi="Times New Roman"/>
                <w:color w:val="000000"/>
                <w:sz w:val="24"/>
                <w:szCs w:val="24"/>
              </w:rPr>
            </w:pPr>
          </w:p>
        </w:tc>
        <w:tc>
          <w:tcPr>
            <w:tcW w:w="3570" w:type="dxa"/>
          </w:tcPr>
          <w:p w:rsidR="000E48F8" w:rsidRPr="000E48F8" w:rsidRDefault="000E48F8" w:rsidP="002123E9">
            <w:pPr>
              <w:pBdr>
                <w:top w:val="nil"/>
                <w:left w:val="nil"/>
                <w:bottom w:val="nil"/>
                <w:right w:val="nil"/>
                <w:between w:val="nil"/>
              </w:pBdr>
              <w:spacing w:before="120"/>
              <w:jc w:val="center"/>
              <w:rPr>
                <w:rFonts w:ascii="Times New Roman" w:hAnsi="Times New Roman"/>
                <w:color w:val="000000"/>
                <w:sz w:val="24"/>
                <w:szCs w:val="24"/>
              </w:rPr>
            </w:pPr>
          </w:p>
        </w:tc>
      </w:tr>
    </w:tbl>
    <w:p w:rsidR="00045DC7" w:rsidRDefault="00045DC7" w:rsidP="002123E9">
      <w:pPr>
        <w:rPr>
          <w:rFonts w:ascii="Times New Roman" w:hAnsi="Times New Roman"/>
          <w:sz w:val="24"/>
          <w:szCs w:val="24"/>
        </w:rPr>
      </w:pPr>
    </w:p>
    <w:sectPr w:rsidR="00045DC7" w:rsidSect="009F6053">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2C9"/>
    <w:multiLevelType w:val="multilevel"/>
    <w:tmpl w:val="1B3E8E00"/>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4B0560"/>
    <w:multiLevelType w:val="multilevel"/>
    <w:tmpl w:val="C9766AF2"/>
    <w:lvl w:ilvl="0">
      <w:start w:val="9"/>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4BF0979"/>
    <w:multiLevelType w:val="multilevel"/>
    <w:tmpl w:val="4AA278D8"/>
    <w:lvl w:ilvl="0">
      <w:start w:val="1"/>
      <w:numFmt w:val="bullet"/>
      <w:lvlText w:val="-"/>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1C843C09"/>
    <w:multiLevelType w:val="multilevel"/>
    <w:tmpl w:val="EEFAB15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C48021D"/>
    <w:multiLevelType w:val="multilevel"/>
    <w:tmpl w:val="98F4338E"/>
    <w:lvl w:ilvl="0">
      <w:start w:val="3"/>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DA42EFF"/>
    <w:multiLevelType w:val="multilevel"/>
    <w:tmpl w:val="6854DA1E"/>
    <w:lvl w:ilvl="0">
      <w:start w:val="1"/>
      <w:numFmt w:val="bullet"/>
      <w:lvlText w:val="-"/>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2E982E29"/>
    <w:multiLevelType w:val="multilevel"/>
    <w:tmpl w:val="095C5590"/>
    <w:lvl w:ilvl="0">
      <w:start w:val="1"/>
      <w:numFmt w:val="bullet"/>
      <w:lvlText w:val="-"/>
      <w:lvlJc w:val="left"/>
      <w:pPr>
        <w:ind w:left="3905"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6326625"/>
    <w:multiLevelType w:val="multilevel"/>
    <w:tmpl w:val="EEFAB15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yMDGwNLIwMrI0NTQxNTdX0lEKTi0uzszPAykwrgUArbj9TCwAAAA="/>
  </w:docVars>
  <w:rsids>
    <w:rsidRoot w:val="00045DC7"/>
    <w:rsid w:val="00045DC7"/>
    <w:rsid w:val="00071145"/>
    <w:rsid w:val="000E19B7"/>
    <w:rsid w:val="000E48F8"/>
    <w:rsid w:val="000F0EA5"/>
    <w:rsid w:val="000F7E56"/>
    <w:rsid w:val="001170CF"/>
    <w:rsid w:val="00134194"/>
    <w:rsid w:val="00136A5B"/>
    <w:rsid w:val="00145833"/>
    <w:rsid w:val="00185182"/>
    <w:rsid w:val="001A46EA"/>
    <w:rsid w:val="002123E9"/>
    <w:rsid w:val="00217823"/>
    <w:rsid w:val="002C3460"/>
    <w:rsid w:val="002E4E0E"/>
    <w:rsid w:val="002F2801"/>
    <w:rsid w:val="003F3D33"/>
    <w:rsid w:val="00423A6C"/>
    <w:rsid w:val="004272B8"/>
    <w:rsid w:val="004523BB"/>
    <w:rsid w:val="004C51F4"/>
    <w:rsid w:val="005011AE"/>
    <w:rsid w:val="005045AB"/>
    <w:rsid w:val="00523D35"/>
    <w:rsid w:val="00546FBF"/>
    <w:rsid w:val="005976C8"/>
    <w:rsid w:val="005A54B8"/>
    <w:rsid w:val="005D302B"/>
    <w:rsid w:val="006006BB"/>
    <w:rsid w:val="00722B1E"/>
    <w:rsid w:val="007B2DEE"/>
    <w:rsid w:val="00801E92"/>
    <w:rsid w:val="00803D0D"/>
    <w:rsid w:val="0082156D"/>
    <w:rsid w:val="00864325"/>
    <w:rsid w:val="00885B7A"/>
    <w:rsid w:val="008B623C"/>
    <w:rsid w:val="0095326B"/>
    <w:rsid w:val="009551A6"/>
    <w:rsid w:val="009715B5"/>
    <w:rsid w:val="00992AA0"/>
    <w:rsid w:val="009A29C7"/>
    <w:rsid w:val="009B6DD8"/>
    <w:rsid w:val="009F6053"/>
    <w:rsid w:val="00A81C5C"/>
    <w:rsid w:val="00A941F0"/>
    <w:rsid w:val="00A968B9"/>
    <w:rsid w:val="00AA24D6"/>
    <w:rsid w:val="00C732D0"/>
    <w:rsid w:val="00CA24A3"/>
    <w:rsid w:val="00CE569F"/>
    <w:rsid w:val="00D31743"/>
    <w:rsid w:val="00DD0FF3"/>
    <w:rsid w:val="00E06A79"/>
    <w:rsid w:val="00E17223"/>
    <w:rsid w:val="00E215DF"/>
    <w:rsid w:val="00E24749"/>
    <w:rsid w:val="00E34116"/>
    <w:rsid w:val="00E83D11"/>
    <w:rsid w:val="00EB6DA5"/>
    <w:rsid w:val="00EE4120"/>
    <w:rsid w:val="00EF01C0"/>
    <w:rsid w:val="00F2589F"/>
    <w:rsid w:val="00F86E0C"/>
    <w:rsid w:val="00F94112"/>
    <w:rsid w:val="00FC54AB"/>
    <w:rsid w:val="00FE1B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04D08-FF9D-451B-B28B-E951150B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ntiqua" w:eastAsia="Antiqua" w:hAnsi="Antiqua" w:cs="Antiqua"/>
        <w:sz w:val="26"/>
        <w:szCs w:val="26"/>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833"/>
    <w:rPr>
      <w:rFonts w:eastAsia="Times New Roman" w:cs="Times New Roman"/>
      <w:szCs w:val="20"/>
      <w:lang w:eastAsia="ru-RU"/>
    </w:rPr>
  </w:style>
  <w:style w:type="paragraph" w:styleId="1">
    <w:name w:val="heading 1"/>
    <w:basedOn w:val="a"/>
    <w:next w:val="a"/>
    <w:rsid w:val="009F6053"/>
    <w:pPr>
      <w:keepNext/>
      <w:keepLines/>
      <w:spacing w:before="480" w:after="120"/>
      <w:outlineLvl w:val="0"/>
    </w:pPr>
    <w:rPr>
      <w:b/>
      <w:sz w:val="48"/>
      <w:szCs w:val="48"/>
    </w:rPr>
  </w:style>
  <w:style w:type="paragraph" w:styleId="2">
    <w:name w:val="heading 2"/>
    <w:basedOn w:val="a"/>
    <w:next w:val="a"/>
    <w:rsid w:val="009F6053"/>
    <w:pPr>
      <w:keepNext/>
      <w:keepLines/>
      <w:spacing w:before="360" w:after="80"/>
      <w:outlineLvl w:val="1"/>
    </w:pPr>
    <w:rPr>
      <w:b/>
      <w:sz w:val="36"/>
      <w:szCs w:val="36"/>
    </w:rPr>
  </w:style>
  <w:style w:type="paragraph" w:styleId="3">
    <w:name w:val="heading 3"/>
    <w:basedOn w:val="a"/>
    <w:next w:val="a"/>
    <w:rsid w:val="009F6053"/>
    <w:pPr>
      <w:keepNext/>
      <w:keepLines/>
      <w:spacing w:before="280" w:after="80"/>
      <w:outlineLvl w:val="2"/>
    </w:pPr>
    <w:rPr>
      <w:b/>
      <w:sz w:val="28"/>
      <w:szCs w:val="28"/>
    </w:rPr>
  </w:style>
  <w:style w:type="paragraph" w:styleId="4">
    <w:name w:val="heading 4"/>
    <w:basedOn w:val="a"/>
    <w:next w:val="a"/>
    <w:rsid w:val="009F6053"/>
    <w:pPr>
      <w:keepNext/>
      <w:keepLines/>
      <w:spacing w:before="240" w:after="40"/>
      <w:outlineLvl w:val="3"/>
    </w:pPr>
    <w:rPr>
      <w:b/>
      <w:sz w:val="24"/>
      <w:szCs w:val="24"/>
    </w:rPr>
  </w:style>
  <w:style w:type="paragraph" w:styleId="5">
    <w:name w:val="heading 5"/>
    <w:basedOn w:val="a"/>
    <w:next w:val="a"/>
    <w:rsid w:val="009F6053"/>
    <w:pPr>
      <w:keepNext/>
      <w:keepLines/>
      <w:spacing w:before="220" w:after="40"/>
      <w:outlineLvl w:val="4"/>
    </w:pPr>
    <w:rPr>
      <w:b/>
      <w:sz w:val="22"/>
      <w:szCs w:val="22"/>
    </w:rPr>
  </w:style>
  <w:style w:type="paragraph" w:styleId="6">
    <w:name w:val="heading 6"/>
    <w:basedOn w:val="a"/>
    <w:next w:val="a"/>
    <w:rsid w:val="009F6053"/>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F6053"/>
    <w:tblPr>
      <w:tblCellMar>
        <w:top w:w="0" w:type="dxa"/>
        <w:left w:w="0" w:type="dxa"/>
        <w:bottom w:w="0" w:type="dxa"/>
        <w:right w:w="0" w:type="dxa"/>
      </w:tblCellMar>
    </w:tblPr>
  </w:style>
  <w:style w:type="paragraph" w:styleId="a3">
    <w:name w:val="Title"/>
    <w:basedOn w:val="a"/>
    <w:next w:val="a"/>
    <w:rsid w:val="009F6053"/>
    <w:pPr>
      <w:keepNext/>
      <w:keepLines/>
      <w:spacing w:before="480" w:after="120"/>
    </w:pPr>
    <w:rPr>
      <w:b/>
      <w:sz w:val="72"/>
      <w:szCs w:val="72"/>
    </w:rPr>
  </w:style>
  <w:style w:type="paragraph" w:customStyle="1" w:styleId="a4">
    <w:name w:val="Нормальний текст"/>
    <w:basedOn w:val="a"/>
    <w:rsid w:val="00041C58"/>
    <w:pPr>
      <w:spacing w:before="120"/>
      <w:ind w:firstLine="567"/>
    </w:pPr>
  </w:style>
  <w:style w:type="paragraph" w:customStyle="1" w:styleId="a5">
    <w:name w:val="Назва документа"/>
    <w:basedOn w:val="a"/>
    <w:next w:val="a4"/>
    <w:link w:val="a6"/>
    <w:rsid w:val="00041C58"/>
    <w:pPr>
      <w:keepNext/>
      <w:keepLines/>
      <w:spacing w:before="240" w:after="240"/>
      <w:jc w:val="center"/>
    </w:pPr>
    <w:rPr>
      <w:b/>
    </w:rPr>
  </w:style>
  <w:style w:type="character" w:customStyle="1" w:styleId="a6">
    <w:name w:val="Назва документа Знак"/>
    <w:link w:val="a5"/>
    <w:locked/>
    <w:rsid w:val="00041C58"/>
    <w:rPr>
      <w:rFonts w:ascii="Antiqua" w:eastAsia="Times New Roman" w:hAnsi="Antiqua" w:cs="Times New Roman"/>
      <w:b/>
      <w:sz w:val="26"/>
      <w:szCs w:val="20"/>
      <w:lang w:eastAsia="ru-RU"/>
    </w:rPr>
  </w:style>
  <w:style w:type="character" w:styleId="a7">
    <w:name w:val="annotation reference"/>
    <w:basedOn w:val="a0"/>
    <w:uiPriority w:val="99"/>
    <w:semiHidden/>
    <w:unhideWhenUsed/>
    <w:rsid w:val="00FC3AF7"/>
    <w:rPr>
      <w:sz w:val="16"/>
      <w:szCs w:val="16"/>
    </w:rPr>
  </w:style>
  <w:style w:type="paragraph" w:styleId="a8">
    <w:name w:val="annotation text"/>
    <w:basedOn w:val="a"/>
    <w:link w:val="a9"/>
    <w:uiPriority w:val="99"/>
    <w:unhideWhenUsed/>
    <w:rsid w:val="00FC3AF7"/>
    <w:rPr>
      <w:sz w:val="20"/>
    </w:rPr>
  </w:style>
  <w:style w:type="character" w:customStyle="1" w:styleId="a9">
    <w:name w:val="Текст примечания Знак"/>
    <w:basedOn w:val="a0"/>
    <w:link w:val="a8"/>
    <w:uiPriority w:val="99"/>
    <w:rsid w:val="00FC3AF7"/>
    <w:rPr>
      <w:rFonts w:ascii="Antiqua" w:eastAsia="Times New Roman" w:hAnsi="Antiqua" w:cs="Times New Roman"/>
      <w:sz w:val="20"/>
      <w:szCs w:val="20"/>
      <w:lang w:eastAsia="ru-RU"/>
    </w:rPr>
  </w:style>
  <w:style w:type="paragraph" w:styleId="aa">
    <w:name w:val="annotation subject"/>
    <w:basedOn w:val="a8"/>
    <w:next w:val="a8"/>
    <w:link w:val="ab"/>
    <w:uiPriority w:val="99"/>
    <w:semiHidden/>
    <w:unhideWhenUsed/>
    <w:rsid w:val="00FC3AF7"/>
    <w:rPr>
      <w:b/>
      <w:bCs/>
    </w:rPr>
  </w:style>
  <w:style w:type="character" w:customStyle="1" w:styleId="ab">
    <w:name w:val="Тема примечания Знак"/>
    <w:basedOn w:val="a9"/>
    <w:link w:val="aa"/>
    <w:uiPriority w:val="99"/>
    <w:semiHidden/>
    <w:rsid w:val="00FC3AF7"/>
    <w:rPr>
      <w:rFonts w:ascii="Antiqua" w:eastAsia="Times New Roman" w:hAnsi="Antiqua" w:cs="Times New Roman"/>
      <w:b/>
      <w:bCs/>
      <w:sz w:val="20"/>
      <w:szCs w:val="20"/>
      <w:lang w:eastAsia="ru-RU"/>
    </w:rPr>
  </w:style>
  <w:style w:type="paragraph" w:styleId="ac">
    <w:name w:val="Balloon Text"/>
    <w:basedOn w:val="a"/>
    <w:link w:val="ad"/>
    <w:uiPriority w:val="99"/>
    <w:semiHidden/>
    <w:unhideWhenUsed/>
    <w:rsid w:val="00FC3AF7"/>
    <w:rPr>
      <w:rFonts w:ascii="Segoe UI" w:hAnsi="Segoe UI" w:cs="Segoe UI"/>
      <w:sz w:val="18"/>
      <w:szCs w:val="18"/>
    </w:rPr>
  </w:style>
  <w:style w:type="character" w:customStyle="1" w:styleId="ad">
    <w:name w:val="Текст выноски Знак"/>
    <w:basedOn w:val="a0"/>
    <w:link w:val="ac"/>
    <w:uiPriority w:val="99"/>
    <w:semiHidden/>
    <w:rsid w:val="00FC3AF7"/>
    <w:rPr>
      <w:rFonts w:ascii="Segoe UI" w:eastAsia="Times New Roman" w:hAnsi="Segoe UI" w:cs="Segoe UI"/>
      <w:sz w:val="18"/>
      <w:szCs w:val="18"/>
      <w:lang w:eastAsia="ru-RU"/>
    </w:rPr>
  </w:style>
  <w:style w:type="character" w:styleId="ae">
    <w:name w:val="Hyperlink"/>
    <w:basedOn w:val="a0"/>
    <w:uiPriority w:val="99"/>
    <w:unhideWhenUsed/>
    <w:rsid w:val="008D6819"/>
    <w:rPr>
      <w:color w:val="0563C1"/>
      <w:u w:val="single"/>
    </w:rPr>
  </w:style>
  <w:style w:type="table" w:styleId="af">
    <w:name w:val="Table Grid"/>
    <w:basedOn w:val="a1"/>
    <w:uiPriority w:val="39"/>
    <w:rsid w:val="008D6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cun">
    <w:name w:val="Aucun"/>
    <w:rsid w:val="00F96D29"/>
    <w:rPr>
      <w:lang w:val="en-US"/>
    </w:rPr>
  </w:style>
  <w:style w:type="paragraph" w:styleId="af0">
    <w:name w:val="List Paragraph"/>
    <w:basedOn w:val="a"/>
    <w:uiPriority w:val="34"/>
    <w:qFormat/>
    <w:rsid w:val="00193B92"/>
    <w:pPr>
      <w:spacing w:before="100" w:after="100"/>
      <w:ind w:left="720"/>
      <w:contextualSpacing/>
    </w:pPr>
    <w:rPr>
      <w:rFonts w:ascii="Calibri" w:hAnsi="Calibri"/>
      <w:sz w:val="24"/>
    </w:rPr>
  </w:style>
  <w:style w:type="character" w:styleId="af1">
    <w:name w:val="FollowedHyperlink"/>
    <w:basedOn w:val="a0"/>
    <w:uiPriority w:val="99"/>
    <w:semiHidden/>
    <w:unhideWhenUsed/>
    <w:rsid w:val="00FE6C8D"/>
    <w:rPr>
      <w:color w:val="954F72" w:themeColor="followedHyperlink"/>
      <w:u w:val="single"/>
    </w:rPr>
  </w:style>
  <w:style w:type="paragraph" w:styleId="af2">
    <w:name w:val="Body Text Indent"/>
    <w:basedOn w:val="a"/>
    <w:link w:val="af3"/>
    <w:rsid w:val="00FE6C8D"/>
    <w:pPr>
      <w:spacing w:after="120"/>
      <w:ind w:left="283"/>
    </w:pPr>
    <w:rPr>
      <w:rFonts w:ascii="Times New Roman" w:hAnsi="Times New Roman"/>
      <w:sz w:val="24"/>
      <w:szCs w:val="24"/>
      <w:lang w:val="ru-RU"/>
    </w:rPr>
  </w:style>
  <w:style w:type="character" w:customStyle="1" w:styleId="af3">
    <w:name w:val="Основной текст с отступом Знак"/>
    <w:basedOn w:val="a0"/>
    <w:link w:val="af2"/>
    <w:rsid w:val="00FE6C8D"/>
    <w:rPr>
      <w:rFonts w:ascii="Times New Roman" w:eastAsia="Times New Roman" w:hAnsi="Times New Roman" w:cs="Times New Roman"/>
      <w:sz w:val="24"/>
      <w:szCs w:val="24"/>
      <w:lang w:val="ru-RU" w:eastAsia="ru-RU"/>
    </w:rPr>
  </w:style>
  <w:style w:type="paragraph" w:styleId="af4">
    <w:name w:val="Subtitle"/>
    <w:basedOn w:val="a"/>
    <w:next w:val="a"/>
    <w:rsid w:val="009F6053"/>
    <w:pPr>
      <w:keepNext/>
      <w:keepLines/>
      <w:spacing w:before="360" w:after="80"/>
    </w:pPr>
    <w:rPr>
      <w:rFonts w:ascii="Georgia" w:eastAsia="Georgia" w:hAnsi="Georgia" w:cs="Georgia"/>
      <w:i/>
      <w:color w:val="666666"/>
      <w:sz w:val="48"/>
      <w:szCs w:val="48"/>
    </w:rPr>
  </w:style>
  <w:style w:type="table" w:customStyle="1" w:styleId="10">
    <w:name w:val="10"/>
    <w:basedOn w:val="TableNormal"/>
    <w:rsid w:val="009F6053"/>
    <w:tblPr>
      <w:tblStyleRowBandSize w:val="1"/>
      <w:tblStyleColBandSize w:val="1"/>
      <w:tblCellMar>
        <w:top w:w="15" w:type="dxa"/>
        <w:left w:w="15" w:type="dxa"/>
        <w:bottom w:w="15" w:type="dxa"/>
        <w:right w:w="15" w:type="dxa"/>
      </w:tblCellMar>
    </w:tblPr>
  </w:style>
  <w:style w:type="table" w:customStyle="1" w:styleId="9">
    <w:name w:val="9"/>
    <w:basedOn w:val="TableNormal"/>
    <w:rsid w:val="009F6053"/>
    <w:tblPr>
      <w:tblStyleRowBandSize w:val="1"/>
      <w:tblStyleColBandSize w:val="1"/>
      <w:tblCellMar>
        <w:left w:w="115" w:type="dxa"/>
        <w:right w:w="115" w:type="dxa"/>
      </w:tblCellMar>
    </w:tblPr>
  </w:style>
  <w:style w:type="table" w:customStyle="1" w:styleId="8">
    <w:name w:val="8"/>
    <w:basedOn w:val="TableNormal"/>
    <w:rsid w:val="009F6053"/>
    <w:tblPr>
      <w:tblStyleRowBandSize w:val="1"/>
      <w:tblStyleColBandSize w:val="1"/>
      <w:tblCellMar>
        <w:top w:w="15" w:type="dxa"/>
        <w:left w:w="15" w:type="dxa"/>
        <w:bottom w:w="15" w:type="dxa"/>
        <w:right w:w="15" w:type="dxa"/>
      </w:tblCellMar>
    </w:tblPr>
  </w:style>
  <w:style w:type="table" w:customStyle="1" w:styleId="7">
    <w:name w:val="7"/>
    <w:basedOn w:val="TableNormal"/>
    <w:rsid w:val="009F6053"/>
    <w:tblPr>
      <w:tblStyleRowBandSize w:val="1"/>
      <w:tblStyleColBandSize w:val="1"/>
      <w:tblCellMar>
        <w:top w:w="15" w:type="dxa"/>
        <w:left w:w="15" w:type="dxa"/>
        <w:bottom w:w="15" w:type="dxa"/>
        <w:right w:w="15" w:type="dxa"/>
      </w:tblCellMar>
    </w:tblPr>
  </w:style>
  <w:style w:type="table" w:customStyle="1" w:styleId="60">
    <w:name w:val="6"/>
    <w:basedOn w:val="TableNormal"/>
    <w:rsid w:val="009F6053"/>
    <w:tblPr>
      <w:tblStyleRowBandSize w:val="1"/>
      <w:tblStyleColBandSize w:val="1"/>
      <w:tblCellMar>
        <w:left w:w="115" w:type="dxa"/>
        <w:right w:w="115" w:type="dxa"/>
      </w:tblCellMar>
    </w:tblPr>
  </w:style>
  <w:style w:type="table" w:customStyle="1" w:styleId="50">
    <w:name w:val="5"/>
    <w:basedOn w:val="TableNormal"/>
    <w:rsid w:val="009F6053"/>
    <w:tblPr>
      <w:tblStyleRowBandSize w:val="1"/>
      <w:tblStyleColBandSize w:val="1"/>
      <w:tblCellMar>
        <w:left w:w="115" w:type="dxa"/>
        <w:right w:w="115" w:type="dxa"/>
      </w:tblCellMar>
    </w:tblPr>
  </w:style>
  <w:style w:type="table" w:customStyle="1" w:styleId="40">
    <w:name w:val="4"/>
    <w:basedOn w:val="TableNormal"/>
    <w:rsid w:val="009F6053"/>
    <w:tblPr>
      <w:tblStyleRowBandSize w:val="1"/>
      <w:tblStyleColBandSize w:val="1"/>
      <w:tblCellMar>
        <w:left w:w="115" w:type="dxa"/>
        <w:right w:w="115" w:type="dxa"/>
      </w:tblCellMar>
    </w:tblPr>
  </w:style>
  <w:style w:type="table" w:customStyle="1" w:styleId="30">
    <w:name w:val="3"/>
    <w:basedOn w:val="TableNormal"/>
    <w:rsid w:val="009F6053"/>
    <w:tblPr>
      <w:tblStyleRowBandSize w:val="1"/>
      <w:tblStyleColBandSize w:val="1"/>
      <w:tblCellMar>
        <w:left w:w="28" w:type="dxa"/>
        <w:right w:w="28" w:type="dxa"/>
      </w:tblCellMar>
    </w:tblPr>
  </w:style>
  <w:style w:type="table" w:customStyle="1" w:styleId="20">
    <w:name w:val="2"/>
    <w:basedOn w:val="TableNormal"/>
    <w:rsid w:val="009F6053"/>
    <w:tblPr>
      <w:tblStyleRowBandSize w:val="1"/>
      <w:tblStyleColBandSize w:val="1"/>
      <w:tblCellMar>
        <w:left w:w="108" w:type="dxa"/>
        <w:right w:w="108" w:type="dxa"/>
      </w:tblCellMar>
    </w:tblPr>
  </w:style>
  <w:style w:type="table" w:customStyle="1" w:styleId="11">
    <w:name w:val="1"/>
    <w:basedOn w:val="TableNormal"/>
    <w:rsid w:val="009F6053"/>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28238">
      <w:bodyDiv w:val="1"/>
      <w:marLeft w:val="0"/>
      <w:marRight w:val="0"/>
      <w:marTop w:val="0"/>
      <w:marBottom w:val="0"/>
      <w:divBdr>
        <w:top w:val="none" w:sz="0" w:space="0" w:color="auto"/>
        <w:left w:val="none" w:sz="0" w:space="0" w:color="auto"/>
        <w:bottom w:val="none" w:sz="0" w:space="0" w:color="auto"/>
        <w:right w:val="none" w:sz="0" w:space="0" w:color="auto"/>
      </w:divBdr>
    </w:div>
    <w:div w:id="415826373">
      <w:bodyDiv w:val="1"/>
      <w:marLeft w:val="0"/>
      <w:marRight w:val="0"/>
      <w:marTop w:val="0"/>
      <w:marBottom w:val="0"/>
      <w:divBdr>
        <w:top w:val="none" w:sz="0" w:space="0" w:color="auto"/>
        <w:left w:val="none" w:sz="0" w:space="0" w:color="auto"/>
        <w:bottom w:val="none" w:sz="0" w:space="0" w:color="auto"/>
        <w:right w:val="none" w:sz="0" w:space="0" w:color="auto"/>
      </w:divBdr>
    </w:div>
    <w:div w:id="448817416">
      <w:bodyDiv w:val="1"/>
      <w:marLeft w:val="0"/>
      <w:marRight w:val="0"/>
      <w:marTop w:val="0"/>
      <w:marBottom w:val="0"/>
      <w:divBdr>
        <w:top w:val="none" w:sz="0" w:space="0" w:color="auto"/>
        <w:left w:val="none" w:sz="0" w:space="0" w:color="auto"/>
        <w:bottom w:val="none" w:sz="0" w:space="0" w:color="auto"/>
        <w:right w:val="none" w:sz="0" w:space="0" w:color="auto"/>
      </w:divBdr>
    </w:div>
    <w:div w:id="547451559">
      <w:bodyDiv w:val="1"/>
      <w:marLeft w:val="0"/>
      <w:marRight w:val="0"/>
      <w:marTop w:val="0"/>
      <w:marBottom w:val="0"/>
      <w:divBdr>
        <w:top w:val="none" w:sz="0" w:space="0" w:color="auto"/>
        <w:left w:val="none" w:sz="0" w:space="0" w:color="auto"/>
        <w:bottom w:val="none" w:sz="0" w:space="0" w:color="auto"/>
        <w:right w:val="none" w:sz="0" w:space="0" w:color="auto"/>
      </w:divBdr>
    </w:div>
    <w:div w:id="785465063">
      <w:bodyDiv w:val="1"/>
      <w:marLeft w:val="0"/>
      <w:marRight w:val="0"/>
      <w:marTop w:val="0"/>
      <w:marBottom w:val="0"/>
      <w:divBdr>
        <w:top w:val="none" w:sz="0" w:space="0" w:color="auto"/>
        <w:left w:val="none" w:sz="0" w:space="0" w:color="auto"/>
        <w:bottom w:val="none" w:sz="0" w:space="0" w:color="auto"/>
        <w:right w:val="none" w:sz="0" w:space="0" w:color="auto"/>
      </w:divBdr>
    </w:div>
    <w:div w:id="2103793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nu.edu.ua/ukr/university/departments/biology/depart/mysl" TargetMode="External"/><Relationship Id="rId13" Type="http://schemas.openxmlformats.org/officeDocument/2006/relationships/hyperlink" Target="https://orcid.org/0000-0001-9208-8959" TargetMode="External"/><Relationship Id="rId18" Type="http://schemas.openxmlformats.org/officeDocument/2006/relationships/hyperlink" Target="https://cordis.europa.eu/project/id/INTAS2003-51-5998" TargetMode="External"/><Relationship Id="rId26" Type="http://schemas.openxmlformats.org/officeDocument/2006/relationships/hyperlink" Target="https://europroc.znu.edu.ua/"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rive.google.com/drive/folders/1_ArwQ3EGna1Wa9nKHzOC7W65XDfovp9C?usp=sharing" TargetMode="External"/><Relationship Id="rId34" Type="http://schemas.openxmlformats.org/officeDocument/2006/relationships/hyperlink" Target="https://www.laboratorii.com/reaktivy/applichem/filter/producer-is-applichem/apply/" TargetMode="External"/><Relationship Id="rId7" Type="http://schemas.openxmlformats.org/officeDocument/2006/relationships/hyperlink" Target="https://web.znu.edu.ua/NIS/1976.ukr.html" TargetMode="External"/><Relationship Id="rId12" Type="http://schemas.openxmlformats.org/officeDocument/2006/relationships/hyperlink" Target="https://www.scopus.com/authid/detail.uri?authorId=56351454000" TargetMode="External"/><Relationship Id="rId17" Type="http://schemas.openxmlformats.org/officeDocument/2006/relationships/hyperlink" Target="https://web.znu.edu.ua/NIS/1979.ukr.html" TargetMode="External"/><Relationship Id="rId25" Type="http://schemas.openxmlformats.org/officeDocument/2006/relationships/hyperlink" Target="https://drive.google.com/file/d/1SHjQfaMQ__DvFTJYSRuheVA5ogPzr3A8/view?usp=sharing" TargetMode="External"/><Relationship Id="rId33" Type="http://schemas.openxmlformats.org/officeDocument/2006/relationships/hyperlink" Target="https://drive.google.com/file/d/1buFghpLB6JqIo9lkwndsXELn_kiEYPt9/view?usp=shar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b.znu.edu.ua/NIS/1979.ukr.html" TargetMode="External"/><Relationship Id="rId20" Type="http://schemas.openxmlformats.org/officeDocument/2006/relationships/hyperlink" Target="https://drive.google.com/file/d/1KAPNOGJuxyzeFATOgvRvUzQgSlNm1IMr/view?usp=sharing" TargetMode="External"/><Relationship Id="rId29" Type="http://schemas.openxmlformats.org/officeDocument/2006/relationships/hyperlink" Target="https://ec.europa.eu/info/research-and-innovation/funding/funding-opportunities/funding-programmes-and-open-calls/horizon-europe/cluster-6-food-bioeconomy-natural-resources-agriculture-and-environment_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3-4724-3141" TargetMode="External"/><Relationship Id="rId24" Type="http://schemas.openxmlformats.org/officeDocument/2006/relationships/hyperlink" Target="https://drive.google.com/file/d/1OTZkYulaVtVTIuuTz3nqXjiU7dBfqCvK/view?usp=sharing" TargetMode="External"/><Relationship Id="rId32" Type="http://schemas.openxmlformats.org/officeDocument/2006/relationships/hyperlink" Target="https://drive.google.com/file/d/1wrokpb7y3ffxSoTYJHe0R5URKiLZ3LLc/view?usp=sharing" TargetMode="External"/><Relationship Id="rId37" Type="http://schemas.openxmlformats.org/officeDocument/2006/relationships/hyperlink" Target="https://comfy.ua/holodil-nik-liebherr-cu-2831.html" TargetMode="External"/><Relationship Id="rId5" Type="http://schemas.openxmlformats.org/officeDocument/2006/relationships/settings" Target="settings.xml"/><Relationship Id="rId15" Type="http://schemas.openxmlformats.org/officeDocument/2006/relationships/hyperlink" Target="https://orcid.org/0000-0003-4720-293X" TargetMode="External"/><Relationship Id="rId23" Type="http://schemas.openxmlformats.org/officeDocument/2006/relationships/hyperlink" Target="https://drive.google.com/file/d/1nS90mv9n6vTxNMhPXPM74BJLxK576ULW/view?usp=sharing" TargetMode="External"/><Relationship Id="rId28" Type="http://schemas.openxmlformats.org/officeDocument/2006/relationships/hyperlink" Target="https://ec.europa.eu/info/research-and-innovation/funding/funding-opportunities/funding-programmes-and-open-calls/horizon-europe/cluster-1-health_en" TargetMode="External"/><Relationship Id="rId36" Type="http://schemas.openxmlformats.org/officeDocument/2006/relationships/hyperlink" Target="https://uoslab.com/vitratni-materiali-i-sklo/dozuvannia-ridyn/pipet-dozatory/ika-pette-vario-05-5-ml" TargetMode="External"/><Relationship Id="rId10" Type="http://schemas.openxmlformats.org/officeDocument/2006/relationships/hyperlink" Target="mailto:vosa@ext.uv.es" TargetMode="External"/><Relationship Id="rId19" Type="http://schemas.openxmlformats.org/officeDocument/2006/relationships/hyperlink" Target="https://drive.google.com/file/d/1OTZkYulaVtVTIuuTz3nqXjiU7dBfqCvK/view?usp=sharing" TargetMode="External"/><Relationship Id="rId31" Type="http://schemas.openxmlformats.org/officeDocument/2006/relationships/hyperlink" Target="https://drive.google.com/file/d/1KAPNOGJuxyzeFATOgvRvUzQgSlNm1IMr/view?usp=sharing" TargetMode="External"/><Relationship Id="rId4" Type="http://schemas.openxmlformats.org/officeDocument/2006/relationships/styles" Target="styles.xml"/><Relationship Id="rId9" Type="http://schemas.openxmlformats.org/officeDocument/2006/relationships/hyperlink" Target="mailto:volodimir.sarabeev@gmail.com" TargetMode="External"/><Relationship Id="rId14" Type="http://schemas.openxmlformats.org/officeDocument/2006/relationships/hyperlink" Target="https://orcid.org/0000-0002-8471-1525" TargetMode="External"/><Relationship Id="rId22" Type="http://schemas.openxmlformats.org/officeDocument/2006/relationships/hyperlink" Target="https://www.ncbi.nlm.nih.gov/tools/primer-blast/" TargetMode="External"/><Relationship Id="rId27" Type="http://schemas.openxmlformats.org/officeDocument/2006/relationships/hyperlink" Target="http://dspace.nbuv.gov.ua/handle/123456789/64480" TargetMode="External"/><Relationship Id="rId30" Type="http://schemas.openxmlformats.org/officeDocument/2006/relationships/hyperlink" Target="https://cordis.europa.eu/project/id/INTAS2003-51-5998" TargetMode="External"/><Relationship Id="rId35" Type="http://schemas.openxmlformats.org/officeDocument/2006/relationships/hyperlink" Target="https://uoslab.com/laboratorne-obladnannia/zahalnolaboratorne-obladnannia/strushuvachi-i-sheikery/shejker-laboratornij-sh-1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ZHC+QHCrZpRrJv7kfMD8CgY0sg==">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95C9A7-6CD0-440D-A535-84DD8332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18</Pages>
  <Words>7950</Words>
  <Characters>45319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9</cp:revision>
  <cp:lastPrinted>2021-12-17T12:59:00Z</cp:lastPrinted>
  <dcterms:created xsi:type="dcterms:W3CDTF">2021-12-17T11:20:00Z</dcterms:created>
  <dcterms:modified xsi:type="dcterms:W3CDTF">2022-10-06T07:56:00Z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363a42f6-06e9-3dbf-8dbf-229bdb7648cc</vt:lpwstr>
  </property>
  <property fmtid="{D5CDD505-2E9C-101B-9397-08002B2CF9AE}" pid="4" name="Mendeley Citation Style_1">
    <vt:lpwstr>http://www.zotero.org/styles/international-journal-for-parasitology</vt:lpwstr>
  </property>
  <property fmtid="{D5CDD505-2E9C-101B-9397-08002B2CF9AE}" pid="5" name="Mendeley Recent Style Id 0_1">
    <vt:lpwstr>http://www.zotero.org/styles/biological-invasions</vt:lpwstr>
  </property>
  <property fmtid="{D5CDD505-2E9C-101B-9397-08002B2CF9AE}" pid="6" name="Mendeley Recent Style Name 0_1">
    <vt:lpwstr>Biological Invasions</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http://www.zotero.org/styles/dstu-8302-2015</vt:lpwstr>
  </property>
  <property fmtid="{D5CDD505-2E9C-101B-9397-08002B2CF9AE}" pid="14" name="Mendeley Recent Style Name 4_1">
    <vt:lpwstr>DSTU 8302-2015</vt:lpwstr>
  </property>
  <property fmtid="{D5CDD505-2E9C-101B-9397-08002B2CF9AE}" pid="15" name="Mendeley Recent Style Id 5_1">
    <vt:lpwstr>http://16bitfamily.com/csl/dstu-gost-8302-2015</vt:lpwstr>
  </property>
  <property fmtid="{D5CDD505-2E9C-101B-9397-08002B2CF9AE}" pid="16" name="Mendeley Recent Style Name 5_1">
    <vt:lpwstr>DSTU GOST 8302:2015_ukr</vt:lpwstr>
  </property>
  <property fmtid="{D5CDD505-2E9C-101B-9397-08002B2CF9AE}" pid="17" name="Mendeley Recent Style Id 6_1">
    <vt:lpwstr>http://www.zotero.org/styles/international-journal-for-parasitology</vt:lpwstr>
  </property>
  <property fmtid="{D5CDD505-2E9C-101B-9397-08002B2CF9AE}" pid="18" name="Mendeley Recent Style Name 6_1">
    <vt:lpwstr>International Journal for Parasitology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http://www.zotero.org/styles/nature-climate-change</vt:lpwstr>
  </property>
  <property fmtid="{D5CDD505-2E9C-101B-9397-08002B2CF9AE}" pid="22" name="Mendeley Recent Style Name 8_1">
    <vt:lpwstr>Nature Climate Change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