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FB3" w:rsidRDefault="00861FB3" w:rsidP="00861FB3">
      <w:pPr>
        <w:shd w:val="clear" w:color="auto" w:fill="FFFFFF"/>
        <w:spacing w:after="225" w:line="374" w:lineRule="atLeast"/>
        <w:jc w:val="center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>Питання до теми 1</w:t>
      </w:r>
    </w:p>
    <w:p w:rsidR="00D316CE" w:rsidRDefault="00D316CE" w:rsidP="00D316CE">
      <w:pPr>
        <w:shd w:val="clear" w:color="auto" w:fill="FFFFFF"/>
        <w:spacing w:after="225" w:line="374" w:lineRule="atLeast"/>
        <w:jc w:val="both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 w:rsidRPr="00D316CE"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 xml:space="preserve">Електроенергетика та охорона навколишнього середовища. </w:t>
      </w:r>
    </w:p>
    <w:p w:rsidR="00D316CE" w:rsidRDefault="00D316CE" w:rsidP="00D316CE">
      <w:pPr>
        <w:shd w:val="clear" w:color="auto" w:fill="FFFFFF"/>
        <w:spacing w:after="225" w:line="374" w:lineRule="atLeast"/>
        <w:jc w:val="both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 w:rsidRPr="00D316CE"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>Функціонування енергетики в сучасному світі</w:t>
      </w:r>
    </w:p>
    <w:p w:rsidR="00D316CE" w:rsidRDefault="00D316CE" w:rsidP="00D316CE">
      <w:pPr>
        <w:shd w:val="clear" w:color="auto" w:fill="FFFFFF"/>
        <w:spacing w:after="225" w:line="374" w:lineRule="atLeast"/>
        <w:jc w:val="both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>Вплив енергетики на біосферу</w:t>
      </w:r>
    </w:p>
    <w:p w:rsidR="00D316CE" w:rsidRDefault="00D316CE" w:rsidP="00D316CE">
      <w:pPr>
        <w:shd w:val="clear" w:color="auto" w:fill="FFFFFF"/>
        <w:spacing w:after="225" w:line="374" w:lineRule="atLeast"/>
        <w:jc w:val="both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>Історія розвитку енергетики</w:t>
      </w:r>
    </w:p>
    <w:p w:rsidR="00D316CE" w:rsidRDefault="00D316CE" w:rsidP="00D316CE">
      <w:pPr>
        <w:shd w:val="clear" w:color="auto" w:fill="FFFFFF"/>
        <w:spacing w:after="225" w:line="374" w:lineRule="atLeast"/>
        <w:jc w:val="both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>Характеристика галузей енергетики</w:t>
      </w:r>
    </w:p>
    <w:p w:rsidR="00D316CE" w:rsidRDefault="00D316CE" w:rsidP="00D316CE">
      <w:pPr>
        <w:shd w:val="clear" w:color="auto" w:fill="FFFFFF"/>
        <w:spacing w:after="225" w:line="374" w:lineRule="atLeast"/>
        <w:jc w:val="both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>Історія відкриття парового двигуна.</w:t>
      </w:r>
    </w:p>
    <w:p w:rsidR="00D316CE" w:rsidRDefault="00D316CE" w:rsidP="00D316CE">
      <w:pPr>
        <w:shd w:val="clear" w:color="auto" w:fill="FFFFFF"/>
        <w:spacing w:after="225" w:line="374" w:lineRule="atLeast"/>
        <w:jc w:val="both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>
        <w:rPr>
          <w:rFonts w:ascii="Oswald" w:eastAsia="Times New Roman" w:hAnsi="Oswald" w:cs="Times New Roman" w:hint="eastAsia"/>
          <w:color w:val="A7600B"/>
          <w:sz w:val="31"/>
          <w:szCs w:val="31"/>
          <w:lang w:eastAsia="uk-UA"/>
        </w:rPr>
        <w:t>В</w:t>
      </w:r>
      <w:r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>икористання людством природних джерел енергії</w:t>
      </w:r>
    </w:p>
    <w:p w:rsidR="00D316CE" w:rsidRPr="00D316CE" w:rsidRDefault="00D316CE" w:rsidP="00D316CE">
      <w:pPr>
        <w:shd w:val="clear" w:color="auto" w:fill="FFFFFF"/>
        <w:spacing w:after="225" w:line="374" w:lineRule="atLeast"/>
        <w:jc w:val="both"/>
        <w:outlineLvl w:val="2"/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</w:pPr>
      <w:r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 xml:space="preserve">Винахід електричного </w:t>
      </w:r>
      <w:r w:rsidR="00861FB3"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 xml:space="preserve">генератора. </w:t>
      </w:r>
      <w:r w:rsidR="00861FB3">
        <w:rPr>
          <w:rFonts w:ascii="Oswald" w:eastAsia="Times New Roman" w:hAnsi="Oswald" w:cs="Times New Roman" w:hint="eastAsia"/>
          <w:color w:val="A7600B"/>
          <w:sz w:val="31"/>
          <w:szCs w:val="31"/>
          <w:lang w:eastAsia="uk-UA"/>
        </w:rPr>
        <w:t>П</w:t>
      </w:r>
      <w:r w:rsidR="00861FB3"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>ерші електричн</w:t>
      </w:r>
      <w:r w:rsidR="00861FB3">
        <w:rPr>
          <w:rFonts w:ascii="Oswald" w:eastAsia="Times New Roman" w:hAnsi="Oswald" w:cs="Times New Roman" w:hint="eastAsia"/>
          <w:color w:val="A7600B"/>
          <w:sz w:val="31"/>
          <w:szCs w:val="31"/>
          <w:lang w:eastAsia="uk-UA"/>
        </w:rPr>
        <w:t>і</w:t>
      </w:r>
      <w:bookmarkStart w:id="0" w:name="_GoBack"/>
      <w:bookmarkEnd w:id="0"/>
      <w:r w:rsidR="00861FB3">
        <w:rPr>
          <w:rFonts w:ascii="Oswald" w:eastAsia="Times New Roman" w:hAnsi="Oswald" w:cs="Times New Roman"/>
          <w:color w:val="A7600B"/>
          <w:sz w:val="31"/>
          <w:szCs w:val="31"/>
          <w:lang w:eastAsia="uk-UA"/>
        </w:rPr>
        <w:t xml:space="preserve"> машини</w:t>
      </w:r>
    </w:p>
    <w:p w:rsidR="00494695" w:rsidRDefault="00494695"/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wald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E"/>
    <w:rsid w:val="001D373D"/>
    <w:rsid w:val="00494695"/>
    <w:rsid w:val="00861FB3"/>
    <w:rsid w:val="00A65189"/>
    <w:rsid w:val="00D3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D275"/>
  <w15:chartTrackingRefBased/>
  <w15:docId w15:val="{7883C168-D11B-400A-A32F-F938E4BB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1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6C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2024-09-09T15:34:00Z</dcterms:created>
  <dcterms:modified xsi:type="dcterms:W3CDTF">2024-09-09T15:46:00Z</dcterms:modified>
</cp:coreProperties>
</file>