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C83" w:rsidRPr="00A31F4F" w:rsidRDefault="00B56C83" w:rsidP="00B56C83">
      <w:pPr>
        <w:jc w:val="center"/>
        <w:rPr>
          <w:rFonts w:ascii="Times New Roman" w:hAnsi="Times New Roman" w:cs="Times New Roman"/>
          <w:szCs w:val="28"/>
        </w:rPr>
      </w:pPr>
      <w:r w:rsidRPr="00A31F4F">
        <w:rPr>
          <w:rFonts w:ascii="Times New Roman" w:hAnsi="Times New Roman" w:cs="Times New Roman"/>
          <w:szCs w:val="28"/>
        </w:rPr>
        <w:t>ЗАПОРІЗЬКИЙ НАЦІОНАЛЬНИЙ УНІВЕРСИТЕТ</w:t>
      </w:r>
    </w:p>
    <w:p w:rsidR="00FB16A0" w:rsidRPr="00E85BD4" w:rsidRDefault="00FB16A0" w:rsidP="00FB16A0">
      <w:pPr>
        <w:jc w:val="center"/>
        <w:rPr>
          <w:rFonts w:ascii="Times New Roman" w:hAnsi="Times New Roman" w:cs="Times New Roman"/>
          <w:szCs w:val="28"/>
        </w:rPr>
      </w:pPr>
      <w:r w:rsidRPr="00E85BD4">
        <w:rPr>
          <w:rFonts w:ascii="Times New Roman" w:hAnsi="Times New Roman" w:cs="Times New Roman"/>
          <w:szCs w:val="28"/>
        </w:rPr>
        <w:t xml:space="preserve">ФАКУЛЬТЕТ СОЦІОЛОГІЇ ТА УПРАВЛІННЯ </w:t>
      </w:r>
    </w:p>
    <w:p w:rsidR="00B56C83" w:rsidRPr="00A31F4F" w:rsidRDefault="00B56C83" w:rsidP="00B56C83">
      <w:pPr>
        <w:jc w:val="center"/>
        <w:rPr>
          <w:rFonts w:ascii="Times New Roman" w:hAnsi="Times New Roman" w:cs="Times New Roman"/>
          <w:caps/>
        </w:rPr>
      </w:pPr>
    </w:p>
    <w:p w:rsidR="00B56C83" w:rsidRPr="00A31F4F" w:rsidRDefault="00B56C83" w:rsidP="00B56C83">
      <w:pPr>
        <w:jc w:val="center"/>
        <w:rPr>
          <w:rFonts w:ascii="Times New Roman" w:hAnsi="Times New Roman" w:cs="Times New Roman"/>
          <w:b/>
        </w:rPr>
      </w:pPr>
    </w:p>
    <w:p w:rsidR="00B56C83" w:rsidRPr="00A31F4F" w:rsidRDefault="00B56C83" w:rsidP="00B56C83">
      <w:pPr>
        <w:jc w:val="center"/>
        <w:rPr>
          <w:rFonts w:ascii="Times New Roman" w:hAnsi="Times New Roman" w:cs="Times New Roman"/>
          <w:b/>
          <w:sz w:val="22"/>
          <w:szCs w:val="22"/>
        </w:rPr>
      </w:pPr>
    </w:p>
    <w:p w:rsidR="00FB16A0" w:rsidRPr="00A31F4F" w:rsidRDefault="00FB16A0" w:rsidP="00FB16A0">
      <w:pPr>
        <w:ind w:left="4820"/>
        <w:rPr>
          <w:rFonts w:ascii="Times New Roman" w:hAnsi="Times New Roman" w:cs="Times New Roman"/>
        </w:rPr>
      </w:pPr>
      <w:r w:rsidRPr="00A31F4F">
        <w:rPr>
          <w:rFonts w:ascii="Times New Roman" w:hAnsi="Times New Roman" w:cs="Times New Roman"/>
          <w:b/>
        </w:rPr>
        <w:t>ЗАТВЕРДЖУЮ</w:t>
      </w:r>
    </w:p>
    <w:p w:rsidR="00FB16A0" w:rsidRPr="00A31F4F" w:rsidRDefault="00FB16A0" w:rsidP="00FB16A0">
      <w:pPr>
        <w:ind w:left="4820"/>
        <w:rPr>
          <w:rFonts w:ascii="Times New Roman" w:hAnsi="Times New Roman" w:cs="Times New Roman"/>
        </w:rPr>
      </w:pPr>
    </w:p>
    <w:p w:rsidR="00FB16A0" w:rsidRPr="005D5D93" w:rsidRDefault="00FB16A0" w:rsidP="00FB16A0">
      <w:pPr>
        <w:ind w:left="4820"/>
        <w:rPr>
          <w:rFonts w:ascii="Times New Roman" w:hAnsi="Times New Roman" w:cs="Times New Roman"/>
          <w:szCs w:val="28"/>
        </w:rPr>
      </w:pPr>
      <w:r w:rsidRPr="005D5D93">
        <w:rPr>
          <w:rFonts w:ascii="Times New Roman" w:hAnsi="Times New Roman" w:cs="Times New Roman"/>
          <w:szCs w:val="28"/>
        </w:rPr>
        <w:t>Декан факультету соціології та управління</w:t>
      </w:r>
    </w:p>
    <w:p w:rsidR="00FB16A0" w:rsidRPr="00A31F4F" w:rsidRDefault="00FB16A0" w:rsidP="00FB16A0">
      <w:pPr>
        <w:ind w:left="4820"/>
        <w:rPr>
          <w:rFonts w:ascii="Times New Roman" w:hAnsi="Times New Roman" w:cs="Times New Roman"/>
        </w:rPr>
      </w:pPr>
    </w:p>
    <w:p w:rsidR="00FB16A0" w:rsidRPr="00A31F4F" w:rsidRDefault="00FB16A0" w:rsidP="00FB16A0">
      <w:pPr>
        <w:ind w:left="4820"/>
        <w:rPr>
          <w:rFonts w:ascii="Times New Roman" w:hAnsi="Times New Roman" w:cs="Times New Roman"/>
          <w:sz w:val="16"/>
        </w:rPr>
      </w:pPr>
      <w:r>
        <w:rPr>
          <w:rFonts w:ascii="Times New Roman" w:hAnsi="Times New Roman" w:cs="Times New Roman"/>
          <w:szCs w:val="28"/>
        </w:rPr>
        <w:t>_____________        Т</w:t>
      </w:r>
      <w:r w:rsidRPr="004E034B">
        <w:rPr>
          <w:rFonts w:ascii="Times New Roman" w:hAnsi="Times New Roman" w:cs="Times New Roman"/>
          <w:szCs w:val="28"/>
          <w:u w:val="single"/>
        </w:rPr>
        <w:t xml:space="preserve">. </w:t>
      </w:r>
      <w:r>
        <w:rPr>
          <w:rFonts w:ascii="Times New Roman" w:hAnsi="Times New Roman" w:cs="Times New Roman"/>
          <w:szCs w:val="28"/>
          <w:u w:val="single"/>
        </w:rPr>
        <w:t>Ф</w:t>
      </w:r>
      <w:r w:rsidRPr="004E034B">
        <w:rPr>
          <w:rFonts w:ascii="Times New Roman" w:hAnsi="Times New Roman" w:cs="Times New Roman"/>
          <w:szCs w:val="28"/>
          <w:u w:val="single"/>
        </w:rPr>
        <w:t xml:space="preserve">. </w:t>
      </w:r>
      <w:r>
        <w:rPr>
          <w:rFonts w:ascii="Times New Roman" w:hAnsi="Times New Roman" w:cs="Times New Roman"/>
          <w:szCs w:val="28"/>
          <w:u w:val="single"/>
        </w:rPr>
        <w:t>Бірюкова</w:t>
      </w:r>
    </w:p>
    <w:p w:rsidR="00FB16A0" w:rsidRPr="00A31F4F" w:rsidRDefault="00FB16A0" w:rsidP="00FB16A0">
      <w:pPr>
        <w:ind w:left="4820"/>
        <w:rPr>
          <w:rFonts w:ascii="Times New Roman" w:hAnsi="Times New Roman" w:cs="Times New Roman"/>
          <w:sz w:val="16"/>
        </w:rPr>
      </w:pPr>
      <w:r w:rsidRPr="00A31F4F">
        <w:rPr>
          <w:rFonts w:ascii="Times New Roman" w:hAnsi="Times New Roman" w:cs="Times New Roman"/>
          <w:sz w:val="16"/>
        </w:rPr>
        <w:t>(підпис)                        (ініціали та прізвище)</w:t>
      </w:r>
    </w:p>
    <w:p w:rsidR="00FB16A0" w:rsidRPr="00A31F4F" w:rsidRDefault="00FB16A0" w:rsidP="00FB16A0">
      <w:pPr>
        <w:ind w:left="4820"/>
        <w:rPr>
          <w:rFonts w:ascii="Times New Roman" w:hAnsi="Times New Roman" w:cs="Times New Roman"/>
          <w:sz w:val="22"/>
        </w:rPr>
      </w:pPr>
      <w:r w:rsidRPr="00A31F4F">
        <w:rPr>
          <w:rFonts w:ascii="Times New Roman" w:hAnsi="Times New Roman" w:cs="Times New Roman"/>
        </w:rPr>
        <w:t>«______»_______________202</w:t>
      </w:r>
      <w:r>
        <w:rPr>
          <w:rFonts w:ascii="Times New Roman" w:hAnsi="Times New Roman" w:cs="Times New Roman"/>
        </w:rPr>
        <w:t>4</w:t>
      </w:r>
    </w:p>
    <w:p w:rsidR="00B56C83" w:rsidRDefault="00B56C83" w:rsidP="00B56C83">
      <w:pPr>
        <w:jc w:val="center"/>
        <w:rPr>
          <w:rFonts w:ascii="Times New Roman" w:hAnsi="Times New Roman" w:cs="Times New Roman"/>
          <w:sz w:val="20"/>
          <w:szCs w:val="20"/>
        </w:rPr>
      </w:pPr>
    </w:p>
    <w:p w:rsidR="004E034B" w:rsidRPr="00A31F4F" w:rsidRDefault="004E034B" w:rsidP="00B56C83">
      <w:pPr>
        <w:jc w:val="center"/>
        <w:rPr>
          <w:rFonts w:ascii="Times New Roman" w:hAnsi="Times New Roman" w:cs="Times New Roman"/>
          <w:sz w:val="20"/>
          <w:szCs w:val="20"/>
        </w:rPr>
      </w:pPr>
    </w:p>
    <w:p w:rsidR="00B56C83" w:rsidRDefault="00B56C83" w:rsidP="00B56C83">
      <w:pPr>
        <w:jc w:val="center"/>
        <w:rPr>
          <w:rFonts w:ascii="Times New Roman" w:hAnsi="Times New Roman" w:cs="Times New Roman"/>
          <w:iCs/>
          <w:sz w:val="28"/>
          <w:szCs w:val="28"/>
        </w:rPr>
      </w:pPr>
      <w:r w:rsidRPr="00A31F4F">
        <w:rPr>
          <w:rFonts w:ascii="Times New Roman" w:hAnsi="Times New Roman" w:cs="Times New Roman"/>
          <w:iCs/>
          <w:sz w:val="28"/>
          <w:szCs w:val="28"/>
        </w:rPr>
        <w:t>СИЛАБУС НАВЧАЛЬНОЇ ДИСЦИПЛІНИ</w:t>
      </w:r>
    </w:p>
    <w:p w:rsidR="004E034B" w:rsidRDefault="004E034B" w:rsidP="00B56C83">
      <w:pPr>
        <w:jc w:val="center"/>
        <w:rPr>
          <w:rFonts w:ascii="Times New Roman" w:hAnsi="Times New Roman" w:cs="Times New Roman"/>
          <w:b/>
          <w:bCs/>
          <w:sz w:val="28"/>
          <w:szCs w:val="28"/>
        </w:rPr>
      </w:pPr>
    </w:p>
    <w:p w:rsidR="00B56C83" w:rsidRPr="00A31F4F" w:rsidRDefault="00EF350B" w:rsidP="00B56C83">
      <w:pPr>
        <w:jc w:val="center"/>
        <w:rPr>
          <w:rFonts w:ascii="Times New Roman" w:hAnsi="Times New Roman" w:cs="Times New Roman"/>
          <w:b/>
          <w:bCs/>
          <w:sz w:val="28"/>
          <w:szCs w:val="28"/>
        </w:rPr>
      </w:pPr>
      <w:r w:rsidRPr="00287194">
        <w:rPr>
          <w:rFonts w:ascii="Times New Roman" w:hAnsi="Times New Roman" w:cs="Times New Roman"/>
          <w:b/>
          <w:bCs/>
          <w:sz w:val="28"/>
          <w:szCs w:val="28"/>
        </w:rPr>
        <w:t>БЮДЖЕТУВАННЯ І МАРКЕТИНГ У ПУБЛІЧНОМУ УПРАВЛІННІ</w:t>
      </w:r>
    </w:p>
    <w:p w:rsidR="004E034B" w:rsidRDefault="004E034B" w:rsidP="00B56C83">
      <w:pPr>
        <w:jc w:val="center"/>
        <w:rPr>
          <w:rFonts w:ascii="Times New Roman" w:hAnsi="Times New Roman" w:cs="Times New Roman"/>
          <w:bCs/>
          <w:sz w:val="28"/>
          <w:szCs w:val="28"/>
        </w:rPr>
      </w:pPr>
    </w:p>
    <w:p w:rsidR="00B56C83" w:rsidRPr="00A31F4F" w:rsidRDefault="00B56C83" w:rsidP="00B56C83">
      <w:pPr>
        <w:jc w:val="center"/>
        <w:rPr>
          <w:rFonts w:ascii="Times New Roman" w:hAnsi="Times New Roman" w:cs="Times New Roman"/>
          <w:bCs/>
          <w:sz w:val="28"/>
          <w:szCs w:val="28"/>
        </w:rPr>
      </w:pPr>
      <w:r w:rsidRPr="00A31F4F">
        <w:rPr>
          <w:rFonts w:ascii="Times New Roman" w:hAnsi="Times New Roman" w:cs="Times New Roman"/>
          <w:bCs/>
          <w:sz w:val="28"/>
          <w:szCs w:val="28"/>
        </w:rPr>
        <w:t xml:space="preserve">підготовки </w:t>
      </w:r>
      <w:r w:rsidR="004E034B">
        <w:rPr>
          <w:rFonts w:ascii="Times New Roman" w:hAnsi="Times New Roman" w:cs="Times New Roman"/>
          <w:bCs/>
          <w:sz w:val="28"/>
          <w:szCs w:val="28"/>
        </w:rPr>
        <w:t>магістрів</w:t>
      </w:r>
    </w:p>
    <w:p w:rsidR="00B56C83" w:rsidRPr="00A31F4F" w:rsidRDefault="00B56C83" w:rsidP="00B56C83">
      <w:pPr>
        <w:jc w:val="center"/>
        <w:rPr>
          <w:rFonts w:ascii="Times New Roman" w:hAnsi="Times New Roman" w:cs="Times New Roman"/>
          <w:iCs/>
          <w:sz w:val="28"/>
          <w:szCs w:val="28"/>
        </w:rPr>
      </w:pPr>
      <w:r w:rsidRPr="00A31F4F">
        <w:rPr>
          <w:rFonts w:ascii="Times New Roman" w:hAnsi="Times New Roman" w:cs="Times New Roman"/>
          <w:iCs/>
          <w:sz w:val="28"/>
          <w:szCs w:val="28"/>
        </w:rPr>
        <w:t>денної та заочної форм здобуття освіти</w:t>
      </w:r>
    </w:p>
    <w:p w:rsidR="00B56C83" w:rsidRPr="00A31F4F" w:rsidRDefault="00B56C83" w:rsidP="00B56C83">
      <w:pPr>
        <w:jc w:val="center"/>
        <w:rPr>
          <w:rFonts w:ascii="Times New Roman" w:hAnsi="Times New Roman" w:cs="Times New Roman"/>
          <w:sz w:val="28"/>
          <w:szCs w:val="28"/>
        </w:rPr>
      </w:pPr>
    </w:p>
    <w:p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28"/>
          <w:szCs w:val="28"/>
        </w:rPr>
        <w:t>освітньо-професійна програм</w:t>
      </w:r>
      <w:r w:rsidR="002256B2">
        <w:rPr>
          <w:rFonts w:ascii="Times New Roman" w:hAnsi="Times New Roman" w:cs="Times New Roman"/>
          <w:sz w:val="28"/>
          <w:szCs w:val="28"/>
        </w:rPr>
        <w:t>и:</w:t>
      </w:r>
      <w:r w:rsidR="004E034B">
        <w:rPr>
          <w:rFonts w:ascii="Times New Roman" w:hAnsi="Times New Roman" w:cs="Times New Roman"/>
          <w:sz w:val="28"/>
          <w:szCs w:val="28"/>
        </w:rPr>
        <w:t xml:space="preserve"> «</w:t>
      </w:r>
      <w:r w:rsidR="005D5D93">
        <w:rPr>
          <w:rFonts w:ascii="Times New Roman" w:hAnsi="Times New Roman" w:cs="Times New Roman"/>
          <w:sz w:val="28"/>
          <w:szCs w:val="28"/>
        </w:rPr>
        <w:t>Публічне управління та адміністрування</w:t>
      </w:r>
      <w:r w:rsidR="004E034B">
        <w:rPr>
          <w:rFonts w:ascii="Times New Roman" w:hAnsi="Times New Roman" w:cs="Times New Roman"/>
          <w:sz w:val="28"/>
          <w:szCs w:val="28"/>
        </w:rPr>
        <w:t>»</w:t>
      </w:r>
      <w:r w:rsidR="002256B2">
        <w:rPr>
          <w:rFonts w:ascii="Times New Roman" w:hAnsi="Times New Roman" w:cs="Times New Roman"/>
          <w:sz w:val="28"/>
          <w:szCs w:val="28"/>
        </w:rPr>
        <w:br/>
      </w:r>
      <w:r w:rsidRPr="00A31F4F">
        <w:rPr>
          <w:rFonts w:ascii="Times New Roman" w:hAnsi="Times New Roman" w:cs="Times New Roman"/>
          <w:sz w:val="28"/>
          <w:szCs w:val="28"/>
        </w:rPr>
        <w:t xml:space="preserve">спеціальності   </w:t>
      </w:r>
      <w:r w:rsidR="005D5D93">
        <w:rPr>
          <w:rFonts w:ascii="Times New Roman" w:hAnsi="Times New Roman" w:cs="Times New Roman"/>
          <w:sz w:val="28"/>
          <w:szCs w:val="28"/>
        </w:rPr>
        <w:t>281 Публічне управління та адміністрування</w:t>
      </w:r>
    </w:p>
    <w:p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28"/>
          <w:szCs w:val="28"/>
        </w:rPr>
        <w:t xml:space="preserve">галузі знань </w:t>
      </w:r>
      <w:r w:rsidR="005D5D93">
        <w:rPr>
          <w:rFonts w:ascii="Times New Roman" w:hAnsi="Times New Roman" w:cs="Times New Roman"/>
          <w:sz w:val="28"/>
          <w:szCs w:val="28"/>
        </w:rPr>
        <w:t>28</w:t>
      </w:r>
      <w:r w:rsidR="007D2E5F" w:rsidRPr="007D2E5F">
        <w:rPr>
          <w:rFonts w:ascii="Times New Roman" w:hAnsi="Times New Roman" w:cs="Times New Roman"/>
          <w:sz w:val="28"/>
          <w:szCs w:val="28"/>
        </w:rPr>
        <w:t xml:space="preserve"> – </w:t>
      </w:r>
      <w:r w:rsidR="005D5D93">
        <w:rPr>
          <w:rFonts w:ascii="Times New Roman" w:hAnsi="Times New Roman" w:cs="Times New Roman"/>
          <w:sz w:val="28"/>
          <w:szCs w:val="28"/>
        </w:rPr>
        <w:t>Публічне управління та адміністрування</w:t>
      </w:r>
    </w:p>
    <w:p w:rsidR="009E4490" w:rsidRDefault="009E4490" w:rsidP="00B56C83">
      <w:pPr>
        <w:jc w:val="center"/>
        <w:rPr>
          <w:rFonts w:ascii="Times New Roman" w:hAnsi="Times New Roman" w:cs="Times New Roman"/>
          <w:sz w:val="16"/>
          <w:szCs w:val="16"/>
        </w:rPr>
      </w:pPr>
    </w:p>
    <w:p w:rsidR="00B56C83" w:rsidRPr="00A31F4F" w:rsidRDefault="00B56C83" w:rsidP="00B56C83">
      <w:pPr>
        <w:jc w:val="center"/>
        <w:rPr>
          <w:rFonts w:ascii="Times New Roman" w:hAnsi="Times New Roman" w:cs="Times New Roman"/>
          <w:sz w:val="16"/>
          <w:szCs w:val="16"/>
        </w:rPr>
      </w:pPr>
    </w:p>
    <w:p w:rsidR="005D5D93" w:rsidRPr="005D5D93" w:rsidRDefault="009E4490" w:rsidP="005D5D93">
      <w:pPr>
        <w:jc w:val="center"/>
        <w:rPr>
          <w:rFonts w:ascii="Times New Roman" w:hAnsi="Times New Roman" w:cs="Times New Roman"/>
          <w:sz w:val="28"/>
          <w:szCs w:val="28"/>
        </w:rPr>
      </w:pPr>
      <w:r w:rsidRPr="005D5D93">
        <w:rPr>
          <w:rFonts w:ascii="Times New Roman" w:hAnsi="Times New Roman" w:cs="Times New Roman"/>
          <w:sz w:val="28"/>
          <w:szCs w:val="28"/>
        </w:rPr>
        <w:t>викладач</w:t>
      </w:r>
      <w:r w:rsidR="00B56C83" w:rsidRPr="005D5D93">
        <w:rPr>
          <w:rFonts w:ascii="Times New Roman" w:hAnsi="Times New Roman" w:cs="Times New Roman"/>
          <w:sz w:val="28"/>
          <w:szCs w:val="28"/>
        </w:rPr>
        <w:t xml:space="preserve">: </w:t>
      </w:r>
      <w:r w:rsidR="005D5D93" w:rsidRPr="005D5D93">
        <w:rPr>
          <w:rFonts w:ascii="Times New Roman" w:hAnsi="Times New Roman" w:cs="Times New Roman"/>
          <w:sz w:val="28"/>
          <w:szCs w:val="28"/>
        </w:rPr>
        <w:t>Болдуєв</w:t>
      </w:r>
      <w:r w:rsidRPr="005D5D93">
        <w:rPr>
          <w:rFonts w:ascii="Times New Roman" w:hAnsi="Times New Roman" w:cs="Times New Roman"/>
          <w:sz w:val="28"/>
          <w:szCs w:val="28"/>
        </w:rPr>
        <w:t xml:space="preserve"> </w:t>
      </w:r>
      <w:r w:rsidR="005D5D93" w:rsidRPr="005D5D93">
        <w:rPr>
          <w:rFonts w:ascii="Times New Roman" w:hAnsi="Times New Roman" w:cs="Times New Roman"/>
          <w:sz w:val="28"/>
          <w:szCs w:val="28"/>
        </w:rPr>
        <w:t>М</w:t>
      </w:r>
      <w:r w:rsidRPr="005D5D93">
        <w:rPr>
          <w:rFonts w:ascii="Times New Roman" w:hAnsi="Times New Roman" w:cs="Times New Roman"/>
          <w:sz w:val="28"/>
          <w:szCs w:val="28"/>
        </w:rPr>
        <w:t>.</w:t>
      </w:r>
      <w:r w:rsidR="005D5D93" w:rsidRPr="005D5D93">
        <w:rPr>
          <w:rFonts w:ascii="Times New Roman" w:hAnsi="Times New Roman" w:cs="Times New Roman"/>
          <w:sz w:val="28"/>
          <w:szCs w:val="28"/>
        </w:rPr>
        <w:t>В</w:t>
      </w:r>
      <w:r w:rsidRPr="005D5D93">
        <w:rPr>
          <w:rFonts w:ascii="Times New Roman" w:hAnsi="Times New Roman" w:cs="Times New Roman"/>
          <w:sz w:val="28"/>
          <w:szCs w:val="28"/>
        </w:rPr>
        <w:t xml:space="preserve">., </w:t>
      </w:r>
      <w:r w:rsidR="005D5D93" w:rsidRPr="005D5D93">
        <w:rPr>
          <w:rFonts w:ascii="Times New Roman" w:hAnsi="Times New Roman" w:cs="Times New Roman"/>
          <w:sz w:val="28"/>
          <w:szCs w:val="28"/>
        </w:rPr>
        <w:t>д.держ.упр</w:t>
      </w:r>
      <w:r w:rsidRPr="005D5D93">
        <w:rPr>
          <w:rFonts w:ascii="Times New Roman" w:hAnsi="Times New Roman" w:cs="Times New Roman"/>
          <w:sz w:val="28"/>
          <w:szCs w:val="28"/>
        </w:rPr>
        <w:t xml:space="preserve">., </w:t>
      </w:r>
      <w:r w:rsidR="005D5D93" w:rsidRPr="005D5D93">
        <w:rPr>
          <w:rFonts w:ascii="Times New Roman" w:hAnsi="Times New Roman" w:cs="Times New Roman"/>
          <w:sz w:val="28"/>
          <w:szCs w:val="28"/>
        </w:rPr>
        <w:t>професор, професор</w:t>
      </w:r>
      <w:r w:rsidRPr="005D5D93">
        <w:rPr>
          <w:rFonts w:ascii="Times New Roman" w:hAnsi="Times New Roman" w:cs="Times New Roman"/>
          <w:sz w:val="28"/>
          <w:szCs w:val="28"/>
        </w:rPr>
        <w:t xml:space="preserve"> кафедри </w:t>
      </w:r>
      <w:r w:rsidR="005D5D93" w:rsidRPr="005D5D93">
        <w:rPr>
          <w:rFonts w:ascii="Times New Roman" w:hAnsi="Times New Roman" w:cs="Times New Roman"/>
          <w:sz w:val="28"/>
          <w:szCs w:val="28"/>
        </w:rPr>
        <w:t>філософії, публічного управління та соціальної роботи</w:t>
      </w:r>
    </w:p>
    <w:p w:rsidR="00B56C83" w:rsidRPr="005D5D93" w:rsidRDefault="00B56C83" w:rsidP="005D5D93">
      <w:pPr>
        <w:jc w:val="center"/>
        <w:rPr>
          <w:rFonts w:ascii="Times New Roman" w:hAnsi="Times New Roman" w:cs="Times New Roman"/>
          <w:sz w:val="28"/>
          <w:szCs w:val="28"/>
        </w:rPr>
      </w:pPr>
    </w:p>
    <w:p w:rsidR="00B56C83" w:rsidRPr="00A31F4F" w:rsidRDefault="00B56C83" w:rsidP="00B56C83">
      <w:pPr>
        <w:rPr>
          <w:rFonts w:ascii="Times New Roman" w:hAnsi="Times New Roman" w:cs="Times New Roman"/>
          <w:b/>
          <w:bCs/>
          <w:sz w:val="16"/>
          <w:szCs w:val="16"/>
          <w:vertAlign w:val="superscript"/>
        </w:rPr>
      </w:pPr>
    </w:p>
    <w:p w:rsidR="00B56C83" w:rsidRPr="00A31F4F" w:rsidRDefault="00B56C83" w:rsidP="00B56C83">
      <w:pPr>
        <w:rPr>
          <w:rFonts w:ascii="Times New Roman" w:hAnsi="Times New Roman" w:cs="Times New Roman"/>
          <w:b/>
          <w:bCs/>
          <w:sz w:val="16"/>
          <w:szCs w:val="16"/>
          <w:vertAlign w:val="superscript"/>
        </w:rPr>
      </w:pPr>
    </w:p>
    <w:p w:rsidR="00B56C83" w:rsidRPr="00A31F4F" w:rsidRDefault="00B56C83" w:rsidP="00B56C83">
      <w:pPr>
        <w:rPr>
          <w:rFonts w:ascii="Times New Roman" w:hAnsi="Times New Roman" w:cs="Times New Roman"/>
          <w:b/>
          <w:bCs/>
          <w:sz w:val="16"/>
          <w:szCs w:val="16"/>
          <w:vertAlign w:val="superscript"/>
        </w:rPr>
      </w:pPr>
    </w:p>
    <w:p w:rsidR="00B56C83" w:rsidRPr="00A31F4F" w:rsidRDefault="00B56C83" w:rsidP="00B56C83">
      <w:pPr>
        <w:rPr>
          <w:rFonts w:ascii="Times New Roman" w:hAnsi="Times New Roman" w:cs="Times New Roman"/>
          <w:b/>
          <w:bCs/>
          <w:sz w:val="16"/>
          <w:szCs w:val="16"/>
          <w:vertAlign w:val="superscript"/>
        </w:rPr>
      </w:pPr>
    </w:p>
    <w:p w:rsidR="00B56C83" w:rsidRPr="00A31F4F" w:rsidRDefault="00B56C83" w:rsidP="00B56C83">
      <w:pPr>
        <w:rPr>
          <w:rFonts w:ascii="Times New Roman" w:hAnsi="Times New Roman" w:cs="Times New Roman"/>
          <w:b/>
          <w:bCs/>
          <w:sz w:val="16"/>
          <w:szCs w:val="16"/>
          <w:vertAlign w:val="superscript"/>
        </w:rPr>
      </w:pPr>
    </w:p>
    <w:p w:rsidR="00B56C83" w:rsidRPr="00A31F4F" w:rsidRDefault="00B56C83" w:rsidP="00B56C83">
      <w:pPr>
        <w:rPr>
          <w:rFonts w:ascii="Times New Roman" w:hAnsi="Times New Roman" w:cs="Times New Roman"/>
          <w:b/>
          <w:bCs/>
          <w:sz w:val="16"/>
          <w:szCs w:val="16"/>
          <w:vertAlign w:val="superscript"/>
        </w:rPr>
      </w:pPr>
    </w:p>
    <w:p w:rsidR="00B56C83" w:rsidRPr="00A31F4F" w:rsidRDefault="00B56C83" w:rsidP="00B56C83">
      <w:pPr>
        <w:jc w:val="center"/>
        <w:rPr>
          <w:rFonts w:ascii="Times New Roman" w:hAnsi="Times New Roman" w:cs="Times New Roman"/>
          <w:sz w:val="22"/>
          <w:szCs w:val="22"/>
          <w:vertAlign w:val="superscript"/>
        </w:rPr>
      </w:pPr>
    </w:p>
    <w:tbl>
      <w:tblPr>
        <w:tblW w:w="0" w:type="auto"/>
        <w:tblLook w:val="01E0"/>
      </w:tblPr>
      <w:tblGrid>
        <w:gridCol w:w="4826"/>
        <w:gridCol w:w="4745"/>
      </w:tblGrid>
      <w:tr w:rsidR="00B56C83" w:rsidRPr="00A31F4F" w:rsidTr="004A323C">
        <w:tc>
          <w:tcPr>
            <w:tcW w:w="4826" w:type="dxa"/>
          </w:tcPr>
          <w:p w:rsidR="00B56C83" w:rsidRPr="00A31F4F" w:rsidRDefault="00B56C83" w:rsidP="004A323C">
            <w:pPr>
              <w:spacing w:line="276" w:lineRule="auto"/>
              <w:rPr>
                <w:rFonts w:ascii="Times New Roman" w:hAnsi="Times New Roman" w:cs="Times New Roman"/>
              </w:rPr>
            </w:pPr>
            <w:r w:rsidRPr="00A31F4F">
              <w:rPr>
                <w:rFonts w:ascii="Times New Roman" w:hAnsi="Times New Roman" w:cs="Times New Roman"/>
              </w:rPr>
              <w:t>Обговорено та ухвалено</w:t>
            </w:r>
          </w:p>
          <w:p w:rsidR="00B56C83" w:rsidRPr="00A31F4F" w:rsidRDefault="00B56C83" w:rsidP="004A323C">
            <w:pPr>
              <w:spacing w:line="276" w:lineRule="auto"/>
              <w:rPr>
                <w:rFonts w:ascii="Times New Roman" w:hAnsi="Times New Roman" w:cs="Times New Roman"/>
              </w:rPr>
            </w:pPr>
            <w:r w:rsidRPr="00A31F4F">
              <w:rPr>
                <w:rFonts w:ascii="Times New Roman" w:hAnsi="Times New Roman" w:cs="Times New Roman"/>
              </w:rPr>
              <w:t>на засіданні кафедри</w:t>
            </w:r>
            <w:r w:rsidR="005D5D93">
              <w:rPr>
                <w:rFonts w:ascii="Times New Roman" w:hAnsi="Times New Roman" w:cs="Times New Roman"/>
              </w:rPr>
              <w:t xml:space="preserve"> </w:t>
            </w:r>
            <w:r w:rsidR="005D5D93" w:rsidRPr="005D5D93">
              <w:rPr>
                <w:rFonts w:ascii="Times New Roman" w:hAnsi="Times New Roman" w:cs="Times New Roman"/>
              </w:rPr>
              <w:t>філософії, публічного управління та соціальної роботи</w:t>
            </w:r>
          </w:p>
          <w:p w:rsidR="00B56C83" w:rsidRPr="00A31F4F" w:rsidRDefault="00B56C83" w:rsidP="004A323C">
            <w:pPr>
              <w:spacing w:line="276" w:lineRule="auto"/>
              <w:rPr>
                <w:rFonts w:ascii="Times New Roman" w:hAnsi="Times New Roman" w:cs="Times New Roman"/>
              </w:rPr>
            </w:pPr>
          </w:p>
          <w:p w:rsidR="00B56C83" w:rsidRPr="00FB16A0" w:rsidRDefault="00B56C83" w:rsidP="004A323C">
            <w:pPr>
              <w:spacing w:line="276" w:lineRule="auto"/>
              <w:rPr>
                <w:rFonts w:ascii="Times New Roman" w:hAnsi="Times New Roman" w:cs="Times New Roman"/>
              </w:rPr>
            </w:pPr>
            <w:r w:rsidRPr="00FB16A0">
              <w:rPr>
                <w:rFonts w:ascii="Times New Roman" w:hAnsi="Times New Roman" w:cs="Times New Roman"/>
              </w:rPr>
              <w:t>Протокол №</w:t>
            </w:r>
            <w:r w:rsidR="009E4490" w:rsidRPr="00FB16A0">
              <w:rPr>
                <w:rFonts w:ascii="Times New Roman" w:hAnsi="Times New Roman" w:cs="Times New Roman"/>
              </w:rPr>
              <w:t xml:space="preserve"> 1</w:t>
            </w:r>
            <w:r w:rsidRPr="00FB16A0">
              <w:rPr>
                <w:rFonts w:ascii="Times New Roman" w:hAnsi="Times New Roman" w:cs="Times New Roman"/>
              </w:rPr>
              <w:t xml:space="preserve"> від  </w:t>
            </w:r>
            <w:r w:rsidR="00FB16A0" w:rsidRPr="00FB16A0">
              <w:rPr>
                <w:rFonts w:ascii="Times New Roman" w:hAnsi="Times New Roman" w:cs="Times New Roman"/>
              </w:rPr>
              <w:t>“_</w:t>
            </w:r>
            <w:r w:rsidR="00FB16A0" w:rsidRPr="00FB16A0">
              <w:rPr>
                <w:rFonts w:ascii="Times New Roman" w:hAnsi="Times New Roman" w:cs="Times New Roman"/>
                <w:u w:val="single"/>
                <w:lang w:val="en-US"/>
              </w:rPr>
              <w:t>29</w:t>
            </w:r>
            <w:r w:rsidR="00FB16A0" w:rsidRPr="00FB16A0">
              <w:rPr>
                <w:rFonts w:ascii="Times New Roman" w:hAnsi="Times New Roman" w:cs="Times New Roman"/>
              </w:rPr>
              <w:t>_”_</w:t>
            </w:r>
            <w:r w:rsidR="00FB16A0" w:rsidRPr="00FB16A0">
              <w:rPr>
                <w:rFonts w:ascii="Times New Roman" w:hAnsi="Times New Roman" w:cs="Times New Roman"/>
                <w:u w:val="single"/>
              </w:rPr>
              <w:t>серпня</w:t>
            </w:r>
            <w:r w:rsidR="00FB16A0" w:rsidRPr="00FB16A0">
              <w:rPr>
                <w:rFonts w:ascii="Times New Roman" w:hAnsi="Times New Roman" w:cs="Times New Roman"/>
              </w:rPr>
              <w:t>_202</w:t>
            </w:r>
            <w:r w:rsidR="00FB16A0" w:rsidRPr="00FB16A0">
              <w:rPr>
                <w:rFonts w:ascii="Times New Roman" w:hAnsi="Times New Roman" w:cs="Times New Roman"/>
                <w:lang w:val="ru-RU"/>
              </w:rPr>
              <w:t>4</w:t>
            </w:r>
            <w:r w:rsidR="00FB16A0" w:rsidRPr="00FB16A0">
              <w:rPr>
                <w:rFonts w:ascii="Times New Roman" w:hAnsi="Times New Roman" w:cs="Times New Roman"/>
              </w:rPr>
              <w:t xml:space="preserve"> р</w:t>
            </w:r>
            <w:r w:rsidRPr="00FB16A0">
              <w:rPr>
                <w:rFonts w:ascii="Times New Roman" w:hAnsi="Times New Roman" w:cs="Times New Roman"/>
              </w:rPr>
              <w:t>.</w:t>
            </w:r>
          </w:p>
          <w:p w:rsidR="00B56C83" w:rsidRPr="00FB16A0" w:rsidRDefault="005D5D93" w:rsidP="004A323C">
            <w:pPr>
              <w:spacing w:line="276" w:lineRule="auto"/>
              <w:rPr>
                <w:rFonts w:ascii="Times New Roman" w:hAnsi="Times New Roman" w:cs="Times New Roman"/>
              </w:rPr>
            </w:pPr>
            <w:r w:rsidRPr="00FB16A0">
              <w:rPr>
                <w:rFonts w:ascii="Times New Roman" w:hAnsi="Times New Roman" w:cs="Times New Roman"/>
              </w:rPr>
              <w:t xml:space="preserve">Завідувач </w:t>
            </w:r>
            <w:r w:rsidR="00B56C83" w:rsidRPr="00FB16A0">
              <w:rPr>
                <w:rFonts w:ascii="Times New Roman" w:hAnsi="Times New Roman" w:cs="Times New Roman"/>
              </w:rPr>
              <w:t>кафедри_____</w:t>
            </w:r>
            <w:r w:rsidRPr="00FB16A0">
              <w:rPr>
                <w:rFonts w:ascii="Times New Roman" w:hAnsi="Times New Roman" w:cs="Times New Roman"/>
              </w:rPr>
              <w:t>___</w:t>
            </w:r>
            <w:r w:rsidR="00B56C83" w:rsidRPr="00FB16A0">
              <w:rPr>
                <w:rFonts w:ascii="Times New Roman" w:hAnsi="Times New Roman" w:cs="Times New Roman"/>
              </w:rPr>
              <w:t>____________</w:t>
            </w:r>
          </w:p>
          <w:p w:rsidR="00B56C83" w:rsidRPr="00A31F4F" w:rsidRDefault="00B56C83" w:rsidP="005D5D93">
            <w:pPr>
              <w:spacing w:line="276" w:lineRule="auto"/>
              <w:rPr>
                <w:rFonts w:ascii="Times New Roman" w:hAnsi="Times New Roman" w:cs="Times New Roman"/>
                <w:vertAlign w:val="superscript"/>
                <w:lang w:eastAsia="en-US"/>
              </w:rPr>
            </w:pPr>
            <w:r w:rsidRPr="00FB16A0">
              <w:rPr>
                <w:rFonts w:ascii="Times New Roman" w:hAnsi="Times New Roman" w:cs="Times New Roman"/>
              </w:rPr>
              <w:t>______</w:t>
            </w:r>
            <w:r w:rsidR="005D5D93" w:rsidRPr="00FB16A0">
              <w:rPr>
                <w:rFonts w:ascii="Times New Roman" w:hAnsi="Times New Roman" w:cs="Times New Roman"/>
              </w:rPr>
              <w:t>_______</w:t>
            </w:r>
            <w:r w:rsidRPr="00FB16A0">
              <w:rPr>
                <w:rFonts w:ascii="Times New Roman" w:hAnsi="Times New Roman" w:cs="Times New Roman"/>
              </w:rPr>
              <w:t>___________</w:t>
            </w:r>
            <w:r w:rsidR="005D5D93" w:rsidRPr="000050D2">
              <w:rPr>
                <w:rFonts w:ascii="Times New Roman" w:hAnsi="Times New Roman" w:cs="Times New Roman"/>
              </w:rPr>
              <w:t xml:space="preserve"> </w:t>
            </w:r>
            <w:r w:rsidR="005D5D93" w:rsidRPr="005D5D93">
              <w:rPr>
                <w:rFonts w:ascii="Times New Roman" w:hAnsi="Times New Roman" w:cs="Times New Roman"/>
                <w:u w:val="single"/>
              </w:rPr>
              <w:t xml:space="preserve">Т. І. Бутченко </w:t>
            </w:r>
          </w:p>
        </w:tc>
        <w:tc>
          <w:tcPr>
            <w:tcW w:w="4745" w:type="dxa"/>
            <w:hideMark/>
          </w:tcPr>
          <w:p w:rsidR="00B56C83" w:rsidRPr="00A31F4F" w:rsidRDefault="00B56C83" w:rsidP="004A323C">
            <w:pPr>
              <w:spacing w:line="276" w:lineRule="auto"/>
              <w:rPr>
                <w:rFonts w:ascii="Times New Roman" w:hAnsi="Times New Roman" w:cs="Times New Roman"/>
              </w:rPr>
            </w:pPr>
          </w:p>
          <w:p w:rsidR="00B56C83" w:rsidRPr="00A31F4F" w:rsidRDefault="00B56C83" w:rsidP="004A323C">
            <w:pPr>
              <w:spacing w:line="276" w:lineRule="auto"/>
              <w:rPr>
                <w:rFonts w:ascii="Times New Roman" w:hAnsi="Times New Roman" w:cs="Times New Roman"/>
              </w:rPr>
            </w:pPr>
          </w:p>
          <w:p w:rsidR="00B56C83" w:rsidRPr="00A31F4F" w:rsidRDefault="00B56C83" w:rsidP="004A323C">
            <w:pPr>
              <w:spacing w:line="276" w:lineRule="auto"/>
              <w:rPr>
                <w:rFonts w:ascii="Times New Roman" w:hAnsi="Times New Roman" w:cs="Times New Roman"/>
              </w:rPr>
            </w:pPr>
          </w:p>
          <w:p w:rsidR="00B56C83" w:rsidRPr="00A31F4F" w:rsidRDefault="00B56C83" w:rsidP="004A323C">
            <w:pPr>
              <w:spacing w:line="276" w:lineRule="auto"/>
              <w:rPr>
                <w:rFonts w:ascii="Times New Roman" w:hAnsi="Times New Roman" w:cs="Times New Roman"/>
              </w:rPr>
            </w:pPr>
            <w:r w:rsidRPr="00A31F4F">
              <w:rPr>
                <w:rFonts w:ascii="Times New Roman" w:hAnsi="Times New Roman" w:cs="Times New Roman"/>
              </w:rPr>
              <w:t xml:space="preserve">       Погоджено </w:t>
            </w:r>
          </w:p>
          <w:p w:rsidR="00B56C83" w:rsidRPr="00A31F4F" w:rsidRDefault="00B56C83" w:rsidP="004A323C">
            <w:pPr>
              <w:spacing w:line="276" w:lineRule="auto"/>
              <w:rPr>
                <w:rFonts w:ascii="Times New Roman" w:hAnsi="Times New Roman" w:cs="Times New Roman"/>
              </w:rPr>
            </w:pPr>
            <w:r w:rsidRPr="00A31F4F">
              <w:rPr>
                <w:rFonts w:ascii="Times New Roman" w:hAnsi="Times New Roman" w:cs="Times New Roman"/>
              </w:rPr>
              <w:t xml:space="preserve">       Гарант освітньо-професійної програми</w:t>
            </w:r>
          </w:p>
          <w:p w:rsidR="005D5D93" w:rsidRPr="005D5D93" w:rsidRDefault="005D5D93" w:rsidP="005D5D93">
            <w:pPr>
              <w:spacing w:line="276" w:lineRule="auto"/>
              <w:ind w:firstLine="419"/>
              <w:rPr>
                <w:rFonts w:ascii="Times New Roman" w:hAnsi="Times New Roman" w:cs="Times New Roman"/>
                <w:u w:val="single"/>
                <w:lang w:val="ru-RU"/>
              </w:rPr>
            </w:pPr>
            <w:r>
              <w:rPr>
                <w:rFonts w:ascii="Times New Roman" w:hAnsi="Times New Roman" w:cs="Times New Roman"/>
                <w:sz w:val="28"/>
                <w:szCs w:val="28"/>
              </w:rPr>
              <w:t xml:space="preserve"> __________</w:t>
            </w:r>
            <w:r w:rsidR="009E4490">
              <w:rPr>
                <w:rFonts w:ascii="Times New Roman" w:hAnsi="Times New Roman" w:cs="Times New Roman"/>
                <w:sz w:val="28"/>
                <w:szCs w:val="28"/>
              </w:rPr>
              <w:t>_</w:t>
            </w:r>
            <w:r w:rsidR="00B56C83" w:rsidRPr="00A31F4F">
              <w:rPr>
                <w:rFonts w:ascii="Times New Roman" w:hAnsi="Times New Roman" w:cs="Times New Roman"/>
                <w:sz w:val="28"/>
                <w:szCs w:val="28"/>
              </w:rPr>
              <w:t>_</w:t>
            </w:r>
            <w:r w:rsidR="00F46EA7">
              <w:rPr>
                <w:rFonts w:ascii="Times New Roman" w:hAnsi="Times New Roman" w:cs="Times New Roman"/>
                <w:u w:val="single"/>
                <w:lang w:val="ru-RU"/>
              </w:rPr>
              <w:t xml:space="preserve">О. В. </w:t>
            </w:r>
            <w:r w:rsidRPr="005D5D93">
              <w:rPr>
                <w:rFonts w:ascii="Times New Roman" w:hAnsi="Times New Roman" w:cs="Times New Roman"/>
                <w:u w:val="single"/>
                <w:lang w:val="ru-RU"/>
              </w:rPr>
              <w:t xml:space="preserve">Краснокутський </w:t>
            </w:r>
          </w:p>
          <w:p w:rsidR="00B56C83" w:rsidRPr="00F46EA7" w:rsidRDefault="00B56C83" w:rsidP="004A323C">
            <w:pPr>
              <w:spacing w:line="276" w:lineRule="auto"/>
              <w:ind w:firstLine="419"/>
              <w:rPr>
                <w:rFonts w:ascii="Times New Roman" w:hAnsi="Times New Roman" w:cs="Times New Roman"/>
                <w:sz w:val="28"/>
                <w:szCs w:val="28"/>
              </w:rPr>
            </w:pPr>
          </w:p>
          <w:p w:rsidR="00B56C83" w:rsidRPr="00A31F4F" w:rsidRDefault="00B56C83" w:rsidP="004A323C">
            <w:pPr>
              <w:spacing w:line="276" w:lineRule="auto"/>
              <w:rPr>
                <w:rFonts w:ascii="Times New Roman" w:hAnsi="Times New Roman" w:cs="Times New Roman"/>
                <w:sz w:val="16"/>
                <w:szCs w:val="16"/>
              </w:rPr>
            </w:pPr>
          </w:p>
          <w:p w:rsidR="00B56C83" w:rsidRPr="00A31F4F" w:rsidRDefault="00B56C83" w:rsidP="004A323C">
            <w:pPr>
              <w:autoSpaceDE w:val="0"/>
              <w:autoSpaceDN w:val="0"/>
              <w:spacing w:line="276" w:lineRule="auto"/>
              <w:rPr>
                <w:rFonts w:ascii="Times New Roman" w:hAnsi="Times New Roman" w:cs="Times New Roman"/>
                <w:lang w:eastAsia="en-US"/>
              </w:rPr>
            </w:pPr>
          </w:p>
        </w:tc>
      </w:tr>
    </w:tbl>
    <w:p w:rsidR="00B56C83" w:rsidRPr="00A31F4F" w:rsidRDefault="00B56C83" w:rsidP="00B56C83">
      <w:pPr>
        <w:jc w:val="center"/>
        <w:rPr>
          <w:rFonts w:ascii="Times New Roman" w:hAnsi="Times New Roman" w:cs="Times New Roman"/>
          <w:sz w:val="28"/>
          <w:szCs w:val="28"/>
        </w:rPr>
      </w:pPr>
    </w:p>
    <w:p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28"/>
          <w:szCs w:val="28"/>
        </w:rPr>
        <w:t>202</w:t>
      </w:r>
      <w:r w:rsidR="009E4490">
        <w:rPr>
          <w:rFonts w:ascii="Times New Roman" w:hAnsi="Times New Roman" w:cs="Times New Roman"/>
          <w:sz w:val="28"/>
          <w:szCs w:val="28"/>
        </w:rPr>
        <w:t>4</w:t>
      </w:r>
      <w:r w:rsidRPr="00A31F4F">
        <w:rPr>
          <w:rFonts w:ascii="Times New Roman" w:hAnsi="Times New Roman" w:cs="Times New Roman"/>
          <w:sz w:val="28"/>
          <w:szCs w:val="28"/>
        </w:rPr>
        <w:t xml:space="preserve"> рік</w:t>
      </w:r>
    </w:p>
    <w:p w:rsidR="00B56C83" w:rsidRPr="00A31F4F" w:rsidRDefault="00B56C83" w:rsidP="00B56C83">
      <w:pPr>
        <w:rPr>
          <w:rFonts w:ascii="Times New Roman" w:hAnsi="Times New Roman" w:cs="Times New Roman"/>
          <w:b/>
          <w:bCs/>
        </w:rPr>
      </w:pPr>
      <w:r w:rsidRPr="00A31F4F">
        <w:rPr>
          <w:rFonts w:ascii="Times New Roman" w:hAnsi="Times New Roman" w:cs="Times New Roman"/>
          <w:b/>
          <w:bCs/>
          <w:sz w:val="28"/>
          <w:szCs w:val="28"/>
        </w:rPr>
        <w:br w:type="page"/>
      </w:r>
      <w:r w:rsidR="002317B9">
        <w:rPr>
          <w:rFonts w:ascii="Times New Roman" w:hAnsi="Times New Roman" w:cs="Times New Roman"/>
          <w:b/>
          <w:bCs/>
        </w:rPr>
        <w:lastRenderedPageBreak/>
        <w:t>Зв`язок з викладачем</w:t>
      </w:r>
      <w:r w:rsidRPr="00A31F4F">
        <w:rPr>
          <w:rFonts w:ascii="Times New Roman" w:hAnsi="Times New Roman" w:cs="Times New Roman"/>
          <w:b/>
          <w:bCs/>
        </w:rPr>
        <w:t xml:space="preserve">: </w:t>
      </w:r>
    </w:p>
    <w:p w:rsidR="00B56C83" w:rsidRPr="00A31F4F" w:rsidRDefault="00B56C83" w:rsidP="00B56C83">
      <w:pPr>
        <w:rPr>
          <w:rFonts w:ascii="Times New Roman" w:hAnsi="Times New Roman" w:cs="Times New Roman"/>
          <w:b/>
        </w:rPr>
      </w:pPr>
      <w:r w:rsidRPr="00A31F4F">
        <w:rPr>
          <w:rFonts w:ascii="Times New Roman" w:hAnsi="Times New Roman" w:cs="Times New Roman"/>
          <w:b/>
        </w:rPr>
        <w:t>E-mail:</w:t>
      </w:r>
      <w:r w:rsidR="005D5D93">
        <w:rPr>
          <w:rFonts w:ascii="Times New Roman" w:hAnsi="Times New Roman" w:cs="Times New Roman"/>
          <w:b/>
        </w:rPr>
        <w:t xml:space="preserve"> </w:t>
      </w:r>
      <w:r w:rsidR="005D5D93" w:rsidRPr="005D5D93">
        <w:rPr>
          <w:rFonts w:ascii="Times New Roman" w:hAnsi="Times New Roman" w:cs="Times New Roman"/>
          <w:b/>
          <w:bCs/>
        </w:rPr>
        <w:t>msidorenko.ox@gmail.com</w:t>
      </w:r>
    </w:p>
    <w:p w:rsidR="00FB16A0" w:rsidRPr="002256B2" w:rsidRDefault="00FB16A0" w:rsidP="00315CFD">
      <w:pPr>
        <w:rPr>
          <w:rFonts w:ascii="Times New Roman" w:hAnsi="Times New Roman" w:cs="Times New Roman"/>
        </w:rPr>
      </w:pPr>
      <w:r w:rsidRPr="002256B2">
        <w:rPr>
          <w:rFonts w:ascii="Times New Roman" w:hAnsi="Times New Roman" w:cs="Times New Roman"/>
          <w:b/>
        </w:rPr>
        <w:t>Телефон</w:t>
      </w:r>
      <w:r w:rsidRPr="00E85BD4">
        <w:rPr>
          <w:rFonts w:ascii="Times New Roman" w:hAnsi="Times New Roman" w:cs="Times New Roman"/>
          <w:i/>
        </w:rPr>
        <w:t>:</w:t>
      </w:r>
      <w:r w:rsidRPr="002256B2">
        <w:rPr>
          <w:rFonts w:ascii="Times New Roman" w:hAnsi="Times New Roman" w:cs="Times New Roman"/>
          <w:i/>
        </w:rPr>
        <w:t>(</w:t>
      </w:r>
      <w:r w:rsidRPr="00E85BD4">
        <w:rPr>
          <w:rFonts w:ascii="Times New Roman" w:hAnsi="Times New Roman" w:cs="Times New Roman"/>
          <w:i/>
        </w:rPr>
        <w:t xml:space="preserve">096) </w:t>
      </w:r>
      <w:r>
        <w:rPr>
          <w:rFonts w:ascii="Times New Roman" w:hAnsi="Times New Roman" w:cs="Times New Roman"/>
          <w:i/>
        </w:rPr>
        <w:t>2956336</w:t>
      </w:r>
    </w:p>
    <w:p w:rsidR="00B56C83" w:rsidRPr="002256B2" w:rsidRDefault="00B56C83" w:rsidP="00315CFD">
      <w:pPr>
        <w:rPr>
          <w:rFonts w:ascii="Times New Roman" w:hAnsi="Times New Roman" w:cs="Times New Roman"/>
          <w:bCs/>
          <w:i/>
          <w:iCs/>
        </w:rPr>
      </w:pPr>
      <w:r w:rsidRPr="002256B2">
        <w:rPr>
          <w:rFonts w:ascii="Times New Roman" w:hAnsi="Times New Roman" w:cs="Times New Roman"/>
          <w:b/>
        </w:rPr>
        <w:t xml:space="preserve">Інші засоби зв’язку: </w:t>
      </w:r>
      <w:r w:rsidRPr="002256B2">
        <w:rPr>
          <w:rFonts w:ascii="Times New Roman" w:hAnsi="Times New Roman" w:cs="Times New Roman"/>
          <w:bCs/>
          <w:i/>
          <w:iCs/>
        </w:rPr>
        <w:t>Viber, Telegram</w:t>
      </w:r>
      <w:r w:rsidR="002317B9" w:rsidRPr="002256B2">
        <w:rPr>
          <w:rFonts w:ascii="Times New Roman" w:hAnsi="Times New Roman" w:cs="Times New Roman"/>
          <w:bCs/>
          <w:i/>
          <w:iCs/>
        </w:rPr>
        <w:t xml:space="preserve">, </w:t>
      </w:r>
      <w:r w:rsidR="002317B9" w:rsidRPr="002256B2">
        <w:rPr>
          <w:rFonts w:ascii="Times New Roman" w:hAnsi="Times New Roman" w:cs="Times New Roman"/>
          <w:i/>
        </w:rPr>
        <w:t>Zoom</w:t>
      </w:r>
      <w:r w:rsidR="005D5D93">
        <w:rPr>
          <w:rFonts w:ascii="Times New Roman" w:hAnsi="Times New Roman" w:cs="Times New Roman"/>
          <w:i/>
        </w:rPr>
        <w:t xml:space="preserve"> </w:t>
      </w:r>
      <w:r w:rsidR="002317B9" w:rsidRPr="002256B2">
        <w:rPr>
          <w:rFonts w:ascii="Times New Roman" w:hAnsi="Times New Roman" w:cs="Times New Roman"/>
          <w:i/>
        </w:rPr>
        <w:t>за</w:t>
      </w:r>
      <w:r w:rsidR="005D5D93">
        <w:rPr>
          <w:rFonts w:ascii="Times New Roman" w:hAnsi="Times New Roman" w:cs="Times New Roman"/>
          <w:i/>
        </w:rPr>
        <w:t xml:space="preserve"> </w:t>
      </w:r>
      <w:r w:rsidR="002317B9" w:rsidRPr="002256B2">
        <w:rPr>
          <w:rFonts w:ascii="Times New Roman" w:hAnsi="Times New Roman" w:cs="Times New Roman"/>
          <w:i/>
        </w:rPr>
        <w:t>попередньою</w:t>
      </w:r>
      <w:r w:rsidR="005D5D93">
        <w:rPr>
          <w:rFonts w:ascii="Times New Roman" w:hAnsi="Times New Roman" w:cs="Times New Roman"/>
          <w:i/>
        </w:rPr>
        <w:t xml:space="preserve"> </w:t>
      </w:r>
      <w:r w:rsidR="002317B9" w:rsidRPr="002256B2">
        <w:rPr>
          <w:rFonts w:ascii="Times New Roman" w:hAnsi="Times New Roman" w:cs="Times New Roman"/>
          <w:i/>
        </w:rPr>
        <w:t>домовленістю</w:t>
      </w:r>
    </w:p>
    <w:p w:rsidR="00B56C83" w:rsidRPr="002256B2" w:rsidRDefault="00B56C83" w:rsidP="00315CFD">
      <w:pPr>
        <w:rPr>
          <w:rFonts w:ascii="Times New Roman" w:hAnsi="Times New Roman" w:cs="Times New Roman"/>
        </w:rPr>
      </w:pPr>
      <w:r w:rsidRPr="002256B2">
        <w:rPr>
          <w:rFonts w:ascii="Times New Roman" w:hAnsi="Times New Roman" w:cs="Times New Roman"/>
          <w:b/>
        </w:rPr>
        <w:t xml:space="preserve">Кафедра: </w:t>
      </w:r>
      <w:r w:rsidR="002317B9" w:rsidRPr="002256B2">
        <w:rPr>
          <w:rFonts w:ascii="Times New Roman" w:hAnsi="Times New Roman" w:cs="Times New Roman"/>
        </w:rPr>
        <w:t xml:space="preserve">кафедра </w:t>
      </w:r>
      <w:r w:rsidR="005D5D93" w:rsidRPr="005D5D93">
        <w:rPr>
          <w:rFonts w:ascii="Times New Roman" w:hAnsi="Times New Roman" w:cs="Times New Roman"/>
        </w:rPr>
        <w:t>філософії, публічного управління та соціальної роботи</w:t>
      </w:r>
      <w:r w:rsidR="002317B9" w:rsidRPr="002256B2">
        <w:rPr>
          <w:rFonts w:ascii="Times New Roman" w:hAnsi="Times New Roman" w:cs="Times New Roman"/>
        </w:rPr>
        <w:t>,</w:t>
      </w:r>
      <w:r w:rsidR="005D5D93">
        <w:rPr>
          <w:rFonts w:ascii="Times New Roman" w:hAnsi="Times New Roman" w:cs="Times New Roman"/>
        </w:rPr>
        <w:t xml:space="preserve"> м. Запоріжжя, </w:t>
      </w:r>
      <w:r w:rsidR="005D5D93" w:rsidRPr="005D5D93">
        <w:rPr>
          <w:rFonts w:ascii="Times New Roman" w:hAnsi="Times New Roman" w:cs="Times New Roman"/>
        </w:rPr>
        <w:t>вул. Дніпровська, 33 А (IV корп., 315)</w:t>
      </w:r>
    </w:p>
    <w:p w:rsidR="00B56C83" w:rsidRPr="00FE27F6" w:rsidRDefault="00B56C83" w:rsidP="00315CFD">
      <w:pPr>
        <w:rPr>
          <w:rFonts w:ascii="Times New Roman" w:hAnsi="Times New Roman" w:cs="Times New Roman"/>
          <w:b/>
          <w:bCs/>
          <w:sz w:val="10"/>
          <w:szCs w:val="10"/>
        </w:rPr>
      </w:pPr>
    </w:p>
    <w:p w:rsidR="00B56C83" w:rsidRPr="002B1172" w:rsidRDefault="00B56C83" w:rsidP="00315CFD">
      <w:pPr>
        <w:pStyle w:val="a8"/>
        <w:spacing w:after="0"/>
        <w:jc w:val="center"/>
        <w:rPr>
          <w:b/>
          <w:bCs/>
          <w:sz w:val="28"/>
          <w:szCs w:val="28"/>
          <w:lang w:val="uk-UA"/>
        </w:rPr>
      </w:pPr>
      <w:r w:rsidRPr="002B1172">
        <w:rPr>
          <w:b/>
          <w:bCs/>
          <w:sz w:val="28"/>
          <w:szCs w:val="28"/>
          <w:lang w:val="uk-UA"/>
        </w:rPr>
        <w:t>1. Опис навчальної дисципліни</w:t>
      </w:r>
    </w:p>
    <w:p w:rsidR="00DE6518" w:rsidRPr="00315CFD" w:rsidRDefault="00DE6518" w:rsidP="00315CFD">
      <w:pPr>
        <w:ind w:firstLine="709"/>
        <w:jc w:val="both"/>
        <w:rPr>
          <w:rFonts w:ascii="Times New Roman" w:hAnsi="Times New Roman" w:cs="Times New Roman"/>
          <w:bCs/>
          <w:sz w:val="22"/>
          <w:szCs w:val="22"/>
        </w:rPr>
      </w:pPr>
      <w:r w:rsidRPr="00315CFD">
        <w:rPr>
          <w:rFonts w:ascii="Times New Roman" w:hAnsi="Times New Roman" w:cs="Times New Roman"/>
          <w:bCs/>
          <w:sz w:val="22"/>
          <w:szCs w:val="22"/>
        </w:rPr>
        <w:t>Бюджетування та маркетинг у сфері публічного управління відіграють важливу роль у забезпеченні стабільного та ефективного функціонування державних органів і місцевого самоврядування. Грамотне управління бюджетом та впровадження маркетингових стратегій дозволяють вирішувати як фінансові, так і соціальні завдання, підвищуючи прозорість та ефективність управлінських рішень. Навчальна дисципліна «Бюджетування і маркетинг у публічному управлінні» спрямована на формування у студентів комплексного розуміння бюджетного процесу та принципів маркетингу в публічному секторі.</w:t>
      </w:r>
    </w:p>
    <w:p w:rsidR="00DE6518" w:rsidRPr="00315CFD" w:rsidRDefault="00DE6518" w:rsidP="00315CFD">
      <w:pPr>
        <w:ind w:firstLine="709"/>
        <w:jc w:val="both"/>
        <w:rPr>
          <w:rFonts w:ascii="Times New Roman" w:hAnsi="Times New Roman" w:cs="Times New Roman"/>
          <w:bCs/>
          <w:sz w:val="22"/>
          <w:szCs w:val="22"/>
        </w:rPr>
      </w:pPr>
      <w:r w:rsidRPr="00315CFD">
        <w:rPr>
          <w:rFonts w:ascii="Times New Roman" w:hAnsi="Times New Roman" w:cs="Times New Roman"/>
          <w:b/>
          <w:bCs/>
          <w:sz w:val="22"/>
          <w:szCs w:val="22"/>
        </w:rPr>
        <w:t>Метою вивчення дисципліни</w:t>
      </w:r>
      <w:r w:rsidRPr="00315CFD">
        <w:rPr>
          <w:rFonts w:ascii="Times New Roman" w:hAnsi="Times New Roman" w:cs="Times New Roman"/>
          <w:bCs/>
          <w:sz w:val="22"/>
          <w:szCs w:val="22"/>
        </w:rPr>
        <w:t xml:space="preserve"> «Бюджетування і маркетинг у публічному управлінні» є надання студентам знань про механізми та інструменти бюджетного планування, управління державними та місцевими бюджетами, а також розвиток навичок використання маркетингових інструментів у публічному управлінні для підвищення ефективності надання суспільних послуг.</w:t>
      </w:r>
    </w:p>
    <w:p w:rsidR="00DE6518" w:rsidRPr="00315CFD" w:rsidRDefault="00DE6518" w:rsidP="00315CFD">
      <w:pPr>
        <w:ind w:firstLine="709"/>
        <w:jc w:val="both"/>
        <w:rPr>
          <w:rFonts w:ascii="Times New Roman" w:hAnsi="Times New Roman" w:cs="Times New Roman"/>
          <w:bCs/>
          <w:sz w:val="22"/>
          <w:szCs w:val="22"/>
        </w:rPr>
      </w:pPr>
      <w:r w:rsidRPr="00315CFD">
        <w:rPr>
          <w:rFonts w:ascii="Times New Roman" w:hAnsi="Times New Roman" w:cs="Times New Roman"/>
          <w:b/>
          <w:bCs/>
          <w:sz w:val="22"/>
          <w:szCs w:val="22"/>
        </w:rPr>
        <w:t>Об’єктом</w:t>
      </w:r>
      <w:r w:rsidRPr="00315CFD">
        <w:rPr>
          <w:rFonts w:ascii="Times New Roman" w:hAnsi="Times New Roman" w:cs="Times New Roman"/>
          <w:bCs/>
          <w:sz w:val="22"/>
          <w:szCs w:val="22"/>
        </w:rPr>
        <w:t xml:space="preserve"> вивчення дисципліни є бюджетна система України та принципи маркетингу в контексті публічного управління.</w:t>
      </w:r>
    </w:p>
    <w:p w:rsidR="00DE6518" w:rsidRPr="00315CFD" w:rsidRDefault="00DE6518" w:rsidP="00315CFD">
      <w:pPr>
        <w:ind w:firstLine="709"/>
        <w:jc w:val="both"/>
        <w:rPr>
          <w:rFonts w:ascii="Times New Roman" w:hAnsi="Times New Roman" w:cs="Times New Roman"/>
          <w:bCs/>
          <w:sz w:val="22"/>
          <w:szCs w:val="22"/>
        </w:rPr>
      </w:pPr>
      <w:r w:rsidRPr="00315CFD">
        <w:rPr>
          <w:rFonts w:ascii="Times New Roman" w:hAnsi="Times New Roman" w:cs="Times New Roman"/>
          <w:b/>
          <w:bCs/>
          <w:sz w:val="22"/>
          <w:szCs w:val="22"/>
        </w:rPr>
        <w:t>Предметом</w:t>
      </w:r>
      <w:r w:rsidRPr="00315CFD">
        <w:rPr>
          <w:rFonts w:ascii="Times New Roman" w:hAnsi="Times New Roman" w:cs="Times New Roman"/>
          <w:bCs/>
          <w:sz w:val="22"/>
          <w:szCs w:val="22"/>
        </w:rPr>
        <w:t xml:space="preserve"> вивчення є процеси формування, виконання та контролю бюджетів різних рівнів, а також принципи й методи публічного маркетингу.</w:t>
      </w:r>
    </w:p>
    <w:p w:rsidR="00DE6518" w:rsidRPr="00315CFD" w:rsidRDefault="00DE6518" w:rsidP="00315CFD">
      <w:pPr>
        <w:ind w:firstLine="709"/>
        <w:jc w:val="both"/>
        <w:rPr>
          <w:rFonts w:ascii="Times New Roman" w:hAnsi="Times New Roman" w:cs="Times New Roman"/>
          <w:bCs/>
          <w:sz w:val="22"/>
          <w:szCs w:val="22"/>
        </w:rPr>
      </w:pPr>
      <w:r w:rsidRPr="00315CFD">
        <w:rPr>
          <w:rFonts w:ascii="Times New Roman" w:hAnsi="Times New Roman" w:cs="Times New Roman"/>
          <w:b/>
          <w:bCs/>
          <w:sz w:val="22"/>
          <w:szCs w:val="22"/>
        </w:rPr>
        <w:t>Основними завданнями</w:t>
      </w:r>
      <w:r w:rsidRPr="00315CFD">
        <w:rPr>
          <w:rFonts w:ascii="Times New Roman" w:hAnsi="Times New Roman" w:cs="Times New Roman"/>
          <w:bCs/>
          <w:sz w:val="22"/>
          <w:szCs w:val="22"/>
        </w:rPr>
        <w:t xml:space="preserve"> вивчення дисципліни «Бюджетування і маркетинг у публічному управлінні» є: вивчення основ бюджетного устрою України, зокрема бюджетної системи та бюджетного процесу; дослідження складу та класифікації доходів і видатків Державного та місцевих бюджетів; ознайомлення з особливостями планування доходів та видатків державного і місцевих бюджетів; засвоєння основних підходів до публічного маркетингу та його ролі в системі публічного управління; аналіз функцій публічного маркетингу, включаючи інформаційно-аналітичну функцію та комплекс маркетингових інструментів у публічному управлінні; формування навичок застосування маркетингових інструментів для ефективної комунікації та реалізації публічно-управлінських продуктів.</w:t>
      </w:r>
    </w:p>
    <w:p w:rsidR="00EC3547" w:rsidRPr="00315CFD" w:rsidRDefault="00EC3547" w:rsidP="00315CFD">
      <w:pPr>
        <w:ind w:firstLine="709"/>
        <w:jc w:val="both"/>
        <w:rPr>
          <w:rFonts w:ascii="Times New Roman" w:hAnsi="Times New Roman" w:cs="Times New Roman"/>
          <w:bCs/>
          <w:sz w:val="22"/>
          <w:szCs w:val="22"/>
        </w:rPr>
      </w:pPr>
      <w:r w:rsidRPr="00315CFD">
        <w:rPr>
          <w:rFonts w:ascii="Times New Roman" w:hAnsi="Times New Roman" w:cs="Times New Roman"/>
          <w:bCs/>
          <w:sz w:val="22"/>
          <w:szCs w:val="22"/>
        </w:rPr>
        <w:t xml:space="preserve">Курс «Бюджетування і маркетинг у публічному управлінні» ґрунтується на знаннях, отриманих під час вивчення дисциплін попередніх </w:t>
      </w:r>
      <w:r w:rsidR="008D2094" w:rsidRPr="00315CFD">
        <w:rPr>
          <w:rFonts w:ascii="Times New Roman" w:hAnsi="Times New Roman" w:cs="Times New Roman"/>
          <w:bCs/>
          <w:sz w:val="22"/>
          <w:szCs w:val="22"/>
        </w:rPr>
        <w:t>шести</w:t>
      </w:r>
      <w:r w:rsidRPr="00315CFD">
        <w:rPr>
          <w:rFonts w:ascii="Times New Roman" w:hAnsi="Times New Roman" w:cs="Times New Roman"/>
          <w:bCs/>
          <w:sz w:val="22"/>
          <w:szCs w:val="22"/>
        </w:rPr>
        <w:t xml:space="preserve"> семестрів навчання, а також поглиблює їх. </w:t>
      </w:r>
      <w:r w:rsidR="008D2094" w:rsidRPr="00315CFD">
        <w:rPr>
          <w:rFonts w:ascii="Times New Roman" w:hAnsi="Times New Roman" w:cs="Times New Roman"/>
          <w:bCs/>
          <w:sz w:val="22"/>
          <w:szCs w:val="22"/>
        </w:rPr>
        <w:t xml:space="preserve">Для студентів освітнього ступеня бакалавр він є базовим та вивчається паралельно із дисциплінами «Професійний відбір в публічному управлінні», «Медіація в публічному управлінні та адмініструванні», «Теорія та практика реформ в публічном управлінні», «Філософія управління». </w:t>
      </w:r>
      <w:r w:rsidRPr="00315CFD">
        <w:rPr>
          <w:rFonts w:ascii="Times New Roman" w:hAnsi="Times New Roman" w:cs="Times New Roman"/>
          <w:bCs/>
          <w:sz w:val="22"/>
          <w:szCs w:val="22"/>
        </w:rPr>
        <w:t>Відповідно до структурно-логічної схеми основою вивчення цього курсу є дисципліни «</w:t>
      </w:r>
      <w:r w:rsidR="008D2094" w:rsidRPr="00315CFD">
        <w:rPr>
          <w:rFonts w:ascii="Times New Roman" w:hAnsi="Times New Roman" w:cs="Times New Roman"/>
          <w:bCs/>
          <w:sz w:val="22"/>
          <w:szCs w:val="22"/>
        </w:rPr>
        <w:t>Місцеве самоврядування в зарубіжних країнах</w:t>
      </w:r>
      <w:r w:rsidRPr="00315CFD">
        <w:rPr>
          <w:rFonts w:ascii="Times New Roman" w:hAnsi="Times New Roman" w:cs="Times New Roman"/>
          <w:bCs/>
          <w:sz w:val="22"/>
          <w:szCs w:val="22"/>
        </w:rPr>
        <w:t>»</w:t>
      </w:r>
      <w:r w:rsidR="008D2094" w:rsidRPr="00315CFD">
        <w:rPr>
          <w:rFonts w:ascii="Times New Roman" w:hAnsi="Times New Roman" w:cs="Times New Roman"/>
          <w:bCs/>
          <w:sz w:val="22"/>
          <w:szCs w:val="22"/>
        </w:rPr>
        <w:t>, «Психологія управління»</w:t>
      </w:r>
      <w:r w:rsidRPr="00315CFD">
        <w:rPr>
          <w:rFonts w:ascii="Times New Roman" w:hAnsi="Times New Roman" w:cs="Times New Roman"/>
          <w:bCs/>
          <w:sz w:val="22"/>
          <w:szCs w:val="22"/>
        </w:rPr>
        <w:t xml:space="preserve"> та «</w:t>
      </w:r>
      <w:r w:rsidR="008D2094" w:rsidRPr="00315CFD">
        <w:rPr>
          <w:rFonts w:ascii="Times New Roman" w:hAnsi="Times New Roman" w:cs="Times New Roman"/>
          <w:bCs/>
          <w:sz w:val="22"/>
          <w:szCs w:val="22"/>
        </w:rPr>
        <w:t>Теорія прийняття рішень в публічному управлінні</w:t>
      </w:r>
      <w:r w:rsidRPr="00315CFD">
        <w:rPr>
          <w:rFonts w:ascii="Times New Roman" w:hAnsi="Times New Roman" w:cs="Times New Roman"/>
          <w:bCs/>
          <w:sz w:val="22"/>
          <w:szCs w:val="22"/>
        </w:rPr>
        <w:t xml:space="preserve">». </w:t>
      </w:r>
    </w:p>
    <w:p w:rsidR="00B56C83" w:rsidRPr="002B1172" w:rsidRDefault="00B56C83" w:rsidP="00315CFD">
      <w:pPr>
        <w:jc w:val="both"/>
        <w:rPr>
          <w:rFonts w:ascii="Times New Roman" w:hAnsi="Times New Roman" w:cs="Times New Roman"/>
          <w:bCs/>
          <w:sz w:val="10"/>
          <w:szCs w:val="10"/>
        </w:rPr>
      </w:pPr>
    </w:p>
    <w:p w:rsidR="00B56C83" w:rsidRPr="002B1172" w:rsidRDefault="001E38A3" w:rsidP="00315CFD">
      <w:pPr>
        <w:pStyle w:val="a8"/>
        <w:spacing w:after="0"/>
        <w:jc w:val="center"/>
        <w:rPr>
          <w:b/>
          <w:bCs/>
          <w:sz w:val="28"/>
          <w:szCs w:val="28"/>
          <w:lang w:val="uk-UA"/>
        </w:rPr>
      </w:pPr>
      <w:r>
        <w:rPr>
          <w:b/>
          <w:bCs/>
          <w:sz w:val="28"/>
          <w:szCs w:val="28"/>
          <w:lang w:val="uk-UA"/>
        </w:rPr>
        <w:t xml:space="preserve">2. </w:t>
      </w:r>
      <w:r w:rsidR="00B56C83" w:rsidRPr="002B1172">
        <w:rPr>
          <w:b/>
          <w:bCs/>
          <w:sz w:val="28"/>
          <w:szCs w:val="28"/>
          <w:lang w:val="uk-UA"/>
        </w:rPr>
        <w:t>Паспорт навчальної дисципліни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74"/>
        <w:gridCol w:w="3193"/>
        <w:gridCol w:w="3292"/>
      </w:tblGrid>
      <w:tr w:rsidR="00B56C83" w:rsidRPr="00315CFD" w:rsidTr="00315CFD">
        <w:trPr>
          <w:trHeight w:val="20"/>
        </w:trPr>
        <w:tc>
          <w:tcPr>
            <w:tcW w:w="3374" w:type="dxa"/>
            <w:tcBorders>
              <w:top w:val="single" w:sz="4" w:space="0" w:color="auto"/>
              <w:left w:val="single" w:sz="4" w:space="0" w:color="auto"/>
              <w:bottom w:val="single" w:sz="4" w:space="0" w:color="auto"/>
              <w:right w:val="single" w:sz="4" w:space="0" w:color="auto"/>
            </w:tcBorders>
            <w:vAlign w:val="center"/>
            <w:hideMark/>
          </w:tcPr>
          <w:p w:rsidR="00B56C83" w:rsidRPr="00315CFD" w:rsidRDefault="00B56C83" w:rsidP="00FE27F6">
            <w:pPr>
              <w:autoSpaceDE w:val="0"/>
              <w:autoSpaceDN w:val="0"/>
              <w:jc w:val="center"/>
              <w:rPr>
                <w:rFonts w:ascii="Times New Roman" w:hAnsi="Times New Roman" w:cs="Times New Roman"/>
                <w:b/>
                <w:sz w:val="20"/>
                <w:szCs w:val="20"/>
                <w:lang w:eastAsia="en-US"/>
              </w:rPr>
            </w:pPr>
            <w:r w:rsidRPr="00315CFD">
              <w:rPr>
                <w:rFonts w:ascii="Times New Roman" w:hAnsi="Times New Roman" w:cs="Times New Roman"/>
                <w:b/>
                <w:sz w:val="20"/>
                <w:szCs w:val="20"/>
              </w:rPr>
              <w:t xml:space="preserve">Нормативні показники </w:t>
            </w:r>
          </w:p>
        </w:tc>
        <w:tc>
          <w:tcPr>
            <w:tcW w:w="3193" w:type="dxa"/>
            <w:tcBorders>
              <w:top w:val="single" w:sz="4" w:space="0" w:color="auto"/>
              <w:left w:val="single" w:sz="4" w:space="0" w:color="auto"/>
              <w:right w:val="single" w:sz="4" w:space="0" w:color="auto"/>
            </w:tcBorders>
            <w:vAlign w:val="center"/>
            <w:hideMark/>
          </w:tcPr>
          <w:p w:rsidR="00B56C83" w:rsidRPr="00315CFD" w:rsidRDefault="00B56C83" w:rsidP="00FE27F6">
            <w:pPr>
              <w:autoSpaceDE w:val="0"/>
              <w:autoSpaceDN w:val="0"/>
              <w:jc w:val="center"/>
              <w:rPr>
                <w:rFonts w:ascii="Times New Roman" w:hAnsi="Times New Roman" w:cs="Times New Roman"/>
                <w:b/>
                <w:sz w:val="20"/>
                <w:szCs w:val="20"/>
                <w:lang w:eastAsia="en-US"/>
              </w:rPr>
            </w:pPr>
            <w:r w:rsidRPr="00315CFD">
              <w:rPr>
                <w:rFonts w:ascii="Times New Roman" w:hAnsi="Times New Roman" w:cs="Times New Roman"/>
                <w:b/>
                <w:sz w:val="20"/>
                <w:szCs w:val="20"/>
              </w:rPr>
              <w:t>денна форма здобуття освіти</w:t>
            </w:r>
          </w:p>
        </w:tc>
        <w:tc>
          <w:tcPr>
            <w:tcW w:w="3292" w:type="dxa"/>
            <w:tcBorders>
              <w:top w:val="single" w:sz="4" w:space="0" w:color="auto"/>
              <w:left w:val="single" w:sz="4" w:space="0" w:color="auto"/>
              <w:right w:val="single" w:sz="4" w:space="0" w:color="auto"/>
            </w:tcBorders>
            <w:vAlign w:val="center"/>
          </w:tcPr>
          <w:p w:rsidR="00B56C83" w:rsidRPr="00315CFD" w:rsidRDefault="00B56C83" w:rsidP="00FE27F6">
            <w:pPr>
              <w:jc w:val="center"/>
              <w:rPr>
                <w:rFonts w:ascii="Times New Roman" w:hAnsi="Times New Roman" w:cs="Times New Roman"/>
                <w:b/>
                <w:sz w:val="20"/>
                <w:szCs w:val="20"/>
                <w:lang w:eastAsia="en-US"/>
              </w:rPr>
            </w:pPr>
            <w:r w:rsidRPr="00315CFD">
              <w:rPr>
                <w:rFonts w:ascii="Times New Roman" w:hAnsi="Times New Roman" w:cs="Times New Roman"/>
                <w:b/>
                <w:sz w:val="20"/>
                <w:szCs w:val="20"/>
              </w:rPr>
              <w:t>заочна форма здобуття освіти</w:t>
            </w:r>
          </w:p>
        </w:tc>
      </w:tr>
      <w:tr w:rsidR="00B56C83" w:rsidRPr="00315CFD" w:rsidTr="00315CFD">
        <w:trPr>
          <w:trHeight w:val="20"/>
        </w:trPr>
        <w:tc>
          <w:tcPr>
            <w:tcW w:w="3374" w:type="dxa"/>
            <w:tcBorders>
              <w:top w:val="single" w:sz="4" w:space="0" w:color="auto"/>
              <w:left w:val="single" w:sz="4" w:space="0" w:color="auto"/>
              <w:bottom w:val="single" w:sz="4" w:space="0" w:color="auto"/>
              <w:right w:val="single" w:sz="4" w:space="0" w:color="auto"/>
            </w:tcBorders>
            <w:vAlign w:val="center"/>
            <w:hideMark/>
          </w:tcPr>
          <w:p w:rsidR="00B56C83" w:rsidRPr="00315CFD" w:rsidRDefault="00B56C83" w:rsidP="00FE27F6">
            <w:pPr>
              <w:autoSpaceDE w:val="0"/>
              <w:autoSpaceDN w:val="0"/>
              <w:jc w:val="center"/>
              <w:rPr>
                <w:rFonts w:ascii="Times New Roman" w:hAnsi="Times New Roman" w:cs="Times New Roman"/>
                <w:b/>
                <w:i/>
                <w:sz w:val="20"/>
                <w:szCs w:val="20"/>
              </w:rPr>
            </w:pPr>
            <w:r w:rsidRPr="00315CFD">
              <w:rPr>
                <w:rFonts w:ascii="Times New Roman" w:hAnsi="Times New Roman" w:cs="Times New Roman"/>
                <w:b/>
                <w:i/>
                <w:sz w:val="20"/>
                <w:szCs w:val="20"/>
              </w:rPr>
              <w:t>1</w:t>
            </w:r>
          </w:p>
        </w:tc>
        <w:tc>
          <w:tcPr>
            <w:tcW w:w="3193" w:type="dxa"/>
            <w:tcBorders>
              <w:top w:val="single" w:sz="4" w:space="0" w:color="auto"/>
              <w:left w:val="single" w:sz="4" w:space="0" w:color="auto"/>
              <w:right w:val="single" w:sz="4" w:space="0" w:color="auto"/>
            </w:tcBorders>
            <w:vAlign w:val="center"/>
            <w:hideMark/>
          </w:tcPr>
          <w:p w:rsidR="00B56C83" w:rsidRPr="00315CFD" w:rsidRDefault="00B56C83" w:rsidP="00FE27F6">
            <w:pPr>
              <w:autoSpaceDE w:val="0"/>
              <w:autoSpaceDN w:val="0"/>
              <w:jc w:val="center"/>
              <w:rPr>
                <w:rFonts w:ascii="Times New Roman" w:hAnsi="Times New Roman" w:cs="Times New Roman"/>
                <w:b/>
                <w:i/>
                <w:sz w:val="20"/>
                <w:szCs w:val="20"/>
              </w:rPr>
            </w:pPr>
            <w:r w:rsidRPr="00315CFD">
              <w:rPr>
                <w:rFonts w:ascii="Times New Roman" w:hAnsi="Times New Roman" w:cs="Times New Roman"/>
                <w:b/>
                <w:i/>
                <w:sz w:val="20"/>
                <w:szCs w:val="20"/>
              </w:rPr>
              <w:t>2</w:t>
            </w:r>
          </w:p>
        </w:tc>
        <w:tc>
          <w:tcPr>
            <w:tcW w:w="3292" w:type="dxa"/>
            <w:tcBorders>
              <w:top w:val="single" w:sz="4" w:space="0" w:color="auto"/>
              <w:left w:val="single" w:sz="4" w:space="0" w:color="auto"/>
              <w:right w:val="single" w:sz="4" w:space="0" w:color="auto"/>
            </w:tcBorders>
            <w:vAlign w:val="center"/>
          </w:tcPr>
          <w:p w:rsidR="00B56C83" w:rsidRPr="00315CFD" w:rsidRDefault="00B56C83" w:rsidP="00FE27F6">
            <w:pPr>
              <w:jc w:val="center"/>
              <w:rPr>
                <w:rFonts w:ascii="Times New Roman" w:hAnsi="Times New Roman" w:cs="Times New Roman"/>
                <w:b/>
                <w:i/>
                <w:sz w:val="20"/>
                <w:szCs w:val="20"/>
              </w:rPr>
            </w:pPr>
            <w:r w:rsidRPr="00315CFD">
              <w:rPr>
                <w:rFonts w:ascii="Times New Roman" w:hAnsi="Times New Roman" w:cs="Times New Roman"/>
                <w:b/>
                <w:i/>
                <w:sz w:val="20"/>
                <w:szCs w:val="20"/>
              </w:rPr>
              <w:t>3</w:t>
            </w:r>
          </w:p>
        </w:tc>
      </w:tr>
      <w:tr w:rsidR="00B56C83" w:rsidRPr="00315CFD" w:rsidTr="00315CFD">
        <w:trPr>
          <w:trHeight w:val="20"/>
        </w:trPr>
        <w:tc>
          <w:tcPr>
            <w:tcW w:w="3374" w:type="dxa"/>
            <w:tcBorders>
              <w:top w:val="single" w:sz="4" w:space="0" w:color="auto"/>
              <w:left w:val="single" w:sz="4" w:space="0" w:color="auto"/>
              <w:bottom w:val="single" w:sz="4" w:space="0" w:color="auto"/>
              <w:right w:val="single" w:sz="4" w:space="0" w:color="auto"/>
            </w:tcBorders>
            <w:vAlign w:val="center"/>
            <w:hideMark/>
          </w:tcPr>
          <w:p w:rsidR="00B56C83" w:rsidRPr="00315CFD" w:rsidRDefault="00B56C83" w:rsidP="00FE27F6">
            <w:pPr>
              <w:autoSpaceDE w:val="0"/>
              <w:autoSpaceDN w:val="0"/>
              <w:rPr>
                <w:rFonts w:ascii="Times New Roman" w:hAnsi="Times New Roman" w:cs="Times New Roman"/>
                <w:sz w:val="20"/>
                <w:szCs w:val="20"/>
                <w:lang w:eastAsia="en-US"/>
              </w:rPr>
            </w:pPr>
            <w:r w:rsidRPr="00315CFD">
              <w:rPr>
                <w:rFonts w:ascii="Times New Roman" w:hAnsi="Times New Roman" w:cs="Times New Roman"/>
                <w:sz w:val="20"/>
                <w:szCs w:val="20"/>
                <w:lang w:eastAsia="en-US"/>
              </w:rPr>
              <w:t>Статус дисципліни</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B56C83" w:rsidRPr="00315CFD" w:rsidRDefault="00B56C83" w:rsidP="00FE27F6">
            <w:pPr>
              <w:autoSpaceDE w:val="0"/>
              <w:autoSpaceDN w:val="0"/>
              <w:jc w:val="center"/>
              <w:rPr>
                <w:rFonts w:ascii="Times New Roman" w:hAnsi="Times New Roman" w:cs="Times New Roman"/>
                <w:b/>
                <w:sz w:val="20"/>
                <w:szCs w:val="20"/>
                <w:lang w:eastAsia="en-US"/>
              </w:rPr>
            </w:pPr>
            <w:r w:rsidRPr="00315CFD">
              <w:rPr>
                <w:rFonts w:ascii="Times New Roman" w:hAnsi="Times New Roman" w:cs="Times New Roman"/>
                <w:b/>
                <w:sz w:val="20"/>
                <w:szCs w:val="20"/>
              </w:rPr>
              <w:t>Обов’язкова</w:t>
            </w:r>
          </w:p>
        </w:tc>
      </w:tr>
      <w:tr w:rsidR="00B56C83" w:rsidRPr="00315CFD" w:rsidTr="00315CFD">
        <w:trPr>
          <w:trHeight w:val="20"/>
        </w:trPr>
        <w:tc>
          <w:tcPr>
            <w:tcW w:w="3374" w:type="dxa"/>
            <w:tcBorders>
              <w:top w:val="single" w:sz="4" w:space="0" w:color="auto"/>
              <w:left w:val="single" w:sz="4" w:space="0" w:color="auto"/>
              <w:bottom w:val="single" w:sz="4" w:space="0" w:color="auto"/>
              <w:right w:val="single" w:sz="4" w:space="0" w:color="auto"/>
            </w:tcBorders>
            <w:vAlign w:val="center"/>
            <w:hideMark/>
          </w:tcPr>
          <w:p w:rsidR="00B56C83" w:rsidRPr="00315CFD" w:rsidRDefault="00B56C83" w:rsidP="00FE27F6">
            <w:pPr>
              <w:autoSpaceDE w:val="0"/>
              <w:autoSpaceDN w:val="0"/>
              <w:rPr>
                <w:rFonts w:ascii="Times New Roman" w:hAnsi="Times New Roman" w:cs="Times New Roman"/>
                <w:sz w:val="20"/>
                <w:szCs w:val="20"/>
              </w:rPr>
            </w:pPr>
            <w:r w:rsidRPr="00315CFD">
              <w:rPr>
                <w:rFonts w:ascii="Times New Roman" w:hAnsi="Times New Roman" w:cs="Times New Roman"/>
                <w:sz w:val="20"/>
                <w:szCs w:val="20"/>
              </w:rPr>
              <w:t xml:space="preserve">Семестр </w:t>
            </w:r>
          </w:p>
        </w:tc>
        <w:tc>
          <w:tcPr>
            <w:tcW w:w="3193" w:type="dxa"/>
            <w:tcBorders>
              <w:top w:val="single" w:sz="4" w:space="0" w:color="auto"/>
              <w:left w:val="single" w:sz="4" w:space="0" w:color="auto"/>
              <w:bottom w:val="single" w:sz="4" w:space="0" w:color="auto"/>
              <w:right w:val="single" w:sz="4" w:space="0" w:color="auto"/>
            </w:tcBorders>
            <w:vAlign w:val="center"/>
            <w:hideMark/>
          </w:tcPr>
          <w:p w:rsidR="00B56C83" w:rsidRPr="00315CFD" w:rsidRDefault="003D4E8A" w:rsidP="00FE27F6">
            <w:pPr>
              <w:autoSpaceDE w:val="0"/>
              <w:autoSpaceDN w:val="0"/>
              <w:jc w:val="center"/>
              <w:rPr>
                <w:rFonts w:ascii="Times New Roman" w:hAnsi="Times New Roman" w:cs="Times New Roman"/>
                <w:sz w:val="20"/>
                <w:szCs w:val="20"/>
                <w:lang w:eastAsia="en-US"/>
              </w:rPr>
            </w:pPr>
            <w:r w:rsidRPr="00315CFD">
              <w:rPr>
                <w:rFonts w:ascii="Times New Roman" w:hAnsi="Times New Roman" w:cs="Times New Roman"/>
                <w:sz w:val="20"/>
                <w:szCs w:val="20"/>
              </w:rPr>
              <w:t>7</w:t>
            </w:r>
            <w:r w:rsidR="00B56C83" w:rsidRPr="00315CFD">
              <w:rPr>
                <w:rFonts w:ascii="Times New Roman" w:hAnsi="Times New Roman" w:cs="Times New Roman"/>
                <w:sz w:val="20"/>
                <w:szCs w:val="20"/>
              </w:rPr>
              <w:t xml:space="preserve"> -й</w:t>
            </w:r>
          </w:p>
        </w:tc>
        <w:tc>
          <w:tcPr>
            <w:tcW w:w="3292" w:type="dxa"/>
            <w:tcBorders>
              <w:top w:val="single" w:sz="4" w:space="0" w:color="auto"/>
              <w:left w:val="single" w:sz="4" w:space="0" w:color="auto"/>
              <w:bottom w:val="single" w:sz="4" w:space="0" w:color="auto"/>
              <w:right w:val="single" w:sz="4" w:space="0" w:color="auto"/>
            </w:tcBorders>
            <w:vAlign w:val="center"/>
          </w:tcPr>
          <w:p w:rsidR="00B56C83" w:rsidRPr="00315CFD" w:rsidRDefault="00327197" w:rsidP="00FE27F6">
            <w:pPr>
              <w:autoSpaceDE w:val="0"/>
              <w:autoSpaceDN w:val="0"/>
              <w:jc w:val="center"/>
              <w:rPr>
                <w:rFonts w:ascii="Times New Roman" w:hAnsi="Times New Roman" w:cs="Times New Roman"/>
                <w:sz w:val="20"/>
                <w:szCs w:val="20"/>
                <w:lang w:eastAsia="en-US"/>
              </w:rPr>
            </w:pPr>
            <w:r w:rsidRPr="00315CFD">
              <w:rPr>
                <w:rFonts w:ascii="Times New Roman" w:hAnsi="Times New Roman" w:cs="Times New Roman"/>
                <w:sz w:val="20"/>
                <w:szCs w:val="20"/>
              </w:rPr>
              <w:t>7</w:t>
            </w:r>
            <w:r w:rsidR="00B56C83" w:rsidRPr="00315CFD">
              <w:rPr>
                <w:rFonts w:ascii="Times New Roman" w:hAnsi="Times New Roman" w:cs="Times New Roman"/>
                <w:sz w:val="20"/>
                <w:szCs w:val="20"/>
              </w:rPr>
              <w:t xml:space="preserve"> -й</w:t>
            </w:r>
          </w:p>
        </w:tc>
      </w:tr>
      <w:tr w:rsidR="00B56C83" w:rsidRPr="00315CFD" w:rsidTr="00315CFD">
        <w:trPr>
          <w:trHeight w:val="20"/>
        </w:trPr>
        <w:tc>
          <w:tcPr>
            <w:tcW w:w="3374" w:type="dxa"/>
            <w:tcBorders>
              <w:top w:val="single" w:sz="4" w:space="0" w:color="auto"/>
              <w:left w:val="single" w:sz="4" w:space="0" w:color="auto"/>
              <w:bottom w:val="single" w:sz="4" w:space="0" w:color="auto"/>
              <w:right w:val="single" w:sz="4" w:space="0" w:color="auto"/>
            </w:tcBorders>
            <w:vAlign w:val="center"/>
            <w:hideMark/>
          </w:tcPr>
          <w:p w:rsidR="00B56C83" w:rsidRPr="00315CFD" w:rsidRDefault="00B56C83" w:rsidP="00FE27F6">
            <w:pPr>
              <w:autoSpaceDE w:val="0"/>
              <w:autoSpaceDN w:val="0"/>
              <w:rPr>
                <w:rFonts w:ascii="Times New Roman" w:hAnsi="Times New Roman" w:cs="Times New Roman"/>
                <w:sz w:val="20"/>
                <w:szCs w:val="20"/>
              </w:rPr>
            </w:pPr>
            <w:r w:rsidRPr="00315CFD">
              <w:rPr>
                <w:rFonts w:ascii="Times New Roman" w:hAnsi="Times New Roman" w:cs="Times New Roman"/>
                <w:sz w:val="20"/>
                <w:szCs w:val="20"/>
              </w:rPr>
              <w:t xml:space="preserve">Кількість кредитів ECTS </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B56C83" w:rsidRPr="00315CFD" w:rsidRDefault="003D4E8A" w:rsidP="00FE27F6">
            <w:pPr>
              <w:autoSpaceDE w:val="0"/>
              <w:autoSpaceDN w:val="0"/>
              <w:jc w:val="center"/>
              <w:rPr>
                <w:rFonts w:ascii="Times New Roman" w:hAnsi="Times New Roman" w:cs="Times New Roman"/>
                <w:b/>
                <w:sz w:val="20"/>
                <w:szCs w:val="20"/>
                <w:lang w:val="ru-RU"/>
              </w:rPr>
            </w:pPr>
            <w:r w:rsidRPr="00315CFD">
              <w:rPr>
                <w:rFonts w:ascii="Times New Roman" w:hAnsi="Times New Roman" w:cs="Times New Roman"/>
                <w:b/>
                <w:sz w:val="20"/>
                <w:szCs w:val="20"/>
                <w:lang w:val="ru-RU"/>
              </w:rPr>
              <w:t>3</w:t>
            </w:r>
          </w:p>
        </w:tc>
      </w:tr>
      <w:tr w:rsidR="00B56C83" w:rsidRPr="00315CFD" w:rsidTr="00315CFD">
        <w:trPr>
          <w:trHeight w:val="20"/>
        </w:trPr>
        <w:tc>
          <w:tcPr>
            <w:tcW w:w="3374" w:type="dxa"/>
            <w:tcBorders>
              <w:top w:val="single" w:sz="4" w:space="0" w:color="auto"/>
              <w:left w:val="single" w:sz="4" w:space="0" w:color="auto"/>
              <w:bottom w:val="single" w:sz="4" w:space="0" w:color="auto"/>
              <w:right w:val="single" w:sz="4" w:space="0" w:color="auto"/>
            </w:tcBorders>
            <w:vAlign w:val="center"/>
            <w:hideMark/>
          </w:tcPr>
          <w:p w:rsidR="00B56C83" w:rsidRPr="00315CFD" w:rsidRDefault="00B56C83" w:rsidP="00FE27F6">
            <w:pPr>
              <w:autoSpaceDE w:val="0"/>
              <w:autoSpaceDN w:val="0"/>
              <w:rPr>
                <w:rFonts w:ascii="Times New Roman" w:hAnsi="Times New Roman" w:cs="Times New Roman"/>
                <w:sz w:val="20"/>
                <w:szCs w:val="20"/>
                <w:lang w:eastAsia="en-US"/>
              </w:rPr>
            </w:pPr>
            <w:r w:rsidRPr="00315CFD">
              <w:rPr>
                <w:rFonts w:ascii="Times New Roman" w:hAnsi="Times New Roman" w:cs="Times New Roman"/>
                <w:sz w:val="20"/>
                <w:szCs w:val="20"/>
              </w:rPr>
              <w:t xml:space="preserve">Кількість годин </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B56C83" w:rsidRPr="00315CFD" w:rsidRDefault="00CE7B9C" w:rsidP="00FE27F6">
            <w:pPr>
              <w:autoSpaceDE w:val="0"/>
              <w:autoSpaceDN w:val="0"/>
              <w:jc w:val="center"/>
              <w:rPr>
                <w:rFonts w:ascii="Times New Roman" w:hAnsi="Times New Roman" w:cs="Times New Roman"/>
                <w:sz w:val="20"/>
                <w:szCs w:val="20"/>
                <w:lang w:val="ru-RU" w:eastAsia="en-US"/>
              </w:rPr>
            </w:pPr>
            <w:r w:rsidRPr="00315CFD">
              <w:rPr>
                <w:rFonts w:ascii="Times New Roman" w:hAnsi="Times New Roman" w:cs="Times New Roman"/>
                <w:sz w:val="20"/>
                <w:szCs w:val="20"/>
                <w:lang w:val="ru-RU" w:eastAsia="en-US"/>
              </w:rPr>
              <w:t>90</w:t>
            </w:r>
          </w:p>
        </w:tc>
      </w:tr>
      <w:tr w:rsidR="00B56C83" w:rsidRPr="00315CFD" w:rsidTr="00315CFD">
        <w:trPr>
          <w:trHeight w:val="20"/>
        </w:trPr>
        <w:tc>
          <w:tcPr>
            <w:tcW w:w="3374" w:type="dxa"/>
            <w:tcBorders>
              <w:top w:val="single" w:sz="4" w:space="0" w:color="auto"/>
              <w:left w:val="single" w:sz="4" w:space="0" w:color="auto"/>
              <w:bottom w:val="single" w:sz="4" w:space="0" w:color="auto"/>
              <w:right w:val="single" w:sz="4" w:space="0" w:color="auto"/>
            </w:tcBorders>
            <w:vAlign w:val="center"/>
          </w:tcPr>
          <w:p w:rsidR="00B56C83" w:rsidRPr="00315CFD" w:rsidRDefault="00B56C83" w:rsidP="00FE27F6">
            <w:pPr>
              <w:rPr>
                <w:rFonts w:ascii="Times New Roman" w:hAnsi="Times New Roman" w:cs="Times New Roman"/>
                <w:sz w:val="20"/>
                <w:szCs w:val="20"/>
                <w:lang w:eastAsia="en-US"/>
              </w:rPr>
            </w:pPr>
            <w:r w:rsidRPr="00315CFD">
              <w:rPr>
                <w:rFonts w:ascii="Times New Roman" w:hAnsi="Times New Roman" w:cs="Times New Roman"/>
                <w:sz w:val="20"/>
                <w:szCs w:val="20"/>
              </w:rPr>
              <w:t>Лекційні заняття</w:t>
            </w:r>
          </w:p>
        </w:tc>
        <w:tc>
          <w:tcPr>
            <w:tcW w:w="3193" w:type="dxa"/>
            <w:tcBorders>
              <w:top w:val="single" w:sz="4" w:space="0" w:color="auto"/>
              <w:left w:val="single" w:sz="4" w:space="0" w:color="auto"/>
              <w:bottom w:val="single" w:sz="4" w:space="0" w:color="auto"/>
              <w:right w:val="single" w:sz="4" w:space="0" w:color="auto"/>
            </w:tcBorders>
            <w:vAlign w:val="center"/>
            <w:hideMark/>
          </w:tcPr>
          <w:p w:rsidR="00B56C83" w:rsidRPr="00315CFD" w:rsidRDefault="00855552" w:rsidP="003D4E8A">
            <w:pPr>
              <w:autoSpaceDE w:val="0"/>
              <w:autoSpaceDN w:val="0"/>
              <w:jc w:val="center"/>
              <w:rPr>
                <w:rFonts w:ascii="Times New Roman" w:hAnsi="Times New Roman" w:cs="Times New Roman"/>
                <w:i/>
                <w:sz w:val="20"/>
                <w:szCs w:val="20"/>
                <w:lang w:eastAsia="en-US"/>
              </w:rPr>
            </w:pPr>
            <w:r w:rsidRPr="00315CFD">
              <w:rPr>
                <w:rFonts w:ascii="Times New Roman" w:hAnsi="Times New Roman" w:cs="Times New Roman"/>
                <w:sz w:val="20"/>
                <w:szCs w:val="20"/>
                <w:lang w:val="ru-RU"/>
              </w:rPr>
              <w:t>1</w:t>
            </w:r>
            <w:r w:rsidR="003D4E8A" w:rsidRPr="00315CFD">
              <w:rPr>
                <w:rFonts w:ascii="Times New Roman" w:hAnsi="Times New Roman" w:cs="Times New Roman"/>
                <w:sz w:val="20"/>
                <w:szCs w:val="20"/>
                <w:lang w:val="ru-RU"/>
              </w:rPr>
              <w:t>0</w:t>
            </w:r>
            <w:r w:rsidR="00B56C83" w:rsidRPr="00315CFD">
              <w:rPr>
                <w:rFonts w:ascii="Times New Roman" w:hAnsi="Times New Roman" w:cs="Times New Roman"/>
                <w:sz w:val="20"/>
                <w:szCs w:val="20"/>
              </w:rPr>
              <w:t>год.</w:t>
            </w:r>
          </w:p>
        </w:tc>
        <w:tc>
          <w:tcPr>
            <w:tcW w:w="3292" w:type="dxa"/>
            <w:tcBorders>
              <w:top w:val="single" w:sz="4" w:space="0" w:color="auto"/>
              <w:left w:val="single" w:sz="4" w:space="0" w:color="auto"/>
              <w:bottom w:val="single" w:sz="4" w:space="0" w:color="auto"/>
              <w:right w:val="single" w:sz="4" w:space="0" w:color="auto"/>
            </w:tcBorders>
            <w:vAlign w:val="center"/>
            <w:hideMark/>
          </w:tcPr>
          <w:p w:rsidR="00B56C83" w:rsidRPr="00315CFD" w:rsidRDefault="00327197" w:rsidP="00FE27F6">
            <w:pPr>
              <w:autoSpaceDE w:val="0"/>
              <w:autoSpaceDN w:val="0"/>
              <w:jc w:val="center"/>
              <w:rPr>
                <w:rFonts w:ascii="Times New Roman" w:hAnsi="Times New Roman" w:cs="Times New Roman"/>
                <w:sz w:val="20"/>
                <w:szCs w:val="20"/>
                <w:lang w:eastAsia="en-US"/>
              </w:rPr>
            </w:pPr>
            <w:r w:rsidRPr="00315CFD">
              <w:rPr>
                <w:rFonts w:ascii="Times New Roman" w:hAnsi="Times New Roman" w:cs="Times New Roman"/>
                <w:sz w:val="20"/>
                <w:szCs w:val="20"/>
              </w:rPr>
              <w:t>2</w:t>
            </w:r>
            <w:r w:rsidR="00D2227F" w:rsidRPr="00315CFD">
              <w:rPr>
                <w:rFonts w:ascii="Times New Roman" w:hAnsi="Times New Roman" w:cs="Times New Roman"/>
                <w:sz w:val="20"/>
                <w:szCs w:val="20"/>
              </w:rPr>
              <w:t xml:space="preserve"> </w:t>
            </w:r>
            <w:r w:rsidR="00B56C83" w:rsidRPr="00315CFD">
              <w:rPr>
                <w:rFonts w:ascii="Times New Roman" w:hAnsi="Times New Roman" w:cs="Times New Roman"/>
                <w:sz w:val="20"/>
                <w:szCs w:val="20"/>
              </w:rPr>
              <w:t>год.</w:t>
            </w:r>
          </w:p>
        </w:tc>
      </w:tr>
      <w:tr w:rsidR="00B56C83" w:rsidRPr="00315CFD" w:rsidTr="00315CFD">
        <w:trPr>
          <w:trHeight w:val="20"/>
        </w:trPr>
        <w:tc>
          <w:tcPr>
            <w:tcW w:w="3374" w:type="dxa"/>
            <w:tcBorders>
              <w:top w:val="single" w:sz="4" w:space="0" w:color="auto"/>
              <w:left w:val="single" w:sz="4" w:space="0" w:color="auto"/>
              <w:right w:val="single" w:sz="4" w:space="0" w:color="auto"/>
            </w:tcBorders>
            <w:vAlign w:val="center"/>
          </w:tcPr>
          <w:p w:rsidR="00B56C83" w:rsidRPr="00315CFD" w:rsidRDefault="00B56C83" w:rsidP="00FE27F6">
            <w:pPr>
              <w:autoSpaceDE w:val="0"/>
              <w:autoSpaceDN w:val="0"/>
              <w:rPr>
                <w:rFonts w:ascii="Times New Roman" w:hAnsi="Times New Roman" w:cs="Times New Roman"/>
                <w:sz w:val="20"/>
                <w:szCs w:val="20"/>
              </w:rPr>
            </w:pPr>
            <w:r w:rsidRPr="00315CFD">
              <w:rPr>
                <w:rFonts w:ascii="Times New Roman" w:hAnsi="Times New Roman" w:cs="Times New Roman"/>
                <w:sz w:val="20"/>
                <w:szCs w:val="20"/>
              </w:rPr>
              <w:t>Семінарські  / Практичні / Лабораторні заняття</w:t>
            </w:r>
          </w:p>
        </w:tc>
        <w:tc>
          <w:tcPr>
            <w:tcW w:w="3193" w:type="dxa"/>
            <w:tcBorders>
              <w:top w:val="single" w:sz="4" w:space="0" w:color="auto"/>
              <w:left w:val="single" w:sz="4" w:space="0" w:color="auto"/>
              <w:right w:val="single" w:sz="4" w:space="0" w:color="auto"/>
            </w:tcBorders>
            <w:vAlign w:val="center"/>
            <w:hideMark/>
          </w:tcPr>
          <w:p w:rsidR="00B56C83" w:rsidRPr="00315CFD" w:rsidRDefault="003D4E8A" w:rsidP="00FE27F6">
            <w:pPr>
              <w:autoSpaceDE w:val="0"/>
              <w:autoSpaceDN w:val="0"/>
              <w:jc w:val="center"/>
              <w:rPr>
                <w:rFonts w:ascii="Times New Roman" w:hAnsi="Times New Roman" w:cs="Times New Roman"/>
                <w:i/>
                <w:sz w:val="20"/>
                <w:szCs w:val="20"/>
                <w:lang w:eastAsia="en-US"/>
              </w:rPr>
            </w:pPr>
            <w:r w:rsidRPr="00315CFD">
              <w:rPr>
                <w:rFonts w:ascii="Times New Roman" w:hAnsi="Times New Roman" w:cs="Times New Roman"/>
                <w:sz w:val="20"/>
                <w:szCs w:val="20"/>
              </w:rPr>
              <w:t>6</w:t>
            </w:r>
            <w:r w:rsidR="00B56C83" w:rsidRPr="00315CFD">
              <w:rPr>
                <w:rFonts w:ascii="Times New Roman" w:hAnsi="Times New Roman" w:cs="Times New Roman"/>
                <w:sz w:val="20"/>
                <w:szCs w:val="20"/>
              </w:rPr>
              <w:t>год.</w:t>
            </w:r>
          </w:p>
        </w:tc>
        <w:tc>
          <w:tcPr>
            <w:tcW w:w="3292" w:type="dxa"/>
            <w:tcBorders>
              <w:top w:val="single" w:sz="4" w:space="0" w:color="auto"/>
              <w:left w:val="single" w:sz="4" w:space="0" w:color="auto"/>
              <w:right w:val="single" w:sz="4" w:space="0" w:color="auto"/>
            </w:tcBorders>
            <w:vAlign w:val="center"/>
            <w:hideMark/>
          </w:tcPr>
          <w:p w:rsidR="00B56C83" w:rsidRPr="00315CFD" w:rsidRDefault="00327197" w:rsidP="00FE27F6">
            <w:pPr>
              <w:autoSpaceDE w:val="0"/>
              <w:autoSpaceDN w:val="0"/>
              <w:jc w:val="center"/>
              <w:rPr>
                <w:rFonts w:ascii="Times New Roman" w:hAnsi="Times New Roman" w:cs="Times New Roman"/>
                <w:sz w:val="20"/>
                <w:szCs w:val="20"/>
                <w:lang w:eastAsia="en-US"/>
              </w:rPr>
            </w:pPr>
            <w:r w:rsidRPr="00315CFD">
              <w:rPr>
                <w:rFonts w:ascii="Times New Roman" w:hAnsi="Times New Roman" w:cs="Times New Roman"/>
                <w:sz w:val="20"/>
                <w:szCs w:val="20"/>
              </w:rPr>
              <w:t>2</w:t>
            </w:r>
            <w:r w:rsidR="00D2227F" w:rsidRPr="00315CFD">
              <w:rPr>
                <w:rFonts w:ascii="Times New Roman" w:hAnsi="Times New Roman" w:cs="Times New Roman"/>
                <w:sz w:val="20"/>
                <w:szCs w:val="20"/>
              </w:rPr>
              <w:t xml:space="preserve"> </w:t>
            </w:r>
            <w:r w:rsidR="00B56C83" w:rsidRPr="00315CFD">
              <w:rPr>
                <w:rFonts w:ascii="Times New Roman" w:hAnsi="Times New Roman" w:cs="Times New Roman"/>
                <w:sz w:val="20"/>
                <w:szCs w:val="20"/>
              </w:rPr>
              <w:t>год.</w:t>
            </w:r>
          </w:p>
        </w:tc>
      </w:tr>
      <w:tr w:rsidR="00B56C83" w:rsidRPr="00315CFD" w:rsidTr="00315CFD">
        <w:trPr>
          <w:trHeight w:val="20"/>
        </w:trPr>
        <w:tc>
          <w:tcPr>
            <w:tcW w:w="3374" w:type="dxa"/>
            <w:tcBorders>
              <w:top w:val="single" w:sz="4" w:space="0" w:color="auto"/>
              <w:left w:val="single" w:sz="4" w:space="0" w:color="auto"/>
              <w:bottom w:val="single" w:sz="4" w:space="0" w:color="auto"/>
              <w:right w:val="single" w:sz="4" w:space="0" w:color="auto"/>
            </w:tcBorders>
            <w:vAlign w:val="center"/>
            <w:hideMark/>
          </w:tcPr>
          <w:p w:rsidR="00B56C83" w:rsidRPr="00315CFD" w:rsidRDefault="00B56C83" w:rsidP="00FE27F6">
            <w:pPr>
              <w:autoSpaceDE w:val="0"/>
              <w:autoSpaceDN w:val="0"/>
              <w:rPr>
                <w:rFonts w:ascii="Times New Roman" w:hAnsi="Times New Roman" w:cs="Times New Roman"/>
                <w:sz w:val="20"/>
                <w:szCs w:val="20"/>
                <w:lang w:eastAsia="en-US"/>
              </w:rPr>
            </w:pPr>
            <w:r w:rsidRPr="00315CFD">
              <w:rPr>
                <w:rFonts w:ascii="Times New Roman" w:hAnsi="Times New Roman" w:cs="Times New Roman"/>
                <w:sz w:val="20"/>
                <w:szCs w:val="20"/>
              </w:rPr>
              <w:t>Самостійна робота</w:t>
            </w:r>
          </w:p>
        </w:tc>
        <w:tc>
          <w:tcPr>
            <w:tcW w:w="3193" w:type="dxa"/>
            <w:tcBorders>
              <w:left w:val="single" w:sz="4" w:space="0" w:color="auto"/>
              <w:bottom w:val="single" w:sz="4" w:space="0" w:color="auto"/>
              <w:right w:val="single" w:sz="4" w:space="0" w:color="auto"/>
            </w:tcBorders>
            <w:vAlign w:val="center"/>
            <w:hideMark/>
          </w:tcPr>
          <w:p w:rsidR="00B56C83" w:rsidRPr="00315CFD" w:rsidRDefault="003D4E8A" w:rsidP="00FE27F6">
            <w:pPr>
              <w:autoSpaceDE w:val="0"/>
              <w:autoSpaceDN w:val="0"/>
              <w:jc w:val="center"/>
              <w:rPr>
                <w:rFonts w:ascii="Times New Roman" w:hAnsi="Times New Roman" w:cs="Times New Roman"/>
                <w:i/>
                <w:sz w:val="20"/>
                <w:szCs w:val="20"/>
                <w:lang w:eastAsia="en-US"/>
              </w:rPr>
            </w:pPr>
            <w:r w:rsidRPr="00315CFD">
              <w:rPr>
                <w:rFonts w:ascii="Times New Roman" w:hAnsi="Times New Roman" w:cs="Times New Roman"/>
                <w:sz w:val="20"/>
                <w:szCs w:val="20"/>
                <w:lang w:val="ru-RU"/>
              </w:rPr>
              <w:t>74</w:t>
            </w:r>
            <w:r w:rsidR="00B56C83" w:rsidRPr="00315CFD">
              <w:rPr>
                <w:rFonts w:ascii="Times New Roman" w:hAnsi="Times New Roman" w:cs="Times New Roman"/>
                <w:sz w:val="20"/>
                <w:szCs w:val="20"/>
              </w:rPr>
              <w:t>год.</w:t>
            </w:r>
          </w:p>
        </w:tc>
        <w:tc>
          <w:tcPr>
            <w:tcW w:w="3292" w:type="dxa"/>
            <w:tcBorders>
              <w:left w:val="single" w:sz="4" w:space="0" w:color="auto"/>
              <w:bottom w:val="single" w:sz="4" w:space="0" w:color="auto"/>
              <w:right w:val="single" w:sz="4" w:space="0" w:color="auto"/>
            </w:tcBorders>
            <w:vAlign w:val="center"/>
            <w:hideMark/>
          </w:tcPr>
          <w:p w:rsidR="00B56C83" w:rsidRPr="00315CFD" w:rsidRDefault="00327197" w:rsidP="00FE27F6">
            <w:pPr>
              <w:autoSpaceDE w:val="0"/>
              <w:autoSpaceDN w:val="0"/>
              <w:jc w:val="center"/>
              <w:rPr>
                <w:rFonts w:ascii="Times New Roman" w:hAnsi="Times New Roman" w:cs="Times New Roman"/>
                <w:sz w:val="20"/>
                <w:szCs w:val="20"/>
                <w:lang w:eastAsia="en-US"/>
              </w:rPr>
            </w:pPr>
            <w:r w:rsidRPr="00315CFD">
              <w:rPr>
                <w:rFonts w:ascii="Times New Roman" w:hAnsi="Times New Roman" w:cs="Times New Roman"/>
                <w:sz w:val="20"/>
                <w:szCs w:val="20"/>
              </w:rPr>
              <w:t>86</w:t>
            </w:r>
            <w:r w:rsidR="00D2227F" w:rsidRPr="00315CFD">
              <w:rPr>
                <w:rFonts w:ascii="Times New Roman" w:hAnsi="Times New Roman" w:cs="Times New Roman"/>
                <w:sz w:val="20"/>
                <w:szCs w:val="20"/>
              </w:rPr>
              <w:t xml:space="preserve"> </w:t>
            </w:r>
            <w:r w:rsidR="00B56C83" w:rsidRPr="00315CFD">
              <w:rPr>
                <w:rFonts w:ascii="Times New Roman" w:hAnsi="Times New Roman" w:cs="Times New Roman"/>
                <w:sz w:val="20"/>
                <w:szCs w:val="20"/>
              </w:rPr>
              <w:t>год.</w:t>
            </w:r>
          </w:p>
        </w:tc>
      </w:tr>
      <w:tr w:rsidR="00B56C83" w:rsidRPr="00315CFD" w:rsidTr="00315CFD">
        <w:trPr>
          <w:trHeight w:val="20"/>
        </w:trPr>
        <w:tc>
          <w:tcPr>
            <w:tcW w:w="3374" w:type="dxa"/>
            <w:tcBorders>
              <w:top w:val="single" w:sz="4" w:space="0" w:color="auto"/>
              <w:left w:val="single" w:sz="4" w:space="0" w:color="auto"/>
              <w:bottom w:val="single" w:sz="4" w:space="0" w:color="auto"/>
              <w:right w:val="single" w:sz="4" w:space="0" w:color="auto"/>
            </w:tcBorders>
            <w:vAlign w:val="center"/>
            <w:hideMark/>
          </w:tcPr>
          <w:p w:rsidR="00B56C83" w:rsidRPr="00315CFD" w:rsidRDefault="00B56C83" w:rsidP="00FE27F6">
            <w:pPr>
              <w:rPr>
                <w:rFonts w:ascii="Times New Roman" w:hAnsi="Times New Roman" w:cs="Times New Roman"/>
                <w:sz w:val="20"/>
                <w:szCs w:val="20"/>
                <w:lang w:eastAsia="en-US"/>
              </w:rPr>
            </w:pPr>
            <w:r w:rsidRPr="00315CFD">
              <w:rPr>
                <w:rFonts w:ascii="Times New Roman" w:hAnsi="Times New Roman" w:cs="Times New Roman"/>
                <w:sz w:val="20"/>
                <w:szCs w:val="20"/>
              </w:rPr>
              <w:t xml:space="preserve">Консультації </w:t>
            </w:r>
          </w:p>
        </w:tc>
        <w:tc>
          <w:tcPr>
            <w:tcW w:w="6485" w:type="dxa"/>
            <w:gridSpan w:val="2"/>
            <w:tcBorders>
              <w:top w:val="single" w:sz="4" w:space="0" w:color="auto"/>
              <w:left w:val="single" w:sz="4" w:space="0" w:color="auto"/>
              <w:bottom w:val="single" w:sz="4" w:space="0" w:color="auto"/>
              <w:right w:val="single" w:sz="4" w:space="0" w:color="auto"/>
            </w:tcBorders>
            <w:vAlign w:val="center"/>
          </w:tcPr>
          <w:p w:rsidR="00B56C83" w:rsidRPr="00315CFD" w:rsidRDefault="007D2E5F" w:rsidP="00FE27F6">
            <w:pPr>
              <w:rPr>
                <w:rFonts w:ascii="Times New Roman" w:hAnsi="Times New Roman" w:cs="Times New Roman"/>
                <w:sz w:val="20"/>
                <w:szCs w:val="20"/>
                <w:lang w:eastAsia="en-US"/>
              </w:rPr>
            </w:pPr>
            <w:r w:rsidRPr="00315CFD">
              <w:rPr>
                <w:rFonts w:ascii="Times New Roman" w:hAnsi="Times New Roman" w:cs="Times New Roman"/>
                <w:bCs/>
                <w:i/>
                <w:sz w:val="20"/>
                <w:szCs w:val="20"/>
              </w:rPr>
              <w:t>Особисті –</w:t>
            </w:r>
            <w:r w:rsidR="00417180" w:rsidRPr="00315CFD">
              <w:rPr>
                <w:rFonts w:ascii="Times New Roman" w:hAnsi="Times New Roman" w:cs="Times New Roman"/>
                <w:bCs/>
                <w:i/>
                <w:sz w:val="20"/>
                <w:szCs w:val="20"/>
              </w:rPr>
              <w:t xml:space="preserve"> м. Запоріжжя, вул. Дніпровська, 33 А (IV корп., 315)</w:t>
            </w:r>
            <w:r w:rsidRPr="00315CFD">
              <w:rPr>
                <w:rFonts w:ascii="Times New Roman" w:hAnsi="Times New Roman" w:cs="Times New Roman"/>
                <w:bCs/>
                <w:i/>
                <w:sz w:val="20"/>
                <w:szCs w:val="20"/>
              </w:rPr>
              <w:t>; дистанційні –Telegram</w:t>
            </w:r>
            <w:r w:rsidRPr="00315CFD">
              <w:rPr>
                <w:rFonts w:ascii="Times New Roman" w:hAnsi="Times New Roman" w:cs="Times New Roman"/>
                <w:bCs/>
                <w:i/>
                <w:sz w:val="20"/>
                <w:szCs w:val="20"/>
                <w:lang w:val="ru-RU"/>
              </w:rPr>
              <w:t xml:space="preserve">, </w:t>
            </w:r>
            <w:r w:rsidRPr="00315CFD">
              <w:rPr>
                <w:rFonts w:ascii="Times New Roman" w:hAnsi="Times New Roman" w:cs="Times New Roman"/>
                <w:bCs/>
                <w:i/>
                <w:sz w:val="20"/>
                <w:szCs w:val="20"/>
              </w:rPr>
              <w:t>Viber, Zoom за попередньою домовленістю</w:t>
            </w:r>
          </w:p>
        </w:tc>
      </w:tr>
      <w:tr w:rsidR="00B56C83" w:rsidRPr="00315CFD" w:rsidTr="00315CFD">
        <w:trPr>
          <w:trHeight w:val="20"/>
        </w:trPr>
        <w:tc>
          <w:tcPr>
            <w:tcW w:w="3374" w:type="dxa"/>
            <w:tcBorders>
              <w:top w:val="single" w:sz="4" w:space="0" w:color="auto"/>
              <w:left w:val="single" w:sz="4" w:space="0" w:color="auto"/>
              <w:bottom w:val="single" w:sz="4" w:space="0" w:color="auto"/>
              <w:right w:val="single" w:sz="4" w:space="0" w:color="auto"/>
            </w:tcBorders>
            <w:vAlign w:val="center"/>
            <w:hideMark/>
          </w:tcPr>
          <w:p w:rsidR="00B56C83" w:rsidRPr="00315CFD" w:rsidRDefault="00B56C83" w:rsidP="00FE27F6">
            <w:pPr>
              <w:rPr>
                <w:rFonts w:ascii="Times New Roman" w:hAnsi="Times New Roman" w:cs="Times New Roman"/>
                <w:sz w:val="20"/>
                <w:szCs w:val="20"/>
              </w:rPr>
            </w:pPr>
            <w:r w:rsidRPr="00315CFD">
              <w:rPr>
                <w:rFonts w:ascii="Times New Roman" w:hAnsi="Times New Roman" w:cs="Times New Roman"/>
                <w:sz w:val="20"/>
                <w:szCs w:val="20"/>
              </w:rPr>
              <w:t xml:space="preserve">Вид підсумкового семестрового контролю: </w:t>
            </w:r>
          </w:p>
        </w:tc>
        <w:tc>
          <w:tcPr>
            <w:tcW w:w="6485" w:type="dxa"/>
            <w:gridSpan w:val="2"/>
            <w:tcBorders>
              <w:top w:val="single" w:sz="4" w:space="0" w:color="auto"/>
              <w:left w:val="single" w:sz="4" w:space="0" w:color="auto"/>
              <w:bottom w:val="single" w:sz="4" w:space="0" w:color="auto"/>
              <w:right w:val="single" w:sz="4" w:space="0" w:color="auto"/>
            </w:tcBorders>
            <w:vAlign w:val="center"/>
          </w:tcPr>
          <w:p w:rsidR="00B56C83" w:rsidRPr="00315CFD" w:rsidRDefault="003D4E8A" w:rsidP="00FE27F6">
            <w:pPr>
              <w:jc w:val="center"/>
              <w:rPr>
                <w:rFonts w:ascii="Times New Roman" w:hAnsi="Times New Roman" w:cs="Times New Roman"/>
                <w:sz w:val="20"/>
                <w:szCs w:val="20"/>
              </w:rPr>
            </w:pPr>
            <w:r w:rsidRPr="00315CFD">
              <w:rPr>
                <w:rFonts w:ascii="Times New Roman" w:hAnsi="Times New Roman" w:cs="Times New Roman"/>
                <w:b/>
                <w:sz w:val="20"/>
                <w:szCs w:val="20"/>
              </w:rPr>
              <w:t>залік</w:t>
            </w:r>
          </w:p>
        </w:tc>
      </w:tr>
      <w:tr w:rsidR="00B56C83" w:rsidRPr="00315CFD" w:rsidTr="00315CFD">
        <w:trPr>
          <w:trHeight w:val="20"/>
        </w:trPr>
        <w:tc>
          <w:tcPr>
            <w:tcW w:w="3374" w:type="dxa"/>
            <w:tcBorders>
              <w:top w:val="single" w:sz="4" w:space="0" w:color="auto"/>
              <w:left w:val="single" w:sz="4" w:space="0" w:color="auto"/>
              <w:bottom w:val="single" w:sz="4" w:space="0" w:color="auto"/>
              <w:right w:val="single" w:sz="4" w:space="0" w:color="auto"/>
            </w:tcBorders>
            <w:vAlign w:val="center"/>
            <w:hideMark/>
          </w:tcPr>
          <w:p w:rsidR="00B56C83" w:rsidRPr="00315CFD" w:rsidRDefault="00B56C83" w:rsidP="00FE27F6">
            <w:pPr>
              <w:rPr>
                <w:rFonts w:ascii="Times New Roman" w:hAnsi="Times New Roman" w:cs="Times New Roman"/>
                <w:sz w:val="20"/>
                <w:szCs w:val="20"/>
              </w:rPr>
            </w:pPr>
            <w:r w:rsidRPr="00315CFD">
              <w:rPr>
                <w:rFonts w:ascii="Times New Roman" w:hAnsi="Times New Roman" w:cs="Times New Roman"/>
                <w:sz w:val="20"/>
                <w:szCs w:val="20"/>
              </w:rPr>
              <w:t>Посилання на електронний курс у СЕЗН ЗНУ (платформа Moodle)</w:t>
            </w:r>
          </w:p>
        </w:tc>
        <w:tc>
          <w:tcPr>
            <w:tcW w:w="6485" w:type="dxa"/>
            <w:gridSpan w:val="2"/>
            <w:tcBorders>
              <w:top w:val="single" w:sz="4" w:space="0" w:color="auto"/>
              <w:left w:val="single" w:sz="4" w:space="0" w:color="auto"/>
              <w:bottom w:val="single" w:sz="4" w:space="0" w:color="auto"/>
              <w:right w:val="single" w:sz="4" w:space="0" w:color="auto"/>
            </w:tcBorders>
            <w:vAlign w:val="center"/>
          </w:tcPr>
          <w:p w:rsidR="00B56C83" w:rsidRPr="00315CFD" w:rsidRDefault="00287194" w:rsidP="00FE27F6">
            <w:pPr>
              <w:jc w:val="center"/>
              <w:rPr>
                <w:rFonts w:ascii="Times New Roman" w:hAnsi="Times New Roman" w:cs="Times New Roman"/>
                <w:i/>
                <w:sz w:val="20"/>
                <w:szCs w:val="20"/>
              </w:rPr>
            </w:pPr>
            <w:r w:rsidRPr="00287194">
              <w:rPr>
                <w:rFonts w:ascii="Times New Roman" w:hAnsi="Times New Roman" w:cs="Times New Roman"/>
                <w:i/>
                <w:sz w:val="20"/>
                <w:szCs w:val="20"/>
              </w:rPr>
              <w:t>https://moodle.znu.edu.ua/course/view.php?id=16005</w:t>
            </w:r>
          </w:p>
        </w:tc>
      </w:tr>
    </w:tbl>
    <w:p w:rsidR="00B56C83" w:rsidRPr="00A31F4F" w:rsidRDefault="001E38A3" w:rsidP="00B56C83">
      <w:pPr>
        <w:jc w:val="center"/>
        <w:rPr>
          <w:rFonts w:ascii="Times New Roman" w:hAnsi="Times New Roman" w:cs="Times New Roman"/>
          <w:b/>
          <w:bCs/>
          <w:sz w:val="28"/>
        </w:rPr>
      </w:pPr>
      <w:r>
        <w:rPr>
          <w:rFonts w:ascii="Times New Roman" w:hAnsi="Times New Roman" w:cs="Times New Roman"/>
          <w:b/>
          <w:bCs/>
          <w:sz w:val="28"/>
        </w:rPr>
        <w:lastRenderedPageBreak/>
        <w:t>3</w:t>
      </w:r>
      <w:r w:rsidR="00B56C83" w:rsidRPr="00A31F4F">
        <w:rPr>
          <w:rFonts w:ascii="Times New Roman" w:hAnsi="Times New Roman" w:cs="Times New Roman"/>
          <w:b/>
          <w:bCs/>
          <w:sz w:val="28"/>
        </w:rPr>
        <w:t>. Методи досягнення з</w:t>
      </w:r>
      <w:r w:rsidR="00B56C83" w:rsidRPr="00A31F4F">
        <w:rPr>
          <w:rFonts w:ascii="Times New Roman" w:hAnsi="Times New Roman" w:cs="Times New Roman"/>
          <w:b/>
          <w:sz w:val="28"/>
          <w:szCs w:val="28"/>
        </w:rPr>
        <w:t>апланованих освітньою програмою</w:t>
      </w:r>
      <w:r w:rsidR="005D5D93">
        <w:rPr>
          <w:rFonts w:ascii="Times New Roman" w:hAnsi="Times New Roman" w:cs="Times New Roman"/>
          <w:b/>
          <w:sz w:val="28"/>
          <w:szCs w:val="28"/>
        </w:rPr>
        <w:t xml:space="preserve"> </w:t>
      </w:r>
      <w:r w:rsidR="00B56C83" w:rsidRPr="00A31F4F">
        <w:rPr>
          <w:rFonts w:ascii="Times New Roman" w:hAnsi="Times New Roman" w:cs="Times New Roman"/>
          <w:b/>
          <w:bCs/>
          <w:sz w:val="28"/>
        </w:rPr>
        <w:t xml:space="preserve">компетентностей і результатів навчання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12"/>
        <w:gridCol w:w="2977"/>
      </w:tblGrid>
      <w:tr w:rsidR="00FB16A0" w:rsidRPr="00315CFD" w:rsidTr="00FB16A0">
        <w:tc>
          <w:tcPr>
            <w:tcW w:w="6912" w:type="dxa"/>
            <w:tcBorders>
              <w:top w:val="single" w:sz="4" w:space="0" w:color="auto"/>
              <w:left w:val="single" w:sz="4" w:space="0" w:color="auto"/>
              <w:bottom w:val="single" w:sz="4" w:space="0" w:color="auto"/>
              <w:right w:val="single" w:sz="4" w:space="0" w:color="auto"/>
            </w:tcBorders>
            <w:hideMark/>
          </w:tcPr>
          <w:p w:rsidR="00FB16A0" w:rsidRPr="00315CFD" w:rsidRDefault="00FB16A0" w:rsidP="004A323C">
            <w:pPr>
              <w:spacing w:line="276" w:lineRule="auto"/>
              <w:ind w:firstLine="295"/>
              <w:jc w:val="center"/>
              <w:rPr>
                <w:rFonts w:ascii="Times New Roman" w:hAnsi="Times New Roman" w:cs="Times New Roman"/>
                <w:b/>
                <w:sz w:val="20"/>
                <w:szCs w:val="20"/>
              </w:rPr>
            </w:pPr>
            <w:r w:rsidRPr="00315CFD">
              <w:rPr>
                <w:rFonts w:ascii="Times New Roman" w:hAnsi="Times New Roman" w:cs="Times New Roman"/>
                <w:b/>
                <w:sz w:val="20"/>
                <w:szCs w:val="20"/>
              </w:rPr>
              <w:t>Компетентності/</w:t>
            </w:r>
          </w:p>
          <w:p w:rsidR="00FB16A0" w:rsidRPr="00315CFD" w:rsidRDefault="00FB16A0" w:rsidP="00DC03F0">
            <w:pPr>
              <w:spacing w:line="276" w:lineRule="auto"/>
              <w:ind w:firstLine="295"/>
              <w:jc w:val="center"/>
              <w:rPr>
                <w:rFonts w:ascii="Times New Roman" w:hAnsi="Times New Roman" w:cs="Times New Roman"/>
                <w:b/>
                <w:sz w:val="20"/>
                <w:szCs w:val="20"/>
                <w:lang w:eastAsia="en-US"/>
              </w:rPr>
            </w:pPr>
            <w:r w:rsidRPr="00315CFD">
              <w:rPr>
                <w:rFonts w:ascii="Times New Roman" w:hAnsi="Times New Roman" w:cs="Times New Roman"/>
                <w:b/>
                <w:sz w:val="20"/>
                <w:szCs w:val="20"/>
              </w:rPr>
              <w:t>результати навчання</w:t>
            </w:r>
          </w:p>
        </w:tc>
        <w:tc>
          <w:tcPr>
            <w:tcW w:w="2977" w:type="dxa"/>
            <w:tcBorders>
              <w:top w:val="single" w:sz="4" w:space="0" w:color="auto"/>
              <w:left w:val="single" w:sz="4" w:space="0" w:color="auto"/>
              <w:bottom w:val="single" w:sz="4" w:space="0" w:color="auto"/>
              <w:right w:val="single" w:sz="4" w:space="0" w:color="auto"/>
            </w:tcBorders>
            <w:hideMark/>
          </w:tcPr>
          <w:p w:rsidR="00FB16A0" w:rsidRPr="00315CFD" w:rsidRDefault="00FB16A0" w:rsidP="004A323C">
            <w:pPr>
              <w:autoSpaceDE w:val="0"/>
              <w:autoSpaceDN w:val="0"/>
              <w:spacing w:line="276" w:lineRule="auto"/>
              <w:ind w:firstLine="295"/>
              <w:jc w:val="center"/>
              <w:rPr>
                <w:rFonts w:ascii="Times New Roman" w:hAnsi="Times New Roman" w:cs="Times New Roman"/>
                <w:b/>
                <w:sz w:val="20"/>
                <w:szCs w:val="20"/>
                <w:lang w:eastAsia="en-US"/>
              </w:rPr>
            </w:pPr>
            <w:r w:rsidRPr="00315CFD">
              <w:rPr>
                <w:rFonts w:ascii="Times New Roman" w:hAnsi="Times New Roman" w:cs="Times New Roman"/>
                <w:b/>
                <w:sz w:val="20"/>
                <w:szCs w:val="20"/>
              </w:rPr>
              <w:t>Методи навчання / Форми і методи оцінювання</w:t>
            </w:r>
          </w:p>
        </w:tc>
      </w:tr>
      <w:tr w:rsidR="00FB16A0" w:rsidRPr="00315CFD" w:rsidTr="00FB16A0">
        <w:tc>
          <w:tcPr>
            <w:tcW w:w="6912" w:type="dxa"/>
            <w:tcBorders>
              <w:top w:val="single" w:sz="4" w:space="0" w:color="auto"/>
              <w:left w:val="single" w:sz="4" w:space="0" w:color="auto"/>
              <w:bottom w:val="single" w:sz="4" w:space="0" w:color="auto"/>
              <w:right w:val="single" w:sz="4" w:space="0" w:color="auto"/>
            </w:tcBorders>
          </w:tcPr>
          <w:p w:rsidR="00FB16A0" w:rsidRPr="00315CFD" w:rsidRDefault="00FB16A0" w:rsidP="004A323C">
            <w:pPr>
              <w:autoSpaceDE w:val="0"/>
              <w:autoSpaceDN w:val="0"/>
              <w:spacing w:line="276" w:lineRule="auto"/>
              <w:ind w:firstLine="295"/>
              <w:jc w:val="center"/>
              <w:rPr>
                <w:rFonts w:ascii="Times New Roman" w:hAnsi="Times New Roman" w:cs="Times New Roman"/>
                <w:b/>
                <w:i/>
                <w:sz w:val="20"/>
                <w:szCs w:val="20"/>
                <w:lang w:eastAsia="en-US"/>
              </w:rPr>
            </w:pPr>
            <w:r w:rsidRPr="00315CFD">
              <w:rPr>
                <w:rFonts w:ascii="Times New Roman" w:hAnsi="Times New Roman" w:cs="Times New Roman"/>
                <w:b/>
                <w:i/>
                <w:sz w:val="20"/>
                <w:szCs w:val="20"/>
                <w:lang w:eastAsia="en-US"/>
              </w:rPr>
              <w:t>1</w:t>
            </w:r>
          </w:p>
        </w:tc>
        <w:tc>
          <w:tcPr>
            <w:tcW w:w="2977" w:type="dxa"/>
            <w:tcBorders>
              <w:top w:val="single" w:sz="4" w:space="0" w:color="auto"/>
              <w:left w:val="single" w:sz="4" w:space="0" w:color="auto"/>
              <w:bottom w:val="single" w:sz="4" w:space="0" w:color="auto"/>
              <w:right w:val="single" w:sz="4" w:space="0" w:color="auto"/>
            </w:tcBorders>
          </w:tcPr>
          <w:p w:rsidR="00FB16A0" w:rsidRPr="00315CFD" w:rsidRDefault="00FB16A0" w:rsidP="004A323C">
            <w:pPr>
              <w:autoSpaceDE w:val="0"/>
              <w:autoSpaceDN w:val="0"/>
              <w:spacing w:line="276" w:lineRule="auto"/>
              <w:ind w:firstLine="295"/>
              <w:jc w:val="center"/>
              <w:rPr>
                <w:rFonts w:ascii="Times New Roman" w:hAnsi="Times New Roman" w:cs="Times New Roman"/>
                <w:b/>
                <w:i/>
                <w:sz w:val="20"/>
                <w:szCs w:val="20"/>
                <w:lang w:eastAsia="en-US"/>
              </w:rPr>
            </w:pPr>
            <w:r w:rsidRPr="00315CFD">
              <w:rPr>
                <w:rFonts w:ascii="Times New Roman" w:hAnsi="Times New Roman" w:cs="Times New Roman"/>
                <w:b/>
                <w:i/>
                <w:sz w:val="20"/>
                <w:szCs w:val="20"/>
                <w:lang w:eastAsia="en-US"/>
              </w:rPr>
              <w:t>2</w:t>
            </w:r>
          </w:p>
        </w:tc>
      </w:tr>
      <w:tr w:rsidR="00FB16A0" w:rsidRPr="00315CFD" w:rsidTr="00FB16A0">
        <w:tc>
          <w:tcPr>
            <w:tcW w:w="6912" w:type="dxa"/>
            <w:tcBorders>
              <w:top w:val="single" w:sz="4" w:space="0" w:color="auto"/>
              <w:left w:val="single" w:sz="4" w:space="0" w:color="auto"/>
              <w:right w:val="single" w:sz="4" w:space="0" w:color="auto"/>
            </w:tcBorders>
          </w:tcPr>
          <w:p w:rsidR="00FB16A0" w:rsidRPr="00315CFD" w:rsidRDefault="00FB16A0" w:rsidP="002843EF">
            <w:pPr>
              <w:spacing w:line="235" w:lineRule="auto"/>
              <w:ind w:right="-113"/>
              <w:rPr>
                <w:rFonts w:ascii="Times New Roman" w:hAnsi="Times New Roman" w:cs="Times New Roman"/>
                <w:spacing w:val="-4"/>
                <w:sz w:val="20"/>
                <w:szCs w:val="20"/>
              </w:rPr>
            </w:pPr>
            <w:r w:rsidRPr="00315CFD">
              <w:rPr>
                <w:rFonts w:ascii="Times New Roman" w:hAnsi="Times New Roman" w:cs="Times New Roman"/>
                <w:spacing w:val="-4"/>
                <w:sz w:val="20"/>
                <w:szCs w:val="20"/>
              </w:rPr>
              <w:t>ЗК1. Здатність вчитися та оволодівати сучасними знаннями.</w:t>
            </w:r>
          </w:p>
          <w:p w:rsidR="00FB16A0" w:rsidRPr="00315CFD" w:rsidRDefault="00FB16A0" w:rsidP="002843EF">
            <w:pPr>
              <w:spacing w:line="235" w:lineRule="auto"/>
              <w:ind w:right="-113"/>
              <w:rPr>
                <w:rFonts w:ascii="Times New Roman" w:hAnsi="Times New Roman" w:cs="Times New Roman"/>
                <w:spacing w:val="-4"/>
                <w:sz w:val="20"/>
                <w:szCs w:val="20"/>
              </w:rPr>
            </w:pPr>
            <w:r w:rsidRPr="00315CFD">
              <w:rPr>
                <w:rFonts w:ascii="Times New Roman" w:hAnsi="Times New Roman" w:cs="Times New Roman"/>
                <w:spacing w:val="-4"/>
                <w:sz w:val="20"/>
                <w:szCs w:val="20"/>
              </w:rPr>
              <w:t>ЗК6. Здатність працювати в команді.</w:t>
            </w:r>
          </w:p>
          <w:p w:rsidR="00FB16A0" w:rsidRPr="00315CFD" w:rsidRDefault="00FB16A0" w:rsidP="002843EF">
            <w:pPr>
              <w:spacing w:line="235" w:lineRule="auto"/>
              <w:ind w:right="-113"/>
              <w:rPr>
                <w:rFonts w:ascii="Times New Roman" w:hAnsi="Times New Roman" w:cs="Times New Roman"/>
                <w:spacing w:val="-4"/>
                <w:sz w:val="20"/>
                <w:szCs w:val="20"/>
              </w:rPr>
            </w:pPr>
            <w:r w:rsidRPr="00315CFD">
              <w:rPr>
                <w:rFonts w:ascii="Times New Roman" w:hAnsi="Times New Roman" w:cs="Times New Roman"/>
                <w:spacing w:val="-4"/>
                <w:sz w:val="20"/>
                <w:szCs w:val="20"/>
              </w:rPr>
              <w:t>ЗК7. Здатність планувати та управляти часом.</w:t>
            </w:r>
          </w:p>
          <w:p w:rsidR="00FB16A0" w:rsidRPr="00315CFD" w:rsidRDefault="00FB16A0" w:rsidP="002843EF">
            <w:pPr>
              <w:spacing w:line="235" w:lineRule="auto"/>
              <w:ind w:right="-113"/>
              <w:rPr>
                <w:rFonts w:ascii="Times New Roman" w:hAnsi="Times New Roman" w:cs="Times New Roman"/>
                <w:spacing w:val="-4"/>
                <w:sz w:val="20"/>
                <w:szCs w:val="20"/>
              </w:rPr>
            </w:pPr>
            <w:r w:rsidRPr="00315CFD">
              <w:rPr>
                <w:rFonts w:ascii="Times New Roman" w:hAnsi="Times New Roman" w:cs="Times New Roman"/>
                <w:spacing w:val="-4"/>
                <w:sz w:val="20"/>
                <w:szCs w:val="20"/>
              </w:rPr>
              <w:t>ЗК8. Вміння виявляти, ставити та вирішувати проблеми.</w:t>
            </w:r>
          </w:p>
          <w:p w:rsidR="00FB16A0" w:rsidRPr="00315CFD" w:rsidRDefault="00FB16A0" w:rsidP="002843EF">
            <w:pPr>
              <w:spacing w:line="235" w:lineRule="auto"/>
              <w:ind w:right="-113"/>
              <w:rPr>
                <w:rFonts w:ascii="Times New Roman" w:hAnsi="Times New Roman" w:cs="Times New Roman"/>
                <w:spacing w:val="-4"/>
                <w:sz w:val="20"/>
                <w:szCs w:val="20"/>
              </w:rPr>
            </w:pPr>
            <w:r w:rsidRPr="00315CFD">
              <w:rPr>
                <w:rFonts w:ascii="Times New Roman" w:hAnsi="Times New Roman" w:cs="Times New Roman"/>
                <w:spacing w:val="-4"/>
                <w:sz w:val="20"/>
                <w:szCs w:val="20"/>
              </w:rPr>
              <w:t>ЗК12. Навички міжособистісної взаємодії.</w:t>
            </w:r>
          </w:p>
          <w:p w:rsidR="00FB16A0" w:rsidRPr="00315CFD" w:rsidRDefault="00FB16A0" w:rsidP="002843EF">
            <w:pPr>
              <w:spacing w:line="235" w:lineRule="auto"/>
              <w:ind w:right="-113"/>
              <w:rPr>
                <w:rFonts w:ascii="Times New Roman" w:hAnsi="Times New Roman" w:cs="Times New Roman"/>
                <w:spacing w:val="-4"/>
                <w:sz w:val="20"/>
                <w:szCs w:val="20"/>
              </w:rPr>
            </w:pPr>
            <w:r w:rsidRPr="00315CFD">
              <w:rPr>
                <w:rFonts w:ascii="Times New Roman" w:hAnsi="Times New Roman" w:cs="Times New Roman"/>
                <w:spacing w:val="-4"/>
                <w:sz w:val="20"/>
                <w:szCs w:val="20"/>
              </w:rPr>
              <w:t>ЗК13. Здатність спілкуватися з представниками інших професійних груп різного рівня (з експертами з інших галузей знань/видів діяльності)</w:t>
            </w:r>
          </w:p>
          <w:p w:rsidR="00FB16A0" w:rsidRPr="00315CFD" w:rsidRDefault="00FB16A0" w:rsidP="002843EF">
            <w:pPr>
              <w:spacing w:line="235" w:lineRule="auto"/>
              <w:ind w:right="-113"/>
              <w:rPr>
                <w:rFonts w:ascii="Times New Roman" w:hAnsi="Times New Roman" w:cs="Times New Roman"/>
                <w:spacing w:val="-4"/>
                <w:sz w:val="20"/>
                <w:szCs w:val="20"/>
              </w:rPr>
            </w:pPr>
            <w:r w:rsidRPr="00315CFD">
              <w:rPr>
                <w:rFonts w:ascii="Times New Roman" w:hAnsi="Times New Roman" w:cs="Times New Roman"/>
                <w:spacing w:val="-4"/>
                <w:sz w:val="20"/>
                <w:szCs w:val="20"/>
              </w:rPr>
              <w:t>СК1. Здатність до соціальної взаємодії, до співробітництва й розв’язання конфліктів.</w:t>
            </w:r>
          </w:p>
          <w:p w:rsidR="00FB16A0" w:rsidRPr="00315CFD" w:rsidRDefault="00FB16A0" w:rsidP="002843EF">
            <w:pPr>
              <w:spacing w:line="235" w:lineRule="auto"/>
              <w:ind w:right="-113"/>
              <w:rPr>
                <w:rFonts w:ascii="Times New Roman" w:hAnsi="Times New Roman" w:cs="Times New Roman"/>
                <w:spacing w:val="-4"/>
                <w:sz w:val="20"/>
                <w:szCs w:val="20"/>
              </w:rPr>
            </w:pPr>
            <w:r w:rsidRPr="00315CFD">
              <w:rPr>
                <w:rFonts w:ascii="Times New Roman" w:hAnsi="Times New Roman" w:cs="Times New Roman"/>
                <w:spacing w:val="-4"/>
                <w:sz w:val="20"/>
                <w:szCs w:val="20"/>
              </w:rPr>
              <w:t>СК7. Здатність розробляти тактичні та оперативні плани управлінської діяльності.</w:t>
            </w:r>
          </w:p>
          <w:p w:rsidR="00FB16A0" w:rsidRPr="00315CFD" w:rsidRDefault="00FB16A0" w:rsidP="002843EF">
            <w:pPr>
              <w:spacing w:line="235" w:lineRule="auto"/>
              <w:ind w:right="-113"/>
              <w:rPr>
                <w:rFonts w:ascii="Times New Roman" w:hAnsi="Times New Roman" w:cs="Times New Roman"/>
                <w:spacing w:val="-4"/>
                <w:sz w:val="20"/>
                <w:szCs w:val="20"/>
              </w:rPr>
            </w:pPr>
            <w:r w:rsidRPr="00315CFD">
              <w:rPr>
                <w:rFonts w:ascii="Times New Roman" w:hAnsi="Times New Roman" w:cs="Times New Roman"/>
                <w:spacing w:val="-4"/>
                <w:sz w:val="20"/>
                <w:szCs w:val="20"/>
              </w:rPr>
              <w:t>СК8. Здатність готувати проекти управлінських рішень та їх впроваджувати. СК9. Здатність впроваджувати інноваційні технології.</w:t>
            </w:r>
          </w:p>
          <w:p w:rsidR="00FB16A0" w:rsidRPr="00315CFD" w:rsidRDefault="00FB16A0" w:rsidP="002843EF">
            <w:pPr>
              <w:spacing w:line="235" w:lineRule="auto"/>
              <w:ind w:right="-113"/>
              <w:rPr>
                <w:rFonts w:ascii="Times New Roman" w:hAnsi="Times New Roman" w:cs="Times New Roman"/>
                <w:spacing w:val="-4"/>
                <w:sz w:val="20"/>
                <w:szCs w:val="20"/>
              </w:rPr>
            </w:pPr>
            <w:r w:rsidRPr="00315CFD">
              <w:rPr>
                <w:rFonts w:ascii="Times New Roman" w:hAnsi="Times New Roman" w:cs="Times New Roman"/>
                <w:spacing w:val="-4"/>
                <w:sz w:val="20"/>
                <w:szCs w:val="20"/>
              </w:rPr>
              <w:t>СК12. Здатність до генерування нових ідей та креативності у професійній сфері.</w:t>
            </w:r>
          </w:p>
          <w:p w:rsidR="00FB16A0" w:rsidRPr="00315CFD" w:rsidRDefault="00FB16A0" w:rsidP="002843EF">
            <w:pPr>
              <w:spacing w:line="235" w:lineRule="auto"/>
              <w:ind w:right="-113"/>
              <w:rPr>
                <w:rFonts w:ascii="Times New Roman" w:hAnsi="Times New Roman" w:cs="Times New Roman"/>
                <w:spacing w:val="-4"/>
                <w:sz w:val="20"/>
                <w:szCs w:val="20"/>
              </w:rPr>
            </w:pPr>
            <w:r w:rsidRPr="00315CFD">
              <w:rPr>
                <w:rFonts w:ascii="Times New Roman" w:hAnsi="Times New Roman" w:cs="Times New Roman"/>
                <w:spacing w:val="-4"/>
                <w:sz w:val="20"/>
                <w:szCs w:val="20"/>
              </w:rPr>
              <w:t>СК13. Здатність оцінювати результати та якість професійної діяльності.</w:t>
            </w:r>
          </w:p>
          <w:p w:rsidR="00FB16A0" w:rsidRPr="00315CFD" w:rsidRDefault="00FB16A0" w:rsidP="002843EF">
            <w:pPr>
              <w:spacing w:line="235" w:lineRule="auto"/>
              <w:ind w:right="-113"/>
              <w:rPr>
                <w:rFonts w:ascii="Times New Roman" w:hAnsi="Times New Roman" w:cs="Times New Roman"/>
                <w:spacing w:val="-4"/>
                <w:sz w:val="20"/>
                <w:szCs w:val="20"/>
              </w:rPr>
            </w:pPr>
            <w:r w:rsidRPr="00315CFD">
              <w:rPr>
                <w:rFonts w:ascii="Times New Roman" w:hAnsi="Times New Roman" w:cs="Times New Roman"/>
                <w:spacing w:val="-4"/>
                <w:sz w:val="20"/>
                <w:szCs w:val="20"/>
              </w:rPr>
              <w:t>ПР03. Уміти усно і письмово спілкуватися іноземною мовою.</w:t>
            </w:r>
          </w:p>
          <w:p w:rsidR="00FB16A0" w:rsidRPr="00315CFD" w:rsidRDefault="00FB16A0" w:rsidP="002843EF">
            <w:pPr>
              <w:spacing w:line="235" w:lineRule="auto"/>
              <w:ind w:right="-113"/>
              <w:rPr>
                <w:rFonts w:ascii="Times New Roman" w:hAnsi="Times New Roman" w:cs="Times New Roman"/>
                <w:spacing w:val="-4"/>
                <w:sz w:val="20"/>
                <w:szCs w:val="20"/>
              </w:rPr>
            </w:pPr>
            <w:r w:rsidRPr="00315CFD">
              <w:rPr>
                <w:rFonts w:ascii="Times New Roman" w:hAnsi="Times New Roman" w:cs="Times New Roman"/>
                <w:spacing w:val="-4"/>
                <w:sz w:val="20"/>
                <w:szCs w:val="20"/>
              </w:rPr>
              <w:t>ПР04. Знати структуру та особливості функціонування сфери публічного управління та адміністрування.</w:t>
            </w:r>
          </w:p>
          <w:p w:rsidR="00FB16A0" w:rsidRPr="00315CFD" w:rsidRDefault="00FB16A0" w:rsidP="002843EF">
            <w:pPr>
              <w:spacing w:line="235" w:lineRule="auto"/>
              <w:ind w:right="-113"/>
              <w:rPr>
                <w:rFonts w:ascii="Times New Roman" w:hAnsi="Times New Roman" w:cs="Times New Roman"/>
                <w:spacing w:val="-4"/>
                <w:sz w:val="20"/>
                <w:szCs w:val="20"/>
              </w:rPr>
            </w:pPr>
            <w:r w:rsidRPr="00315CFD">
              <w:rPr>
                <w:rFonts w:ascii="Times New Roman" w:hAnsi="Times New Roman" w:cs="Times New Roman"/>
                <w:spacing w:val="-4"/>
                <w:sz w:val="20"/>
                <w:szCs w:val="20"/>
              </w:rPr>
              <w:t>ПР12. Уміти налагодити комунікацію між громадянами та органами державної влади і місцевого самоврядування.</w:t>
            </w:r>
          </w:p>
          <w:p w:rsidR="00FB16A0" w:rsidRPr="00315CFD" w:rsidRDefault="00FB16A0" w:rsidP="002843EF">
            <w:pPr>
              <w:spacing w:line="235" w:lineRule="auto"/>
              <w:ind w:right="-113"/>
              <w:rPr>
                <w:rFonts w:ascii="Times New Roman" w:hAnsi="Times New Roman" w:cs="Times New Roman"/>
                <w:spacing w:val="-4"/>
                <w:sz w:val="20"/>
                <w:szCs w:val="20"/>
              </w:rPr>
            </w:pPr>
            <w:r w:rsidRPr="00315CFD">
              <w:rPr>
                <w:rFonts w:ascii="Times New Roman" w:hAnsi="Times New Roman" w:cs="Times New Roman"/>
                <w:spacing w:val="-4"/>
                <w:sz w:val="20"/>
                <w:szCs w:val="20"/>
              </w:rPr>
              <w:t>ПР13. Використовувати методи аналізу та оцінювання програм сталого розвитку.</w:t>
            </w:r>
          </w:p>
          <w:p w:rsidR="00FB16A0" w:rsidRPr="00315CFD" w:rsidRDefault="00FB16A0" w:rsidP="002843EF">
            <w:pPr>
              <w:spacing w:line="235" w:lineRule="auto"/>
              <w:ind w:right="-113"/>
              <w:rPr>
                <w:rFonts w:ascii="Times New Roman" w:hAnsi="Times New Roman" w:cs="Times New Roman"/>
                <w:spacing w:val="-4"/>
                <w:sz w:val="20"/>
                <w:szCs w:val="20"/>
              </w:rPr>
            </w:pPr>
            <w:r w:rsidRPr="00315CFD">
              <w:rPr>
                <w:rFonts w:ascii="Times New Roman" w:hAnsi="Times New Roman" w:cs="Times New Roman"/>
                <w:spacing w:val="-4"/>
                <w:sz w:val="20"/>
                <w:szCs w:val="20"/>
              </w:rPr>
              <w:t>ПР17. Ефективно здійснювати пошукові комунікації у режимі командного вирішення творчих завдань.</w:t>
            </w:r>
          </w:p>
          <w:p w:rsidR="00FB16A0" w:rsidRPr="00315CFD" w:rsidRDefault="00FB16A0" w:rsidP="002843EF">
            <w:pPr>
              <w:spacing w:line="235" w:lineRule="auto"/>
              <w:ind w:right="-113"/>
              <w:rPr>
                <w:rFonts w:ascii="Times New Roman" w:hAnsi="Times New Roman" w:cs="Times New Roman"/>
                <w:spacing w:val="-4"/>
                <w:sz w:val="20"/>
                <w:szCs w:val="20"/>
              </w:rPr>
            </w:pPr>
            <w:r w:rsidRPr="00315CFD">
              <w:rPr>
                <w:rFonts w:ascii="Times New Roman" w:hAnsi="Times New Roman" w:cs="Times New Roman"/>
                <w:spacing w:val="-4"/>
                <w:sz w:val="20"/>
                <w:szCs w:val="20"/>
              </w:rPr>
              <w:t>ПР18. Критично аналізувати й оцінювати чинну політику країни, соціально-політичні процеси на загальнодержавному, регіональному та місцевому рівнях.</w:t>
            </w:r>
          </w:p>
          <w:p w:rsidR="00FB16A0" w:rsidRPr="00315CFD" w:rsidRDefault="00FB16A0" w:rsidP="00C01A73">
            <w:pPr>
              <w:spacing w:line="235" w:lineRule="auto"/>
              <w:ind w:right="-113"/>
              <w:rPr>
                <w:rFonts w:ascii="Times New Roman" w:eastAsia="Times New Roman" w:hAnsi="Times New Roman" w:cs="Times New Roman"/>
                <w:spacing w:val="-4"/>
                <w:sz w:val="20"/>
                <w:szCs w:val="20"/>
              </w:rPr>
            </w:pPr>
            <w:r w:rsidRPr="00315CFD">
              <w:rPr>
                <w:rFonts w:ascii="Times New Roman" w:hAnsi="Times New Roman" w:cs="Times New Roman"/>
                <w:spacing w:val="-4"/>
                <w:sz w:val="20"/>
                <w:szCs w:val="20"/>
              </w:rPr>
              <w:t>ПР19. Демонструвати уміння креативно вирішувати проблеми та приймати інноваційні  рішення, мислити та застосовувати творчі здібності до формування принципово нових ідей.</w:t>
            </w:r>
          </w:p>
        </w:tc>
        <w:tc>
          <w:tcPr>
            <w:tcW w:w="2977" w:type="dxa"/>
            <w:tcBorders>
              <w:top w:val="single" w:sz="4" w:space="0" w:color="auto"/>
              <w:left w:val="single" w:sz="4" w:space="0" w:color="auto"/>
              <w:right w:val="single" w:sz="4" w:space="0" w:color="auto"/>
            </w:tcBorders>
          </w:tcPr>
          <w:p w:rsidR="00FB16A0" w:rsidRPr="00315CFD" w:rsidRDefault="00FB16A0" w:rsidP="00FB16A0">
            <w:pPr>
              <w:autoSpaceDE w:val="0"/>
              <w:autoSpaceDN w:val="0"/>
              <w:rPr>
                <w:rFonts w:ascii="Times New Roman" w:hAnsi="Times New Roman" w:cs="Times New Roman"/>
                <w:sz w:val="20"/>
                <w:szCs w:val="20"/>
                <w:lang w:eastAsia="en-US"/>
              </w:rPr>
            </w:pPr>
            <w:r w:rsidRPr="00315CFD">
              <w:rPr>
                <w:rFonts w:ascii="Times New Roman" w:hAnsi="Times New Roman" w:cs="Times New Roman"/>
                <w:sz w:val="20"/>
                <w:szCs w:val="20"/>
                <w:lang w:eastAsia="en-US"/>
              </w:rPr>
              <w:t>Репродуктивні методи (лекції, пояснення, робота з методичними матеріалами).</w:t>
            </w:r>
          </w:p>
          <w:p w:rsidR="00FB16A0" w:rsidRPr="00315CFD" w:rsidRDefault="00FB16A0" w:rsidP="00FB16A0">
            <w:pPr>
              <w:autoSpaceDE w:val="0"/>
              <w:autoSpaceDN w:val="0"/>
              <w:rPr>
                <w:rFonts w:ascii="Times New Roman" w:hAnsi="Times New Roman" w:cs="Times New Roman"/>
                <w:sz w:val="20"/>
                <w:szCs w:val="20"/>
                <w:lang w:eastAsia="en-US"/>
              </w:rPr>
            </w:pPr>
            <w:r w:rsidRPr="00315CFD">
              <w:rPr>
                <w:rFonts w:ascii="Times New Roman" w:hAnsi="Times New Roman" w:cs="Times New Roman"/>
                <w:sz w:val="20"/>
                <w:szCs w:val="20"/>
                <w:lang w:eastAsia="en-US"/>
              </w:rPr>
              <w:t>Наочні методи (демонстрації та ілюстрації: схеми, моделі тощо).</w:t>
            </w:r>
          </w:p>
          <w:p w:rsidR="00FB16A0" w:rsidRPr="00315CFD" w:rsidRDefault="00FB16A0" w:rsidP="00FB16A0">
            <w:pPr>
              <w:autoSpaceDE w:val="0"/>
              <w:autoSpaceDN w:val="0"/>
              <w:rPr>
                <w:rFonts w:ascii="Times New Roman" w:hAnsi="Times New Roman" w:cs="Times New Roman"/>
                <w:sz w:val="20"/>
                <w:szCs w:val="20"/>
                <w:lang w:eastAsia="en-US"/>
              </w:rPr>
            </w:pPr>
            <w:r w:rsidRPr="00315CFD">
              <w:rPr>
                <w:rFonts w:ascii="Times New Roman" w:hAnsi="Times New Roman" w:cs="Times New Roman"/>
                <w:sz w:val="20"/>
                <w:szCs w:val="20"/>
                <w:lang w:eastAsia="en-US"/>
              </w:rPr>
              <w:t xml:space="preserve">Метод проблемного викладу (постановка проблем і розкриття доказового шляху їхнього вирішення). </w:t>
            </w:r>
          </w:p>
          <w:p w:rsidR="00FB16A0" w:rsidRPr="00315CFD" w:rsidRDefault="00FB16A0" w:rsidP="00FB16A0">
            <w:pPr>
              <w:autoSpaceDE w:val="0"/>
              <w:autoSpaceDN w:val="0"/>
              <w:rPr>
                <w:rFonts w:ascii="Times New Roman" w:hAnsi="Times New Roman" w:cs="Times New Roman"/>
                <w:sz w:val="20"/>
                <w:szCs w:val="20"/>
                <w:lang w:eastAsia="en-US"/>
              </w:rPr>
            </w:pPr>
            <w:r w:rsidRPr="00315CFD">
              <w:rPr>
                <w:rFonts w:ascii="Times New Roman" w:hAnsi="Times New Roman" w:cs="Times New Roman"/>
                <w:sz w:val="20"/>
                <w:szCs w:val="20"/>
                <w:lang w:eastAsia="en-US"/>
              </w:rPr>
              <w:t>Дискусійні методи. Доповіді.</w:t>
            </w:r>
          </w:p>
          <w:p w:rsidR="00FB16A0" w:rsidRPr="00315CFD" w:rsidRDefault="00FB16A0" w:rsidP="00FB16A0">
            <w:pPr>
              <w:autoSpaceDE w:val="0"/>
              <w:autoSpaceDN w:val="0"/>
              <w:rPr>
                <w:rFonts w:ascii="Times New Roman" w:hAnsi="Times New Roman" w:cs="Times New Roman"/>
                <w:sz w:val="20"/>
                <w:szCs w:val="20"/>
                <w:lang w:eastAsia="en-US"/>
              </w:rPr>
            </w:pPr>
            <w:r w:rsidRPr="00315CFD">
              <w:rPr>
                <w:rFonts w:ascii="Times New Roman" w:hAnsi="Times New Roman" w:cs="Times New Roman"/>
                <w:sz w:val="20"/>
                <w:szCs w:val="20"/>
                <w:lang w:eastAsia="en-US"/>
              </w:rPr>
              <w:t>Практичні методи (складання схем, таблиць,  виконання вправ тощо).</w:t>
            </w:r>
          </w:p>
          <w:p w:rsidR="00FB16A0" w:rsidRPr="00315CFD" w:rsidRDefault="00FB16A0" w:rsidP="00FB16A0">
            <w:pPr>
              <w:autoSpaceDE w:val="0"/>
              <w:autoSpaceDN w:val="0"/>
              <w:rPr>
                <w:rFonts w:ascii="Times New Roman" w:hAnsi="Times New Roman" w:cs="Times New Roman"/>
                <w:sz w:val="20"/>
                <w:szCs w:val="20"/>
                <w:lang w:eastAsia="en-US"/>
              </w:rPr>
            </w:pPr>
            <w:r w:rsidRPr="00315CFD">
              <w:rPr>
                <w:rFonts w:ascii="Times New Roman" w:hAnsi="Times New Roman" w:cs="Times New Roman"/>
                <w:sz w:val="20"/>
                <w:szCs w:val="20"/>
                <w:lang w:eastAsia="en-US"/>
              </w:rPr>
              <w:t>Метод навчання з використанням Інтернет-технологій (електронне навчання).</w:t>
            </w:r>
          </w:p>
          <w:p w:rsidR="00FB16A0" w:rsidRPr="00315CFD" w:rsidRDefault="00FB16A0" w:rsidP="00FB16A0">
            <w:pPr>
              <w:autoSpaceDE w:val="0"/>
              <w:autoSpaceDN w:val="0"/>
              <w:rPr>
                <w:rFonts w:ascii="Times New Roman" w:hAnsi="Times New Roman" w:cs="Times New Roman"/>
                <w:sz w:val="20"/>
                <w:szCs w:val="20"/>
                <w:lang w:eastAsia="en-US"/>
              </w:rPr>
            </w:pPr>
            <w:r w:rsidRPr="00315CFD">
              <w:rPr>
                <w:rFonts w:ascii="Times New Roman" w:hAnsi="Times New Roman" w:cs="Times New Roman"/>
                <w:sz w:val="20"/>
                <w:szCs w:val="20"/>
                <w:lang w:eastAsia="en-US"/>
              </w:rPr>
              <w:t>Науково-дослідний (частково пошуковий) метод.</w:t>
            </w:r>
          </w:p>
          <w:p w:rsidR="00FB16A0" w:rsidRPr="00315CFD" w:rsidRDefault="00FB16A0" w:rsidP="00FB16A0">
            <w:pPr>
              <w:autoSpaceDE w:val="0"/>
              <w:autoSpaceDN w:val="0"/>
              <w:rPr>
                <w:rFonts w:ascii="Times New Roman" w:hAnsi="Times New Roman" w:cs="Times New Roman"/>
                <w:sz w:val="20"/>
                <w:szCs w:val="20"/>
                <w:lang w:eastAsia="en-US"/>
              </w:rPr>
            </w:pPr>
            <w:r w:rsidRPr="00315CFD">
              <w:rPr>
                <w:rFonts w:ascii="Times New Roman" w:hAnsi="Times New Roman" w:cs="Times New Roman"/>
                <w:sz w:val="20"/>
                <w:szCs w:val="20"/>
                <w:lang w:eastAsia="en-US"/>
              </w:rPr>
              <w:t>Самостійна робота.</w:t>
            </w:r>
          </w:p>
          <w:p w:rsidR="00FB16A0" w:rsidRPr="00315CFD" w:rsidRDefault="00FB16A0" w:rsidP="00FB16A0">
            <w:pPr>
              <w:autoSpaceDE w:val="0"/>
              <w:autoSpaceDN w:val="0"/>
              <w:rPr>
                <w:rFonts w:ascii="Times New Roman" w:hAnsi="Times New Roman" w:cs="Times New Roman"/>
                <w:sz w:val="20"/>
                <w:szCs w:val="20"/>
                <w:lang w:eastAsia="en-US"/>
              </w:rPr>
            </w:pPr>
          </w:p>
          <w:p w:rsidR="00FB16A0" w:rsidRPr="00315CFD" w:rsidRDefault="00FB16A0" w:rsidP="00FB16A0">
            <w:pPr>
              <w:autoSpaceDE w:val="0"/>
              <w:autoSpaceDN w:val="0"/>
              <w:rPr>
                <w:rFonts w:ascii="Times New Roman" w:hAnsi="Times New Roman" w:cs="Times New Roman"/>
                <w:sz w:val="20"/>
                <w:szCs w:val="20"/>
                <w:lang w:eastAsia="en-US"/>
              </w:rPr>
            </w:pPr>
            <w:r w:rsidRPr="00315CFD">
              <w:rPr>
                <w:rFonts w:ascii="Times New Roman" w:hAnsi="Times New Roman" w:cs="Times New Roman"/>
                <w:sz w:val="20"/>
                <w:szCs w:val="20"/>
                <w:lang w:eastAsia="en-US"/>
              </w:rPr>
              <w:t>Опитування, групові завдання, дискусії, одноосібні доповіді, вирішення поточних тестів</w:t>
            </w:r>
          </w:p>
        </w:tc>
      </w:tr>
    </w:tbl>
    <w:p w:rsidR="00B56C83" w:rsidRPr="002B1172" w:rsidRDefault="00B56C83" w:rsidP="00B56C83">
      <w:pPr>
        <w:jc w:val="center"/>
        <w:rPr>
          <w:rFonts w:ascii="Times New Roman" w:hAnsi="Times New Roman" w:cs="Times New Roman"/>
          <w:b/>
          <w:bCs/>
          <w:sz w:val="28"/>
        </w:rPr>
      </w:pPr>
    </w:p>
    <w:p w:rsidR="00B56C83" w:rsidRPr="002B1172" w:rsidRDefault="001E38A3" w:rsidP="00B56C83">
      <w:pPr>
        <w:tabs>
          <w:tab w:val="left" w:pos="284"/>
          <w:tab w:val="left" w:pos="567"/>
        </w:tabs>
        <w:ind w:left="360" w:hanging="360"/>
        <w:jc w:val="center"/>
        <w:rPr>
          <w:rFonts w:ascii="Times New Roman" w:hAnsi="Times New Roman" w:cs="Times New Roman"/>
          <w:b/>
          <w:bCs/>
          <w:sz w:val="28"/>
          <w:szCs w:val="28"/>
        </w:rPr>
      </w:pPr>
      <w:r>
        <w:rPr>
          <w:rFonts w:ascii="Times New Roman" w:hAnsi="Times New Roman" w:cs="Times New Roman"/>
          <w:b/>
          <w:bCs/>
          <w:sz w:val="28"/>
          <w:szCs w:val="28"/>
        </w:rPr>
        <w:t>4</w:t>
      </w:r>
      <w:r w:rsidR="00B56C83" w:rsidRPr="002B1172">
        <w:rPr>
          <w:rFonts w:ascii="Times New Roman" w:hAnsi="Times New Roman" w:cs="Times New Roman"/>
          <w:b/>
          <w:bCs/>
          <w:sz w:val="28"/>
          <w:szCs w:val="28"/>
        </w:rPr>
        <w:t>. Зміст навчальної дисципліни</w:t>
      </w:r>
    </w:p>
    <w:p w:rsidR="00B56C83" w:rsidRPr="002B1172" w:rsidRDefault="00B56C83" w:rsidP="00B56C83">
      <w:pPr>
        <w:jc w:val="center"/>
        <w:rPr>
          <w:rFonts w:ascii="Times New Roman" w:hAnsi="Times New Roman" w:cs="Times New Roman"/>
          <w:b/>
          <w:sz w:val="28"/>
          <w:szCs w:val="28"/>
        </w:rPr>
      </w:pPr>
      <w:r w:rsidRPr="002B1172">
        <w:rPr>
          <w:rFonts w:ascii="Times New Roman" w:hAnsi="Times New Roman" w:cs="Times New Roman"/>
          <w:b/>
          <w:sz w:val="28"/>
          <w:szCs w:val="28"/>
        </w:rPr>
        <w:t xml:space="preserve">Змістовий модуль 1. </w:t>
      </w:r>
      <w:r w:rsidR="0045214B" w:rsidRPr="002B1172">
        <w:rPr>
          <w:rFonts w:ascii="Times New Roman" w:hAnsi="Times New Roman" w:cs="Times New Roman"/>
          <w:b/>
          <w:sz w:val="28"/>
          <w:szCs w:val="28"/>
        </w:rPr>
        <w:t>Бюджетування у публічному управлінні</w:t>
      </w:r>
    </w:p>
    <w:p w:rsidR="00FB16A0" w:rsidRPr="00FB16A0" w:rsidRDefault="00FB16A0" w:rsidP="00FB16A0">
      <w:pPr>
        <w:pStyle w:val="ab"/>
        <w:spacing w:before="0" w:beforeAutospacing="0" w:after="0" w:afterAutospacing="0"/>
        <w:jc w:val="both"/>
        <w:rPr>
          <w:rStyle w:val="ac"/>
          <w:rFonts w:eastAsiaTheme="majorEastAsia"/>
          <w:b w:val="0"/>
          <w:i/>
          <w:lang w:val="uk-UA"/>
        </w:rPr>
      </w:pPr>
      <w:r w:rsidRPr="00FB16A0">
        <w:rPr>
          <w:rStyle w:val="ac"/>
          <w:rFonts w:eastAsiaTheme="majorEastAsia"/>
          <w:b w:val="0"/>
          <w:i/>
          <w:lang w:val="uk-UA"/>
        </w:rPr>
        <w:t>Тема 1. Бюджет і бюджетний устрій України</w:t>
      </w:r>
    </w:p>
    <w:p w:rsidR="00FB16A0" w:rsidRPr="00FB16A0" w:rsidRDefault="00FB16A0" w:rsidP="00FB16A0">
      <w:pPr>
        <w:pStyle w:val="ab"/>
        <w:spacing w:before="0" w:beforeAutospacing="0" w:after="0" w:afterAutospacing="0"/>
        <w:jc w:val="both"/>
        <w:rPr>
          <w:lang w:val="uk-UA"/>
        </w:rPr>
      </w:pPr>
      <w:r w:rsidRPr="00FB16A0">
        <w:rPr>
          <w:lang w:val="uk-UA"/>
        </w:rPr>
        <w:t>Тема розглядає основні поняття бюджету держави, його сутність та призначення як ключового фінансового плану. Окреслюються основи бюджетного устрою України, що охоплюють структуру бюджетної системи та етапи бюджетного процесу. Також детально розглядаються учасники бюджетного процесу і їхні функції в організації та управлінні бюджетними коштами.</w:t>
      </w:r>
    </w:p>
    <w:p w:rsidR="00FB16A0" w:rsidRPr="00FB16A0" w:rsidRDefault="00FB16A0" w:rsidP="00FB16A0">
      <w:pPr>
        <w:pStyle w:val="ab"/>
        <w:spacing w:before="0" w:beforeAutospacing="0" w:after="0" w:afterAutospacing="0"/>
        <w:jc w:val="both"/>
        <w:rPr>
          <w:rStyle w:val="ac"/>
          <w:rFonts w:eastAsiaTheme="majorEastAsia"/>
          <w:b w:val="0"/>
          <w:i/>
          <w:lang w:val="uk-UA"/>
        </w:rPr>
      </w:pPr>
      <w:r w:rsidRPr="00FB16A0">
        <w:rPr>
          <w:rStyle w:val="ac"/>
          <w:rFonts w:eastAsiaTheme="majorEastAsia"/>
          <w:b w:val="0"/>
          <w:i/>
          <w:lang w:val="uk-UA"/>
        </w:rPr>
        <w:t>Тема 2. Державний бюджет України</w:t>
      </w:r>
    </w:p>
    <w:p w:rsidR="00FB16A0" w:rsidRPr="00FB16A0" w:rsidRDefault="00FB16A0" w:rsidP="00FB16A0">
      <w:pPr>
        <w:pStyle w:val="ab"/>
        <w:spacing w:before="0" w:beforeAutospacing="0" w:after="0" w:afterAutospacing="0"/>
        <w:jc w:val="both"/>
        <w:rPr>
          <w:lang w:val="uk-UA"/>
        </w:rPr>
      </w:pPr>
      <w:r w:rsidRPr="00FB16A0">
        <w:rPr>
          <w:lang w:val="uk-UA"/>
        </w:rPr>
        <w:t>Ця тема присвячена аналізу доходів і видатків державного бюджету. Розглядається економічна суть доходів державного бюджету, процес їхнього формування та розподілу. Тема охоплює класифікацію доходів та видатків, а також основи планування бюджетних показників. Також детально аналізується процес виконання Державного бюджету України, що включає контроль за його реалізацією.</w:t>
      </w:r>
    </w:p>
    <w:p w:rsidR="00FB16A0" w:rsidRPr="00FB16A0" w:rsidRDefault="00FB16A0" w:rsidP="00FB16A0">
      <w:pPr>
        <w:pStyle w:val="ab"/>
        <w:spacing w:before="0" w:beforeAutospacing="0" w:after="0" w:afterAutospacing="0"/>
        <w:jc w:val="both"/>
        <w:rPr>
          <w:rStyle w:val="ac"/>
          <w:rFonts w:eastAsiaTheme="majorEastAsia"/>
          <w:b w:val="0"/>
          <w:i/>
          <w:lang w:val="uk-UA"/>
        </w:rPr>
      </w:pPr>
      <w:r w:rsidRPr="00FB16A0">
        <w:rPr>
          <w:rStyle w:val="ac"/>
          <w:rFonts w:eastAsiaTheme="majorEastAsia"/>
          <w:b w:val="0"/>
          <w:i/>
          <w:lang w:val="uk-UA"/>
        </w:rPr>
        <w:t>Тема 3. Місцеві бюджети</w:t>
      </w:r>
    </w:p>
    <w:p w:rsidR="00FB16A0" w:rsidRPr="00FB16A0" w:rsidRDefault="00FB16A0" w:rsidP="00FB16A0">
      <w:pPr>
        <w:pStyle w:val="ab"/>
        <w:spacing w:before="0" w:beforeAutospacing="0" w:after="0" w:afterAutospacing="0"/>
        <w:jc w:val="both"/>
        <w:rPr>
          <w:lang w:val="uk-UA"/>
        </w:rPr>
      </w:pPr>
      <w:r w:rsidRPr="00FB16A0">
        <w:rPr>
          <w:lang w:val="uk-UA"/>
        </w:rPr>
        <w:t>У цій темі досліджується система місцевих бюджетів України, їхня структура та значення для фінансового забезпечення діяльності органів місцевого самоврядування. Розглядаються доходи та видатки місцевих бюджетів, їхня економічна природа та планування. Тема також висвітлює механізми розподілу коштів місцевих бюджетів на фінансування соціальних та інфраструктурних проектів.</w:t>
      </w:r>
    </w:p>
    <w:p w:rsidR="00FB16A0" w:rsidRPr="00FB16A0" w:rsidRDefault="00FB16A0" w:rsidP="00FB16A0">
      <w:pPr>
        <w:jc w:val="both"/>
        <w:rPr>
          <w:rFonts w:ascii="Times New Roman" w:hAnsi="Times New Roman" w:cs="Times New Roman"/>
          <w:b/>
          <w:sz w:val="28"/>
          <w:szCs w:val="28"/>
        </w:rPr>
      </w:pPr>
      <w:r w:rsidRPr="00FB16A0">
        <w:rPr>
          <w:rFonts w:ascii="Times New Roman" w:hAnsi="Times New Roman" w:cs="Times New Roman"/>
          <w:b/>
          <w:sz w:val="28"/>
          <w:szCs w:val="28"/>
        </w:rPr>
        <w:t>Змістовий модуль 2. Маркетинг у публічному управлінні</w:t>
      </w:r>
    </w:p>
    <w:p w:rsidR="00FB16A0" w:rsidRPr="00FB16A0" w:rsidRDefault="00FB16A0" w:rsidP="00FB16A0">
      <w:pPr>
        <w:pStyle w:val="ab"/>
        <w:spacing w:before="0" w:beforeAutospacing="0" w:after="0" w:afterAutospacing="0"/>
        <w:jc w:val="both"/>
        <w:rPr>
          <w:rStyle w:val="ac"/>
          <w:rFonts w:eastAsiaTheme="majorEastAsia"/>
          <w:b w:val="0"/>
          <w:i/>
          <w:lang w:val="uk-UA"/>
        </w:rPr>
      </w:pPr>
      <w:r w:rsidRPr="00FB16A0">
        <w:rPr>
          <w:rStyle w:val="ac"/>
          <w:rFonts w:eastAsiaTheme="majorEastAsia"/>
          <w:b w:val="0"/>
          <w:i/>
          <w:lang w:val="uk-UA"/>
        </w:rPr>
        <w:t>Тема 4. Сутність та основні підходи до розуміння публічного маркетингу</w:t>
      </w:r>
    </w:p>
    <w:p w:rsidR="00FB16A0" w:rsidRPr="00FB16A0" w:rsidRDefault="00FB16A0" w:rsidP="00FB16A0">
      <w:pPr>
        <w:pStyle w:val="ab"/>
        <w:spacing w:before="0" w:beforeAutospacing="0" w:after="0" w:afterAutospacing="0"/>
        <w:jc w:val="both"/>
        <w:rPr>
          <w:lang w:val="uk-UA"/>
        </w:rPr>
      </w:pPr>
      <w:r w:rsidRPr="00FB16A0">
        <w:rPr>
          <w:lang w:val="uk-UA"/>
        </w:rPr>
        <w:lastRenderedPageBreak/>
        <w:t>Ця тема розкриває передумови інтеграції засад маркетингу в публічне управління, зокрема тенденції конвергенції між публічним управлінням та маркетингом. Вивчаються основні принципи маркетингу та їх адаптація до специфіки публічного управління. Аналізуються ключові підходи до публічного маркетингу, його поняття та основні типи, що використовуються в управлінських процесах.</w:t>
      </w:r>
    </w:p>
    <w:p w:rsidR="00FB16A0" w:rsidRPr="00FB16A0" w:rsidRDefault="00FB16A0" w:rsidP="00FB16A0">
      <w:pPr>
        <w:pStyle w:val="ab"/>
        <w:spacing w:before="0" w:beforeAutospacing="0" w:after="0" w:afterAutospacing="0"/>
        <w:jc w:val="both"/>
        <w:rPr>
          <w:rStyle w:val="ac"/>
          <w:rFonts w:eastAsiaTheme="majorEastAsia"/>
          <w:b w:val="0"/>
          <w:i/>
          <w:lang w:val="uk-UA"/>
        </w:rPr>
      </w:pPr>
      <w:r w:rsidRPr="00FB16A0">
        <w:rPr>
          <w:rStyle w:val="ac"/>
          <w:rFonts w:eastAsiaTheme="majorEastAsia"/>
          <w:b w:val="0"/>
          <w:i/>
          <w:lang w:val="uk-UA"/>
        </w:rPr>
        <w:t>Тема 5. Функції публічного маркетингу</w:t>
      </w:r>
    </w:p>
    <w:p w:rsidR="00FB16A0" w:rsidRPr="00FB16A0" w:rsidRDefault="00FB16A0" w:rsidP="00FB16A0">
      <w:pPr>
        <w:pStyle w:val="ab"/>
        <w:spacing w:before="0" w:beforeAutospacing="0" w:after="0" w:afterAutospacing="0"/>
        <w:jc w:val="both"/>
        <w:rPr>
          <w:lang w:val="uk-UA"/>
        </w:rPr>
      </w:pPr>
      <w:r w:rsidRPr="00FB16A0">
        <w:rPr>
          <w:lang w:val="uk-UA"/>
        </w:rPr>
        <w:t>Тема охоплює основні функції публічного маркетингу, серед яких інформаційно-аналітична функція, яка відіграє ключову роль у прийнятті управлінських рішень. Розглядається комплекс публічного маркетингу, включаючи формування та реалізацію публічно-управлінського «продукту», цінові стратегії, система розподілу та комунікації в рамках публічного маркетингу. Тема також аналізує, як різні аспекти маркетингової діяльності можуть впливати на ефективність публічного управління.</w:t>
      </w:r>
    </w:p>
    <w:p w:rsidR="00BB37BA" w:rsidRDefault="00BB37BA" w:rsidP="00BB37BA">
      <w:pPr>
        <w:pStyle w:val="a4"/>
        <w:jc w:val="center"/>
        <w:outlineLvl w:val="0"/>
        <w:rPr>
          <w:b/>
          <w:lang w:val="uk-UA"/>
        </w:rPr>
      </w:pPr>
    </w:p>
    <w:p w:rsidR="00BB37BA" w:rsidRDefault="00BB37BA" w:rsidP="00BB37BA">
      <w:pPr>
        <w:pStyle w:val="a4"/>
        <w:jc w:val="center"/>
        <w:outlineLvl w:val="0"/>
        <w:rPr>
          <w:b/>
          <w:lang w:val="uk-UA"/>
        </w:rPr>
      </w:pPr>
      <w:r w:rsidRPr="00747AFB">
        <w:rPr>
          <w:b/>
          <w:lang w:val="uk-UA"/>
        </w:rPr>
        <w:t>5. Теми лекційних занять</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5103"/>
        <w:gridCol w:w="850"/>
        <w:gridCol w:w="709"/>
        <w:gridCol w:w="1984"/>
      </w:tblGrid>
      <w:tr w:rsidR="00BB37BA" w:rsidRPr="00FB6C66" w:rsidTr="004E26B2">
        <w:tc>
          <w:tcPr>
            <w:tcW w:w="1276" w:type="dxa"/>
            <w:vMerge w:val="restart"/>
            <w:tcBorders>
              <w:top w:val="single" w:sz="4" w:space="0" w:color="auto"/>
              <w:left w:val="single" w:sz="4" w:space="0" w:color="auto"/>
              <w:bottom w:val="single" w:sz="4" w:space="0" w:color="auto"/>
              <w:right w:val="single" w:sz="4" w:space="0" w:color="auto"/>
            </w:tcBorders>
            <w:hideMark/>
          </w:tcPr>
          <w:p w:rsidR="00BB37BA" w:rsidRPr="00747AFB" w:rsidRDefault="00BB37BA" w:rsidP="004E26B2">
            <w:pPr>
              <w:autoSpaceDE w:val="0"/>
              <w:autoSpaceDN w:val="0"/>
              <w:spacing w:line="276" w:lineRule="auto"/>
              <w:jc w:val="center"/>
              <w:rPr>
                <w:rFonts w:ascii="Times New Roman" w:hAnsi="Times New Roman" w:cs="Times New Roman"/>
                <w:b/>
                <w:sz w:val="20"/>
                <w:szCs w:val="20"/>
              </w:rPr>
            </w:pPr>
            <w:r w:rsidRPr="00747AFB">
              <w:rPr>
                <w:rFonts w:ascii="Times New Roman" w:hAnsi="Times New Roman" w:cs="Times New Roman"/>
                <w:b/>
                <w:sz w:val="20"/>
                <w:szCs w:val="20"/>
              </w:rPr>
              <w:t xml:space="preserve">№ змістового </w:t>
            </w:r>
          </w:p>
          <w:p w:rsidR="00BB37BA" w:rsidRPr="00FB6C66" w:rsidRDefault="00BB37BA" w:rsidP="004E26B2">
            <w:pPr>
              <w:autoSpaceDE w:val="0"/>
              <w:autoSpaceDN w:val="0"/>
              <w:spacing w:line="276" w:lineRule="auto"/>
              <w:jc w:val="center"/>
              <w:rPr>
                <w:rFonts w:ascii="Times New Roman" w:hAnsi="Times New Roman" w:cs="Times New Roman"/>
                <w:b/>
                <w:sz w:val="20"/>
                <w:szCs w:val="20"/>
                <w:lang w:eastAsia="en-US"/>
              </w:rPr>
            </w:pPr>
            <w:r w:rsidRPr="00747AFB">
              <w:rPr>
                <w:rFonts w:ascii="Times New Roman" w:hAnsi="Times New Roman" w:cs="Times New Roman"/>
                <w:b/>
                <w:sz w:val="20"/>
                <w:szCs w:val="20"/>
              </w:rPr>
              <w:t>модуля</w:t>
            </w:r>
            <w:r>
              <w:rPr>
                <w:sz w:val="20"/>
                <w:szCs w:val="20"/>
              </w:rPr>
              <w:t xml:space="preserve"> </w:t>
            </w:r>
          </w:p>
        </w:tc>
        <w:tc>
          <w:tcPr>
            <w:tcW w:w="5103" w:type="dxa"/>
            <w:vMerge w:val="restart"/>
            <w:tcBorders>
              <w:top w:val="single" w:sz="4" w:space="0" w:color="auto"/>
              <w:left w:val="single" w:sz="4" w:space="0" w:color="auto"/>
              <w:bottom w:val="single" w:sz="4" w:space="0" w:color="auto"/>
              <w:right w:val="single" w:sz="4" w:space="0" w:color="auto"/>
            </w:tcBorders>
            <w:hideMark/>
          </w:tcPr>
          <w:p w:rsidR="00BB37BA" w:rsidRPr="00FB6C66" w:rsidRDefault="00BB37BA" w:rsidP="004E26B2">
            <w:pPr>
              <w:autoSpaceDE w:val="0"/>
              <w:autoSpaceDN w:val="0"/>
              <w:spacing w:line="276" w:lineRule="auto"/>
              <w:jc w:val="center"/>
              <w:rPr>
                <w:rFonts w:ascii="Times New Roman" w:hAnsi="Times New Roman" w:cs="Times New Roman"/>
                <w:b/>
                <w:sz w:val="20"/>
                <w:szCs w:val="20"/>
                <w:lang w:eastAsia="en-US"/>
              </w:rPr>
            </w:pPr>
            <w:r w:rsidRPr="00FB6C66">
              <w:rPr>
                <w:rFonts w:ascii="Times New Roman" w:hAnsi="Times New Roman" w:cs="Times New Roman"/>
                <w:b/>
                <w:sz w:val="20"/>
                <w:szCs w:val="20"/>
              </w:rPr>
              <w:t>Назва теми</w:t>
            </w:r>
          </w:p>
        </w:tc>
        <w:tc>
          <w:tcPr>
            <w:tcW w:w="1559" w:type="dxa"/>
            <w:gridSpan w:val="2"/>
            <w:tcBorders>
              <w:top w:val="single" w:sz="4" w:space="0" w:color="auto"/>
              <w:left w:val="single" w:sz="4" w:space="0" w:color="auto"/>
              <w:bottom w:val="single" w:sz="4" w:space="0" w:color="auto"/>
              <w:right w:val="single" w:sz="4" w:space="0" w:color="auto"/>
            </w:tcBorders>
            <w:hideMark/>
          </w:tcPr>
          <w:p w:rsidR="00BB37BA" w:rsidRPr="00FB6C66" w:rsidRDefault="00BB37BA" w:rsidP="004E26B2">
            <w:pPr>
              <w:spacing w:line="276" w:lineRule="auto"/>
              <w:jc w:val="center"/>
              <w:rPr>
                <w:rFonts w:ascii="Times New Roman" w:hAnsi="Times New Roman" w:cs="Times New Roman"/>
                <w:b/>
                <w:sz w:val="20"/>
                <w:szCs w:val="20"/>
              </w:rPr>
            </w:pPr>
            <w:r w:rsidRPr="00FB6C66">
              <w:rPr>
                <w:rFonts w:ascii="Times New Roman" w:hAnsi="Times New Roman" w:cs="Times New Roman"/>
                <w:b/>
                <w:sz w:val="20"/>
                <w:szCs w:val="20"/>
              </w:rPr>
              <w:t>Кількість</w:t>
            </w:r>
          </w:p>
          <w:p w:rsidR="00BB37BA" w:rsidRPr="00FB6C66" w:rsidRDefault="00BB37BA" w:rsidP="004E26B2">
            <w:pPr>
              <w:spacing w:line="276" w:lineRule="auto"/>
              <w:jc w:val="center"/>
              <w:rPr>
                <w:rFonts w:ascii="Times New Roman" w:hAnsi="Times New Roman" w:cs="Times New Roman"/>
                <w:b/>
                <w:sz w:val="20"/>
                <w:szCs w:val="20"/>
              </w:rPr>
            </w:pPr>
            <w:r w:rsidRPr="00FB6C66">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BB37BA" w:rsidRPr="00FB6C66" w:rsidRDefault="00BB37BA" w:rsidP="004E26B2">
            <w:pPr>
              <w:spacing w:line="276" w:lineRule="auto"/>
              <w:jc w:val="center"/>
              <w:rPr>
                <w:rFonts w:ascii="Times New Roman" w:hAnsi="Times New Roman" w:cs="Times New Roman"/>
                <w:b/>
                <w:sz w:val="20"/>
                <w:szCs w:val="20"/>
              </w:rPr>
            </w:pPr>
            <w:r w:rsidRPr="00FB6C66">
              <w:rPr>
                <w:rFonts w:ascii="Times New Roman" w:hAnsi="Times New Roman" w:cs="Times New Roman"/>
                <w:b/>
                <w:sz w:val="20"/>
                <w:szCs w:val="20"/>
              </w:rPr>
              <w:t>Згідно з розкладом</w:t>
            </w:r>
          </w:p>
        </w:tc>
      </w:tr>
      <w:tr w:rsidR="00BB37BA" w:rsidRPr="00FB6C66" w:rsidTr="004E26B2">
        <w:tc>
          <w:tcPr>
            <w:tcW w:w="1276" w:type="dxa"/>
            <w:vMerge/>
            <w:tcBorders>
              <w:top w:val="single" w:sz="4" w:space="0" w:color="auto"/>
              <w:left w:val="single" w:sz="4" w:space="0" w:color="auto"/>
              <w:bottom w:val="single" w:sz="4" w:space="0" w:color="auto"/>
              <w:right w:val="single" w:sz="4" w:space="0" w:color="auto"/>
            </w:tcBorders>
            <w:vAlign w:val="center"/>
            <w:hideMark/>
          </w:tcPr>
          <w:p w:rsidR="00BB37BA" w:rsidRPr="00FB6C66" w:rsidRDefault="00BB37BA" w:rsidP="004E26B2">
            <w:pPr>
              <w:suppressAutoHyphens w:val="0"/>
              <w:rPr>
                <w:rFonts w:ascii="Times New Roman" w:hAnsi="Times New Roman" w:cs="Times New Roman"/>
                <w:sz w:val="20"/>
                <w:szCs w:val="20"/>
                <w:lang w:eastAsia="en-US"/>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BB37BA" w:rsidRPr="00FB6C66" w:rsidRDefault="00BB37BA" w:rsidP="004E26B2">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BB37BA" w:rsidRPr="00FB6C66" w:rsidRDefault="00BB37BA" w:rsidP="004E26B2">
            <w:pPr>
              <w:spacing w:line="276" w:lineRule="auto"/>
              <w:jc w:val="center"/>
              <w:rPr>
                <w:rFonts w:ascii="Times New Roman" w:hAnsi="Times New Roman" w:cs="Times New Roman"/>
                <w:b/>
                <w:sz w:val="20"/>
                <w:szCs w:val="20"/>
                <w:lang w:eastAsia="en-US"/>
              </w:rPr>
            </w:pPr>
            <w:r w:rsidRPr="00FB6C66">
              <w:rPr>
                <w:rFonts w:ascii="Times New Roman" w:hAnsi="Times New Roman" w:cs="Times New Roman"/>
                <w:b/>
                <w:sz w:val="20"/>
                <w:szCs w:val="20"/>
              </w:rPr>
              <w:t>о/д.ф.</w:t>
            </w:r>
          </w:p>
        </w:tc>
        <w:tc>
          <w:tcPr>
            <w:tcW w:w="709" w:type="dxa"/>
            <w:tcBorders>
              <w:top w:val="single" w:sz="4" w:space="0" w:color="auto"/>
              <w:left w:val="single" w:sz="4" w:space="0" w:color="auto"/>
              <w:bottom w:val="single" w:sz="4" w:space="0" w:color="auto"/>
              <w:right w:val="single" w:sz="4" w:space="0" w:color="auto"/>
            </w:tcBorders>
            <w:hideMark/>
          </w:tcPr>
          <w:p w:rsidR="00BB37BA" w:rsidRPr="00FB6C66" w:rsidRDefault="00BB37BA" w:rsidP="004E26B2">
            <w:pPr>
              <w:spacing w:line="276" w:lineRule="auto"/>
              <w:jc w:val="center"/>
              <w:rPr>
                <w:rFonts w:ascii="Times New Roman" w:hAnsi="Times New Roman" w:cs="Times New Roman"/>
                <w:b/>
                <w:sz w:val="20"/>
                <w:szCs w:val="20"/>
                <w:lang w:eastAsia="en-US"/>
              </w:rPr>
            </w:pPr>
            <w:r w:rsidRPr="00FB6C66">
              <w:rPr>
                <w:rFonts w:ascii="Times New Roman" w:hAnsi="Times New Roman" w:cs="Times New Roman"/>
                <w:b/>
                <w:sz w:val="20"/>
                <w:szCs w:val="20"/>
              </w:rPr>
              <w:t>з.ф.</w:t>
            </w:r>
          </w:p>
        </w:tc>
        <w:tc>
          <w:tcPr>
            <w:tcW w:w="1984" w:type="dxa"/>
            <w:tcBorders>
              <w:top w:val="single" w:sz="4" w:space="0" w:color="auto"/>
              <w:left w:val="single" w:sz="4" w:space="0" w:color="auto"/>
              <w:bottom w:val="single" w:sz="4" w:space="0" w:color="auto"/>
              <w:right w:val="single" w:sz="4" w:space="0" w:color="auto"/>
            </w:tcBorders>
          </w:tcPr>
          <w:p w:rsidR="00BB37BA" w:rsidRPr="00FB6C66" w:rsidRDefault="00BB37BA" w:rsidP="004E26B2">
            <w:pPr>
              <w:spacing w:line="276" w:lineRule="auto"/>
              <w:jc w:val="center"/>
              <w:rPr>
                <w:rFonts w:ascii="Times New Roman" w:hAnsi="Times New Roman" w:cs="Times New Roman"/>
                <w:sz w:val="20"/>
                <w:szCs w:val="20"/>
              </w:rPr>
            </w:pPr>
          </w:p>
        </w:tc>
      </w:tr>
      <w:tr w:rsidR="00BB37BA" w:rsidRPr="00FB6C66" w:rsidTr="004E26B2">
        <w:tc>
          <w:tcPr>
            <w:tcW w:w="1276" w:type="dxa"/>
            <w:tcBorders>
              <w:top w:val="single" w:sz="4" w:space="0" w:color="auto"/>
              <w:left w:val="single" w:sz="4" w:space="0" w:color="auto"/>
              <w:bottom w:val="single" w:sz="4" w:space="0" w:color="auto"/>
              <w:right w:val="single" w:sz="4" w:space="0" w:color="auto"/>
            </w:tcBorders>
            <w:vAlign w:val="center"/>
            <w:hideMark/>
          </w:tcPr>
          <w:p w:rsidR="00BB37BA" w:rsidRPr="00FB6C66" w:rsidRDefault="00BB37BA" w:rsidP="004E26B2">
            <w:pPr>
              <w:suppressAutoHyphens w:val="0"/>
              <w:jc w:val="center"/>
              <w:rPr>
                <w:rFonts w:ascii="Times New Roman" w:hAnsi="Times New Roman" w:cs="Times New Roman"/>
                <w:b/>
                <w:i/>
                <w:sz w:val="20"/>
                <w:szCs w:val="20"/>
                <w:lang w:eastAsia="en-US"/>
              </w:rPr>
            </w:pPr>
            <w:r w:rsidRPr="00FB6C66">
              <w:rPr>
                <w:rFonts w:ascii="Times New Roman" w:hAnsi="Times New Roman" w:cs="Times New Roman"/>
                <w:b/>
                <w:i/>
                <w:sz w:val="20"/>
                <w:szCs w:val="20"/>
                <w:lang w:eastAsia="en-US"/>
              </w:rPr>
              <w:t>1</w:t>
            </w:r>
          </w:p>
        </w:tc>
        <w:tc>
          <w:tcPr>
            <w:tcW w:w="5103" w:type="dxa"/>
            <w:tcBorders>
              <w:top w:val="single" w:sz="4" w:space="0" w:color="auto"/>
              <w:left w:val="single" w:sz="4" w:space="0" w:color="auto"/>
              <w:bottom w:val="single" w:sz="4" w:space="0" w:color="auto"/>
              <w:right w:val="single" w:sz="4" w:space="0" w:color="auto"/>
            </w:tcBorders>
            <w:vAlign w:val="center"/>
            <w:hideMark/>
          </w:tcPr>
          <w:p w:rsidR="00BB37BA" w:rsidRPr="00FB6C66" w:rsidRDefault="00BB37BA" w:rsidP="004E26B2">
            <w:pPr>
              <w:suppressAutoHyphens w:val="0"/>
              <w:jc w:val="center"/>
              <w:rPr>
                <w:rFonts w:ascii="Times New Roman" w:hAnsi="Times New Roman" w:cs="Times New Roman"/>
                <w:b/>
                <w:i/>
                <w:sz w:val="20"/>
                <w:szCs w:val="20"/>
                <w:lang w:eastAsia="en-US"/>
              </w:rPr>
            </w:pPr>
            <w:r w:rsidRPr="00FB6C66">
              <w:rPr>
                <w:rFonts w:ascii="Times New Roman" w:hAnsi="Times New Roman" w:cs="Times New Roman"/>
                <w:b/>
                <w:i/>
                <w:sz w:val="20"/>
                <w:szCs w:val="20"/>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BB37BA" w:rsidRPr="00FB6C66" w:rsidRDefault="00BB37BA" w:rsidP="004E26B2">
            <w:pPr>
              <w:spacing w:line="276" w:lineRule="auto"/>
              <w:jc w:val="center"/>
              <w:rPr>
                <w:rFonts w:ascii="Times New Roman" w:hAnsi="Times New Roman" w:cs="Times New Roman"/>
                <w:b/>
                <w:i/>
                <w:sz w:val="20"/>
                <w:szCs w:val="20"/>
              </w:rPr>
            </w:pPr>
            <w:r w:rsidRPr="00FB6C66">
              <w:rPr>
                <w:rFonts w:ascii="Times New Roman" w:hAnsi="Times New Roman" w:cs="Times New Roman"/>
                <w:b/>
                <w:i/>
                <w:sz w:val="20"/>
                <w:szCs w:val="20"/>
              </w:rPr>
              <w:t>3</w:t>
            </w:r>
          </w:p>
        </w:tc>
        <w:tc>
          <w:tcPr>
            <w:tcW w:w="709" w:type="dxa"/>
            <w:tcBorders>
              <w:top w:val="single" w:sz="4" w:space="0" w:color="auto"/>
              <w:left w:val="single" w:sz="4" w:space="0" w:color="auto"/>
              <w:bottom w:val="single" w:sz="4" w:space="0" w:color="auto"/>
              <w:right w:val="single" w:sz="4" w:space="0" w:color="auto"/>
            </w:tcBorders>
            <w:hideMark/>
          </w:tcPr>
          <w:p w:rsidR="00BB37BA" w:rsidRPr="00FB6C66" w:rsidRDefault="00BB37BA" w:rsidP="004E26B2">
            <w:pPr>
              <w:spacing w:line="276" w:lineRule="auto"/>
              <w:jc w:val="center"/>
              <w:rPr>
                <w:rFonts w:ascii="Times New Roman" w:hAnsi="Times New Roman" w:cs="Times New Roman"/>
                <w:b/>
                <w:i/>
                <w:sz w:val="20"/>
                <w:szCs w:val="20"/>
              </w:rPr>
            </w:pPr>
            <w:r w:rsidRPr="00FB6C66">
              <w:rPr>
                <w:rFonts w:ascii="Times New Roman" w:hAnsi="Times New Roman" w:cs="Times New Roman"/>
                <w:b/>
                <w:i/>
                <w:sz w:val="20"/>
                <w:szCs w:val="20"/>
              </w:rPr>
              <w:t>4</w:t>
            </w:r>
          </w:p>
        </w:tc>
        <w:tc>
          <w:tcPr>
            <w:tcW w:w="1984" w:type="dxa"/>
            <w:tcBorders>
              <w:top w:val="single" w:sz="4" w:space="0" w:color="auto"/>
              <w:left w:val="single" w:sz="4" w:space="0" w:color="auto"/>
              <w:bottom w:val="single" w:sz="4" w:space="0" w:color="auto"/>
              <w:right w:val="single" w:sz="4" w:space="0" w:color="auto"/>
            </w:tcBorders>
          </w:tcPr>
          <w:p w:rsidR="00BB37BA" w:rsidRPr="00FB6C66" w:rsidRDefault="00BB37BA" w:rsidP="004E26B2">
            <w:pPr>
              <w:spacing w:line="276" w:lineRule="auto"/>
              <w:jc w:val="center"/>
              <w:rPr>
                <w:rFonts w:ascii="Times New Roman" w:hAnsi="Times New Roman" w:cs="Times New Roman"/>
                <w:b/>
                <w:i/>
                <w:sz w:val="20"/>
                <w:szCs w:val="20"/>
              </w:rPr>
            </w:pPr>
            <w:r w:rsidRPr="00FB6C66">
              <w:rPr>
                <w:rFonts w:ascii="Times New Roman" w:hAnsi="Times New Roman" w:cs="Times New Roman"/>
                <w:b/>
                <w:i/>
                <w:sz w:val="20"/>
                <w:szCs w:val="20"/>
              </w:rPr>
              <w:t>5</w:t>
            </w:r>
          </w:p>
        </w:tc>
      </w:tr>
      <w:tr w:rsidR="00BB37BA" w:rsidRPr="00FB6C66" w:rsidTr="004E26B2">
        <w:tc>
          <w:tcPr>
            <w:tcW w:w="1276" w:type="dxa"/>
            <w:tcBorders>
              <w:top w:val="single" w:sz="4" w:space="0" w:color="auto"/>
              <w:left w:val="single" w:sz="4" w:space="0" w:color="auto"/>
              <w:bottom w:val="single" w:sz="4" w:space="0" w:color="auto"/>
              <w:right w:val="single" w:sz="4" w:space="0" w:color="auto"/>
            </w:tcBorders>
            <w:hideMark/>
          </w:tcPr>
          <w:p w:rsidR="00BB37BA" w:rsidRPr="00FB6C66" w:rsidRDefault="00BB37BA" w:rsidP="00BB37BA">
            <w:pPr>
              <w:autoSpaceDE w:val="0"/>
              <w:autoSpaceDN w:val="0"/>
              <w:jc w:val="center"/>
              <w:rPr>
                <w:rFonts w:ascii="Times New Roman" w:hAnsi="Times New Roman" w:cs="Times New Roman"/>
                <w:sz w:val="20"/>
                <w:szCs w:val="20"/>
              </w:rPr>
            </w:pPr>
            <w:r w:rsidRPr="00FB6C66">
              <w:rPr>
                <w:rFonts w:ascii="Times New Roman" w:hAnsi="Times New Roman" w:cs="Times New Roman"/>
                <w:sz w:val="20"/>
                <w:szCs w:val="20"/>
              </w:rPr>
              <w:t>1</w:t>
            </w:r>
          </w:p>
        </w:tc>
        <w:tc>
          <w:tcPr>
            <w:tcW w:w="5103" w:type="dxa"/>
            <w:tcBorders>
              <w:top w:val="single" w:sz="4" w:space="0" w:color="auto"/>
              <w:left w:val="single" w:sz="4" w:space="0" w:color="auto"/>
              <w:bottom w:val="single" w:sz="4" w:space="0" w:color="auto"/>
              <w:right w:val="single" w:sz="4" w:space="0" w:color="auto"/>
            </w:tcBorders>
            <w:hideMark/>
          </w:tcPr>
          <w:p w:rsidR="00BB37BA" w:rsidRPr="002B1172" w:rsidRDefault="00BB37BA" w:rsidP="00BB37BA">
            <w:pPr>
              <w:autoSpaceDE w:val="0"/>
              <w:autoSpaceDN w:val="0"/>
              <w:rPr>
                <w:rFonts w:ascii="Times New Roman" w:hAnsi="Times New Roman" w:cs="Times New Roman"/>
                <w:sz w:val="20"/>
                <w:szCs w:val="20"/>
              </w:rPr>
            </w:pPr>
            <w:r w:rsidRPr="002B1172">
              <w:rPr>
                <w:rFonts w:ascii="Times New Roman" w:hAnsi="Times New Roman" w:cs="Times New Roman"/>
                <w:sz w:val="20"/>
                <w:szCs w:val="20"/>
              </w:rPr>
              <w:t>Тема 1. Бюджет і бюджетним устрій України</w:t>
            </w:r>
          </w:p>
          <w:p w:rsidR="00BB37BA" w:rsidRPr="002B1172" w:rsidRDefault="00BB37BA" w:rsidP="00BB37BA">
            <w:pPr>
              <w:autoSpaceDE w:val="0"/>
              <w:autoSpaceDN w:val="0"/>
              <w:rPr>
                <w:rFonts w:ascii="Times New Roman" w:hAnsi="Times New Roman" w:cs="Times New Roman"/>
                <w:sz w:val="20"/>
                <w:szCs w:val="20"/>
              </w:rPr>
            </w:pPr>
            <w:r>
              <w:rPr>
                <w:rFonts w:ascii="Times New Roman" w:hAnsi="Times New Roman" w:cs="Times New Roman"/>
                <w:sz w:val="20"/>
                <w:szCs w:val="20"/>
              </w:rPr>
              <w:t>План</w:t>
            </w:r>
            <w:r w:rsidRPr="002B1172">
              <w:rPr>
                <w:rFonts w:ascii="Times New Roman" w:hAnsi="Times New Roman" w:cs="Times New Roman"/>
                <w:sz w:val="20"/>
                <w:szCs w:val="20"/>
              </w:rPr>
              <w:t>:    Сутність і призначення бюджету держави. Бюджет - основний фінансовий план. Основи бюджетного устрою. Бюджетна система України. Бюджетний процес і його учасники. Організація бюджетного процесу.</w:t>
            </w:r>
          </w:p>
        </w:tc>
        <w:tc>
          <w:tcPr>
            <w:tcW w:w="850" w:type="dxa"/>
            <w:tcBorders>
              <w:top w:val="single" w:sz="4" w:space="0" w:color="auto"/>
              <w:left w:val="single" w:sz="4" w:space="0" w:color="auto"/>
              <w:bottom w:val="single" w:sz="4" w:space="0" w:color="auto"/>
              <w:right w:val="single" w:sz="4" w:space="0" w:color="auto"/>
            </w:tcBorders>
            <w:hideMark/>
          </w:tcPr>
          <w:p w:rsidR="00BB37BA" w:rsidRPr="002B1172" w:rsidRDefault="00BB37BA" w:rsidP="004E26B2">
            <w:pPr>
              <w:autoSpaceDE w:val="0"/>
              <w:autoSpaceDN w:val="0"/>
              <w:jc w:val="center"/>
              <w:rPr>
                <w:rFonts w:ascii="Times New Roman" w:hAnsi="Times New Roman" w:cs="Times New Roman"/>
                <w:sz w:val="20"/>
                <w:szCs w:val="20"/>
                <w:lang w:eastAsia="en-US"/>
              </w:rPr>
            </w:pPr>
            <w:r w:rsidRPr="002B1172">
              <w:rPr>
                <w:rFonts w:ascii="Times New Roman" w:hAnsi="Times New Roman"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hideMark/>
          </w:tcPr>
          <w:p w:rsidR="00BB37BA" w:rsidRPr="002B1172" w:rsidRDefault="00BB37BA" w:rsidP="004E26B2">
            <w:pPr>
              <w:autoSpaceDE w:val="0"/>
              <w:autoSpaceDN w:val="0"/>
              <w:jc w:val="center"/>
              <w:rPr>
                <w:rFonts w:ascii="Times New Roman" w:hAnsi="Times New Roman" w:cs="Times New Roman"/>
                <w:sz w:val="20"/>
                <w:szCs w:val="20"/>
                <w:lang w:eastAsia="en-US"/>
              </w:rPr>
            </w:pPr>
            <w:r w:rsidRPr="002B1172">
              <w:rPr>
                <w:rFonts w:ascii="Times New Roman" w:hAnsi="Times New Roman" w:cs="Times New Roman"/>
                <w:sz w:val="20"/>
                <w:szCs w:val="20"/>
              </w:rPr>
              <w:t>2</w:t>
            </w:r>
          </w:p>
        </w:tc>
        <w:tc>
          <w:tcPr>
            <w:tcW w:w="1984" w:type="dxa"/>
            <w:tcBorders>
              <w:top w:val="single" w:sz="4" w:space="0" w:color="auto"/>
              <w:left w:val="single" w:sz="4" w:space="0" w:color="auto"/>
              <w:bottom w:val="single" w:sz="4" w:space="0" w:color="auto"/>
              <w:right w:val="single" w:sz="4" w:space="0" w:color="auto"/>
            </w:tcBorders>
          </w:tcPr>
          <w:p w:rsidR="00BB37BA" w:rsidRPr="002B1172" w:rsidRDefault="00BB37BA" w:rsidP="004E26B2">
            <w:pPr>
              <w:jc w:val="center"/>
              <w:rPr>
                <w:sz w:val="20"/>
                <w:szCs w:val="20"/>
              </w:rPr>
            </w:pPr>
            <w:r w:rsidRPr="002B1172">
              <w:rPr>
                <w:rFonts w:ascii="Times New Roman" w:hAnsi="Times New Roman" w:cs="Times New Roman"/>
                <w:i/>
                <w:sz w:val="20"/>
                <w:szCs w:val="20"/>
              </w:rPr>
              <w:t>щотижня</w:t>
            </w:r>
          </w:p>
        </w:tc>
      </w:tr>
      <w:tr w:rsidR="00BB37BA" w:rsidRPr="00FB6C66" w:rsidTr="004E26B2">
        <w:tc>
          <w:tcPr>
            <w:tcW w:w="1276" w:type="dxa"/>
            <w:tcBorders>
              <w:top w:val="single" w:sz="4" w:space="0" w:color="auto"/>
              <w:left w:val="single" w:sz="4" w:space="0" w:color="auto"/>
              <w:bottom w:val="single" w:sz="4" w:space="0" w:color="auto"/>
              <w:right w:val="single" w:sz="4" w:space="0" w:color="auto"/>
            </w:tcBorders>
            <w:hideMark/>
          </w:tcPr>
          <w:p w:rsidR="00BB37BA" w:rsidRPr="00BB37BA" w:rsidRDefault="00BB37BA" w:rsidP="00BB37BA">
            <w:pPr>
              <w:autoSpaceDE w:val="0"/>
              <w:autoSpaceDN w:val="0"/>
              <w:jc w:val="center"/>
              <w:rPr>
                <w:rFonts w:ascii="Times New Roman" w:hAnsi="Times New Roman" w:cs="Times New Roman"/>
                <w:sz w:val="20"/>
                <w:szCs w:val="20"/>
              </w:rPr>
            </w:pPr>
            <w:r w:rsidRPr="00C52FD2">
              <w:rPr>
                <w:rFonts w:ascii="Times New Roman" w:hAnsi="Times New Roman" w:cs="Times New Roman"/>
                <w:sz w:val="20"/>
                <w:szCs w:val="20"/>
              </w:rPr>
              <w:t>1</w:t>
            </w:r>
          </w:p>
        </w:tc>
        <w:tc>
          <w:tcPr>
            <w:tcW w:w="5103" w:type="dxa"/>
            <w:tcBorders>
              <w:top w:val="single" w:sz="4" w:space="0" w:color="auto"/>
              <w:left w:val="single" w:sz="4" w:space="0" w:color="auto"/>
              <w:bottom w:val="single" w:sz="4" w:space="0" w:color="auto"/>
              <w:right w:val="single" w:sz="4" w:space="0" w:color="auto"/>
            </w:tcBorders>
            <w:hideMark/>
          </w:tcPr>
          <w:p w:rsidR="00BB37BA" w:rsidRPr="002B1172" w:rsidRDefault="00BB37BA" w:rsidP="00BB37BA">
            <w:pPr>
              <w:autoSpaceDE w:val="0"/>
              <w:autoSpaceDN w:val="0"/>
              <w:rPr>
                <w:rFonts w:ascii="Times New Roman" w:hAnsi="Times New Roman" w:cs="Times New Roman"/>
                <w:sz w:val="20"/>
                <w:szCs w:val="20"/>
              </w:rPr>
            </w:pPr>
            <w:r w:rsidRPr="002B1172">
              <w:rPr>
                <w:rFonts w:ascii="Times New Roman" w:hAnsi="Times New Roman" w:cs="Times New Roman"/>
                <w:sz w:val="20"/>
                <w:szCs w:val="20"/>
              </w:rPr>
              <w:t>Тема 2. Державний бюджет України</w:t>
            </w:r>
          </w:p>
          <w:p w:rsidR="00BB37BA" w:rsidRPr="002B1172" w:rsidRDefault="00BB37BA" w:rsidP="00BB37BA">
            <w:pPr>
              <w:autoSpaceDE w:val="0"/>
              <w:autoSpaceDN w:val="0"/>
              <w:rPr>
                <w:rFonts w:ascii="Times New Roman" w:hAnsi="Times New Roman" w:cs="Times New Roman"/>
                <w:sz w:val="20"/>
                <w:szCs w:val="20"/>
              </w:rPr>
            </w:pPr>
            <w:r>
              <w:rPr>
                <w:rFonts w:ascii="Times New Roman" w:hAnsi="Times New Roman" w:cs="Times New Roman"/>
                <w:sz w:val="20"/>
                <w:szCs w:val="20"/>
              </w:rPr>
              <w:t>План</w:t>
            </w:r>
            <w:r w:rsidRPr="002B1172">
              <w:rPr>
                <w:rFonts w:ascii="Times New Roman" w:hAnsi="Times New Roman" w:cs="Times New Roman"/>
                <w:sz w:val="20"/>
                <w:szCs w:val="20"/>
              </w:rPr>
              <w:t>:    Доходи державного бюджету: економічна суть, організація формування і розподіл. Склад і класифікація доходів Державного бюджету України. Основи планування доходів державного бюджету. Видатки державного бюджету, Їхня економічна суть і класифікація. Виконання Державного бюджету України.</w:t>
            </w:r>
          </w:p>
        </w:tc>
        <w:tc>
          <w:tcPr>
            <w:tcW w:w="850" w:type="dxa"/>
            <w:tcBorders>
              <w:top w:val="single" w:sz="4" w:space="0" w:color="auto"/>
              <w:left w:val="single" w:sz="4" w:space="0" w:color="auto"/>
              <w:bottom w:val="single" w:sz="4" w:space="0" w:color="auto"/>
              <w:right w:val="single" w:sz="4" w:space="0" w:color="auto"/>
            </w:tcBorders>
            <w:hideMark/>
          </w:tcPr>
          <w:p w:rsidR="00BB37BA" w:rsidRPr="002B1172" w:rsidRDefault="00BB37BA" w:rsidP="004E26B2">
            <w:pPr>
              <w:jc w:val="center"/>
              <w:rPr>
                <w:sz w:val="20"/>
                <w:szCs w:val="20"/>
              </w:rPr>
            </w:pPr>
            <w:r w:rsidRPr="002B1172">
              <w:rPr>
                <w:rFonts w:ascii="Times New Roman" w:hAnsi="Times New Roman"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hideMark/>
          </w:tcPr>
          <w:p w:rsidR="00BB37BA" w:rsidRPr="002B1172" w:rsidRDefault="00BB37BA" w:rsidP="004E26B2">
            <w:pPr>
              <w:autoSpaceDE w:val="0"/>
              <w:autoSpaceDN w:val="0"/>
              <w:jc w:val="cente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rsidR="00BB37BA" w:rsidRPr="002B1172" w:rsidRDefault="00BB37BA" w:rsidP="004E26B2">
            <w:pPr>
              <w:jc w:val="center"/>
              <w:rPr>
                <w:sz w:val="20"/>
                <w:szCs w:val="20"/>
              </w:rPr>
            </w:pPr>
            <w:r w:rsidRPr="002B1172">
              <w:rPr>
                <w:rFonts w:ascii="Times New Roman" w:hAnsi="Times New Roman" w:cs="Times New Roman"/>
                <w:i/>
                <w:sz w:val="20"/>
                <w:szCs w:val="20"/>
              </w:rPr>
              <w:t>щотижня</w:t>
            </w:r>
          </w:p>
        </w:tc>
      </w:tr>
      <w:tr w:rsidR="00BB37BA" w:rsidRPr="00FB6C66" w:rsidTr="004E26B2">
        <w:tc>
          <w:tcPr>
            <w:tcW w:w="1276" w:type="dxa"/>
            <w:tcBorders>
              <w:top w:val="single" w:sz="4" w:space="0" w:color="auto"/>
              <w:left w:val="single" w:sz="4" w:space="0" w:color="auto"/>
              <w:bottom w:val="single" w:sz="4" w:space="0" w:color="auto"/>
              <w:right w:val="single" w:sz="4" w:space="0" w:color="auto"/>
            </w:tcBorders>
            <w:hideMark/>
          </w:tcPr>
          <w:p w:rsidR="00BB37BA" w:rsidRPr="00BB37BA" w:rsidRDefault="00BB37BA" w:rsidP="00BB37BA">
            <w:pPr>
              <w:autoSpaceDE w:val="0"/>
              <w:autoSpaceDN w:val="0"/>
              <w:jc w:val="center"/>
              <w:rPr>
                <w:rFonts w:ascii="Times New Roman" w:hAnsi="Times New Roman" w:cs="Times New Roman"/>
                <w:sz w:val="20"/>
                <w:szCs w:val="20"/>
              </w:rPr>
            </w:pPr>
            <w:r w:rsidRPr="00C52FD2">
              <w:rPr>
                <w:rFonts w:ascii="Times New Roman" w:hAnsi="Times New Roman" w:cs="Times New Roman"/>
                <w:sz w:val="20"/>
                <w:szCs w:val="20"/>
              </w:rPr>
              <w:t>1</w:t>
            </w:r>
          </w:p>
        </w:tc>
        <w:tc>
          <w:tcPr>
            <w:tcW w:w="5103" w:type="dxa"/>
            <w:tcBorders>
              <w:top w:val="single" w:sz="4" w:space="0" w:color="auto"/>
              <w:left w:val="single" w:sz="4" w:space="0" w:color="auto"/>
              <w:bottom w:val="single" w:sz="4" w:space="0" w:color="auto"/>
              <w:right w:val="single" w:sz="4" w:space="0" w:color="auto"/>
            </w:tcBorders>
            <w:hideMark/>
          </w:tcPr>
          <w:p w:rsidR="00BB37BA" w:rsidRPr="002B1172" w:rsidRDefault="00BB37BA" w:rsidP="00BB37BA">
            <w:pPr>
              <w:autoSpaceDE w:val="0"/>
              <w:autoSpaceDN w:val="0"/>
              <w:rPr>
                <w:rFonts w:ascii="Times New Roman" w:hAnsi="Times New Roman" w:cs="Times New Roman"/>
                <w:sz w:val="20"/>
                <w:szCs w:val="20"/>
              </w:rPr>
            </w:pPr>
            <w:r w:rsidRPr="002B1172">
              <w:rPr>
                <w:rFonts w:ascii="Times New Roman" w:hAnsi="Times New Roman" w:cs="Times New Roman"/>
                <w:sz w:val="20"/>
                <w:szCs w:val="20"/>
              </w:rPr>
              <w:t>Тема 3. Місцеві бюджети</w:t>
            </w:r>
          </w:p>
          <w:p w:rsidR="00BB37BA" w:rsidRPr="002B1172" w:rsidRDefault="00BB37BA" w:rsidP="00BB37BA">
            <w:pPr>
              <w:autoSpaceDE w:val="0"/>
              <w:autoSpaceDN w:val="0"/>
              <w:rPr>
                <w:rFonts w:ascii="Times New Roman" w:hAnsi="Times New Roman" w:cs="Times New Roman"/>
                <w:sz w:val="20"/>
                <w:szCs w:val="20"/>
              </w:rPr>
            </w:pPr>
            <w:r w:rsidRPr="002B1172">
              <w:rPr>
                <w:rFonts w:ascii="Times New Roman" w:hAnsi="Times New Roman" w:cs="Times New Roman"/>
                <w:sz w:val="20"/>
                <w:szCs w:val="20"/>
              </w:rPr>
              <w:t>Перелік питань:    Система місцевих бюджетів та їхня роль у фінансовому забезпеченні органів самоврядування. Доходи місцевих бюджетів. Економічна природа видатків місцевих бюджетів. Планування видатків місцевих бюджетів.</w:t>
            </w:r>
          </w:p>
        </w:tc>
        <w:tc>
          <w:tcPr>
            <w:tcW w:w="850" w:type="dxa"/>
            <w:tcBorders>
              <w:top w:val="single" w:sz="4" w:space="0" w:color="auto"/>
              <w:left w:val="single" w:sz="4" w:space="0" w:color="auto"/>
              <w:bottom w:val="single" w:sz="4" w:space="0" w:color="auto"/>
              <w:right w:val="single" w:sz="4" w:space="0" w:color="auto"/>
            </w:tcBorders>
            <w:hideMark/>
          </w:tcPr>
          <w:p w:rsidR="00BB37BA" w:rsidRPr="002B1172" w:rsidRDefault="00BB37BA" w:rsidP="004E26B2">
            <w:pPr>
              <w:jc w:val="center"/>
              <w:rPr>
                <w:sz w:val="20"/>
                <w:szCs w:val="20"/>
              </w:rPr>
            </w:pPr>
            <w:r w:rsidRPr="002B1172">
              <w:rPr>
                <w:rFonts w:ascii="Times New Roman" w:hAnsi="Times New Roman"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hideMark/>
          </w:tcPr>
          <w:p w:rsidR="00BB37BA" w:rsidRPr="002B1172" w:rsidRDefault="00BB37BA" w:rsidP="004E26B2">
            <w:pPr>
              <w:autoSpaceDE w:val="0"/>
              <w:autoSpaceDN w:val="0"/>
              <w:jc w:val="cente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rsidR="00BB37BA" w:rsidRPr="002B1172" w:rsidRDefault="00BB37BA" w:rsidP="004E26B2">
            <w:pPr>
              <w:jc w:val="center"/>
              <w:rPr>
                <w:sz w:val="20"/>
                <w:szCs w:val="20"/>
              </w:rPr>
            </w:pPr>
            <w:r w:rsidRPr="002B1172">
              <w:rPr>
                <w:rFonts w:ascii="Times New Roman" w:hAnsi="Times New Roman" w:cs="Times New Roman"/>
                <w:i/>
                <w:sz w:val="20"/>
                <w:szCs w:val="20"/>
              </w:rPr>
              <w:t>щотижня</w:t>
            </w:r>
          </w:p>
        </w:tc>
      </w:tr>
      <w:tr w:rsidR="00BB37BA" w:rsidRPr="00FB6C66" w:rsidTr="004E26B2">
        <w:tc>
          <w:tcPr>
            <w:tcW w:w="1276" w:type="dxa"/>
            <w:tcBorders>
              <w:top w:val="single" w:sz="4" w:space="0" w:color="auto"/>
              <w:left w:val="single" w:sz="4" w:space="0" w:color="auto"/>
              <w:bottom w:val="single" w:sz="4" w:space="0" w:color="auto"/>
              <w:right w:val="single" w:sz="4" w:space="0" w:color="auto"/>
            </w:tcBorders>
            <w:hideMark/>
          </w:tcPr>
          <w:p w:rsidR="00BB37BA" w:rsidRPr="00BB37BA" w:rsidRDefault="00BB37BA" w:rsidP="00BB37BA">
            <w:pPr>
              <w:autoSpaceDE w:val="0"/>
              <w:autoSpaceDN w:val="0"/>
              <w:jc w:val="center"/>
              <w:rPr>
                <w:rFonts w:ascii="Times New Roman" w:hAnsi="Times New Roman" w:cs="Times New Roman"/>
                <w:sz w:val="20"/>
                <w:szCs w:val="20"/>
              </w:rPr>
            </w:pPr>
            <w:r w:rsidRPr="00BB37BA">
              <w:rPr>
                <w:rFonts w:ascii="Times New Roman" w:hAnsi="Times New Roman" w:cs="Times New Roman"/>
                <w:sz w:val="20"/>
                <w:szCs w:val="20"/>
              </w:rPr>
              <w:t>2</w:t>
            </w:r>
          </w:p>
        </w:tc>
        <w:tc>
          <w:tcPr>
            <w:tcW w:w="5103" w:type="dxa"/>
            <w:tcBorders>
              <w:top w:val="single" w:sz="4" w:space="0" w:color="auto"/>
              <w:left w:val="single" w:sz="4" w:space="0" w:color="auto"/>
              <w:bottom w:val="single" w:sz="4" w:space="0" w:color="auto"/>
              <w:right w:val="single" w:sz="4" w:space="0" w:color="auto"/>
            </w:tcBorders>
            <w:hideMark/>
          </w:tcPr>
          <w:p w:rsidR="00BB37BA" w:rsidRPr="002B1172" w:rsidRDefault="00BB37BA" w:rsidP="00BB37BA">
            <w:pPr>
              <w:autoSpaceDE w:val="0"/>
              <w:autoSpaceDN w:val="0"/>
              <w:rPr>
                <w:rFonts w:ascii="Times New Roman" w:hAnsi="Times New Roman" w:cs="Times New Roman"/>
                <w:sz w:val="20"/>
                <w:szCs w:val="20"/>
              </w:rPr>
            </w:pPr>
            <w:r w:rsidRPr="002B1172">
              <w:rPr>
                <w:rFonts w:ascii="Times New Roman" w:hAnsi="Times New Roman" w:cs="Times New Roman"/>
                <w:sz w:val="20"/>
                <w:szCs w:val="20"/>
              </w:rPr>
              <w:t>Тема 4. Сутність та основні підходи до розуміння публічного маркетингу</w:t>
            </w:r>
          </w:p>
          <w:p w:rsidR="00BB37BA" w:rsidRPr="002B1172" w:rsidRDefault="00BB37BA" w:rsidP="00BB37BA">
            <w:pPr>
              <w:autoSpaceDE w:val="0"/>
              <w:autoSpaceDN w:val="0"/>
              <w:rPr>
                <w:rFonts w:ascii="Times New Roman" w:hAnsi="Times New Roman" w:cs="Times New Roman"/>
                <w:sz w:val="20"/>
                <w:szCs w:val="20"/>
              </w:rPr>
            </w:pPr>
            <w:r>
              <w:rPr>
                <w:rFonts w:ascii="Times New Roman" w:hAnsi="Times New Roman" w:cs="Times New Roman"/>
                <w:sz w:val="20"/>
                <w:szCs w:val="20"/>
              </w:rPr>
              <w:t>План</w:t>
            </w:r>
            <w:r w:rsidRPr="002B1172">
              <w:rPr>
                <w:rFonts w:ascii="Times New Roman" w:hAnsi="Times New Roman" w:cs="Times New Roman"/>
                <w:sz w:val="20"/>
                <w:szCs w:val="20"/>
              </w:rPr>
              <w:t>:    Передумови запровадження базових засад маркетингу в публічне управління. Тенденції конвергенції публічного управління та маркетингу. Принципи маркетингу та особливості їхньої реалізації в публічному управлінні. Публічний маркетинг: основні підходи та поняття. Основні типи публічного маркетингу.</w:t>
            </w:r>
          </w:p>
        </w:tc>
        <w:tc>
          <w:tcPr>
            <w:tcW w:w="850" w:type="dxa"/>
            <w:tcBorders>
              <w:top w:val="single" w:sz="4" w:space="0" w:color="auto"/>
              <w:left w:val="single" w:sz="4" w:space="0" w:color="auto"/>
              <w:bottom w:val="single" w:sz="4" w:space="0" w:color="auto"/>
              <w:right w:val="single" w:sz="4" w:space="0" w:color="auto"/>
            </w:tcBorders>
            <w:hideMark/>
          </w:tcPr>
          <w:p w:rsidR="00BB37BA" w:rsidRPr="002B1172" w:rsidRDefault="00BB37BA" w:rsidP="004E26B2">
            <w:pPr>
              <w:jc w:val="center"/>
              <w:rPr>
                <w:sz w:val="20"/>
                <w:szCs w:val="20"/>
              </w:rPr>
            </w:pPr>
            <w:r w:rsidRPr="002B1172">
              <w:rPr>
                <w:rFonts w:ascii="Times New Roman" w:hAnsi="Times New Roman"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hideMark/>
          </w:tcPr>
          <w:p w:rsidR="00BB37BA" w:rsidRPr="002B1172" w:rsidRDefault="00BB37BA" w:rsidP="004E26B2">
            <w:pPr>
              <w:autoSpaceDE w:val="0"/>
              <w:autoSpaceDN w:val="0"/>
              <w:jc w:val="cente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rsidR="00BB37BA" w:rsidRPr="002B1172" w:rsidRDefault="00BB37BA" w:rsidP="004E26B2">
            <w:pPr>
              <w:jc w:val="center"/>
              <w:rPr>
                <w:sz w:val="20"/>
                <w:szCs w:val="20"/>
              </w:rPr>
            </w:pPr>
            <w:r w:rsidRPr="002B1172">
              <w:rPr>
                <w:rFonts w:ascii="Times New Roman" w:hAnsi="Times New Roman" w:cs="Times New Roman"/>
                <w:i/>
                <w:sz w:val="20"/>
                <w:szCs w:val="20"/>
              </w:rPr>
              <w:t>щотижня</w:t>
            </w:r>
          </w:p>
        </w:tc>
      </w:tr>
      <w:tr w:rsidR="00BB37BA" w:rsidRPr="00FB6C66" w:rsidTr="004E26B2">
        <w:tc>
          <w:tcPr>
            <w:tcW w:w="1276" w:type="dxa"/>
            <w:tcBorders>
              <w:top w:val="single" w:sz="4" w:space="0" w:color="auto"/>
              <w:left w:val="single" w:sz="4" w:space="0" w:color="auto"/>
              <w:bottom w:val="single" w:sz="4" w:space="0" w:color="auto"/>
              <w:right w:val="single" w:sz="4" w:space="0" w:color="auto"/>
            </w:tcBorders>
            <w:hideMark/>
          </w:tcPr>
          <w:p w:rsidR="00BB37BA" w:rsidRPr="00BB37BA" w:rsidRDefault="00BB37BA" w:rsidP="00BB37BA">
            <w:pPr>
              <w:autoSpaceDE w:val="0"/>
              <w:autoSpaceDN w:val="0"/>
              <w:jc w:val="center"/>
              <w:rPr>
                <w:rFonts w:ascii="Times New Roman" w:hAnsi="Times New Roman" w:cs="Times New Roman"/>
                <w:sz w:val="20"/>
                <w:szCs w:val="20"/>
              </w:rPr>
            </w:pPr>
            <w:r w:rsidRPr="00BB37BA">
              <w:rPr>
                <w:rFonts w:ascii="Times New Roman" w:hAnsi="Times New Roman" w:cs="Times New Roman"/>
                <w:sz w:val="20"/>
                <w:szCs w:val="20"/>
              </w:rPr>
              <w:t>2</w:t>
            </w:r>
          </w:p>
        </w:tc>
        <w:tc>
          <w:tcPr>
            <w:tcW w:w="5103" w:type="dxa"/>
            <w:tcBorders>
              <w:top w:val="single" w:sz="4" w:space="0" w:color="auto"/>
              <w:left w:val="single" w:sz="4" w:space="0" w:color="auto"/>
              <w:bottom w:val="single" w:sz="4" w:space="0" w:color="auto"/>
              <w:right w:val="single" w:sz="4" w:space="0" w:color="auto"/>
            </w:tcBorders>
            <w:hideMark/>
          </w:tcPr>
          <w:p w:rsidR="00BB37BA" w:rsidRPr="002B1172" w:rsidRDefault="00BB37BA" w:rsidP="00BB37BA">
            <w:pPr>
              <w:autoSpaceDE w:val="0"/>
              <w:autoSpaceDN w:val="0"/>
              <w:rPr>
                <w:rFonts w:ascii="Times New Roman" w:hAnsi="Times New Roman" w:cs="Times New Roman"/>
                <w:sz w:val="20"/>
                <w:szCs w:val="20"/>
              </w:rPr>
            </w:pPr>
            <w:r w:rsidRPr="002B1172">
              <w:rPr>
                <w:rFonts w:ascii="Times New Roman" w:hAnsi="Times New Roman" w:cs="Times New Roman"/>
                <w:sz w:val="20"/>
                <w:szCs w:val="20"/>
              </w:rPr>
              <w:t>Тема 5. Функції публічного маркетингу</w:t>
            </w:r>
          </w:p>
          <w:p w:rsidR="00BB37BA" w:rsidRPr="002B1172" w:rsidRDefault="00BB37BA" w:rsidP="00BB37BA">
            <w:pPr>
              <w:autoSpaceDE w:val="0"/>
              <w:autoSpaceDN w:val="0"/>
              <w:rPr>
                <w:rFonts w:ascii="Times New Roman" w:hAnsi="Times New Roman" w:cs="Times New Roman"/>
                <w:sz w:val="20"/>
                <w:szCs w:val="20"/>
              </w:rPr>
            </w:pPr>
            <w:r>
              <w:rPr>
                <w:rFonts w:ascii="Times New Roman" w:hAnsi="Times New Roman" w:cs="Times New Roman"/>
                <w:sz w:val="20"/>
                <w:szCs w:val="20"/>
              </w:rPr>
              <w:t>План</w:t>
            </w:r>
            <w:r w:rsidRPr="002B1172">
              <w:rPr>
                <w:rFonts w:ascii="Times New Roman" w:hAnsi="Times New Roman" w:cs="Times New Roman"/>
                <w:sz w:val="20"/>
                <w:szCs w:val="20"/>
              </w:rPr>
              <w:t>:    Функції маркетингу. Інформаційно-аналітична функція публічного маркетингу. Комплекс публічного маркетингу. Формування та реалізація публічно-управлінського «продукту». Ціна в комплексі публічного маркетингу. Система розподілу в публічному маркетингу. Комплекс комунікацій публічного маркетингу.</w:t>
            </w:r>
          </w:p>
        </w:tc>
        <w:tc>
          <w:tcPr>
            <w:tcW w:w="850" w:type="dxa"/>
            <w:tcBorders>
              <w:top w:val="single" w:sz="4" w:space="0" w:color="auto"/>
              <w:left w:val="single" w:sz="4" w:space="0" w:color="auto"/>
              <w:bottom w:val="single" w:sz="4" w:space="0" w:color="auto"/>
              <w:right w:val="single" w:sz="4" w:space="0" w:color="auto"/>
            </w:tcBorders>
            <w:hideMark/>
          </w:tcPr>
          <w:p w:rsidR="00BB37BA" w:rsidRPr="002B1172" w:rsidRDefault="00BB37BA" w:rsidP="004E26B2">
            <w:pPr>
              <w:jc w:val="center"/>
              <w:rPr>
                <w:sz w:val="20"/>
                <w:szCs w:val="20"/>
              </w:rPr>
            </w:pPr>
            <w:r w:rsidRPr="002B1172">
              <w:rPr>
                <w:rFonts w:ascii="Times New Roman" w:hAnsi="Times New Roman"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hideMark/>
          </w:tcPr>
          <w:p w:rsidR="00BB37BA" w:rsidRPr="002B1172" w:rsidRDefault="00BB37BA" w:rsidP="004E26B2">
            <w:pPr>
              <w:autoSpaceDE w:val="0"/>
              <w:autoSpaceDN w:val="0"/>
              <w:jc w:val="cente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rsidR="00BB37BA" w:rsidRPr="002B1172" w:rsidRDefault="00BB37BA" w:rsidP="004E26B2">
            <w:pPr>
              <w:jc w:val="center"/>
              <w:rPr>
                <w:sz w:val="20"/>
                <w:szCs w:val="20"/>
              </w:rPr>
            </w:pPr>
            <w:r w:rsidRPr="002B1172">
              <w:rPr>
                <w:rFonts w:ascii="Times New Roman" w:hAnsi="Times New Roman" w:cs="Times New Roman"/>
                <w:i/>
                <w:sz w:val="20"/>
                <w:szCs w:val="20"/>
              </w:rPr>
              <w:t>щотижня</w:t>
            </w:r>
          </w:p>
        </w:tc>
      </w:tr>
      <w:tr w:rsidR="00BB37BA" w:rsidRPr="00D825CE" w:rsidTr="004E26B2">
        <w:tc>
          <w:tcPr>
            <w:tcW w:w="1276" w:type="dxa"/>
            <w:tcBorders>
              <w:top w:val="single" w:sz="4" w:space="0" w:color="auto"/>
              <w:left w:val="single" w:sz="4" w:space="0" w:color="auto"/>
              <w:bottom w:val="single" w:sz="4" w:space="0" w:color="auto"/>
              <w:right w:val="single" w:sz="4" w:space="0" w:color="auto"/>
            </w:tcBorders>
            <w:hideMark/>
          </w:tcPr>
          <w:p w:rsidR="00BB37BA" w:rsidRPr="00D825CE" w:rsidRDefault="00BB37BA" w:rsidP="004E26B2">
            <w:pPr>
              <w:rPr>
                <w:rFonts w:ascii="Times New Roman" w:hAnsi="Times New Roman" w:cs="Times New Roman"/>
                <w:b/>
                <w:sz w:val="20"/>
                <w:szCs w:val="20"/>
              </w:rPr>
            </w:pPr>
            <w:r w:rsidRPr="00D825CE">
              <w:rPr>
                <w:rFonts w:ascii="Times New Roman" w:hAnsi="Times New Roman" w:cs="Times New Roman"/>
                <w:b/>
                <w:sz w:val="20"/>
                <w:szCs w:val="20"/>
              </w:rPr>
              <w:t>Разом</w:t>
            </w:r>
          </w:p>
        </w:tc>
        <w:tc>
          <w:tcPr>
            <w:tcW w:w="5103" w:type="dxa"/>
            <w:tcBorders>
              <w:top w:val="single" w:sz="4" w:space="0" w:color="auto"/>
              <w:left w:val="single" w:sz="4" w:space="0" w:color="auto"/>
              <w:bottom w:val="single" w:sz="4" w:space="0" w:color="auto"/>
              <w:right w:val="single" w:sz="4" w:space="0" w:color="auto"/>
            </w:tcBorders>
            <w:hideMark/>
          </w:tcPr>
          <w:p w:rsidR="00BB37BA" w:rsidRPr="00D825CE" w:rsidRDefault="00BB37BA" w:rsidP="004E26B2">
            <w:pPr>
              <w:autoSpaceDE w:val="0"/>
              <w:autoSpaceDN w:val="0"/>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rsidR="00BB37BA" w:rsidRPr="00D825CE" w:rsidRDefault="00BB37BA" w:rsidP="004E26B2">
            <w:pPr>
              <w:jc w:val="center"/>
              <w:rPr>
                <w:rFonts w:ascii="Times New Roman" w:hAnsi="Times New Roman" w:cs="Times New Roman"/>
                <w:b/>
                <w:sz w:val="20"/>
                <w:szCs w:val="20"/>
              </w:rPr>
            </w:pPr>
            <w:r>
              <w:rPr>
                <w:rFonts w:ascii="Times New Roman" w:hAnsi="Times New Roman" w:cs="Times New Roman"/>
                <w:b/>
                <w:sz w:val="20"/>
                <w:szCs w:val="20"/>
              </w:rPr>
              <w:t>10</w:t>
            </w:r>
          </w:p>
        </w:tc>
        <w:tc>
          <w:tcPr>
            <w:tcW w:w="709" w:type="dxa"/>
            <w:tcBorders>
              <w:top w:val="single" w:sz="4" w:space="0" w:color="auto"/>
              <w:left w:val="single" w:sz="4" w:space="0" w:color="auto"/>
              <w:bottom w:val="single" w:sz="4" w:space="0" w:color="auto"/>
              <w:right w:val="single" w:sz="4" w:space="0" w:color="auto"/>
            </w:tcBorders>
            <w:hideMark/>
          </w:tcPr>
          <w:p w:rsidR="00BB37BA" w:rsidRPr="00D825CE" w:rsidRDefault="00BB37BA" w:rsidP="004E26B2">
            <w:pPr>
              <w:autoSpaceDE w:val="0"/>
              <w:autoSpaceDN w:val="0"/>
              <w:jc w:val="center"/>
              <w:rPr>
                <w:rFonts w:ascii="Times New Roman" w:hAnsi="Times New Roman" w:cs="Times New Roman"/>
                <w:b/>
                <w:sz w:val="20"/>
                <w:szCs w:val="20"/>
              </w:rPr>
            </w:pPr>
            <w:r>
              <w:rPr>
                <w:rFonts w:ascii="Times New Roman" w:hAnsi="Times New Roman" w:cs="Times New Roman"/>
                <w:b/>
                <w:sz w:val="20"/>
                <w:szCs w:val="20"/>
              </w:rPr>
              <w:t>2</w:t>
            </w:r>
          </w:p>
        </w:tc>
        <w:tc>
          <w:tcPr>
            <w:tcW w:w="1984" w:type="dxa"/>
            <w:tcBorders>
              <w:top w:val="single" w:sz="4" w:space="0" w:color="auto"/>
              <w:left w:val="single" w:sz="4" w:space="0" w:color="auto"/>
              <w:bottom w:val="single" w:sz="4" w:space="0" w:color="auto"/>
              <w:right w:val="single" w:sz="4" w:space="0" w:color="auto"/>
            </w:tcBorders>
          </w:tcPr>
          <w:p w:rsidR="00BB37BA" w:rsidRPr="00D825CE" w:rsidRDefault="00BB37BA" w:rsidP="004E26B2">
            <w:pPr>
              <w:rPr>
                <w:rFonts w:ascii="Times New Roman" w:hAnsi="Times New Roman" w:cs="Times New Roman"/>
                <w:b/>
                <w:i/>
                <w:sz w:val="20"/>
                <w:szCs w:val="20"/>
              </w:rPr>
            </w:pPr>
          </w:p>
        </w:tc>
      </w:tr>
    </w:tbl>
    <w:p w:rsidR="00BB37BA" w:rsidRDefault="00BB37BA" w:rsidP="00BB37BA">
      <w:pPr>
        <w:pStyle w:val="a4"/>
        <w:jc w:val="center"/>
        <w:outlineLvl w:val="0"/>
        <w:rPr>
          <w:b/>
          <w:lang w:val="uk-UA"/>
        </w:rPr>
      </w:pPr>
    </w:p>
    <w:p w:rsidR="00315CFD" w:rsidRDefault="00315CFD" w:rsidP="00BB37BA">
      <w:pPr>
        <w:pStyle w:val="a4"/>
        <w:jc w:val="center"/>
        <w:outlineLvl w:val="0"/>
        <w:rPr>
          <w:b/>
          <w:lang w:val="uk-UA"/>
        </w:rPr>
      </w:pPr>
    </w:p>
    <w:p w:rsidR="00BB37BA" w:rsidRDefault="00BB37BA" w:rsidP="00BB37BA">
      <w:pPr>
        <w:pStyle w:val="a4"/>
        <w:jc w:val="center"/>
        <w:outlineLvl w:val="0"/>
        <w:rPr>
          <w:b/>
          <w:lang w:val="uk-UA"/>
        </w:rPr>
      </w:pPr>
      <w:r>
        <w:rPr>
          <w:b/>
          <w:bCs/>
        </w:rPr>
        <w:lastRenderedPageBreak/>
        <w:t>6. Теми практичних /cемінарських/лабораторних занять</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5103"/>
        <w:gridCol w:w="850"/>
        <w:gridCol w:w="709"/>
        <w:gridCol w:w="1984"/>
      </w:tblGrid>
      <w:tr w:rsidR="00BB37BA" w:rsidRPr="00FB6C66" w:rsidTr="004E26B2">
        <w:tc>
          <w:tcPr>
            <w:tcW w:w="1276" w:type="dxa"/>
            <w:vMerge w:val="restart"/>
            <w:tcBorders>
              <w:top w:val="single" w:sz="4" w:space="0" w:color="auto"/>
              <w:left w:val="single" w:sz="4" w:space="0" w:color="auto"/>
              <w:bottom w:val="single" w:sz="4" w:space="0" w:color="auto"/>
              <w:right w:val="single" w:sz="4" w:space="0" w:color="auto"/>
            </w:tcBorders>
            <w:hideMark/>
          </w:tcPr>
          <w:p w:rsidR="00BB37BA" w:rsidRPr="00747AFB" w:rsidRDefault="00BB37BA" w:rsidP="004E26B2">
            <w:pPr>
              <w:autoSpaceDE w:val="0"/>
              <w:autoSpaceDN w:val="0"/>
              <w:spacing w:line="276" w:lineRule="auto"/>
              <w:jc w:val="center"/>
              <w:rPr>
                <w:rFonts w:ascii="Times New Roman" w:hAnsi="Times New Roman" w:cs="Times New Roman"/>
                <w:b/>
                <w:sz w:val="20"/>
                <w:szCs w:val="20"/>
              </w:rPr>
            </w:pPr>
            <w:r w:rsidRPr="00747AFB">
              <w:rPr>
                <w:rFonts w:ascii="Times New Roman" w:hAnsi="Times New Roman" w:cs="Times New Roman"/>
                <w:b/>
                <w:sz w:val="20"/>
                <w:szCs w:val="20"/>
              </w:rPr>
              <w:t xml:space="preserve">№ змістового </w:t>
            </w:r>
          </w:p>
          <w:p w:rsidR="00BB37BA" w:rsidRPr="00FB6C66" w:rsidRDefault="00BB37BA" w:rsidP="004E26B2">
            <w:pPr>
              <w:autoSpaceDE w:val="0"/>
              <w:autoSpaceDN w:val="0"/>
              <w:spacing w:line="276" w:lineRule="auto"/>
              <w:jc w:val="center"/>
              <w:rPr>
                <w:rFonts w:ascii="Times New Roman" w:hAnsi="Times New Roman" w:cs="Times New Roman"/>
                <w:b/>
                <w:sz w:val="20"/>
                <w:szCs w:val="20"/>
                <w:lang w:eastAsia="en-US"/>
              </w:rPr>
            </w:pPr>
            <w:r w:rsidRPr="00747AFB">
              <w:rPr>
                <w:rFonts w:ascii="Times New Roman" w:hAnsi="Times New Roman" w:cs="Times New Roman"/>
                <w:b/>
                <w:sz w:val="20"/>
                <w:szCs w:val="20"/>
              </w:rPr>
              <w:t>модуля</w:t>
            </w:r>
            <w:r>
              <w:rPr>
                <w:sz w:val="20"/>
                <w:szCs w:val="20"/>
              </w:rPr>
              <w:t xml:space="preserve"> </w:t>
            </w:r>
          </w:p>
        </w:tc>
        <w:tc>
          <w:tcPr>
            <w:tcW w:w="5103" w:type="dxa"/>
            <w:vMerge w:val="restart"/>
            <w:tcBorders>
              <w:top w:val="single" w:sz="4" w:space="0" w:color="auto"/>
              <w:left w:val="single" w:sz="4" w:space="0" w:color="auto"/>
              <w:bottom w:val="single" w:sz="4" w:space="0" w:color="auto"/>
              <w:right w:val="single" w:sz="4" w:space="0" w:color="auto"/>
            </w:tcBorders>
            <w:hideMark/>
          </w:tcPr>
          <w:p w:rsidR="00BB37BA" w:rsidRPr="00FB6C66" w:rsidRDefault="00BB37BA" w:rsidP="004E26B2">
            <w:pPr>
              <w:autoSpaceDE w:val="0"/>
              <w:autoSpaceDN w:val="0"/>
              <w:spacing w:line="276" w:lineRule="auto"/>
              <w:jc w:val="center"/>
              <w:rPr>
                <w:rFonts w:ascii="Times New Roman" w:hAnsi="Times New Roman" w:cs="Times New Roman"/>
                <w:b/>
                <w:sz w:val="20"/>
                <w:szCs w:val="20"/>
                <w:lang w:eastAsia="en-US"/>
              </w:rPr>
            </w:pPr>
            <w:r w:rsidRPr="00FB6C66">
              <w:rPr>
                <w:rFonts w:ascii="Times New Roman" w:hAnsi="Times New Roman" w:cs="Times New Roman"/>
                <w:b/>
                <w:sz w:val="20"/>
                <w:szCs w:val="20"/>
              </w:rPr>
              <w:t>Назва теми</w:t>
            </w:r>
          </w:p>
        </w:tc>
        <w:tc>
          <w:tcPr>
            <w:tcW w:w="1559" w:type="dxa"/>
            <w:gridSpan w:val="2"/>
            <w:tcBorders>
              <w:top w:val="single" w:sz="4" w:space="0" w:color="auto"/>
              <w:left w:val="single" w:sz="4" w:space="0" w:color="auto"/>
              <w:bottom w:val="single" w:sz="4" w:space="0" w:color="auto"/>
              <w:right w:val="single" w:sz="4" w:space="0" w:color="auto"/>
            </w:tcBorders>
            <w:hideMark/>
          </w:tcPr>
          <w:p w:rsidR="00BB37BA" w:rsidRPr="00FB6C66" w:rsidRDefault="00BB37BA" w:rsidP="004E26B2">
            <w:pPr>
              <w:spacing w:line="276" w:lineRule="auto"/>
              <w:jc w:val="center"/>
              <w:rPr>
                <w:rFonts w:ascii="Times New Roman" w:hAnsi="Times New Roman" w:cs="Times New Roman"/>
                <w:b/>
                <w:sz w:val="20"/>
                <w:szCs w:val="20"/>
              </w:rPr>
            </w:pPr>
            <w:r w:rsidRPr="00FB6C66">
              <w:rPr>
                <w:rFonts w:ascii="Times New Roman" w:hAnsi="Times New Roman" w:cs="Times New Roman"/>
                <w:b/>
                <w:sz w:val="20"/>
                <w:szCs w:val="20"/>
              </w:rPr>
              <w:t>Кількість</w:t>
            </w:r>
          </w:p>
          <w:p w:rsidR="00BB37BA" w:rsidRPr="00FB6C66" w:rsidRDefault="00BB37BA" w:rsidP="004E26B2">
            <w:pPr>
              <w:spacing w:line="276" w:lineRule="auto"/>
              <w:jc w:val="center"/>
              <w:rPr>
                <w:rFonts w:ascii="Times New Roman" w:hAnsi="Times New Roman" w:cs="Times New Roman"/>
                <w:b/>
                <w:sz w:val="20"/>
                <w:szCs w:val="20"/>
              </w:rPr>
            </w:pPr>
            <w:r w:rsidRPr="00FB6C66">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BB37BA" w:rsidRPr="00FB6C66" w:rsidRDefault="00BB37BA" w:rsidP="004E26B2">
            <w:pPr>
              <w:spacing w:line="276" w:lineRule="auto"/>
              <w:jc w:val="center"/>
              <w:rPr>
                <w:rFonts w:ascii="Times New Roman" w:hAnsi="Times New Roman" w:cs="Times New Roman"/>
                <w:b/>
                <w:sz w:val="20"/>
                <w:szCs w:val="20"/>
              </w:rPr>
            </w:pPr>
            <w:r w:rsidRPr="00FB6C66">
              <w:rPr>
                <w:rFonts w:ascii="Times New Roman" w:hAnsi="Times New Roman" w:cs="Times New Roman"/>
                <w:b/>
                <w:sz w:val="20"/>
                <w:szCs w:val="20"/>
              </w:rPr>
              <w:t>Згідно з розкладом</w:t>
            </w:r>
          </w:p>
        </w:tc>
      </w:tr>
      <w:tr w:rsidR="00BB37BA" w:rsidRPr="00FB6C66" w:rsidTr="004E26B2">
        <w:tc>
          <w:tcPr>
            <w:tcW w:w="1276" w:type="dxa"/>
            <w:vMerge/>
            <w:tcBorders>
              <w:top w:val="single" w:sz="4" w:space="0" w:color="auto"/>
              <w:left w:val="single" w:sz="4" w:space="0" w:color="auto"/>
              <w:bottom w:val="single" w:sz="4" w:space="0" w:color="auto"/>
              <w:right w:val="single" w:sz="4" w:space="0" w:color="auto"/>
            </w:tcBorders>
            <w:vAlign w:val="center"/>
            <w:hideMark/>
          </w:tcPr>
          <w:p w:rsidR="00BB37BA" w:rsidRPr="00FB6C66" w:rsidRDefault="00BB37BA" w:rsidP="004E26B2">
            <w:pPr>
              <w:suppressAutoHyphens w:val="0"/>
              <w:rPr>
                <w:rFonts w:ascii="Times New Roman" w:hAnsi="Times New Roman" w:cs="Times New Roman"/>
                <w:sz w:val="20"/>
                <w:szCs w:val="20"/>
                <w:lang w:eastAsia="en-US"/>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BB37BA" w:rsidRPr="00FB6C66" w:rsidRDefault="00BB37BA" w:rsidP="004E26B2">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BB37BA" w:rsidRPr="00FB6C66" w:rsidRDefault="00BB37BA" w:rsidP="004E26B2">
            <w:pPr>
              <w:spacing w:line="276" w:lineRule="auto"/>
              <w:jc w:val="center"/>
              <w:rPr>
                <w:rFonts w:ascii="Times New Roman" w:hAnsi="Times New Roman" w:cs="Times New Roman"/>
                <w:b/>
                <w:sz w:val="20"/>
                <w:szCs w:val="20"/>
                <w:lang w:eastAsia="en-US"/>
              </w:rPr>
            </w:pPr>
            <w:r w:rsidRPr="00FB6C66">
              <w:rPr>
                <w:rFonts w:ascii="Times New Roman" w:hAnsi="Times New Roman" w:cs="Times New Roman"/>
                <w:b/>
                <w:sz w:val="20"/>
                <w:szCs w:val="20"/>
              </w:rPr>
              <w:t>о/д.ф.</w:t>
            </w:r>
          </w:p>
        </w:tc>
        <w:tc>
          <w:tcPr>
            <w:tcW w:w="709" w:type="dxa"/>
            <w:tcBorders>
              <w:top w:val="single" w:sz="4" w:space="0" w:color="auto"/>
              <w:left w:val="single" w:sz="4" w:space="0" w:color="auto"/>
              <w:bottom w:val="single" w:sz="4" w:space="0" w:color="auto"/>
              <w:right w:val="single" w:sz="4" w:space="0" w:color="auto"/>
            </w:tcBorders>
            <w:hideMark/>
          </w:tcPr>
          <w:p w:rsidR="00BB37BA" w:rsidRPr="00FB6C66" w:rsidRDefault="00BB37BA" w:rsidP="004E26B2">
            <w:pPr>
              <w:spacing w:line="276" w:lineRule="auto"/>
              <w:jc w:val="center"/>
              <w:rPr>
                <w:rFonts w:ascii="Times New Roman" w:hAnsi="Times New Roman" w:cs="Times New Roman"/>
                <w:b/>
                <w:sz w:val="20"/>
                <w:szCs w:val="20"/>
                <w:lang w:eastAsia="en-US"/>
              </w:rPr>
            </w:pPr>
            <w:r w:rsidRPr="00FB6C66">
              <w:rPr>
                <w:rFonts w:ascii="Times New Roman" w:hAnsi="Times New Roman" w:cs="Times New Roman"/>
                <w:b/>
                <w:sz w:val="20"/>
                <w:szCs w:val="20"/>
              </w:rPr>
              <w:t>з.ф.</w:t>
            </w:r>
          </w:p>
        </w:tc>
        <w:tc>
          <w:tcPr>
            <w:tcW w:w="1984" w:type="dxa"/>
            <w:tcBorders>
              <w:top w:val="single" w:sz="4" w:space="0" w:color="auto"/>
              <w:left w:val="single" w:sz="4" w:space="0" w:color="auto"/>
              <w:bottom w:val="single" w:sz="4" w:space="0" w:color="auto"/>
              <w:right w:val="single" w:sz="4" w:space="0" w:color="auto"/>
            </w:tcBorders>
          </w:tcPr>
          <w:p w:rsidR="00BB37BA" w:rsidRPr="00FB6C66" w:rsidRDefault="00BB37BA" w:rsidP="004E26B2">
            <w:pPr>
              <w:spacing w:line="276" w:lineRule="auto"/>
              <w:jc w:val="center"/>
              <w:rPr>
                <w:rFonts w:ascii="Times New Roman" w:hAnsi="Times New Roman" w:cs="Times New Roman"/>
                <w:sz w:val="20"/>
                <w:szCs w:val="20"/>
              </w:rPr>
            </w:pPr>
          </w:p>
        </w:tc>
      </w:tr>
      <w:tr w:rsidR="00BB37BA" w:rsidRPr="00FB6C66" w:rsidTr="004E26B2">
        <w:tc>
          <w:tcPr>
            <w:tcW w:w="1276" w:type="dxa"/>
            <w:tcBorders>
              <w:top w:val="single" w:sz="4" w:space="0" w:color="auto"/>
              <w:left w:val="single" w:sz="4" w:space="0" w:color="auto"/>
              <w:bottom w:val="single" w:sz="4" w:space="0" w:color="auto"/>
              <w:right w:val="single" w:sz="4" w:space="0" w:color="auto"/>
            </w:tcBorders>
            <w:vAlign w:val="center"/>
            <w:hideMark/>
          </w:tcPr>
          <w:p w:rsidR="00BB37BA" w:rsidRPr="00FB6C66" w:rsidRDefault="00BB37BA" w:rsidP="004E26B2">
            <w:pPr>
              <w:suppressAutoHyphens w:val="0"/>
              <w:jc w:val="center"/>
              <w:rPr>
                <w:rFonts w:ascii="Times New Roman" w:hAnsi="Times New Roman" w:cs="Times New Roman"/>
                <w:b/>
                <w:i/>
                <w:sz w:val="20"/>
                <w:szCs w:val="20"/>
                <w:lang w:eastAsia="en-US"/>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BB37BA" w:rsidRPr="00FB6C66" w:rsidRDefault="00BB37BA" w:rsidP="004E26B2">
            <w:pPr>
              <w:suppressAutoHyphens w:val="0"/>
              <w:jc w:val="center"/>
              <w:rPr>
                <w:rFonts w:ascii="Times New Roman" w:hAnsi="Times New Roman" w:cs="Times New Roman"/>
                <w:b/>
                <w:i/>
                <w:sz w:val="20"/>
                <w:szCs w:val="20"/>
                <w:lang w:eastAsia="en-US"/>
              </w:rPr>
            </w:pPr>
            <w:r w:rsidRPr="00FB6C66">
              <w:rPr>
                <w:rFonts w:ascii="Times New Roman" w:hAnsi="Times New Roman" w:cs="Times New Roman"/>
                <w:b/>
                <w:i/>
                <w:sz w:val="20"/>
                <w:szCs w:val="20"/>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BB37BA" w:rsidRPr="00FB6C66" w:rsidRDefault="00BB37BA" w:rsidP="004E26B2">
            <w:pPr>
              <w:spacing w:line="276" w:lineRule="auto"/>
              <w:jc w:val="center"/>
              <w:rPr>
                <w:rFonts w:ascii="Times New Roman" w:hAnsi="Times New Roman" w:cs="Times New Roman"/>
                <w:b/>
                <w:i/>
                <w:sz w:val="20"/>
                <w:szCs w:val="20"/>
              </w:rPr>
            </w:pPr>
            <w:r w:rsidRPr="00FB6C66">
              <w:rPr>
                <w:rFonts w:ascii="Times New Roman" w:hAnsi="Times New Roman" w:cs="Times New Roman"/>
                <w:b/>
                <w:i/>
                <w:sz w:val="20"/>
                <w:szCs w:val="20"/>
              </w:rPr>
              <w:t>3</w:t>
            </w:r>
          </w:p>
        </w:tc>
        <w:tc>
          <w:tcPr>
            <w:tcW w:w="709" w:type="dxa"/>
            <w:tcBorders>
              <w:top w:val="single" w:sz="4" w:space="0" w:color="auto"/>
              <w:left w:val="single" w:sz="4" w:space="0" w:color="auto"/>
              <w:bottom w:val="single" w:sz="4" w:space="0" w:color="auto"/>
              <w:right w:val="single" w:sz="4" w:space="0" w:color="auto"/>
            </w:tcBorders>
            <w:hideMark/>
          </w:tcPr>
          <w:p w:rsidR="00BB37BA" w:rsidRPr="00FB6C66" w:rsidRDefault="00BB37BA" w:rsidP="004E26B2">
            <w:pPr>
              <w:spacing w:line="276" w:lineRule="auto"/>
              <w:jc w:val="center"/>
              <w:rPr>
                <w:rFonts w:ascii="Times New Roman" w:hAnsi="Times New Roman" w:cs="Times New Roman"/>
                <w:b/>
                <w:i/>
                <w:sz w:val="20"/>
                <w:szCs w:val="20"/>
              </w:rPr>
            </w:pPr>
            <w:r w:rsidRPr="00FB6C66">
              <w:rPr>
                <w:rFonts w:ascii="Times New Roman" w:hAnsi="Times New Roman" w:cs="Times New Roman"/>
                <w:b/>
                <w:i/>
                <w:sz w:val="20"/>
                <w:szCs w:val="20"/>
              </w:rPr>
              <w:t>4</w:t>
            </w:r>
          </w:p>
        </w:tc>
        <w:tc>
          <w:tcPr>
            <w:tcW w:w="1984" w:type="dxa"/>
            <w:tcBorders>
              <w:top w:val="single" w:sz="4" w:space="0" w:color="auto"/>
              <w:left w:val="single" w:sz="4" w:space="0" w:color="auto"/>
              <w:bottom w:val="single" w:sz="4" w:space="0" w:color="auto"/>
              <w:right w:val="single" w:sz="4" w:space="0" w:color="auto"/>
            </w:tcBorders>
          </w:tcPr>
          <w:p w:rsidR="00BB37BA" w:rsidRPr="00FB6C66" w:rsidRDefault="00BB37BA" w:rsidP="004E26B2">
            <w:pPr>
              <w:spacing w:line="276" w:lineRule="auto"/>
              <w:jc w:val="center"/>
              <w:rPr>
                <w:rFonts w:ascii="Times New Roman" w:hAnsi="Times New Roman" w:cs="Times New Roman"/>
                <w:b/>
                <w:i/>
                <w:sz w:val="20"/>
                <w:szCs w:val="20"/>
              </w:rPr>
            </w:pPr>
            <w:r w:rsidRPr="00FB6C66">
              <w:rPr>
                <w:rFonts w:ascii="Times New Roman" w:hAnsi="Times New Roman" w:cs="Times New Roman"/>
                <w:b/>
                <w:i/>
                <w:sz w:val="20"/>
                <w:szCs w:val="20"/>
              </w:rPr>
              <w:t>5</w:t>
            </w:r>
          </w:p>
        </w:tc>
      </w:tr>
      <w:tr w:rsidR="00BB37BA" w:rsidRPr="00FB6C66" w:rsidTr="004E26B2">
        <w:tc>
          <w:tcPr>
            <w:tcW w:w="1276" w:type="dxa"/>
            <w:tcBorders>
              <w:top w:val="single" w:sz="4" w:space="0" w:color="auto"/>
              <w:left w:val="single" w:sz="4" w:space="0" w:color="auto"/>
              <w:bottom w:val="single" w:sz="4" w:space="0" w:color="auto"/>
              <w:right w:val="single" w:sz="4" w:space="0" w:color="auto"/>
            </w:tcBorders>
            <w:hideMark/>
          </w:tcPr>
          <w:p w:rsidR="00BB37BA" w:rsidRPr="00BB37BA" w:rsidRDefault="00BB37BA" w:rsidP="00BB37BA">
            <w:pPr>
              <w:autoSpaceDE w:val="0"/>
              <w:autoSpaceDN w:val="0"/>
              <w:jc w:val="center"/>
              <w:rPr>
                <w:rFonts w:ascii="Times New Roman" w:hAnsi="Times New Roman" w:cs="Times New Roman"/>
                <w:sz w:val="20"/>
                <w:szCs w:val="20"/>
              </w:rPr>
            </w:pPr>
            <w:r w:rsidRPr="00BB37BA">
              <w:rPr>
                <w:rFonts w:ascii="Times New Roman" w:hAnsi="Times New Roman" w:cs="Times New Roman"/>
                <w:sz w:val="20"/>
                <w:szCs w:val="20"/>
              </w:rPr>
              <w:t>1</w:t>
            </w:r>
          </w:p>
        </w:tc>
        <w:tc>
          <w:tcPr>
            <w:tcW w:w="5103" w:type="dxa"/>
            <w:tcBorders>
              <w:top w:val="single" w:sz="4" w:space="0" w:color="auto"/>
              <w:left w:val="single" w:sz="4" w:space="0" w:color="auto"/>
              <w:bottom w:val="single" w:sz="4" w:space="0" w:color="auto"/>
              <w:right w:val="single" w:sz="4" w:space="0" w:color="auto"/>
            </w:tcBorders>
            <w:hideMark/>
          </w:tcPr>
          <w:p w:rsidR="00BB37BA" w:rsidRPr="002B1172" w:rsidRDefault="00BB37BA" w:rsidP="00BB37BA">
            <w:pPr>
              <w:autoSpaceDE w:val="0"/>
              <w:autoSpaceDN w:val="0"/>
              <w:rPr>
                <w:rFonts w:ascii="Times New Roman" w:hAnsi="Times New Roman" w:cs="Times New Roman"/>
                <w:sz w:val="20"/>
                <w:szCs w:val="20"/>
              </w:rPr>
            </w:pPr>
            <w:r w:rsidRPr="002B1172">
              <w:rPr>
                <w:rFonts w:ascii="Times New Roman" w:hAnsi="Times New Roman" w:cs="Times New Roman"/>
                <w:sz w:val="20"/>
                <w:szCs w:val="20"/>
              </w:rPr>
              <w:t>Тема 1. Бюджет і бюджетним устрій України</w:t>
            </w:r>
          </w:p>
          <w:p w:rsidR="00BB37BA" w:rsidRPr="002B1172" w:rsidRDefault="00BB37BA" w:rsidP="00BB37BA">
            <w:pPr>
              <w:autoSpaceDE w:val="0"/>
              <w:autoSpaceDN w:val="0"/>
              <w:rPr>
                <w:rFonts w:ascii="Times New Roman" w:hAnsi="Times New Roman" w:cs="Times New Roman"/>
                <w:sz w:val="20"/>
                <w:szCs w:val="20"/>
              </w:rPr>
            </w:pPr>
            <w:r w:rsidRPr="002B1172">
              <w:rPr>
                <w:rFonts w:ascii="Times New Roman" w:hAnsi="Times New Roman" w:cs="Times New Roman"/>
                <w:sz w:val="20"/>
                <w:szCs w:val="20"/>
              </w:rPr>
              <w:t>Завдання: опитування, групові завдання, дискусії, одноосібні доповіді.</w:t>
            </w:r>
          </w:p>
        </w:tc>
        <w:tc>
          <w:tcPr>
            <w:tcW w:w="850" w:type="dxa"/>
            <w:tcBorders>
              <w:top w:val="single" w:sz="4" w:space="0" w:color="auto"/>
              <w:left w:val="single" w:sz="4" w:space="0" w:color="auto"/>
              <w:bottom w:val="single" w:sz="4" w:space="0" w:color="auto"/>
              <w:right w:val="single" w:sz="4" w:space="0" w:color="auto"/>
            </w:tcBorders>
            <w:hideMark/>
          </w:tcPr>
          <w:p w:rsidR="00BB37BA" w:rsidRPr="002B1172" w:rsidRDefault="00BB37BA" w:rsidP="004E26B2">
            <w:pPr>
              <w:autoSpaceDE w:val="0"/>
              <w:autoSpaceDN w:val="0"/>
              <w:jc w:val="center"/>
              <w:rPr>
                <w:rFonts w:ascii="Times New Roman" w:hAnsi="Times New Roman" w:cs="Times New Roman"/>
                <w:sz w:val="20"/>
                <w:szCs w:val="20"/>
              </w:rPr>
            </w:pPr>
            <w:r w:rsidRPr="002B1172">
              <w:rPr>
                <w:rFonts w:ascii="Times New Roman" w:hAnsi="Times New Roman"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hideMark/>
          </w:tcPr>
          <w:p w:rsidR="00BB37BA" w:rsidRPr="002B1172" w:rsidRDefault="00BB37BA" w:rsidP="004E26B2">
            <w:pPr>
              <w:autoSpaceDE w:val="0"/>
              <w:autoSpaceDN w:val="0"/>
              <w:jc w:val="center"/>
              <w:rPr>
                <w:rFonts w:ascii="Times New Roman" w:hAnsi="Times New Roman" w:cs="Times New Roman"/>
                <w:sz w:val="20"/>
                <w:szCs w:val="20"/>
              </w:rPr>
            </w:pPr>
            <w:r w:rsidRPr="002B1172">
              <w:rPr>
                <w:rFonts w:ascii="Times New Roman" w:hAnsi="Times New Roman" w:cs="Times New Roman"/>
                <w:sz w:val="20"/>
                <w:szCs w:val="20"/>
              </w:rPr>
              <w:t>2</w:t>
            </w:r>
          </w:p>
        </w:tc>
        <w:tc>
          <w:tcPr>
            <w:tcW w:w="1984" w:type="dxa"/>
            <w:tcBorders>
              <w:top w:val="single" w:sz="4" w:space="0" w:color="auto"/>
              <w:left w:val="single" w:sz="4" w:space="0" w:color="auto"/>
              <w:bottom w:val="single" w:sz="4" w:space="0" w:color="auto"/>
              <w:right w:val="single" w:sz="4" w:space="0" w:color="auto"/>
            </w:tcBorders>
          </w:tcPr>
          <w:p w:rsidR="00BB37BA" w:rsidRPr="002B1172" w:rsidRDefault="00BB37BA" w:rsidP="004E26B2">
            <w:pPr>
              <w:autoSpaceDE w:val="0"/>
              <w:autoSpaceDN w:val="0"/>
              <w:jc w:val="center"/>
              <w:rPr>
                <w:rFonts w:ascii="Times New Roman" w:hAnsi="Times New Roman" w:cs="Times New Roman"/>
                <w:i/>
                <w:sz w:val="20"/>
                <w:szCs w:val="20"/>
              </w:rPr>
            </w:pPr>
            <w:r w:rsidRPr="002B1172">
              <w:rPr>
                <w:rFonts w:ascii="Times New Roman" w:hAnsi="Times New Roman" w:cs="Times New Roman"/>
                <w:i/>
                <w:sz w:val="20"/>
                <w:szCs w:val="20"/>
              </w:rPr>
              <w:t>щотижня</w:t>
            </w:r>
          </w:p>
        </w:tc>
      </w:tr>
      <w:tr w:rsidR="00BB37BA" w:rsidRPr="00FB6C66" w:rsidTr="004E26B2">
        <w:tc>
          <w:tcPr>
            <w:tcW w:w="1276" w:type="dxa"/>
            <w:tcBorders>
              <w:top w:val="single" w:sz="4" w:space="0" w:color="auto"/>
              <w:left w:val="single" w:sz="4" w:space="0" w:color="auto"/>
              <w:bottom w:val="single" w:sz="4" w:space="0" w:color="auto"/>
              <w:right w:val="single" w:sz="4" w:space="0" w:color="auto"/>
            </w:tcBorders>
            <w:hideMark/>
          </w:tcPr>
          <w:p w:rsidR="00BB37BA" w:rsidRPr="00BB37BA" w:rsidRDefault="00BB37BA" w:rsidP="00BB37BA">
            <w:pPr>
              <w:autoSpaceDE w:val="0"/>
              <w:autoSpaceDN w:val="0"/>
              <w:jc w:val="center"/>
              <w:rPr>
                <w:rFonts w:ascii="Times New Roman" w:hAnsi="Times New Roman" w:cs="Times New Roman"/>
                <w:sz w:val="20"/>
                <w:szCs w:val="20"/>
              </w:rPr>
            </w:pPr>
            <w:r w:rsidRPr="00BB37BA">
              <w:rPr>
                <w:rFonts w:ascii="Times New Roman" w:hAnsi="Times New Roman" w:cs="Times New Roman"/>
                <w:sz w:val="20"/>
                <w:szCs w:val="20"/>
              </w:rPr>
              <w:t>1</w:t>
            </w:r>
          </w:p>
        </w:tc>
        <w:tc>
          <w:tcPr>
            <w:tcW w:w="5103" w:type="dxa"/>
            <w:tcBorders>
              <w:top w:val="single" w:sz="4" w:space="0" w:color="auto"/>
              <w:left w:val="single" w:sz="4" w:space="0" w:color="auto"/>
              <w:bottom w:val="single" w:sz="4" w:space="0" w:color="auto"/>
              <w:right w:val="single" w:sz="4" w:space="0" w:color="auto"/>
            </w:tcBorders>
            <w:hideMark/>
          </w:tcPr>
          <w:p w:rsidR="00BB37BA" w:rsidRPr="002B1172" w:rsidRDefault="00BB37BA" w:rsidP="00BB37BA">
            <w:pPr>
              <w:autoSpaceDE w:val="0"/>
              <w:autoSpaceDN w:val="0"/>
              <w:rPr>
                <w:rFonts w:ascii="Times New Roman" w:hAnsi="Times New Roman" w:cs="Times New Roman"/>
                <w:sz w:val="20"/>
                <w:szCs w:val="20"/>
              </w:rPr>
            </w:pPr>
            <w:r w:rsidRPr="002B1172">
              <w:rPr>
                <w:rFonts w:ascii="Times New Roman" w:hAnsi="Times New Roman" w:cs="Times New Roman"/>
                <w:sz w:val="20"/>
                <w:szCs w:val="20"/>
              </w:rPr>
              <w:t>Тема 2. Державний бюджет України</w:t>
            </w:r>
          </w:p>
          <w:p w:rsidR="00BB37BA" w:rsidRPr="002B1172" w:rsidRDefault="00BB37BA" w:rsidP="00BB37BA">
            <w:pPr>
              <w:autoSpaceDE w:val="0"/>
              <w:autoSpaceDN w:val="0"/>
              <w:rPr>
                <w:rFonts w:ascii="Times New Roman" w:hAnsi="Times New Roman" w:cs="Times New Roman"/>
                <w:sz w:val="20"/>
                <w:szCs w:val="20"/>
              </w:rPr>
            </w:pPr>
            <w:r w:rsidRPr="002B1172">
              <w:rPr>
                <w:rFonts w:ascii="Times New Roman" w:hAnsi="Times New Roman" w:cs="Times New Roman"/>
                <w:sz w:val="20"/>
                <w:szCs w:val="20"/>
              </w:rPr>
              <w:t>Тема 3. Місцеві бюджети</w:t>
            </w:r>
          </w:p>
          <w:p w:rsidR="00BB37BA" w:rsidRPr="002B1172" w:rsidRDefault="00BB37BA" w:rsidP="00BB37BA">
            <w:pPr>
              <w:autoSpaceDE w:val="0"/>
              <w:autoSpaceDN w:val="0"/>
              <w:rPr>
                <w:rFonts w:ascii="Times New Roman" w:hAnsi="Times New Roman" w:cs="Times New Roman"/>
                <w:sz w:val="20"/>
                <w:szCs w:val="20"/>
              </w:rPr>
            </w:pPr>
            <w:r w:rsidRPr="002B1172">
              <w:rPr>
                <w:rFonts w:ascii="Times New Roman" w:hAnsi="Times New Roman" w:cs="Times New Roman"/>
                <w:sz w:val="20"/>
                <w:szCs w:val="20"/>
              </w:rPr>
              <w:t>Завдання: опитування, групові завдання, дискусії, одноосібні доповіді.</w:t>
            </w:r>
          </w:p>
        </w:tc>
        <w:tc>
          <w:tcPr>
            <w:tcW w:w="850" w:type="dxa"/>
            <w:tcBorders>
              <w:top w:val="single" w:sz="4" w:space="0" w:color="auto"/>
              <w:left w:val="single" w:sz="4" w:space="0" w:color="auto"/>
              <w:bottom w:val="single" w:sz="4" w:space="0" w:color="auto"/>
              <w:right w:val="single" w:sz="4" w:space="0" w:color="auto"/>
            </w:tcBorders>
            <w:hideMark/>
          </w:tcPr>
          <w:p w:rsidR="00BB37BA" w:rsidRPr="002B1172" w:rsidRDefault="00BB37BA" w:rsidP="004E26B2">
            <w:pPr>
              <w:autoSpaceDE w:val="0"/>
              <w:autoSpaceDN w:val="0"/>
              <w:jc w:val="center"/>
              <w:rPr>
                <w:rFonts w:ascii="Times New Roman" w:hAnsi="Times New Roman" w:cs="Times New Roman"/>
                <w:sz w:val="20"/>
                <w:szCs w:val="20"/>
              </w:rPr>
            </w:pPr>
            <w:r w:rsidRPr="002B1172">
              <w:rPr>
                <w:rFonts w:ascii="Times New Roman" w:hAnsi="Times New Roman"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hideMark/>
          </w:tcPr>
          <w:p w:rsidR="00BB37BA" w:rsidRPr="002B1172" w:rsidRDefault="00BB37BA" w:rsidP="004E26B2">
            <w:pPr>
              <w:autoSpaceDE w:val="0"/>
              <w:autoSpaceDN w:val="0"/>
              <w:jc w:val="cente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rsidR="00BB37BA" w:rsidRPr="002B1172" w:rsidRDefault="00BB37BA" w:rsidP="004E26B2">
            <w:pPr>
              <w:autoSpaceDE w:val="0"/>
              <w:autoSpaceDN w:val="0"/>
              <w:jc w:val="center"/>
              <w:rPr>
                <w:rFonts w:ascii="Times New Roman" w:hAnsi="Times New Roman" w:cs="Times New Roman"/>
                <w:i/>
                <w:sz w:val="20"/>
                <w:szCs w:val="20"/>
              </w:rPr>
            </w:pPr>
            <w:r w:rsidRPr="002B1172">
              <w:rPr>
                <w:rFonts w:ascii="Times New Roman" w:hAnsi="Times New Roman" w:cs="Times New Roman"/>
                <w:i/>
                <w:sz w:val="20"/>
                <w:szCs w:val="20"/>
              </w:rPr>
              <w:t>щотижня</w:t>
            </w:r>
          </w:p>
        </w:tc>
      </w:tr>
      <w:tr w:rsidR="00BB37BA" w:rsidRPr="00FB6C66" w:rsidTr="004E26B2">
        <w:tc>
          <w:tcPr>
            <w:tcW w:w="1276" w:type="dxa"/>
            <w:tcBorders>
              <w:top w:val="single" w:sz="4" w:space="0" w:color="auto"/>
              <w:left w:val="single" w:sz="4" w:space="0" w:color="auto"/>
              <w:bottom w:val="single" w:sz="4" w:space="0" w:color="auto"/>
              <w:right w:val="single" w:sz="4" w:space="0" w:color="auto"/>
            </w:tcBorders>
            <w:hideMark/>
          </w:tcPr>
          <w:p w:rsidR="00BB37BA" w:rsidRPr="00BB37BA" w:rsidRDefault="00BB37BA" w:rsidP="00BB37BA">
            <w:pPr>
              <w:autoSpaceDE w:val="0"/>
              <w:autoSpaceDN w:val="0"/>
              <w:jc w:val="center"/>
              <w:rPr>
                <w:rFonts w:ascii="Times New Roman" w:hAnsi="Times New Roman" w:cs="Times New Roman"/>
                <w:sz w:val="20"/>
                <w:szCs w:val="20"/>
              </w:rPr>
            </w:pPr>
            <w:r w:rsidRPr="00BB37BA">
              <w:rPr>
                <w:rFonts w:ascii="Times New Roman" w:hAnsi="Times New Roman" w:cs="Times New Roman"/>
                <w:sz w:val="20"/>
                <w:szCs w:val="20"/>
              </w:rPr>
              <w:t>2</w:t>
            </w:r>
          </w:p>
        </w:tc>
        <w:tc>
          <w:tcPr>
            <w:tcW w:w="5103" w:type="dxa"/>
            <w:tcBorders>
              <w:top w:val="single" w:sz="4" w:space="0" w:color="auto"/>
              <w:left w:val="single" w:sz="4" w:space="0" w:color="auto"/>
              <w:bottom w:val="single" w:sz="4" w:space="0" w:color="auto"/>
              <w:right w:val="single" w:sz="4" w:space="0" w:color="auto"/>
            </w:tcBorders>
            <w:hideMark/>
          </w:tcPr>
          <w:p w:rsidR="00BB37BA" w:rsidRPr="002B1172" w:rsidRDefault="00BB37BA" w:rsidP="00BB37BA">
            <w:pPr>
              <w:autoSpaceDE w:val="0"/>
              <w:autoSpaceDN w:val="0"/>
              <w:rPr>
                <w:rFonts w:ascii="Times New Roman" w:hAnsi="Times New Roman" w:cs="Times New Roman"/>
                <w:sz w:val="20"/>
                <w:szCs w:val="20"/>
              </w:rPr>
            </w:pPr>
            <w:r w:rsidRPr="002B1172">
              <w:rPr>
                <w:rFonts w:ascii="Times New Roman" w:hAnsi="Times New Roman" w:cs="Times New Roman"/>
                <w:sz w:val="20"/>
                <w:szCs w:val="20"/>
              </w:rPr>
              <w:t>Тема 4. Сутність та основні підходи до розуміння публічного маркетингу</w:t>
            </w:r>
          </w:p>
          <w:p w:rsidR="00BB37BA" w:rsidRPr="002B1172" w:rsidRDefault="00BB37BA" w:rsidP="00BB37BA">
            <w:pPr>
              <w:autoSpaceDE w:val="0"/>
              <w:autoSpaceDN w:val="0"/>
              <w:rPr>
                <w:rFonts w:ascii="Times New Roman" w:hAnsi="Times New Roman" w:cs="Times New Roman"/>
                <w:sz w:val="20"/>
                <w:szCs w:val="20"/>
              </w:rPr>
            </w:pPr>
            <w:r w:rsidRPr="002B1172">
              <w:rPr>
                <w:rFonts w:ascii="Times New Roman" w:hAnsi="Times New Roman" w:cs="Times New Roman"/>
                <w:sz w:val="20"/>
                <w:szCs w:val="20"/>
              </w:rPr>
              <w:t>Тема 5. Функції публічного маркетингу</w:t>
            </w:r>
          </w:p>
          <w:p w:rsidR="00BB37BA" w:rsidRPr="002B1172" w:rsidRDefault="00BB37BA" w:rsidP="00BB37BA">
            <w:pPr>
              <w:autoSpaceDE w:val="0"/>
              <w:autoSpaceDN w:val="0"/>
              <w:rPr>
                <w:rFonts w:ascii="Times New Roman" w:hAnsi="Times New Roman" w:cs="Times New Roman"/>
                <w:sz w:val="20"/>
                <w:szCs w:val="20"/>
              </w:rPr>
            </w:pPr>
            <w:r w:rsidRPr="002B1172">
              <w:rPr>
                <w:rFonts w:ascii="Times New Roman" w:hAnsi="Times New Roman" w:cs="Times New Roman"/>
                <w:sz w:val="20"/>
                <w:szCs w:val="20"/>
              </w:rPr>
              <w:t>Завдання: опитування, групові завдання, дискусії, одноосібні доповіді.</w:t>
            </w:r>
          </w:p>
        </w:tc>
        <w:tc>
          <w:tcPr>
            <w:tcW w:w="850" w:type="dxa"/>
            <w:tcBorders>
              <w:top w:val="single" w:sz="4" w:space="0" w:color="auto"/>
              <w:left w:val="single" w:sz="4" w:space="0" w:color="auto"/>
              <w:bottom w:val="single" w:sz="4" w:space="0" w:color="auto"/>
              <w:right w:val="single" w:sz="4" w:space="0" w:color="auto"/>
            </w:tcBorders>
            <w:hideMark/>
          </w:tcPr>
          <w:p w:rsidR="00BB37BA" w:rsidRPr="002B1172" w:rsidRDefault="00BB37BA" w:rsidP="004E26B2">
            <w:pPr>
              <w:autoSpaceDE w:val="0"/>
              <w:autoSpaceDN w:val="0"/>
              <w:jc w:val="center"/>
              <w:rPr>
                <w:rFonts w:ascii="Times New Roman" w:hAnsi="Times New Roman" w:cs="Times New Roman"/>
                <w:sz w:val="20"/>
                <w:szCs w:val="20"/>
              </w:rPr>
            </w:pPr>
            <w:r w:rsidRPr="002B1172">
              <w:rPr>
                <w:rFonts w:ascii="Times New Roman" w:hAnsi="Times New Roman"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hideMark/>
          </w:tcPr>
          <w:p w:rsidR="00BB37BA" w:rsidRPr="002B1172" w:rsidRDefault="00BB37BA" w:rsidP="004E26B2">
            <w:pPr>
              <w:autoSpaceDE w:val="0"/>
              <w:autoSpaceDN w:val="0"/>
              <w:jc w:val="cente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rsidR="00BB37BA" w:rsidRPr="002B1172" w:rsidRDefault="00BB37BA" w:rsidP="004E26B2">
            <w:pPr>
              <w:autoSpaceDE w:val="0"/>
              <w:autoSpaceDN w:val="0"/>
              <w:jc w:val="center"/>
              <w:rPr>
                <w:rFonts w:ascii="Times New Roman" w:hAnsi="Times New Roman" w:cs="Times New Roman"/>
                <w:i/>
                <w:sz w:val="20"/>
                <w:szCs w:val="20"/>
              </w:rPr>
            </w:pPr>
            <w:r w:rsidRPr="002B1172">
              <w:rPr>
                <w:rFonts w:ascii="Times New Roman" w:hAnsi="Times New Roman" w:cs="Times New Roman"/>
                <w:i/>
                <w:sz w:val="20"/>
                <w:szCs w:val="20"/>
              </w:rPr>
              <w:t>щотижня</w:t>
            </w:r>
          </w:p>
        </w:tc>
      </w:tr>
      <w:tr w:rsidR="00BB37BA" w:rsidRPr="00D825CE" w:rsidTr="004E26B2">
        <w:tc>
          <w:tcPr>
            <w:tcW w:w="1276" w:type="dxa"/>
            <w:tcBorders>
              <w:top w:val="single" w:sz="4" w:space="0" w:color="auto"/>
              <w:left w:val="single" w:sz="4" w:space="0" w:color="auto"/>
              <w:bottom w:val="single" w:sz="4" w:space="0" w:color="auto"/>
              <w:right w:val="single" w:sz="4" w:space="0" w:color="auto"/>
            </w:tcBorders>
            <w:hideMark/>
          </w:tcPr>
          <w:p w:rsidR="00BB37BA" w:rsidRPr="00D825CE" w:rsidRDefault="00BB37BA" w:rsidP="004E26B2">
            <w:pPr>
              <w:autoSpaceDE w:val="0"/>
              <w:autoSpaceDN w:val="0"/>
              <w:jc w:val="center"/>
              <w:rPr>
                <w:rFonts w:ascii="Times New Roman" w:hAnsi="Times New Roman" w:cs="Times New Roman"/>
                <w:b/>
                <w:sz w:val="20"/>
                <w:szCs w:val="20"/>
                <w:lang w:eastAsia="en-US"/>
              </w:rPr>
            </w:pPr>
            <w:r w:rsidRPr="00D825CE">
              <w:rPr>
                <w:rFonts w:ascii="Times New Roman" w:hAnsi="Times New Roman" w:cs="Times New Roman"/>
                <w:b/>
                <w:sz w:val="20"/>
                <w:szCs w:val="20"/>
                <w:lang w:eastAsia="en-US"/>
              </w:rPr>
              <w:t>Разом</w:t>
            </w:r>
          </w:p>
        </w:tc>
        <w:tc>
          <w:tcPr>
            <w:tcW w:w="5103" w:type="dxa"/>
            <w:tcBorders>
              <w:top w:val="single" w:sz="4" w:space="0" w:color="auto"/>
              <w:left w:val="single" w:sz="4" w:space="0" w:color="auto"/>
              <w:bottom w:val="single" w:sz="4" w:space="0" w:color="auto"/>
              <w:right w:val="single" w:sz="4" w:space="0" w:color="auto"/>
            </w:tcBorders>
            <w:hideMark/>
          </w:tcPr>
          <w:p w:rsidR="00BB37BA" w:rsidRPr="00D825CE" w:rsidRDefault="00BB37BA" w:rsidP="004E26B2">
            <w:pPr>
              <w:autoSpaceDE w:val="0"/>
              <w:autoSpaceDN w:val="0"/>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rsidR="00BB37BA" w:rsidRPr="00D825CE" w:rsidRDefault="00BB37BA" w:rsidP="004E26B2">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6</w:t>
            </w:r>
          </w:p>
        </w:tc>
        <w:tc>
          <w:tcPr>
            <w:tcW w:w="709" w:type="dxa"/>
            <w:tcBorders>
              <w:top w:val="single" w:sz="4" w:space="0" w:color="auto"/>
              <w:left w:val="single" w:sz="4" w:space="0" w:color="auto"/>
              <w:bottom w:val="single" w:sz="4" w:space="0" w:color="auto"/>
              <w:right w:val="single" w:sz="4" w:space="0" w:color="auto"/>
            </w:tcBorders>
            <w:hideMark/>
          </w:tcPr>
          <w:p w:rsidR="00BB37BA" w:rsidRPr="00D825CE" w:rsidRDefault="00BB37BA" w:rsidP="004E26B2">
            <w:pPr>
              <w:autoSpaceDE w:val="0"/>
              <w:autoSpaceDN w:val="0"/>
              <w:jc w:val="center"/>
              <w:rPr>
                <w:rFonts w:ascii="Times New Roman" w:hAnsi="Times New Roman" w:cs="Times New Roman"/>
                <w:b/>
                <w:sz w:val="20"/>
                <w:szCs w:val="20"/>
                <w:lang w:eastAsia="en-US"/>
              </w:rPr>
            </w:pPr>
            <w:r w:rsidRPr="00D825CE">
              <w:rPr>
                <w:rFonts w:ascii="Times New Roman" w:hAnsi="Times New Roman" w:cs="Times New Roman"/>
                <w:b/>
                <w:sz w:val="20"/>
                <w:szCs w:val="20"/>
                <w:lang w:eastAsia="en-US"/>
              </w:rPr>
              <w:t>2</w:t>
            </w:r>
          </w:p>
        </w:tc>
        <w:tc>
          <w:tcPr>
            <w:tcW w:w="1984" w:type="dxa"/>
            <w:tcBorders>
              <w:top w:val="single" w:sz="4" w:space="0" w:color="auto"/>
              <w:left w:val="single" w:sz="4" w:space="0" w:color="auto"/>
              <w:bottom w:val="single" w:sz="4" w:space="0" w:color="auto"/>
              <w:right w:val="single" w:sz="4" w:space="0" w:color="auto"/>
            </w:tcBorders>
          </w:tcPr>
          <w:p w:rsidR="00BB37BA" w:rsidRPr="00D825CE" w:rsidRDefault="00BB37BA" w:rsidP="004E26B2">
            <w:pPr>
              <w:autoSpaceDE w:val="0"/>
              <w:autoSpaceDN w:val="0"/>
              <w:jc w:val="center"/>
              <w:rPr>
                <w:rFonts w:ascii="Times New Roman" w:hAnsi="Times New Roman" w:cs="Times New Roman"/>
                <w:b/>
                <w:i/>
                <w:sz w:val="20"/>
                <w:szCs w:val="20"/>
              </w:rPr>
            </w:pPr>
          </w:p>
        </w:tc>
      </w:tr>
    </w:tbl>
    <w:p w:rsidR="00BB37BA" w:rsidRDefault="00BB37BA" w:rsidP="00BB37BA">
      <w:pPr>
        <w:pStyle w:val="a4"/>
        <w:jc w:val="center"/>
        <w:outlineLvl w:val="0"/>
        <w:rPr>
          <w:b/>
          <w:bCs/>
          <w:lang w:val="uk-UA"/>
        </w:rPr>
      </w:pPr>
      <w:r>
        <w:rPr>
          <w:b/>
          <w:bCs/>
        </w:rPr>
        <w:t>7. Самостійна робота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7088"/>
        <w:gridCol w:w="850"/>
        <w:gridCol w:w="567"/>
      </w:tblGrid>
      <w:tr w:rsidR="00BB37BA" w:rsidRPr="00FB6C66" w:rsidTr="00315CFD">
        <w:tc>
          <w:tcPr>
            <w:tcW w:w="1276" w:type="dxa"/>
            <w:vMerge w:val="restart"/>
            <w:tcBorders>
              <w:top w:val="single" w:sz="4" w:space="0" w:color="auto"/>
              <w:left w:val="single" w:sz="4" w:space="0" w:color="auto"/>
              <w:bottom w:val="single" w:sz="4" w:space="0" w:color="auto"/>
              <w:right w:val="single" w:sz="4" w:space="0" w:color="auto"/>
            </w:tcBorders>
            <w:hideMark/>
          </w:tcPr>
          <w:p w:rsidR="00BB37BA" w:rsidRPr="00747AFB" w:rsidRDefault="00BB37BA" w:rsidP="004E26B2">
            <w:pPr>
              <w:autoSpaceDE w:val="0"/>
              <w:autoSpaceDN w:val="0"/>
              <w:spacing w:line="276" w:lineRule="auto"/>
              <w:jc w:val="center"/>
              <w:rPr>
                <w:rFonts w:ascii="Times New Roman" w:hAnsi="Times New Roman" w:cs="Times New Roman"/>
                <w:b/>
                <w:sz w:val="20"/>
                <w:szCs w:val="20"/>
              </w:rPr>
            </w:pPr>
            <w:r w:rsidRPr="00747AFB">
              <w:rPr>
                <w:rFonts w:ascii="Times New Roman" w:hAnsi="Times New Roman" w:cs="Times New Roman"/>
                <w:b/>
                <w:sz w:val="20"/>
                <w:szCs w:val="20"/>
              </w:rPr>
              <w:t xml:space="preserve">№ змістового </w:t>
            </w:r>
          </w:p>
          <w:p w:rsidR="00BB37BA" w:rsidRPr="00FB6C66" w:rsidRDefault="00BB37BA" w:rsidP="004E26B2">
            <w:pPr>
              <w:autoSpaceDE w:val="0"/>
              <w:autoSpaceDN w:val="0"/>
              <w:spacing w:line="276" w:lineRule="auto"/>
              <w:jc w:val="center"/>
              <w:rPr>
                <w:rFonts w:ascii="Times New Roman" w:hAnsi="Times New Roman" w:cs="Times New Roman"/>
                <w:b/>
                <w:sz w:val="20"/>
                <w:szCs w:val="20"/>
                <w:lang w:eastAsia="en-US"/>
              </w:rPr>
            </w:pPr>
            <w:r w:rsidRPr="00747AFB">
              <w:rPr>
                <w:rFonts w:ascii="Times New Roman" w:hAnsi="Times New Roman" w:cs="Times New Roman"/>
                <w:b/>
                <w:sz w:val="20"/>
                <w:szCs w:val="20"/>
              </w:rPr>
              <w:t>модуля</w:t>
            </w:r>
            <w:r>
              <w:rPr>
                <w:sz w:val="20"/>
                <w:szCs w:val="20"/>
              </w:rPr>
              <w:t xml:space="preserve"> </w:t>
            </w:r>
          </w:p>
        </w:tc>
        <w:tc>
          <w:tcPr>
            <w:tcW w:w="7088" w:type="dxa"/>
            <w:vMerge w:val="restart"/>
            <w:tcBorders>
              <w:top w:val="single" w:sz="4" w:space="0" w:color="auto"/>
              <w:left w:val="single" w:sz="4" w:space="0" w:color="auto"/>
              <w:bottom w:val="single" w:sz="4" w:space="0" w:color="auto"/>
              <w:right w:val="single" w:sz="4" w:space="0" w:color="auto"/>
            </w:tcBorders>
            <w:hideMark/>
          </w:tcPr>
          <w:p w:rsidR="00BB37BA" w:rsidRPr="00F114AE" w:rsidRDefault="00BB37BA" w:rsidP="004E26B2">
            <w:pPr>
              <w:autoSpaceDE w:val="0"/>
              <w:autoSpaceDN w:val="0"/>
              <w:spacing w:line="276" w:lineRule="auto"/>
              <w:jc w:val="center"/>
              <w:rPr>
                <w:rFonts w:ascii="Times New Roman" w:hAnsi="Times New Roman" w:cs="Times New Roman"/>
                <w:b/>
                <w:sz w:val="20"/>
                <w:szCs w:val="20"/>
              </w:rPr>
            </w:pPr>
            <w:r w:rsidRPr="00F114AE">
              <w:rPr>
                <w:rFonts w:ascii="Times New Roman" w:hAnsi="Times New Roman" w:cs="Times New Roman"/>
                <w:b/>
                <w:sz w:val="20"/>
                <w:szCs w:val="20"/>
              </w:rPr>
              <w:t xml:space="preserve">Питання для самостійного опрацювання </w:t>
            </w:r>
          </w:p>
          <w:p w:rsidR="00BB37BA" w:rsidRPr="00FB6C66" w:rsidRDefault="00BB37BA" w:rsidP="004E26B2">
            <w:pPr>
              <w:autoSpaceDE w:val="0"/>
              <w:autoSpaceDN w:val="0"/>
              <w:spacing w:line="276" w:lineRule="auto"/>
              <w:jc w:val="center"/>
              <w:rPr>
                <w:rFonts w:ascii="Times New Roman" w:hAnsi="Times New Roman" w:cs="Times New Roman"/>
                <w:b/>
                <w:sz w:val="20"/>
                <w:szCs w:val="20"/>
                <w:lang w:eastAsia="en-US"/>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BB37BA" w:rsidRPr="00FB6C66" w:rsidRDefault="00BB37BA" w:rsidP="004E26B2">
            <w:pPr>
              <w:spacing w:line="276" w:lineRule="auto"/>
              <w:jc w:val="center"/>
              <w:rPr>
                <w:rFonts w:ascii="Times New Roman" w:hAnsi="Times New Roman" w:cs="Times New Roman"/>
                <w:b/>
                <w:sz w:val="20"/>
                <w:szCs w:val="20"/>
              </w:rPr>
            </w:pPr>
            <w:r w:rsidRPr="00FB6C66">
              <w:rPr>
                <w:rFonts w:ascii="Times New Roman" w:hAnsi="Times New Roman" w:cs="Times New Roman"/>
                <w:b/>
                <w:sz w:val="20"/>
                <w:szCs w:val="20"/>
              </w:rPr>
              <w:t>Кількість</w:t>
            </w:r>
          </w:p>
          <w:p w:rsidR="00BB37BA" w:rsidRPr="00FB6C66" w:rsidRDefault="00BB37BA" w:rsidP="004E26B2">
            <w:pPr>
              <w:spacing w:line="276" w:lineRule="auto"/>
              <w:jc w:val="center"/>
              <w:rPr>
                <w:rFonts w:ascii="Times New Roman" w:hAnsi="Times New Roman" w:cs="Times New Roman"/>
                <w:b/>
                <w:sz w:val="20"/>
                <w:szCs w:val="20"/>
              </w:rPr>
            </w:pPr>
            <w:r w:rsidRPr="00FB6C66">
              <w:rPr>
                <w:rFonts w:ascii="Times New Roman" w:hAnsi="Times New Roman" w:cs="Times New Roman"/>
                <w:b/>
                <w:sz w:val="20"/>
                <w:szCs w:val="20"/>
              </w:rPr>
              <w:t>годин</w:t>
            </w:r>
          </w:p>
        </w:tc>
      </w:tr>
      <w:tr w:rsidR="00BB37BA" w:rsidRPr="00FB6C66" w:rsidTr="00315CFD">
        <w:tc>
          <w:tcPr>
            <w:tcW w:w="1276" w:type="dxa"/>
            <w:vMerge/>
            <w:tcBorders>
              <w:top w:val="single" w:sz="4" w:space="0" w:color="auto"/>
              <w:left w:val="single" w:sz="4" w:space="0" w:color="auto"/>
              <w:bottom w:val="single" w:sz="4" w:space="0" w:color="auto"/>
              <w:right w:val="single" w:sz="4" w:space="0" w:color="auto"/>
            </w:tcBorders>
            <w:vAlign w:val="center"/>
            <w:hideMark/>
          </w:tcPr>
          <w:p w:rsidR="00BB37BA" w:rsidRPr="00FB6C66" w:rsidRDefault="00BB37BA" w:rsidP="004E26B2">
            <w:pPr>
              <w:suppressAutoHyphens w:val="0"/>
              <w:rPr>
                <w:rFonts w:ascii="Times New Roman" w:hAnsi="Times New Roman" w:cs="Times New Roman"/>
                <w:sz w:val="20"/>
                <w:szCs w:val="20"/>
                <w:lang w:eastAsia="en-US"/>
              </w:rPr>
            </w:pPr>
          </w:p>
        </w:tc>
        <w:tc>
          <w:tcPr>
            <w:tcW w:w="7088" w:type="dxa"/>
            <w:vMerge/>
            <w:tcBorders>
              <w:top w:val="single" w:sz="4" w:space="0" w:color="auto"/>
              <w:left w:val="single" w:sz="4" w:space="0" w:color="auto"/>
              <w:bottom w:val="single" w:sz="4" w:space="0" w:color="auto"/>
              <w:right w:val="single" w:sz="4" w:space="0" w:color="auto"/>
            </w:tcBorders>
            <w:vAlign w:val="center"/>
            <w:hideMark/>
          </w:tcPr>
          <w:p w:rsidR="00BB37BA" w:rsidRPr="00FB6C66" w:rsidRDefault="00BB37BA" w:rsidP="004E26B2">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BB37BA" w:rsidRPr="00FB6C66" w:rsidRDefault="00BB37BA" w:rsidP="004E26B2">
            <w:pPr>
              <w:spacing w:line="276" w:lineRule="auto"/>
              <w:jc w:val="center"/>
              <w:rPr>
                <w:rFonts w:ascii="Times New Roman" w:hAnsi="Times New Roman" w:cs="Times New Roman"/>
                <w:b/>
                <w:sz w:val="20"/>
                <w:szCs w:val="20"/>
                <w:lang w:eastAsia="en-US"/>
              </w:rPr>
            </w:pPr>
            <w:r w:rsidRPr="00FB6C66">
              <w:rPr>
                <w:rFonts w:ascii="Times New Roman" w:hAnsi="Times New Roman" w:cs="Times New Roman"/>
                <w:b/>
                <w:sz w:val="20"/>
                <w:szCs w:val="20"/>
              </w:rPr>
              <w:t>о/д.ф.</w:t>
            </w:r>
          </w:p>
        </w:tc>
        <w:tc>
          <w:tcPr>
            <w:tcW w:w="567" w:type="dxa"/>
            <w:tcBorders>
              <w:top w:val="single" w:sz="4" w:space="0" w:color="auto"/>
              <w:left w:val="single" w:sz="4" w:space="0" w:color="auto"/>
              <w:bottom w:val="single" w:sz="4" w:space="0" w:color="auto"/>
              <w:right w:val="single" w:sz="4" w:space="0" w:color="auto"/>
            </w:tcBorders>
            <w:hideMark/>
          </w:tcPr>
          <w:p w:rsidR="00BB37BA" w:rsidRPr="00FB6C66" w:rsidRDefault="00BB37BA" w:rsidP="004E26B2">
            <w:pPr>
              <w:spacing w:line="276" w:lineRule="auto"/>
              <w:jc w:val="center"/>
              <w:rPr>
                <w:rFonts w:ascii="Times New Roman" w:hAnsi="Times New Roman" w:cs="Times New Roman"/>
                <w:b/>
                <w:sz w:val="20"/>
                <w:szCs w:val="20"/>
                <w:lang w:eastAsia="en-US"/>
              </w:rPr>
            </w:pPr>
            <w:r w:rsidRPr="00FB6C66">
              <w:rPr>
                <w:rFonts w:ascii="Times New Roman" w:hAnsi="Times New Roman" w:cs="Times New Roman"/>
                <w:b/>
                <w:sz w:val="20"/>
                <w:szCs w:val="20"/>
              </w:rPr>
              <w:t>з.ф.</w:t>
            </w:r>
          </w:p>
        </w:tc>
      </w:tr>
      <w:tr w:rsidR="00BB37BA" w:rsidRPr="00FB6C66" w:rsidTr="00315CFD">
        <w:tc>
          <w:tcPr>
            <w:tcW w:w="1276" w:type="dxa"/>
            <w:tcBorders>
              <w:top w:val="single" w:sz="4" w:space="0" w:color="auto"/>
              <w:left w:val="single" w:sz="4" w:space="0" w:color="auto"/>
              <w:bottom w:val="single" w:sz="4" w:space="0" w:color="auto"/>
              <w:right w:val="single" w:sz="4" w:space="0" w:color="auto"/>
            </w:tcBorders>
            <w:vAlign w:val="center"/>
            <w:hideMark/>
          </w:tcPr>
          <w:p w:rsidR="00BB37BA" w:rsidRPr="00FB6C66" w:rsidRDefault="00BB37BA" w:rsidP="004E26B2">
            <w:pPr>
              <w:suppressAutoHyphens w:val="0"/>
              <w:jc w:val="center"/>
              <w:rPr>
                <w:rFonts w:ascii="Times New Roman" w:hAnsi="Times New Roman" w:cs="Times New Roman"/>
                <w:b/>
                <w:i/>
                <w:sz w:val="20"/>
                <w:szCs w:val="20"/>
                <w:lang w:eastAsia="en-US"/>
              </w:rPr>
            </w:pPr>
            <w:r w:rsidRPr="00FB6C66">
              <w:rPr>
                <w:rFonts w:ascii="Times New Roman" w:hAnsi="Times New Roman" w:cs="Times New Roman"/>
                <w:b/>
                <w:i/>
                <w:sz w:val="20"/>
                <w:szCs w:val="20"/>
                <w:lang w:eastAsia="en-US"/>
              </w:rPr>
              <w:t>1</w:t>
            </w:r>
          </w:p>
        </w:tc>
        <w:tc>
          <w:tcPr>
            <w:tcW w:w="7088" w:type="dxa"/>
            <w:tcBorders>
              <w:top w:val="single" w:sz="4" w:space="0" w:color="auto"/>
              <w:left w:val="single" w:sz="4" w:space="0" w:color="auto"/>
              <w:bottom w:val="single" w:sz="4" w:space="0" w:color="auto"/>
              <w:right w:val="single" w:sz="4" w:space="0" w:color="auto"/>
            </w:tcBorders>
            <w:vAlign w:val="center"/>
            <w:hideMark/>
          </w:tcPr>
          <w:p w:rsidR="00BB37BA" w:rsidRPr="00FB6C66" w:rsidRDefault="00BB37BA" w:rsidP="004E26B2">
            <w:pPr>
              <w:suppressAutoHyphens w:val="0"/>
              <w:jc w:val="center"/>
              <w:rPr>
                <w:rFonts w:ascii="Times New Roman" w:hAnsi="Times New Roman" w:cs="Times New Roman"/>
                <w:b/>
                <w:i/>
                <w:sz w:val="20"/>
                <w:szCs w:val="20"/>
                <w:lang w:eastAsia="en-US"/>
              </w:rPr>
            </w:pPr>
            <w:r w:rsidRPr="00FB6C66">
              <w:rPr>
                <w:rFonts w:ascii="Times New Roman" w:hAnsi="Times New Roman" w:cs="Times New Roman"/>
                <w:b/>
                <w:i/>
                <w:sz w:val="20"/>
                <w:szCs w:val="20"/>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BB37BA" w:rsidRPr="00FB6C66" w:rsidRDefault="00BB37BA" w:rsidP="004E26B2">
            <w:pPr>
              <w:spacing w:line="276" w:lineRule="auto"/>
              <w:jc w:val="center"/>
              <w:rPr>
                <w:rFonts w:ascii="Times New Roman" w:hAnsi="Times New Roman" w:cs="Times New Roman"/>
                <w:b/>
                <w:i/>
                <w:sz w:val="20"/>
                <w:szCs w:val="20"/>
              </w:rPr>
            </w:pPr>
            <w:r w:rsidRPr="00FB6C66">
              <w:rPr>
                <w:rFonts w:ascii="Times New Roman" w:hAnsi="Times New Roman" w:cs="Times New Roman"/>
                <w:b/>
                <w:i/>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BB37BA" w:rsidRPr="00FB6C66" w:rsidRDefault="00BB37BA" w:rsidP="004E26B2">
            <w:pPr>
              <w:spacing w:line="276" w:lineRule="auto"/>
              <w:jc w:val="center"/>
              <w:rPr>
                <w:rFonts w:ascii="Times New Roman" w:hAnsi="Times New Roman" w:cs="Times New Roman"/>
                <w:b/>
                <w:i/>
                <w:sz w:val="20"/>
                <w:szCs w:val="20"/>
              </w:rPr>
            </w:pPr>
            <w:r w:rsidRPr="00FB6C66">
              <w:rPr>
                <w:rFonts w:ascii="Times New Roman" w:hAnsi="Times New Roman" w:cs="Times New Roman"/>
                <w:b/>
                <w:i/>
                <w:sz w:val="20"/>
                <w:szCs w:val="20"/>
              </w:rPr>
              <w:t>4</w:t>
            </w:r>
          </w:p>
        </w:tc>
      </w:tr>
      <w:tr w:rsidR="00BB37BA" w:rsidRPr="00FB6C66" w:rsidTr="00315CFD">
        <w:tc>
          <w:tcPr>
            <w:tcW w:w="1276" w:type="dxa"/>
            <w:tcBorders>
              <w:top w:val="single" w:sz="4" w:space="0" w:color="auto"/>
              <w:left w:val="single" w:sz="4" w:space="0" w:color="auto"/>
              <w:bottom w:val="single" w:sz="4" w:space="0" w:color="auto"/>
              <w:right w:val="single" w:sz="4" w:space="0" w:color="auto"/>
            </w:tcBorders>
            <w:hideMark/>
          </w:tcPr>
          <w:p w:rsidR="00BB37BA" w:rsidRPr="00FB6C66" w:rsidRDefault="00BB37BA" w:rsidP="00BB37BA">
            <w:pPr>
              <w:autoSpaceDE w:val="0"/>
              <w:autoSpaceDN w:val="0"/>
              <w:jc w:val="center"/>
              <w:rPr>
                <w:rFonts w:ascii="Times New Roman" w:hAnsi="Times New Roman" w:cs="Times New Roman"/>
                <w:sz w:val="20"/>
                <w:szCs w:val="20"/>
              </w:rPr>
            </w:pPr>
            <w:r w:rsidRPr="00FB6C66">
              <w:rPr>
                <w:rFonts w:ascii="Times New Roman" w:hAnsi="Times New Roman" w:cs="Times New Roman"/>
                <w:sz w:val="20"/>
                <w:szCs w:val="20"/>
              </w:rPr>
              <w:t>1</w:t>
            </w:r>
          </w:p>
        </w:tc>
        <w:tc>
          <w:tcPr>
            <w:tcW w:w="7088" w:type="dxa"/>
            <w:tcBorders>
              <w:top w:val="single" w:sz="4" w:space="0" w:color="auto"/>
              <w:left w:val="single" w:sz="4" w:space="0" w:color="auto"/>
              <w:bottom w:val="single" w:sz="4" w:space="0" w:color="auto"/>
              <w:right w:val="single" w:sz="4" w:space="0" w:color="auto"/>
            </w:tcBorders>
            <w:hideMark/>
          </w:tcPr>
          <w:p w:rsidR="00BB37BA" w:rsidRPr="002B1172" w:rsidRDefault="00BB37BA" w:rsidP="00BB37BA">
            <w:pPr>
              <w:autoSpaceDE w:val="0"/>
              <w:autoSpaceDN w:val="0"/>
              <w:rPr>
                <w:rFonts w:ascii="Times New Roman" w:hAnsi="Times New Roman" w:cs="Times New Roman"/>
                <w:sz w:val="20"/>
                <w:szCs w:val="20"/>
              </w:rPr>
            </w:pPr>
            <w:r w:rsidRPr="002B1172">
              <w:rPr>
                <w:rFonts w:ascii="Times New Roman" w:hAnsi="Times New Roman" w:cs="Times New Roman"/>
                <w:sz w:val="20"/>
                <w:szCs w:val="20"/>
              </w:rPr>
              <w:t xml:space="preserve">Тема 1. Бюджет і бюджетним устрій України </w:t>
            </w:r>
          </w:p>
          <w:p w:rsidR="00BB37BA" w:rsidRPr="002B1172" w:rsidRDefault="00BB37BA" w:rsidP="00BB37BA">
            <w:pPr>
              <w:autoSpaceDE w:val="0"/>
              <w:autoSpaceDN w:val="0"/>
              <w:rPr>
                <w:rFonts w:ascii="Times New Roman" w:hAnsi="Times New Roman" w:cs="Times New Roman"/>
                <w:sz w:val="20"/>
                <w:szCs w:val="20"/>
              </w:rPr>
            </w:pPr>
            <w:r w:rsidRPr="002B1172">
              <w:rPr>
                <w:rFonts w:ascii="Times New Roman" w:hAnsi="Times New Roman" w:cs="Times New Roman"/>
                <w:sz w:val="20"/>
                <w:szCs w:val="20"/>
              </w:rPr>
              <w:t xml:space="preserve">Питання для розгляду: </w:t>
            </w:r>
            <w:r w:rsidRPr="00F32874">
              <w:rPr>
                <w:rFonts w:ascii="Times New Roman" w:hAnsi="Times New Roman" w:cs="Times New Roman"/>
                <w:sz w:val="20"/>
                <w:szCs w:val="20"/>
              </w:rPr>
              <w:t>Вплив бюджетної політики на економічний розвиток країни.</w:t>
            </w:r>
            <w:r w:rsidRPr="002B1172">
              <w:rPr>
                <w:rFonts w:ascii="Times New Roman" w:hAnsi="Times New Roman" w:cs="Times New Roman"/>
                <w:sz w:val="20"/>
                <w:szCs w:val="20"/>
              </w:rPr>
              <w:t xml:space="preserve">  </w:t>
            </w:r>
            <w:r w:rsidRPr="00F32874">
              <w:rPr>
                <w:rFonts w:ascii="Times New Roman" w:hAnsi="Times New Roman" w:cs="Times New Roman"/>
                <w:sz w:val="20"/>
                <w:szCs w:val="20"/>
              </w:rPr>
              <w:t>Механізми фінансового контролю в бюджетній системі України.</w:t>
            </w:r>
            <w:r w:rsidRPr="002B1172">
              <w:rPr>
                <w:rFonts w:ascii="Times New Roman" w:hAnsi="Times New Roman" w:cs="Times New Roman"/>
                <w:sz w:val="20"/>
                <w:szCs w:val="20"/>
              </w:rPr>
              <w:t xml:space="preserve"> </w:t>
            </w:r>
            <w:r w:rsidRPr="00F32874">
              <w:rPr>
                <w:rFonts w:ascii="Times New Roman" w:hAnsi="Times New Roman" w:cs="Times New Roman"/>
                <w:sz w:val="20"/>
                <w:szCs w:val="20"/>
              </w:rPr>
              <w:t>Роль місцевих бюджетів у структурі бюджетної системи України.</w:t>
            </w:r>
            <w:r w:rsidRPr="002B1172">
              <w:rPr>
                <w:rFonts w:ascii="Times New Roman" w:hAnsi="Times New Roman" w:cs="Times New Roman"/>
                <w:sz w:val="20"/>
                <w:szCs w:val="20"/>
              </w:rPr>
              <w:t xml:space="preserve"> </w:t>
            </w:r>
            <w:r w:rsidRPr="00F32874">
              <w:rPr>
                <w:rFonts w:ascii="Times New Roman" w:hAnsi="Times New Roman" w:cs="Times New Roman"/>
                <w:sz w:val="20"/>
                <w:szCs w:val="20"/>
              </w:rPr>
              <w:t>Специфіка взаємодії органів влади в процесі бюджетного планування.</w:t>
            </w:r>
          </w:p>
          <w:p w:rsidR="00BB37BA" w:rsidRPr="002B1172" w:rsidRDefault="00BB37BA" w:rsidP="00315CFD">
            <w:pPr>
              <w:autoSpaceDE w:val="0"/>
              <w:autoSpaceDN w:val="0"/>
              <w:rPr>
                <w:rFonts w:ascii="Times New Roman" w:hAnsi="Times New Roman" w:cs="Times New Roman"/>
                <w:sz w:val="20"/>
                <w:szCs w:val="20"/>
              </w:rPr>
            </w:pPr>
            <w:r w:rsidRPr="002B1172">
              <w:rPr>
                <w:rFonts w:ascii="Times New Roman" w:hAnsi="Times New Roman" w:cs="Times New Roman"/>
                <w:sz w:val="20"/>
                <w:szCs w:val="20"/>
              </w:rPr>
              <w:t>Завдання для виконання: пошук та вивчення інформації, вирішення тестів.</w:t>
            </w:r>
          </w:p>
        </w:tc>
        <w:tc>
          <w:tcPr>
            <w:tcW w:w="850" w:type="dxa"/>
            <w:tcBorders>
              <w:top w:val="single" w:sz="4" w:space="0" w:color="auto"/>
              <w:left w:val="single" w:sz="4" w:space="0" w:color="auto"/>
              <w:bottom w:val="single" w:sz="4" w:space="0" w:color="auto"/>
              <w:right w:val="single" w:sz="4" w:space="0" w:color="auto"/>
            </w:tcBorders>
            <w:hideMark/>
          </w:tcPr>
          <w:p w:rsidR="00BB37BA" w:rsidRPr="002B1172" w:rsidRDefault="00BB37BA" w:rsidP="004E26B2">
            <w:pPr>
              <w:autoSpaceDE w:val="0"/>
              <w:autoSpaceDN w:val="0"/>
              <w:jc w:val="center"/>
              <w:rPr>
                <w:rFonts w:ascii="Times New Roman" w:hAnsi="Times New Roman" w:cs="Times New Roman"/>
                <w:sz w:val="20"/>
                <w:szCs w:val="20"/>
              </w:rPr>
            </w:pPr>
            <w:r w:rsidRPr="002B1172">
              <w:rPr>
                <w:rFonts w:ascii="Times New Roman" w:hAnsi="Times New Roman" w:cs="Times New Roman"/>
                <w:sz w:val="20"/>
                <w:szCs w:val="20"/>
              </w:rPr>
              <w:t>14</w:t>
            </w:r>
          </w:p>
        </w:tc>
        <w:tc>
          <w:tcPr>
            <w:tcW w:w="567" w:type="dxa"/>
            <w:tcBorders>
              <w:top w:val="single" w:sz="4" w:space="0" w:color="auto"/>
              <w:left w:val="single" w:sz="4" w:space="0" w:color="auto"/>
              <w:bottom w:val="single" w:sz="4" w:space="0" w:color="auto"/>
              <w:right w:val="single" w:sz="4" w:space="0" w:color="auto"/>
            </w:tcBorders>
            <w:hideMark/>
          </w:tcPr>
          <w:p w:rsidR="00BB37BA" w:rsidRPr="002B1172" w:rsidRDefault="00BB37BA" w:rsidP="004E26B2">
            <w:pPr>
              <w:autoSpaceDE w:val="0"/>
              <w:autoSpaceDN w:val="0"/>
              <w:jc w:val="center"/>
              <w:rPr>
                <w:rFonts w:ascii="Times New Roman" w:hAnsi="Times New Roman" w:cs="Times New Roman"/>
                <w:sz w:val="20"/>
                <w:szCs w:val="20"/>
              </w:rPr>
            </w:pPr>
            <w:r w:rsidRPr="002B1172">
              <w:rPr>
                <w:rFonts w:ascii="Times New Roman" w:hAnsi="Times New Roman" w:cs="Times New Roman"/>
                <w:sz w:val="20"/>
                <w:szCs w:val="20"/>
              </w:rPr>
              <w:t>17</w:t>
            </w:r>
          </w:p>
        </w:tc>
      </w:tr>
      <w:tr w:rsidR="00BB37BA" w:rsidRPr="00FB6C66" w:rsidTr="00315CFD">
        <w:tc>
          <w:tcPr>
            <w:tcW w:w="1276" w:type="dxa"/>
            <w:tcBorders>
              <w:top w:val="single" w:sz="4" w:space="0" w:color="auto"/>
              <w:left w:val="single" w:sz="4" w:space="0" w:color="auto"/>
              <w:bottom w:val="single" w:sz="4" w:space="0" w:color="auto"/>
              <w:right w:val="single" w:sz="4" w:space="0" w:color="auto"/>
            </w:tcBorders>
            <w:hideMark/>
          </w:tcPr>
          <w:p w:rsidR="00BB37BA" w:rsidRPr="00BB37BA" w:rsidRDefault="00BB37BA" w:rsidP="00BB37BA">
            <w:pPr>
              <w:autoSpaceDE w:val="0"/>
              <w:autoSpaceDN w:val="0"/>
              <w:jc w:val="center"/>
              <w:rPr>
                <w:rFonts w:ascii="Times New Roman" w:hAnsi="Times New Roman" w:cs="Times New Roman"/>
                <w:sz w:val="20"/>
                <w:szCs w:val="20"/>
              </w:rPr>
            </w:pPr>
            <w:r w:rsidRPr="00C52FD2">
              <w:rPr>
                <w:rFonts w:ascii="Times New Roman" w:hAnsi="Times New Roman" w:cs="Times New Roman"/>
                <w:sz w:val="20"/>
                <w:szCs w:val="20"/>
              </w:rPr>
              <w:t>1</w:t>
            </w:r>
          </w:p>
        </w:tc>
        <w:tc>
          <w:tcPr>
            <w:tcW w:w="7088" w:type="dxa"/>
            <w:tcBorders>
              <w:top w:val="single" w:sz="4" w:space="0" w:color="auto"/>
              <w:left w:val="single" w:sz="4" w:space="0" w:color="auto"/>
              <w:bottom w:val="single" w:sz="4" w:space="0" w:color="auto"/>
              <w:right w:val="single" w:sz="4" w:space="0" w:color="auto"/>
            </w:tcBorders>
            <w:hideMark/>
          </w:tcPr>
          <w:p w:rsidR="00BB37BA" w:rsidRPr="002B1172" w:rsidRDefault="00BB37BA" w:rsidP="00BB37BA">
            <w:pPr>
              <w:autoSpaceDE w:val="0"/>
              <w:autoSpaceDN w:val="0"/>
              <w:rPr>
                <w:rFonts w:ascii="Times New Roman" w:hAnsi="Times New Roman" w:cs="Times New Roman"/>
                <w:sz w:val="20"/>
                <w:szCs w:val="20"/>
              </w:rPr>
            </w:pPr>
            <w:r w:rsidRPr="002B1172">
              <w:rPr>
                <w:rFonts w:ascii="Times New Roman" w:hAnsi="Times New Roman" w:cs="Times New Roman"/>
                <w:sz w:val="20"/>
                <w:szCs w:val="20"/>
              </w:rPr>
              <w:t>Тема 2. Державний бюджет України</w:t>
            </w:r>
          </w:p>
          <w:p w:rsidR="00BB37BA" w:rsidRPr="002B1172" w:rsidRDefault="00BB37BA" w:rsidP="00BB37BA">
            <w:pPr>
              <w:autoSpaceDE w:val="0"/>
              <w:autoSpaceDN w:val="0"/>
              <w:rPr>
                <w:rFonts w:ascii="Times New Roman" w:hAnsi="Times New Roman" w:cs="Times New Roman"/>
                <w:sz w:val="20"/>
                <w:szCs w:val="20"/>
              </w:rPr>
            </w:pPr>
            <w:r w:rsidRPr="002B1172">
              <w:rPr>
                <w:rFonts w:ascii="Times New Roman" w:hAnsi="Times New Roman" w:cs="Times New Roman"/>
                <w:sz w:val="20"/>
                <w:szCs w:val="20"/>
              </w:rPr>
              <w:t xml:space="preserve">Питання для розгляду: </w:t>
            </w:r>
            <w:r w:rsidRPr="00F32874">
              <w:rPr>
                <w:rFonts w:ascii="Times New Roman" w:hAnsi="Times New Roman" w:cs="Times New Roman"/>
                <w:sz w:val="20"/>
                <w:szCs w:val="20"/>
              </w:rPr>
              <w:t>Основні інструменти фіскальної політики для наповнення державного бюджету.</w:t>
            </w:r>
            <w:r w:rsidRPr="002B1172">
              <w:rPr>
                <w:rFonts w:ascii="Times New Roman" w:hAnsi="Times New Roman" w:cs="Times New Roman"/>
                <w:sz w:val="20"/>
                <w:szCs w:val="20"/>
              </w:rPr>
              <w:t xml:space="preserve"> </w:t>
            </w:r>
            <w:r w:rsidRPr="00F32874">
              <w:rPr>
                <w:rFonts w:ascii="Times New Roman" w:hAnsi="Times New Roman" w:cs="Times New Roman"/>
                <w:sz w:val="20"/>
                <w:szCs w:val="20"/>
              </w:rPr>
              <w:t>Вплив податкової системи на доходи державного бюджету.</w:t>
            </w:r>
            <w:r w:rsidRPr="002B1172">
              <w:rPr>
                <w:rFonts w:ascii="Times New Roman" w:hAnsi="Times New Roman" w:cs="Times New Roman"/>
                <w:sz w:val="20"/>
                <w:szCs w:val="20"/>
              </w:rPr>
              <w:t xml:space="preserve"> </w:t>
            </w:r>
            <w:r w:rsidRPr="00F32874">
              <w:rPr>
                <w:rFonts w:ascii="Times New Roman" w:hAnsi="Times New Roman" w:cs="Times New Roman"/>
                <w:sz w:val="20"/>
                <w:szCs w:val="20"/>
              </w:rPr>
              <w:t>Ефективність управління видатками державного бюджету.</w:t>
            </w:r>
            <w:r w:rsidRPr="002B1172">
              <w:rPr>
                <w:rFonts w:ascii="Times New Roman" w:hAnsi="Times New Roman" w:cs="Times New Roman"/>
                <w:sz w:val="20"/>
                <w:szCs w:val="20"/>
              </w:rPr>
              <w:t xml:space="preserve"> </w:t>
            </w:r>
            <w:r w:rsidRPr="00F32874">
              <w:rPr>
                <w:rFonts w:ascii="Times New Roman" w:hAnsi="Times New Roman" w:cs="Times New Roman"/>
                <w:sz w:val="20"/>
                <w:szCs w:val="20"/>
              </w:rPr>
              <w:t>Вплив бюджетного дефіциту на економіку України.</w:t>
            </w:r>
          </w:p>
          <w:p w:rsidR="00BB37BA" w:rsidRPr="002B1172" w:rsidRDefault="00BB37BA" w:rsidP="00315CFD">
            <w:pPr>
              <w:autoSpaceDE w:val="0"/>
              <w:autoSpaceDN w:val="0"/>
              <w:rPr>
                <w:rFonts w:ascii="Times New Roman" w:hAnsi="Times New Roman" w:cs="Times New Roman"/>
                <w:sz w:val="20"/>
                <w:szCs w:val="20"/>
              </w:rPr>
            </w:pPr>
            <w:r w:rsidRPr="002B1172">
              <w:rPr>
                <w:rFonts w:ascii="Times New Roman" w:hAnsi="Times New Roman" w:cs="Times New Roman"/>
                <w:sz w:val="20"/>
                <w:szCs w:val="20"/>
              </w:rPr>
              <w:t>Завдання для виконання: пошук та вивчення інформації, вирішення тестів.</w:t>
            </w:r>
          </w:p>
        </w:tc>
        <w:tc>
          <w:tcPr>
            <w:tcW w:w="850" w:type="dxa"/>
            <w:tcBorders>
              <w:top w:val="single" w:sz="4" w:space="0" w:color="auto"/>
              <w:left w:val="single" w:sz="4" w:space="0" w:color="auto"/>
              <w:bottom w:val="single" w:sz="4" w:space="0" w:color="auto"/>
              <w:right w:val="single" w:sz="4" w:space="0" w:color="auto"/>
            </w:tcBorders>
            <w:hideMark/>
          </w:tcPr>
          <w:p w:rsidR="00BB37BA" w:rsidRPr="002B1172" w:rsidRDefault="00BB37BA" w:rsidP="004E26B2">
            <w:pPr>
              <w:autoSpaceDE w:val="0"/>
              <w:autoSpaceDN w:val="0"/>
              <w:jc w:val="center"/>
              <w:rPr>
                <w:rFonts w:ascii="Times New Roman" w:hAnsi="Times New Roman" w:cs="Times New Roman"/>
                <w:sz w:val="20"/>
                <w:szCs w:val="20"/>
              </w:rPr>
            </w:pPr>
            <w:r w:rsidRPr="002B1172">
              <w:rPr>
                <w:rFonts w:ascii="Times New Roman" w:hAnsi="Times New Roman" w:cs="Times New Roman"/>
                <w:sz w:val="20"/>
                <w:szCs w:val="20"/>
              </w:rPr>
              <w:t>15</w:t>
            </w:r>
          </w:p>
        </w:tc>
        <w:tc>
          <w:tcPr>
            <w:tcW w:w="567" w:type="dxa"/>
            <w:tcBorders>
              <w:top w:val="single" w:sz="4" w:space="0" w:color="auto"/>
              <w:left w:val="single" w:sz="4" w:space="0" w:color="auto"/>
              <w:bottom w:val="single" w:sz="4" w:space="0" w:color="auto"/>
              <w:right w:val="single" w:sz="4" w:space="0" w:color="auto"/>
            </w:tcBorders>
            <w:hideMark/>
          </w:tcPr>
          <w:p w:rsidR="00BB37BA" w:rsidRPr="002B1172" w:rsidRDefault="00BB37BA" w:rsidP="004E26B2">
            <w:pPr>
              <w:autoSpaceDE w:val="0"/>
              <w:autoSpaceDN w:val="0"/>
              <w:jc w:val="center"/>
              <w:rPr>
                <w:rFonts w:ascii="Times New Roman" w:hAnsi="Times New Roman" w:cs="Times New Roman"/>
                <w:sz w:val="20"/>
                <w:szCs w:val="20"/>
              </w:rPr>
            </w:pPr>
            <w:r w:rsidRPr="002B1172">
              <w:rPr>
                <w:rFonts w:ascii="Times New Roman" w:hAnsi="Times New Roman" w:cs="Times New Roman"/>
                <w:sz w:val="20"/>
                <w:szCs w:val="20"/>
              </w:rPr>
              <w:t>17</w:t>
            </w:r>
          </w:p>
        </w:tc>
      </w:tr>
      <w:tr w:rsidR="00BB37BA" w:rsidRPr="00FB6C66" w:rsidTr="00315CFD">
        <w:tc>
          <w:tcPr>
            <w:tcW w:w="1276" w:type="dxa"/>
            <w:tcBorders>
              <w:top w:val="single" w:sz="4" w:space="0" w:color="auto"/>
              <w:left w:val="single" w:sz="4" w:space="0" w:color="auto"/>
              <w:bottom w:val="single" w:sz="4" w:space="0" w:color="auto"/>
              <w:right w:val="single" w:sz="4" w:space="0" w:color="auto"/>
            </w:tcBorders>
            <w:hideMark/>
          </w:tcPr>
          <w:p w:rsidR="00BB37BA" w:rsidRPr="00BB37BA" w:rsidRDefault="00BB37BA" w:rsidP="00BB37BA">
            <w:pPr>
              <w:autoSpaceDE w:val="0"/>
              <w:autoSpaceDN w:val="0"/>
              <w:jc w:val="center"/>
              <w:rPr>
                <w:rFonts w:ascii="Times New Roman" w:hAnsi="Times New Roman" w:cs="Times New Roman"/>
                <w:sz w:val="20"/>
                <w:szCs w:val="20"/>
              </w:rPr>
            </w:pPr>
            <w:r w:rsidRPr="00C52FD2">
              <w:rPr>
                <w:rFonts w:ascii="Times New Roman" w:hAnsi="Times New Roman" w:cs="Times New Roman"/>
                <w:sz w:val="20"/>
                <w:szCs w:val="20"/>
              </w:rPr>
              <w:t>1</w:t>
            </w:r>
          </w:p>
        </w:tc>
        <w:tc>
          <w:tcPr>
            <w:tcW w:w="7088" w:type="dxa"/>
            <w:tcBorders>
              <w:top w:val="single" w:sz="4" w:space="0" w:color="auto"/>
              <w:left w:val="single" w:sz="4" w:space="0" w:color="auto"/>
              <w:bottom w:val="single" w:sz="4" w:space="0" w:color="auto"/>
              <w:right w:val="single" w:sz="4" w:space="0" w:color="auto"/>
            </w:tcBorders>
            <w:hideMark/>
          </w:tcPr>
          <w:p w:rsidR="00BB37BA" w:rsidRPr="002B1172" w:rsidRDefault="00BB37BA" w:rsidP="00BB37BA">
            <w:pPr>
              <w:autoSpaceDE w:val="0"/>
              <w:autoSpaceDN w:val="0"/>
              <w:rPr>
                <w:rFonts w:ascii="Times New Roman" w:hAnsi="Times New Roman" w:cs="Times New Roman"/>
                <w:sz w:val="20"/>
                <w:szCs w:val="20"/>
              </w:rPr>
            </w:pPr>
            <w:r w:rsidRPr="002B1172">
              <w:rPr>
                <w:rFonts w:ascii="Times New Roman" w:hAnsi="Times New Roman" w:cs="Times New Roman"/>
                <w:sz w:val="20"/>
                <w:szCs w:val="20"/>
              </w:rPr>
              <w:t>Тема 3. Місцеві бюджети</w:t>
            </w:r>
          </w:p>
          <w:p w:rsidR="00BB37BA" w:rsidRPr="002B1172" w:rsidRDefault="00BB37BA" w:rsidP="00BB37BA">
            <w:pPr>
              <w:autoSpaceDE w:val="0"/>
              <w:autoSpaceDN w:val="0"/>
              <w:rPr>
                <w:rFonts w:ascii="Times New Roman" w:hAnsi="Times New Roman" w:cs="Times New Roman"/>
                <w:sz w:val="20"/>
                <w:szCs w:val="20"/>
              </w:rPr>
            </w:pPr>
            <w:r w:rsidRPr="002B1172">
              <w:rPr>
                <w:rFonts w:ascii="Times New Roman" w:hAnsi="Times New Roman" w:cs="Times New Roman"/>
                <w:sz w:val="20"/>
                <w:szCs w:val="20"/>
              </w:rPr>
              <w:t xml:space="preserve">Питання для розгляду: </w:t>
            </w:r>
            <w:r w:rsidRPr="00F32874">
              <w:rPr>
                <w:rFonts w:ascii="Times New Roman" w:hAnsi="Times New Roman" w:cs="Times New Roman"/>
                <w:sz w:val="20"/>
                <w:szCs w:val="20"/>
              </w:rPr>
              <w:t>Вплив децентралізації на структуру місцевих бюджетів.</w:t>
            </w:r>
            <w:r w:rsidRPr="002B1172">
              <w:rPr>
                <w:rFonts w:ascii="Times New Roman" w:hAnsi="Times New Roman" w:cs="Times New Roman"/>
                <w:sz w:val="20"/>
                <w:szCs w:val="20"/>
              </w:rPr>
              <w:t xml:space="preserve"> </w:t>
            </w:r>
            <w:r w:rsidRPr="00F32874">
              <w:rPr>
                <w:rFonts w:ascii="Times New Roman" w:hAnsi="Times New Roman" w:cs="Times New Roman"/>
                <w:sz w:val="20"/>
                <w:szCs w:val="20"/>
              </w:rPr>
              <w:t>Основні джерела доходів місцевих бюджетів.</w:t>
            </w:r>
            <w:r w:rsidRPr="002B1172">
              <w:rPr>
                <w:rFonts w:ascii="Times New Roman" w:hAnsi="Times New Roman" w:cs="Times New Roman"/>
                <w:sz w:val="20"/>
                <w:szCs w:val="20"/>
              </w:rPr>
              <w:t xml:space="preserve"> </w:t>
            </w:r>
            <w:r w:rsidRPr="00F32874">
              <w:rPr>
                <w:rFonts w:ascii="Times New Roman" w:hAnsi="Times New Roman" w:cs="Times New Roman"/>
                <w:sz w:val="20"/>
                <w:szCs w:val="20"/>
              </w:rPr>
              <w:t>Фінансовий контроль за витратами місцевих бюджетів.</w:t>
            </w:r>
            <w:r w:rsidRPr="002B1172">
              <w:rPr>
                <w:rFonts w:ascii="Times New Roman" w:hAnsi="Times New Roman" w:cs="Times New Roman"/>
                <w:sz w:val="20"/>
                <w:szCs w:val="20"/>
              </w:rPr>
              <w:t xml:space="preserve"> </w:t>
            </w:r>
            <w:r w:rsidRPr="00F32874">
              <w:rPr>
                <w:rFonts w:ascii="Times New Roman" w:hAnsi="Times New Roman" w:cs="Times New Roman"/>
                <w:sz w:val="20"/>
                <w:szCs w:val="20"/>
              </w:rPr>
              <w:t>Стратегічне планування місцевих бюджетів у контексті регіонального розвитку.</w:t>
            </w:r>
          </w:p>
          <w:p w:rsidR="00BB37BA" w:rsidRPr="002B1172" w:rsidRDefault="00BB37BA" w:rsidP="00315CFD">
            <w:pPr>
              <w:autoSpaceDE w:val="0"/>
              <w:autoSpaceDN w:val="0"/>
              <w:rPr>
                <w:rFonts w:ascii="Times New Roman" w:hAnsi="Times New Roman" w:cs="Times New Roman"/>
                <w:sz w:val="20"/>
                <w:szCs w:val="20"/>
              </w:rPr>
            </w:pPr>
            <w:r w:rsidRPr="002B1172">
              <w:rPr>
                <w:rFonts w:ascii="Times New Roman" w:hAnsi="Times New Roman" w:cs="Times New Roman"/>
                <w:sz w:val="20"/>
                <w:szCs w:val="20"/>
              </w:rPr>
              <w:t>Завдання для виконання: пошук та вивчення інформації, вирішення тестів.</w:t>
            </w:r>
          </w:p>
        </w:tc>
        <w:tc>
          <w:tcPr>
            <w:tcW w:w="850" w:type="dxa"/>
            <w:tcBorders>
              <w:top w:val="single" w:sz="4" w:space="0" w:color="auto"/>
              <w:left w:val="single" w:sz="4" w:space="0" w:color="auto"/>
              <w:bottom w:val="single" w:sz="4" w:space="0" w:color="auto"/>
              <w:right w:val="single" w:sz="4" w:space="0" w:color="auto"/>
            </w:tcBorders>
            <w:hideMark/>
          </w:tcPr>
          <w:p w:rsidR="00BB37BA" w:rsidRPr="002B1172" w:rsidRDefault="00BB37BA" w:rsidP="004E26B2">
            <w:pPr>
              <w:autoSpaceDE w:val="0"/>
              <w:autoSpaceDN w:val="0"/>
              <w:jc w:val="center"/>
              <w:rPr>
                <w:rFonts w:ascii="Times New Roman" w:hAnsi="Times New Roman" w:cs="Times New Roman"/>
                <w:sz w:val="20"/>
                <w:szCs w:val="20"/>
              </w:rPr>
            </w:pPr>
            <w:r w:rsidRPr="002B1172">
              <w:rPr>
                <w:rFonts w:ascii="Times New Roman" w:hAnsi="Times New Roman" w:cs="Times New Roman"/>
                <w:sz w:val="20"/>
                <w:szCs w:val="20"/>
              </w:rPr>
              <w:t>15</w:t>
            </w:r>
          </w:p>
        </w:tc>
        <w:tc>
          <w:tcPr>
            <w:tcW w:w="567" w:type="dxa"/>
            <w:tcBorders>
              <w:top w:val="single" w:sz="4" w:space="0" w:color="auto"/>
              <w:left w:val="single" w:sz="4" w:space="0" w:color="auto"/>
              <w:bottom w:val="single" w:sz="4" w:space="0" w:color="auto"/>
              <w:right w:val="single" w:sz="4" w:space="0" w:color="auto"/>
            </w:tcBorders>
            <w:hideMark/>
          </w:tcPr>
          <w:p w:rsidR="00BB37BA" w:rsidRPr="002B1172" w:rsidRDefault="00BB37BA" w:rsidP="004E26B2">
            <w:pPr>
              <w:autoSpaceDE w:val="0"/>
              <w:autoSpaceDN w:val="0"/>
              <w:jc w:val="center"/>
              <w:rPr>
                <w:rFonts w:ascii="Times New Roman" w:hAnsi="Times New Roman" w:cs="Times New Roman"/>
                <w:sz w:val="20"/>
                <w:szCs w:val="20"/>
              </w:rPr>
            </w:pPr>
            <w:r w:rsidRPr="002B1172">
              <w:rPr>
                <w:rFonts w:ascii="Times New Roman" w:hAnsi="Times New Roman" w:cs="Times New Roman"/>
                <w:sz w:val="20"/>
                <w:szCs w:val="20"/>
              </w:rPr>
              <w:t>17</w:t>
            </w:r>
          </w:p>
        </w:tc>
      </w:tr>
      <w:tr w:rsidR="00BB37BA" w:rsidRPr="00FB6C66" w:rsidTr="00315CFD">
        <w:tc>
          <w:tcPr>
            <w:tcW w:w="1276" w:type="dxa"/>
            <w:tcBorders>
              <w:top w:val="single" w:sz="4" w:space="0" w:color="auto"/>
              <w:left w:val="single" w:sz="4" w:space="0" w:color="auto"/>
              <w:bottom w:val="single" w:sz="4" w:space="0" w:color="auto"/>
              <w:right w:val="single" w:sz="4" w:space="0" w:color="auto"/>
            </w:tcBorders>
            <w:hideMark/>
          </w:tcPr>
          <w:p w:rsidR="00BB37BA" w:rsidRPr="00BB37BA" w:rsidRDefault="00BB37BA" w:rsidP="00BB37BA">
            <w:pPr>
              <w:autoSpaceDE w:val="0"/>
              <w:autoSpaceDN w:val="0"/>
              <w:jc w:val="center"/>
              <w:rPr>
                <w:rFonts w:ascii="Times New Roman" w:hAnsi="Times New Roman" w:cs="Times New Roman"/>
                <w:sz w:val="20"/>
                <w:szCs w:val="20"/>
              </w:rPr>
            </w:pPr>
            <w:r w:rsidRPr="00BB37BA">
              <w:rPr>
                <w:rFonts w:ascii="Times New Roman" w:hAnsi="Times New Roman" w:cs="Times New Roman"/>
                <w:sz w:val="20"/>
                <w:szCs w:val="20"/>
              </w:rPr>
              <w:t>2</w:t>
            </w:r>
          </w:p>
        </w:tc>
        <w:tc>
          <w:tcPr>
            <w:tcW w:w="7088" w:type="dxa"/>
            <w:tcBorders>
              <w:top w:val="single" w:sz="4" w:space="0" w:color="auto"/>
              <w:left w:val="single" w:sz="4" w:space="0" w:color="auto"/>
              <w:bottom w:val="single" w:sz="4" w:space="0" w:color="auto"/>
              <w:right w:val="single" w:sz="4" w:space="0" w:color="auto"/>
            </w:tcBorders>
            <w:hideMark/>
          </w:tcPr>
          <w:p w:rsidR="00BB37BA" w:rsidRPr="002B1172" w:rsidRDefault="00BB37BA" w:rsidP="00BB37BA">
            <w:pPr>
              <w:autoSpaceDE w:val="0"/>
              <w:autoSpaceDN w:val="0"/>
              <w:rPr>
                <w:rFonts w:ascii="Times New Roman" w:hAnsi="Times New Roman" w:cs="Times New Roman"/>
                <w:sz w:val="20"/>
                <w:szCs w:val="20"/>
              </w:rPr>
            </w:pPr>
            <w:r w:rsidRPr="002B1172">
              <w:rPr>
                <w:rFonts w:ascii="Times New Roman" w:hAnsi="Times New Roman" w:cs="Times New Roman"/>
                <w:sz w:val="20"/>
                <w:szCs w:val="20"/>
              </w:rPr>
              <w:t>Тема 4. Сутність та основні підходи до розуміння публічного маркетингу</w:t>
            </w:r>
          </w:p>
          <w:p w:rsidR="00BB37BA" w:rsidRPr="002B1172" w:rsidRDefault="00BB37BA" w:rsidP="00BB37BA">
            <w:pPr>
              <w:autoSpaceDE w:val="0"/>
              <w:autoSpaceDN w:val="0"/>
              <w:rPr>
                <w:rFonts w:ascii="Times New Roman" w:hAnsi="Times New Roman" w:cs="Times New Roman"/>
                <w:sz w:val="20"/>
                <w:szCs w:val="20"/>
              </w:rPr>
            </w:pPr>
            <w:r w:rsidRPr="002B1172">
              <w:rPr>
                <w:rFonts w:ascii="Times New Roman" w:hAnsi="Times New Roman" w:cs="Times New Roman"/>
                <w:sz w:val="20"/>
                <w:szCs w:val="20"/>
              </w:rPr>
              <w:t xml:space="preserve">Питання для розгляду: </w:t>
            </w:r>
            <w:r w:rsidRPr="00F32874">
              <w:rPr>
                <w:rFonts w:ascii="Times New Roman" w:hAnsi="Times New Roman" w:cs="Times New Roman"/>
                <w:sz w:val="20"/>
                <w:szCs w:val="20"/>
              </w:rPr>
              <w:t>Роль публічного маркетингу у формуванні іміджу органів публічної влади.</w:t>
            </w:r>
            <w:r w:rsidRPr="002B1172">
              <w:rPr>
                <w:rFonts w:ascii="Times New Roman" w:hAnsi="Times New Roman" w:cs="Times New Roman"/>
                <w:sz w:val="20"/>
                <w:szCs w:val="20"/>
              </w:rPr>
              <w:t xml:space="preserve"> </w:t>
            </w:r>
            <w:r w:rsidRPr="00F32874">
              <w:rPr>
                <w:rFonts w:ascii="Times New Roman" w:hAnsi="Times New Roman" w:cs="Times New Roman"/>
                <w:sz w:val="20"/>
                <w:szCs w:val="20"/>
              </w:rPr>
              <w:t>Вплив цифрових технологій на розвиток публічного маркетингу.</w:t>
            </w:r>
            <w:r w:rsidRPr="002B1172">
              <w:rPr>
                <w:rFonts w:ascii="Times New Roman" w:hAnsi="Times New Roman" w:cs="Times New Roman"/>
                <w:sz w:val="20"/>
                <w:szCs w:val="20"/>
              </w:rPr>
              <w:t xml:space="preserve"> </w:t>
            </w:r>
            <w:r w:rsidRPr="00F32874">
              <w:rPr>
                <w:rFonts w:ascii="Times New Roman" w:hAnsi="Times New Roman" w:cs="Times New Roman"/>
                <w:sz w:val="20"/>
                <w:szCs w:val="20"/>
              </w:rPr>
              <w:t>Взаємодія громадян і держави через публічні маркетингові інструменти.</w:t>
            </w:r>
            <w:r w:rsidRPr="002B1172">
              <w:rPr>
                <w:rFonts w:ascii="Times New Roman" w:hAnsi="Times New Roman" w:cs="Times New Roman"/>
                <w:sz w:val="20"/>
                <w:szCs w:val="20"/>
              </w:rPr>
              <w:t xml:space="preserve"> </w:t>
            </w:r>
            <w:r w:rsidRPr="00F32874">
              <w:rPr>
                <w:rFonts w:ascii="Times New Roman" w:hAnsi="Times New Roman" w:cs="Times New Roman"/>
                <w:sz w:val="20"/>
                <w:szCs w:val="20"/>
              </w:rPr>
              <w:t>Порівняльний аналіз маркетингових стратегій у приватному та публічному секторах.</w:t>
            </w:r>
          </w:p>
          <w:p w:rsidR="00BB37BA" w:rsidRPr="002B1172" w:rsidRDefault="00BB37BA" w:rsidP="00315CFD">
            <w:pPr>
              <w:autoSpaceDE w:val="0"/>
              <w:autoSpaceDN w:val="0"/>
              <w:rPr>
                <w:rFonts w:ascii="Times New Roman" w:hAnsi="Times New Roman" w:cs="Times New Roman"/>
                <w:sz w:val="20"/>
                <w:szCs w:val="20"/>
              </w:rPr>
            </w:pPr>
            <w:r w:rsidRPr="002B1172">
              <w:rPr>
                <w:rFonts w:ascii="Times New Roman" w:hAnsi="Times New Roman" w:cs="Times New Roman"/>
                <w:sz w:val="20"/>
                <w:szCs w:val="20"/>
              </w:rPr>
              <w:t>Завдання для виконання: пошук та вивчення інформації, вирішення тестів.</w:t>
            </w:r>
          </w:p>
        </w:tc>
        <w:tc>
          <w:tcPr>
            <w:tcW w:w="850" w:type="dxa"/>
            <w:tcBorders>
              <w:top w:val="single" w:sz="4" w:space="0" w:color="auto"/>
              <w:left w:val="single" w:sz="4" w:space="0" w:color="auto"/>
              <w:bottom w:val="single" w:sz="4" w:space="0" w:color="auto"/>
              <w:right w:val="single" w:sz="4" w:space="0" w:color="auto"/>
            </w:tcBorders>
            <w:hideMark/>
          </w:tcPr>
          <w:p w:rsidR="00BB37BA" w:rsidRPr="002B1172" w:rsidRDefault="00BB37BA" w:rsidP="004E26B2">
            <w:pPr>
              <w:autoSpaceDE w:val="0"/>
              <w:autoSpaceDN w:val="0"/>
              <w:jc w:val="center"/>
              <w:rPr>
                <w:rFonts w:ascii="Times New Roman" w:hAnsi="Times New Roman" w:cs="Times New Roman"/>
                <w:sz w:val="20"/>
                <w:szCs w:val="20"/>
              </w:rPr>
            </w:pPr>
            <w:r w:rsidRPr="002B1172">
              <w:rPr>
                <w:rFonts w:ascii="Times New Roman" w:hAnsi="Times New Roman" w:cs="Times New Roman"/>
                <w:sz w:val="20"/>
                <w:szCs w:val="20"/>
              </w:rPr>
              <w:t>15</w:t>
            </w:r>
          </w:p>
        </w:tc>
        <w:tc>
          <w:tcPr>
            <w:tcW w:w="567" w:type="dxa"/>
            <w:tcBorders>
              <w:top w:val="single" w:sz="4" w:space="0" w:color="auto"/>
              <w:left w:val="single" w:sz="4" w:space="0" w:color="auto"/>
              <w:bottom w:val="single" w:sz="4" w:space="0" w:color="auto"/>
              <w:right w:val="single" w:sz="4" w:space="0" w:color="auto"/>
            </w:tcBorders>
            <w:hideMark/>
          </w:tcPr>
          <w:p w:rsidR="00BB37BA" w:rsidRPr="002B1172" w:rsidRDefault="00BB37BA" w:rsidP="004E26B2">
            <w:pPr>
              <w:autoSpaceDE w:val="0"/>
              <w:autoSpaceDN w:val="0"/>
              <w:jc w:val="center"/>
              <w:rPr>
                <w:rFonts w:ascii="Times New Roman" w:hAnsi="Times New Roman" w:cs="Times New Roman"/>
                <w:sz w:val="20"/>
                <w:szCs w:val="20"/>
              </w:rPr>
            </w:pPr>
            <w:r w:rsidRPr="002B1172">
              <w:rPr>
                <w:rFonts w:ascii="Times New Roman" w:hAnsi="Times New Roman" w:cs="Times New Roman"/>
                <w:sz w:val="20"/>
                <w:szCs w:val="20"/>
              </w:rPr>
              <w:t>17</w:t>
            </w:r>
          </w:p>
        </w:tc>
      </w:tr>
      <w:tr w:rsidR="00BB37BA" w:rsidRPr="00FB6C66" w:rsidTr="00315CFD">
        <w:tc>
          <w:tcPr>
            <w:tcW w:w="1276" w:type="dxa"/>
            <w:tcBorders>
              <w:top w:val="single" w:sz="4" w:space="0" w:color="auto"/>
              <w:left w:val="single" w:sz="4" w:space="0" w:color="auto"/>
              <w:bottom w:val="single" w:sz="4" w:space="0" w:color="auto"/>
              <w:right w:val="single" w:sz="4" w:space="0" w:color="auto"/>
            </w:tcBorders>
            <w:hideMark/>
          </w:tcPr>
          <w:p w:rsidR="00BB37BA" w:rsidRPr="00BB37BA" w:rsidRDefault="00BB37BA" w:rsidP="00BB37BA">
            <w:pPr>
              <w:autoSpaceDE w:val="0"/>
              <w:autoSpaceDN w:val="0"/>
              <w:jc w:val="center"/>
              <w:rPr>
                <w:rFonts w:ascii="Times New Roman" w:hAnsi="Times New Roman" w:cs="Times New Roman"/>
                <w:sz w:val="20"/>
                <w:szCs w:val="20"/>
              </w:rPr>
            </w:pPr>
            <w:r w:rsidRPr="00BB37BA">
              <w:rPr>
                <w:rFonts w:ascii="Times New Roman" w:hAnsi="Times New Roman" w:cs="Times New Roman"/>
                <w:sz w:val="20"/>
                <w:szCs w:val="20"/>
              </w:rPr>
              <w:t>2</w:t>
            </w:r>
          </w:p>
        </w:tc>
        <w:tc>
          <w:tcPr>
            <w:tcW w:w="7088" w:type="dxa"/>
            <w:tcBorders>
              <w:top w:val="single" w:sz="4" w:space="0" w:color="auto"/>
              <w:left w:val="single" w:sz="4" w:space="0" w:color="auto"/>
              <w:bottom w:val="single" w:sz="4" w:space="0" w:color="auto"/>
              <w:right w:val="single" w:sz="4" w:space="0" w:color="auto"/>
            </w:tcBorders>
            <w:hideMark/>
          </w:tcPr>
          <w:p w:rsidR="00BB37BA" w:rsidRPr="002B1172" w:rsidRDefault="00BB37BA" w:rsidP="00BB37BA">
            <w:pPr>
              <w:autoSpaceDE w:val="0"/>
              <w:autoSpaceDN w:val="0"/>
              <w:rPr>
                <w:rFonts w:ascii="Times New Roman" w:hAnsi="Times New Roman" w:cs="Times New Roman"/>
                <w:sz w:val="20"/>
                <w:szCs w:val="20"/>
              </w:rPr>
            </w:pPr>
            <w:r w:rsidRPr="002B1172">
              <w:rPr>
                <w:rFonts w:ascii="Times New Roman" w:hAnsi="Times New Roman" w:cs="Times New Roman"/>
                <w:sz w:val="20"/>
                <w:szCs w:val="20"/>
              </w:rPr>
              <w:t>Тема 5. Функції публічного маркетингу</w:t>
            </w:r>
          </w:p>
          <w:p w:rsidR="00BB37BA" w:rsidRPr="002B1172" w:rsidRDefault="00BB37BA" w:rsidP="00BB37BA">
            <w:pPr>
              <w:autoSpaceDE w:val="0"/>
              <w:autoSpaceDN w:val="0"/>
              <w:rPr>
                <w:rFonts w:ascii="Times New Roman" w:hAnsi="Times New Roman" w:cs="Times New Roman"/>
                <w:sz w:val="20"/>
                <w:szCs w:val="20"/>
              </w:rPr>
            </w:pPr>
            <w:r w:rsidRPr="002B1172">
              <w:rPr>
                <w:rFonts w:ascii="Times New Roman" w:hAnsi="Times New Roman" w:cs="Times New Roman"/>
                <w:sz w:val="20"/>
                <w:szCs w:val="20"/>
              </w:rPr>
              <w:t xml:space="preserve">Питання для розгляду: </w:t>
            </w:r>
            <w:r w:rsidRPr="00F32874">
              <w:rPr>
                <w:rFonts w:ascii="Times New Roman" w:hAnsi="Times New Roman" w:cs="Times New Roman"/>
                <w:sz w:val="20"/>
                <w:szCs w:val="20"/>
              </w:rPr>
              <w:t>Вплив інформаційно-аналітичної функції на прийняття управлінських рішень у публічному маркетингу.</w:t>
            </w:r>
            <w:r w:rsidRPr="002B1172">
              <w:rPr>
                <w:rFonts w:ascii="Times New Roman" w:hAnsi="Times New Roman" w:cs="Times New Roman"/>
                <w:sz w:val="20"/>
                <w:szCs w:val="20"/>
              </w:rPr>
              <w:t xml:space="preserve"> </w:t>
            </w:r>
            <w:r w:rsidRPr="00F32874">
              <w:rPr>
                <w:rFonts w:ascii="Times New Roman" w:hAnsi="Times New Roman" w:cs="Times New Roman"/>
                <w:sz w:val="20"/>
                <w:szCs w:val="20"/>
              </w:rPr>
              <w:t>Особливості визначення ціни в публічному маркетингу.</w:t>
            </w:r>
            <w:r w:rsidRPr="002B1172">
              <w:rPr>
                <w:rFonts w:ascii="Times New Roman" w:hAnsi="Times New Roman" w:cs="Times New Roman"/>
                <w:sz w:val="20"/>
                <w:szCs w:val="20"/>
              </w:rPr>
              <w:t xml:space="preserve"> </w:t>
            </w:r>
            <w:r w:rsidRPr="00F32874">
              <w:rPr>
                <w:rFonts w:ascii="Times New Roman" w:hAnsi="Times New Roman" w:cs="Times New Roman"/>
                <w:sz w:val="20"/>
                <w:szCs w:val="20"/>
              </w:rPr>
              <w:t>Вплив комунікаційної стратегії на ефективність публічного маркетингу.</w:t>
            </w:r>
            <w:r w:rsidRPr="002B1172">
              <w:rPr>
                <w:rFonts w:ascii="Times New Roman" w:hAnsi="Times New Roman" w:cs="Times New Roman"/>
                <w:sz w:val="20"/>
                <w:szCs w:val="20"/>
              </w:rPr>
              <w:t xml:space="preserve"> </w:t>
            </w:r>
            <w:r w:rsidRPr="00F32874">
              <w:rPr>
                <w:rFonts w:ascii="Times New Roman" w:hAnsi="Times New Roman" w:cs="Times New Roman"/>
                <w:sz w:val="20"/>
                <w:szCs w:val="20"/>
              </w:rPr>
              <w:t>Оцінка результативності реалізації комплексу публічного маркетингу.</w:t>
            </w:r>
          </w:p>
          <w:p w:rsidR="00BB37BA" w:rsidRPr="002B1172" w:rsidRDefault="00BB37BA" w:rsidP="00315CFD">
            <w:pPr>
              <w:autoSpaceDE w:val="0"/>
              <w:autoSpaceDN w:val="0"/>
              <w:rPr>
                <w:rFonts w:ascii="Times New Roman" w:hAnsi="Times New Roman" w:cs="Times New Roman"/>
                <w:sz w:val="20"/>
                <w:szCs w:val="20"/>
              </w:rPr>
            </w:pPr>
            <w:r w:rsidRPr="002B1172">
              <w:rPr>
                <w:rFonts w:ascii="Times New Roman" w:hAnsi="Times New Roman" w:cs="Times New Roman"/>
                <w:sz w:val="20"/>
                <w:szCs w:val="20"/>
              </w:rPr>
              <w:t>Завдання для виконання: пошук та вивчення інформації, вирішення тестів.</w:t>
            </w:r>
          </w:p>
        </w:tc>
        <w:tc>
          <w:tcPr>
            <w:tcW w:w="850" w:type="dxa"/>
            <w:tcBorders>
              <w:top w:val="single" w:sz="4" w:space="0" w:color="auto"/>
              <w:left w:val="single" w:sz="4" w:space="0" w:color="auto"/>
              <w:bottom w:val="single" w:sz="4" w:space="0" w:color="auto"/>
              <w:right w:val="single" w:sz="4" w:space="0" w:color="auto"/>
            </w:tcBorders>
            <w:hideMark/>
          </w:tcPr>
          <w:p w:rsidR="00BB37BA" w:rsidRPr="002B1172" w:rsidRDefault="00BB37BA" w:rsidP="004E26B2">
            <w:pPr>
              <w:autoSpaceDE w:val="0"/>
              <w:autoSpaceDN w:val="0"/>
              <w:jc w:val="center"/>
              <w:rPr>
                <w:rFonts w:ascii="Times New Roman" w:hAnsi="Times New Roman" w:cs="Times New Roman"/>
                <w:sz w:val="20"/>
                <w:szCs w:val="20"/>
              </w:rPr>
            </w:pPr>
            <w:r w:rsidRPr="002B1172">
              <w:rPr>
                <w:rFonts w:ascii="Times New Roman" w:hAnsi="Times New Roman" w:cs="Times New Roman"/>
                <w:sz w:val="20"/>
                <w:szCs w:val="20"/>
              </w:rPr>
              <w:t>15</w:t>
            </w:r>
          </w:p>
        </w:tc>
        <w:tc>
          <w:tcPr>
            <w:tcW w:w="567" w:type="dxa"/>
            <w:tcBorders>
              <w:top w:val="single" w:sz="4" w:space="0" w:color="auto"/>
              <w:left w:val="single" w:sz="4" w:space="0" w:color="auto"/>
              <w:bottom w:val="single" w:sz="4" w:space="0" w:color="auto"/>
              <w:right w:val="single" w:sz="4" w:space="0" w:color="auto"/>
            </w:tcBorders>
            <w:hideMark/>
          </w:tcPr>
          <w:p w:rsidR="00BB37BA" w:rsidRPr="002B1172" w:rsidRDefault="00BB37BA" w:rsidP="004E26B2">
            <w:pPr>
              <w:autoSpaceDE w:val="0"/>
              <w:autoSpaceDN w:val="0"/>
              <w:jc w:val="center"/>
              <w:rPr>
                <w:rFonts w:ascii="Times New Roman" w:hAnsi="Times New Roman" w:cs="Times New Roman"/>
                <w:sz w:val="20"/>
                <w:szCs w:val="20"/>
              </w:rPr>
            </w:pPr>
            <w:r w:rsidRPr="002B1172">
              <w:rPr>
                <w:rFonts w:ascii="Times New Roman" w:hAnsi="Times New Roman" w:cs="Times New Roman"/>
                <w:sz w:val="20"/>
                <w:szCs w:val="20"/>
              </w:rPr>
              <w:t>18</w:t>
            </w:r>
          </w:p>
        </w:tc>
      </w:tr>
      <w:tr w:rsidR="00BB37BA" w:rsidRPr="00D825CE" w:rsidTr="00315CFD">
        <w:tc>
          <w:tcPr>
            <w:tcW w:w="1276" w:type="dxa"/>
            <w:tcBorders>
              <w:top w:val="single" w:sz="4" w:space="0" w:color="auto"/>
              <w:left w:val="single" w:sz="4" w:space="0" w:color="auto"/>
              <w:bottom w:val="single" w:sz="4" w:space="0" w:color="auto"/>
              <w:right w:val="single" w:sz="4" w:space="0" w:color="auto"/>
            </w:tcBorders>
            <w:hideMark/>
          </w:tcPr>
          <w:p w:rsidR="00BB37BA" w:rsidRPr="00D825CE" w:rsidRDefault="00BB37BA" w:rsidP="004E26B2">
            <w:pPr>
              <w:autoSpaceDE w:val="0"/>
              <w:autoSpaceDN w:val="0"/>
              <w:jc w:val="center"/>
              <w:rPr>
                <w:rFonts w:ascii="Times New Roman" w:hAnsi="Times New Roman" w:cs="Times New Roman"/>
                <w:b/>
                <w:sz w:val="20"/>
                <w:szCs w:val="20"/>
              </w:rPr>
            </w:pPr>
            <w:r w:rsidRPr="00D825CE">
              <w:rPr>
                <w:rFonts w:ascii="Times New Roman" w:hAnsi="Times New Roman" w:cs="Times New Roman"/>
                <w:b/>
                <w:sz w:val="20"/>
                <w:szCs w:val="20"/>
              </w:rPr>
              <w:t>Разом</w:t>
            </w:r>
          </w:p>
        </w:tc>
        <w:tc>
          <w:tcPr>
            <w:tcW w:w="7088" w:type="dxa"/>
            <w:tcBorders>
              <w:top w:val="single" w:sz="4" w:space="0" w:color="auto"/>
              <w:left w:val="single" w:sz="4" w:space="0" w:color="auto"/>
              <w:bottom w:val="single" w:sz="4" w:space="0" w:color="auto"/>
              <w:right w:val="single" w:sz="4" w:space="0" w:color="auto"/>
            </w:tcBorders>
            <w:hideMark/>
          </w:tcPr>
          <w:p w:rsidR="00BB37BA" w:rsidRPr="00D825CE" w:rsidRDefault="00BB37BA" w:rsidP="004E26B2">
            <w:pPr>
              <w:autoSpaceDE w:val="0"/>
              <w:autoSpaceDN w:val="0"/>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rsidR="00BB37BA" w:rsidRPr="00D825CE" w:rsidRDefault="00BB37BA" w:rsidP="004E26B2">
            <w:pPr>
              <w:autoSpaceDE w:val="0"/>
              <w:autoSpaceDN w:val="0"/>
              <w:jc w:val="center"/>
              <w:rPr>
                <w:rFonts w:ascii="Times New Roman" w:hAnsi="Times New Roman" w:cs="Times New Roman"/>
                <w:b/>
                <w:sz w:val="20"/>
                <w:szCs w:val="20"/>
              </w:rPr>
            </w:pPr>
            <w:r>
              <w:rPr>
                <w:rFonts w:ascii="Times New Roman" w:hAnsi="Times New Roman" w:cs="Times New Roman"/>
                <w:b/>
                <w:sz w:val="20"/>
                <w:szCs w:val="20"/>
              </w:rPr>
              <w:t>74</w:t>
            </w:r>
          </w:p>
        </w:tc>
        <w:tc>
          <w:tcPr>
            <w:tcW w:w="567" w:type="dxa"/>
            <w:tcBorders>
              <w:top w:val="single" w:sz="4" w:space="0" w:color="auto"/>
              <w:left w:val="single" w:sz="4" w:space="0" w:color="auto"/>
              <w:bottom w:val="single" w:sz="4" w:space="0" w:color="auto"/>
              <w:right w:val="single" w:sz="4" w:space="0" w:color="auto"/>
            </w:tcBorders>
            <w:hideMark/>
          </w:tcPr>
          <w:p w:rsidR="00BB37BA" w:rsidRPr="00D825CE" w:rsidRDefault="00BB37BA" w:rsidP="004E26B2">
            <w:pPr>
              <w:autoSpaceDE w:val="0"/>
              <w:autoSpaceDN w:val="0"/>
              <w:jc w:val="center"/>
              <w:rPr>
                <w:rFonts w:ascii="Times New Roman" w:hAnsi="Times New Roman" w:cs="Times New Roman"/>
                <w:b/>
                <w:sz w:val="20"/>
                <w:szCs w:val="20"/>
              </w:rPr>
            </w:pPr>
            <w:r>
              <w:rPr>
                <w:rFonts w:ascii="Times New Roman" w:hAnsi="Times New Roman" w:cs="Times New Roman"/>
                <w:b/>
                <w:sz w:val="20"/>
                <w:szCs w:val="20"/>
              </w:rPr>
              <w:t>86</w:t>
            </w:r>
          </w:p>
        </w:tc>
      </w:tr>
    </w:tbl>
    <w:p w:rsidR="00BB37BA" w:rsidRDefault="00BB37BA" w:rsidP="00BB37BA">
      <w:pPr>
        <w:pStyle w:val="a4"/>
        <w:jc w:val="center"/>
        <w:outlineLvl w:val="0"/>
        <w:rPr>
          <w:b/>
          <w:lang w:val="uk-UA"/>
        </w:rPr>
      </w:pPr>
    </w:p>
    <w:p w:rsidR="00BB37BA" w:rsidRDefault="00BB37BA" w:rsidP="00B56C83">
      <w:pPr>
        <w:pStyle w:val="a4"/>
        <w:ind w:firstLine="709"/>
        <w:rPr>
          <w:b/>
          <w:sz w:val="22"/>
          <w:szCs w:val="22"/>
          <w:lang w:val="uk-UA"/>
        </w:rPr>
      </w:pPr>
    </w:p>
    <w:p w:rsidR="00BB37BA" w:rsidRPr="002B1172" w:rsidRDefault="00BB37BA" w:rsidP="00B56C83">
      <w:pPr>
        <w:pStyle w:val="a4"/>
        <w:ind w:firstLine="709"/>
        <w:rPr>
          <w:b/>
          <w:sz w:val="22"/>
          <w:szCs w:val="22"/>
          <w:lang w:val="uk-UA"/>
        </w:rPr>
        <w:sectPr w:rsidR="00BB37BA" w:rsidRPr="002B1172" w:rsidSect="00235EB6">
          <w:headerReference w:type="default" r:id="rId8"/>
          <w:pgSz w:w="11906" w:h="16838"/>
          <w:pgMar w:top="1134" w:right="567" w:bottom="1134" w:left="1701" w:header="709" w:footer="709" w:gutter="0"/>
          <w:cols w:space="708"/>
          <w:docGrid w:linePitch="360"/>
        </w:sectPr>
      </w:pPr>
    </w:p>
    <w:p w:rsidR="00B56C83" w:rsidRPr="002B1172" w:rsidRDefault="001B67CB" w:rsidP="000A7013">
      <w:pPr>
        <w:pStyle w:val="a4"/>
        <w:jc w:val="center"/>
        <w:outlineLvl w:val="0"/>
        <w:rPr>
          <w:b/>
          <w:lang w:val="uk-UA"/>
        </w:rPr>
      </w:pPr>
      <w:r>
        <w:rPr>
          <w:b/>
          <w:lang w:val="uk-UA"/>
        </w:rPr>
        <w:lastRenderedPageBreak/>
        <w:t>8</w:t>
      </w:r>
      <w:r w:rsidR="00B56C83" w:rsidRPr="002B1172">
        <w:rPr>
          <w:b/>
          <w:lang w:val="uk-UA"/>
        </w:rPr>
        <w:t xml:space="preserve">. Види і зміст контрольних заходів </w:t>
      </w:r>
    </w:p>
    <w:p w:rsidR="00B56C83" w:rsidRPr="002B1172" w:rsidRDefault="00B56C83" w:rsidP="00B56C83">
      <w:pPr>
        <w:autoSpaceDN w:val="0"/>
        <w:ind w:left="927"/>
        <w:jc w:val="center"/>
        <w:rPr>
          <w:rFonts w:ascii="Times New Roman" w:hAnsi="Times New Roman" w:cs="Times New Roman"/>
          <w:b/>
          <w:sz w:val="20"/>
          <w:szCs w:val="20"/>
        </w:rPr>
      </w:pPr>
    </w:p>
    <w:tbl>
      <w:tblPr>
        <w:tblW w:w="1487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843"/>
        <w:gridCol w:w="4536"/>
        <w:gridCol w:w="170"/>
        <w:gridCol w:w="5103"/>
        <w:gridCol w:w="397"/>
        <w:gridCol w:w="1446"/>
      </w:tblGrid>
      <w:tr w:rsidR="00B56C83" w:rsidRPr="002B1172" w:rsidTr="00CD4DE7">
        <w:tc>
          <w:tcPr>
            <w:tcW w:w="1384" w:type="dxa"/>
            <w:tcBorders>
              <w:top w:val="single" w:sz="4" w:space="0" w:color="auto"/>
              <w:left w:val="single" w:sz="4" w:space="0" w:color="auto"/>
              <w:bottom w:val="single" w:sz="4" w:space="0" w:color="auto"/>
              <w:right w:val="single" w:sz="4" w:space="0" w:color="auto"/>
            </w:tcBorders>
            <w:hideMark/>
          </w:tcPr>
          <w:p w:rsidR="00B56C83" w:rsidRPr="002B1172" w:rsidRDefault="00B56C83" w:rsidP="004A323C">
            <w:pPr>
              <w:autoSpaceDE w:val="0"/>
              <w:autoSpaceDN w:val="0"/>
              <w:jc w:val="center"/>
              <w:rPr>
                <w:rFonts w:ascii="Times New Roman" w:hAnsi="Times New Roman" w:cs="Times New Roman"/>
                <w:b/>
                <w:sz w:val="20"/>
                <w:szCs w:val="20"/>
              </w:rPr>
            </w:pPr>
            <w:r w:rsidRPr="002B1172">
              <w:rPr>
                <w:rFonts w:ascii="Times New Roman" w:hAnsi="Times New Roman" w:cs="Times New Roman"/>
                <w:b/>
                <w:sz w:val="20"/>
                <w:szCs w:val="20"/>
              </w:rPr>
              <w:t>Вид заняття/</w:t>
            </w:r>
          </w:p>
          <w:p w:rsidR="00B56C83" w:rsidRPr="002B1172" w:rsidRDefault="00B56C83" w:rsidP="004A323C">
            <w:pPr>
              <w:autoSpaceDE w:val="0"/>
              <w:autoSpaceDN w:val="0"/>
              <w:jc w:val="center"/>
              <w:rPr>
                <w:rFonts w:ascii="Times New Roman" w:hAnsi="Times New Roman" w:cs="Times New Roman"/>
                <w:b/>
                <w:sz w:val="20"/>
                <w:szCs w:val="20"/>
                <w:lang w:eastAsia="en-US"/>
              </w:rPr>
            </w:pPr>
            <w:r w:rsidRPr="002B1172">
              <w:rPr>
                <w:rFonts w:ascii="Times New Roman" w:hAnsi="Times New Roman" w:cs="Times New Roman"/>
                <w:b/>
                <w:sz w:val="20"/>
                <w:szCs w:val="20"/>
              </w:rPr>
              <w:t xml:space="preserve">роботи </w:t>
            </w:r>
          </w:p>
        </w:tc>
        <w:tc>
          <w:tcPr>
            <w:tcW w:w="1843" w:type="dxa"/>
            <w:tcBorders>
              <w:top w:val="single" w:sz="4" w:space="0" w:color="auto"/>
              <w:left w:val="single" w:sz="4" w:space="0" w:color="auto"/>
              <w:bottom w:val="single" w:sz="4" w:space="0" w:color="auto"/>
              <w:right w:val="single" w:sz="4" w:space="0" w:color="auto"/>
            </w:tcBorders>
            <w:hideMark/>
          </w:tcPr>
          <w:p w:rsidR="00B56C83" w:rsidRPr="002B1172" w:rsidRDefault="00B56C83" w:rsidP="004A323C">
            <w:pPr>
              <w:autoSpaceDE w:val="0"/>
              <w:autoSpaceDN w:val="0"/>
              <w:jc w:val="center"/>
              <w:rPr>
                <w:rFonts w:ascii="Times New Roman" w:hAnsi="Times New Roman" w:cs="Times New Roman"/>
                <w:b/>
                <w:sz w:val="20"/>
                <w:szCs w:val="20"/>
                <w:lang w:eastAsia="en-US"/>
              </w:rPr>
            </w:pPr>
            <w:r w:rsidRPr="002B1172">
              <w:rPr>
                <w:rFonts w:ascii="Times New Roman" w:hAnsi="Times New Roman" w:cs="Times New Roman"/>
                <w:b/>
                <w:sz w:val="20"/>
                <w:szCs w:val="20"/>
              </w:rPr>
              <w:t>Вид контрольного заходу</w:t>
            </w:r>
          </w:p>
        </w:tc>
        <w:tc>
          <w:tcPr>
            <w:tcW w:w="4706" w:type="dxa"/>
            <w:gridSpan w:val="2"/>
            <w:tcBorders>
              <w:top w:val="single" w:sz="4" w:space="0" w:color="auto"/>
              <w:left w:val="single" w:sz="4" w:space="0" w:color="auto"/>
              <w:bottom w:val="single" w:sz="4" w:space="0" w:color="auto"/>
              <w:right w:val="single" w:sz="4" w:space="0" w:color="auto"/>
            </w:tcBorders>
            <w:hideMark/>
          </w:tcPr>
          <w:p w:rsidR="00B56C83" w:rsidRPr="002B1172" w:rsidRDefault="00B56C83" w:rsidP="004A323C">
            <w:pPr>
              <w:autoSpaceDE w:val="0"/>
              <w:autoSpaceDN w:val="0"/>
              <w:jc w:val="center"/>
              <w:rPr>
                <w:rFonts w:ascii="Times New Roman" w:hAnsi="Times New Roman" w:cs="Times New Roman"/>
                <w:b/>
                <w:sz w:val="20"/>
                <w:szCs w:val="20"/>
                <w:lang w:eastAsia="en-US"/>
              </w:rPr>
            </w:pPr>
            <w:r w:rsidRPr="002B1172">
              <w:rPr>
                <w:rFonts w:ascii="Times New Roman" w:hAnsi="Times New Roman" w:cs="Times New Roman"/>
                <w:b/>
                <w:sz w:val="20"/>
                <w:szCs w:val="20"/>
              </w:rPr>
              <w:t>Зміст контрольного заходу*</w:t>
            </w:r>
          </w:p>
        </w:tc>
        <w:tc>
          <w:tcPr>
            <w:tcW w:w="5103" w:type="dxa"/>
            <w:tcBorders>
              <w:top w:val="single" w:sz="4" w:space="0" w:color="auto"/>
              <w:left w:val="single" w:sz="4" w:space="0" w:color="auto"/>
              <w:bottom w:val="single" w:sz="4" w:space="0" w:color="auto"/>
              <w:right w:val="single" w:sz="4" w:space="0" w:color="auto"/>
            </w:tcBorders>
            <w:hideMark/>
          </w:tcPr>
          <w:p w:rsidR="00B56C83" w:rsidRPr="002B1172" w:rsidRDefault="00B56C83" w:rsidP="004A323C">
            <w:pPr>
              <w:autoSpaceDE w:val="0"/>
              <w:autoSpaceDN w:val="0"/>
              <w:jc w:val="center"/>
              <w:rPr>
                <w:rFonts w:ascii="Times New Roman" w:hAnsi="Times New Roman" w:cs="Times New Roman"/>
                <w:b/>
                <w:sz w:val="20"/>
                <w:szCs w:val="20"/>
              </w:rPr>
            </w:pPr>
            <w:r w:rsidRPr="002B1172">
              <w:rPr>
                <w:rFonts w:ascii="Times New Roman" w:hAnsi="Times New Roman" w:cs="Times New Roman"/>
                <w:b/>
                <w:sz w:val="20"/>
                <w:szCs w:val="20"/>
              </w:rPr>
              <w:t>Критерії оцінювання</w:t>
            </w:r>
          </w:p>
          <w:p w:rsidR="00B56C83" w:rsidRPr="002B1172" w:rsidRDefault="00B56C83" w:rsidP="004A323C">
            <w:pPr>
              <w:autoSpaceDE w:val="0"/>
              <w:autoSpaceDN w:val="0"/>
              <w:jc w:val="center"/>
              <w:rPr>
                <w:rFonts w:ascii="Times New Roman" w:hAnsi="Times New Roman" w:cs="Times New Roman"/>
                <w:b/>
                <w:sz w:val="20"/>
                <w:szCs w:val="20"/>
                <w:lang w:eastAsia="en-US"/>
              </w:rPr>
            </w:pPr>
            <w:r w:rsidRPr="002B1172">
              <w:rPr>
                <w:rFonts w:ascii="Times New Roman" w:hAnsi="Times New Roman" w:cs="Times New Roman"/>
                <w:b/>
                <w:sz w:val="20"/>
                <w:szCs w:val="20"/>
              </w:rPr>
              <w:t>та термін виконання*</w:t>
            </w:r>
          </w:p>
        </w:tc>
        <w:tc>
          <w:tcPr>
            <w:tcW w:w="1843" w:type="dxa"/>
            <w:gridSpan w:val="2"/>
            <w:tcBorders>
              <w:top w:val="single" w:sz="4" w:space="0" w:color="auto"/>
              <w:left w:val="single" w:sz="4" w:space="0" w:color="auto"/>
              <w:bottom w:val="single" w:sz="4" w:space="0" w:color="auto"/>
              <w:right w:val="single" w:sz="4" w:space="0" w:color="auto"/>
            </w:tcBorders>
            <w:hideMark/>
          </w:tcPr>
          <w:p w:rsidR="00B56C83" w:rsidRPr="002B1172" w:rsidRDefault="00B56C83" w:rsidP="004A323C">
            <w:pPr>
              <w:autoSpaceDE w:val="0"/>
              <w:autoSpaceDN w:val="0"/>
              <w:jc w:val="center"/>
              <w:rPr>
                <w:rFonts w:ascii="Times New Roman" w:hAnsi="Times New Roman" w:cs="Times New Roman"/>
                <w:b/>
                <w:sz w:val="20"/>
                <w:szCs w:val="20"/>
              </w:rPr>
            </w:pPr>
            <w:r w:rsidRPr="002B1172">
              <w:rPr>
                <w:rFonts w:ascii="Times New Roman" w:hAnsi="Times New Roman" w:cs="Times New Roman"/>
                <w:b/>
                <w:sz w:val="20"/>
                <w:szCs w:val="20"/>
              </w:rPr>
              <w:t>Усього балів</w:t>
            </w:r>
          </w:p>
        </w:tc>
      </w:tr>
      <w:tr w:rsidR="00B56C83" w:rsidRPr="002B1172" w:rsidTr="00CD4DE7">
        <w:tc>
          <w:tcPr>
            <w:tcW w:w="1384" w:type="dxa"/>
            <w:tcBorders>
              <w:top w:val="single" w:sz="4" w:space="0" w:color="auto"/>
              <w:left w:val="single" w:sz="4" w:space="0" w:color="auto"/>
              <w:bottom w:val="single" w:sz="4" w:space="0" w:color="auto"/>
              <w:right w:val="single" w:sz="4" w:space="0" w:color="auto"/>
            </w:tcBorders>
          </w:tcPr>
          <w:p w:rsidR="00B56C83" w:rsidRPr="002B1172" w:rsidRDefault="00B56C83" w:rsidP="004A323C">
            <w:pPr>
              <w:autoSpaceDE w:val="0"/>
              <w:autoSpaceDN w:val="0"/>
              <w:jc w:val="center"/>
              <w:rPr>
                <w:rFonts w:ascii="Times New Roman" w:hAnsi="Times New Roman" w:cs="Times New Roman"/>
                <w:b/>
                <w:i/>
                <w:sz w:val="16"/>
                <w:szCs w:val="16"/>
              </w:rPr>
            </w:pPr>
            <w:r w:rsidRPr="002B1172">
              <w:rPr>
                <w:rFonts w:ascii="Times New Roman" w:hAnsi="Times New Roman" w:cs="Times New Roman"/>
                <w:b/>
                <w:i/>
                <w:sz w:val="16"/>
                <w:szCs w:val="16"/>
              </w:rPr>
              <w:t>1</w:t>
            </w:r>
          </w:p>
        </w:tc>
        <w:tc>
          <w:tcPr>
            <w:tcW w:w="1843" w:type="dxa"/>
            <w:tcBorders>
              <w:top w:val="single" w:sz="4" w:space="0" w:color="auto"/>
              <w:left w:val="single" w:sz="4" w:space="0" w:color="auto"/>
              <w:bottom w:val="single" w:sz="4" w:space="0" w:color="auto"/>
              <w:right w:val="single" w:sz="4" w:space="0" w:color="auto"/>
            </w:tcBorders>
          </w:tcPr>
          <w:p w:rsidR="00B56C83" w:rsidRPr="002B1172" w:rsidRDefault="00B56C83" w:rsidP="004A323C">
            <w:pPr>
              <w:autoSpaceDE w:val="0"/>
              <w:autoSpaceDN w:val="0"/>
              <w:jc w:val="center"/>
              <w:rPr>
                <w:rFonts w:ascii="Times New Roman" w:hAnsi="Times New Roman" w:cs="Times New Roman"/>
                <w:b/>
                <w:i/>
                <w:sz w:val="16"/>
                <w:szCs w:val="16"/>
              </w:rPr>
            </w:pPr>
            <w:r w:rsidRPr="002B1172">
              <w:rPr>
                <w:rFonts w:ascii="Times New Roman" w:hAnsi="Times New Roman" w:cs="Times New Roman"/>
                <w:b/>
                <w:i/>
                <w:sz w:val="16"/>
                <w:szCs w:val="16"/>
              </w:rPr>
              <w:t>2</w:t>
            </w:r>
          </w:p>
        </w:tc>
        <w:tc>
          <w:tcPr>
            <w:tcW w:w="4706" w:type="dxa"/>
            <w:gridSpan w:val="2"/>
            <w:tcBorders>
              <w:top w:val="single" w:sz="4" w:space="0" w:color="auto"/>
              <w:left w:val="single" w:sz="4" w:space="0" w:color="auto"/>
              <w:bottom w:val="single" w:sz="4" w:space="0" w:color="auto"/>
              <w:right w:val="single" w:sz="4" w:space="0" w:color="auto"/>
            </w:tcBorders>
          </w:tcPr>
          <w:p w:rsidR="00B56C83" w:rsidRPr="002B1172" w:rsidRDefault="00B56C83" w:rsidP="004A323C">
            <w:pPr>
              <w:autoSpaceDE w:val="0"/>
              <w:autoSpaceDN w:val="0"/>
              <w:jc w:val="center"/>
              <w:rPr>
                <w:rFonts w:ascii="Times New Roman" w:hAnsi="Times New Roman" w:cs="Times New Roman"/>
                <w:b/>
                <w:i/>
                <w:sz w:val="16"/>
                <w:szCs w:val="16"/>
              </w:rPr>
            </w:pPr>
            <w:r w:rsidRPr="002B1172">
              <w:rPr>
                <w:rFonts w:ascii="Times New Roman" w:hAnsi="Times New Roman" w:cs="Times New Roman"/>
                <w:b/>
                <w:i/>
                <w:sz w:val="16"/>
                <w:szCs w:val="16"/>
              </w:rPr>
              <w:t>3</w:t>
            </w:r>
          </w:p>
        </w:tc>
        <w:tc>
          <w:tcPr>
            <w:tcW w:w="5103" w:type="dxa"/>
            <w:tcBorders>
              <w:top w:val="single" w:sz="4" w:space="0" w:color="auto"/>
              <w:left w:val="single" w:sz="4" w:space="0" w:color="auto"/>
              <w:bottom w:val="single" w:sz="4" w:space="0" w:color="auto"/>
              <w:right w:val="single" w:sz="4" w:space="0" w:color="auto"/>
            </w:tcBorders>
          </w:tcPr>
          <w:p w:rsidR="00B56C83" w:rsidRPr="002B1172" w:rsidRDefault="00B56C83" w:rsidP="004A323C">
            <w:pPr>
              <w:autoSpaceDE w:val="0"/>
              <w:autoSpaceDN w:val="0"/>
              <w:jc w:val="center"/>
              <w:rPr>
                <w:rFonts w:ascii="Times New Roman" w:hAnsi="Times New Roman" w:cs="Times New Roman"/>
                <w:b/>
                <w:i/>
                <w:sz w:val="16"/>
                <w:szCs w:val="16"/>
              </w:rPr>
            </w:pPr>
            <w:r w:rsidRPr="002B1172">
              <w:rPr>
                <w:rFonts w:ascii="Times New Roman" w:hAnsi="Times New Roman" w:cs="Times New Roman"/>
                <w:b/>
                <w:i/>
                <w:sz w:val="16"/>
                <w:szCs w:val="16"/>
              </w:rPr>
              <w:t>4</w:t>
            </w:r>
          </w:p>
        </w:tc>
        <w:tc>
          <w:tcPr>
            <w:tcW w:w="1843" w:type="dxa"/>
            <w:gridSpan w:val="2"/>
            <w:tcBorders>
              <w:top w:val="single" w:sz="4" w:space="0" w:color="auto"/>
              <w:left w:val="single" w:sz="4" w:space="0" w:color="auto"/>
              <w:bottom w:val="single" w:sz="4" w:space="0" w:color="auto"/>
              <w:right w:val="single" w:sz="4" w:space="0" w:color="auto"/>
            </w:tcBorders>
          </w:tcPr>
          <w:p w:rsidR="00B56C83" w:rsidRPr="002B1172" w:rsidRDefault="00B56C83" w:rsidP="004A323C">
            <w:pPr>
              <w:autoSpaceDE w:val="0"/>
              <w:autoSpaceDN w:val="0"/>
              <w:jc w:val="center"/>
              <w:rPr>
                <w:rFonts w:ascii="Times New Roman" w:hAnsi="Times New Roman" w:cs="Times New Roman"/>
                <w:b/>
                <w:i/>
                <w:sz w:val="16"/>
                <w:szCs w:val="16"/>
              </w:rPr>
            </w:pPr>
            <w:r w:rsidRPr="002B1172">
              <w:rPr>
                <w:rFonts w:ascii="Times New Roman" w:hAnsi="Times New Roman" w:cs="Times New Roman"/>
                <w:b/>
                <w:i/>
                <w:sz w:val="16"/>
                <w:szCs w:val="16"/>
              </w:rPr>
              <w:t>5</w:t>
            </w:r>
          </w:p>
        </w:tc>
      </w:tr>
      <w:tr w:rsidR="00B56C83" w:rsidRPr="002B1172" w:rsidTr="00CD4DE7">
        <w:tc>
          <w:tcPr>
            <w:tcW w:w="14879" w:type="dxa"/>
            <w:gridSpan w:val="7"/>
            <w:tcBorders>
              <w:top w:val="single" w:sz="4" w:space="0" w:color="auto"/>
              <w:left w:val="single" w:sz="4" w:space="0" w:color="auto"/>
              <w:bottom w:val="single" w:sz="4" w:space="0" w:color="auto"/>
              <w:right w:val="single" w:sz="4" w:space="0" w:color="auto"/>
            </w:tcBorders>
            <w:vAlign w:val="center"/>
            <w:hideMark/>
          </w:tcPr>
          <w:p w:rsidR="003A1781" w:rsidRPr="002B1172" w:rsidRDefault="00B56C83" w:rsidP="003A1781">
            <w:pPr>
              <w:autoSpaceDE w:val="0"/>
              <w:autoSpaceDN w:val="0"/>
              <w:jc w:val="center"/>
              <w:rPr>
                <w:rFonts w:ascii="Times New Roman" w:hAnsi="Times New Roman" w:cs="Times New Roman"/>
                <w:b/>
                <w:sz w:val="20"/>
                <w:szCs w:val="20"/>
                <w:lang w:eastAsia="en-US"/>
              </w:rPr>
            </w:pPr>
            <w:r w:rsidRPr="002B1172">
              <w:rPr>
                <w:rFonts w:ascii="Times New Roman" w:hAnsi="Times New Roman" w:cs="Times New Roman"/>
                <w:b/>
                <w:sz w:val="20"/>
                <w:szCs w:val="20"/>
                <w:lang w:eastAsia="en-US"/>
              </w:rPr>
              <w:t>Поточний контроль</w:t>
            </w:r>
          </w:p>
        </w:tc>
      </w:tr>
      <w:tr w:rsidR="00CD4DE7" w:rsidRPr="002B1172" w:rsidTr="00CD4DE7">
        <w:tc>
          <w:tcPr>
            <w:tcW w:w="1384" w:type="dxa"/>
            <w:vMerge w:val="restart"/>
            <w:tcBorders>
              <w:top w:val="single" w:sz="4" w:space="0" w:color="auto"/>
              <w:left w:val="single" w:sz="4" w:space="0" w:color="auto"/>
              <w:right w:val="single" w:sz="4" w:space="0" w:color="auto"/>
            </w:tcBorders>
            <w:hideMark/>
          </w:tcPr>
          <w:p w:rsidR="00CD4DE7" w:rsidRPr="002B1172" w:rsidRDefault="00CD4DE7" w:rsidP="00DC3B7D">
            <w:pPr>
              <w:autoSpaceDE w:val="0"/>
              <w:autoSpaceDN w:val="0"/>
              <w:jc w:val="center"/>
              <w:rPr>
                <w:rFonts w:ascii="Times New Roman" w:hAnsi="Times New Roman" w:cs="Times New Roman"/>
                <w:sz w:val="20"/>
                <w:szCs w:val="20"/>
                <w:lang w:eastAsia="en-US"/>
              </w:rPr>
            </w:pPr>
            <w:r w:rsidRPr="002B1172">
              <w:rPr>
                <w:rFonts w:ascii="Times New Roman" w:hAnsi="Times New Roman" w:cs="Times New Roman"/>
                <w:sz w:val="20"/>
                <w:szCs w:val="20"/>
                <w:lang w:eastAsia="en-US"/>
              </w:rPr>
              <w:t>Семінарське заняття №1</w:t>
            </w:r>
          </w:p>
        </w:tc>
        <w:tc>
          <w:tcPr>
            <w:tcW w:w="1843" w:type="dxa"/>
            <w:tcBorders>
              <w:top w:val="single" w:sz="4" w:space="0" w:color="auto"/>
              <w:left w:val="single" w:sz="4" w:space="0" w:color="auto"/>
              <w:bottom w:val="single" w:sz="4" w:space="0" w:color="auto"/>
              <w:right w:val="single" w:sz="4" w:space="0" w:color="auto"/>
            </w:tcBorders>
          </w:tcPr>
          <w:p w:rsidR="00CD4DE7" w:rsidRPr="002B1172" w:rsidRDefault="00CD4DE7" w:rsidP="00CD4DE7">
            <w:pPr>
              <w:rPr>
                <w:rFonts w:ascii="Times New Roman" w:hAnsi="Times New Roman" w:cs="Times New Roman"/>
                <w:spacing w:val="-4"/>
                <w:sz w:val="20"/>
                <w:szCs w:val="20"/>
              </w:rPr>
            </w:pPr>
            <w:r w:rsidRPr="002B1172">
              <w:rPr>
                <w:rFonts w:ascii="Times New Roman" w:hAnsi="Times New Roman" w:cs="Times New Roman"/>
                <w:spacing w:val="-4"/>
                <w:sz w:val="20"/>
                <w:szCs w:val="20"/>
              </w:rPr>
              <w:t>Теоретичне завдання - усне експрес-опитування за темою 1</w:t>
            </w:r>
          </w:p>
        </w:tc>
        <w:tc>
          <w:tcPr>
            <w:tcW w:w="4706" w:type="dxa"/>
            <w:gridSpan w:val="2"/>
            <w:tcBorders>
              <w:top w:val="single" w:sz="4" w:space="0" w:color="auto"/>
              <w:left w:val="single" w:sz="4" w:space="0" w:color="auto"/>
              <w:bottom w:val="single" w:sz="4" w:space="0" w:color="auto"/>
              <w:right w:val="single" w:sz="4" w:space="0" w:color="auto"/>
            </w:tcBorders>
          </w:tcPr>
          <w:p w:rsidR="00CD4DE7" w:rsidRPr="002B1172" w:rsidRDefault="00CD4DE7" w:rsidP="004E26B2">
            <w:pPr>
              <w:jc w:val="both"/>
              <w:rPr>
                <w:rFonts w:ascii="Times New Roman" w:hAnsi="Times New Roman" w:cstheme="majorBidi"/>
                <w:spacing w:val="-4"/>
                <w:sz w:val="20"/>
                <w:szCs w:val="20"/>
              </w:rPr>
            </w:pPr>
            <w:r w:rsidRPr="002B1172">
              <w:rPr>
                <w:rFonts w:ascii="Times New Roman" w:hAnsi="Times New Roman" w:cstheme="majorBidi"/>
                <w:spacing w:val="-4"/>
                <w:sz w:val="20"/>
                <w:szCs w:val="20"/>
              </w:rPr>
              <w:t xml:space="preserve">Відповідь на теоретичне питання експрес-опитування за </w:t>
            </w:r>
            <w:r w:rsidRPr="002B1172">
              <w:rPr>
                <w:rFonts w:ascii="Times New Roman" w:hAnsi="Times New Roman" w:cs="Times New Roman"/>
                <w:spacing w:val="-4"/>
                <w:sz w:val="20"/>
                <w:szCs w:val="20"/>
              </w:rPr>
              <w:t>темою 1</w:t>
            </w:r>
            <w:r w:rsidRPr="002B1172">
              <w:rPr>
                <w:rFonts w:ascii="Times New Roman" w:hAnsi="Times New Roman" w:cstheme="majorBidi"/>
                <w:spacing w:val="-4"/>
                <w:sz w:val="20"/>
                <w:szCs w:val="20"/>
              </w:rPr>
              <w:t>.</w:t>
            </w:r>
          </w:p>
        </w:tc>
        <w:tc>
          <w:tcPr>
            <w:tcW w:w="5103" w:type="dxa"/>
            <w:tcBorders>
              <w:top w:val="single" w:sz="4" w:space="0" w:color="auto"/>
              <w:left w:val="single" w:sz="4" w:space="0" w:color="auto"/>
              <w:bottom w:val="single" w:sz="4" w:space="0" w:color="auto"/>
              <w:right w:val="single" w:sz="4" w:space="0" w:color="auto"/>
            </w:tcBorders>
            <w:hideMark/>
          </w:tcPr>
          <w:p w:rsidR="00CD4DE7" w:rsidRPr="002B1172" w:rsidRDefault="00CD4DE7" w:rsidP="004E26B2">
            <w:pPr>
              <w:jc w:val="both"/>
              <w:rPr>
                <w:rFonts w:asciiTheme="majorBidi" w:hAnsiTheme="majorBidi" w:cstheme="majorBidi"/>
                <w:sz w:val="20"/>
                <w:szCs w:val="20"/>
              </w:rPr>
            </w:pPr>
            <w:r w:rsidRPr="002B1172">
              <w:rPr>
                <w:rFonts w:asciiTheme="majorBidi" w:hAnsiTheme="majorBidi" w:cstheme="majorBidi"/>
                <w:sz w:val="20"/>
                <w:szCs w:val="20"/>
              </w:rPr>
              <w:t>Правильна відповідь студента на одне теоретичне питання оцінюється в 3 бала.</w:t>
            </w:r>
          </w:p>
        </w:tc>
        <w:tc>
          <w:tcPr>
            <w:tcW w:w="1843" w:type="dxa"/>
            <w:gridSpan w:val="2"/>
            <w:tcBorders>
              <w:top w:val="single" w:sz="4" w:space="0" w:color="auto"/>
              <w:left w:val="single" w:sz="4" w:space="0" w:color="auto"/>
              <w:bottom w:val="single" w:sz="4" w:space="0" w:color="auto"/>
              <w:right w:val="single" w:sz="4" w:space="0" w:color="auto"/>
            </w:tcBorders>
            <w:hideMark/>
          </w:tcPr>
          <w:p w:rsidR="00CD4DE7" w:rsidRPr="002B1172" w:rsidRDefault="00CD4DE7" w:rsidP="004E26B2">
            <w:pPr>
              <w:autoSpaceDE w:val="0"/>
              <w:autoSpaceDN w:val="0"/>
              <w:jc w:val="center"/>
              <w:rPr>
                <w:rFonts w:ascii="Times New Roman" w:hAnsi="Times New Roman" w:cs="Times New Roman"/>
                <w:b/>
                <w:sz w:val="20"/>
                <w:szCs w:val="20"/>
                <w:lang w:eastAsia="en-US"/>
              </w:rPr>
            </w:pPr>
            <w:r w:rsidRPr="002B1172">
              <w:rPr>
                <w:rFonts w:ascii="Times New Roman" w:hAnsi="Times New Roman" w:cs="Times New Roman"/>
                <w:b/>
                <w:sz w:val="20"/>
                <w:szCs w:val="20"/>
                <w:lang w:eastAsia="en-US"/>
              </w:rPr>
              <w:t>3</w:t>
            </w:r>
          </w:p>
        </w:tc>
      </w:tr>
      <w:tr w:rsidR="00CD4DE7" w:rsidRPr="002B1172" w:rsidTr="00CD4DE7">
        <w:tc>
          <w:tcPr>
            <w:tcW w:w="1384" w:type="dxa"/>
            <w:vMerge/>
            <w:tcBorders>
              <w:left w:val="single" w:sz="4" w:space="0" w:color="auto"/>
              <w:right w:val="single" w:sz="4" w:space="0" w:color="auto"/>
            </w:tcBorders>
          </w:tcPr>
          <w:p w:rsidR="00CD4DE7" w:rsidRPr="002B1172" w:rsidRDefault="00CD4DE7" w:rsidP="00DC3B7D">
            <w:pPr>
              <w:autoSpaceDE w:val="0"/>
              <w:autoSpaceDN w:val="0"/>
              <w:jc w:val="center"/>
              <w:rPr>
                <w:rFonts w:ascii="Times New Roman" w:hAnsi="Times New Roman" w:cs="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CD4DE7" w:rsidRPr="002B1172" w:rsidRDefault="00CD4DE7" w:rsidP="004E26B2">
            <w:pPr>
              <w:rPr>
                <w:rFonts w:ascii="Times New Roman" w:hAnsi="Times New Roman" w:cs="Times New Roman"/>
                <w:spacing w:val="-4"/>
                <w:sz w:val="20"/>
                <w:szCs w:val="20"/>
              </w:rPr>
            </w:pPr>
            <w:r w:rsidRPr="002B1172">
              <w:rPr>
                <w:rFonts w:ascii="Times New Roman" w:hAnsi="Times New Roman" w:cs="Times New Roman"/>
                <w:spacing w:val="-4"/>
                <w:sz w:val="20"/>
                <w:szCs w:val="20"/>
              </w:rPr>
              <w:t>Групове практичне завдання – участь у дискусії</w:t>
            </w:r>
          </w:p>
        </w:tc>
        <w:tc>
          <w:tcPr>
            <w:tcW w:w="4706" w:type="dxa"/>
            <w:gridSpan w:val="2"/>
            <w:tcBorders>
              <w:top w:val="single" w:sz="4" w:space="0" w:color="auto"/>
              <w:left w:val="single" w:sz="4" w:space="0" w:color="auto"/>
              <w:bottom w:val="single" w:sz="4" w:space="0" w:color="auto"/>
              <w:right w:val="single" w:sz="4" w:space="0" w:color="auto"/>
            </w:tcBorders>
          </w:tcPr>
          <w:p w:rsidR="00CD4DE7" w:rsidRPr="002B1172" w:rsidRDefault="00CD4DE7" w:rsidP="004E26B2">
            <w:pPr>
              <w:autoSpaceDE w:val="0"/>
              <w:autoSpaceDN w:val="0"/>
              <w:rPr>
                <w:rFonts w:ascii="Times New Roman" w:hAnsi="Times New Roman" w:cs="Times New Roman"/>
                <w:spacing w:val="-4"/>
                <w:sz w:val="20"/>
                <w:szCs w:val="20"/>
                <w:lang w:eastAsia="en-US"/>
              </w:rPr>
            </w:pPr>
            <w:r w:rsidRPr="002B1172">
              <w:rPr>
                <w:rFonts w:ascii="Times New Roman" w:hAnsi="Times New Roman" w:cs="Times New Roman"/>
                <w:spacing w:val="-4"/>
                <w:sz w:val="20"/>
                <w:szCs w:val="20"/>
                <w:lang w:eastAsia="en-US"/>
              </w:rPr>
              <w:t xml:space="preserve">Підготовка та участь у дискусії за </w:t>
            </w:r>
            <w:r w:rsidRPr="002B1172">
              <w:rPr>
                <w:rFonts w:ascii="Times New Roman" w:hAnsi="Times New Roman" w:cs="Times New Roman"/>
                <w:spacing w:val="-4"/>
                <w:sz w:val="20"/>
                <w:szCs w:val="20"/>
              </w:rPr>
              <w:t>темою 1</w:t>
            </w:r>
          </w:p>
        </w:tc>
        <w:tc>
          <w:tcPr>
            <w:tcW w:w="5103" w:type="dxa"/>
            <w:tcBorders>
              <w:top w:val="single" w:sz="4" w:space="0" w:color="auto"/>
              <w:left w:val="single" w:sz="4" w:space="0" w:color="auto"/>
              <w:bottom w:val="single" w:sz="4" w:space="0" w:color="auto"/>
              <w:right w:val="single" w:sz="4" w:space="0" w:color="auto"/>
            </w:tcBorders>
          </w:tcPr>
          <w:p w:rsidR="00CD4DE7" w:rsidRPr="002B1172" w:rsidRDefault="00CD4DE7" w:rsidP="004E26B2">
            <w:pPr>
              <w:jc w:val="both"/>
              <w:rPr>
                <w:rFonts w:asciiTheme="majorBidi" w:hAnsiTheme="majorBidi" w:cstheme="majorBidi"/>
                <w:sz w:val="20"/>
                <w:szCs w:val="20"/>
              </w:rPr>
            </w:pPr>
            <w:r w:rsidRPr="002B1172">
              <w:rPr>
                <w:rFonts w:asciiTheme="majorBidi" w:hAnsiTheme="majorBidi" w:cstheme="majorBidi"/>
                <w:sz w:val="20"/>
                <w:szCs w:val="20"/>
              </w:rPr>
              <w:t>4 бала – доповідь характеризується глибокими, узагальненими, системними знаннями, повна і послідовна;</w:t>
            </w:r>
          </w:p>
          <w:p w:rsidR="00CD4DE7" w:rsidRPr="002B1172" w:rsidRDefault="00CD4DE7" w:rsidP="004E26B2">
            <w:pPr>
              <w:jc w:val="both"/>
              <w:rPr>
                <w:rFonts w:ascii="Times New Roman" w:hAnsi="Times New Roman" w:cs="Times New Roman"/>
                <w:sz w:val="20"/>
                <w:szCs w:val="20"/>
                <w:lang w:eastAsia="en-US"/>
              </w:rPr>
            </w:pPr>
            <w:r w:rsidRPr="002B1172">
              <w:rPr>
                <w:rFonts w:asciiTheme="majorBidi" w:hAnsiTheme="majorBidi" w:cstheme="majorBidi"/>
                <w:sz w:val="20"/>
                <w:szCs w:val="20"/>
              </w:rPr>
              <w:t>2 бали – доповідь або ж знання неповні, поверхневі. Студент відтворює основний навчальний матеріал, але недостатньо осмислено, не вміє самостійно аналізувати, робити висновки.</w:t>
            </w:r>
          </w:p>
        </w:tc>
        <w:tc>
          <w:tcPr>
            <w:tcW w:w="1843" w:type="dxa"/>
            <w:gridSpan w:val="2"/>
            <w:tcBorders>
              <w:top w:val="single" w:sz="4" w:space="0" w:color="auto"/>
              <w:left w:val="single" w:sz="4" w:space="0" w:color="auto"/>
              <w:bottom w:val="single" w:sz="4" w:space="0" w:color="auto"/>
              <w:right w:val="single" w:sz="4" w:space="0" w:color="auto"/>
            </w:tcBorders>
          </w:tcPr>
          <w:p w:rsidR="00CD4DE7" w:rsidRPr="002B1172" w:rsidRDefault="00CD4DE7" w:rsidP="004E26B2">
            <w:pPr>
              <w:autoSpaceDE w:val="0"/>
              <w:autoSpaceDN w:val="0"/>
              <w:jc w:val="center"/>
              <w:rPr>
                <w:rFonts w:ascii="Times New Roman" w:hAnsi="Times New Roman" w:cs="Times New Roman"/>
                <w:b/>
                <w:sz w:val="20"/>
                <w:szCs w:val="20"/>
                <w:lang w:eastAsia="en-US"/>
              </w:rPr>
            </w:pPr>
            <w:r w:rsidRPr="002B1172">
              <w:rPr>
                <w:rFonts w:ascii="Times New Roman" w:hAnsi="Times New Roman" w:cs="Times New Roman"/>
                <w:b/>
                <w:sz w:val="20"/>
                <w:szCs w:val="20"/>
                <w:lang w:eastAsia="en-US"/>
              </w:rPr>
              <w:t>4</w:t>
            </w:r>
          </w:p>
        </w:tc>
      </w:tr>
      <w:tr w:rsidR="00CD4DE7" w:rsidRPr="002B1172" w:rsidTr="00CD4DE7">
        <w:tc>
          <w:tcPr>
            <w:tcW w:w="1384" w:type="dxa"/>
            <w:vMerge/>
            <w:tcBorders>
              <w:left w:val="single" w:sz="4" w:space="0" w:color="auto"/>
              <w:right w:val="single" w:sz="4" w:space="0" w:color="auto"/>
            </w:tcBorders>
          </w:tcPr>
          <w:p w:rsidR="00CD4DE7" w:rsidRPr="002B1172" w:rsidRDefault="00CD4DE7" w:rsidP="00E8220F">
            <w:pPr>
              <w:autoSpaceDE w:val="0"/>
              <w:autoSpaceDN w:val="0"/>
              <w:jc w:val="center"/>
              <w:rPr>
                <w:rFonts w:ascii="Times New Roman" w:hAnsi="Times New Roman" w:cs="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CD4DE7" w:rsidRPr="002B1172" w:rsidRDefault="00CD4DE7" w:rsidP="004E26B2">
            <w:pPr>
              <w:ind w:right="-57"/>
              <w:rPr>
                <w:rFonts w:ascii="Times New Roman" w:hAnsi="Times New Roman" w:cs="Times New Roman"/>
                <w:spacing w:val="-4"/>
                <w:sz w:val="20"/>
                <w:szCs w:val="20"/>
              </w:rPr>
            </w:pPr>
            <w:r w:rsidRPr="002B1172">
              <w:rPr>
                <w:rFonts w:ascii="Times New Roman" w:hAnsi="Times New Roman" w:cs="Times New Roman"/>
                <w:spacing w:val="-4"/>
                <w:sz w:val="20"/>
                <w:szCs w:val="20"/>
              </w:rPr>
              <w:t>Теоретичне завдання – одноосібна доповідь за темою 1</w:t>
            </w:r>
          </w:p>
        </w:tc>
        <w:tc>
          <w:tcPr>
            <w:tcW w:w="4706" w:type="dxa"/>
            <w:gridSpan w:val="2"/>
            <w:tcBorders>
              <w:top w:val="single" w:sz="4" w:space="0" w:color="auto"/>
              <w:left w:val="single" w:sz="4" w:space="0" w:color="auto"/>
              <w:bottom w:val="single" w:sz="4" w:space="0" w:color="auto"/>
              <w:right w:val="single" w:sz="4" w:space="0" w:color="auto"/>
            </w:tcBorders>
          </w:tcPr>
          <w:p w:rsidR="00CD4DE7" w:rsidRPr="002B1172" w:rsidRDefault="00CD4DE7" w:rsidP="00CD4DE7">
            <w:pPr>
              <w:jc w:val="both"/>
              <w:rPr>
                <w:rFonts w:ascii="Times New Roman" w:hAnsi="Times New Roman" w:cstheme="majorBidi"/>
                <w:spacing w:val="-4"/>
                <w:sz w:val="20"/>
                <w:szCs w:val="20"/>
              </w:rPr>
            </w:pPr>
            <w:r w:rsidRPr="002B1172">
              <w:rPr>
                <w:rFonts w:ascii="Times New Roman" w:hAnsi="Times New Roman" w:cstheme="majorBidi"/>
                <w:spacing w:val="-4"/>
                <w:sz w:val="20"/>
                <w:szCs w:val="20"/>
              </w:rPr>
              <w:t xml:space="preserve">Теоретична доповідь за питаннями </w:t>
            </w:r>
            <w:r w:rsidRPr="002B1172">
              <w:rPr>
                <w:rFonts w:ascii="Times New Roman" w:hAnsi="Times New Roman" w:cs="Times New Roman"/>
                <w:spacing w:val="-4"/>
                <w:sz w:val="20"/>
                <w:szCs w:val="20"/>
              </w:rPr>
              <w:t>теми 1</w:t>
            </w:r>
          </w:p>
        </w:tc>
        <w:tc>
          <w:tcPr>
            <w:tcW w:w="5103" w:type="dxa"/>
            <w:tcBorders>
              <w:top w:val="single" w:sz="4" w:space="0" w:color="auto"/>
              <w:left w:val="single" w:sz="4" w:space="0" w:color="auto"/>
              <w:bottom w:val="single" w:sz="4" w:space="0" w:color="auto"/>
              <w:right w:val="single" w:sz="4" w:space="0" w:color="auto"/>
            </w:tcBorders>
          </w:tcPr>
          <w:p w:rsidR="00CD4DE7" w:rsidRPr="002B1172" w:rsidRDefault="00CD4DE7" w:rsidP="004E26B2">
            <w:pPr>
              <w:jc w:val="both"/>
              <w:rPr>
                <w:rFonts w:asciiTheme="majorBidi" w:hAnsiTheme="majorBidi" w:cstheme="majorBidi"/>
                <w:sz w:val="20"/>
                <w:szCs w:val="20"/>
              </w:rPr>
            </w:pPr>
            <w:r w:rsidRPr="002B1172">
              <w:rPr>
                <w:rFonts w:asciiTheme="majorBidi" w:hAnsiTheme="majorBidi" w:cstheme="majorBidi"/>
                <w:sz w:val="20"/>
                <w:szCs w:val="20"/>
              </w:rPr>
              <w:t>3 бали – підбір новин відповідає заявленій проблемі, студент уміє аналізувати зібрану інформацію та робити відповідні висновки.</w:t>
            </w:r>
          </w:p>
        </w:tc>
        <w:tc>
          <w:tcPr>
            <w:tcW w:w="1843" w:type="dxa"/>
            <w:gridSpan w:val="2"/>
            <w:tcBorders>
              <w:top w:val="single" w:sz="4" w:space="0" w:color="auto"/>
              <w:left w:val="single" w:sz="4" w:space="0" w:color="auto"/>
              <w:bottom w:val="single" w:sz="4" w:space="0" w:color="auto"/>
              <w:right w:val="single" w:sz="4" w:space="0" w:color="auto"/>
            </w:tcBorders>
          </w:tcPr>
          <w:p w:rsidR="00CD4DE7" w:rsidRPr="002B1172" w:rsidRDefault="00CD4DE7" w:rsidP="004E26B2">
            <w:pPr>
              <w:autoSpaceDE w:val="0"/>
              <w:autoSpaceDN w:val="0"/>
              <w:jc w:val="center"/>
              <w:rPr>
                <w:rFonts w:ascii="Times New Roman" w:hAnsi="Times New Roman" w:cs="Times New Roman"/>
                <w:b/>
                <w:sz w:val="20"/>
                <w:szCs w:val="20"/>
                <w:lang w:eastAsia="en-US"/>
              </w:rPr>
            </w:pPr>
            <w:r w:rsidRPr="002B1172">
              <w:rPr>
                <w:rFonts w:ascii="Times New Roman" w:hAnsi="Times New Roman" w:cs="Times New Roman"/>
                <w:b/>
                <w:sz w:val="20"/>
                <w:szCs w:val="20"/>
                <w:lang w:eastAsia="en-US"/>
              </w:rPr>
              <w:t>3</w:t>
            </w:r>
          </w:p>
        </w:tc>
      </w:tr>
      <w:tr w:rsidR="00CD4DE7" w:rsidRPr="002B1172" w:rsidTr="00CD4DE7">
        <w:tc>
          <w:tcPr>
            <w:tcW w:w="1384" w:type="dxa"/>
            <w:vMerge/>
            <w:tcBorders>
              <w:left w:val="single" w:sz="4" w:space="0" w:color="auto"/>
              <w:bottom w:val="single" w:sz="4" w:space="0" w:color="auto"/>
              <w:right w:val="single" w:sz="4" w:space="0" w:color="auto"/>
            </w:tcBorders>
          </w:tcPr>
          <w:p w:rsidR="00CD4DE7" w:rsidRPr="002B1172" w:rsidRDefault="00CD4DE7" w:rsidP="00E8220F">
            <w:pPr>
              <w:autoSpaceDE w:val="0"/>
              <w:autoSpaceDN w:val="0"/>
              <w:jc w:val="center"/>
              <w:rPr>
                <w:rFonts w:ascii="Times New Roman" w:hAnsi="Times New Roman" w:cs="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CD4DE7" w:rsidRPr="002B1172" w:rsidRDefault="00CD4DE7" w:rsidP="004E26B2">
            <w:pPr>
              <w:autoSpaceDE w:val="0"/>
              <w:autoSpaceDN w:val="0"/>
              <w:ind w:left="34" w:hanging="34"/>
              <w:rPr>
                <w:rFonts w:ascii="Times New Roman" w:hAnsi="Times New Roman" w:cs="Times New Roman"/>
                <w:sz w:val="20"/>
                <w:szCs w:val="20"/>
              </w:rPr>
            </w:pPr>
            <w:r w:rsidRPr="002B1172">
              <w:rPr>
                <w:rFonts w:ascii="Times New Roman" w:hAnsi="Times New Roman" w:cs="Times New Roman"/>
                <w:sz w:val="20"/>
                <w:szCs w:val="20"/>
              </w:rPr>
              <w:t>Теоретичне завдання самостійної роботи –тестові завдання у системі дистанційного навчання Moodle</w:t>
            </w:r>
          </w:p>
        </w:tc>
        <w:tc>
          <w:tcPr>
            <w:tcW w:w="4706" w:type="dxa"/>
            <w:gridSpan w:val="2"/>
            <w:tcBorders>
              <w:top w:val="single" w:sz="4" w:space="0" w:color="auto"/>
              <w:left w:val="single" w:sz="4" w:space="0" w:color="auto"/>
              <w:bottom w:val="single" w:sz="4" w:space="0" w:color="auto"/>
              <w:right w:val="single" w:sz="4" w:space="0" w:color="auto"/>
            </w:tcBorders>
          </w:tcPr>
          <w:p w:rsidR="00CD4DE7" w:rsidRPr="002B1172" w:rsidRDefault="00CD4DE7" w:rsidP="004E26B2">
            <w:pPr>
              <w:jc w:val="both"/>
              <w:rPr>
                <w:rFonts w:asciiTheme="majorBidi" w:hAnsiTheme="majorBidi" w:cstheme="majorBidi"/>
                <w:sz w:val="20"/>
                <w:szCs w:val="20"/>
              </w:rPr>
            </w:pPr>
            <w:r w:rsidRPr="002B1172">
              <w:rPr>
                <w:rFonts w:asciiTheme="majorBidi" w:hAnsiTheme="majorBidi" w:cstheme="majorBidi"/>
                <w:sz w:val="20"/>
                <w:szCs w:val="20"/>
              </w:rPr>
              <w:t xml:space="preserve">Питання для підготовки: питання за теоретичним матеріалом, пройденим у змістовному модулі. Тестування за </w:t>
            </w:r>
            <w:r w:rsidRPr="002B1172">
              <w:rPr>
                <w:rFonts w:ascii="Times New Roman" w:hAnsi="Times New Roman" w:cs="Times New Roman"/>
                <w:spacing w:val="-4"/>
                <w:sz w:val="20"/>
                <w:szCs w:val="20"/>
              </w:rPr>
              <w:t xml:space="preserve">темою 1 </w:t>
            </w:r>
            <w:r w:rsidRPr="002B1172">
              <w:rPr>
                <w:rFonts w:asciiTheme="majorBidi" w:hAnsiTheme="majorBidi" w:cstheme="majorBidi"/>
                <w:sz w:val="20"/>
                <w:szCs w:val="20"/>
              </w:rPr>
              <w:t>проводиться в СЕЗН ЗНУ.</w:t>
            </w:r>
          </w:p>
        </w:tc>
        <w:tc>
          <w:tcPr>
            <w:tcW w:w="5103" w:type="dxa"/>
            <w:tcBorders>
              <w:top w:val="single" w:sz="4" w:space="0" w:color="auto"/>
              <w:left w:val="single" w:sz="4" w:space="0" w:color="auto"/>
              <w:bottom w:val="single" w:sz="4" w:space="0" w:color="auto"/>
              <w:right w:val="single" w:sz="4" w:space="0" w:color="auto"/>
            </w:tcBorders>
          </w:tcPr>
          <w:p w:rsidR="00CD4DE7" w:rsidRPr="002B1172" w:rsidRDefault="00CD4DE7" w:rsidP="004E26B2">
            <w:pPr>
              <w:jc w:val="both"/>
              <w:rPr>
                <w:rFonts w:asciiTheme="majorBidi" w:hAnsiTheme="majorBidi" w:cstheme="majorBidi"/>
                <w:sz w:val="20"/>
                <w:szCs w:val="20"/>
              </w:rPr>
            </w:pPr>
            <w:r w:rsidRPr="002B1172">
              <w:rPr>
                <w:rFonts w:asciiTheme="majorBidi" w:hAnsiTheme="majorBidi" w:cstheme="majorBidi"/>
                <w:sz w:val="20"/>
                <w:szCs w:val="20"/>
              </w:rPr>
              <w:t xml:space="preserve">Тестове завдання складається з 10 тестових питань. </w:t>
            </w:r>
          </w:p>
          <w:p w:rsidR="00CD4DE7" w:rsidRPr="002B1172" w:rsidRDefault="00CD4DE7" w:rsidP="004E26B2">
            <w:pPr>
              <w:jc w:val="both"/>
              <w:rPr>
                <w:rFonts w:asciiTheme="majorBidi" w:hAnsiTheme="majorBidi" w:cstheme="majorBidi"/>
                <w:sz w:val="20"/>
                <w:szCs w:val="20"/>
              </w:rPr>
            </w:pPr>
            <w:r w:rsidRPr="002B1172">
              <w:rPr>
                <w:rFonts w:asciiTheme="majorBidi" w:hAnsiTheme="majorBidi" w:cstheme="majorBidi"/>
                <w:sz w:val="20"/>
                <w:szCs w:val="20"/>
              </w:rPr>
              <w:t>За правильну відповідь на одне питання студент отримує 1 бал.</w:t>
            </w:r>
          </w:p>
        </w:tc>
        <w:tc>
          <w:tcPr>
            <w:tcW w:w="1843" w:type="dxa"/>
            <w:gridSpan w:val="2"/>
            <w:tcBorders>
              <w:top w:val="single" w:sz="4" w:space="0" w:color="auto"/>
              <w:left w:val="single" w:sz="4" w:space="0" w:color="auto"/>
              <w:bottom w:val="single" w:sz="4" w:space="0" w:color="auto"/>
              <w:right w:val="single" w:sz="4" w:space="0" w:color="auto"/>
            </w:tcBorders>
          </w:tcPr>
          <w:p w:rsidR="00CD4DE7" w:rsidRPr="002B1172" w:rsidRDefault="00CD4DE7" w:rsidP="004E26B2">
            <w:pPr>
              <w:autoSpaceDE w:val="0"/>
              <w:autoSpaceDN w:val="0"/>
              <w:jc w:val="center"/>
              <w:rPr>
                <w:rFonts w:ascii="Times New Roman" w:hAnsi="Times New Roman" w:cs="Times New Roman"/>
                <w:b/>
                <w:sz w:val="20"/>
                <w:szCs w:val="20"/>
                <w:lang w:eastAsia="en-US"/>
              </w:rPr>
            </w:pPr>
            <w:r w:rsidRPr="002B1172">
              <w:rPr>
                <w:rFonts w:ascii="Times New Roman" w:hAnsi="Times New Roman" w:cs="Times New Roman"/>
                <w:b/>
                <w:sz w:val="20"/>
                <w:szCs w:val="20"/>
                <w:lang w:eastAsia="en-US"/>
              </w:rPr>
              <w:t>10</w:t>
            </w:r>
          </w:p>
        </w:tc>
      </w:tr>
      <w:tr w:rsidR="000050D2" w:rsidRPr="002B1172" w:rsidTr="00CD4DE7">
        <w:tc>
          <w:tcPr>
            <w:tcW w:w="1384" w:type="dxa"/>
            <w:vMerge w:val="restart"/>
            <w:tcBorders>
              <w:top w:val="single" w:sz="4" w:space="0" w:color="auto"/>
              <w:left w:val="single" w:sz="4" w:space="0" w:color="auto"/>
              <w:right w:val="single" w:sz="4" w:space="0" w:color="auto"/>
            </w:tcBorders>
            <w:hideMark/>
          </w:tcPr>
          <w:p w:rsidR="000050D2" w:rsidRPr="002B1172" w:rsidRDefault="000050D2" w:rsidP="006C164C">
            <w:pPr>
              <w:autoSpaceDE w:val="0"/>
              <w:autoSpaceDN w:val="0"/>
              <w:jc w:val="center"/>
              <w:rPr>
                <w:rFonts w:ascii="Times New Roman" w:hAnsi="Times New Roman" w:cs="Times New Roman"/>
                <w:sz w:val="20"/>
                <w:szCs w:val="20"/>
                <w:lang w:eastAsia="en-US"/>
              </w:rPr>
            </w:pPr>
            <w:r w:rsidRPr="002B1172">
              <w:rPr>
                <w:rFonts w:ascii="Times New Roman" w:hAnsi="Times New Roman" w:cs="Times New Roman"/>
                <w:sz w:val="20"/>
                <w:szCs w:val="20"/>
                <w:lang w:eastAsia="en-US"/>
              </w:rPr>
              <w:t>Семінарське заняття №2</w:t>
            </w:r>
          </w:p>
        </w:tc>
        <w:tc>
          <w:tcPr>
            <w:tcW w:w="1843" w:type="dxa"/>
            <w:tcBorders>
              <w:top w:val="single" w:sz="4" w:space="0" w:color="auto"/>
              <w:left w:val="single" w:sz="4" w:space="0" w:color="auto"/>
              <w:bottom w:val="single" w:sz="4" w:space="0" w:color="auto"/>
              <w:right w:val="single" w:sz="4" w:space="0" w:color="auto"/>
            </w:tcBorders>
          </w:tcPr>
          <w:p w:rsidR="000050D2" w:rsidRPr="002B1172" w:rsidRDefault="000050D2" w:rsidP="006C164C">
            <w:pPr>
              <w:rPr>
                <w:rFonts w:ascii="Times New Roman" w:hAnsi="Times New Roman" w:cs="Times New Roman"/>
                <w:spacing w:val="-4"/>
                <w:sz w:val="20"/>
                <w:szCs w:val="20"/>
              </w:rPr>
            </w:pPr>
            <w:r w:rsidRPr="002B1172">
              <w:rPr>
                <w:rFonts w:ascii="Times New Roman" w:hAnsi="Times New Roman" w:cs="Times New Roman"/>
                <w:spacing w:val="-4"/>
                <w:sz w:val="20"/>
                <w:szCs w:val="20"/>
              </w:rPr>
              <w:t>Теоретичне завдання - усне експрес-опитування за темами 2 та 3</w:t>
            </w:r>
          </w:p>
        </w:tc>
        <w:tc>
          <w:tcPr>
            <w:tcW w:w="4706" w:type="dxa"/>
            <w:gridSpan w:val="2"/>
            <w:tcBorders>
              <w:top w:val="single" w:sz="4" w:space="0" w:color="auto"/>
              <w:left w:val="single" w:sz="4" w:space="0" w:color="auto"/>
              <w:bottom w:val="single" w:sz="4" w:space="0" w:color="auto"/>
              <w:right w:val="single" w:sz="4" w:space="0" w:color="auto"/>
            </w:tcBorders>
          </w:tcPr>
          <w:p w:rsidR="000050D2" w:rsidRPr="002B1172" w:rsidRDefault="000050D2" w:rsidP="006C164C">
            <w:pPr>
              <w:jc w:val="both"/>
              <w:rPr>
                <w:rFonts w:ascii="Times New Roman" w:hAnsi="Times New Roman" w:cstheme="majorBidi"/>
                <w:spacing w:val="-4"/>
                <w:sz w:val="20"/>
                <w:szCs w:val="20"/>
              </w:rPr>
            </w:pPr>
            <w:r w:rsidRPr="002B1172">
              <w:rPr>
                <w:rFonts w:ascii="Times New Roman" w:hAnsi="Times New Roman" w:cstheme="majorBidi"/>
                <w:spacing w:val="-4"/>
                <w:sz w:val="20"/>
                <w:szCs w:val="20"/>
              </w:rPr>
              <w:t xml:space="preserve">Відповідь на теоретичне питання експрес-опитування за </w:t>
            </w:r>
            <w:r w:rsidRPr="002B1172">
              <w:rPr>
                <w:rFonts w:ascii="Times New Roman" w:hAnsi="Times New Roman" w:cs="Times New Roman"/>
                <w:spacing w:val="-4"/>
                <w:sz w:val="20"/>
                <w:szCs w:val="20"/>
              </w:rPr>
              <w:t>темами 2 та 3</w:t>
            </w:r>
            <w:r w:rsidRPr="002B1172">
              <w:rPr>
                <w:rFonts w:ascii="Times New Roman" w:hAnsi="Times New Roman" w:cstheme="majorBidi"/>
                <w:spacing w:val="-4"/>
                <w:sz w:val="20"/>
                <w:szCs w:val="20"/>
              </w:rPr>
              <w:t>.</w:t>
            </w:r>
          </w:p>
        </w:tc>
        <w:tc>
          <w:tcPr>
            <w:tcW w:w="5103" w:type="dxa"/>
            <w:tcBorders>
              <w:top w:val="single" w:sz="4" w:space="0" w:color="auto"/>
              <w:left w:val="single" w:sz="4" w:space="0" w:color="auto"/>
              <w:bottom w:val="single" w:sz="4" w:space="0" w:color="auto"/>
              <w:right w:val="single" w:sz="4" w:space="0" w:color="auto"/>
            </w:tcBorders>
            <w:hideMark/>
          </w:tcPr>
          <w:p w:rsidR="000050D2" w:rsidRPr="002B1172" w:rsidRDefault="000050D2" w:rsidP="004E26B2">
            <w:pPr>
              <w:jc w:val="both"/>
              <w:rPr>
                <w:rFonts w:asciiTheme="majorBidi" w:hAnsiTheme="majorBidi" w:cstheme="majorBidi"/>
                <w:sz w:val="20"/>
                <w:szCs w:val="20"/>
              </w:rPr>
            </w:pPr>
            <w:r w:rsidRPr="002B1172">
              <w:rPr>
                <w:rFonts w:asciiTheme="majorBidi" w:hAnsiTheme="majorBidi" w:cstheme="majorBidi"/>
                <w:sz w:val="20"/>
                <w:szCs w:val="20"/>
              </w:rPr>
              <w:t>Правильна відповідь студента на одне теоретичне питання оцінюється в 3бала.</w:t>
            </w:r>
          </w:p>
        </w:tc>
        <w:tc>
          <w:tcPr>
            <w:tcW w:w="1843" w:type="dxa"/>
            <w:gridSpan w:val="2"/>
            <w:tcBorders>
              <w:top w:val="single" w:sz="4" w:space="0" w:color="auto"/>
              <w:left w:val="single" w:sz="4" w:space="0" w:color="auto"/>
              <w:bottom w:val="single" w:sz="4" w:space="0" w:color="auto"/>
              <w:right w:val="single" w:sz="4" w:space="0" w:color="auto"/>
            </w:tcBorders>
            <w:hideMark/>
          </w:tcPr>
          <w:p w:rsidR="000050D2" w:rsidRPr="002B1172" w:rsidRDefault="000050D2" w:rsidP="004E26B2">
            <w:pPr>
              <w:autoSpaceDE w:val="0"/>
              <w:autoSpaceDN w:val="0"/>
              <w:jc w:val="center"/>
              <w:rPr>
                <w:rFonts w:ascii="Times New Roman" w:hAnsi="Times New Roman" w:cs="Times New Roman"/>
                <w:b/>
                <w:sz w:val="20"/>
                <w:szCs w:val="20"/>
                <w:lang w:eastAsia="en-US"/>
              </w:rPr>
            </w:pPr>
            <w:r w:rsidRPr="002B1172">
              <w:rPr>
                <w:rFonts w:ascii="Times New Roman" w:hAnsi="Times New Roman" w:cs="Times New Roman"/>
                <w:b/>
                <w:sz w:val="20"/>
                <w:szCs w:val="20"/>
                <w:lang w:eastAsia="en-US"/>
              </w:rPr>
              <w:t>3</w:t>
            </w:r>
          </w:p>
        </w:tc>
      </w:tr>
      <w:tr w:rsidR="000050D2" w:rsidRPr="002B1172" w:rsidTr="00CD4DE7">
        <w:tc>
          <w:tcPr>
            <w:tcW w:w="1384" w:type="dxa"/>
            <w:vMerge/>
            <w:tcBorders>
              <w:left w:val="single" w:sz="4" w:space="0" w:color="auto"/>
              <w:right w:val="single" w:sz="4" w:space="0" w:color="auto"/>
            </w:tcBorders>
          </w:tcPr>
          <w:p w:rsidR="000050D2" w:rsidRPr="002B1172" w:rsidRDefault="000050D2" w:rsidP="006C164C">
            <w:pPr>
              <w:autoSpaceDE w:val="0"/>
              <w:autoSpaceDN w:val="0"/>
              <w:jc w:val="center"/>
              <w:rPr>
                <w:rFonts w:ascii="Times New Roman" w:hAnsi="Times New Roman" w:cs="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0050D2" w:rsidRPr="002B1172" w:rsidRDefault="000050D2" w:rsidP="00C12074">
            <w:pPr>
              <w:rPr>
                <w:rFonts w:ascii="Times New Roman" w:hAnsi="Times New Roman" w:cs="Times New Roman"/>
                <w:spacing w:val="-4"/>
                <w:sz w:val="20"/>
                <w:szCs w:val="20"/>
              </w:rPr>
            </w:pPr>
            <w:r w:rsidRPr="002B1172">
              <w:rPr>
                <w:rFonts w:ascii="Times New Roman" w:hAnsi="Times New Roman" w:cs="Times New Roman"/>
                <w:spacing w:val="-4"/>
                <w:sz w:val="20"/>
                <w:szCs w:val="20"/>
              </w:rPr>
              <w:t>Групове практичне завдання – участь у дискусії</w:t>
            </w:r>
          </w:p>
        </w:tc>
        <w:tc>
          <w:tcPr>
            <w:tcW w:w="4706" w:type="dxa"/>
            <w:gridSpan w:val="2"/>
            <w:tcBorders>
              <w:top w:val="single" w:sz="4" w:space="0" w:color="auto"/>
              <w:left w:val="single" w:sz="4" w:space="0" w:color="auto"/>
              <w:bottom w:val="single" w:sz="4" w:space="0" w:color="auto"/>
              <w:right w:val="single" w:sz="4" w:space="0" w:color="auto"/>
            </w:tcBorders>
          </w:tcPr>
          <w:p w:rsidR="000050D2" w:rsidRPr="002B1172" w:rsidRDefault="000050D2" w:rsidP="006C164C">
            <w:pPr>
              <w:autoSpaceDE w:val="0"/>
              <w:autoSpaceDN w:val="0"/>
              <w:rPr>
                <w:rFonts w:ascii="Times New Roman" w:hAnsi="Times New Roman" w:cs="Times New Roman"/>
                <w:spacing w:val="-4"/>
                <w:sz w:val="20"/>
                <w:szCs w:val="20"/>
                <w:lang w:eastAsia="en-US"/>
              </w:rPr>
            </w:pPr>
            <w:r w:rsidRPr="002B1172">
              <w:rPr>
                <w:rFonts w:ascii="Times New Roman" w:hAnsi="Times New Roman" w:cs="Times New Roman"/>
                <w:spacing w:val="-4"/>
                <w:sz w:val="20"/>
                <w:szCs w:val="20"/>
                <w:lang w:eastAsia="en-US"/>
              </w:rPr>
              <w:t xml:space="preserve">Підготовка та участь у дискусії за </w:t>
            </w:r>
            <w:r w:rsidRPr="002B1172">
              <w:rPr>
                <w:rFonts w:ascii="Times New Roman" w:hAnsi="Times New Roman" w:cs="Times New Roman"/>
                <w:spacing w:val="-4"/>
                <w:sz w:val="20"/>
                <w:szCs w:val="20"/>
              </w:rPr>
              <w:t>темами 2 та 3</w:t>
            </w:r>
          </w:p>
        </w:tc>
        <w:tc>
          <w:tcPr>
            <w:tcW w:w="5103" w:type="dxa"/>
            <w:tcBorders>
              <w:top w:val="single" w:sz="4" w:space="0" w:color="auto"/>
              <w:left w:val="single" w:sz="4" w:space="0" w:color="auto"/>
              <w:bottom w:val="single" w:sz="4" w:space="0" w:color="auto"/>
              <w:right w:val="single" w:sz="4" w:space="0" w:color="auto"/>
            </w:tcBorders>
          </w:tcPr>
          <w:p w:rsidR="000050D2" w:rsidRPr="002B1172" w:rsidRDefault="000050D2" w:rsidP="004E26B2">
            <w:pPr>
              <w:jc w:val="both"/>
              <w:rPr>
                <w:rFonts w:asciiTheme="majorBidi" w:hAnsiTheme="majorBidi" w:cstheme="majorBidi"/>
                <w:sz w:val="20"/>
                <w:szCs w:val="20"/>
              </w:rPr>
            </w:pPr>
            <w:r w:rsidRPr="002B1172">
              <w:rPr>
                <w:rFonts w:asciiTheme="majorBidi" w:hAnsiTheme="majorBidi" w:cstheme="majorBidi"/>
                <w:sz w:val="20"/>
                <w:szCs w:val="20"/>
              </w:rPr>
              <w:t>4 бала – доповідь характеризується глибокими, узагальненими, системними знаннями, повна і послідовна;</w:t>
            </w:r>
          </w:p>
          <w:p w:rsidR="000050D2" w:rsidRPr="002B1172" w:rsidRDefault="000050D2" w:rsidP="004E26B2">
            <w:pPr>
              <w:jc w:val="both"/>
              <w:rPr>
                <w:rFonts w:ascii="Times New Roman" w:hAnsi="Times New Roman" w:cs="Times New Roman"/>
                <w:sz w:val="20"/>
                <w:szCs w:val="20"/>
                <w:lang w:eastAsia="en-US"/>
              </w:rPr>
            </w:pPr>
            <w:r w:rsidRPr="002B1172">
              <w:rPr>
                <w:rFonts w:asciiTheme="majorBidi" w:hAnsiTheme="majorBidi" w:cstheme="majorBidi"/>
                <w:sz w:val="20"/>
                <w:szCs w:val="20"/>
              </w:rPr>
              <w:t xml:space="preserve">2 бали – доповідь або ж знання неповні, поверхневі. Студент відтворює основний навчальний матеріал, але недостатньо осмислено, не вміє самостійно аналізувати, </w:t>
            </w:r>
            <w:r w:rsidRPr="002B1172">
              <w:rPr>
                <w:rFonts w:asciiTheme="majorBidi" w:hAnsiTheme="majorBidi" w:cstheme="majorBidi"/>
                <w:sz w:val="20"/>
                <w:szCs w:val="20"/>
              </w:rPr>
              <w:lastRenderedPageBreak/>
              <w:t>робити висновки.</w:t>
            </w:r>
          </w:p>
        </w:tc>
        <w:tc>
          <w:tcPr>
            <w:tcW w:w="1843" w:type="dxa"/>
            <w:gridSpan w:val="2"/>
            <w:tcBorders>
              <w:top w:val="single" w:sz="4" w:space="0" w:color="auto"/>
              <w:left w:val="single" w:sz="4" w:space="0" w:color="auto"/>
              <w:bottom w:val="single" w:sz="4" w:space="0" w:color="auto"/>
              <w:right w:val="single" w:sz="4" w:space="0" w:color="auto"/>
            </w:tcBorders>
          </w:tcPr>
          <w:p w:rsidR="000050D2" w:rsidRPr="002B1172" w:rsidRDefault="000050D2" w:rsidP="004E26B2">
            <w:pPr>
              <w:autoSpaceDE w:val="0"/>
              <w:autoSpaceDN w:val="0"/>
              <w:jc w:val="center"/>
              <w:rPr>
                <w:rFonts w:ascii="Times New Roman" w:hAnsi="Times New Roman" w:cs="Times New Roman"/>
                <w:b/>
                <w:sz w:val="20"/>
                <w:szCs w:val="20"/>
                <w:lang w:eastAsia="en-US"/>
              </w:rPr>
            </w:pPr>
            <w:r w:rsidRPr="002B1172">
              <w:rPr>
                <w:rFonts w:ascii="Times New Roman" w:hAnsi="Times New Roman" w:cs="Times New Roman"/>
                <w:b/>
                <w:sz w:val="20"/>
                <w:szCs w:val="20"/>
                <w:lang w:eastAsia="en-US"/>
              </w:rPr>
              <w:lastRenderedPageBreak/>
              <w:t>4</w:t>
            </w:r>
          </w:p>
        </w:tc>
      </w:tr>
      <w:tr w:rsidR="000050D2" w:rsidRPr="002B1172" w:rsidTr="00CD4DE7">
        <w:tc>
          <w:tcPr>
            <w:tcW w:w="1384" w:type="dxa"/>
            <w:vMerge/>
            <w:tcBorders>
              <w:left w:val="single" w:sz="4" w:space="0" w:color="auto"/>
              <w:right w:val="single" w:sz="4" w:space="0" w:color="auto"/>
            </w:tcBorders>
          </w:tcPr>
          <w:p w:rsidR="000050D2" w:rsidRPr="002B1172" w:rsidRDefault="000050D2" w:rsidP="006C164C">
            <w:pPr>
              <w:autoSpaceDE w:val="0"/>
              <w:autoSpaceDN w:val="0"/>
              <w:jc w:val="center"/>
              <w:rPr>
                <w:rFonts w:ascii="Times New Roman" w:hAnsi="Times New Roman" w:cs="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0050D2" w:rsidRPr="002B1172" w:rsidRDefault="000050D2" w:rsidP="003A1781">
            <w:pPr>
              <w:ind w:right="-57"/>
              <w:rPr>
                <w:rFonts w:ascii="Times New Roman" w:hAnsi="Times New Roman" w:cs="Times New Roman"/>
                <w:spacing w:val="-4"/>
                <w:sz w:val="20"/>
                <w:szCs w:val="20"/>
              </w:rPr>
            </w:pPr>
            <w:r w:rsidRPr="002B1172">
              <w:rPr>
                <w:rFonts w:ascii="Times New Roman" w:hAnsi="Times New Roman" w:cs="Times New Roman"/>
                <w:spacing w:val="-4"/>
                <w:sz w:val="20"/>
                <w:szCs w:val="20"/>
              </w:rPr>
              <w:t>Теоретичне завдання – одноосібна доповідь за темами 2 та 3</w:t>
            </w:r>
          </w:p>
        </w:tc>
        <w:tc>
          <w:tcPr>
            <w:tcW w:w="4706" w:type="dxa"/>
            <w:gridSpan w:val="2"/>
            <w:tcBorders>
              <w:top w:val="single" w:sz="4" w:space="0" w:color="auto"/>
              <w:left w:val="single" w:sz="4" w:space="0" w:color="auto"/>
              <w:bottom w:val="single" w:sz="4" w:space="0" w:color="auto"/>
              <w:right w:val="single" w:sz="4" w:space="0" w:color="auto"/>
            </w:tcBorders>
          </w:tcPr>
          <w:p w:rsidR="000050D2" w:rsidRPr="002B1172" w:rsidRDefault="000050D2" w:rsidP="00C12074">
            <w:pPr>
              <w:jc w:val="both"/>
              <w:rPr>
                <w:rFonts w:ascii="Times New Roman" w:hAnsi="Times New Roman" w:cstheme="majorBidi"/>
                <w:spacing w:val="-4"/>
                <w:sz w:val="20"/>
                <w:szCs w:val="20"/>
              </w:rPr>
            </w:pPr>
            <w:r w:rsidRPr="002B1172">
              <w:rPr>
                <w:rFonts w:ascii="Times New Roman" w:hAnsi="Times New Roman" w:cstheme="majorBidi"/>
                <w:spacing w:val="-4"/>
                <w:sz w:val="20"/>
                <w:szCs w:val="20"/>
              </w:rPr>
              <w:t xml:space="preserve">Теоретична доповідь за питаннями </w:t>
            </w:r>
            <w:r w:rsidRPr="002B1172">
              <w:rPr>
                <w:rFonts w:ascii="Times New Roman" w:hAnsi="Times New Roman" w:cs="Times New Roman"/>
                <w:spacing w:val="-4"/>
                <w:sz w:val="20"/>
                <w:szCs w:val="20"/>
              </w:rPr>
              <w:t>тем 2 та 3</w:t>
            </w:r>
          </w:p>
        </w:tc>
        <w:tc>
          <w:tcPr>
            <w:tcW w:w="5103" w:type="dxa"/>
            <w:tcBorders>
              <w:top w:val="single" w:sz="4" w:space="0" w:color="auto"/>
              <w:left w:val="single" w:sz="4" w:space="0" w:color="auto"/>
              <w:bottom w:val="single" w:sz="4" w:space="0" w:color="auto"/>
              <w:right w:val="single" w:sz="4" w:space="0" w:color="auto"/>
            </w:tcBorders>
          </w:tcPr>
          <w:p w:rsidR="000050D2" w:rsidRPr="002B1172" w:rsidRDefault="000050D2" w:rsidP="004E26B2">
            <w:pPr>
              <w:jc w:val="both"/>
              <w:rPr>
                <w:rFonts w:asciiTheme="majorBidi" w:hAnsiTheme="majorBidi" w:cstheme="majorBidi"/>
                <w:sz w:val="20"/>
                <w:szCs w:val="20"/>
              </w:rPr>
            </w:pPr>
            <w:r w:rsidRPr="002B1172">
              <w:rPr>
                <w:rFonts w:asciiTheme="majorBidi" w:hAnsiTheme="majorBidi" w:cstheme="majorBidi"/>
                <w:sz w:val="20"/>
                <w:szCs w:val="20"/>
              </w:rPr>
              <w:t>3 бали – підбір новин відповідає заявленій проблемі, студент уміє аналізувати зібрану інформацію та робити відповідні висновки.</w:t>
            </w:r>
          </w:p>
        </w:tc>
        <w:tc>
          <w:tcPr>
            <w:tcW w:w="1843" w:type="dxa"/>
            <w:gridSpan w:val="2"/>
            <w:tcBorders>
              <w:top w:val="single" w:sz="4" w:space="0" w:color="auto"/>
              <w:left w:val="single" w:sz="4" w:space="0" w:color="auto"/>
              <w:bottom w:val="single" w:sz="4" w:space="0" w:color="auto"/>
              <w:right w:val="single" w:sz="4" w:space="0" w:color="auto"/>
            </w:tcBorders>
          </w:tcPr>
          <w:p w:rsidR="000050D2" w:rsidRPr="002B1172" w:rsidRDefault="000050D2" w:rsidP="004E26B2">
            <w:pPr>
              <w:autoSpaceDE w:val="0"/>
              <w:autoSpaceDN w:val="0"/>
              <w:jc w:val="center"/>
              <w:rPr>
                <w:rFonts w:ascii="Times New Roman" w:hAnsi="Times New Roman" w:cs="Times New Roman"/>
                <w:b/>
                <w:sz w:val="20"/>
                <w:szCs w:val="20"/>
                <w:lang w:eastAsia="en-US"/>
              </w:rPr>
            </w:pPr>
            <w:r w:rsidRPr="002B1172">
              <w:rPr>
                <w:rFonts w:ascii="Times New Roman" w:hAnsi="Times New Roman" w:cs="Times New Roman"/>
                <w:b/>
                <w:sz w:val="20"/>
                <w:szCs w:val="20"/>
                <w:lang w:eastAsia="en-US"/>
              </w:rPr>
              <w:t>3</w:t>
            </w:r>
          </w:p>
        </w:tc>
      </w:tr>
      <w:tr w:rsidR="000050D2" w:rsidRPr="002B1172" w:rsidTr="00CD4DE7">
        <w:tc>
          <w:tcPr>
            <w:tcW w:w="1384" w:type="dxa"/>
            <w:vMerge/>
            <w:tcBorders>
              <w:left w:val="single" w:sz="4" w:space="0" w:color="auto"/>
              <w:right w:val="single" w:sz="4" w:space="0" w:color="auto"/>
            </w:tcBorders>
          </w:tcPr>
          <w:p w:rsidR="000050D2" w:rsidRPr="002B1172" w:rsidRDefault="000050D2" w:rsidP="006C164C">
            <w:pPr>
              <w:autoSpaceDE w:val="0"/>
              <w:autoSpaceDN w:val="0"/>
              <w:jc w:val="center"/>
              <w:rPr>
                <w:rFonts w:ascii="Times New Roman" w:hAnsi="Times New Roman" w:cs="Times New Roman"/>
                <w:sz w:val="20"/>
                <w:szCs w:val="20"/>
                <w:lang w:eastAsia="en-US"/>
              </w:rPr>
            </w:pPr>
          </w:p>
        </w:tc>
        <w:tc>
          <w:tcPr>
            <w:tcW w:w="1843" w:type="dxa"/>
            <w:tcBorders>
              <w:top w:val="single" w:sz="4" w:space="0" w:color="auto"/>
              <w:left w:val="single" w:sz="4" w:space="0" w:color="auto"/>
              <w:right w:val="single" w:sz="4" w:space="0" w:color="auto"/>
            </w:tcBorders>
          </w:tcPr>
          <w:p w:rsidR="000050D2" w:rsidRPr="002B1172" w:rsidRDefault="000050D2" w:rsidP="006C164C">
            <w:pPr>
              <w:autoSpaceDE w:val="0"/>
              <w:autoSpaceDN w:val="0"/>
              <w:ind w:left="34" w:hanging="34"/>
              <w:rPr>
                <w:rFonts w:ascii="Times New Roman" w:hAnsi="Times New Roman" w:cs="Times New Roman"/>
                <w:sz w:val="20"/>
                <w:szCs w:val="20"/>
              </w:rPr>
            </w:pPr>
            <w:r w:rsidRPr="002B1172">
              <w:rPr>
                <w:rFonts w:ascii="Times New Roman" w:hAnsi="Times New Roman" w:cs="Times New Roman"/>
                <w:sz w:val="20"/>
                <w:szCs w:val="20"/>
              </w:rPr>
              <w:t>Теоретичне завдання самостійної роботи –тестові завдання у системі дистанційного навчання Moodle</w:t>
            </w:r>
          </w:p>
        </w:tc>
        <w:tc>
          <w:tcPr>
            <w:tcW w:w="4706" w:type="dxa"/>
            <w:gridSpan w:val="2"/>
            <w:tcBorders>
              <w:top w:val="single" w:sz="4" w:space="0" w:color="auto"/>
              <w:left w:val="single" w:sz="4" w:space="0" w:color="auto"/>
              <w:right w:val="single" w:sz="4" w:space="0" w:color="auto"/>
            </w:tcBorders>
          </w:tcPr>
          <w:p w:rsidR="000050D2" w:rsidRPr="002B1172" w:rsidRDefault="000050D2" w:rsidP="00C12074">
            <w:pPr>
              <w:jc w:val="both"/>
              <w:rPr>
                <w:rFonts w:asciiTheme="majorBidi" w:hAnsiTheme="majorBidi" w:cstheme="majorBidi"/>
                <w:sz w:val="20"/>
                <w:szCs w:val="20"/>
              </w:rPr>
            </w:pPr>
            <w:r w:rsidRPr="002B1172">
              <w:rPr>
                <w:rFonts w:asciiTheme="majorBidi" w:hAnsiTheme="majorBidi" w:cstheme="majorBidi"/>
                <w:sz w:val="20"/>
                <w:szCs w:val="20"/>
              </w:rPr>
              <w:t xml:space="preserve">Питання для підготовки: питання за теоретичним матеріалом, пройденим у змістовному модулі. Тестування за </w:t>
            </w:r>
            <w:r w:rsidRPr="002B1172">
              <w:rPr>
                <w:rFonts w:ascii="Times New Roman" w:hAnsi="Times New Roman" w:cs="Times New Roman"/>
                <w:spacing w:val="-4"/>
                <w:sz w:val="20"/>
                <w:szCs w:val="20"/>
              </w:rPr>
              <w:t>темами 2 та 3</w:t>
            </w:r>
            <w:r w:rsidRPr="002B1172">
              <w:rPr>
                <w:rFonts w:asciiTheme="majorBidi" w:hAnsiTheme="majorBidi" w:cstheme="majorBidi"/>
                <w:sz w:val="20"/>
                <w:szCs w:val="20"/>
              </w:rPr>
              <w:t xml:space="preserve"> проводиться в СЕЗН ЗНУ.</w:t>
            </w:r>
          </w:p>
        </w:tc>
        <w:tc>
          <w:tcPr>
            <w:tcW w:w="5103" w:type="dxa"/>
            <w:tcBorders>
              <w:top w:val="single" w:sz="4" w:space="0" w:color="auto"/>
              <w:left w:val="single" w:sz="4" w:space="0" w:color="auto"/>
              <w:right w:val="single" w:sz="4" w:space="0" w:color="auto"/>
            </w:tcBorders>
          </w:tcPr>
          <w:p w:rsidR="000050D2" w:rsidRPr="002B1172" w:rsidRDefault="000050D2" w:rsidP="004E26B2">
            <w:pPr>
              <w:jc w:val="both"/>
              <w:rPr>
                <w:rFonts w:asciiTheme="majorBidi" w:hAnsiTheme="majorBidi" w:cstheme="majorBidi"/>
                <w:sz w:val="20"/>
                <w:szCs w:val="20"/>
              </w:rPr>
            </w:pPr>
            <w:r w:rsidRPr="002B1172">
              <w:rPr>
                <w:rFonts w:asciiTheme="majorBidi" w:hAnsiTheme="majorBidi" w:cstheme="majorBidi"/>
                <w:sz w:val="20"/>
                <w:szCs w:val="20"/>
              </w:rPr>
              <w:t xml:space="preserve">Тестове завдання складається з 10 тестових питань. </w:t>
            </w:r>
          </w:p>
          <w:p w:rsidR="000050D2" w:rsidRPr="002B1172" w:rsidRDefault="000050D2" w:rsidP="004E26B2">
            <w:pPr>
              <w:jc w:val="both"/>
              <w:rPr>
                <w:rFonts w:asciiTheme="majorBidi" w:hAnsiTheme="majorBidi" w:cstheme="majorBidi"/>
                <w:sz w:val="20"/>
                <w:szCs w:val="20"/>
              </w:rPr>
            </w:pPr>
            <w:r w:rsidRPr="002B1172">
              <w:rPr>
                <w:rFonts w:asciiTheme="majorBidi" w:hAnsiTheme="majorBidi" w:cstheme="majorBidi"/>
                <w:sz w:val="20"/>
                <w:szCs w:val="20"/>
              </w:rPr>
              <w:t>За правильну відповідь на одне питання студент отримує 1 бал.</w:t>
            </w:r>
          </w:p>
        </w:tc>
        <w:tc>
          <w:tcPr>
            <w:tcW w:w="1843" w:type="dxa"/>
            <w:gridSpan w:val="2"/>
            <w:tcBorders>
              <w:top w:val="single" w:sz="4" w:space="0" w:color="auto"/>
              <w:left w:val="single" w:sz="4" w:space="0" w:color="auto"/>
              <w:right w:val="single" w:sz="4" w:space="0" w:color="auto"/>
            </w:tcBorders>
          </w:tcPr>
          <w:p w:rsidR="000050D2" w:rsidRPr="002B1172" w:rsidRDefault="000050D2" w:rsidP="004E26B2">
            <w:pPr>
              <w:autoSpaceDE w:val="0"/>
              <w:autoSpaceDN w:val="0"/>
              <w:jc w:val="center"/>
              <w:rPr>
                <w:rFonts w:ascii="Times New Roman" w:hAnsi="Times New Roman" w:cs="Times New Roman"/>
                <w:b/>
                <w:sz w:val="20"/>
                <w:szCs w:val="20"/>
                <w:lang w:eastAsia="en-US"/>
              </w:rPr>
            </w:pPr>
            <w:r w:rsidRPr="002B1172">
              <w:rPr>
                <w:rFonts w:ascii="Times New Roman" w:hAnsi="Times New Roman" w:cs="Times New Roman"/>
                <w:b/>
                <w:sz w:val="20"/>
                <w:szCs w:val="20"/>
                <w:lang w:eastAsia="en-US"/>
              </w:rPr>
              <w:t>10</w:t>
            </w:r>
          </w:p>
        </w:tc>
      </w:tr>
      <w:tr w:rsidR="00CD4DE7" w:rsidRPr="002B1172" w:rsidTr="00CD4DE7">
        <w:tc>
          <w:tcPr>
            <w:tcW w:w="1384" w:type="dxa"/>
            <w:vMerge w:val="restart"/>
            <w:tcBorders>
              <w:top w:val="single" w:sz="4" w:space="0" w:color="auto"/>
              <w:left w:val="single" w:sz="4" w:space="0" w:color="auto"/>
              <w:right w:val="single" w:sz="4" w:space="0" w:color="auto"/>
            </w:tcBorders>
          </w:tcPr>
          <w:p w:rsidR="00CD4DE7" w:rsidRPr="002B1172" w:rsidRDefault="00CD4DE7" w:rsidP="00C12074">
            <w:pPr>
              <w:autoSpaceDE w:val="0"/>
              <w:autoSpaceDN w:val="0"/>
              <w:jc w:val="center"/>
              <w:rPr>
                <w:rFonts w:ascii="Times New Roman" w:hAnsi="Times New Roman" w:cs="Times New Roman"/>
                <w:sz w:val="20"/>
                <w:szCs w:val="20"/>
                <w:lang w:eastAsia="en-US"/>
              </w:rPr>
            </w:pPr>
            <w:r w:rsidRPr="002B1172">
              <w:rPr>
                <w:rFonts w:ascii="Times New Roman" w:hAnsi="Times New Roman" w:cs="Times New Roman"/>
                <w:sz w:val="20"/>
                <w:szCs w:val="20"/>
                <w:lang w:eastAsia="en-US"/>
              </w:rPr>
              <w:t>Семінарське заняття №3</w:t>
            </w:r>
          </w:p>
        </w:tc>
        <w:tc>
          <w:tcPr>
            <w:tcW w:w="1843" w:type="dxa"/>
            <w:tcBorders>
              <w:top w:val="single" w:sz="4" w:space="0" w:color="auto"/>
              <w:left w:val="single" w:sz="4" w:space="0" w:color="auto"/>
              <w:bottom w:val="single" w:sz="4" w:space="0" w:color="auto"/>
              <w:right w:val="single" w:sz="4" w:space="0" w:color="auto"/>
            </w:tcBorders>
          </w:tcPr>
          <w:p w:rsidR="00CD4DE7" w:rsidRPr="002B1172" w:rsidRDefault="00CD4DE7" w:rsidP="00CD4DE7">
            <w:pPr>
              <w:rPr>
                <w:rFonts w:ascii="Times New Roman" w:hAnsi="Times New Roman" w:cs="Times New Roman"/>
                <w:spacing w:val="-4"/>
                <w:sz w:val="20"/>
                <w:szCs w:val="20"/>
              </w:rPr>
            </w:pPr>
            <w:r w:rsidRPr="002B1172">
              <w:rPr>
                <w:rFonts w:ascii="Times New Roman" w:hAnsi="Times New Roman" w:cs="Times New Roman"/>
                <w:spacing w:val="-4"/>
                <w:sz w:val="20"/>
                <w:szCs w:val="20"/>
              </w:rPr>
              <w:t>Теоретичне завдання - усне експрес-опитування за темами 4 та 5</w:t>
            </w:r>
          </w:p>
        </w:tc>
        <w:tc>
          <w:tcPr>
            <w:tcW w:w="4706" w:type="dxa"/>
            <w:gridSpan w:val="2"/>
            <w:tcBorders>
              <w:top w:val="single" w:sz="4" w:space="0" w:color="auto"/>
              <w:left w:val="single" w:sz="4" w:space="0" w:color="auto"/>
              <w:bottom w:val="single" w:sz="4" w:space="0" w:color="auto"/>
              <w:right w:val="single" w:sz="4" w:space="0" w:color="auto"/>
            </w:tcBorders>
          </w:tcPr>
          <w:p w:rsidR="00CD4DE7" w:rsidRPr="002B1172" w:rsidRDefault="00CD4DE7" w:rsidP="004E26B2">
            <w:pPr>
              <w:jc w:val="both"/>
              <w:rPr>
                <w:rFonts w:ascii="Times New Roman" w:hAnsi="Times New Roman" w:cstheme="majorBidi"/>
                <w:spacing w:val="-4"/>
                <w:sz w:val="20"/>
                <w:szCs w:val="20"/>
              </w:rPr>
            </w:pPr>
            <w:r w:rsidRPr="002B1172">
              <w:rPr>
                <w:rFonts w:ascii="Times New Roman" w:hAnsi="Times New Roman" w:cstheme="majorBidi"/>
                <w:spacing w:val="-4"/>
                <w:sz w:val="20"/>
                <w:szCs w:val="20"/>
              </w:rPr>
              <w:t xml:space="preserve">Відповідь на теоретичне питання експрес-опитування за </w:t>
            </w:r>
            <w:r w:rsidRPr="002B1172">
              <w:rPr>
                <w:rFonts w:ascii="Times New Roman" w:hAnsi="Times New Roman" w:cs="Times New Roman"/>
                <w:spacing w:val="-4"/>
                <w:sz w:val="20"/>
                <w:szCs w:val="20"/>
              </w:rPr>
              <w:t>темами 4 та 5</w:t>
            </w:r>
          </w:p>
        </w:tc>
        <w:tc>
          <w:tcPr>
            <w:tcW w:w="5103" w:type="dxa"/>
            <w:tcBorders>
              <w:top w:val="single" w:sz="4" w:space="0" w:color="auto"/>
              <w:left w:val="single" w:sz="4" w:space="0" w:color="auto"/>
              <w:bottom w:val="single" w:sz="4" w:space="0" w:color="auto"/>
              <w:right w:val="single" w:sz="4" w:space="0" w:color="auto"/>
            </w:tcBorders>
          </w:tcPr>
          <w:p w:rsidR="00CD4DE7" w:rsidRPr="002B1172" w:rsidRDefault="00CD4DE7" w:rsidP="004E26B2">
            <w:pPr>
              <w:jc w:val="both"/>
              <w:rPr>
                <w:rFonts w:asciiTheme="majorBidi" w:hAnsiTheme="majorBidi" w:cstheme="majorBidi"/>
                <w:sz w:val="20"/>
                <w:szCs w:val="20"/>
              </w:rPr>
            </w:pPr>
            <w:r w:rsidRPr="002B1172">
              <w:rPr>
                <w:rFonts w:asciiTheme="majorBidi" w:hAnsiTheme="majorBidi" w:cstheme="majorBidi"/>
                <w:sz w:val="20"/>
                <w:szCs w:val="20"/>
              </w:rPr>
              <w:t>Правильна відповідь студента на одне теоретичне питання оцінюється в 3бала.</w:t>
            </w:r>
          </w:p>
        </w:tc>
        <w:tc>
          <w:tcPr>
            <w:tcW w:w="1843" w:type="dxa"/>
            <w:gridSpan w:val="2"/>
            <w:tcBorders>
              <w:top w:val="single" w:sz="4" w:space="0" w:color="auto"/>
              <w:left w:val="single" w:sz="4" w:space="0" w:color="auto"/>
              <w:bottom w:val="single" w:sz="4" w:space="0" w:color="auto"/>
              <w:right w:val="single" w:sz="4" w:space="0" w:color="auto"/>
            </w:tcBorders>
          </w:tcPr>
          <w:p w:rsidR="00CD4DE7" w:rsidRPr="002B1172" w:rsidRDefault="00CD4DE7" w:rsidP="004E26B2">
            <w:pPr>
              <w:autoSpaceDE w:val="0"/>
              <w:autoSpaceDN w:val="0"/>
              <w:jc w:val="center"/>
              <w:rPr>
                <w:rFonts w:ascii="Times New Roman" w:hAnsi="Times New Roman" w:cs="Times New Roman"/>
                <w:b/>
                <w:sz w:val="20"/>
                <w:szCs w:val="20"/>
                <w:lang w:eastAsia="en-US"/>
              </w:rPr>
            </w:pPr>
            <w:r w:rsidRPr="002B1172">
              <w:rPr>
                <w:rFonts w:ascii="Times New Roman" w:hAnsi="Times New Roman" w:cs="Times New Roman"/>
                <w:b/>
                <w:sz w:val="20"/>
                <w:szCs w:val="20"/>
                <w:lang w:eastAsia="en-US"/>
              </w:rPr>
              <w:t>3</w:t>
            </w:r>
          </w:p>
        </w:tc>
      </w:tr>
      <w:tr w:rsidR="00CD4DE7" w:rsidRPr="002B1172" w:rsidTr="00CD4DE7">
        <w:tc>
          <w:tcPr>
            <w:tcW w:w="1384" w:type="dxa"/>
            <w:vMerge/>
            <w:tcBorders>
              <w:left w:val="single" w:sz="4" w:space="0" w:color="auto"/>
              <w:right w:val="single" w:sz="4" w:space="0" w:color="auto"/>
            </w:tcBorders>
          </w:tcPr>
          <w:p w:rsidR="00CD4DE7" w:rsidRPr="002B1172" w:rsidRDefault="00CD4DE7" w:rsidP="00C12074">
            <w:pPr>
              <w:autoSpaceDE w:val="0"/>
              <w:autoSpaceDN w:val="0"/>
              <w:jc w:val="center"/>
              <w:rPr>
                <w:rFonts w:ascii="Times New Roman" w:hAnsi="Times New Roman" w:cs="Times New Roman"/>
                <w:sz w:val="20"/>
                <w:szCs w:val="20"/>
                <w:lang w:eastAsia="en-US"/>
              </w:rPr>
            </w:pPr>
          </w:p>
        </w:tc>
        <w:tc>
          <w:tcPr>
            <w:tcW w:w="1843" w:type="dxa"/>
            <w:tcBorders>
              <w:top w:val="single" w:sz="4" w:space="0" w:color="auto"/>
              <w:left w:val="single" w:sz="4" w:space="0" w:color="auto"/>
              <w:right w:val="single" w:sz="4" w:space="0" w:color="auto"/>
            </w:tcBorders>
          </w:tcPr>
          <w:p w:rsidR="00CD4DE7" w:rsidRPr="002B1172" w:rsidRDefault="00CD4DE7" w:rsidP="004E26B2">
            <w:pPr>
              <w:rPr>
                <w:rFonts w:ascii="Times New Roman" w:hAnsi="Times New Roman" w:cs="Times New Roman"/>
                <w:spacing w:val="-4"/>
                <w:sz w:val="20"/>
                <w:szCs w:val="20"/>
              </w:rPr>
            </w:pPr>
            <w:r w:rsidRPr="002B1172">
              <w:rPr>
                <w:rFonts w:ascii="Times New Roman" w:hAnsi="Times New Roman" w:cs="Times New Roman"/>
                <w:spacing w:val="-4"/>
                <w:sz w:val="20"/>
                <w:szCs w:val="20"/>
              </w:rPr>
              <w:t>Групове практичне завдання – участь у дискусії</w:t>
            </w:r>
          </w:p>
        </w:tc>
        <w:tc>
          <w:tcPr>
            <w:tcW w:w="4706" w:type="dxa"/>
            <w:gridSpan w:val="2"/>
            <w:tcBorders>
              <w:top w:val="single" w:sz="4" w:space="0" w:color="auto"/>
              <w:left w:val="single" w:sz="4" w:space="0" w:color="auto"/>
              <w:right w:val="single" w:sz="4" w:space="0" w:color="auto"/>
            </w:tcBorders>
          </w:tcPr>
          <w:p w:rsidR="00CD4DE7" w:rsidRPr="002B1172" w:rsidRDefault="00CD4DE7" w:rsidP="004E26B2">
            <w:pPr>
              <w:autoSpaceDE w:val="0"/>
              <w:autoSpaceDN w:val="0"/>
              <w:rPr>
                <w:rFonts w:ascii="Times New Roman" w:hAnsi="Times New Roman" w:cs="Times New Roman"/>
                <w:spacing w:val="-4"/>
                <w:sz w:val="20"/>
                <w:szCs w:val="20"/>
                <w:lang w:eastAsia="en-US"/>
              </w:rPr>
            </w:pPr>
            <w:r w:rsidRPr="002B1172">
              <w:rPr>
                <w:rFonts w:ascii="Times New Roman" w:hAnsi="Times New Roman" w:cs="Times New Roman"/>
                <w:spacing w:val="-4"/>
                <w:sz w:val="20"/>
                <w:szCs w:val="20"/>
                <w:lang w:eastAsia="en-US"/>
              </w:rPr>
              <w:t xml:space="preserve">Підготовка та участь у дискусії за </w:t>
            </w:r>
            <w:r w:rsidRPr="002B1172">
              <w:rPr>
                <w:rFonts w:ascii="Times New Roman" w:hAnsi="Times New Roman" w:cs="Times New Roman"/>
                <w:spacing w:val="-4"/>
                <w:sz w:val="20"/>
                <w:szCs w:val="20"/>
              </w:rPr>
              <w:t>темами 4 та 5</w:t>
            </w:r>
          </w:p>
        </w:tc>
        <w:tc>
          <w:tcPr>
            <w:tcW w:w="5103" w:type="dxa"/>
            <w:tcBorders>
              <w:top w:val="single" w:sz="4" w:space="0" w:color="auto"/>
              <w:left w:val="single" w:sz="4" w:space="0" w:color="auto"/>
              <w:right w:val="single" w:sz="4" w:space="0" w:color="auto"/>
            </w:tcBorders>
          </w:tcPr>
          <w:p w:rsidR="00CD4DE7" w:rsidRPr="002B1172" w:rsidRDefault="00CD4DE7" w:rsidP="004E26B2">
            <w:pPr>
              <w:jc w:val="both"/>
              <w:rPr>
                <w:rFonts w:asciiTheme="majorBidi" w:hAnsiTheme="majorBidi" w:cstheme="majorBidi"/>
                <w:sz w:val="20"/>
                <w:szCs w:val="20"/>
              </w:rPr>
            </w:pPr>
            <w:r w:rsidRPr="002B1172">
              <w:rPr>
                <w:rFonts w:asciiTheme="majorBidi" w:hAnsiTheme="majorBidi" w:cstheme="majorBidi"/>
                <w:sz w:val="20"/>
                <w:szCs w:val="20"/>
              </w:rPr>
              <w:t>4 бала – доповідь характеризується глибокими, узагальненими, системними знаннями, повна і послідовна;</w:t>
            </w:r>
          </w:p>
          <w:p w:rsidR="00CD4DE7" w:rsidRPr="002B1172" w:rsidRDefault="00CD4DE7" w:rsidP="004E26B2">
            <w:pPr>
              <w:jc w:val="both"/>
              <w:rPr>
                <w:rFonts w:ascii="Times New Roman" w:hAnsi="Times New Roman" w:cs="Times New Roman"/>
                <w:sz w:val="20"/>
                <w:szCs w:val="20"/>
                <w:lang w:eastAsia="en-US"/>
              </w:rPr>
            </w:pPr>
            <w:r w:rsidRPr="002B1172">
              <w:rPr>
                <w:rFonts w:asciiTheme="majorBidi" w:hAnsiTheme="majorBidi" w:cstheme="majorBidi"/>
                <w:sz w:val="20"/>
                <w:szCs w:val="20"/>
              </w:rPr>
              <w:t>2 бали – доповідь або ж знання неповні, поверхневі. Студент відтворює основний навчальний матеріал, але недостатньо осмислено, не вміє самостійно аналізувати, робити висновки.</w:t>
            </w:r>
          </w:p>
        </w:tc>
        <w:tc>
          <w:tcPr>
            <w:tcW w:w="1843" w:type="dxa"/>
            <w:gridSpan w:val="2"/>
            <w:tcBorders>
              <w:top w:val="single" w:sz="4" w:space="0" w:color="auto"/>
              <w:left w:val="single" w:sz="4" w:space="0" w:color="auto"/>
              <w:right w:val="single" w:sz="4" w:space="0" w:color="auto"/>
            </w:tcBorders>
          </w:tcPr>
          <w:p w:rsidR="00CD4DE7" w:rsidRPr="002B1172" w:rsidRDefault="00CD4DE7" w:rsidP="004E26B2">
            <w:pPr>
              <w:autoSpaceDE w:val="0"/>
              <w:autoSpaceDN w:val="0"/>
              <w:jc w:val="center"/>
              <w:rPr>
                <w:rFonts w:ascii="Times New Roman" w:hAnsi="Times New Roman" w:cs="Times New Roman"/>
                <w:b/>
                <w:sz w:val="20"/>
                <w:szCs w:val="20"/>
                <w:lang w:eastAsia="en-US"/>
              </w:rPr>
            </w:pPr>
            <w:r w:rsidRPr="002B1172">
              <w:rPr>
                <w:rFonts w:ascii="Times New Roman" w:hAnsi="Times New Roman" w:cs="Times New Roman"/>
                <w:b/>
                <w:sz w:val="20"/>
                <w:szCs w:val="20"/>
                <w:lang w:eastAsia="en-US"/>
              </w:rPr>
              <w:t>4</w:t>
            </w:r>
          </w:p>
        </w:tc>
      </w:tr>
      <w:tr w:rsidR="00CD4DE7" w:rsidRPr="002B1172" w:rsidTr="00CD4DE7">
        <w:tc>
          <w:tcPr>
            <w:tcW w:w="1384" w:type="dxa"/>
            <w:vMerge/>
            <w:tcBorders>
              <w:left w:val="single" w:sz="4" w:space="0" w:color="auto"/>
              <w:right w:val="single" w:sz="4" w:space="0" w:color="auto"/>
            </w:tcBorders>
          </w:tcPr>
          <w:p w:rsidR="00CD4DE7" w:rsidRPr="002B1172" w:rsidRDefault="00CD4DE7" w:rsidP="00ED3D0A">
            <w:pPr>
              <w:autoSpaceDE w:val="0"/>
              <w:autoSpaceDN w:val="0"/>
              <w:jc w:val="center"/>
              <w:rPr>
                <w:rFonts w:ascii="Times New Roman" w:hAnsi="Times New Roman" w:cs="Times New Roman"/>
                <w:sz w:val="20"/>
                <w:szCs w:val="20"/>
                <w:lang w:eastAsia="en-US"/>
              </w:rPr>
            </w:pPr>
          </w:p>
        </w:tc>
        <w:tc>
          <w:tcPr>
            <w:tcW w:w="1843" w:type="dxa"/>
            <w:tcBorders>
              <w:top w:val="single" w:sz="4" w:space="0" w:color="auto"/>
              <w:left w:val="single" w:sz="4" w:space="0" w:color="auto"/>
              <w:right w:val="single" w:sz="4" w:space="0" w:color="auto"/>
            </w:tcBorders>
          </w:tcPr>
          <w:p w:rsidR="00CD4DE7" w:rsidRPr="002B1172" w:rsidRDefault="00CD4DE7" w:rsidP="004E26B2">
            <w:pPr>
              <w:ind w:right="-57"/>
              <w:rPr>
                <w:rFonts w:ascii="Times New Roman" w:hAnsi="Times New Roman" w:cs="Times New Roman"/>
                <w:spacing w:val="-4"/>
                <w:sz w:val="20"/>
                <w:szCs w:val="20"/>
              </w:rPr>
            </w:pPr>
            <w:r w:rsidRPr="002B1172">
              <w:rPr>
                <w:rFonts w:ascii="Times New Roman" w:hAnsi="Times New Roman" w:cs="Times New Roman"/>
                <w:spacing w:val="-4"/>
                <w:sz w:val="20"/>
                <w:szCs w:val="20"/>
              </w:rPr>
              <w:t>Теоретичне завдання – одноосібна доповідь за темами 4 та 5</w:t>
            </w:r>
          </w:p>
        </w:tc>
        <w:tc>
          <w:tcPr>
            <w:tcW w:w="4706" w:type="dxa"/>
            <w:gridSpan w:val="2"/>
            <w:tcBorders>
              <w:top w:val="single" w:sz="4" w:space="0" w:color="auto"/>
              <w:left w:val="single" w:sz="4" w:space="0" w:color="auto"/>
              <w:right w:val="single" w:sz="4" w:space="0" w:color="auto"/>
            </w:tcBorders>
          </w:tcPr>
          <w:p w:rsidR="00CD4DE7" w:rsidRPr="002B1172" w:rsidRDefault="00CD4DE7" w:rsidP="004E26B2">
            <w:pPr>
              <w:jc w:val="both"/>
              <w:rPr>
                <w:rFonts w:ascii="Times New Roman" w:hAnsi="Times New Roman" w:cstheme="majorBidi"/>
                <w:spacing w:val="-4"/>
                <w:sz w:val="20"/>
                <w:szCs w:val="20"/>
              </w:rPr>
            </w:pPr>
            <w:r w:rsidRPr="002B1172">
              <w:rPr>
                <w:rFonts w:ascii="Times New Roman" w:hAnsi="Times New Roman" w:cstheme="majorBidi"/>
                <w:spacing w:val="-4"/>
                <w:sz w:val="20"/>
                <w:szCs w:val="20"/>
              </w:rPr>
              <w:t xml:space="preserve">Теоретична доповідь за питаннями </w:t>
            </w:r>
            <w:r w:rsidRPr="002B1172">
              <w:rPr>
                <w:rFonts w:ascii="Times New Roman" w:hAnsi="Times New Roman" w:cs="Times New Roman"/>
                <w:spacing w:val="-4"/>
                <w:sz w:val="20"/>
                <w:szCs w:val="20"/>
              </w:rPr>
              <w:t>тем 4 та 5</w:t>
            </w:r>
          </w:p>
        </w:tc>
        <w:tc>
          <w:tcPr>
            <w:tcW w:w="5103" w:type="dxa"/>
            <w:tcBorders>
              <w:top w:val="single" w:sz="4" w:space="0" w:color="auto"/>
              <w:left w:val="single" w:sz="4" w:space="0" w:color="auto"/>
              <w:right w:val="single" w:sz="4" w:space="0" w:color="auto"/>
            </w:tcBorders>
          </w:tcPr>
          <w:p w:rsidR="00CD4DE7" w:rsidRPr="002B1172" w:rsidRDefault="00CD4DE7" w:rsidP="004E26B2">
            <w:pPr>
              <w:jc w:val="both"/>
              <w:rPr>
                <w:rFonts w:asciiTheme="majorBidi" w:hAnsiTheme="majorBidi" w:cstheme="majorBidi"/>
                <w:sz w:val="20"/>
                <w:szCs w:val="20"/>
              </w:rPr>
            </w:pPr>
            <w:r w:rsidRPr="002B1172">
              <w:rPr>
                <w:rFonts w:asciiTheme="majorBidi" w:hAnsiTheme="majorBidi" w:cstheme="majorBidi"/>
                <w:sz w:val="20"/>
                <w:szCs w:val="20"/>
              </w:rPr>
              <w:t>3 бали – підбір новин відповідає заявленій проблемі, студент уміє аналізувати зібрану інформацію та робити відповідні висновки.</w:t>
            </w:r>
          </w:p>
        </w:tc>
        <w:tc>
          <w:tcPr>
            <w:tcW w:w="1843" w:type="dxa"/>
            <w:gridSpan w:val="2"/>
            <w:tcBorders>
              <w:top w:val="single" w:sz="4" w:space="0" w:color="auto"/>
              <w:left w:val="single" w:sz="4" w:space="0" w:color="auto"/>
              <w:right w:val="single" w:sz="4" w:space="0" w:color="auto"/>
            </w:tcBorders>
          </w:tcPr>
          <w:p w:rsidR="00CD4DE7" w:rsidRPr="002B1172" w:rsidRDefault="00CD4DE7" w:rsidP="004E26B2">
            <w:pPr>
              <w:autoSpaceDE w:val="0"/>
              <w:autoSpaceDN w:val="0"/>
              <w:jc w:val="center"/>
              <w:rPr>
                <w:rFonts w:ascii="Times New Roman" w:hAnsi="Times New Roman" w:cs="Times New Roman"/>
                <w:b/>
                <w:sz w:val="20"/>
                <w:szCs w:val="20"/>
                <w:lang w:eastAsia="en-US"/>
              </w:rPr>
            </w:pPr>
            <w:r w:rsidRPr="002B1172">
              <w:rPr>
                <w:rFonts w:ascii="Times New Roman" w:hAnsi="Times New Roman" w:cs="Times New Roman"/>
                <w:b/>
                <w:sz w:val="20"/>
                <w:szCs w:val="20"/>
                <w:lang w:eastAsia="en-US"/>
              </w:rPr>
              <w:t>3</w:t>
            </w:r>
          </w:p>
        </w:tc>
      </w:tr>
      <w:tr w:rsidR="00CD4DE7" w:rsidRPr="002B1172" w:rsidTr="00CD4DE7">
        <w:tc>
          <w:tcPr>
            <w:tcW w:w="1384" w:type="dxa"/>
            <w:vMerge/>
            <w:tcBorders>
              <w:left w:val="single" w:sz="4" w:space="0" w:color="auto"/>
              <w:right w:val="single" w:sz="4" w:space="0" w:color="auto"/>
            </w:tcBorders>
          </w:tcPr>
          <w:p w:rsidR="00CD4DE7" w:rsidRPr="002B1172" w:rsidRDefault="00CD4DE7" w:rsidP="00ED3D0A">
            <w:pPr>
              <w:autoSpaceDE w:val="0"/>
              <w:autoSpaceDN w:val="0"/>
              <w:jc w:val="center"/>
              <w:rPr>
                <w:rFonts w:ascii="Times New Roman" w:hAnsi="Times New Roman" w:cs="Times New Roman"/>
                <w:sz w:val="20"/>
                <w:szCs w:val="20"/>
                <w:lang w:eastAsia="en-US"/>
              </w:rPr>
            </w:pPr>
          </w:p>
        </w:tc>
        <w:tc>
          <w:tcPr>
            <w:tcW w:w="1843" w:type="dxa"/>
            <w:tcBorders>
              <w:top w:val="single" w:sz="4" w:space="0" w:color="auto"/>
              <w:left w:val="single" w:sz="4" w:space="0" w:color="auto"/>
              <w:right w:val="single" w:sz="4" w:space="0" w:color="auto"/>
            </w:tcBorders>
          </w:tcPr>
          <w:p w:rsidR="00CD4DE7" w:rsidRPr="002B1172" w:rsidRDefault="00CD4DE7" w:rsidP="004E26B2">
            <w:pPr>
              <w:autoSpaceDE w:val="0"/>
              <w:autoSpaceDN w:val="0"/>
              <w:ind w:left="34" w:hanging="34"/>
              <w:rPr>
                <w:rFonts w:ascii="Times New Roman" w:hAnsi="Times New Roman" w:cs="Times New Roman"/>
                <w:sz w:val="20"/>
                <w:szCs w:val="20"/>
              </w:rPr>
            </w:pPr>
            <w:r w:rsidRPr="002B1172">
              <w:rPr>
                <w:rFonts w:ascii="Times New Roman" w:hAnsi="Times New Roman" w:cs="Times New Roman"/>
                <w:sz w:val="20"/>
                <w:szCs w:val="20"/>
              </w:rPr>
              <w:t>Теоретичне завдання самостійної роботи –тестові завдання у системі дистанційного навчання Moodle</w:t>
            </w:r>
          </w:p>
        </w:tc>
        <w:tc>
          <w:tcPr>
            <w:tcW w:w="4706" w:type="dxa"/>
            <w:gridSpan w:val="2"/>
            <w:tcBorders>
              <w:top w:val="single" w:sz="4" w:space="0" w:color="auto"/>
              <w:left w:val="single" w:sz="4" w:space="0" w:color="auto"/>
              <w:right w:val="single" w:sz="4" w:space="0" w:color="auto"/>
            </w:tcBorders>
          </w:tcPr>
          <w:p w:rsidR="00CD4DE7" w:rsidRPr="002B1172" w:rsidRDefault="00CD4DE7" w:rsidP="004E26B2">
            <w:pPr>
              <w:jc w:val="both"/>
              <w:rPr>
                <w:rFonts w:asciiTheme="majorBidi" w:hAnsiTheme="majorBidi" w:cstheme="majorBidi"/>
                <w:sz w:val="20"/>
                <w:szCs w:val="20"/>
              </w:rPr>
            </w:pPr>
            <w:r w:rsidRPr="002B1172">
              <w:rPr>
                <w:rFonts w:asciiTheme="majorBidi" w:hAnsiTheme="majorBidi" w:cstheme="majorBidi"/>
                <w:sz w:val="20"/>
                <w:szCs w:val="20"/>
              </w:rPr>
              <w:t xml:space="preserve">Питання для підготовки: питання за теоретичним матеріалом, пройденим у змістовному модулі. Тестування за </w:t>
            </w:r>
            <w:r w:rsidRPr="002B1172">
              <w:rPr>
                <w:rFonts w:ascii="Times New Roman" w:hAnsi="Times New Roman" w:cs="Times New Roman"/>
                <w:spacing w:val="-4"/>
                <w:sz w:val="20"/>
                <w:szCs w:val="20"/>
              </w:rPr>
              <w:t xml:space="preserve">темами 4 та 5 </w:t>
            </w:r>
            <w:r w:rsidRPr="002B1172">
              <w:rPr>
                <w:rFonts w:asciiTheme="majorBidi" w:hAnsiTheme="majorBidi" w:cstheme="majorBidi"/>
                <w:sz w:val="20"/>
                <w:szCs w:val="20"/>
              </w:rPr>
              <w:t>проводиться в СЕЗН ЗНУ.</w:t>
            </w:r>
          </w:p>
        </w:tc>
        <w:tc>
          <w:tcPr>
            <w:tcW w:w="5103" w:type="dxa"/>
            <w:tcBorders>
              <w:top w:val="single" w:sz="4" w:space="0" w:color="auto"/>
              <w:left w:val="single" w:sz="4" w:space="0" w:color="auto"/>
              <w:right w:val="single" w:sz="4" w:space="0" w:color="auto"/>
            </w:tcBorders>
          </w:tcPr>
          <w:p w:rsidR="00CD4DE7" w:rsidRPr="002B1172" w:rsidRDefault="00CD4DE7" w:rsidP="004E26B2">
            <w:pPr>
              <w:jc w:val="both"/>
              <w:rPr>
                <w:rFonts w:asciiTheme="majorBidi" w:hAnsiTheme="majorBidi" w:cstheme="majorBidi"/>
                <w:sz w:val="20"/>
                <w:szCs w:val="20"/>
              </w:rPr>
            </w:pPr>
            <w:r w:rsidRPr="002B1172">
              <w:rPr>
                <w:rFonts w:asciiTheme="majorBidi" w:hAnsiTheme="majorBidi" w:cstheme="majorBidi"/>
                <w:sz w:val="20"/>
                <w:szCs w:val="20"/>
              </w:rPr>
              <w:t xml:space="preserve">Тестове завдання складається з 10 тестових питань. </w:t>
            </w:r>
          </w:p>
          <w:p w:rsidR="00CD4DE7" w:rsidRPr="002B1172" w:rsidRDefault="00CD4DE7" w:rsidP="004E26B2">
            <w:pPr>
              <w:jc w:val="both"/>
              <w:rPr>
                <w:rFonts w:asciiTheme="majorBidi" w:hAnsiTheme="majorBidi" w:cstheme="majorBidi"/>
                <w:sz w:val="20"/>
                <w:szCs w:val="20"/>
              </w:rPr>
            </w:pPr>
            <w:r w:rsidRPr="002B1172">
              <w:rPr>
                <w:rFonts w:asciiTheme="majorBidi" w:hAnsiTheme="majorBidi" w:cstheme="majorBidi"/>
                <w:sz w:val="20"/>
                <w:szCs w:val="20"/>
              </w:rPr>
              <w:t>За правильну відповідь на одне питання студент отримує 1 бал.</w:t>
            </w:r>
          </w:p>
        </w:tc>
        <w:tc>
          <w:tcPr>
            <w:tcW w:w="1843" w:type="dxa"/>
            <w:gridSpan w:val="2"/>
            <w:tcBorders>
              <w:top w:val="single" w:sz="4" w:space="0" w:color="auto"/>
              <w:left w:val="single" w:sz="4" w:space="0" w:color="auto"/>
              <w:right w:val="single" w:sz="4" w:space="0" w:color="auto"/>
            </w:tcBorders>
          </w:tcPr>
          <w:p w:rsidR="00CD4DE7" w:rsidRPr="002B1172" w:rsidRDefault="00CD4DE7" w:rsidP="004E26B2">
            <w:pPr>
              <w:autoSpaceDE w:val="0"/>
              <w:autoSpaceDN w:val="0"/>
              <w:jc w:val="center"/>
              <w:rPr>
                <w:rFonts w:ascii="Times New Roman" w:hAnsi="Times New Roman" w:cs="Times New Roman"/>
                <w:b/>
                <w:sz w:val="20"/>
                <w:szCs w:val="20"/>
                <w:lang w:eastAsia="en-US"/>
              </w:rPr>
            </w:pPr>
            <w:r w:rsidRPr="002B1172">
              <w:rPr>
                <w:rFonts w:ascii="Times New Roman" w:hAnsi="Times New Roman" w:cs="Times New Roman"/>
                <w:b/>
                <w:sz w:val="20"/>
                <w:szCs w:val="20"/>
                <w:lang w:eastAsia="en-US"/>
              </w:rPr>
              <w:t>10</w:t>
            </w:r>
          </w:p>
        </w:tc>
      </w:tr>
      <w:tr w:rsidR="0043753E" w:rsidRPr="002B1172" w:rsidTr="00CD4DE7">
        <w:tc>
          <w:tcPr>
            <w:tcW w:w="1384" w:type="dxa"/>
            <w:tcBorders>
              <w:top w:val="single" w:sz="4" w:space="0" w:color="auto"/>
              <w:left w:val="single" w:sz="4" w:space="0" w:color="auto"/>
              <w:bottom w:val="single" w:sz="4" w:space="0" w:color="auto"/>
              <w:right w:val="single" w:sz="4" w:space="0" w:color="auto"/>
            </w:tcBorders>
            <w:hideMark/>
          </w:tcPr>
          <w:p w:rsidR="0080350F" w:rsidRPr="002B1172" w:rsidRDefault="0043753E" w:rsidP="00CD4DE7">
            <w:pPr>
              <w:rPr>
                <w:rFonts w:ascii="Times New Roman" w:hAnsi="Times New Roman" w:cs="Times New Roman"/>
                <w:b/>
                <w:sz w:val="20"/>
                <w:szCs w:val="20"/>
                <w:lang w:eastAsia="en-US"/>
              </w:rPr>
            </w:pPr>
            <w:r w:rsidRPr="002B1172">
              <w:rPr>
                <w:rFonts w:ascii="Times New Roman" w:hAnsi="Times New Roman" w:cs="Times New Roman"/>
                <w:b/>
                <w:sz w:val="20"/>
                <w:szCs w:val="20"/>
              </w:rPr>
              <w:t xml:space="preserve">Усього за поточний контроль </w:t>
            </w:r>
          </w:p>
        </w:tc>
        <w:tc>
          <w:tcPr>
            <w:tcW w:w="1843" w:type="dxa"/>
            <w:tcBorders>
              <w:top w:val="single" w:sz="4" w:space="0" w:color="auto"/>
              <w:left w:val="single" w:sz="4" w:space="0" w:color="auto"/>
              <w:bottom w:val="single" w:sz="4" w:space="0" w:color="auto"/>
              <w:right w:val="single" w:sz="4" w:space="0" w:color="auto"/>
            </w:tcBorders>
            <w:hideMark/>
          </w:tcPr>
          <w:p w:rsidR="0043753E" w:rsidRPr="002B1172" w:rsidRDefault="0043753E" w:rsidP="0043753E">
            <w:pPr>
              <w:autoSpaceDE w:val="0"/>
              <w:autoSpaceDN w:val="0"/>
              <w:jc w:val="center"/>
              <w:rPr>
                <w:rFonts w:ascii="Times New Roman" w:hAnsi="Times New Roman" w:cs="Times New Roman"/>
                <w:b/>
                <w:sz w:val="20"/>
                <w:szCs w:val="20"/>
                <w:lang w:eastAsia="en-US"/>
              </w:rPr>
            </w:pPr>
          </w:p>
        </w:tc>
        <w:tc>
          <w:tcPr>
            <w:tcW w:w="4706" w:type="dxa"/>
            <w:gridSpan w:val="2"/>
            <w:tcBorders>
              <w:top w:val="single" w:sz="4" w:space="0" w:color="auto"/>
              <w:left w:val="single" w:sz="4" w:space="0" w:color="auto"/>
              <w:bottom w:val="single" w:sz="4" w:space="0" w:color="auto"/>
              <w:right w:val="single" w:sz="4" w:space="0" w:color="auto"/>
            </w:tcBorders>
          </w:tcPr>
          <w:p w:rsidR="0043753E" w:rsidRPr="002B1172" w:rsidRDefault="0043753E" w:rsidP="0043753E">
            <w:pPr>
              <w:autoSpaceDE w:val="0"/>
              <w:autoSpaceDN w:val="0"/>
              <w:jc w:val="center"/>
              <w:rPr>
                <w:rFonts w:ascii="Times New Roman" w:hAnsi="Times New Roman" w:cs="Times New Roman"/>
                <w:b/>
                <w:sz w:val="20"/>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rsidR="0043753E" w:rsidRPr="002B1172" w:rsidRDefault="0043753E" w:rsidP="0043753E">
            <w:pPr>
              <w:autoSpaceDE w:val="0"/>
              <w:autoSpaceDN w:val="0"/>
              <w:jc w:val="center"/>
              <w:rPr>
                <w:rFonts w:ascii="Times New Roman" w:hAnsi="Times New Roman" w:cs="Times New Roman"/>
                <w:b/>
                <w:sz w:val="20"/>
                <w:szCs w:val="20"/>
                <w:lang w:eastAsia="en-US"/>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43753E" w:rsidRPr="002B1172" w:rsidRDefault="0043753E" w:rsidP="0043753E">
            <w:pPr>
              <w:autoSpaceDE w:val="0"/>
              <w:autoSpaceDN w:val="0"/>
              <w:jc w:val="center"/>
              <w:rPr>
                <w:rFonts w:ascii="Times New Roman" w:hAnsi="Times New Roman" w:cs="Times New Roman"/>
                <w:b/>
                <w:sz w:val="20"/>
                <w:szCs w:val="20"/>
                <w:lang w:eastAsia="en-US"/>
              </w:rPr>
            </w:pPr>
            <w:r w:rsidRPr="002B1172">
              <w:rPr>
                <w:rFonts w:ascii="Times New Roman" w:hAnsi="Times New Roman" w:cs="Times New Roman"/>
                <w:b/>
                <w:sz w:val="20"/>
                <w:szCs w:val="20"/>
              </w:rPr>
              <w:t>60</w:t>
            </w:r>
          </w:p>
        </w:tc>
      </w:tr>
      <w:tr w:rsidR="0043753E" w:rsidRPr="002B1172" w:rsidTr="00CD4DE7">
        <w:tc>
          <w:tcPr>
            <w:tcW w:w="14879" w:type="dxa"/>
            <w:gridSpan w:val="7"/>
            <w:tcBorders>
              <w:top w:val="single" w:sz="4" w:space="0" w:color="auto"/>
              <w:left w:val="single" w:sz="4" w:space="0" w:color="auto"/>
              <w:bottom w:val="single" w:sz="4" w:space="0" w:color="auto"/>
              <w:right w:val="single" w:sz="4" w:space="0" w:color="auto"/>
            </w:tcBorders>
            <w:hideMark/>
          </w:tcPr>
          <w:p w:rsidR="0080350F" w:rsidRPr="002B1172" w:rsidRDefault="0043753E" w:rsidP="00CD4DE7">
            <w:pPr>
              <w:autoSpaceDE w:val="0"/>
              <w:autoSpaceDN w:val="0"/>
              <w:jc w:val="center"/>
              <w:rPr>
                <w:rFonts w:ascii="Times New Roman" w:hAnsi="Times New Roman" w:cs="Times New Roman"/>
                <w:b/>
                <w:sz w:val="20"/>
                <w:szCs w:val="20"/>
              </w:rPr>
            </w:pPr>
            <w:r w:rsidRPr="002B1172">
              <w:rPr>
                <w:rFonts w:ascii="Times New Roman" w:hAnsi="Times New Roman" w:cs="Times New Roman"/>
                <w:b/>
                <w:sz w:val="20"/>
                <w:szCs w:val="20"/>
              </w:rPr>
              <w:t>Підсумковий контроль</w:t>
            </w:r>
          </w:p>
        </w:tc>
      </w:tr>
      <w:tr w:rsidR="00CD4DE7" w:rsidRPr="002B1172" w:rsidTr="00CD4DE7">
        <w:tc>
          <w:tcPr>
            <w:tcW w:w="1384" w:type="dxa"/>
            <w:vMerge w:val="restart"/>
            <w:tcBorders>
              <w:top w:val="single" w:sz="4" w:space="0" w:color="auto"/>
              <w:left w:val="single" w:sz="4" w:space="0" w:color="auto"/>
              <w:right w:val="single" w:sz="4" w:space="0" w:color="auto"/>
            </w:tcBorders>
            <w:textDirection w:val="btLr"/>
            <w:vAlign w:val="center"/>
            <w:hideMark/>
          </w:tcPr>
          <w:p w:rsidR="00CD4DE7" w:rsidRPr="002B1172" w:rsidRDefault="00CD4DE7" w:rsidP="0080350F">
            <w:pPr>
              <w:autoSpaceDE w:val="0"/>
              <w:autoSpaceDN w:val="0"/>
              <w:ind w:left="94"/>
              <w:jc w:val="center"/>
              <w:rPr>
                <w:rFonts w:ascii="Times New Roman" w:hAnsi="Times New Roman" w:cs="Times New Roman"/>
                <w:b/>
                <w:sz w:val="20"/>
                <w:szCs w:val="20"/>
                <w:lang w:eastAsia="en-US"/>
              </w:rPr>
            </w:pPr>
            <w:r w:rsidRPr="002B1172">
              <w:rPr>
                <w:rFonts w:ascii="Times New Roman" w:hAnsi="Times New Roman" w:cs="Times New Roman"/>
                <w:b/>
                <w:sz w:val="22"/>
                <w:szCs w:val="22"/>
              </w:rPr>
              <w:t>Залік</w:t>
            </w:r>
          </w:p>
        </w:tc>
        <w:tc>
          <w:tcPr>
            <w:tcW w:w="1843" w:type="dxa"/>
            <w:tcBorders>
              <w:top w:val="single" w:sz="4" w:space="0" w:color="auto"/>
              <w:left w:val="single" w:sz="4" w:space="0" w:color="auto"/>
              <w:bottom w:val="single" w:sz="4" w:space="0" w:color="auto"/>
              <w:right w:val="single" w:sz="4" w:space="0" w:color="auto"/>
            </w:tcBorders>
            <w:hideMark/>
          </w:tcPr>
          <w:p w:rsidR="00CD4DE7" w:rsidRPr="002B1172" w:rsidRDefault="00CD4DE7" w:rsidP="0043753E">
            <w:pPr>
              <w:autoSpaceDE w:val="0"/>
              <w:autoSpaceDN w:val="0"/>
              <w:rPr>
                <w:rFonts w:ascii="Times New Roman" w:hAnsi="Times New Roman" w:cs="Times New Roman"/>
                <w:sz w:val="20"/>
                <w:szCs w:val="20"/>
              </w:rPr>
            </w:pPr>
            <w:r w:rsidRPr="002B1172">
              <w:rPr>
                <w:rFonts w:ascii="Times New Roman" w:hAnsi="Times New Roman" w:cs="Times New Roman"/>
                <w:sz w:val="20"/>
                <w:szCs w:val="20"/>
              </w:rPr>
              <w:t xml:space="preserve">Усна відповідь на </w:t>
            </w:r>
            <w:r w:rsidRPr="002B1172">
              <w:rPr>
                <w:rFonts w:ascii="Times New Roman" w:hAnsi="Times New Roman" w:cs="Times New Roman"/>
                <w:sz w:val="20"/>
                <w:szCs w:val="20"/>
              </w:rPr>
              <w:lastRenderedPageBreak/>
              <w:t>два теоретичних питання</w:t>
            </w:r>
          </w:p>
        </w:tc>
        <w:tc>
          <w:tcPr>
            <w:tcW w:w="4536" w:type="dxa"/>
            <w:tcBorders>
              <w:top w:val="single" w:sz="4" w:space="0" w:color="auto"/>
              <w:left w:val="single" w:sz="4" w:space="0" w:color="auto"/>
              <w:bottom w:val="single" w:sz="4" w:space="0" w:color="auto"/>
              <w:right w:val="single" w:sz="4" w:space="0" w:color="auto"/>
            </w:tcBorders>
          </w:tcPr>
          <w:p w:rsidR="00CD4DE7" w:rsidRPr="002B1172" w:rsidRDefault="00CD4DE7" w:rsidP="0043753E">
            <w:pPr>
              <w:autoSpaceDE w:val="0"/>
              <w:autoSpaceDN w:val="0"/>
              <w:rPr>
                <w:rFonts w:ascii="Times New Roman" w:hAnsi="Times New Roman" w:cs="Times New Roman"/>
                <w:sz w:val="20"/>
                <w:szCs w:val="20"/>
              </w:rPr>
            </w:pPr>
            <w:r w:rsidRPr="002B1172">
              <w:rPr>
                <w:rFonts w:ascii="Times New Roman" w:hAnsi="Times New Roman" w:cs="Times New Roman"/>
                <w:sz w:val="20"/>
                <w:szCs w:val="20"/>
              </w:rPr>
              <w:lastRenderedPageBreak/>
              <w:t xml:space="preserve">Питання для підготовки до підсумкового </w:t>
            </w:r>
            <w:r w:rsidRPr="002B1172">
              <w:rPr>
                <w:rFonts w:ascii="Times New Roman" w:hAnsi="Times New Roman" w:cs="Times New Roman"/>
                <w:sz w:val="20"/>
                <w:szCs w:val="20"/>
              </w:rPr>
              <w:lastRenderedPageBreak/>
              <w:t>контролю викладено у СЕЗН ЗНУ:</w:t>
            </w:r>
          </w:p>
        </w:tc>
        <w:tc>
          <w:tcPr>
            <w:tcW w:w="5670" w:type="dxa"/>
            <w:gridSpan w:val="3"/>
            <w:tcBorders>
              <w:top w:val="single" w:sz="4" w:space="0" w:color="auto"/>
              <w:left w:val="single" w:sz="4" w:space="0" w:color="auto"/>
              <w:bottom w:val="single" w:sz="4" w:space="0" w:color="auto"/>
              <w:right w:val="single" w:sz="4" w:space="0" w:color="auto"/>
            </w:tcBorders>
          </w:tcPr>
          <w:p w:rsidR="00CD4DE7" w:rsidRPr="002B1172" w:rsidRDefault="00CD4DE7" w:rsidP="00CD4DE7">
            <w:pPr>
              <w:autoSpaceDE w:val="0"/>
              <w:autoSpaceDN w:val="0"/>
              <w:rPr>
                <w:rFonts w:ascii="Times New Roman" w:hAnsi="Times New Roman" w:cs="Times New Roman"/>
                <w:sz w:val="20"/>
                <w:szCs w:val="20"/>
              </w:rPr>
            </w:pPr>
            <w:r w:rsidRPr="002B1172">
              <w:rPr>
                <w:rFonts w:ascii="Times New Roman" w:hAnsi="Times New Roman" w:cs="Times New Roman"/>
                <w:sz w:val="20"/>
                <w:szCs w:val="20"/>
              </w:rPr>
              <w:lastRenderedPageBreak/>
              <w:t xml:space="preserve">Завдання містить два теоретичних питання, кожне з яких </w:t>
            </w:r>
            <w:r w:rsidRPr="002B1172">
              <w:rPr>
                <w:rFonts w:ascii="Times New Roman" w:hAnsi="Times New Roman" w:cs="Times New Roman"/>
                <w:sz w:val="20"/>
                <w:szCs w:val="20"/>
              </w:rPr>
              <w:lastRenderedPageBreak/>
              <w:t>оцінюється в 10 балів Результат виконання студентом кожного теоретичного завдання оцінюється за такою шкалою: – 10 балів – повне висвітлення питання, уміннями самостійно оцінювати різноманітні життєві ситуації, явища, факти, виявляти і відстоювати особистісну позицію; – 7-9 балів – висвітлення суттєвих ознак, понять, явищ, закономірностей, зв’язків між ними. – 4-6 бали – часткове висвітлення питання. – 1-3 бали – поверхневе висвітлення питання.</w:t>
            </w:r>
          </w:p>
        </w:tc>
        <w:tc>
          <w:tcPr>
            <w:tcW w:w="1446" w:type="dxa"/>
            <w:tcBorders>
              <w:top w:val="single" w:sz="4" w:space="0" w:color="auto"/>
              <w:left w:val="single" w:sz="4" w:space="0" w:color="auto"/>
              <w:bottom w:val="single" w:sz="4" w:space="0" w:color="auto"/>
              <w:right w:val="single" w:sz="4" w:space="0" w:color="auto"/>
            </w:tcBorders>
            <w:hideMark/>
          </w:tcPr>
          <w:p w:rsidR="00CD4DE7" w:rsidRPr="002B1172" w:rsidRDefault="00CD4DE7" w:rsidP="0043753E">
            <w:pPr>
              <w:autoSpaceDE w:val="0"/>
              <w:autoSpaceDN w:val="0"/>
              <w:jc w:val="center"/>
              <w:rPr>
                <w:rFonts w:ascii="Times New Roman" w:hAnsi="Times New Roman" w:cs="Times New Roman"/>
                <w:b/>
                <w:sz w:val="20"/>
                <w:szCs w:val="20"/>
                <w:lang w:eastAsia="en-US"/>
              </w:rPr>
            </w:pPr>
            <w:r w:rsidRPr="002B1172">
              <w:rPr>
                <w:rFonts w:ascii="Times New Roman" w:hAnsi="Times New Roman" w:cs="Times New Roman"/>
                <w:b/>
                <w:sz w:val="20"/>
                <w:szCs w:val="20"/>
                <w:lang w:eastAsia="en-US"/>
              </w:rPr>
              <w:lastRenderedPageBreak/>
              <w:t>10</w:t>
            </w:r>
          </w:p>
        </w:tc>
      </w:tr>
      <w:tr w:rsidR="00CD4DE7" w:rsidRPr="002B1172" w:rsidTr="004E26B2">
        <w:tc>
          <w:tcPr>
            <w:tcW w:w="1384" w:type="dxa"/>
            <w:vMerge/>
            <w:tcBorders>
              <w:left w:val="single" w:sz="4" w:space="0" w:color="auto"/>
              <w:right w:val="single" w:sz="4" w:space="0" w:color="auto"/>
            </w:tcBorders>
            <w:textDirection w:val="btLr"/>
            <w:vAlign w:val="center"/>
          </w:tcPr>
          <w:p w:rsidR="00CD4DE7" w:rsidRPr="002B1172" w:rsidRDefault="00CD4DE7" w:rsidP="0043753E">
            <w:pPr>
              <w:autoSpaceDE w:val="0"/>
              <w:autoSpaceDN w:val="0"/>
              <w:ind w:left="113"/>
              <w:jc w:val="center"/>
              <w:rPr>
                <w:rFonts w:ascii="Times New Roman" w:hAnsi="Times New Roman" w:cs="Times New Roman"/>
                <w:b/>
                <w:sz w:val="20"/>
                <w:szCs w:val="20"/>
              </w:rPr>
            </w:pPr>
          </w:p>
        </w:tc>
        <w:tc>
          <w:tcPr>
            <w:tcW w:w="1843" w:type="dxa"/>
            <w:tcBorders>
              <w:top w:val="single" w:sz="4" w:space="0" w:color="auto"/>
              <w:left w:val="single" w:sz="4" w:space="0" w:color="auto"/>
              <w:bottom w:val="single" w:sz="4" w:space="0" w:color="auto"/>
              <w:right w:val="single" w:sz="4" w:space="0" w:color="auto"/>
            </w:tcBorders>
          </w:tcPr>
          <w:p w:rsidR="00CD4DE7" w:rsidRPr="002B1172" w:rsidRDefault="00CD4DE7" w:rsidP="0043753E">
            <w:pPr>
              <w:autoSpaceDE w:val="0"/>
              <w:autoSpaceDN w:val="0"/>
              <w:rPr>
                <w:rFonts w:ascii="Times New Roman" w:hAnsi="Times New Roman" w:cs="Times New Roman"/>
                <w:sz w:val="20"/>
                <w:szCs w:val="20"/>
              </w:rPr>
            </w:pPr>
            <w:r w:rsidRPr="002B1172">
              <w:rPr>
                <w:rFonts w:ascii="Times New Roman" w:hAnsi="Times New Roman" w:cs="Times New Roman"/>
                <w:sz w:val="20"/>
                <w:szCs w:val="20"/>
              </w:rPr>
              <w:t xml:space="preserve">Тестування </w:t>
            </w:r>
          </w:p>
        </w:tc>
        <w:tc>
          <w:tcPr>
            <w:tcW w:w="4536" w:type="dxa"/>
            <w:tcBorders>
              <w:top w:val="single" w:sz="4" w:space="0" w:color="auto"/>
              <w:left w:val="single" w:sz="4" w:space="0" w:color="auto"/>
              <w:bottom w:val="single" w:sz="4" w:space="0" w:color="auto"/>
              <w:right w:val="single" w:sz="4" w:space="0" w:color="auto"/>
            </w:tcBorders>
          </w:tcPr>
          <w:p w:rsidR="00CD4DE7" w:rsidRPr="002B1172" w:rsidRDefault="00CD4DE7" w:rsidP="0043753E">
            <w:pPr>
              <w:autoSpaceDE w:val="0"/>
              <w:autoSpaceDN w:val="0"/>
              <w:rPr>
                <w:rFonts w:ascii="Times New Roman" w:hAnsi="Times New Roman" w:cs="Times New Roman"/>
                <w:sz w:val="20"/>
                <w:szCs w:val="20"/>
              </w:rPr>
            </w:pPr>
            <w:r w:rsidRPr="002B1172">
              <w:rPr>
                <w:rFonts w:ascii="Times New Roman" w:hAnsi="Times New Roman" w:cs="Times New Roman"/>
                <w:sz w:val="20"/>
                <w:szCs w:val="20"/>
              </w:rPr>
              <w:t>Тестування проводиться в СЕЗН ЗНУ</w:t>
            </w:r>
          </w:p>
        </w:tc>
        <w:tc>
          <w:tcPr>
            <w:tcW w:w="5670" w:type="dxa"/>
            <w:gridSpan w:val="3"/>
            <w:tcBorders>
              <w:top w:val="single" w:sz="4" w:space="0" w:color="auto"/>
              <w:left w:val="single" w:sz="4" w:space="0" w:color="auto"/>
              <w:bottom w:val="single" w:sz="4" w:space="0" w:color="auto"/>
              <w:right w:val="single" w:sz="4" w:space="0" w:color="auto"/>
            </w:tcBorders>
          </w:tcPr>
          <w:p w:rsidR="00CD4DE7" w:rsidRPr="002B1172" w:rsidRDefault="00CD4DE7" w:rsidP="0043753E">
            <w:pPr>
              <w:autoSpaceDE w:val="0"/>
              <w:autoSpaceDN w:val="0"/>
              <w:rPr>
                <w:rFonts w:ascii="Times New Roman" w:hAnsi="Times New Roman" w:cs="Times New Roman"/>
                <w:sz w:val="20"/>
                <w:szCs w:val="20"/>
              </w:rPr>
            </w:pPr>
            <w:r w:rsidRPr="002B1172">
              <w:rPr>
                <w:rFonts w:ascii="Times New Roman" w:hAnsi="Times New Roman" w:cs="Times New Roman"/>
                <w:sz w:val="20"/>
                <w:szCs w:val="20"/>
              </w:rPr>
              <w:t>Тестове завдання складається з 10 тестових питань. За правильну відповідь на одне питання студент отримує 0,5 бала.</w:t>
            </w:r>
          </w:p>
        </w:tc>
        <w:tc>
          <w:tcPr>
            <w:tcW w:w="1446" w:type="dxa"/>
            <w:tcBorders>
              <w:top w:val="single" w:sz="4" w:space="0" w:color="auto"/>
              <w:left w:val="single" w:sz="4" w:space="0" w:color="auto"/>
              <w:bottom w:val="single" w:sz="4" w:space="0" w:color="auto"/>
              <w:right w:val="single" w:sz="4" w:space="0" w:color="auto"/>
            </w:tcBorders>
          </w:tcPr>
          <w:p w:rsidR="00CD4DE7" w:rsidRPr="002B1172" w:rsidRDefault="00CD4DE7" w:rsidP="0043753E">
            <w:pPr>
              <w:autoSpaceDE w:val="0"/>
              <w:autoSpaceDN w:val="0"/>
              <w:jc w:val="center"/>
              <w:rPr>
                <w:rFonts w:ascii="Times New Roman" w:hAnsi="Times New Roman" w:cs="Times New Roman"/>
                <w:b/>
                <w:sz w:val="20"/>
                <w:szCs w:val="20"/>
                <w:lang w:eastAsia="en-US"/>
              </w:rPr>
            </w:pPr>
            <w:r w:rsidRPr="002B1172">
              <w:rPr>
                <w:rFonts w:ascii="Times New Roman" w:hAnsi="Times New Roman" w:cs="Times New Roman"/>
                <w:b/>
                <w:sz w:val="20"/>
                <w:szCs w:val="20"/>
                <w:lang w:eastAsia="en-US"/>
              </w:rPr>
              <w:t>5</w:t>
            </w:r>
          </w:p>
        </w:tc>
      </w:tr>
      <w:tr w:rsidR="00CD4DE7" w:rsidRPr="002B1172" w:rsidTr="004E26B2">
        <w:tc>
          <w:tcPr>
            <w:tcW w:w="1384" w:type="dxa"/>
            <w:vMerge/>
            <w:tcBorders>
              <w:left w:val="single" w:sz="4" w:space="0" w:color="auto"/>
              <w:right w:val="single" w:sz="4" w:space="0" w:color="auto"/>
            </w:tcBorders>
            <w:textDirection w:val="btLr"/>
            <w:vAlign w:val="center"/>
          </w:tcPr>
          <w:p w:rsidR="00CD4DE7" w:rsidRPr="002B1172" w:rsidRDefault="00CD4DE7" w:rsidP="0043753E">
            <w:pPr>
              <w:autoSpaceDE w:val="0"/>
              <w:autoSpaceDN w:val="0"/>
              <w:ind w:left="113"/>
              <w:jc w:val="center"/>
              <w:rPr>
                <w:rFonts w:ascii="Times New Roman" w:hAnsi="Times New Roman" w:cs="Times New Roman"/>
                <w:b/>
                <w:sz w:val="20"/>
                <w:szCs w:val="20"/>
              </w:rPr>
            </w:pPr>
          </w:p>
        </w:tc>
        <w:tc>
          <w:tcPr>
            <w:tcW w:w="1843" w:type="dxa"/>
            <w:tcBorders>
              <w:top w:val="single" w:sz="4" w:space="0" w:color="auto"/>
              <w:left w:val="single" w:sz="4" w:space="0" w:color="auto"/>
              <w:bottom w:val="single" w:sz="4" w:space="0" w:color="auto"/>
              <w:right w:val="single" w:sz="4" w:space="0" w:color="auto"/>
            </w:tcBorders>
          </w:tcPr>
          <w:p w:rsidR="00CD4DE7" w:rsidRPr="002B1172" w:rsidRDefault="00CD4DE7" w:rsidP="0043753E">
            <w:pPr>
              <w:autoSpaceDE w:val="0"/>
              <w:autoSpaceDN w:val="0"/>
              <w:rPr>
                <w:rFonts w:ascii="Times New Roman" w:hAnsi="Times New Roman" w:cs="Times New Roman"/>
                <w:sz w:val="20"/>
                <w:szCs w:val="20"/>
              </w:rPr>
            </w:pPr>
            <w:r w:rsidRPr="002B1172">
              <w:rPr>
                <w:rFonts w:ascii="Times New Roman" w:hAnsi="Times New Roman" w:cs="Times New Roman"/>
                <w:sz w:val="20"/>
                <w:szCs w:val="20"/>
              </w:rPr>
              <w:t>Визначення категорій</w:t>
            </w:r>
          </w:p>
        </w:tc>
        <w:tc>
          <w:tcPr>
            <w:tcW w:w="4536" w:type="dxa"/>
            <w:tcBorders>
              <w:top w:val="single" w:sz="4" w:space="0" w:color="auto"/>
              <w:left w:val="single" w:sz="4" w:space="0" w:color="auto"/>
              <w:bottom w:val="single" w:sz="4" w:space="0" w:color="auto"/>
              <w:right w:val="single" w:sz="4" w:space="0" w:color="auto"/>
            </w:tcBorders>
          </w:tcPr>
          <w:p w:rsidR="00CD4DE7" w:rsidRPr="002B1172" w:rsidRDefault="00CD4DE7" w:rsidP="0043753E">
            <w:pPr>
              <w:autoSpaceDE w:val="0"/>
              <w:autoSpaceDN w:val="0"/>
              <w:rPr>
                <w:rFonts w:ascii="Times New Roman" w:hAnsi="Times New Roman" w:cs="Times New Roman"/>
                <w:sz w:val="20"/>
                <w:szCs w:val="20"/>
              </w:rPr>
            </w:pPr>
            <w:r w:rsidRPr="002B1172">
              <w:rPr>
                <w:rFonts w:ascii="Times New Roman" w:hAnsi="Times New Roman" w:cs="Times New Roman"/>
                <w:sz w:val="20"/>
                <w:szCs w:val="20"/>
              </w:rPr>
              <w:t>Усно дати визначення категорій</w:t>
            </w:r>
          </w:p>
        </w:tc>
        <w:tc>
          <w:tcPr>
            <w:tcW w:w="5670" w:type="dxa"/>
            <w:gridSpan w:val="3"/>
            <w:tcBorders>
              <w:top w:val="single" w:sz="4" w:space="0" w:color="auto"/>
              <w:left w:val="single" w:sz="4" w:space="0" w:color="auto"/>
              <w:bottom w:val="single" w:sz="4" w:space="0" w:color="auto"/>
              <w:right w:val="single" w:sz="4" w:space="0" w:color="auto"/>
            </w:tcBorders>
          </w:tcPr>
          <w:p w:rsidR="00CD4DE7" w:rsidRPr="002B1172" w:rsidRDefault="00CD4DE7" w:rsidP="0043753E">
            <w:pPr>
              <w:autoSpaceDE w:val="0"/>
              <w:autoSpaceDN w:val="0"/>
              <w:rPr>
                <w:rFonts w:ascii="Times New Roman" w:hAnsi="Times New Roman" w:cs="Times New Roman"/>
                <w:sz w:val="20"/>
                <w:szCs w:val="20"/>
              </w:rPr>
            </w:pPr>
            <w:r w:rsidRPr="002B1172">
              <w:rPr>
                <w:rFonts w:ascii="Times New Roman" w:hAnsi="Times New Roman" w:cs="Times New Roman"/>
                <w:sz w:val="20"/>
                <w:szCs w:val="20"/>
              </w:rPr>
              <w:t>Завдання складається з 5 категорій. За правильну визначення однієї категорії студент отримує 1 бал</w:t>
            </w:r>
          </w:p>
        </w:tc>
        <w:tc>
          <w:tcPr>
            <w:tcW w:w="1446" w:type="dxa"/>
            <w:tcBorders>
              <w:top w:val="single" w:sz="4" w:space="0" w:color="auto"/>
              <w:left w:val="single" w:sz="4" w:space="0" w:color="auto"/>
              <w:bottom w:val="single" w:sz="4" w:space="0" w:color="auto"/>
              <w:right w:val="single" w:sz="4" w:space="0" w:color="auto"/>
            </w:tcBorders>
          </w:tcPr>
          <w:p w:rsidR="00CD4DE7" w:rsidRPr="002B1172" w:rsidRDefault="00CD4DE7" w:rsidP="0043753E">
            <w:pPr>
              <w:autoSpaceDE w:val="0"/>
              <w:autoSpaceDN w:val="0"/>
              <w:jc w:val="center"/>
              <w:rPr>
                <w:rFonts w:ascii="Times New Roman" w:hAnsi="Times New Roman" w:cs="Times New Roman"/>
                <w:b/>
                <w:sz w:val="20"/>
                <w:szCs w:val="20"/>
                <w:lang w:eastAsia="en-US"/>
              </w:rPr>
            </w:pPr>
            <w:r w:rsidRPr="002B1172">
              <w:rPr>
                <w:rFonts w:ascii="Times New Roman" w:hAnsi="Times New Roman" w:cs="Times New Roman"/>
                <w:b/>
                <w:sz w:val="20"/>
                <w:szCs w:val="20"/>
                <w:lang w:eastAsia="en-US"/>
              </w:rPr>
              <w:t>5</w:t>
            </w:r>
          </w:p>
        </w:tc>
      </w:tr>
      <w:tr w:rsidR="00CD4DE7" w:rsidRPr="002B1172" w:rsidTr="004E26B2">
        <w:tc>
          <w:tcPr>
            <w:tcW w:w="1384" w:type="dxa"/>
            <w:vMerge/>
            <w:tcBorders>
              <w:left w:val="single" w:sz="4" w:space="0" w:color="auto"/>
              <w:right w:val="single" w:sz="4" w:space="0" w:color="auto"/>
            </w:tcBorders>
            <w:textDirection w:val="btLr"/>
            <w:vAlign w:val="center"/>
          </w:tcPr>
          <w:p w:rsidR="00CD4DE7" w:rsidRPr="002B1172" w:rsidRDefault="00CD4DE7" w:rsidP="0043753E">
            <w:pPr>
              <w:autoSpaceDE w:val="0"/>
              <w:autoSpaceDN w:val="0"/>
              <w:ind w:left="113"/>
              <w:jc w:val="center"/>
              <w:rPr>
                <w:rFonts w:ascii="Times New Roman" w:hAnsi="Times New Roman" w:cs="Times New Roman"/>
                <w:b/>
                <w:sz w:val="20"/>
                <w:szCs w:val="20"/>
              </w:rPr>
            </w:pPr>
          </w:p>
        </w:tc>
        <w:tc>
          <w:tcPr>
            <w:tcW w:w="1843" w:type="dxa"/>
            <w:tcBorders>
              <w:top w:val="single" w:sz="4" w:space="0" w:color="auto"/>
              <w:left w:val="single" w:sz="4" w:space="0" w:color="auto"/>
              <w:bottom w:val="single" w:sz="4" w:space="0" w:color="auto"/>
              <w:right w:val="single" w:sz="4" w:space="0" w:color="auto"/>
            </w:tcBorders>
          </w:tcPr>
          <w:p w:rsidR="00CD4DE7" w:rsidRPr="002B1172" w:rsidRDefault="00CD4DE7" w:rsidP="004E26B2">
            <w:pPr>
              <w:autoSpaceDE w:val="0"/>
              <w:autoSpaceDN w:val="0"/>
              <w:rPr>
                <w:rFonts w:ascii="Times New Roman" w:hAnsi="Times New Roman" w:cs="Times New Roman"/>
                <w:sz w:val="20"/>
                <w:szCs w:val="20"/>
              </w:rPr>
            </w:pPr>
            <w:r w:rsidRPr="002B1172">
              <w:rPr>
                <w:rFonts w:ascii="Times New Roman" w:hAnsi="Times New Roman" w:cs="Times New Roman"/>
                <w:sz w:val="20"/>
                <w:szCs w:val="20"/>
              </w:rPr>
              <w:t>Індивідуальне навчально-дослідне завдання</w:t>
            </w:r>
          </w:p>
        </w:tc>
        <w:tc>
          <w:tcPr>
            <w:tcW w:w="4536" w:type="dxa"/>
            <w:tcBorders>
              <w:top w:val="single" w:sz="4" w:space="0" w:color="auto"/>
              <w:left w:val="single" w:sz="4" w:space="0" w:color="auto"/>
              <w:bottom w:val="single" w:sz="4" w:space="0" w:color="auto"/>
              <w:right w:val="single" w:sz="4" w:space="0" w:color="auto"/>
            </w:tcBorders>
          </w:tcPr>
          <w:p w:rsidR="00CD4DE7" w:rsidRPr="002B1172" w:rsidRDefault="00CD4DE7" w:rsidP="004E26B2">
            <w:pPr>
              <w:autoSpaceDE w:val="0"/>
              <w:autoSpaceDN w:val="0"/>
              <w:rPr>
                <w:rFonts w:ascii="Times New Roman" w:hAnsi="Times New Roman" w:cs="Times New Roman"/>
                <w:sz w:val="20"/>
                <w:szCs w:val="20"/>
              </w:rPr>
            </w:pPr>
            <w:r w:rsidRPr="002B1172">
              <w:rPr>
                <w:rFonts w:ascii="Times New Roman" w:hAnsi="Times New Roman" w:cs="Times New Roman"/>
                <w:sz w:val="20"/>
                <w:szCs w:val="20"/>
              </w:rPr>
              <w:t>Виконання індивідуального навчально-дослідного завдання із заданої теми, презентаційний (графічний, наочний) матеріал, знання дослідженого матеріалу та здатність самостійно проаналізувати та ґрунтовно охарактеризувати матеріал дослідження</w:t>
            </w:r>
          </w:p>
        </w:tc>
        <w:tc>
          <w:tcPr>
            <w:tcW w:w="5670" w:type="dxa"/>
            <w:gridSpan w:val="3"/>
            <w:tcBorders>
              <w:top w:val="single" w:sz="4" w:space="0" w:color="auto"/>
              <w:left w:val="single" w:sz="4" w:space="0" w:color="auto"/>
              <w:bottom w:val="single" w:sz="4" w:space="0" w:color="auto"/>
              <w:right w:val="single" w:sz="4" w:space="0" w:color="auto"/>
            </w:tcBorders>
          </w:tcPr>
          <w:p w:rsidR="00CD4DE7" w:rsidRPr="002B1172" w:rsidRDefault="00CD4DE7" w:rsidP="004E26B2">
            <w:pPr>
              <w:autoSpaceDE w:val="0"/>
              <w:autoSpaceDN w:val="0"/>
              <w:jc w:val="lowKashida"/>
              <w:rPr>
                <w:rFonts w:ascii="Times New Roman" w:hAnsi="Times New Roman" w:cs="Times New Roman"/>
                <w:sz w:val="20"/>
                <w:szCs w:val="20"/>
              </w:rPr>
            </w:pPr>
            <w:r w:rsidRPr="002B1172">
              <w:rPr>
                <w:rFonts w:ascii="Times New Roman" w:hAnsi="Times New Roman" w:cs="Times New Roman"/>
                <w:sz w:val="20"/>
                <w:szCs w:val="20"/>
              </w:rPr>
              <w:t>Максимальна оцінка, яку студент може отримати за виконання індивідуального завдання, становить 20 балів (15 балів - доповідь, 5 балів - презентація). Критерії оцінювання доповіді: 15 балів - повне розкриття теми, наявність власної думки, висновків та списку використаних літературних джерел; 10-14 балів - тема розкрита не повністю, наявні помилки в оформленні; 5-9 балів - наявні матеріали, які не дозволили студенту розкрити тему, відсутня думка студента; 1-4 бали - наявні окремі матеріали, які не дозволяють оцінити думку студента щодо теми дослідження. Критерії оцінювання презентації: 5 балів - презентація точно відповідає темі, містить важливу інформацію, має чітку, логічно вибудувану структуру, робота є прикладом високого рівня володіння комп'ютерними технологіями; 3-4 бали - загалом презентація відповідає темі і є досить інформативною, прослідковується певна структура в розміщенні інформації, проте естетичний вигляд дещо псує недостатньо чітка структура розміщення інформації та не зовсім доречна графіка оформлення. 1-2 бали - містить близький за тематикою матеріал, але не несе важливої інформативної функції, важко вловити структуру подання інформації, графіки і таблиці відсутні, естетичний вигляд незадовільний (відсутня чітка структура розміщення інформації, недоречна графіка оформлення).</w:t>
            </w:r>
          </w:p>
        </w:tc>
        <w:tc>
          <w:tcPr>
            <w:tcW w:w="1446" w:type="dxa"/>
            <w:tcBorders>
              <w:top w:val="single" w:sz="4" w:space="0" w:color="auto"/>
              <w:left w:val="single" w:sz="4" w:space="0" w:color="auto"/>
              <w:bottom w:val="single" w:sz="4" w:space="0" w:color="auto"/>
              <w:right w:val="single" w:sz="4" w:space="0" w:color="auto"/>
            </w:tcBorders>
          </w:tcPr>
          <w:p w:rsidR="00CD4DE7" w:rsidRPr="002B1172" w:rsidRDefault="00CD4DE7" w:rsidP="004E26B2">
            <w:pPr>
              <w:autoSpaceDE w:val="0"/>
              <w:autoSpaceDN w:val="0"/>
              <w:jc w:val="center"/>
              <w:rPr>
                <w:rFonts w:ascii="Times New Roman" w:hAnsi="Times New Roman" w:cs="Times New Roman"/>
                <w:b/>
                <w:sz w:val="20"/>
                <w:szCs w:val="20"/>
                <w:lang w:eastAsia="en-US"/>
              </w:rPr>
            </w:pPr>
            <w:r w:rsidRPr="002B1172">
              <w:rPr>
                <w:rFonts w:ascii="Times New Roman" w:hAnsi="Times New Roman" w:cs="Times New Roman"/>
                <w:b/>
                <w:sz w:val="20"/>
                <w:szCs w:val="20"/>
                <w:lang w:eastAsia="en-US"/>
              </w:rPr>
              <w:t>20</w:t>
            </w:r>
          </w:p>
        </w:tc>
      </w:tr>
      <w:tr w:rsidR="00CD4DE7" w:rsidRPr="002B1172" w:rsidTr="00CD4DE7">
        <w:tc>
          <w:tcPr>
            <w:tcW w:w="1384" w:type="dxa"/>
            <w:tcBorders>
              <w:top w:val="single" w:sz="4" w:space="0" w:color="auto"/>
              <w:left w:val="single" w:sz="4" w:space="0" w:color="auto"/>
              <w:bottom w:val="single" w:sz="4" w:space="0" w:color="auto"/>
              <w:right w:val="single" w:sz="4" w:space="0" w:color="auto"/>
            </w:tcBorders>
            <w:hideMark/>
          </w:tcPr>
          <w:p w:rsidR="00CD4DE7" w:rsidRPr="002B1172" w:rsidRDefault="00CD4DE7" w:rsidP="0043753E">
            <w:pPr>
              <w:autoSpaceDE w:val="0"/>
              <w:autoSpaceDN w:val="0"/>
              <w:jc w:val="center"/>
              <w:rPr>
                <w:rFonts w:ascii="Times New Roman" w:hAnsi="Times New Roman" w:cs="Times New Roman"/>
                <w:b/>
                <w:sz w:val="20"/>
                <w:szCs w:val="20"/>
              </w:rPr>
            </w:pPr>
            <w:r w:rsidRPr="002B1172">
              <w:rPr>
                <w:rFonts w:ascii="Times New Roman" w:hAnsi="Times New Roman" w:cs="Times New Roman"/>
                <w:b/>
                <w:sz w:val="20"/>
                <w:szCs w:val="20"/>
              </w:rPr>
              <w:t xml:space="preserve">Усього за </w:t>
            </w:r>
          </w:p>
          <w:p w:rsidR="00CD4DE7" w:rsidRPr="002B1172" w:rsidRDefault="00CD4DE7" w:rsidP="0043753E">
            <w:pPr>
              <w:autoSpaceDE w:val="0"/>
              <w:autoSpaceDN w:val="0"/>
              <w:jc w:val="center"/>
              <w:rPr>
                <w:rFonts w:ascii="Times New Roman" w:hAnsi="Times New Roman" w:cs="Times New Roman"/>
                <w:b/>
                <w:sz w:val="20"/>
                <w:szCs w:val="20"/>
                <w:lang w:eastAsia="en-US"/>
              </w:rPr>
            </w:pPr>
            <w:r w:rsidRPr="002B1172">
              <w:rPr>
                <w:rFonts w:ascii="Times New Roman" w:hAnsi="Times New Roman" w:cs="Times New Roman"/>
                <w:b/>
                <w:sz w:val="20"/>
                <w:szCs w:val="20"/>
              </w:rPr>
              <w:t>підсумковий контроль</w:t>
            </w:r>
          </w:p>
        </w:tc>
        <w:tc>
          <w:tcPr>
            <w:tcW w:w="1843" w:type="dxa"/>
            <w:tcBorders>
              <w:top w:val="single" w:sz="4" w:space="0" w:color="auto"/>
              <w:left w:val="single" w:sz="4" w:space="0" w:color="auto"/>
              <w:bottom w:val="single" w:sz="4" w:space="0" w:color="auto"/>
              <w:right w:val="single" w:sz="4" w:space="0" w:color="auto"/>
            </w:tcBorders>
            <w:hideMark/>
          </w:tcPr>
          <w:p w:rsidR="00CD4DE7" w:rsidRPr="002B1172" w:rsidRDefault="00CD4DE7" w:rsidP="0043753E">
            <w:pPr>
              <w:autoSpaceDE w:val="0"/>
              <w:autoSpaceDN w:val="0"/>
              <w:jc w:val="center"/>
              <w:rPr>
                <w:rFonts w:ascii="Times New Roman" w:hAnsi="Times New Roman" w:cs="Times New Roman"/>
                <w:b/>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tcPr>
          <w:p w:rsidR="00CD4DE7" w:rsidRPr="002B1172" w:rsidRDefault="00CD4DE7" w:rsidP="0043753E">
            <w:pPr>
              <w:autoSpaceDE w:val="0"/>
              <w:autoSpaceDN w:val="0"/>
              <w:jc w:val="center"/>
              <w:rPr>
                <w:rFonts w:ascii="Times New Roman" w:hAnsi="Times New Roman" w:cs="Times New Roman"/>
                <w:b/>
                <w:sz w:val="20"/>
                <w:szCs w:val="20"/>
                <w:lang w:eastAsia="en-US"/>
              </w:rPr>
            </w:pPr>
          </w:p>
        </w:tc>
        <w:tc>
          <w:tcPr>
            <w:tcW w:w="5670" w:type="dxa"/>
            <w:gridSpan w:val="3"/>
            <w:tcBorders>
              <w:top w:val="single" w:sz="4" w:space="0" w:color="auto"/>
              <w:left w:val="single" w:sz="4" w:space="0" w:color="auto"/>
              <w:bottom w:val="single" w:sz="4" w:space="0" w:color="auto"/>
              <w:right w:val="single" w:sz="4" w:space="0" w:color="auto"/>
            </w:tcBorders>
          </w:tcPr>
          <w:p w:rsidR="00CD4DE7" w:rsidRPr="002B1172" w:rsidRDefault="00CD4DE7" w:rsidP="0043753E">
            <w:pPr>
              <w:autoSpaceDE w:val="0"/>
              <w:autoSpaceDN w:val="0"/>
              <w:jc w:val="center"/>
              <w:rPr>
                <w:rFonts w:ascii="Times New Roman" w:hAnsi="Times New Roman" w:cs="Times New Roman"/>
                <w:b/>
                <w:sz w:val="20"/>
                <w:szCs w:val="20"/>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CD4DE7" w:rsidRPr="002B1172" w:rsidRDefault="00CD4DE7" w:rsidP="0043753E">
            <w:pPr>
              <w:autoSpaceDE w:val="0"/>
              <w:autoSpaceDN w:val="0"/>
              <w:jc w:val="center"/>
              <w:rPr>
                <w:rFonts w:ascii="Times New Roman" w:hAnsi="Times New Roman" w:cs="Times New Roman"/>
                <w:b/>
                <w:sz w:val="20"/>
                <w:szCs w:val="20"/>
              </w:rPr>
            </w:pPr>
            <w:r w:rsidRPr="002B1172">
              <w:rPr>
                <w:rFonts w:ascii="Times New Roman" w:hAnsi="Times New Roman" w:cs="Times New Roman"/>
                <w:b/>
                <w:sz w:val="20"/>
                <w:szCs w:val="20"/>
              </w:rPr>
              <w:t>40</w:t>
            </w:r>
          </w:p>
        </w:tc>
      </w:tr>
    </w:tbl>
    <w:p w:rsidR="00B56C83" w:rsidRPr="002B1172" w:rsidRDefault="00B56C83" w:rsidP="00B56C83">
      <w:pPr>
        <w:jc w:val="center"/>
        <w:rPr>
          <w:rFonts w:ascii="Times New Roman" w:hAnsi="Times New Roman" w:cs="Times New Roman"/>
          <w:b/>
        </w:rPr>
      </w:pPr>
    </w:p>
    <w:p w:rsidR="00AA2151" w:rsidRPr="002B1172" w:rsidRDefault="00AA2151" w:rsidP="00B56C83">
      <w:pPr>
        <w:jc w:val="center"/>
        <w:rPr>
          <w:rFonts w:ascii="Times New Roman" w:hAnsi="Times New Roman" w:cs="Times New Roman"/>
          <w:b/>
        </w:rPr>
        <w:sectPr w:rsidR="00AA2151" w:rsidRPr="002B1172" w:rsidSect="00315CFD">
          <w:headerReference w:type="default" r:id="rId9"/>
          <w:pgSz w:w="16838" w:h="11906" w:orient="landscape"/>
          <w:pgMar w:top="1408" w:right="1134" w:bottom="567" w:left="1134" w:header="709" w:footer="709" w:gutter="0"/>
          <w:cols w:space="708"/>
          <w:docGrid w:linePitch="360"/>
        </w:sectPr>
      </w:pPr>
    </w:p>
    <w:p w:rsidR="00B56C83" w:rsidRPr="002B1172" w:rsidRDefault="00B56C83" w:rsidP="00B56C83">
      <w:pPr>
        <w:jc w:val="center"/>
        <w:rPr>
          <w:rFonts w:ascii="Times New Roman" w:hAnsi="Times New Roman" w:cs="Times New Roman"/>
          <w:b/>
        </w:rPr>
      </w:pPr>
      <w:r w:rsidRPr="002B1172">
        <w:rPr>
          <w:rFonts w:ascii="Times New Roman" w:hAnsi="Times New Roman" w:cs="Times New Roman"/>
          <w:b/>
        </w:rPr>
        <w:lastRenderedPageBreak/>
        <w:t>Шкала оцінювання ЗНУ: національна та ECTS</w:t>
      </w:r>
    </w:p>
    <w:tbl>
      <w:tblPr>
        <w:tblW w:w="0" w:type="auto"/>
        <w:jc w:val="center"/>
        <w:tblLayout w:type="fixed"/>
        <w:tblLook w:val="0000"/>
      </w:tblPr>
      <w:tblGrid>
        <w:gridCol w:w="1500"/>
        <w:gridCol w:w="4510"/>
        <w:gridCol w:w="2126"/>
        <w:gridCol w:w="1873"/>
      </w:tblGrid>
      <w:tr w:rsidR="00B56C83" w:rsidRPr="002B1172" w:rsidTr="004A323C">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2B1172" w:rsidRDefault="00B56C83" w:rsidP="004A323C">
            <w:pPr>
              <w:pStyle w:val="2"/>
              <w:spacing w:before="0" w:line="220" w:lineRule="auto"/>
              <w:jc w:val="center"/>
              <w:rPr>
                <w:rFonts w:ascii="Times New Roman" w:hAnsi="Times New Roman" w:cs="Times New Roman"/>
                <w:color w:val="auto"/>
                <w:lang w:val="uk-UA"/>
              </w:rPr>
            </w:pPr>
            <w:r w:rsidRPr="002B1172">
              <w:rPr>
                <w:rFonts w:ascii="Times New Roman" w:hAnsi="Times New Roman" w:cs="Times New Roman"/>
                <w:caps/>
                <w:color w:val="auto"/>
                <w:sz w:val="24"/>
                <w:szCs w:val="24"/>
                <w:lang w:val="uk-UA"/>
              </w:rPr>
              <w:t>З</w:t>
            </w:r>
            <w:r w:rsidRPr="002B1172">
              <w:rPr>
                <w:rFonts w:ascii="Times New Roman" w:hAnsi="Times New Roman" w:cs="Times New Roman"/>
                <w:color w:val="auto"/>
                <w:sz w:val="24"/>
                <w:szCs w:val="24"/>
                <w:lang w:val="uk-UA"/>
              </w:rPr>
              <w:t>а шкалою</w:t>
            </w:r>
          </w:p>
          <w:p w:rsidR="00B56C83" w:rsidRPr="002B1172" w:rsidRDefault="00B56C83" w:rsidP="004A323C">
            <w:pPr>
              <w:pStyle w:val="6"/>
              <w:spacing w:before="0" w:line="220" w:lineRule="auto"/>
              <w:jc w:val="center"/>
              <w:rPr>
                <w:rFonts w:ascii="Times New Roman" w:hAnsi="Times New Roman" w:cs="Times New Roman"/>
                <w:b/>
                <w:i w:val="0"/>
                <w:color w:val="auto"/>
              </w:rPr>
            </w:pPr>
            <w:r w:rsidRPr="002B1172">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2B1172" w:rsidRDefault="00B56C83" w:rsidP="004A323C">
            <w:pPr>
              <w:pStyle w:val="5"/>
              <w:spacing w:before="0" w:line="220" w:lineRule="auto"/>
              <w:ind w:right="-108"/>
              <w:jc w:val="center"/>
              <w:rPr>
                <w:rFonts w:ascii="Times New Roman" w:hAnsi="Times New Roman" w:cs="Times New Roman"/>
                <w:b/>
                <w:color w:val="auto"/>
              </w:rPr>
            </w:pPr>
            <w:r w:rsidRPr="002B1172">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B56C83" w:rsidRPr="002B1172" w:rsidRDefault="00B56C83" w:rsidP="004A323C">
            <w:pPr>
              <w:pStyle w:val="3"/>
              <w:tabs>
                <w:tab w:val="left" w:pos="0"/>
              </w:tabs>
              <w:spacing w:before="0" w:line="220" w:lineRule="auto"/>
              <w:jc w:val="center"/>
              <w:rPr>
                <w:rFonts w:ascii="Times New Roman" w:hAnsi="Times New Roman" w:cs="Times New Roman"/>
                <w:color w:val="auto"/>
              </w:rPr>
            </w:pPr>
            <w:r w:rsidRPr="002B1172">
              <w:rPr>
                <w:rFonts w:ascii="Times New Roman" w:hAnsi="Times New Roman" w:cs="Times New Roman"/>
                <w:color w:val="auto"/>
              </w:rPr>
              <w:t>За національною шкалою</w:t>
            </w:r>
          </w:p>
        </w:tc>
      </w:tr>
      <w:tr w:rsidR="00B56C83" w:rsidRPr="002B1172" w:rsidTr="004A323C">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2B1172" w:rsidRDefault="00B56C83" w:rsidP="004A323C">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2B1172" w:rsidRDefault="00B56C83" w:rsidP="004A323C">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56C83" w:rsidRPr="002B1172" w:rsidRDefault="00B56C83" w:rsidP="004A323C">
            <w:pPr>
              <w:pStyle w:val="3"/>
              <w:spacing w:before="0" w:line="220" w:lineRule="auto"/>
              <w:jc w:val="center"/>
              <w:rPr>
                <w:rFonts w:ascii="Times New Roman" w:hAnsi="Times New Roman" w:cs="Times New Roman"/>
                <w:color w:val="auto"/>
              </w:rPr>
            </w:pPr>
            <w:r w:rsidRPr="002B1172">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B56C83" w:rsidRPr="002B1172" w:rsidRDefault="00B56C83" w:rsidP="004A323C">
            <w:pPr>
              <w:pStyle w:val="3"/>
              <w:spacing w:before="0" w:line="220" w:lineRule="auto"/>
              <w:jc w:val="center"/>
              <w:rPr>
                <w:rFonts w:ascii="Times New Roman" w:hAnsi="Times New Roman" w:cs="Times New Roman"/>
                <w:color w:val="auto"/>
              </w:rPr>
            </w:pPr>
            <w:r w:rsidRPr="002B1172">
              <w:rPr>
                <w:rFonts w:ascii="Times New Roman" w:hAnsi="Times New Roman" w:cs="Times New Roman"/>
                <w:color w:val="auto"/>
              </w:rPr>
              <w:t>Залік</w:t>
            </w:r>
          </w:p>
        </w:tc>
      </w:tr>
      <w:tr w:rsidR="00B56C83" w:rsidRPr="002B1172" w:rsidTr="004A323C">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B1172" w:rsidRDefault="00B56C83" w:rsidP="004A323C">
            <w:pPr>
              <w:spacing w:line="220" w:lineRule="auto"/>
              <w:ind w:right="-68"/>
              <w:jc w:val="center"/>
              <w:rPr>
                <w:rFonts w:ascii="Times New Roman" w:hAnsi="Times New Roman" w:cs="Times New Roman"/>
              </w:rPr>
            </w:pPr>
            <w:r w:rsidRPr="002B1172">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B1172" w:rsidRDefault="00B56C83" w:rsidP="004A323C">
            <w:pPr>
              <w:spacing w:line="220" w:lineRule="auto"/>
              <w:ind w:right="223"/>
              <w:jc w:val="center"/>
              <w:rPr>
                <w:rFonts w:ascii="Times New Roman" w:hAnsi="Times New Roman" w:cs="Times New Roman"/>
              </w:rPr>
            </w:pPr>
            <w:r w:rsidRPr="002B1172">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B1172" w:rsidRDefault="00B56C83" w:rsidP="004A323C">
            <w:pPr>
              <w:pStyle w:val="4"/>
              <w:spacing w:before="0" w:line="220" w:lineRule="auto"/>
              <w:jc w:val="center"/>
              <w:rPr>
                <w:rFonts w:ascii="Times New Roman" w:hAnsi="Times New Roman" w:cs="Times New Roman"/>
                <w:b w:val="0"/>
                <w:color w:val="auto"/>
              </w:rPr>
            </w:pPr>
            <w:r w:rsidRPr="002B1172">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B1172" w:rsidRDefault="00B56C83" w:rsidP="004A323C">
            <w:pPr>
              <w:pStyle w:val="4"/>
              <w:spacing w:before="0" w:line="220" w:lineRule="auto"/>
              <w:jc w:val="center"/>
              <w:rPr>
                <w:rFonts w:ascii="Times New Roman" w:hAnsi="Times New Roman" w:cs="Times New Roman"/>
                <w:b w:val="0"/>
                <w:color w:val="auto"/>
              </w:rPr>
            </w:pPr>
            <w:r w:rsidRPr="002B1172">
              <w:rPr>
                <w:rFonts w:ascii="Times New Roman" w:hAnsi="Times New Roman" w:cs="Times New Roman"/>
                <w:b w:val="0"/>
                <w:i w:val="0"/>
                <w:color w:val="auto"/>
              </w:rPr>
              <w:t>Зараховано</w:t>
            </w:r>
          </w:p>
        </w:tc>
      </w:tr>
      <w:tr w:rsidR="00B56C83" w:rsidRPr="002B1172" w:rsidTr="004A323C">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B1172" w:rsidRDefault="00B56C83" w:rsidP="004A323C">
            <w:pPr>
              <w:spacing w:line="220" w:lineRule="auto"/>
              <w:ind w:right="-68"/>
              <w:jc w:val="center"/>
              <w:rPr>
                <w:rFonts w:ascii="Times New Roman" w:hAnsi="Times New Roman" w:cs="Times New Roman"/>
              </w:rPr>
            </w:pPr>
            <w:r w:rsidRPr="002B1172">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B1172" w:rsidRDefault="00B56C83" w:rsidP="004A323C">
            <w:pPr>
              <w:spacing w:line="220" w:lineRule="auto"/>
              <w:ind w:right="223"/>
              <w:jc w:val="center"/>
              <w:rPr>
                <w:rFonts w:ascii="Times New Roman" w:hAnsi="Times New Roman" w:cs="Times New Roman"/>
              </w:rPr>
            </w:pPr>
            <w:r w:rsidRPr="002B1172">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B1172" w:rsidRDefault="00B56C83" w:rsidP="004A323C">
            <w:pPr>
              <w:spacing w:line="220" w:lineRule="auto"/>
              <w:ind w:right="-54"/>
              <w:jc w:val="center"/>
              <w:rPr>
                <w:rFonts w:ascii="Times New Roman" w:hAnsi="Times New Roman" w:cs="Times New Roman"/>
              </w:rPr>
            </w:pPr>
            <w:r w:rsidRPr="002B1172">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B1172" w:rsidRDefault="00B56C83" w:rsidP="004A323C">
            <w:pPr>
              <w:snapToGrid w:val="0"/>
              <w:spacing w:line="220" w:lineRule="auto"/>
              <w:ind w:right="-54"/>
              <w:jc w:val="center"/>
              <w:rPr>
                <w:rFonts w:ascii="Times New Roman" w:hAnsi="Times New Roman" w:cs="Times New Roman"/>
                <w:spacing w:val="-2"/>
              </w:rPr>
            </w:pPr>
          </w:p>
        </w:tc>
      </w:tr>
      <w:tr w:rsidR="00B56C83" w:rsidRPr="002B1172" w:rsidTr="004A323C">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B1172" w:rsidRDefault="00B56C83" w:rsidP="004A323C">
            <w:pPr>
              <w:spacing w:line="220" w:lineRule="auto"/>
              <w:ind w:right="-68"/>
              <w:jc w:val="center"/>
              <w:rPr>
                <w:rFonts w:ascii="Times New Roman" w:hAnsi="Times New Roman" w:cs="Times New Roman"/>
              </w:rPr>
            </w:pPr>
            <w:r w:rsidRPr="002B1172">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B1172" w:rsidRDefault="00B56C83" w:rsidP="004A323C">
            <w:pPr>
              <w:spacing w:line="220" w:lineRule="auto"/>
              <w:ind w:right="223"/>
              <w:jc w:val="center"/>
              <w:rPr>
                <w:rFonts w:ascii="Times New Roman" w:hAnsi="Times New Roman" w:cs="Times New Roman"/>
              </w:rPr>
            </w:pPr>
            <w:r w:rsidRPr="002B1172">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B1172" w:rsidRDefault="00B56C83" w:rsidP="004A323C">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B1172" w:rsidRDefault="00B56C83" w:rsidP="004A323C">
            <w:pPr>
              <w:snapToGrid w:val="0"/>
              <w:spacing w:line="220" w:lineRule="auto"/>
              <w:ind w:right="-54"/>
              <w:jc w:val="center"/>
              <w:rPr>
                <w:rFonts w:ascii="Times New Roman" w:hAnsi="Times New Roman" w:cs="Times New Roman"/>
                <w:spacing w:val="-2"/>
              </w:rPr>
            </w:pPr>
          </w:p>
        </w:tc>
      </w:tr>
      <w:tr w:rsidR="00B56C83" w:rsidRPr="002B1172" w:rsidTr="004A323C">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B1172" w:rsidRDefault="00B56C83" w:rsidP="004A323C">
            <w:pPr>
              <w:spacing w:line="220" w:lineRule="auto"/>
              <w:ind w:right="-68"/>
              <w:jc w:val="center"/>
              <w:rPr>
                <w:rFonts w:ascii="Times New Roman" w:hAnsi="Times New Roman" w:cs="Times New Roman"/>
              </w:rPr>
            </w:pPr>
            <w:r w:rsidRPr="002B1172">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B1172" w:rsidRDefault="00B56C83" w:rsidP="004A323C">
            <w:pPr>
              <w:spacing w:line="220" w:lineRule="auto"/>
              <w:ind w:right="223"/>
              <w:jc w:val="center"/>
              <w:rPr>
                <w:rFonts w:ascii="Times New Roman" w:hAnsi="Times New Roman" w:cs="Times New Roman"/>
              </w:rPr>
            </w:pPr>
            <w:r w:rsidRPr="002B1172">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B1172" w:rsidRDefault="00B56C83" w:rsidP="004A323C">
            <w:pPr>
              <w:spacing w:line="220" w:lineRule="auto"/>
              <w:ind w:right="-54"/>
              <w:jc w:val="center"/>
              <w:rPr>
                <w:rFonts w:ascii="Times New Roman" w:hAnsi="Times New Roman" w:cs="Times New Roman"/>
              </w:rPr>
            </w:pPr>
            <w:r w:rsidRPr="002B1172">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B1172" w:rsidRDefault="00B56C83" w:rsidP="004A323C">
            <w:pPr>
              <w:snapToGrid w:val="0"/>
              <w:spacing w:line="220" w:lineRule="auto"/>
              <w:ind w:right="-54"/>
              <w:jc w:val="center"/>
              <w:rPr>
                <w:rFonts w:ascii="Times New Roman" w:hAnsi="Times New Roman" w:cs="Times New Roman"/>
                <w:spacing w:val="-2"/>
              </w:rPr>
            </w:pPr>
          </w:p>
        </w:tc>
      </w:tr>
      <w:tr w:rsidR="00B56C83" w:rsidRPr="002B1172" w:rsidTr="004A323C">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B1172" w:rsidRDefault="00B56C83" w:rsidP="004A323C">
            <w:pPr>
              <w:spacing w:line="220" w:lineRule="auto"/>
              <w:ind w:right="-68"/>
              <w:jc w:val="center"/>
              <w:rPr>
                <w:rFonts w:ascii="Times New Roman" w:hAnsi="Times New Roman" w:cs="Times New Roman"/>
              </w:rPr>
            </w:pPr>
            <w:r w:rsidRPr="002B1172">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B1172" w:rsidRDefault="00B56C83" w:rsidP="004A323C">
            <w:pPr>
              <w:spacing w:line="220" w:lineRule="auto"/>
              <w:ind w:right="223"/>
              <w:jc w:val="center"/>
              <w:rPr>
                <w:rFonts w:ascii="Times New Roman" w:hAnsi="Times New Roman" w:cs="Times New Roman"/>
              </w:rPr>
            </w:pPr>
            <w:r w:rsidRPr="002B1172">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B1172" w:rsidRDefault="00B56C83" w:rsidP="004A323C">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B1172" w:rsidRDefault="00B56C83" w:rsidP="004A323C">
            <w:pPr>
              <w:snapToGrid w:val="0"/>
              <w:spacing w:line="220" w:lineRule="auto"/>
              <w:ind w:right="-54"/>
              <w:jc w:val="center"/>
              <w:rPr>
                <w:rFonts w:ascii="Times New Roman" w:hAnsi="Times New Roman" w:cs="Times New Roman"/>
                <w:spacing w:val="-2"/>
              </w:rPr>
            </w:pPr>
          </w:p>
        </w:tc>
      </w:tr>
      <w:tr w:rsidR="00B56C83" w:rsidRPr="002B1172" w:rsidTr="004A323C">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B1172" w:rsidRDefault="00B56C83" w:rsidP="004A323C">
            <w:pPr>
              <w:spacing w:line="220" w:lineRule="auto"/>
              <w:ind w:right="-68"/>
              <w:jc w:val="center"/>
              <w:rPr>
                <w:rFonts w:ascii="Times New Roman" w:hAnsi="Times New Roman" w:cs="Times New Roman"/>
              </w:rPr>
            </w:pPr>
            <w:r w:rsidRPr="002B1172">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B1172" w:rsidRDefault="00B56C83" w:rsidP="004A323C">
            <w:pPr>
              <w:spacing w:line="220" w:lineRule="auto"/>
              <w:ind w:right="223"/>
              <w:jc w:val="center"/>
              <w:rPr>
                <w:rFonts w:ascii="Times New Roman" w:hAnsi="Times New Roman" w:cs="Times New Roman"/>
              </w:rPr>
            </w:pPr>
            <w:r w:rsidRPr="002B1172">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B1172" w:rsidRDefault="00B56C83" w:rsidP="004A323C">
            <w:pPr>
              <w:spacing w:line="220" w:lineRule="auto"/>
              <w:ind w:right="-54"/>
              <w:jc w:val="center"/>
              <w:rPr>
                <w:rFonts w:ascii="Times New Roman" w:hAnsi="Times New Roman" w:cs="Times New Roman"/>
              </w:rPr>
            </w:pPr>
            <w:r w:rsidRPr="002B1172">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B1172" w:rsidRDefault="00B56C83" w:rsidP="004A323C">
            <w:pPr>
              <w:spacing w:line="220" w:lineRule="auto"/>
              <w:ind w:right="-54"/>
              <w:rPr>
                <w:rFonts w:ascii="Times New Roman" w:hAnsi="Times New Roman" w:cs="Times New Roman"/>
              </w:rPr>
            </w:pPr>
            <w:r w:rsidRPr="002B1172">
              <w:rPr>
                <w:rFonts w:ascii="Times New Roman" w:hAnsi="Times New Roman" w:cs="Times New Roman"/>
                <w:spacing w:val="-2"/>
              </w:rPr>
              <w:t>Не зараховано</w:t>
            </w:r>
          </w:p>
        </w:tc>
      </w:tr>
      <w:tr w:rsidR="00B56C83" w:rsidRPr="002B1172" w:rsidTr="004A323C">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B1172" w:rsidRDefault="00B56C83" w:rsidP="004A323C">
            <w:pPr>
              <w:spacing w:line="220" w:lineRule="auto"/>
              <w:ind w:right="-68"/>
              <w:jc w:val="center"/>
              <w:rPr>
                <w:rFonts w:ascii="Times New Roman" w:hAnsi="Times New Roman" w:cs="Times New Roman"/>
              </w:rPr>
            </w:pPr>
            <w:r w:rsidRPr="002B1172">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B1172" w:rsidRDefault="00B56C83" w:rsidP="004A323C">
            <w:pPr>
              <w:spacing w:line="220" w:lineRule="auto"/>
              <w:ind w:right="223"/>
              <w:jc w:val="center"/>
              <w:rPr>
                <w:rFonts w:ascii="Times New Roman" w:hAnsi="Times New Roman" w:cs="Times New Roman"/>
              </w:rPr>
            </w:pPr>
            <w:r w:rsidRPr="002B1172">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B1172" w:rsidRDefault="00B56C83" w:rsidP="004A323C">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B1172" w:rsidRDefault="00B56C83" w:rsidP="004A323C">
            <w:pPr>
              <w:snapToGrid w:val="0"/>
              <w:spacing w:line="220" w:lineRule="auto"/>
              <w:ind w:right="-54"/>
              <w:jc w:val="center"/>
              <w:rPr>
                <w:rFonts w:ascii="Times New Roman" w:hAnsi="Times New Roman" w:cs="Times New Roman"/>
                <w:spacing w:val="-2"/>
              </w:rPr>
            </w:pPr>
          </w:p>
        </w:tc>
      </w:tr>
    </w:tbl>
    <w:p w:rsidR="00B56C83" w:rsidRPr="002B1172" w:rsidRDefault="00B56C83" w:rsidP="00B56C83">
      <w:pPr>
        <w:shd w:val="clear" w:color="auto" w:fill="FFFFFF"/>
        <w:jc w:val="center"/>
        <w:rPr>
          <w:rFonts w:ascii="Times New Roman" w:hAnsi="Times New Roman" w:cs="Times New Roman"/>
          <w:b/>
          <w:sz w:val="28"/>
          <w:szCs w:val="28"/>
        </w:rPr>
      </w:pPr>
    </w:p>
    <w:p w:rsidR="00B56C83" w:rsidRPr="002B1172" w:rsidRDefault="001B67CB" w:rsidP="00B56C83">
      <w:pPr>
        <w:shd w:val="clear" w:color="auto" w:fill="FFFFFF"/>
        <w:jc w:val="center"/>
        <w:rPr>
          <w:rFonts w:ascii="Times New Roman" w:hAnsi="Times New Roman" w:cs="Times New Roman"/>
          <w:b/>
          <w:sz w:val="28"/>
          <w:szCs w:val="28"/>
        </w:rPr>
      </w:pPr>
      <w:r>
        <w:rPr>
          <w:rFonts w:ascii="Times New Roman" w:hAnsi="Times New Roman" w:cs="Times New Roman"/>
          <w:b/>
          <w:sz w:val="28"/>
          <w:szCs w:val="28"/>
        </w:rPr>
        <w:t>9</w:t>
      </w:r>
      <w:r w:rsidR="00B56C83" w:rsidRPr="002B1172">
        <w:rPr>
          <w:rFonts w:ascii="Times New Roman" w:hAnsi="Times New Roman" w:cs="Times New Roman"/>
          <w:b/>
          <w:sz w:val="28"/>
          <w:szCs w:val="28"/>
        </w:rPr>
        <w:t xml:space="preserve">.   Основні навчальні ресурси </w:t>
      </w:r>
    </w:p>
    <w:p w:rsidR="00A8012E" w:rsidRDefault="00A8012E" w:rsidP="00A8012E">
      <w:pPr>
        <w:shd w:val="clear" w:color="auto" w:fill="FFFFFF"/>
        <w:rPr>
          <w:rFonts w:ascii="Times New Roman" w:hAnsi="Times New Roman" w:cs="Times New Roman"/>
          <w:b/>
        </w:rPr>
      </w:pPr>
      <w:r w:rsidRPr="002B1172">
        <w:rPr>
          <w:rFonts w:ascii="Times New Roman" w:hAnsi="Times New Roman" w:cs="Times New Roman"/>
          <w:b/>
        </w:rPr>
        <w:t>Рекомендована література:</w:t>
      </w:r>
    </w:p>
    <w:p w:rsidR="001B67CB" w:rsidRPr="00FB6C66" w:rsidRDefault="001B67CB" w:rsidP="001B67CB">
      <w:pPr>
        <w:shd w:val="clear" w:color="auto" w:fill="FFFFFF"/>
        <w:rPr>
          <w:rFonts w:ascii="Times New Roman" w:hAnsi="Times New Roman" w:cs="Times New Roman"/>
          <w:b/>
        </w:rPr>
      </w:pPr>
      <w:r>
        <w:rPr>
          <w:rFonts w:ascii="Times New Roman" w:hAnsi="Times New Roman" w:cs="Times New Roman"/>
          <w:b/>
        </w:rPr>
        <w:t>Основна:</w:t>
      </w:r>
    </w:p>
    <w:p w:rsidR="00CD4DE7" w:rsidRPr="002B1172" w:rsidRDefault="00CD4DE7" w:rsidP="00CD4DE7">
      <w:pPr>
        <w:pStyle w:val="aa"/>
        <w:numPr>
          <w:ilvl w:val="0"/>
          <w:numId w:val="4"/>
        </w:numPr>
        <w:shd w:val="clear" w:color="auto" w:fill="FFFFFF"/>
        <w:tabs>
          <w:tab w:val="left" w:pos="1134"/>
        </w:tabs>
        <w:ind w:left="0" w:firstLine="720"/>
        <w:jc w:val="both"/>
        <w:rPr>
          <w:rFonts w:ascii="Times New Roman" w:hAnsi="Times New Roman" w:cs="Times New Roman"/>
        </w:rPr>
      </w:pPr>
      <w:r w:rsidRPr="002B1172">
        <w:rPr>
          <w:rFonts w:ascii="Times New Roman" w:hAnsi="Times New Roman" w:cs="Times New Roman"/>
        </w:rPr>
        <w:t>Бебик В.М., Гонюкова Л. Політичний маркетинг і менеджмент в системі публічного управління = Political marketing and management in the public governance system : навч. посіб.; Нац. акад. держ. упр. при Президентові України. - Київ : НАДУ, 2019. - 222 с.</w:t>
      </w:r>
    </w:p>
    <w:p w:rsidR="00CD4DE7" w:rsidRPr="002B1172" w:rsidRDefault="00CD4DE7" w:rsidP="00CD4DE7">
      <w:pPr>
        <w:pStyle w:val="aa"/>
        <w:numPr>
          <w:ilvl w:val="0"/>
          <w:numId w:val="4"/>
        </w:numPr>
        <w:shd w:val="clear" w:color="auto" w:fill="FFFFFF"/>
        <w:tabs>
          <w:tab w:val="left" w:pos="1134"/>
        </w:tabs>
        <w:ind w:left="0" w:firstLine="720"/>
        <w:jc w:val="both"/>
        <w:rPr>
          <w:rFonts w:ascii="Times New Roman" w:hAnsi="Times New Roman" w:cs="Times New Roman"/>
        </w:rPr>
      </w:pPr>
      <w:r w:rsidRPr="002B1172">
        <w:rPr>
          <w:rFonts w:ascii="Times New Roman" w:hAnsi="Times New Roman" w:cs="Times New Roman"/>
        </w:rPr>
        <w:t>Бутенко В.В. Бюджетна система : навч.-метод. посіб.; Одес. нац. ун-т ім. І. І. Мечникова. - Одеса : ОНУ, 2018. - 339 с.</w:t>
      </w:r>
    </w:p>
    <w:p w:rsidR="00CD4DE7" w:rsidRPr="002B1172" w:rsidRDefault="00CD4DE7" w:rsidP="00CD4DE7">
      <w:pPr>
        <w:pStyle w:val="aa"/>
        <w:numPr>
          <w:ilvl w:val="0"/>
          <w:numId w:val="4"/>
        </w:numPr>
        <w:shd w:val="clear" w:color="auto" w:fill="FFFFFF"/>
        <w:tabs>
          <w:tab w:val="left" w:pos="1134"/>
        </w:tabs>
        <w:ind w:left="0" w:firstLine="720"/>
        <w:jc w:val="both"/>
        <w:rPr>
          <w:rFonts w:ascii="Times New Roman" w:hAnsi="Times New Roman" w:cs="Times New Roman"/>
        </w:rPr>
      </w:pPr>
      <w:r w:rsidRPr="002B1172">
        <w:rPr>
          <w:rFonts w:ascii="Times New Roman" w:hAnsi="Times New Roman" w:cs="Times New Roman"/>
        </w:rPr>
        <w:t>Бюджетна система України в схемах і таблицях : навч. посіб. для студентів ВНЗ / [С. В. Качула та ін.] ; Дніпров. держ. аграр.-екон. ун-т. - Дніпро : Моноліт, 2021. - 331 с.</w:t>
      </w:r>
    </w:p>
    <w:p w:rsidR="00CD4DE7" w:rsidRPr="002B1172" w:rsidRDefault="00CD4DE7" w:rsidP="00CD4DE7">
      <w:pPr>
        <w:pStyle w:val="aa"/>
        <w:numPr>
          <w:ilvl w:val="0"/>
          <w:numId w:val="4"/>
        </w:numPr>
        <w:shd w:val="clear" w:color="auto" w:fill="FFFFFF"/>
        <w:tabs>
          <w:tab w:val="left" w:pos="1134"/>
        </w:tabs>
        <w:ind w:left="0" w:firstLine="720"/>
        <w:jc w:val="both"/>
        <w:rPr>
          <w:rFonts w:ascii="Times New Roman" w:hAnsi="Times New Roman" w:cs="Times New Roman"/>
        </w:rPr>
      </w:pPr>
      <w:r w:rsidRPr="002B1172">
        <w:rPr>
          <w:rFonts w:ascii="Times New Roman" w:hAnsi="Times New Roman" w:cs="Times New Roman"/>
        </w:rPr>
        <w:t>Гелеверя Є.М. Бюджетна система : навч. посіб. для студентів закл. вищ. освіти; Харків. нац. ун-т буд-ва та архітектури. - Харків : Панов А. М. [вид.], 2018. - 234 с.</w:t>
      </w:r>
    </w:p>
    <w:p w:rsidR="00CD4DE7" w:rsidRPr="002B1172" w:rsidRDefault="00CD4DE7" w:rsidP="00CD4DE7">
      <w:pPr>
        <w:pStyle w:val="aa"/>
        <w:numPr>
          <w:ilvl w:val="0"/>
          <w:numId w:val="4"/>
        </w:numPr>
        <w:shd w:val="clear" w:color="auto" w:fill="FFFFFF"/>
        <w:tabs>
          <w:tab w:val="left" w:pos="1134"/>
        </w:tabs>
        <w:ind w:left="0" w:firstLine="720"/>
        <w:jc w:val="both"/>
        <w:rPr>
          <w:rFonts w:ascii="Times New Roman" w:hAnsi="Times New Roman" w:cs="Times New Roman"/>
        </w:rPr>
      </w:pPr>
      <w:r w:rsidRPr="002B1172">
        <w:rPr>
          <w:rFonts w:ascii="Times New Roman" w:hAnsi="Times New Roman" w:cs="Times New Roman"/>
        </w:rPr>
        <w:t>Миськів Г.В. Бюджетна система: теоретичні та практичні аспекти (у схемах і таблицях) : навч. посіб.; Львів. держ. ун-т внутр. справ. - Львів : Растр-7, 2020. - 270 с.</w:t>
      </w:r>
    </w:p>
    <w:p w:rsidR="00CD4DE7" w:rsidRPr="002B1172" w:rsidRDefault="00CD4DE7" w:rsidP="00CD4DE7">
      <w:pPr>
        <w:pStyle w:val="aa"/>
        <w:numPr>
          <w:ilvl w:val="0"/>
          <w:numId w:val="4"/>
        </w:numPr>
        <w:shd w:val="clear" w:color="auto" w:fill="FFFFFF"/>
        <w:tabs>
          <w:tab w:val="left" w:pos="1134"/>
        </w:tabs>
        <w:ind w:left="0" w:firstLine="720"/>
        <w:jc w:val="both"/>
        <w:rPr>
          <w:rFonts w:ascii="Times New Roman" w:hAnsi="Times New Roman" w:cs="Times New Roman"/>
        </w:rPr>
      </w:pPr>
      <w:r w:rsidRPr="002B1172">
        <w:rPr>
          <w:rFonts w:ascii="Times New Roman" w:hAnsi="Times New Roman" w:cs="Times New Roman"/>
        </w:rPr>
        <w:t>Місцевий бюджет і фінансове забезпечення об'єднаної територіальної громади : навч. посіб. / [Васильєва Н. В. та ін.] ; [Нац. акад. держ. упр. при Президентові України, ГО "Ін-т громадян. сусп-ва", Рада Європи]. - Київ : [б. в.], 2017. - 121 с.</w:t>
      </w:r>
    </w:p>
    <w:p w:rsidR="00CD4DE7" w:rsidRPr="002B1172" w:rsidRDefault="00CD4DE7" w:rsidP="00CD4DE7">
      <w:pPr>
        <w:pStyle w:val="aa"/>
        <w:numPr>
          <w:ilvl w:val="0"/>
          <w:numId w:val="4"/>
        </w:numPr>
        <w:shd w:val="clear" w:color="auto" w:fill="FFFFFF"/>
        <w:tabs>
          <w:tab w:val="left" w:pos="1134"/>
        </w:tabs>
        <w:ind w:left="0" w:firstLine="720"/>
        <w:jc w:val="both"/>
        <w:rPr>
          <w:rFonts w:ascii="Times New Roman" w:hAnsi="Times New Roman" w:cs="Times New Roman"/>
        </w:rPr>
      </w:pPr>
      <w:r w:rsidRPr="002B1172">
        <w:rPr>
          <w:rFonts w:ascii="Times New Roman" w:hAnsi="Times New Roman" w:cs="Times New Roman"/>
        </w:rPr>
        <w:t>Піхоцька О.М., Л. Є.Фурдичко, Н. Г. Синютка Бюджетна система : навч. посіб; Нац. ун-т "Львів. політехніка". - Львів : ТНЕУ, 2019. - 327 с.</w:t>
      </w:r>
    </w:p>
    <w:p w:rsidR="00CD4DE7" w:rsidRPr="002B1172" w:rsidRDefault="00CD4DE7" w:rsidP="00CD4DE7">
      <w:pPr>
        <w:pStyle w:val="aa"/>
        <w:numPr>
          <w:ilvl w:val="0"/>
          <w:numId w:val="4"/>
        </w:numPr>
        <w:shd w:val="clear" w:color="auto" w:fill="FFFFFF"/>
        <w:tabs>
          <w:tab w:val="left" w:pos="1134"/>
        </w:tabs>
        <w:ind w:left="0" w:firstLine="720"/>
        <w:jc w:val="both"/>
        <w:rPr>
          <w:rFonts w:ascii="Times New Roman" w:hAnsi="Times New Roman" w:cs="Times New Roman"/>
        </w:rPr>
      </w:pPr>
      <w:r w:rsidRPr="002B1172">
        <w:rPr>
          <w:rFonts w:ascii="Times New Roman" w:hAnsi="Times New Roman" w:cs="Times New Roman"/>
        </w:rPr>
        <w:t>Подольчак Н.Ю., Перхач О. Л., Цигилик Н. В. Маркетинг і кризовий менеджмент у публічному управлінні та адмініструванні : навч. посіб ; Нац. ун-т "Львів. політехніка". - Львів : Вид-во Львів. політехніки, 2022. - 103 с.</w:t>
      </w:r>
    </w:p>
    <w:p w:rsidR="00CD4DE7" w:rsidRPr="002B1172" w:rsidRDefault="00CD4DE7" w:rsidP="00CD4DE7">
      <w:pPr>
        <w:pStyle w:val="aa"/>
        <w:numPr>
          <w:ilvl w:val="0"/>
          <w:numId w:val="4"/>
        </w:numPr>
        <w:shd w:val="clear" w:color="auto" w:fill="FFFFFF"/>
        <w:tabs>
          <w:tab w:val="left" w:pos="1134"/>
        </w:tabs>
        <w:ind w:left="0" w:firstLine="720"/>
        <w:jc w:val="both"/>
        <w:rPr>
          <w:rFonts w:ascii="Times New Roman" w:hAnsi="Times New Roman" w:cs="Times New Roman"/>
        </w:rPr>
      </w:pPr>
      <w:r w:rsidRPr="002B1172">
        <w:rPr>
          <w:rFonts w:ascii="Times New Roman" w:hAnsi="Times New Roman" w:cs="Times New Roman"/>
        </w:rPr>
        <w:t>Проць Н.В. Бюджетна система : навч. посіб. / Наталія Проць ; Східноєвроп. нац. ун-т ім. Лесі Українки, Ф-т економіки та упр., Каф. фінансів, банк. справи та страхування. - Луцьк : Вежа-Друк, 2019. - 267 с.</w:t>
      </w:r>
    </w:p>
    <w:p w:rsidR="001B67CB" w:rsidRPr="00FB6C66" w:rsidRDefault="001B67CB" w:rsidP="001B67CB">
      <w:pPr>
        <w:shd w:val="clear" w:color="auto" w:fill="FFFFFF"/>
        <w:rPr>
          <w:rFonts w:ascii="Times New Roman" w:hAnsi="Times New Roman" w:cs="Times New Roman"/>
          <w:b/>
        </w:rPr>
      </w:pPr>
      <w:r>
        <w:rPr>
          <w:rFonts w:ascii="Times New Roman" w:hAnsi="Times New Roman" w:cs="Times New Roman"/>
          <w:b/>
        </w:rPr>
        <w:t>Додаткова:</w:t>
      </w:r>
    </w:p>
    <w:p w:rsidR="00315CFD" w:rsidRPr="00350971" w:rsidRDefault="00315CFD" w:rsidP="00315CFD">
      <w:pPr>
        <w:pStyle w:val="aa"/>
        <w:numPr>
          <w:ilvl w:val="0"/>
          <w:numId w:val="5"/>
        </w:numPr>
        <w:shd w:val="clear" w:color="auto" w:fill="FFFFFF"/>
        <w:tabs>
          <w:tab w:val="left" w:pos="1134"/>
        </w:tabs>
        <w:ind w:left="0" w:firstLine="720"/>
        <w:jc w:val="both"/>
        <w:rPr>
          <w:rFonts w:ascii="Times New Roman" w:hAnsi="Times New Roman" w:cs="Times New Roman"/>
        </w:rPr>
      </w:pPr>
      <w:r w:rsidRPr="00315CFD">
        <w:rPr>
          <w:rFonts w:ascii="Times New Roman" w:hAnsi="Times New Roman" w:cs="Times New Roman"/>
        </w:rPr>
        <w:t>Угоднікова О.І</w:t>
      </w:r>
      <w:r w:rsidRPr="00350971">
        <w:rPr>
          <w:rFonts w:ascii="Times New Roman" w:hAnsi="Times New Roman" w:cs="Times New Roman"/>
        </w:rPr>
        <w:t>. Механізми публічного маркетингу у сфері обслуговування: теорія, методологія, практика  : монографія; Харків. нац. ун-т міськ. госп-ва ім. О. М. Бекетова. Харків : ХНУМГ ім О. М. Бекетова, 2022. 502 с.</w:t>
      </w:r>
    </w:p>
    <w:p w:rsidR="00315CFD" w:rsidRPr="00350971" w:rsidRDefault="00315CFD" w:rsidP="00315CFD">
      <w:pPr>
        <w:pStyle w:val="aa"/>
        <w:numPr>
          <w:ilvl w:val="0"/>
          <w:numId w:val="5"/>
        </w:numPr>
        <w:shd w:val="clear" w:color="auto" w:fill="FFFFFF"/>
        <w:tabs>
          <w:tab w:val="left" w:pos="1134"/>
        </w:tabs>
        <w:ind w:left="0" w:firstLine="720"/>
        <w:jc w:val="both"/>
        <w:rPr>
          <w:rFonts w:ascii="Times New Roman" w:hAnsi="Times New Roman" w:cs="Times New Roman"/>
        </w:rPr>
      </w:pPr>
      <w:r w:rsidRPr="00315CFD">
        <w:rPr>
          <w:rFonts w:ascii="Times New Roman" w:hAnsi="Times New Roman" w:cs="Times New Roman"/>
        </w:rPr>
        <w:t>Кіслов Д.В</w:t>
      </w:r>
      <w:r w:rsidRPr="00350971">
        <w:rPr>
          <w:rFonts w:ascii="Times New Roman" w:hAnsi="Times New Roman" w:cs="Times New Roman"/>
        </w:rPr>
        <w:t>. , Романенко Є. О., Чаплай І. В. Маркетингова комунікологія як механізм реалізації державної політики  : монографія  . Київ : Персонал, 2018. 411 с.</w:t>
      </w:r>
    </w:p>
    <w:p w:rsidR="00315CFD" w:rsidRPr="00350971" w:rsidRDefault="00315CFD" w:rsidP="00315CFD">
      <w:pPr>
        <w:pStyle w:val="aa"/>
        <w:numPr>
          <w:ilvl w:val="0"/>
          <w:numId w:val="5"/>
        </w:numPr>
        <w:shd w:val="clear" w:color="auto" w:fill="FFFFFF"/>
        <w:tabs>
          <w:tab w:val="left" w:pos="1134"/>
        </w:tabs>
        <w:ind w:left="0" w:firstLine="720"/>
        <w:jc w:val="both"/>
        <w:rPr>
          <w:rFonts w:ascii="Times New Roman" w:hAnsi="Times New Roman" w:cs="Times New Roman"/>
        </w:rPr>
      </w:pPr>
      <w:r w:rsidRPr="00315CFD">
        <w:rPr>
          <w:rFonts w:ascii="Times New Roman" w:hAnsi="Times New Roman" w:cs="Times New Roman"/>
        </w:rPr>
        <w:t>Ромат Є.В</w:t>
      </w:r>
      <w:r w:rsidRPr="00350971">
        <w:rPr>
          <w:rFonts w:ascii="Times New Roman" w:hAnsi="Times New Roman" w:cs="Times New Roman"/>
        </w:rPr>
        <w:t>. Маркетинг у публічному управлінні: монографія / Є. В. Ромат, Ю. В. Гаврилечко ; Київ. нац. торг.-екон. ун-т. Київ : Київ. нац. торг.-екон. ун-т, 2018. 287 с.</w:t>
      </w:r>
    </w:p>
    <w:p w:rsidR="001B67CB" w:rsidRPr="002B1172" w:rsidRDefault="001B67CB" w:rsidP="00951CD6">
      <w:pPr>
        <w:ind w:firstLine="284"/>
        <w:jc w:val="both"/>
        <w:rPr>
          <w:rFonts w:ascii="Times New Roman" w:hAnsi="Times New Roman" w:cs="Times New Roman"/>
          <w:sz w:val="28"/>
          <w:szCs w:val="28"/>
        </w:rPr>
      </w:pPr>
    </w:p>
    <w:p w:rsidR="00B56C83" w:rsidRPr="002B1172" w:rsidRDefault="001B67CB" w:rsidP="00B56C83">
      <w:pPr>
        <w:jc w:val="center"/>
        <w:rPr>
          <w:rFonts w:ascii="Times New Roman" w:hAnsi="Times New Roman" w:cs="Times New Roman"/>
          <w:b/>
          <w:bCs/>
          <w:sz w:val="28"/>
        </w:rPr>
      </w:pPr>
      <w:r>
        <w:rPr>
          <w:rFonts w:ascii="Times New Roman" w:hAnsi="Times New Roman" w:cs="Times New Roman"/>
          <w:b/>
          <w:bCs/>
          <w:sz w:val="28"/>
        </w:rPr>
        <w:t>10</w:t>
      </w:r>
      <w:r w:rsidR="00B56C83" w:rsidRPr="002B1172">
        <w:rPr>
          <w:rFonts w:ascii="Times New Roman" w:hAnsi="Times New Roman" w:cs="Times New Roman"/>
          <w:b/>
          <w:bCs/>
          <w:sz w:val="28"/>
        </w:rPr>
        <w:t>. Регуляції і політики курсу</w:t>
      </w:r>
    </w:p>
    <w:p w:rsidR="00B56C83" w:rsidRPr="002B1172" w:rsidRDefault="00B56C83" w:rsidP="00B56C83">
      <w:pPr>
        <w:jc w:val="both"/>
        <w:rPr>
          <w:rFonts w:ascii="Times New Roman" w:hAnsi="Times New Roman" w:cs="Times New Roman"/>
          <w:sz w:val="22"/>
          <w:szCs w:val="22"/>
        </w:rPr>
      </w:pPr>
    </w:p>
    <w:p w:rsidR="001E67EB" w:rsidRPr="00315CFD" w:rsidRDefault="001E67EB" w:rsidP="001E67EB">
      <w:pPr>
        <w:widowControl/>
        <w:suppressAutoHyphens w:val="0"/>
        <w:autoSpaceDE w:val="0"/>
        <w:autoSpaceDN w:val="0"/>
        <w:adjustRightInd w:val="0"/>
        <w:ind w:firstLine="709"/>
        <w:rPr>
          <w:rFonts w:ascii="Times New Roman" w:eastAsiaTheme="minorHAnsi" w:hAnsi="Times New Roman" w:cs="Times New Roman"/>
          <w:b/>
          <w:bCs/>
          <w:kern w:val="0"/>
          <w:lang w:eastAsia="en-US" w:bidi="ar-SA"/>
        </w:rPr>
      </w:pPr>
      <w:r w:rsidRPr="00315CFD">
        <w:rPr>
          <w:rFonts w:ascii="Times New Roman" w:eastAsiaTheme="minorHAnsi" w:hAnsi="Times New Roman" w:cs="Times New Roman"/>
          <w:b/>
          <w:bCs/>
          <w:kern w:val="0"/>
          <w:lang w:eastAsia="en-US" w:bidi="ar-SA"/>
        </w:rPr>
        <w:t>Відвідування занять. Регуляція пропусків.</w:t>
      </w:r>
    </w:p>
    <w:p w:rsidR="00327197" w:rsidRPr="00315CFD" w:rsidRDefault="00327197" w:rsidP="00327197">
      <w:pPr>
        <w:widowControl/>
        <w:suppressAutoHyphens w:val="0"/>
        <w:autoSpaceDE w:val="0"/>
        <w:autoSpaceDN w:val="0"/>
        <w:adjustRightInd w:val="0"/>
        <w:ind w:firstLine="709"/>
        <w:jc w:val="both"/>
        <w:rPr>
          <w:rFonts w:ascii="Times New Roman" w:eastAsiaTheme="minorHAnsi" w:hAnsi="Times New Roman" w:cs="Times New Roman"/>
          <w:i/>
          <w:iCs/>
          <w:kern w:val="0"/>
          <w:lang w:eastAsia="en-US" w:bidi="ar-SA"/>
        </w:rPr>
      </w:pPr>
      <w:r w:rsidRPr="00315CFD">
        <w:rPr>
          <w:rFonts w:ascii="Times New Roman" w:eastAsiaTheme="minorHAnsi" w:hAnsi="Times New Roman" w:cs="Times New Roman"/>
          <w:i/>
          <w:iCs/>
          <w:kern w:val="0"/>
          <w:lang w:eastAsia="en-US" w:bidi="ar-SA"/>
        </w:rPr>
        <w:t xml:space="preserve">Відвідування усіх занять є обов’язковим. </w:t>
      </w:r>
    </w:p>
    <w:p w:rsidR="001E67EB" w:rsidRPr="00315CFD" w:rsidRDefault="001E67EB" w:rsidP="001E67EB">
      <w:pPr>
        <w:widowControl/>
        <w:suppressAutoHyphens w:val="0"/>
        <w:autoSpaceDE w:val="0"/>
        <w:autoSpaceDN w:val="0"/>
        <w:adjustRightInd w:val="0"/>
        <w:ind w:firstLine="709"/>
        <w:rPr>
          <w:rFonts w:ascii="Times New Roman" w:eastAsiaTheme="minorHAnsi" w:hAnsi="Times New Roman" w:cs="Times New Roman"/>
          <w:b/>
          <w:bCs/>
          <w:kern w:val="0"/>
          <w:lang w:eastAsia="en-US" w:bidi="ar-SA"/>
        </w:rPr>
      </w:pPr>
    </w:p>
    <w:p w:rsidR="001E67EB" w:rsidRPr="00315CFD" w:rsidRDefault="001E67EB" w:rsidP="001E67EB">
      <w:pPr>
        <w:widowControl/>
        <w:suppressAutoHyphens w:val="0"/>
        <w:autoSpaceDE w:val="0"/>
        <w:autoSpaceDN w:val="0"/>
        <w:adjustRightInd w:val="0"/>
        <w:ind w:firstLine="709"/>
        <w:rPr>
          <w:rFonts w:ascii="Times New Roman" w:eastAsiaTheme="minorHAnsi" w:hAnsi="Times New Roman" w:cs="Times New Roman"/>
          <w:b/>
          <w:bCs/>
          <w:kern w:val="0"/>
          <w:lang w:eastAsia="en-US" w:bidi="ar-SA"/>
        </w:rPr>
      </w:pPr>
      <w:r w:rsidRPr="00315CFD">
        <w:rPr>
          <w:rFonts w:ascii="Times New Roman" w:eastAsiaTheme="minorHAnsi" w:hAnsi="Times New Roman" w:cs="Times New Roman"/>
          <w:b/>
          <w:bCs/>
          <w:kern w:val="0"/>
          <w:lang w:eastAsia="en-US" w:bidi="ar-SA"/>
        </w:rPr>
        <w:lastRenderedPageBreak/>
        <w:t>Політика академічної доброчесності</w:t>
      </w:r>
    </w:p>
    <w:p w:rsidR="001E67EB" w:rsidRPr="00315CFD" w:rsidRDefault="001E67EB" w:rsidP="001E67EB">
      <w:pPr>
        <w:widowControl/>
        <w:suppressAutoHyphens w:val="0"/>
        <w:autoSpaceDE w:val="0"/>
        <w:autoSpaceDN w:val="0"/>
        <w:adjustRightInd w:val="0"/>
        <w:ind w:firstLine="709"/>
        <w:rPr>
          <w:rFonts w:ascii="Times New Roman" w:eastAsiaTheme="minorHAnsi" w:hAnsi="Times New Roman" w:cs="Times New Roman"/>
          <w:i/>
          <w:iCs/>
          <w:kern w:val="0"/>
          <w:lang w:eastAsia="en-US" w:bidi="ar-SA"/>
        </w:rPr>
      </w:pPr>
      <w:r w:rsidRPr="00315CFD">
        <w:rPr>
          <w:rFonts w:ascii="Times New Roman" w:eastAsiaTheme="minorHAnsi" w:hAnsi="Times New Roman" w:cs="Times New Roman"/>
          <w:i/>
          <w:iCs/>
          <w:kern w:val="0"/>
          <w:lang w:eastAsia="en-US" w:bidi="ar-SA"/>
        </w:rPr>
        <w:t>Студенти, що вдалися до списування, плагіату чи інших проявів недоброчесної поведінки за відповідний видроботи отримують нуль балів.</w:t>
      </w:r>
    </w:p>
    <w:p w:rsidR="001E67EB" w:rsidRPr="00315CFD" w:rsidRDefault="001E67EB" w:rsidP="001E67EB">
      <w:pPr>
        <w:widowControl/>
        <w:suppressAutoHyphens w:val="0"/>
        <w:autoSpaceDE w:val="0"/>
        <w:autoSpaceDN w:val="0"/>
        <w:adjustRightInd w:val="0"/>
        <w:ind w:firstLine="709"/>
        <w:rPr>
          <w:rFonts w:ascii="Times New Roman" w:eastAsiaTheme="minorHAnsi" w:hAnsi="Times New Roman" w:cs="Times New Roman"/>
          <w:i/>
          <w:iCs/>
          <w:kern w:val="0"/>
          <w:lang w:eastAsia="en-US" w:bidi="ar-SA"/>
        </w:rPr>
      </w:pPr>
    </w:p>
    <w:p w:rsidR="001E67EB" w:rsidRPr="00315CFD" w:rsidRDefault="001E67EB" w:rsidP="001E67EB">
      <w:pPr>
        <w:widowControl/>
        <w:suppressAutoHyphens w:val="0"/>
        <w:autoSpaceDE w:val="0"/>
        <w:autoSpaceDN w:val="0"/>
        <w:adjustRightInd w:val="0"/>
        <w:ind w:firstLine="709"/>
        <w:rPr>
          <w:rFonts w:ascii="Times New Roman" w:eastAsiaTheme="minorHAnsi" w:hAnsi="Times New Roman" w:cs="Times New Roman"/>
          <w:b/>
          <w:bCs/>
          <w:kern w:val="0"/>
          <w:lang w:eastAsia="en-US" w:bidi="ar-SA"/>
        </w:rPr>
      </w:pPr>
      <w:r w:rsidRPr="00315CFD">
        <w:rPr>
          <w:rFonts w:ascii="Times New Roman" w:eastAsiaTheme="minorHAnsi" w:hAnsi="Times New Roman" w:cs="Times New Roman"/>
          <w:b/>
          <w:bCs/>
          <w:kern w:val="0"/>
          <w:lang w:eastAsia="en-US" w:bidi="ar-SA"/>
        </w:rPr>
        <w:t>Використання комп’ютерів/телефонів на занятті</w:t>
      </w:r>
    </w:p>
    <w:p w:rsidR="001E67EB" w:rsidRPr="00315CFD" w:rsidRDefault="001E67EB" w:rsidP="001E67EB">
      <w:pPr>
        <w:widowControl/>
        <w:suppressAutoHyphens w:val="0"/>
        <w:autoSpaceDE w:val="0"/>
        <w:autoSpaceDN w:val="0"/>
        <w:adjustRightInd w:val="0"/>
        <w:ind w:firstLine="709"/>
        <w:jc w:val="both"/>
        <w:rPr>
          <w:rFonts w:ascii="Times New Roman" w:eastAsiaTheme="minorHAnsi" w:hAnsi="Times New Roman" w:cs="Times New Roman"/>
          <w:i/>
          <w:iCs/>
          <w:kern w:val="0"/>
          <w:lang w:eastAsia="en-US" w:bidi="ar-SA"/>
        </w:rPr>
      </w:pPr>
      <w:r w:rsidRPr="00315CFD">
        <w:rPr>
          <w:rFonts w:ascii="Times New Roman" w:eastAsiaTheme="minorHAnsi" w:hAnsi="Times New Roman" w:cs="Times New Roman"/>
          <w:i/>
          <w:iCs/>
          <w:kern w:val="0"/>
          <w:lang w:eastAsia="en-US" w:bidi="ar-SA"/>
        </w:rPr>
        <w:t>Під час занять користуватися мобільними телефонами, ноутбуками, планшетами та іншимиперсональними гаджетами дозволяється виключно за умови застосування їх в учбових цілях. Під час виконання контрольних заходів (тестів, екзамену) використання гаджетів дозволяється виключно за умови застосування їх для налагодження комунікації із викладачем. У разі порушенняцієї заборони відповідний вид контрольного заходу оцінюється у 0 балів.</w:t>
      </w:r>
    </w:p>
    <w:p w:rsidR="001E67EB" w:rsidRPr="00315CFD" w:rsidRDefault="001E67EB" w:rsidP="001E67EB">
      <w:pPr>
        <w:widowControl/>
        <w:suppressAutoHyphens w:val="0"/>
        <w:autoSpaceDE w:val="0"/>
        <w:autoSpaceDN w:val="0"/>
        <w:adjustRightInd w:val="0"/>
        <w:ind w:firstLine="709"/>
        <w:rPr>
          <w:rFonts w:ascii="Times New Roman" w:eastAsiaTheme="minorHAnsi" w:hAnsi="Times New Roman" w:cs="Times New Roman"/>
          <w:i/>
          <w:iCs/>
          <w:kern w:val="0"/>
          <w:lang w:eastAsia="en-US" w:bidi="ar-SA"/>
        </w:rPr>
      </w:pPr>
    </w:p>
    <w:p w:rsidR="001E67EB" w:rsidRPr="00315CFD" w:rsidRDefault="001E67EB" w:rsidP="001E67EB">
      <w:pPr>
        <w:widowControl/>
        <w:suppressAutoHyphens w:val="0"/>
        <w:autoSpaceDE w:val="0"/>
        <w:autoSpaceDN w:val="0"/>
        <w:adjustRightInd w:val="0"/>
        <w:ind w:firstLine="709"/>
        <w:rPr>
          <w:rFonts w:ascii="Times New Roman" w:eastAsiaTheme="minorHAnsi" w:hAnsi="Times New Roman" w:cs="Times New Roman"/>
          <w:b/>
          <w:bCs/>
          <w:kern w:val="0"/>
          <w:lang w:eastAsia="en-US" w:bidi="ar-SA"/>
        </w:rPr>
      </w:pPr>
      <w:r w:rsidRPr="00315CFD">
        <w:rPr>
          <w:rFonts w:ascii="Times New Roman" w:eastAsiaTheme="minorHAnsi" w:hAnsi="Times New Roman" w:cs="Times New Roman"/>
          <w:b/>
          <w:bCs/>
          <w:kern w:val="0"/>
          <w:lang w:eastAsia="en-US" w:bidi="ar-SA"/>
        </w:rPr>
        <w:t>Комунікація</w:t>
      </w:r>
    </w:p>
    <w:p w:rsidR="001E67EB" w:rsidRPr="00315CFD" w:rsidRDefault="001E67EB" w:rsidP="001E67EB">
      <w:pPr>
        <w:widowControl/>
        <w:suppressAutoHyphens w:val="0"/>
        <w:autoSpaceDE w:val="0"/>
        <w:autoSpaceDN w:val="0"/>
        <w:adjustRightInd w:val="0"/>
        <w:ind w:firstLine="709"/>
        <w:jc w:val="both"/>
        <w:rPr>
          <w:rFonts w:ascii="Times New Roman" w:eastAsiaTheme="minorHAnsi" w:hAnsi="Times New Roman" w:cs="Times New Roman"/>
          <w:i/>
          <w:iCs/>
          <w:kern w:val="0"/>
          <w:lang w:eastAsia="en-US" w:bidi="ar-SA"/>
        </w:rPr>
      </w:pPr>
      <w:r w:rsidRPr="00315CFD">
        <w:rPr>
          <w:rFonts w:ascii="Times New Roman" w:eastAsiaTheme="minorHAnsi" w:hAnsi="Times New Roman" w:cs="Times New Roman"/>
          <w:i/>
          <w:kern w:val="0"/>
          <w:lang w:eastAsia="en-US" w:bidi="ar-SA"/>
        </w:rPr>
        <w:t>Комунікація викладача зі студентами здійснюється</w:t>
      </w:r>
      <w:r w:rsidRPr="00315CFD">
        <w:rPr>
          <w:rFonts w:ascii="Times New Roman" w:eastAsiaTheme="minorHAnsi" w:hAnsi="Times New Roman" w:cs="Times New Roman"/>
          <w:i/>
          <w:iCs/>
          <w:kern w:val="0"/>
          <w:lang w:eastAsia="en-US" w:bidi="ar-SA"/>
        </w:rPr>
        <w:t xml:space="preserve">за допомогою повідомлень у </w:t>
      </w:r>
      <w:r w:rsidRPr="00315CFD">
        <w:rPr>
          <w:rFonts w:ascii="Times New Roman" w:eastAsiaTheme="minorHAnsi" w:hAnsi="Times New Roman" w:cs="Times New Roman"/>
          <w:i/>
          <w:kern w:val="0"/>
          <w:lang w:eastAsia="en-US" w:bidi="ar-SA"/>
        </w:rPr>
        <w:t>СЕЗН Moodle; через</w:t>
      </w:r>
      <w:r w:rsidRPr="00315CFD">
        <w:rPr>
          <w:rFonts w:ascii="Times New Roman" w:eastAsiaTheme="minorHAnsi" w:hAnsi="Times New Roman" w:cs="Times New Roman"/>
          <w:i/>
          <w:iCs/>
          <w:kern w:val="0"/>
          <w:lang w:eastAsia="en-US" w:bidi="ar-SA"/>
        </w:rPr>
        <w:t>електронну пошту викладача, соціальні мережі Telegram та Viber.</w:t>
      </w:r>
    </w:p>
    <w:p w:rsidR="001E67EB" w:rsidRPr="00315CFD" w:rsidRDefault="001E67EB" w:rsidP="001E67EB">
      <w:pPr>
        <w:widowControl/>
        <w:suppressAutoHyphens w:val="0"/>
        <w:autoSpaceDE w:val="0"/>
        <w:autoSpaceDN w:val="0"/>
        <w:adjustRightInd w:val="0"/>
        <w:ind w:firstLine="709"/>
        <w:jc w:val="both"/>
        <w:rPr>
          <w:rFonts w:ascii="Times New Roman" w:eastAsiaTheme="minorHAnsi" w:hAnsi="Times New Roman" w:cs="Times New Roman"/>
          <w:i/>
          <w:iCs/>
          <w:kern w:val="0"/>
          <w:lang w:eastAsia="en-US" w:bidi="ar-SA"/>
        </w:rPr>
      </w:pPr>
      <w:r w:rsidRPr="00315CFD">
        <w:rPr>
          <w:rFonts w:ascii="Times New Roman" w:eastAsiaTheme="minorHAnsi" w:hAnsi="Times New Roman" w:cs="Times New Roman"/>
          <w:i/>
          <w:iCs/>
          <w:kern w:val="0"/>
          <w:lang w:eastAsia="en-US" w:bidi="ar-SA"/>
        </w:rPr>
        <w:t>Викладач відповідатиме на запити студентів у термін до трьох робочих днів.</w:t>
      </w:r>
    </w:p>
    <w:p w:rsidR="001E67EB" w:rsidRPr="00315CFD" w:rsidRDefault="001E67EB" w:rsidP="001E67EB">
      <w:pPr>
        <w:widowControl/>
        <w:suppressAutoHyphens w:val="0"/>
        <w:autoSpaceDE w:val="0"/>
        <w:autoSpaceDN w:val="0"/>
        <w:adjustRightInd w:val="0"/>
        <w:ind w:firstLine="709"/>
        <w:jc w:val="both"/>
        <w:rPr>
          <w:rFonts w:ascii="Times New Roman" w:eastAsiaTheme="minorHAnsi" w:hAnsi="Times New Roman" w:cs="Times New Roman"/>
          <w:i/>
          <w:iCs/>
          <w:kern w:val="0"/>
          <w:lang w:eastAsia="en-US" w:bidi="ar-SA"/>
        </w:rPr>
      </w:pPr>
      <w:r w:rsidRPr="00315CFD">
        <w:rPr>
          <w:rFonts w:ascii="Times New Roman" w:eastAsiaTheme="minorHAnsi" w:hAnsi="Times New Roman" w:cs="Times New Roman"/>
          <w:i/>
          <w:iCs/>
          <w:kern w:val="0"/>
          <w:lang w:eastAsia="en-US" w:bidi="ar-SA"/>
        </w:rPr>
        <w:t>Запитання студентів мають стосуватися вивчення курсу «</w:t>
      </w:r>
      <w:r w:rsidR="00EF350B" w:rsidRPr="00315CFD">
        <w:rPr>
          <w:rFonts w:ascii="Times New Roman" w:eastAsiaTheme="minorHAnsi" w:hAnsi="Times New Roman" w:cs="Times New Roman"/>
          <w:i/>
          <w:iCs/>
          <w:kern w:val="0"/>
          <w:lang w:eastAsia="en-US" w:bidi="ar-SA"/>
        </w:rPr>
        <w:t>Бюджетування і маркетинг у публічному управлінні</w:t>
      </w:r>
      <w:r w:rsidRPr="00315CFD">
        <w:rPr>
          <w:rFonts w:ascii="Times New Roman" w:eastAsiaTheme="minorHAnsi" w:hAnsi="Times New Roman" w:cs="Times New Roman"/>
          <w:i/>
          <w:iCs/>
          <w:kern w:val="0"/>
          <w:lang w:eastAsia="en-US" w:bidi="ar-SA"/>
        </w:rPr>
        <w:t>» і бути чіткимита стислими.</w:t>
      </w:r>
    </w:p>
    <w:p w:rsidR="001E67EB" w:rsidRPr="00315CFD" w:rsidRDefault="001E67EB" w:rsidP="001E67EB">
      <w:pPr>
        <w:ind w:firstLine="709"/>
        <w:rPr>
          <w:rFonts w:ascii="Times New Roman" w:hAnsi="Times New Roman" w:cs="Times New Roman"/>
          <w:bCs/>
          <w:iCs/>
        </w:rPr>
      </w:pPr>
    </w:p>
    <w:p w:rsidR="00B56C83" w:rsidRPr="00315CFD" w:rsidRDefault="00B56C83" w:rsidP="001E67EB">
      <w:pPr>
        <w:widowControl/>
        <w:suppressAutoHyphens w:val="0"/>
        <w:autoSpaceDE w:val="0"/>
        <w:autoSpaceDN w:val="0"/>
        <w:adjustRightInd w:val="0"/>
        <w:ind w:firstLine="709"/>
        <w:rPr>
          <w:rFonts w:ascii="Times New Roman" w:eastAsiaTheme="minorHAnsi" w:hAnsi="Times New Roman" w:cs="Times New Roman"/>
          <w:b/>
          <w:bCs/>
          <w:kern w:val="0"/>
          <w:lang w:eastAsia="en-US" w:bidi="ar-SA"/>
        </w:rPr>
      </w:pPr>
      <w:r w:rsidRPr="00315CFD">
        <w:rPr>
          <w:rFonts w:ascii="Times New Roman" w:eastAsiaTheme="minorHAnsi" w:hAnsi="Times New Roman" w:cs="Times New Roman"/>
          <w:b/>
          <w:bCs/>
          <w:kern w:val="0"/>
          <w:lang w:eastAsia="en-US" w:bidi="ar-SA"/>
        </w:rPr>
        <w:t>Визнання результатів неформальної/інформальної освіти</w:t>
      </w:r>
    </w:p>
    <w:p w:rsidR="00B56C83" w:rsidRPr="00315CFD" w:rsidRDefault="00E104E8" w:rsidP="00E104E8">
      <w:pPr>
        <w:pStyle w:val="a6"/>
        <w:ind w:firstLine="709"/>
        <w:jc w:val="both"/>
        <w:rPr>
          <w:i/>
          <w:sz w:val="24"/>
          <w:szCs w:val="24"/>
        </w:rPr>
      </w:pPr>
      <w:r w:rsidRPr="00315CFD">
        <w:rPr>
          <w:i/>
          <w:sz w:val="24"/>
          <w:szCs w:val="24"/>
        </w:rPr>
        <w:t>Право на визнання результатів навчання у неформальній та/або інформальній освіті поширюється на здобувачів вищої освіти усіх рівнів вищої освіти Університету.</w:t>
      </w:r>
    </w:p>
    <w:p w:rsidR="00E104E8" w:rsidRPr="00315CFD" w:rsidRDefault="00E104E8" w:rsidP="00E104E8">
      <w:pPr>
        <w:pStyle w:val="a6"/>
        <w:ind w:firstLine="709"/>
        <w:jc w:val="both"/>
        <w:rPr>
          <w:i/>
          <w:sz w:val="24"/>
          <w:szCs w:val="24"/>
        </w:rPr>
      </w:pPr>
      <w:r w:rsidRPr="00315CFD">
        <w:rPr>
          <w:i/>
          <w:sz w:val="24"/>
          <w:szCs w:val="24"/>
        </w:rPr>
        <w:t>Визнання результатів навчання у неформальній та/або інформальній освіти дозволяється здобувачам ступеня вищої освіти магістр для дисциплін, які починають викладатися з першого семестру – протягом першого місяця навчання, для інших дисциплін навчального плану – визнання результатів проводиться у семестрі, який передує семестру, у якому згідно з навчальним планом конкретної освітньої програми передбачено вивчення певної дисципліни.</w:t>
      </w:r>
    </w:p>
    <w:p w:rsidR="00E104E8" w:rsidRPr="00315CFD" w:rsidRDefault="00E104E8" w:rsidP="00E104E8">
      <w:pPr>
        <w:pStyle w:val="a6"/>
        <w:ind w:firstLine="709"/>
        <w:jc w:val="both"/>
        <w:rPr>
          <w:i/>
          <w:sz w:val="24"/>
          <w:szCs w:val="24"/>
        </w:rPr>
      </w:pPr>
      <w:r w:rsidRPr="00315CFD">
        <w:rPr>
          <w:i/>
          <w:sz w:val="24"/>
          <w:szCs w:val="24"/>
        </w:rPr>
        <w:t>Для визнання результатів навчання набутих у неформальній освіті здобувач вищої освіти (далі – заявник) звертається із заявою на ім’я проректора з науково-педагогічної та навчальної роботи Університету, з проханням про визнання результатів навчання у неформальній та/або інформальній освіті. Заява погоджується деканом факультету. До заяви надаються додаткові документи для підтвердження інформації про неформальне та/або інформальне навчання: сертифікати, свідоцтва, освітні програми, які підтверджують зміст та результати навчання, які отримав здобувач вищої освіти.</w:t>
      </w:r>
    </w:p>
    <w:p w:rsidR="00B56C83" w:rsidRPr="00315CFD" w:rsidRDefault="00B56C83" w:rsidP="00B56C83">
      <w:pPr>
        <w:jc w:val="both"/>
        <w:rPr>
          <w:rFonts w:ascii="Times New Roman" w:hAnsi="Times New Roman" w:cs="Times New Roman"/>
        </w:rPr>
      </w:pPr>
    </w:p>
    <w:p w:rsidR="00B56C83" w:rsidRPr="00315CFD" w:rsidRDefault="00B56C83" w:rsidP="00B56C83">
      <w:pPr>
        <w:jc w:val="center"/>
        <w:rPr>
          <w:rFonts w:ascii="Times New Roman" w:hAnsi="Times New Roman" w:cs="Times New Roman"/>
          <w:b/>
          <w:caps/>
        </w:rPr>
      </w:pPr>
      <w:r w:rsidRPr="00315CFD">
        <w:rPr>
          <w:rFonts w:ascii="Times New Roman" w:hAnsi="Times New Roman" w:cs="Times New Roman"/>
          <w:b/>
          <w:caps/>
        </w:rPr>
        <w:t>Додаткова інформація</w:t>
      </w:r>
    </w:p>
    <w:p w:rsidR="00B56C83" w:rsidRPr="00315CFD" w:rsidRDefault="00B56C83" w:rsidP="00B56C83">
      <w:pPr>
        <w:jc w:val="both"/>
        <w:rPr>
          <w:rFonts w:ascii="Times New Roman" w:hAnsi="Times New Roman" w:cs="Times New Roman"/>
          <w:b/>
        </w:rPr>
      </w:pPr>
      <w:r w:rsidRPr="00315CFD">
        <w:rPr>
          <w:rFonts w:ascii="Times New Roman" w:hAnsi="Times New Roman" w:cs="Times New Roman"/>
          <w:b/>
        </w:rPr>
        <w:t xml:space="preserve">ГРАФІК ОСВІТНЬОГО ПРОЦЕСУ 2024-2025 н. р. </w:t>
      </w:r>
      <w:r w:rsidRPr="00315CFD">
        <w:rPr>
          <w:rFonts w:ascii="Times New Roman" w:hAnsi="Times New Roman" w:cs="Times New Roman"/>
        </w:rPr>
        <w:t xml:space="preserve">доступний за адресою: </w:t>
      </w:r>
      <w:hyperlink r:id="rId10" w:history="1">
        <w:r w:rsidRPr="00315CFD">
          <w:rPr>
            <w:rStyle w:val="a3"/>
            <w:rFonts w:ascii="Times New Roman" w:hAnsi="Times New Roman" w:cs="Times New Roman"/>
            <w:color w:val="auto"/>
          </w:rPr>
          <w:t>https://tinyurl.com/yckze4jd</w:t>
        </w:r>
      </w:hyperlink>
      <w:r w:rsidRPr="00315CFD">
        <w:rPr>
          <w:rFonts w:ascii="Times New Roman" w:hAnsi="Times New Roman" w:cs="Times New Roman"/>
        </w:rPr>
        <w:t>.</w:t>
      </w:r>
    </w:p>
    <w:p w:rsidR="00B56C83" w:rsidRPr="00315CFD" w:rsidRDefault="00B56C83" w:rsidP="00B56C83">
      <w:pPr>
        <w:jc w:val="both"/>
        <w:rPr>
          <w:rFonts w:ascii="Times New Roman" w:hAnsi="Times New Roman" w:cs="Times New Roman"/>
          <w:b/>
        </w:rPr>
      </w:pPr>
    </w:p>
    <w:p w:rsidR="00B56C83" w:rsidRPr="00315CFD" w:rsidRDefault="00B56C83" w:rsidP="00B56C83">
      <w:pPr>
        <w:jc w:val="both"/>
        <w:rPr>
          <w:rFonts w:ascii="Times New Roman" w:hAnsi="Times New Roman" w:cs="Times New Roman"/>
        </w:rPr>
      </w:pPr>
      <w:r w:rsidRPr="00315CFD">
        <w:rPr>
          <w:rFonts w:ascii="Times New Roman" w:hAnsi="Times New Roman" w:cs="Times New Roman"/>
          <w:b/>
        </w:rPr>
        <w:t xml:space="preserve">НАВЧАЛЬНИЙ ПРОЦЕС ТА ЗАБЕЗПЕЧЕННЯ ЯКОСТІ ОСВІТИ. </w:t>
      </w:r>
      <w:r w:rsidRPr="00315CFD">
        <w:rPr>
          <w:rFonts w:ascii="Times New Roman" w:hAnsi="Times New Roman" w:cs="Times New Roman"/>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1" w:history="1">
        <w:r w:rsidRPr="00315CFD">
          <w:rPr>
            <w:rStyle w:val="a3"/>
            <w:rFonts w:ascii="Times New Roman" w:hAnsi="Times New Roman" w:cs="Times New Roman"/>
            <w:bCs/>
            <w:color w:val="auto"/>
            <w:shd w:val="clear" w:color="auto" w:fill="FFFFFF"/>
          </w:rPr>
          <w:t>https://tinyurl.com/y9tve4lk</w:t>
        </w:r>
      </w:hyperlink>
      <w:r w:rsidRPr="00315CFD">
        <w:rPr>
          <w:rFonts w:ascii="Times New Roman" w:hAnsi="Times New Roman" w:cs="Times New Roman"/>
          <w:bCs/>
          <w:shd w:val="clear" w:color="auto" w:fill="FFFFFF"/>
        </w:rPr>
        <w:t>.</w:t>
      </w:r>
    </w:p>
    <w:p w:rsidR="00B56C83" w:rsidRPr="00315CFD" w:rsidRDefault="00B56C83" w:rsidP="00B56C83">
      <w:pPr>
        <w:jc w:val="both"/>
        <w:rPr>
          <w:rFonts w:ascii="Times New Roman" w:hAnsi="Times New Roman" w:cs="Times New Roman"/>
        </w:rPr>
      </w:pPr>
    </w:p>
    <w:p w:rsidR="00B56C83" w:rsidRPr="00315CFD" w:rsidRDefault="00B56C83" w:rsidP="00B56C83">
      <w:pPr>
        <w:jc w:val="both"/>
        <w:rPr>
          <w:rFonts w:ascii="Times New Roman" w:hAnsi="Times New Roman" w:cs="Times New Roman"/>
        </w:rPr>
      </w:pPr>
      <w:r w:rsidRPr="00315CFD">
        <w:rPr>
          <w:rFonts w:ascii="Times New Roman" w:hAnsi="Times New Roman" w:cs="Times New Roman"/>
          <w:b/>
        </w:rPr>
        <w:t xml:space="preserve">ПОВТОРНЕ ВИВЧЕННЯ ДИСЦИПЛІН, ВІДРАХУВАННЯ. </w:t>
      </w:r>
      <w:r w:rsidRPr="00315CFD">
        <w:rPr>
          <w:rFonts w:ascii="Times New Roman" w:hAnsi="Times New Roman" w:cs="Times New Roma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12" w:history="1">
        <w:r w:rsidRPr="00315CFD">
          <w:rPr>
            <w:rStyle w:val="a3"/>
            <w:rFonts w:ascii="Times New Roman" w:hAnsi="Times New Roman" w:cs="Times New Roman"/>
            <w:color w:val="auto"/>
          </w:rPr>
          <w:t>https://tinyurl.com/y9pkmmp5</w:t>
        </w:r>
      </w:hyperlink>
      <w:r w:rsidRPr="00315CFD">
        <w:rPr>
          <w:rFonts w:ascii="Times New Roman" w:hAnsi="Times New Roman" w:cs="Times New Roman"/>
        </w:rPr>
        <w:t xml:space="preserve">. Підстави та процедури </w:t>
      </w:r>
      <w:r w:rsidRPr="00315CFD">
        <w:rPr>
          <w:rFonts w:ascii="Times New Roman" w:hAnsi="Times New Roman" w:cs="Times New Roman"/>
        </w:rPr>
        <w:lastRenderedPageBreak/>
        <w:t xml:space="preserve">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3" w:history="1">
        <w:r w:rsidRPr="00315CFD">
          <w:rPr>
            <w:rStyle w:val="a3"/>
            <w:rFonts w:ascii="Times New Roman" w:hAnsi="Times New Roman" w:cs="Times New Roman"/>
            <w:color w:val="auto"/>
          </w:rPr>
          <w:t>https://tinyurl.com/ycds57la</w:t>
        </w:r>
      </w:hyperlink>
      <w:r w:rsidRPr="00315CFD">
        <w:rPr>
          <w:rFonts w:ascii="Times New Roman" w:hAnsi="Times New Roman" w:cs="Times New Roman"/>
        </w:rPr>
        <w:t>.</w:t>
      </w:r>
    </w:p>
    <w:p w:rsidR="00B56C83" w:rsidRPr="00315CFD" w:rsidRDefault="00B56C83" w:rsidP="00B56C83">
      <w:pPr>
        <w:jc w:val="both"/>
        <w:rPr>
          <w:rFonts w:ascii="Times New Roman" w:hAnsi="Times New Roman" w:cs="Times New Roman"/>
        </w:rPr>
      </w:pPr>
    </w:p>
    <w:p w:rsidR="00B56C83" w:rsidRPr="00315CFD" w:rsidRDefault="00B56C83" w:rsidP="00B56C83">
      <w:pPr>
        <w:jc w:val="both"/>
        <w:rPr>
          <w:rFonts w:ascii="Times New Roman" w:hAnsi="Times New Roman" w:cs="Times New Roman"/>
        </w:rPr>
      </w:pPr>
      <w:r w:rsidRPr="00315CFD">
        <w:rPr>
          <w:rFonts w:ascii="Times New Roman" w:hAnsi="Times New Roman" w:cs="Times New Roman"/>
          <w:b/>
        </w:rPr>
        <w:t xml:space="preserve">ВИРІШЕННЯ КОНФЛІКТІВ. </w:t>
      </w:r>
      <w:r w:rsidRPr="00315CFD">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4" w:history="1">
        <w:r w:rsidRPr="00315CFD">
          <w:rPr>
            <w:rStyle w:val="a3"/>
            <w:rFonts w:ascii="Times New Roman" w:hAnsi="Times New Roman" w:cs="Times New Roman"/>
            <w:color w:val="auto"/>
          </w:rPr>
          <w:t>https://tinyurl.com/57wha734</w:t>
        </w:r>
      </w:hyperlink>
      <w:r w:rsidRPr="00315CFD">
        <w:rPr>
          <w:rFonts w:ascii="Times New Roman" w:hAnsi="Times New Roman" w:cs="Times New Roman"/>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5" w:history="1">
        <w:r w:rsidRPr="00315CFD">
          <w:rPr>
            <w:rStyle w:val="a3"/>
            <w:rFonts w:ascii="Times New Roman" w:hAnsi="Times New Roman" w:cs="Times New Roman"/>
            <w:color w:val="auto"/>
          </w:rPr>
          <w:t>https://tinyurl.com/yd6bq6p9</w:t>
        </w:r>
      </w:hyperlink>
      <w:r w:rsidRPr="00315CFD">
        <w:rPr>
          <w:rFonts w:ascii="Times New Roman" w:hAnsi="Times New Roman" w:cs="Times New Roman"/>
        </w:rPr>
        <w:t xml:space="preserve">; </w:t>
      </w:r>
      <w:r w:rsidRPr="00315CFD">
        <w:rPr>
          <w:rFonts w:ascii="Times New Roman" w:hAnsi="Times New Roman" w:cs="Times New Roman"/>
          <w:iCs/>
        </w:rPr>
        <w:t>Положення про призначення та виплату соціальних стипендій у ЗНУ</w:t>
      </w:r>
      <w:r w:rsidRPr="00315CFD">
        <w:rPr>
          <w:rFonts w:ascii="Times New Roman" w:hAnsi="Times New Roman" w:cs="Times New Roman"/>
        </w:rPr>
        <w:t xml:space="preserve">: </w:t>
      </w:r>
      <w:hyperlink r:id="rId16" w:history="1">
        <w:r w:rsidRPr="00315CFD">
          <w:rPr>
            <w:rStyle w:val="a3"/>
            <w:rFonts w:ascii="Times New Roman" w:hAnsi="Times New Roman" w:cs="Times New Roman"/>
            <w:color w:val="auto"/>
          </w:rPr>
          <w:t>https://tinyurl.com/y9r5dpwh</w:t>
        </w:r>
      </w:hyperlink>
      <w:r w:rsidRPr="00315CFD">
        <w:rPr>
          <w:rFonts w:ascii="Times New Roman" w:hAnsi="Times New Roman" w:cs="Times New Roman"/>
        </w:rPr>
        <w:t xml:space="preserve">. </w:t>
      </w:r>
    </w:p>
    <w:p w:rsidR="00B56C83" w:rsidRPr="00315CFD" w:rsidRDefault="00B56C83" w:rsidP="00B56C83">
      <w:pPr>
        <w:jc w:val="both"/>
        <w:rPr>
          <w:rFonts w:ascii="Times New Roman" w:hAnsi="Times New Roman" w:cs="Times New Roman"/>
          <w:b/>
        </w:rPr>
      </w:pPr>
    </w:p>
    <w:p w:rsidR="00B56C83" w:rsidRPr="00315CFD" w:rsidRDefault="00B56C83" w:rsidP="00B56C83">
      <w:pPr>
        <w:jc w:val="both"/>
        <w:rPr>
          <w:rFonts w:ascii="Times New Roman" w:hAnsi="Times New Roman" w:cs="Times New Roman"/>
        </w:rPr>
      </w:pPr>
      <w:r w:rsidRPr="00315CFD">
        <w:rPr>
          <w:rFonts w:ascii="Times New Roman" w:hAnsi="Times New Roman" w:cs="Times New Roman"/>
          <w:b/>
        </w:rPr>
        <w:t xml:space="preserve">ПСИХОЛОГІЧНА ДОПОМОГА. </w:t>
      </w:r>
      <w:r w:rsidRPr="00315CFD">
        <w:rPr>
          <w:rFonts w:ascii="Times New Roman" w:hAnsi="Times New Roman" w:cs="Times New Roman"/>
        </w:rPr>
        <w:t xml:space="preserve">Телефон довіри практичного психолога </w:t>
      </w:r>
      <w:r w:rsidRPr="00315CFD">
        <w:rPr>
          <w:rFonts w:ascii="Times New Roman" w:hAnsi="Times New Roman" w:cs="Times New Roman"/>
          <w:b/>
        </w:rPr>
        <w:t>Марті Ірини Вадимівни</w:t>
      </w:r>
      <w:r w:rsidRPr="00315CFD">
        <w:rPr>
          <w:rFonts w:ascii="Times New Roman" w:hAnsi="Times New Roman" w:cs="Times New Roman"/>
        </w:rPr>
        <w:t xml:space="preserve"> (061) 228-15-84, (099) 253-78-73 (щоденно з 9 до 21). </w:t>
      </w:r>
    </w:p>
    <w:p w:rsidR="00B56C83" w:rsidRPr="00315CFD" w:rsidRDefault="00B56C83" w:rsidP="00B56C83">
      <w:pPr>
        <w:jc w:val="both"/>
        <w:rPr>
          <w:rFonts w:ascii="Times New Roman" w:eastAsia="Times New Roman" w:hAnsi="Times New Roman" w:cs="Times New Roman"/>
          <w:b/>
          <w:bCs/>
          <w:lang w:eastAsia="uk-UA"/>
        </w:rPr>
      </w:pPr>
      <w:bookmarkStart w:id="0" w:name="_Hlk142433006"/>
    </w:p>
    <w:p w:rsidR="00B56C83" w:rsidRPr="00315CFD" w:rsidRDefault="00B56C83" w:rsidP="00B56C83">
      <w:pPr>
        <w:jc w:val="both"/>
        <w:rPr>
          <w:rFonts w:ascii="Times New Roman" w:eastAsia="Times New Roman" w:hAnsi="Times New Roman" w:cs="Times New Roman"/>
          <w:b/>
          <w:bCs/>
          <w:lang w:eastAsia="uk-UA"/>
        </w:rPr>
      </w:pPr>
      <w:r w:rsidRPr="00315CFD">
        <w:rPr>
          <w:rFonts w:ascii="Times New Roman" w:eastAsia="Times New Roman" w:hAnsi="Times New Roman" w:cs="Times New Roman"/>
          <w:b/>
          <w:bCs/>
          <w:lang w:eastAsia="uk-UA"/>
        </w:rPr>
        <w:t>УПОВНОВАЖЕНА ОСОБА З ПИТАНЬ ЗАПОБІГАННЯ ТА ВИЯВЛЕННЯ КОРУПЦІЇ</w:t>
      </w:r>
      <w:r w:rsidRPr="00315CFD">
        <w:rPr>
          <w:rFonts w:ascii="Times New Roman" w:eastAsia="Times New Roman" w:hAnsi="Times New Roman" w:cs="Times New Roman"/>
          <w:lang w:eastAsia="uk-UA"/>
        </w:rPr>
        <w:t xml:space="preserve"> Запорізького національного університету: </w:t>
      </w:r>
      <w:r w:rsidRPr="00315CFD">
        <w:rPr>
          <w:rFonts w:ascii="Times New Roman" w:eastAsia="Times New Roman" w:hAnsi="Times New Roman" w:cs="Times New Roman"/>
          <w:b/>
          <w:bCs/>
          <w:lang w:eastAsia="uk-UA"/>
        </w:rPr>
        <w:t>Банах Віктор Аркадійович</w:t>
      </w:r>
    </w:p>
    <w:p w:rsidR="00B56C83" w:rsidRPr="00315CFD" w:rsidRDefault="00B56C83" w:rsidP="00B56C83">
      <w:pPr>
        <w:jc w:val="both"/>
        <w:rPr>
          <w:rFonts w:ascii="Times New Roman" w:eastAsia="Times New Roman" w:hAnsi="Times New Roman" w:cs="Times New Roman"/>
          <w:lang w:eastAsia="uk-UA"/>
        </w:rPr>
      </w:pPr>
      <w:r w:rsidRPr="00315CFD">
        <w:rPr>
          <w:rFonts w:ascii="Times New Roman" w:eastAsia="Times New Roman" w:hAnsi="Times New Roman" w:cs="Times New Roman"/>
          <w:lang w:eastAsia="uk-UA"/>
        </w:rPr>
        <w:t>Електронна адреса: </w:t>
      </w:r>
      <w:hyperlink r:id="rId17" w:history="1">
        <w:r w:rsidRPr="00315CFD">
          <w:rPr>
            <w:rStyle w:val="a3"/>
            <w:rFonts w:ascii="Times New Roman" w:hAnsi="Times New Roman" w:cs="Times New Roman"/>
            <w:color w:val="auto"/>
            <w:shd w:val="clear" w:color="auto" w:fill="FFFFFF"/>
          </w:rPr>
          <w:t>v_banakh@znu.edu.ua</w:t>
        </w:r>
      </w:hyperlink>
    </w:p>
    <w:p w:rsidR="00B56C83" w:rsidRPr="00315CFD" w:rsidRDefault="00B56C83" w:rsidP="00B56C83">
      <w:pPr>
        <w:jc w:val="both"/>
        <w:rPr>
          <w:rFonts w:ascii="Times New Roman" w:eastAsia="Times New Roman" w:hAnsi="Times New Roman" w:cs="Times New Roman"/>
          <w:lang w:eastAsia="uk-UA"/>
        </w:rPr>
      </w:pPr>
      <w:r w:rsidRPr="00315CFD">
        <w:rPr>
          <w:rFonts w:ascii="Times New Roman" w:eastAsia="Times New Roman" w:hAnsi="Times New Roman" w:cs="Times New Roman"/>
          <w:lang w:eastAsia="uk-UA"/>
        </w:rPr>
        <w:t>Гаряча лінія: тел. </w:t>
      </w:r>
      <w:bookmarkEnd w:id="0"/>
      <w:r w:rsidRPr="00315CFD">
        <w:rPr>
          <w:rFonts w:ascii="Times New Roman" w:eastAsia="Times New Roman" w:hAnsi="Times New Roman" w:cs="Times New Roman"/>
          <w:lang w:eastAsia="uk-UA"/>
        </w:rPr>
        <w:t xml:space="preserve"> (</w:t>
      </w:r>
      <w:r w:rsidRPr="00315CFD">
        <w:rPr>
          <w:rFonts w:ascii="Times New Roman" w:hAnsi="Times New Roman" w:cs="Times New Roman"/>
          <w:shd w:val="clear" w:color="auto" w:fill="FFFFFF"/>
        </w:rPr>
        <w:t>061) 227-12-76, факс 227-12-88</w:t>
      </w:r>
    </w:p>
    <w:p w:rsidR="00B56C83" w:rsidRPr="00315CFD" w:rsidRDefault="00B56C83" w:rsidP="00B56C83">
      <w:pPr>
        <w:jc w:val="both"/>
        <w:rPr>
          <w:rFonts w:ascii="Times New Roman" w:eastAsia="Times New Roman" w:hAnsi="Times New Roman" w:cs="Times New Roman"/>
          <w:lang w:eastAsia="uk-UA"/>
        </w:rPr>
      </w:pPr>
    </w:p>
    <w:p w:rsidR="00B56C83" w:rsidRPr="00315CFD" w:rsidRDefault="00B56C83" w:rsidP="00B56C83">
      <w:pPr>
        <w:jc w:val="both"/>
        <w:rPr>
          <w:rFonts w:ascii="Times New Roman" w:hAnsi="Times New Roman" w:cs="Times New Roman"/>
        </w:rPr>
      </w:pPr>
      <w:r w:rsidRPr="00315CFD">
        <w:rPr>
          <w:rFonts w:ascii="Times New Roman" w:hAnsi="Times New Roman" w:cs="Times New Roman"/>
          <w:b/>
        </w:rPr>
        <w:t xml:space="preserve"> РІВНІ МОЖЛИВОСТІ ТА ІНКЛЮЗИВНЕ ОСВІТНЄ СЕРЕДОВИЩЕ. </w:t>
      </w:r>
      <w:r w:rsidRPr="00315CFD">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18" w:history="1">
        <w:r w:rsidRPr="00315CFD">
          <w:rPr>
            <w:rStyle w:val="a3"/>
            <w:rFonts w:ascii="Times New Roman" w:hAnsi="Times New Roman" w:cs="Times New Roman"/>
            <w:color w:val="auto"/>
          </w:rPr>
          <w:t>https://tinyurl.com/ydhcsagx</w:t>
        </w:r>
      </w:hyperlink>
      <w:r w:rsidRPr="00315CFD">
        <w:rPr>
          <w:rFonts w:ascii="Times New Roman" w:hAnsi="Times New Roman" w:cs="Times New Roman"/>
        </w:rPr>
        <w:t xml:space="preserve">. </w:t>
      </w:r>
    </w:p>
    <w:p w:rsidR="00B56C83" w:rsidRPr="00315CFD" w:rsidRDefault="00B56C83" w:rsidP="00B56C83">
      <w:pPr>
        <w:jc w:val="both"/>
        <w:rPr>
          <w:rFonts w:ascii="Times New Roman" w:hAnsi="Times New Roman" w:cs="Times New Roman"/>
          <w:b/>
        </w:rPr>
      </w:pPr>
    </w:p>
    <w:p w:rsidR="00B56C83" w:rsidRPr="00315CFD" w:rsidRDefault="00B56C83" w:rsidP="00B56C83">
      <w:pPr>
        <w:jc w:val="center"/>
        <w:rPr>
          <w:rFonts w:ascii="Times New Roman" w:hAnsi="Times New Roman" w:cs="Times New Roman"/>
          <w:b/>
        </w:rPr>
      </w:pPr>
      <w:r w:rsidRPr="00315CFD">
        <w:rPr>
          <w:rFonts w:ascii="Times New Roman" w:hAnsi="Times New Roman" w:cs="Times New Roman"/>
          <w:b/>
        </w:rPr>
        <w:t>РЕСУРСИ ДЛЯ НАВЧАННЯ</w:t>
      </w:r>
    </w:p>
    <w:p w:rsidR="00B56C83" w:rsidRPr="00315CFD" w:rsidRDefault="00B56C83" w:rsidP="00B56C83">
      <w:pPr>
        <w:jc w:val="both"/>
        <w:rPr>
          <w:rFonts w:ascii="Times New Roman" w:hAnsi="Times New Roman" w:cs="Times New Roman"/>
        </w:rPr>
      </w:pPr>
      <w:r w:rsidRPr="00315CFD">
        <w:rPr>
          <w:rFonts w:ascii="Times New Roman" w:hAnsi="Times New Roman" w:cs="Times New Roman"/>
          <w:b/>
          <w:caps/>
        </w:rPr>
        <w:t>Наукова бібліотека</w:t>
      </w:r>
      <w:r w:rsidRPr="00315CFD">
        <w:rPr>
          <w:rFonts w:ascii="Times New Roman" w:hAnsi="Times New Roman" w:cs="Times New Roman"/>
        </w:rPr>
        <w:t xml:space="preserve">: </w:t>
      </w:r>
      <w:hyperlink r:id="rId19" w:history="1">
        <w:r w:rsidRPr="00315CFD">
          <w:rPr>
            <w:rStyle w:val="a3"/>
            <w:rFonts w:ascii="Times New Roman" w:hAnsi="Times New Roman" w:cs="Times New Roman"/>
            <w:color w:val="auto"/>
          </w:rPr>
          <w:t>http://library.znu.edu.ua</w:t>
        </w:r>
      </w:hyperlink>
      <w:r w:rsidRPr="00315CFD">
        <w:rPr>
          <w:rFonts w:ascii="Times New Roman" w:hAnsi="Times New Roman" w:cs="Times New Roman"/>
        </w:rPr>
        <w:t>. Графік роботи абонементів: понеділок-п`ятниця з 08.00 до 16.00; вихідні дні: субота і неділя.</w:t>
      </w:r>
    </w:p>
    <w:p w:rsidR="00B56C83" w:rsidRPr="00315CFD" w:rsidRDefault="00B56C83" w:rsidP="00B56C83">
      <w:pPr>
        <w:jc w:val="both"/>
        <w:rPr>
          <w:rFonts w:ascii="Times New Roman" w:hAnsi="Times New Roman" w:cs="Times New Roman"/>
        </w:rPr>
      </w:pPr>
    </w:p>
    <w:p w:rsidR="00B56C83" w:rsidRPr="00315CFD" w:rsidRDefault="00B56C83" w:rsidP="00B56C83">
      <w:pPr>
        <w:jc w:val="both"/>
        <w:rPr>
          <w:rFonts w:ascii="Times New Roman" w:hAnsi="Times New Roman" w:cs="Times New Roman"/>
          <w:b/>
        </w:rPr>
      </w:pPr>
      <w:r w:rsidRPr="00315CFD">
        <w:rPr>
          <w:rFonts w:ascii="Times New Roman" w:hAnsi="Times New Roman" w:cs="Times New Roman"/>
          <w:b/>
          <w:caps/>
        </w:rPr>
        <w:t>Система ЕЛЕКТРОННого</w:t>
      </w:r>
      <w:r w:rsidRPr="00315CFD">
        <w:rPr>
          <w:rFonts w:ascii="Times New Roman" w:hAnsi="Times New Roman" w:cs="Times New Roman"/>
          <w:b/>
        </w:rPr>
        <w:t xml:space="preserve"> ЗАБЕЗПЕЧЕННЯ НАВЧАННЯ (MOODLE): </w:t>
      </w:r>
      <w:r w:rsidRPr="00315CFD">
        <w:rPr>
          <w:rFonts w:ascii="Times New Roman" w:hAnsi="Times New Roman" w:cs="Times New Roman"/>
          <w:u w:val="single"/>
        </w:rPr>
        <w:t>https://moodle.znu.edu.ua</w:t>
      </w:r>
    </w:p>
    <w:p w:rsidR="00B56C83" w:rsidRPr="00315CFD" w:rsidRDefault="00B56C83" w:rsidP="00B56C83">
      <w:pPr>
        <w:jc w:val="both"/>
        <w:rPr>
          <w:rFonts w:ascii="Times New Roman" w:hAnsi="Times New Roman" w:cs="Times New Roman"/>
        </w:rPr>
      </w:pPr>
      <w:r w:rsidRPr="00315CFD">
        <w:rPr>
          <w:rFonts w:ascii="Times New Roman" w:hAnsi="Times New Roman" w:cs="Times New Roman"/>
        </w:rPr>
        <w:t xml:space="preserve">Якщо забули пароль/логін, направте листа з темою «Забув пароль/логін» за адресою: </w:t>
      </w:r>
      <w:r w:rsidRPr="00315CFD">
        <w:rPr>
          <w:rFonts w:ascii="Times New Roman" w:hAnsi="Times New Roman" w:cs="Times New Roman"/>
          <w:bCs/>
          <w:u w:val="single"/>
          <w:shd w:val="clear" w:color="auto" w:fill="FFFFFF"/>
        </w:rPr>
        <w:t>moodle.znu@znu.edu.ua.</w:t>
      </w:r>
    </w:p>
    <w:p w:rsidR="00B56C83" w:rsidRPr="00315CFD" w:rsidRDefault="00B56C83" w:rsidP="00B56C83">
      <w:pPr>
        <w:jc w:val="both"/>
        <w:rPr>
          <w:rFonts w:ascii="Times New Roman" w:hAnsi="Times New Roman" w:cs="Times New Roman"/>
        </w:rPr>
      </w:pPr>
      <w:r w:rsidRPr="00315CFD">
        <w:rPr>
          <w:rFonts w:ascii="Times New Roman" w:hAnsi="Times New Roman" w:cs="Times New Roman"/>
        </w:rPr>
        <w:t>У листі вкажіть: прізвище, ім'я, по-батькові українською мовою; шифр групи; електронну адресу.</w:t>
      </w:r>
    </w:p>
    <w:p w:rsidR="00B56C83" w:rsidRPr="00315CFD" w:rsidRDefault="00B56C83" w:rsidP="00B56C83">
      <w:pPr>
        <w:jc w:val="both"/>
        <w:rPr>
          <w:rFonts w:ascii="Times New Roman" w:hAnsi="Times New Roman" w:cs="Times New Roman"/>
        </w:rPr>
      </w:pPr>
      <w:r w:rsidRPr="00315CFD">
        <w:rPr>
          <w:rFonts w:ascii="Times New Roman" w:hAnsi="Times New Roman" w:cs="Times New Roman"/>
        </w:rPr>
        <w:t xml:space="preserve">Якщо ви вказували електронну адресу в профілі системи Moodle ЗНУ, то використовуйте посилання для відновлення паролю </w:t>
      </w:r>
      <w:r w:rsidRPr="00315CFD">
        <w:rPr>
          <w:rFonts w:ascii="Times New Roman" w:hAnsi="Times New Roman" w:cs="Times New Roman"/>
          <w:u w:val="single"/>
        </w:rPr>
        <w:t>https://moodle.znu.edu.ua/mod/page/view.php?id=133015</w:t>
      </w:r>
      <w:r w:rsidRPr="00315CFD">
        <w:rPr>
          <w:rFonts w:ascii="Times New Roman" w:hAnsi="Times New Roman" w:cs="Times New Roman"/>
        </w:rPr>
        <w:t>.</w:t>
      </w:r>
    </w:p>
    <w:p w:rsidR="00B56C83" w:rsidRPr="00315CFD" w:rsidRDefault="00B56C83" w:rsidP="00B56C83">
      <w:pPr>
        <w:jc w:val="both"/>
        <w:rPr>
          <w:rFonts w:ascii="Times New Roman" w:hAnsi="Times New Roman" w:cs="Times New Roman"/>
          <w:u w:val="single"/>
        </w:rPr>
      </w:pPr>
      <w:r w:rsidRPr="00315CFD">
        <w:rPr>
          <w:rFonts w:ascii="Times New Roman" w:hAnsi="Times New Roman" w:cs="Times New Roman"/>
          <w:b/>
          <w:caps/>
        </w:rPr>
        <w:t>Центр інтенсивного вивчення іноземних мов</w:t>
      </w:r>
      <w:r w:rsidRPr="00315CFD">
        <w:rPr>
          <w:rFonts w:ascii="Times New Roman" w:hAnsi="Times New Roman" w:cs="Times New Roman"/>
          <w:caps/>
        </w:rPr>
        <w:t xml:space="preserve">: </w:t>
      </w:r>
      <w:r w:rsidRPr="00315CFD">
        <w:rPr>
          <w:rFonts w:ascii="Times New Roman" w:hAnsi="Times New Roman" w:cs="Times New Roman"/>
          <w:u w:val="single"/>
        </w:rPr>
        <w:t>http://sites.znu.edu.ua/child-advance/</w:t>
      </w:r>
    </w:p>
    <w:p w:rsidR="00B56C83" w:rsidRPr="00315CFD" w:rsidRDefault="00B56C83" w:rsidP="00B56C83">
      <w:pPr>
        <w:jc w:val="both"/>
        <w:rPr>
          <w:rFonts w:ascii="Times New Roman" w:hAnsi="Times New Roman" w:cs="Times New Roman"/>
          <w:u w:val="single"/>
        </w:rPr>
      </w:pPr>
      <w:r w:rsidRPr="00315CFD">
        <w:rPr>
          <w:rFonts w:ascii="Times New Roman" w:hAnsi="Times New Roman" w:cs="Times New Roman"/>
          <w:b/>
          <w:caps/>
        </w:rPr>
        <w:t>Центр німецької мови, партнер Гете-інституту</w:t>
      </w:r>
      <w:r w:rsidRPr="00315CFD">
        <w:rPr>
          <w:rFonts w:ascii="Times New Roman" w:hAnsi="Times New Roman" w:cs="Times New Roman"/>
        </w:rPr>
        <w:t xml:space="preserve">: </w:t>
      </w:r>
      <w:r w:rsidRPr="00315CFD">
        <w:rPr>
          <w:rFonts w:ascii="Times New Roman" w:hAnsi="Times New Roman" w:cs="Times New Roman"/>
          <w:u w:val="single"/>
        </w:rPr>
        <w:t>https://www.znu.edu.ua/ukr/edu/ocznu/nim</w:t>
      </w:r>
    </w:p>
    <w:p w:rsidR="00B56C83" w:rsidRPr="00315CFD" w:rsidRDefault="00B56C83" w:rsidP="00B56C83">
      <w:pPr>
        <w:jc w:val="both"/>
        <w:rPr>
          <w:rFonts w:ascii="Times New Roman" w:hAnsi="Times New Roman" w:cs="Times New Roman"/>
          <w:u w:val="single"/>
        </w:rPr>
      </w:pPr>
      <w:r w:rsidRPr="00315CFD">
        <w:rPr>
          <w:rFonts w:ascii="Times New Roman" w:hAnsi="Times New Roman" w:cs="Times New Roman"/>
          <w:b/>
          <w:caps/>
        </w:rPr>
        <w:t>Школа Конфуція (вивчення китайської мови</w:t>
      </w:r>
      <w:r w:rsidRPr="00315CFD">
        <w:rPr>
          <w:rFonts w:ascii="Times New Roman" w:hAnsi="Times New Roman" w:cs="Times New Roman"/>
          <w:b/>
        </w:rPr>
        <w:t>)</w:t>
      </w:r>
      <w:r w:rsidRPr="00315CFD">
        <w:rPr>
          <w:rFonts w:ascii="Times New Roman" w:hAnsi="Times New Roman" w:cs="Times New Roman"/>
        </w:rPr>
        <w:t xml:space="preserve">: </w:t>
      </w:r>
      <w:r w:rsidRPr="00315CFD">
        <w:rPr>
          <w:rFonts w:ascii="Times New Roman" w:hAnsi="Times New Roman" w:cs="Times New Roman"/>
          <w:u w:val="single"/>
        </w:rPr>
        <w:t>http://sites.znu.edu.ua/confucius</w:t>
      </w:r>
    </w:p>
    <w:sectPr w:rsidR="00B56C83" w:rsidRPr="00315CFD" w:rsidSect="00235EB6">
      <w:headerReference w:type="default" r:id="rId20"/>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5BBA" w:rsidRDefault="00605BBA" w:rsidP="00315CFD">
      <w:r>
        <w:separator/>
      </w:r>
    </w:p>
  </w:endnote>
  <w:endnote w:type="continuationSeparator" w:id="1">
    <w:p w:rsidR="00605BBA" w:rsidRDefault="00605BBA" w:rsidP="00315C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Yu Gothic UI"/>
    <w:charset w:val="01"/>
    <w:family w:val="roman"/>
    <w:pitch w:val="variable"/>
    <w:sig w:usb0="00000000" w:usb1="00000000" w:usb2="00000000" w:usb3="00000000" w:csb0="00000000" w:csb1="00000000"/>
  </w:font>
  <w:font w:name="Droid Sans Fallback">
    <w:altName w:val="Yu Gothic"/>
    <w:charset w:val="80"/>
    <w:family w:val="swiss"/>
    <w:pitch w:val="variable"/>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6"/>
    <w:family w:val="roman"/>
    <w:notTrueType/>
    <w:pitch w:val="default"/>
    <w:sig w:usb0="00000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等线">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5BBA" w:rsidRDefault="00605BBA" w:rsidP="00315CFD">
      <w:r>
        <w:separator/>
      </w:r>
    </w:p>
  </w:footnote>
  <w:footnote w:type="continuationSeparator" w:id="1">
    <w:p w:rsidR="00605BBA" w:rsidRDefault="00605BBA" w:rsidP="00315C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CFD" w:rsidRPr="00233CA3" w:rsidRDefault="00315CFD" w:rsidP="00315CFD">
    <w:pPr>
      <w:pStyle w:val="ad"/>
      <w:jc w:val="center"/>
      <w:rPr>
        <w:rFonts w:ascii="Times New Roman" w:hAnsi="Times New Roman" w:cs="Times New Roman"/>
        <w:sz w:val="22"/>
        <w:szCs w:val="22"/>
      </w:rPr>
    </w:pPr>
    <w:r>
      <w:rPr>
        <w:rFonts w:ascii="Times New Roman" w:hAnsi="Times New Roman" w:cs="Times New Roman"/>
        <w:noProof/>
        <w:sz w:val="22"/>
        <w:szCs w:val="22"/>
        <w:lang w:val="ru-RU" w:bidi="ar-SA"/>
      </w:rPr>
      <w:drawing>
        <wp:anchor distT="0" distB="0" distL="114300" distR="114300" simplePos="0" relativeHeight="251659264" behindDoc="0" locked="0" layoutInCell="1" allowOverlap="1">
          <wp:simplePos x="0" y="0"/>
          <wp:positionH relativeFrom="column">
            <wp:posOffset>5530784</wp:posOffset>
          </wp:positionH>
          <wp:positionV relativeFrom="paragraph">
            <wp:posOffset>-381976</wp:posOffset>
          </wp:positionV>
          <wp:extent cx="564628" cy="641445"/>
          <wp:effectExtent l="19050" t="0" r="6872"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64628" cy="641445"/>
                  </a:xfrm>
                  <a:prstGeom prst="rect">
                    <a:avLst/>
                  </a:prstGeom>
                  <a:noFill/>
                  <a:ln w="9525">
                    <a:noFill/>
                    <a:miter lim="800000"/>
                    <a:headEnd/>
                    <a:tailEnd/>
                  </a:ln>
                </pic:spPr>
              </pic:pic>
            </a:graphicData>
          </a:graphic>
        </wp:anchor>
      </w:drawing>
    </w:r>
    <w:r w:rsidRPr="00233CA3">
      <w:rPr>
        <w:rFonts w:ascii="Times New Roman" w:hAnsi="Times New Roman" w:cs="Times New Roman"/>
        <w:sz w:val="22"/>
        <w:szCs w:val="22"/>
      </w:rPr>
      <w:t xml:space="preserve">ЗАПОРІЗЬКИЙ НАЦІОНАЛЬНИЙ УНІВЕРСИТЕТ </w:t>
    </w:r>
  </w:p>
  <w:p w:rsidR="00315CFD" w:rsidRPr="00233CA3" w:rsidRDefault="00315CFD" w:rsidP="00315CFD">
    <w:pPr>
      <w:pStyle w:val="ad"/>
      <w:jc w:val="center"/>
      <w:rPr>
        <w:rFonts w:ascii="Times New Roman" w:hAnsi="Times New Roman" w:cs="Times New Roman"/>
        <w:sz w:val="22"/>
        <w:szCs w:val="22"/>
      </w:rPr>
    </w:pPr>
    <w:r w:rsidRPr="00233CA3">
      <w:rPr>
        <w:rFonts w:ascii="Times New Roman" w:hAnsi="Times New Roman" w:cs="Times New Roman"/>
        <w:sz w:val="22"/>
        <w:szCs w:val="22"/>
      </w:rPr>
      <w:t>Силабус навчальної дисципліни</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CFD" w:rsidRPr="00233CA3" w:rsidRDefault="00315CFD" w:rsidP="00315CFD">
    <w:pPr>
      <w:pStyle w:val="ad"/>
      <w:jc w:val="center"/>
      <w:rPr>
        <w:rFonts w:ascii="Times New Roman" w:hAnsi="Times New Roman" w:cs="Times New Roman"/>
        <w:sz w:val="22"/>
        <w:szCs w:val="22"/>
      </w:rPr>
    </w:pPr>
    <w:r>
      <w:rPr>
        <w:rFonts w:ascii="Times New Roman" w:hAnsi="Times New Roman" w:cs="Times New Roman"/>
        <w:noProof/>
        <w:sz w:val="22"/>
        <w:szCs w:val="22"/>
        <w:lang w:val="ru-RU" w:bidi="ar-SA"/>
      </w:rPr>
      <w:drawing>
        <wp:anchor distT="0" distB="0" distL="114300" distR="114300" simplePos="0" relativeHeight="251663360" behindDoc="0" locked="0" layoutInCell="1" allowOverlap="1">
          <wp:simplePos x="0" y="0"/>
          <wp:positionH relativeFrom="column">
            <wp:posOffset>8975223</wp:posOffset>
          </wp:positionH>
          <wp:positionV relativeFrom="paragraph">
            <wp:posOffset>-341033</wp:posOffset>
          </wp:positionV>
          <wp:extent cx="567803" cy="641445"/>
          <wp:effectExtent l="19050" t="0" r="3697" b="0"/>
          <wp:wrapNone/>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67803" cy="641445"/>
                  </a:xfrm>
                  <a:prstGeom prst="rect">
                    <a:avLst/>
                  </a:prstGeom>
                  <a:noFill/>
                  <a:ln w="9525">
                    <a:noFill/>
                    <a:miter lim="800000"/>
                    <a:headEnd/>
                    <a:tailEnd/>
                  </a:ln>
                </pic:spPr>
              </pic:pic>
            </a:graphicData>
          </a:graphic>
        </wp:anchor>
      </w:drawing>
    </w:r>
    <w:r w:rsidRPr="00233CA3">
      <w:rPr>
        <w:rFonts w:ascii="Times New Roman" w:hAnsi="Times New Roman" w:cs="Times New Roman"/>
        <w:sz w:val="22"/>
        <w:szCs w:val="22"/>
      </w:rPr>
      <w:t xml:space="preserve">ЗАПОРІЗЬКИЙ НАЦІОНАЛЬНИЙ УНІВЕРСИТЕТ </w:t>
    </w:r>
  </w:p>
  <w:p w:rsidR="00315CFD" w:rsidRPr="00233CA3" w:rsidRDefault="00315CFD" w:rsidP="00315CFD">
    <w:pPr>
      <w:pStyle w:val="ad"/>
      <w:jc w:val="center"/>
      <w:rPr>
        <w:rFonts w:ascii="Times New Roman" w:hAnsi="Times New Roman" w:cs="Times New Roman"/>
        <w:sz w:val="22"/>
        <w:szCs w:val="22"/>
      </w:rPr>
    </w:pPr>
    <w:r w:rsidRPr="00233CA3">
      <w:rPr>
        <w:rFonts w:ascii="Times New Roman" w:hAnsi="Times New Roman" w:cs="Times New Roman"/>
        <w:sz w:val="22"/>
        <w:szCs w:val="22"/>
      </w:rPr>
      <w:t>Силабус навчальної дисципліни</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CFD" w:rsidRPr="00233CA3" w:rsidRDefault="00315CFD" w:rsidP="00315CFD">
    <w:pPr>
      <w:pStyle w:val="ad"/>
      <w:jc w:val="center"/>
      <w:rPr>
        <w:rFonts w:ascii="Times New Roman" w:hAnsi="Times New Roman" w:cs="Times New Roman"/>
        <w:sz w:val="22"/>
        <w:szCs w:val="22"/>
      </w:rPr>
    </w:pPr>
    <w:r>
      <w:rPr>
        <w:rFonts w:ascii="Times New Roman" w:hAnsi="Times New Roman" w:cs="Times New Roman"/>
        <w:noProof/>
        <w:sz w:val="22"/>
        <w:szCs w:val="22"/>
        <w:lang w:val="ru-RU" w:bidi="ar-SA"/>
      </w:rPr>
      <w:drawing>
        <wp:anchor distT="0" distB="0" distL="114300" distR="114300" simplePos="0" relativeHeight="251661312" behindDoc="0" locked="0" layoutInCell="1" allowOverlap="1">
          <wp:simplePos x="0" y="0"/>
          <wp:positionH relativeFrom="column">
            <wp:posOffset>5530784</wp:posOffset>
          </wp:positionH>
          <wp:positionV relativeFrom="paragraph">
            <wp:posOffset>-381976</wp:posOffset>
          </wp:positionV>
          <wp:extent cx="564628" cy="641445"/>
          <wp:effectExtent l="19050" t="0" r="6872" b="0"/>
          <wp:wrapNone/>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64628" cy="641445"/>
                  </a:xfrm>
                  <a:prstGeom prst="rect">
                    <a:avLst/>
                  </a:prstGeom>
                  <a:noFill/>
                  <a:ln w="9525">
                    <a:noFill/>
                    <a:miter lim="800000"/>
                    <a:headEnd/>
                    <a:tailEnd/>
                  </a:ln>
                </pic:spPr>
              </pic:pic>
            </a:graphicData>
          </a:graphic>
        </wp:anchor>
      </w:drawing>
    </w:r>
    <w:r w:rsidRPr="00233CA3">
      <w:rPr>
        <w:rFonts w:ascii="Times New Roman" w:hAnsi="Times New Roman" w:cs="Times New Roman"/>
        <w:sz w:val="22"/>
        <w:szCs w:val="22"/>
      </w:rPr>
      <w:t xml:space="preserve">ЗАПОРІЗЬКИЙ НАЦІОНАЛЬНИЙ УНІВЕРСИТЕТ </w:t>
    </w:r>
  </w:p>
  <w:p w:rsidR="00315CFD" w:rsidRPr="00233CA3" w:rsidRDefault="00315CFD" w:rsidP="00315CFD">
    <w:pPr>
      <w:pStyle w:val="ad"/>
      <w:jc w:val="center"/>
      <w:rPr>
        <w:rFonts w:ascii="Times New Roman" w:hAnsi="Times New Roman" w:cs="Times New Roman"/>
        <w:sz w:val="22"/>
        <w:szCs w:val="22"/>
      </w:rPr>
    </w:pPr>
    <w:r w:rsidRPr="00233CA3">
      <w:rPr>
        <w:rFonts w:ascii="Times New Roman" w:hAnsi="Times New Roman" w:cs="Times New Roman"/>
        <w:sz w:val="22"/>
        <w:szCs w:val="22"/>
      </w:rPr>
      <w:t>Силабус навчальної дисципліни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C1ABE"/>
    <w:multiLevelType w:val="hybridMultilevel"/>
    <w:tmpl w:val="68864BC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29460F08"/>
    <w:multiLevelType w:val="hybridMultilevel"/>
    <w:tmpl w:val="C66EE6FC"/>
    <w:lvl w:ilvl="0" w:tplc="04220001">
      <w:start w:val="1"/>
      <w:numFmt w:val="bullet"/>
      <w:lvlText w:val=""/>
      <w:lvlJc w:val="left"/>
      <w:pPr>
        <w:ind w:left="720" w:hanging="360"/>
      </w:pPr>
      <w:rPr>
        <w:rFonts w:ascii="Symbol" w:hAnsi="Symbol" w:hint="default"/>
      </w:rPr>
    </w:lvl>
    <w:lvl w:ilvl="1" w:tplc="232CC538">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30283D10"/>
    <w:multiLevelType w:val="hybridMultilevel"/>
    <w:tmpl w:val="B98EFA04"/>
    <w:lvl w:ilvl="0" w:tplc="A404D888">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45261C9"/>
    <w:multiLevelType w:val="multilevel"/>
    <w:tmpl w:val="62CC8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570096"/>
    <w:multiLevelType w:val="hybridMultilevel"/>
    <w:tmpl w:val="74EC17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425"/>
  <w:drawingGridHorizontalSpacing w:val="120"/>
  <w:displayHorizontalDrawingGridEvery w:val="2"/>
  <w:displayVerticalDrawingGridEvery w:val="2"/>
  <w:characterSpacingControl w:val="doNotCompress"/>
  <w:hdrShapeDefaults>
    <o:shapedefaults v:ext="edit" spidmax="14338"/>
  </w:hdrShapeDefaults>
  <w:footnotePr>
    <w:footnote w:id="0"/>
    <w:footnote w:id="1"/>
  </w:footnotePr>
  <w:endnotePr>
    <w:endnote w:id="0"/>
    <w:endnote w:id="1"/>
  </w:endnotePr>
  <w:compat/>
  <w:rsids>
    <w:rsidRoot w:val="00504D24"/>
    <w:rsid w:val="00001365"/>
    <w:rsid w:val="00001B64"/>
    <w:rsid w:val="000050D2"/>
    <w:rsid w:val="00010FCF"/>
    <w:rsid w:val="000422D1"/>
    <w:rsid w:val="0007374D"/>
    <w:rsid w:val="00080EF0"/>
    <w:rsid w:val="00087CFF"/>
    <w:rsid w:val="000A7013"/>
    <w:rsid w:val="000E19E9"/>
    <w:rsid w:val="000F3E58"/>
    <w:rsid w:val="000F58DA"/>
    <w:rsid w:val="00110D33"/>
    <w:rsid w:val="001237F8"/>
    <w:rsid w:val="00133033"/>
    <w:rsid w:val="001928BF"/>
    <w:rsid w:val="001B46EA"/>
    <w:rsid w:val="001B4B4F"/>
    <w:rsid w:val="001B67CB"/>
    <w:rsid w:val="001E38A3"/>
    <w:rsid w:val="001E67EB"/>
    <w:rsid w:val="001E6EC9"/>
    <w:rsid w:val="00225160"/>
    <w:rsid w:val="002256B2"/>
    <w:rsid w:val="002317B9"/>
    <w:rsid w:val="00235EB6"/>
    <w:rsid w:val="00236061"/>
    <w:rsid w:val="0023698D"/>
    <w:rsid w:val="00260B7F"/>
    <w:rsid w:val="002843EF"/>
    <w:rsid w:val="00287194"/>
    <w:rsid w:val="00293CEF"/>
    <w:rsid w:val="002B1172"/>
    <w:rsid w:val="002C5EFD"/>
    <w:rsid w:val="00315CFD"/>
    <w:rsid w:val="00316CE8"/>
    <w:rsid w:val="00327197"/>
    <w:rsid w:val="00331FB7"/>
    <w:rsid w:val="003A1781"/>
    <w:rsid w:val="003B048D"/>
    <w:rsid w:val="003B62E6"/>
    <w:rsid w:val="003D4E8A"/>
    <w:rsid w:val="003E5AD0"/>
    <w:rsid w:val="00417180"/>
    <w:rsid w:val="0043753E"/>
    <w:rsid w:val="00444052"/>
    <w:rsid w:val="0045214B"/>
    <w:rsid w:val="00461143"/>
    <w:rsid w:val="004753C8"/>
    <w:rsid w:val="004A323C"/>
    <w:rsid w:val="004B4BCB"/>
    <w:rsid w:val="004E034B"/>
    <w:rsid w:val="004E26B2"/>
    <w:rsid w:val="00504D24"/>
    <w:rsid w:val="0059267C"/>
    <w:rsid w:val="005A35CF"/>
    <w:rsid w:val="005B3C88"/>
    <w:rsid w:val="005D5D93"/>
    <w:rsid w:val="005E5964"/>
    <w:rsid w:val="00605BBA"/>
    <w:rsid w:val="00622F66"/>
    <w:rsid w:val="00635538"/>
    <w:rsid w:val="00652C09"/>
    <w:rsid w:val="0067404B"/>
    <w:rsid w:val="00693402"/>
    <w:rsid w:val="00695E9D"/>
    <w:rsid w:val="006A73B0"/>
    <w:rsid w:val="006C164C"/>
    <w:rsid w:val="006C19AD"/>
    <w:rsid w:val="006C65E1"/>
    <w:rsid w:val="006C70CE"/>
    <w:rsid w:val="006C7A44"/>
    <w:rsid w:val="006D1FDF"/>
    <w:rsid w:val="006D2EEF"/>
    <w:rsid w:val="00711B21"/>
    <w:rsid w:val="00727658"/>
    <w:rsid w:val="007411E0"/>
    <w:rsid w:val="00756860"/>
    <w:rsid w:val="00764D6B"/>
    <w:rsid w:val="00766AB3"/>
    <w:rsid w:val="00785B8B"/>
    <w:rsid w:val="007A4CF1"/>
    <w:rsid w:val="007D2E5F"/>
    <w:rsid w:val="007F5CB4"/>
    <w:rsid w:val="007F69FE"/>
    <w:rsid w:val="0080350F"/>
    <w:rsid w:val="00813A9A"/>
    <w:rsid w:val="00815D34"/>
    <w:rsid w:val="0083386D"/>
    <w:rsid w:val="00837703"/>
    <w:rsid w:val="00855552"/>
    <w:rsid w:val="0085658E"/>
    <w:rsid w:val="00897F93"/>
    <w:rsid w:val="008D2094"/>
    <w:rsid w:val="00930835"/>
    <w:rsid w:val="00933C4F"/>
    <w:rsid w:val="00951CD6"/>
    <w:rsid w:val="00953736"/>
    <w:rsid w:val="00970915"/>
    <w:rsid w:val="009B090F"/>
    <w:rsid w:val="009B5BB5"/>
    <w:rsid w:val="009D7B23"/>
    <w:rsid w:val="009E4490"/>
    <w:rsid w:val="00A42139"/>
    <w:rsid w:val="00A4486D"/>
    <w:rsid w:val="00A535B5"/>
    <w:rsid w:val="00A53C7D"/>
    <w:rsid w:val="00A767A2"/>
    <w:rsid w:val="00A8012E"/>
    <w:rsid w:val="00A94886"/>
    <w:rsid w:val="00A94AB6"/>
    <w:rsid w:val="00AA2151"/>
    <w:rsid w:val="00AC7820"/>
    <w:rsid w:val="00B03056"/>
    <w:rsid w:val="00B062A8"/>
    <w:rsid w:val="00B405B8"/>
    <w:rsid w:val="00B56C83"/>
    <w:rsid w:val="00B65F8F"/>
    <w:rsid w:val="00B71021"/>
    <w:rsid w:val="00B71CB9"/>
    <w:rsid w:val="00B74B28"/>
    <w:rsid w:val="00B821EC"/>
    <w:rsid w:val="00BB37BA"/>
    <w:rsid w:val="00BD45CC"/>
    <w:rsid w:val="00C01A73"/>
    <w:rsid w:val="00C12074"/>
    <w:rsid w:val="00C73008"/>
    <w:rsid w:val="00CD4DE7"/>
    <w:rsid w:val="00CE5A81"/>
    <w:rsid w:val="00CE7B9C"/>
    <w:rsid w:val="00D023DF"/>
    <w:rsid w:val="00D16A64"/>
    <w:rsid w:val="00D2227F"/>
    <w:rsid w:val="00D252C5"/>
    <w:rsid w:val="00D37869"/>
    <w:rsid w:val="00D40EB3"/>
    <w:rsid w:val="00D560F5"/>
    <w:rsid w:val="00D608C4"/>
    <w:rsid w:val="00D619D8"/>
    <w:rsid w:val="00D67599"/>
    <w:rsid w:val="00DA79D1"/>
    <w:rsid w:val="00DC03F0"/>
    <w:rsid w:val="00DC0F59"/>
    <w:rsid w:val="00DC37DA"/>
    <w:rsid w:val="00DC3B7D"/>
    <w:rsid w:val="00DE6518"/>
    <w:rsid w:val="00E104E8"/>
    <w:rsid w:val="00E12097"/>
    <w:rsid w:val="00E24594"/>
    <w:rsid w:val="00E26A08"/>
    <w:rsid w:val="00E449C5"/>
    <w:rsid w:val="00E6487B"/>
    <w:rsid w:val="00E8126A"/>
    <w:rsid w:val="00E8220F"/>
    <w:rsid w:val="00E91D3A"/>
    <w:rsid w:val="00E94B38"/>
    <w:rsid w:val="00EA2795"/>
    <w:rsid w:val="00EC3547"/>
    <w:rsid w:val="00ED3D0A"/>
    <w:rsid w:val="00EF350B"/>
    <w:rsid w:val="00F25A3C"/>
    <w:rsid w:val="00F46EA7"/>
    <w:rsid w:val="00F501D3"/>
    <w:rsid w:val="00F50A4C"/>
    <w:rsid w:val="00F94831"/>
    <w:rsid w:val="00F969A8"/>
    <w:rsid w:val="00FA1C02"/>
    <w:rsid w:val="00FA7CEB"/>
    <w:rsid w:val="00FB16A0"/>
    <w:rsid w:val="00FE27F6"/>
    <w:rsid w:val="00FE390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1">
    <w:name w:val="heading 1"/>
    <w:basedOn w:val="a"/>
    <w:next w:val="a"/>
    <w:link w:val="10"/>
    <w:uiPriority w:val="9"/>
    <w:qFormat/>
    <w:rsid w:val="000A7013"/>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2">
    <w:name w:val="heading 2"/>
    <w:basedOn w:val="a"/>
    <w:next w:val="a"/>
    <w:link w:val="20"/>
    <w:uiPriority w:val="9"/>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List Paragraph"/>
    <w:basedOn w:val="a"/>
    <w:uiPriority w:val="34"/>
    <w:qFormat/>
    <w:rsid w:val="00E26A08"/>
    <w:pPr>
      <w:ind w:left="720"/>
      <w:contextualSpacing/>
    </w:pPr>
    <w:rPr>
      <w:rFonts w:cs="Mangal"/>
      <w:szCs w:val="21"/>
    </w:rPr>
  </w:style>
  <w:style w:type="character" w:customStyle="1" w:styleId="10">
    <w:name w:val="Заголовок 1 Знак"/>
    <w:basedOn w:val="a0"/>
    <w:link w:val="1"/>
    <w:uiPriority w:val="9"/>
    <w:rsid w:val="000A7013"/>
    <w:rPr>
      <w:rFonts w:asciiTheme="majorHAnsi" w:eastAsiaTheme="majorEastAsia" w:hAnsiTheme="majorHAnsi" w:cs="Mangal"/>
      <w:color w:val="2E74B5" w:themeColor="accent1" w:themeShade="BF"/>
      <w:kern w:val="2"/>
      <w:sz w:val="32"/>
      <w:szCs w:val="29"/>
      <w:lang w:val="uk-UA" w:eastAsia="zh-CN" w:bidi="hi-IN"/>
    </w:rPr>
  </w:style>
  <w:style w:type="paragraph" w:customStyle="1" w:styleId="Default">
    <w:name w:val="Default"/>
    <w:rsid w:val="005D5D93"/>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b">
    <w:name w:val="Normal (Web)"/>
    <w:basedOn w:val="a"/>
    <w:uiPriority w:val="99"/>
    <w:semiHidden/>
    <w:unhideWhenUsed/>
    <w:rsid w:val="00DE6518"/>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 w:type="character" w:styleId="ac">
    <w:name w:val="Strong"/>
    <w:basedOn w:val="a0"/>
    <w:uiPriority w:val="22"/>
    <w:qFormat/>
    <w:rsid w:val="00FB16A0"/>
    <w:rPr>
      <w:b/>
      <w:bCs/>
    </w:rPr>
  </w:style>
  <w:style w:type="paragraph" w:styleId="ad">
    <w:name w:val="header"/>
    <w:basedOn w:val="a"/>
    <w:link w:val="ae"/>
    <w:uiPriority w:val="99"/>
    <w:unhideWhenUsed/>
    <w:rsid w:val="00315CFD"/>
    <w:pPr>
      <w:tabs>
        <w:tab w:val="center" w:pos="4677"/>
        <w:tab w:val="right" w:pos="9355"/>
      </w:tabs>
    </w:pPr>
    <w:rPr>
      <w:rFonts w:cs="Mangal"/>
      <w:szCs w:val="21"/>
    </w:rPr>
  </w:style>
  <w:style w:type="character" w:customStyle="1" w:styleId="ae">
    <w:name w:val="Верхний колонтитул Знак"/>
    <w:basedOn w:val="a0"/>
    <w:link w:val="ad"/>
    <w:uiPriority w:val="99"/>
    <w:rsid w:val="00315CFD"/>
    <w:rPr>
      <w:rFonts w:ascii="Liberation Serif" w:eastAsia="Droid Sans Fallback" w:hAnsi="Liberation Serif" w:cs="Mangal"/>
      <w:kern w:val="2"/>
      <w:sz w:val="24"/>
      <w:szCs w:val="21"/>
      <w:lang w:val="uk-UA" w:eastAsia="zh-CN" w:bidi="hi-IN"/>
    </w:rPr>
  </w:style>
  <w:style w:type="paragraph" w:styleId="af">
    <w:name w:val="footer"/>
    <w:basedOn w:val="a"/>
    <w:link w:val="af0"/>
    <w:uiPriority w:val="99"/>
    <w:semiHidden/>
    <w:unhideWhenUsed/>
    <w:rsid w:val="00315CFD"/>
    <w:pPr>
      <w:tabs>
        <w:tab w:val="center" w:pos="4677"/>
        <w:tab w:val="right" w:pos="9355"/>
      </w:tabs>
    </w:pPr>
    <w:rPr>
      <w:rFonts w:cs="Mangal"/>
      <w:szCs w:val="21"/>
    </w:rPr>
  </w:style>
  <w:style w:type="character" w:customStyle="1" w:styleId="af0">
    <w:name w:val="Нижний колонтитул Знак"/>
    <w:basedOn w:val="a0"/>
    <w:link w:val="af"/>
    <w:uiPriority w:val="99"/>
    <w:semiHidden/>
    <w:rsid w:val="00315CFD"/>
    <w:rPr>
      <w:rFonts w:ascii="Liberation Serif" w:eastAsia="Droid Sans Fallback" w:hAnsi="Liberation Serif" w:cs="Mangal"/>
      <w:kern w:val="2"/>
      <w:sz w:val="24"/>
      <w:szCs w:val="21"/>
      <w:lang w:val="uk-UA" w:eastAsia="zh-CN" w:bidi="hi-IN"/>
    </w:rPr>
  </w:style>
  <w:style w:type="paragraph" w:styleId="af1">
    <w:name w:val="Balloon Text"/>
    <w:basedOn w:val="a"/>
    <w:link w:val="af2"/>
    <w:uiPriority w:val="99"/>
    <w:semiHidden/>
    <w:unhideWhenUsed/>
    <w:rsid w:val="00315CFD"/>
    <w:rPr>
      <w:rFonts w:ascii="Tahoma" w:hAnsi="Tahoma" w:cs="Mangal"/>
      <w:sz w:val="16"/>
      <w:szCs w:val="14"/>
    </w:rPr>
  </w:style>
  <w:style w:type="character" w:customStyle="1" w:styleId="af2">
    <w:name w:val="Текст выноски Знак"/>
    <w:basedOn w:val="a0"/>
    <w:link w:val="af1"/>
    <w:uiPriority w:val="99"/>
    <w:semiHidden/>
    <w:rsid w:val="00315CFD"/>
    <w:rPr>
      <w:rFonts w:ascii="Tahoma" w:eastAsia="Droid Sans Fallback" w:hAnsi="Tahoma" w:cs="Mangal"/>
      <w:kern w:val="2"/>
      <w:sz w:val="16"/>
      <w:szCs w:val="14"/>
      <w:lang w:val="uk-UA" w:eastAsia="zh-CN" w:bidi="hi-IN"/>
    </w:rPr>
  </w:style>
</w:styles>
</file>

<file path=word/webSettings.xml><?xml version="1.0" encoding="utf-8"?>
<w:webSettings xmlns:r="http://schemas.openxmlformats.org/officeDocument/2006/relationships" xmlns:w="http://schemas.openxmlformats.org/wordprocessingml/2006/main">
  <w:divs>
    <w:div w:id="244342709">
      <w:bodyDiv w:val="1"/>
      <w:marLeft w:val="0"/>
      <w:marRight w:val="0"/>
      <w:marTop w:val="0"/>
      <w:marBottom w:val="0"/>
      <w:divBdr>
        <w:top w:val="none" w:sz="0" w:space="0" w:color="auto"/>
        <w:left w:val="none" w:sz="0" w:space="0" w:color="auto"/>
        <w:bottom w:val="none" w:sz="0" w:space="0" w:color="auto"/>
        <w:right w:val="none" w:sz="0" w:space="0" w:color="auto"/>
      </w:divBdr>
    </w:div>
    <w:div w:id="343364717">
      <w:bodyDiv w:val="1"/>
      <w:marLeft w:val="0"/>
      <w:marRight w:val="0"/>
      <w:marTop w:val="0"/>
      <w:marBottom w:val="0"/>
      <w:divBdr>
        <w:top w:val="none" w:sz="0" w:space="0" w:color="auto"/>
        <w:left w:val="none" w:sz="0" w:space="0" w:color="auto"/>
        <w:bottom w:val="none" w:sz="0" w:space="0" w:color="auto"/>
        <w:right w:val="none" w:sz="0" w:space="0" w:color="auto"/>
      </w:divBdr>
    </w:div>
    <w:div w:id="384526360">
      <w:bodyDiv w:val="1"/>
      <w:marLeft w:val="0"/>
      <w:marRight w:val="0"/>
      <w:marTop w:val="0"/>
      <w:marBottom w:val="0"/>
      <w:divBdr>
        <w:top w:val="none" w:sz="0" w:space="0" w:color="auto"/>
        <w:left w:val="none" w:sz="0" w:space="0" w:color="auto"/>
        <w:bottom w:val="none" w:sz="0" w:space="0" w:color="auto"/>
        <w:right w:val="none" w:sz="0" w:space="0" w:color="auto"/>
      </w:divBdr>
    </w:div>
    <w:div w:id="441922356">
      <w:bodyDiv w:val="1"/>
      <w:marLeft w:val="0"/>
      <w:marRight w:val="0"/>
      <w:marTop w:val="0"/>
      <w:marBottom w:val="0"/>
      <w:divBdr>
        <w:top w:val="none" w:sz="0" w:space="0" w:color="auto"/>
        <w:left w:val="none" w:sz="0" w:space="0" w:color="auto"/>
        <w:bottom w:val="none" w:sz="0" w:space="0" w:color="auto"/>
        <w:right w:val="none" w:sz="0" w:space="0" w:color="auto"/>
      </w:divBdr>
    </w:div>
    <w:div w:id="693504794">
      <w:bodyDiv w:val="1"/>
      <w:marLeft w:val="0"/>
      <w:marRight w:val="0"/>
      <w:marTop w:val="0"/>
      <w:marBottom w:val="0"/>
      <w:divBdr>
        <w:top w:val="none" w:sz="0" w:space="0" w:color="auto"/>
        <w:left w:val="none" w:sz="0" w:space="0" w:color="auto"/>
        <w:bottom w:val="none" w:sz="0" w:space="0" w:color="auto"/>
        <w:right w:val="none" w:sz="0" w:space="0" w:color="auto"/>
      </w:divBdr>
    </w:div>
    <w:div w:id="948123703">
      <w:bodyDiv w:val="1"/>
      <w:marLeft w:val="0"/>
      <w:marRight w:val="0"/>
      <w:marTop w:val="0"/>
      <w:marBottom w:val="0"/>
      <w:divBdr>
        <w:top w:val="none" w:sz="0" w:space="0" w:color="auto"/>
        <w:left w:val="none" w:sz="0" w:space="0" w:color="auto"/>
        <w:bottom w:val="none" w:sz="0" w:space="0" w:color="auto"/>
        <w:right w:val="none" w:sz="0" w:space="0" w:color="auto"/>
      </w:divBdr>
    </w:div>
    <w:div w:id="1023946180">
      <w:bodyDiv w:val="1"/>
      <w:marLeft w:val="0"/>
      <w:marRight w:val="0"/>
      <w:marTop w:val="0"/>
      <w:marBottom w:val="0"/>
      <w:divBdr>
        <w:top w:val="none" w:sz="0" w:space="0" w:color="auto"/>
        <w:left w:val="none" w:sz="0" w:space="0" w:color="auto"/>
        <w:bottom w:val="none" w:sz="0" w:space="0" w:color="auto"/>
        <w:right w:val="none" w:sz="0" w:space="0" w:color="auto"/>
      </w:divBdr>
    </w:div>
    <w:div w:id="1228301297">
      <w:bodyDiv w:val="1"/>
      <w:marLeft w:val="0"/>
      <w:marRight w:val="0"/>
      <w:marTop w:val="0"/>
      <w:marBottom w:val="0"/>
      <w:divBdr>
        <w:top w:val="none" w:sz="0" w:space="0" w:color="auto"/>
        <w:left w:val="none" w:sz="0" w:space="0" w:color="auto"/>
        <w:bottom w:val="none" w:sz="0" w:space="0" w:color="auto"/>
        <w:right w:val="none" w:sz="0" w:space="0" w:color="auto"/>
      </w:divBdr>
    </w:div>
    <w:div w:id="1629235955">
      <w:bodyDiv w:val="1"/>
      <w:marLeft w:val="0"/>
      <w:marRight w:val="0"/>
      <w:marTop w:val="0"/>
      <w:marBottom w:val="0"/>
      <w:divBdr>
        <w:top w:val="none" w:sz="0" w:space="0" w:color="auto"/>
        <w:left w:val="none" w:sz="0" w:space="0" w:color="auto"/>
        <w:bottom w:val="none" w:sz="0" w:space="0" w:color="auto"/>
        <w:right w:val="none" w:sz="0" w:space="0" w:color="auto"/>
      </w:divBdr>
    </w:div>
    <w:div w:id="1646738729">
      <w:bodyDiv w:val="1"/>
      <w:marLeft w:val="0"/>
      <w:marRight w:val="0"/>
      <w:marTop w:val="0"/>
      <w:marBottom w:val="0"/>
      <w:divBdr>
        <w:top w:val="none" w:sz="0" w:space="0" w:color="auto"/>
        <w:left w:val="none" w:sz="0" w:space="0" w:color="auto"/>
        <w:bottom w:val="none" w:sz="0" w:space="0" w:color="auto"/>
        <w:right w:val="none" w:sz="0" w:space="0" w:color="auto"/>
      </w:divBdr>
    </w:div>
    <w:div w:id="1647733549">
      <w:bodyDiv w:val="1"/>
      <w:marLeft w:val="0"/>
      <w:marRight w:val="0"/>
      <w:marTop w:val="0"/>
      <w:marBottom w:val="0"/>
      <w:divBdr>
        <w:top w:val="none" w:sz="0" w:space="0" w:color="auto"/>
        <w:left w:val="none" w:sz="0" w:space="0" w:color="auto"/>
        <w:bottom w:val="none" w:sz="0" w:space="0" w:color="auto"/>
        <w:right w:val="none" w:sz="0" w:space="0" w:color="auto"/>
      </w:divBdr>
    </w:div>
    <w:div w:id="1663922367">
      <w:bodyDiv w:val="1"/>
      <w:marLeft w:val="0"/>
      <w:marRight w:val="0"/>
      <w:marTop w:val="0"/>
      <w:marBottom w:val="0"/>
      <w:divBdr>
        <w:top w:val="none" w:sz="0" w:space="0" w:color="auto"/>
        <w:left w:val="none" w:sz="0" w:space="0" w:color="auto"/>
        <w:bottom w:val="none" w:sz="0" w:space="0" w:color="auto"/>
        <w:right w:val="none" w:sz="0" w:space="0" w:color="auto"/>
      </w:divBdr>
    </w:div>
    <w:div w:id="1820147414">
      <w:bodyDiv w:val="1"/>
      <w:marLeft w:val="0"/>
      <w:marRight w:val="0"/>
      <w:marTop w:val="0"/>
      <w:marBottom w:val="0"/>
      <w:divBdr>
        <w:top w:val="none" w:sz="0" w:space="0" w:color="auto"/>
        <w:left w:val="none" w:sz="0" w:space="0" w:color="auto"/>
        <w:bottom w:val="none" w:sz="0" w:space="0" w:color="auto"/>
        <w:right w:val="none" w:sz="0" w:space="0" w:color="auto"/>
      </w:divBdr>
    </w:div>
    <w:div w:id="1866402384">
      <w:bodyDiv w:val="1"/>
      <w:marLeft w:val="0"/>
      <w:marRight w:val="0"/>
      <w:marTop w:val="0"/>
      <w:marBottom w:val="0"/>
      <w:divBdr>
        <w:top w:val="none" w:sz="0" w:space="0" w:color="auto"/>
        <w:left w:val="none" w:sz="0" w:space="0" w:color="auto"/>
        <w:bottom w:val="none" w:sz="0" w:space="0" w:color="auto"/>
        <w:right w:val="none" w:sz="0" w:space="0" w:color="auto"/>
      </w:divBdr>
    </w:div>
    <w:div w:id="194314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tinyurl.com/ycds57la" TargetMode="External"/><Relationship Id="rId18" Type="http://schemas.openxmlformats.org/officeDocument/2006/relationships/hyperlink" Target="https://tinyurl.com/ydhcsag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inyurl.com/y9pkmmp5" TargetMode="External"/><Relationship Id="rId17" Type="http://schemas.openxmlformats.org/officeDocument/2006/relationships/hyperlink" Target="mailto:v_banakh@znu.edu.ua" TargetMode="External"/><Relationship Id="rId2" Type="http://schemas.openxmlformats.org/officeDocument/2006/relationships/numbering" Target="numbering.xml"/><Relationship Id="rId16" Type="http://schemas.openxmlformats.org/officeDocument/2006/relationships/hyperlink" Target="https://tinyurl.com/y9r5dpwh"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nyurl.com/y9tve4lk" TargetMode="External"/><Relationship Id="rId5" Type="http://schemas.openxmlformats.org/officeDocument/2006/relationships/webSettings" Target="webSettings.xml"/><Relationship Id="rId15" Type="http://schemas.openxmlformats.org/officeDocument/2006/relationships/hyperlink" Target="https://tinyurl.com/yd6bq6p9" TargetMode="External"/><Relationship Id="rId10" Type="http://schemas.openxmlformats.org/officeDocument/2006/relationships/hyperlink" Target="https://tinyurl.com/yckze4jd" TargetMode="External"/><Relationship Id="rId19" Type="http://schemas.openxmlformats.org/officeDocument/2006/relationships/hyperlink" Target="http://library.znu.edu.ua"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tinyurl.com/57wha734"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7F9FD-6934-4F03-90E4-B639ECE5F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2319</TotalTime>
  <Pages>11</Pages>
  <Words>4387</Words>
  <Characters>25007</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29336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52</cp:revision>
  <dcterms:created xsi:type="dcterms:W3CDTF">2024-05-13T07:56:00Z</dcterms:created>
  <dcterms:modified xsi:type="dcterms:W3CDTF">2024-09-10T04:44:00Z</dcterms:modified>
</cp:coreProperties>
</file>