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B3E" w:rsidRPr="00724625" w:rsidRDefault="00915829" w:rsidP="00915829">
      <w:pPr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724625">
        <w:rPr>
          <w:rFonts w:ascii="Times New Roman" w:hAnsi="Times New Roman" w:cs="Times New Roman"/>
          <w:b/>
          <w:sz w:val="36"/>
          <w:szCs w:val="36"/>
          <w:lang w:val="uk-UA"/>
        </w:rPr>
        <w:t>Індивідуальне дослідницьке завдання з дисципліни «НЛП та переклад»: вимоги та структура.</w:t>
      </w:r>
    </w:p>
    <w:p w:rsidR="00915829" w:rsidRDefault="00915829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915829" w:rsidRDefault="00915829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 ІДЗ виконується українською мовою.</w:t>
      </w:r>
    </w:p>
    <w:p w:rsidR="00915829" w:rsidRDefault="00915829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Матеріалом ІДЗ повинен бути аудіовізуальний текст (відео) тривалістю не менше, ніж 5 хвилин. Мова матеріалу дослідження: українська або англійська. </w:t>
      </w:r>
    </w:p>
    <w:p w:rsidR="00915829" w:rsidRDefault="00915829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 Жанр тексту для аналізу – публічний виступ; фрагмент кінострічки/серіалу.</w:t>
      </w:r>
    </w:p>
    <w:p w:rsidR="00915829" w:rsidRDefault="00915829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4. Студент повинен надати посилання на аудіовізуальний текст, що досліджується, із вказанням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таймкодів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відрізку, який піддається аналізу.</w:t>
      </w:r>
    </w:p>
    <w:p w:rsidR="002D3710" w:rsidRDefault="00915829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5. Дослідження ау</w:t>
      </w:r>
      <w:r w:rsidR="002D3710">
        <w:rPr>
          <w:rFonts w:ascii="Times New Roman" w:hAnsi="Times New Roman" w:cs="Times New Roman"/>
          <w:sz w:val="28"/>
          <w:szCs w:val="28"/>
          <w:lang w:val="uk-UA"/>
        </w:rPr>
        <w:t>діовізуального тексту полягає:</w:t>
      </w:r>
    </w:p>
    <w:p w:rsidR="002D3710" w:rsidRDefault="002D3710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1) у наданні характеристики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комуніканту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) із застосуванням інструментарію НЛП;</w:t>
      </w:r>
    </w:p>
    <w:p w:rsidR="002D3710" w:rsidRDefault="002D3710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2) у виокремленні у зазначеному тексті засобів НЛП;</w:t>
      </w:r>
    </w:p>
    <w:p w:rsidR="00915829" w:rsidRDefault="002D3710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3) у виявленні особливостей відтворення ідентифікованих засобів НЛП у перекладі (якщо текст перекладу доступний) або в окресленні складнощів чи їх відсутності за умови необхідності відтворення вищезгаданих засобів НЛП у перекладі.</w:t>
      </w:r>
    </w:p>
    <w:p w:rsidR="00C003AC" w:rsidRDefault="00C003AC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6. Під час виконання ІДЗ рекомендується користуватись поданою нижче структурою.</w:t>
      </w:r>
    </w:p>
    <w:p w:rsidR="00C003AC" w:rsidRDefault="00C003AC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:rsidR="00C003AC" w:rsidRDefault="00C003AC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Індивідуальне дослідницьке завдання з дисципліни «НЛП та переклад»</w:t>
      </w:r>
    </w:p>
    <w:p w:rsidR="00C003AC" w:rsidRDefault="00C003AC" w:rsidP="00C003A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Виконав(ла) студент(ка) 2 курсу магістратури ________________________</w:t>
      </w:r>
    </w:p>
    <w:p w:rsidR="00C003AC" w:rsidRPr="00C003AC" w:rsidRDefault="00C003AC" w:rsidP="00C003AC">
      <w:pPr>
        <w:spacing w:after="0" w:line="360" w:lineRule="auto"/>
        <w:rPr>
          <w:rFonts w:ascii="Times New Roman" w:hAnsi="Times New Roman" w:cs="Times New Roman"/>
          <w:sz w:val="28"/>
          <w:szCs w:val="28"/>
          <w:vertAlign w:val="superscript"/>
          <w:lang w:val="uk-UA"/>
        </w:rPr>
      </w:pPr>
      <w:r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ab/>
      </w:r>
      <w:r w:rsidR="000F5CCA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ab/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ab/>
        <w:t>(ПІБ)</w:t>
      </w:r>
    </w:p>
    <w:p w:rsidR="00C003AC" w:rsidRDefault="00C003AC" w:rsidP="00C003AC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Факультет: _______________</w:t>
      </w:r>
    </w:p>
    <w:p w:rsidR="00C003AC" w:rsidRDefault="00C003AC" w:rsidP="00C003AC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Група: ____________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C003AC" w:rsidTr="00020C47">
        <w:tc>
          <w:tcPr>
            <w:tcW w:w="9571" w:type="dxa"/>
            <w:gridSpan w:val="2"/>
          </w:tcPr>
          <w:p w:rsidR="00C003AC" w:rsidRPr="00C003AC" w:rsidRDefault="00C003AC" w:rsidP="00C00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C003AC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Матеріал дослідження</w:t>
            </w:r>
          </w:p>
        </w:tc>
      </w:tr>
      <w:tr w:rsidR="00C003AC" w:rsidTr="00C003AC">
        <w:tc>
          <w:tcPr>
            <w:tcW w:w="4785" w:type="dxa"/>
          </w:tcPr>
          <w:p w:rsidR="00C003AC" w:rsidRDefault="00C003AC" w:rsidP="00C003A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аудіовізуального тексту</w:t>
            </w:r>
          </w:p>
        </w:tc>
        <w:tc>
          <w:tcPr>
            <w:tcW w:w="4786" w:type="dxa"/>
          </w:tcPr>
          <w:p w:rsidR="00C003AC" w:rsidRDefault="00C003AC" w:rsidP="00C003A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26A73" w:rsidTr="00C003AC">
        <w:tc>
          <w:tcPr>
            <w:tcW w:w="4785" w:type="dxa"/>
          </w:tcPr>
          <w:p w:rsidR="00526A73" w:rsidRDefault="00526A73" w:rsidP="00C003A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Посилання на відео</w:t>
            </w:r>
          </w:p>
        </w:tc>
        <w:tc>
          <w:tcPr>
            <w:tcW w:w="4786" w:type="dxa"/>
          </w:tcPr>
          <w:p w:rsidR="00526A73" w:rsidRDefault="00526A73" w:rsidP="00C003A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003AC" w:rsidTr="00C003AC">
        <w:tc>
          <w:tcPr>
            <w:tcW w:w="4785" w:type="dxa"/>
          </w:tcPr>
          <w:p w:rsidR="00C003AC" w:rsidRDefault="00526A73" w:rsidP="00C003A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Тайм-коди</w:t>
            </w:r>
          </w:p>
        </w:tc>
        <w:tc>
          <w:tcPr>
            <w:tcW w:w="4786" w:type="dxa"/>
          </w:tcPr>
          <w:p w:rsidR="00C003AC" w:rsidRDefault="00C003AC" w:rsidP="00C003A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003AC" w:rsidTr="00C003AC">
        <w:tc>
          <w:tcPr>
            <w:tcW w:w="4785" w:type="dxa"/>
          </w:tcPr>
          <w:p w:rsidR="00C003AC" w:rsidRDefault="00526A73" w:rsidP="00C003A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Жанр</w:t>
            </w:r>
          </w:p>
        </w:tc>
        <w:tc>
          <w:tcPr>
            <w:tcW w:w="4786" w:type="dxa"/>
          </w:tcPr>
          <w:p w:rsidR="00C003AC" w:rsidRDefault="00C003AC" w:rsidP="00C003A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003AC" w:rsidTr="00C003AC">
        <w:tc>
          <w:tcPr>
            <w:tcW w:w="4785" w:type="dxa"/>
          </w:tcPr>
          <w:p w:rsidR="00C003AC" w:rsidRDefault="00C003AC" w:rsidP="00C003A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Кількість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комунікантів</w:t>
            </w:r>
            <w:proofErr w:type="spellEnd"/>
          </w:p>
        </w:tc>
        <w:tc>
          <w:tcPr>
            <w:tcW w:w="4786" w:type="dxa"/>
          </w:tcPr>
          <w:p w:rsidR="00C003AC" w:rsidRDefault="00C003AC" w:rsidP="00C003A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C003AC" w:rsidRDefault="00C003AC" w:rsidP="00C003AC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F21951" w:rsidTr="006107AD">
        <w:tc>
          <w:tcPr>
            <w:tcW w:w="9571" w:type="dxa"/>
            <w:gridSpan w:val="2"/>
          </w:tcPr>
          <w:p w:rsidR="00F21951" w:rsidRPr="00F21951" w:rsidRDefault="00F21951" w:rsidP="00F2195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F21951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Характеристика </w:t>
            </w:r>
            <w:proofErr w:type="spellStart"/>
            <w:r w:rsidRPr="00F21951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комунікантів</w:t>
            </w:r>
            <w:proofErr w:type="spellEnd"/>
            <w:r w:rsidR="00D429F7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*</w:t>
            </w:r>
          </w:p>
        </w:tc>
      </w:tr>
      <w:tr w:rsidR="00F21951" w:rsidTr="00CC73E3">
        <w:tc>
          <w:tcPr>
            <w:tcW w:w="9571" w:type="dxa"/>
            <w:gridSpan w:val="2"/>
          </w:tcPr>
          <w:p w:rsidR="00F21951" w:rsidRDefault="00F21951" w:rsidP="00A570A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Комунікант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1</w:t>
            </w:r>
            <w:r w:rsidR="00D429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(ім’я)</w:t>
            </w:r>
          </w:p>
        </w:tc>
      </w:tr>
      <w:tr w:rsidR="00F21951" w:rsidTr="00F21951">
        <w:tc>
          <w:tcPr>
            <w:tcW w:w="4785" w:type="dxa"/>
          </w:tcPr>
          <w:p w:rsidR="00F21951" w:rsidRDefault="00D429F7" w:rsidP="0011153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Репрезентативна система, якій надається перевага</w:t>
            </w:r>
            <w:r w:rsidR="003455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**</w:t>
            </w:r>
          </w:p>
        </w:tc>
        <w:tc>
          <w:tcPr>
            <w:tcW w:w="4786" w:type="dxa"/>
          </w:tcPr>
          <w:p w:rsidR="00F21951" w:rsidRDefault="00F21951" w:rsidP="0011153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21951" w:rsidTr="00F21951">
        <w:tc>
          <w:tcPr>
            <w:tcW w:w="4785" w:type="dxa"/>
          </w:tcPr>
          <w:p w:rsidR="00F21951" w:rsidRDefault="00D429F7" w:rsidP="0011153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Ключі очного доступу</w:t>
            </w:r>
            <w:r w:rsidR="003455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**</w:t>
            </w:r>
          </w:p>
        </w:tc>
        <w:tc>
          <w:tcPr>
            <w:tcW w:w="4786" w:type="dxa"/>
          </w:tcPr>
          <w:p w:rsidR="00F21951" w:rsidRDefault="00F21951" w:rsidP="0011153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21951" w:rsidTr="00F21951">
        <w:tc>
          <w:tcPr>
            <w:tcW w:w="4785" w:type="dxa"/>
          </w:tcPr>
          <w:p w:rsidR="00F21951" w:rsidRDefault="00D429F7" w:rsidP="0011153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Категорія комунікації за 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Сатір</w:t>
            </w:r>
            <w:proofErr w:type="spellEnd"/>
            <w:r w:rsidR="003455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**</w:t>
            </w:r>
          </w:p>
        </w:tc>
        <w:tc>
          <w:tcPr>
            <w:tcW w:w="4786" w:type="dxa"/>
          </w:tcPr>
          <w:p w:rsidR="00F21951" w:rsidRDefault="00F21951" w:rsidP="0011153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21951" w:rsidTr="00F21951">
        <w:tc>
          <w:tcPr>
            <w:tcW w:w="4785" w:type="dxa"/>
          </w:tcPr>
          <w:p w:rsidR="00F21951" w:rsidRDefault="00D429F7" w:rsidP="0011153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Метапрограми</w:t>
            </w:r>
            <w:proofErr w:type="spellEnd"/>
            <w:r w:rsidR="003455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**</w:t>
            </w:r>
          </w:p>
        </w:tc>
        <w:tc>
          <w:tcPr>
            <w:tcW w:w="4786" w:type="dxa"/>
          </w:tcPr>
          <w:p w:rsidR="00F21951" w:rsidRDefault="00F21951" w:rsidP="0011153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429F7" w:rsidTr="00893498">
        <w:tc>
          <w:tcPr>
            <w:tcW w:w="9571" w:type="dxa"/>
            <w:gridSpan w:val="2"/>
          </w:tcPr>
          <w:p w:rsidR="00D429F7" w:rsidRDefault="00D429F7" w:rsidP="001115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Комунікант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2 (ім’я)</w:t>
            </w:r>
          </w:p>
        </w:tc>
      </w:tr>
      <w:tr w:rsidR="00D429F7" w:rsidTr="00F21951">
        <w:tc>
          <w:tcPr>
            <w:tcW w:w="4785" w:type="dxa"/>
          </w:tcPr>
          <w:p w:rsidR="00D429F7" w:rsidRDefault="00D429F7" w:rsidP="00A20F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Репрезентативна система, якій надається перевага</w:t>
            </w:r>
            <w:r w:rsidR="003455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**</w:t>
            </w:r>
          </w:p>
        </w:tc>
        <w:tc>
          <w:tcPr>
            <w:tcW w:w="4786" w:type="dxa"/>
          </w:tcPr>
          <w:p w:rsidR="00D429F7" w:rsidRDefault="00D429F7" w:rsidP="00A20F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429F7" w:rsidTr="00F21951">
        <w:tc>
          <w:tcPr>
            <w:tcW w:w="4785" w:type="dxa"/>
          </w:tcPr>
          <w:p w:rsidR="00D429F7" w:rsidRDefault="00D429F7" w:rsidP="00A20F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Ключі очного доступу</w:t>
            </w:r>
            <w:r w:rsidR="003455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**</w:t>
            </w:r>
          </w:p>
        </w:tc>
        <w:tc>
          <w:tcPr>
            <w:tcW w:w="4786" w:type="dxa"/>
          </w:tcPr>
          <w:p w:rsidR="00D429F7" w:rsidRDefault="00D429F7" w:rsidP="00A20F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429F7" w:rsidTr="00F21951">
        <w:tc>
          <w:tcPr>
            <w:tcW w:w="4785" w:type="dxa"/>
          </w:tcPr>
          <w:p w:rsidR="00D429F7" w:rsidRDefault="00D429F7" w:rsidP="00A20F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Категорія комунікації за 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Сатір</w:t>
            </w:r>
            <w:proofErr w:type="spellEnd"/>
            <w:r w:rsidR="003455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**</w:t>
            </w:r>
          </w:p>
        </w:tc>
        <w:tc>
          <w:tcPr>
            <w:tcW w:w="4786" w:type="dxa"/>
          </w:tcPr>
          <w:p w:rsidR="00D429F7" w:rsidRDefault="00D429F7" w:rsidP="00A20F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429F7" w:rsidTr="00F21951">
        <w:tc>
          <w:tcPr>
            <w:tcW w:w="4785" w:type="dxa"/>
          </w:tcPr>
          <w:p w:rsidR="00D429F7" w:rsidRDefault="00D429F7" w:rsidP="00A20F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Метапрограми</w:t>
            </w:r>
            <w:proofErr w:type="spellEnd"/>
            <w:r w:rsidR="003455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**</w:t>
            </w:r>
          </w:p>
        </w:tc>
        <w:tc>
          <w:tcPr>
            <w:tcW w:w="4786" w:type="dxa"/>
          </w:tcPr>
          <w:p w:rsidR="00D429F7" w:rsidRDefault="00D429F7" w:rsidP="00A20F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F21951" w:rsidRPr="0095143C" w:rsidRDefault="00D429F7" w:rsidP="0095143C">
      <w:pPr>
        <w:spacing w:after="120" w:line="24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95143C">
        <w:rPr>
          <w:rFonts w:ascii="Times New Roman" w:hAnsi="Times New Roman" w:cs="Times New Roman"/>
          <w:i/>
          <w:sz w:val="28"/>
          <w:szCs w:val="28"/>
          <w:lang w:val="uk-UA"/>
        </w:rPr>
        <w:t xml:space="preserve">*за такою структурою слід описати всіх </w:t>
      </w:r>
      <w:proofErr w:type="spellStart"/>
      <w:r w:rsidRPr="0095143C">
        <w:rPr>
          <w:rFonts w:ascii="Times New Roman" w:hAnsi="Times New Roman" w:cs="Times New Roman"/>
          <w:i/>
          <w:sz w:val="28"/>
          <w:szCs w:val="28"/>
          <w:lang w:val="uk-UA"/>
        </w:rPr>
        <w:t>комунікантів</w:t>
      </w:r>
      <w:proofErr w:type="spellEnd"/>
      <w:r w:rsidRPr="0095143C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присутніх у досліджуваному аудіовізуальному тексті</w:t>
      </w:r>
    </w:p>
    <w:p w:rsidR="003455CB" w:rsidRPr="0095143C" w:rsidRDefault="003455CB" w:rsidP="0095143C">
      <w:pPr>
        <w:spacing w:after="120" w:line="24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95143C">
        <w:rPr>
          <w:rFonts w:ascii="Times New Roman" w:hAnsi="Times New Roman" w:cs="Times New Roman"/>
          <w:i/>
          <w:sz w:val="28"/>
          <w:szCs w:val="28"/>
          <w:lang w:val="uk-UA"/>
        </w:rPr>
        <w:t>**існує вірогідність, що не всі із зазначених елементів можуть бути схарактеризовані; навпроти тих, які неможливо визначити, слід поставити прочерк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3455CB" w:rsidRPr="003455CB" w:rsidTr="00725924">
        <w:tc>
          <w:tcPr>
            <w:tcW w:w="9571" w:type="dxa"/>
            <w:gridSpan w:val="3"/>
            <w:vAlign w:val="center"/>
          </w:tcPr>
          <w:p w:rsidR="003455CB" w:rsidRPr="003455CB" w:rsidRDefault="003455CB" w:rsidP="0072592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3455CB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Засоби НЛП</w:t>
            </w:r>
            <w:r w:rsidR="00725924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*</w:t>
            </w:r>
          </w:p>
        </w:tc>
      </w:tr>
      <w:tr w:rsidR="003455CB" w:rsidTr="00111535">
        <w:tc>
          <w:tcPr>
            <w:tcW w:w="3190" w:type="dxa"/>
            <w:vAlign w:val="center"/>
          </w:tcPr>
          <w:p w:rsidR="003455CB" w:rsidRDefault="003455CB" w:rsidP="001115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Тип засобу</w:t>
            </w:r>
          </w:p>
        </w:tc>
        <w:tc>
          <w:tcPr>
            <w:tcW w:w="3190" w:type="dxa"/>
            <w:vAlign w:val="center"/>
          </w:tcPr>
          <w:p w:rsidR="003455CB" w:rsidRDefault="003455CB" w:rsidP="001115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Оригінал</w:t>
            </w:r>
          </w:p>
        </w:tc>
        <w:tc>
          <w:tcPr>
            <w:tcW w:w="3191" w:type="dxa"/>
            <w:vAlign w:val="center"/>
          </w:tcPr>
          <w:p w:rsidR="003455CB" w:rsidRDefault="0005504A" w:rsidP="0005504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Особливості п</w:t>
            </w:r>
            <w:r w:rsidR="003455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ереклад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</w:t>
            </w:r>
            <w:r w:rsidR="003455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/Складнощі потенційного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відтворення у </w:t>
            </w:r>
            <w:r w:rsidR="003455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переклад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</w:tr>
      <w:tr w:rsidR="00EE260F" w:rsidTr="003455CB">
        <w:tc>
          <w:tcPr>
            <w:tcW w:w="3190" w:type="dxa"/>
          </w:tcPr>
          <w:p w:rsidR="00EE260F" w:rsidRDefault="00EE260F" w:rsidP="008D2B0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Інтонація</w:t>
            </w:r>
          </w:p>
        </w:tc>
        <w:tc>
          <w:tcPr>
            <w:tcW w:w="3190" w:type="dxa"/>
          </w:tcPr>
          <w:p w:rsidR="00EE260F" w:rsidRDefault="00EE260F" w:rsidP="00EE260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91" w:type="dxa"/>
          </w:tcPr>
          <w:p w:rsidR="00EE260F" w:rsidRDefault="00EE260F" w:rsidP="00EE260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E260F" w:rsidTr="003455CB">
        <w:tc>
          <w:tcPr>
            <w:tcW w:w="3190" w:type="dxa"/>
          </w:tcPr>
          <w:p w:rsidR="00EE260F" w:rsidRDefault="00EE260F" w:rsidP="008D2B0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Жести</w:t>
            </w:r>
          </w:p>
        </w:tc>
        <w:tc>
          <w:tcPr>
            <w:tcW w:w="3190" w:type="dxa"/>
          </w:tcPr>
          <w:p w:rsidR="00EE260F" w:rsidRDefault="00EE260F" w:rsidP="00C003A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91" w:type="dxa"/>
          </w:tcPr>
          <w:p w:rsidR="00EE260F" w:rsidRDefault="00EE260F" w:rsidP="00C003A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E260F" w:rsidTr="003455CB">
        <w:tc>
          <w:tcPr>
            <w:tcW w:w="3190" w:type="dxa"/>
          </w:tcPr>
          <w:p w:rsidR="00EE260F" w:rsidRDefault="00EE260F" w:rsidP="00EE260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Предикат</w:t>
            </w:r>
          </w:p>
        </w:tc>
        <w:tc>
          <w:tcPr>
            <w:tcW w:w="3190" w:type="dxa"/>
          </w:tcPr>
          <w:p w:rsidR="00EE260F" w:rsidRDefault="00EE260F" w:rsidP="00C003A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91" w:type="dxa"/>
          </w:tcPr>
          <w:p w:rsidR="00EE260F" w:rsidRDefault="00EE260F" w:rsidP="00C003A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E260F" w:rsidTr="003455CB">
        <w:tc>
          <w:tcPr>
            <w:tcW w:w="3190" w:type="dxa"/>
          </w:tcPr>
          <w:p w:rsidR="00EE260F" w:rsidRDefault="00EE260F" w:rsidP="00C003A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Предикатна фраза</w:t>
            </w:r>
          </w:p>
        </w:tc>
        <w:tc>
          <w:tcPr>
            <w:tcW w:w="3190" w:type="dxa"/>
          </w:tcPr>
          <w:p w:rsidR="00EE260F" w:rsidRDefault="00EE260F" w:rsidP="00C003A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91" w:type="dxa"/>
          </w:tcPr>
          <w:p w:rsidR="00EE260F" w:rsidRDefault="00EE260F" w:rsidP="00C003A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E260F" w:rsidTr="003455CB">
        <w:tc>
          <w:tcPr>
            <w:tcW w:w="3190" w:type="dxa"/>
          </w:tcPr>
          <w:p w:rsidR="00EE260F" w:rsidRDefault="00EE260F" w:rsidP="00C003A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Метафора</w:t>
            </w:r>
          </w:p>
        </w:tc>
        <w:tc>
          <w:tcPr>
            <w:tcW w:w="3190" w:type="dxa"/>
          </w:tcPr>
          <w:p w:rsidR="00EE260F" w:rsidRDefault="00EE260F" w:rsidP="00C003A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91" w:type="dxa"/>
          </w:tcPr>
          <w:p w:rsidR="00EE260F" w:rsidRDefault="00EE260F" w:rsidP="00C003A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E260F" w:rsidTr="003455CB">
        <w:tc>
          <w:tcPr>
            <w:tcW w:w="3190" w:type="dxa"/>
          </w:tcPr>
          <w:p w:rsidR="00EE260F" w:rsidRDefault="00111535" w:rsidP="00C003A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Номіналізація</w:t>
            </w:r>
            <w:proofErr w:type="spellEnd"/>
          </w:p>
        </w:tc>
        <w:tc>
          <w:tcPr>
            <w:tcW w:w="3190" w:type="dxa"/>
          </w:tcPr>
          <w:p w:rsidR="00EE260F" w:rsidRDefault="00EE260F" w:rsidP="00C003A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91" w:type="dxa"/>
          </w:tcPr>
          <w:p w:rsidR="00EE260F" w:rsidRDefault="00EE260F" w:rsidP="00C003A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E260F" w:rsidTr="003455CB">
        <w:tc>
          <w:tcPr>
            <w:tcW w:w="3190" w:type="dxa"/>
          </w:tcPr>
          <w:p w:rsidR="00EE260F" w:rsidRDefault="00111535" w:rsidP="00C003A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Комплексний еквівалент</w:t>
            </w:r>
          </w:p>
        </w:tc>
        <w:tc>
          <w:tcPr>
            <w:tcW w:w="3190" w:type="dxa"/>
          </w:tcPr>
          <w:p w:rsidR="00EE260F" w:rsidRDefault="00EE260F" w:rsidP="00C003A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91" w:type="dxa"/>
          </w:tcPr>
          <w:p w:rsidR="00EE260F" w:rsidRDefault="00EE260F" w:rsidP="00C003A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E260F" w:rsidTr="003455CB">
        <w:tc>
          <w:tcPr>
            <w:tcW w:w="3190" w:type="dxa"/>
          </w:tcPr>
          <w:p w:rsidR="00EE260F" w:rsidRDefault="00111535" w:rsidP="00C003A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Квантори узагальнення</w:t>
            </w:r>
          </w:p>
        </w:tc>
        <w:tc>
          <w:tcPr>
            <w:tcW w:w="3190" w:type="dxa"/>
          </w:tcPr>
          <w:p w:rsidR="00EE260F" w:rsidRDefault="00EE260F" w:rsidP="00C003A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91" w:type="dxa"/>
          </w:tcPr>
          <w:p w:rsidR="00EE260F" w:rsidRDefault="00EE260F" w:rsidP="00C003A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E260F" w:rsidTr="003455CB">
        <w:tc>
          <w:tcPr>
            <w:tcW w:w="3190" w:type="dxa"/>
          </w:tcPr>
          <w:p w:rsidR="00EE260F" w:rsidRDefault="00725924" w:rsidP="00C003A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Персоналізація</w:t>
            </w:r>
          </w:p>
        </w:tc>
        <w:tc>
          <w:tcPr>
            <w:tcW w:w="3190" w:type="dxa"/>
          </w:tcPr>
          <w:p w:rsidR="00EE260F" w:rsidRDefault="00EE260F" w:rsidP="00C003A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91" w:type="dxa"/>
          </w:tcPr>
          <w:p w:rsidR="00EE260F" w:rsidRDefault="00EE260F" w:rsidP="00C003A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3455CB" w:rsidRPr="00725924" w:rsidRDefault="00725924" w:rsidP="0072592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725924">
        <w:rPr>
          <w:rFonts w:ascii="Times New Roman" w:hAnsi="Times New Roman" w:cs="Times New Roman"/>
          <w:i/>
          <w:sz w:val="28"/>
          <w:szCs w:val="28"/>
          <w:lang w:val="uk-UA"/>
        </w:rPr>
        <w:t>*перелік засобів НЛП поданий вище не є вичерпним – необхідно вказати ті засоби, які можна спостерігати у аудіовізуальному тексті, що досліджується</w:t>
      </w:r>
    </w:p>
    <w:p w:rsidR="00A570A4" w:rsidRPr="00915829" w:rsidRDefault="00A570A4" w:rsidP="00C003AC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sectPr w:rsidR="00A570A4" w:rsidRPr="009158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910"/>
    <w:rsid w:val="000079C3"/>
    <w:rsid w:val="0005504A"/>
    <w:rsid w:val="000F5CCA"/>
    <w:rsid w:val="00111535"/>
    <w:rsid w:val="00212910"/>
    <w:rsid w:val="002D3710"/>
    <w:rsid w:val="003455CB"/>
    <w:rsid w:val="003C5363"/>
    <w:rsid w:val="00526A73"/>
    <w:rsid w:val="00724625"/>
    <w:rsid w:val="00725924"/>
    <w:rsid w:val="00915829"/>
    <w:rsid w:val="0095143C"/>
    <w:rsid w:val="00A20FB8"/>
    <w:rsid w:val="00A570A4"/>
    <w:rsid w:val="00AE4B3E"/>
    <w:rsid w:val="00C003AC"/>
    <w:rsid w:val="00CC7F44"/>
    <w:rsid w:val="00CF241F"/>
    <w:rsid w:val="00D429F7"/>
    <w:rsid w:val="00EE260F"/>
    <w:rsid w:val="00F21951"/>
    <w:rsid w:val="00F43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03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03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3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dcterms:created xsi:type="dcterms:W3CDTF">2024-09-14T21:33:00Z</dcterms:created>
  <dcterms:modified xsi:type="dcterms:W3CDTF">2024-09-14T22:41:00Z</dcterms:modified>
</cp:coreProperties>
</file>