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 xml:space="preserve">Записати по одному тексту колядки, щедрівки, </w:t>
      </w:r>
      <w:proofErr w:type="spellStart"/>
      <w:r w:rsidRPr="00A03052">
        <w:rPr>
          <w:sz w:val="28"/>
          <w:szCs w:val="28"/>
          <w:lang w:val="uk-UA"/>
        </w:rPr>
        <w:t>посівальної</w:t>
      </w:r>
      <w:proofErr w:type="spellEnd"/>
      <w:r w:rsidRPr="00A03052">
        <w:rPr>
          <w:sz w:val="28"/>
          <w:szCs w:val="28"/>
          <w:lang w:val="uk-UA"/>
        </w:rPr>
        <w:t xml:space="preserve"> пісні, веснянки, жнивної пісні, які виконуються  у нашій місцевості.</w:t>
      </w:r>
    </w:p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>Записати календарні обрядові твори, зо побутують у вашій родині</w:t>
      </w:r>
      <w:r w:rsidR="00132A77" w:rsidRPr="00A03052">
        <w:rPr>
          <w:sz w:val="28"/>
          <w:szCs w:val="28"/>
          <w:lang w:val="uk-UA"/>
        </w:rPr>
        <w:t>,</w:t>
      </w:r>
      <w:r w:rsidRPr="00A03052">
        <w:rPr>
          <w:sz w:val="28"/>
          <w:szCs w:val="28"/>
          <w:lang w:val="uk-UA"/>
        </w:rPr>
        <w:t xml:space="preserve"> із дотриманням норм фольклористичного запису.</w:t>
      </w:r>
    </w:p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>Вивчити напам’ять або повторити раніше вивчені тексти календарних обрядових пісень різних жанрів. Бажано тих, що побутують у вашій родині або у вашій місцевості.</w:t>
      </w:r>
    </w:p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 xml:space="preserve">Прочитати зафіксовані тексти народних календарних обрядових творів за </w:t>
      </w:r>
      <w:bookmarkStart w:id="0" w:name="_GoBack"/>
      <w:r w:rsidRPr="00A03052">
        <w:rPr>
          <w:sz w:val="28"/>
          <w:szCs w:val="28"/>
          <w:lang w:val="uk-UA"/>
        </w:rPr>
        <w:t>2 – 3 першоджерелами..</w:t>
      </w:r>
    </w:p>
    <w:bookmarkEnd w:id="0"/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>Ознайомитися  зі змістом 2 – 3 наукових джерел, запропонованих у списку літератури, та підготувати відповіді на питання плану.</w:t>
      </w:r>
    </w:p>
    <w:p w:rsidR="00EF03B7" w:rsidRPr="00A03052" w:rsidRDefault="00EF03B7" w:rsidP="00EF03B7">
      <w:pPr>
        <w:numPr>
          <w:ilvl w:val="0"/>
          <w:numId w:val="1"/>
        </w:numPr>
        <w:tabs>
          <w:tab w:val="num" w:pos="34"/>
        </w:tabs>
        <w:ind w:left="176" w:firstLine="0"/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>У процесі вивчення матеріалів виписати із наукової, навчальної та довідкової літератури значення термінів::</w:t>
      </w:r>
    </w:p>
    <w:p w:rsidR="00EF03B7" w:rsidRPr="00A03052" w:rsidRDefault="00EF03B7" w:rsidP="00EF03B7">
      <w:pPr>
        <w:rPr>
          <w:sz w:val="28"/>
          <w:szCs w:val="28"/>
          <w:lang w:val="uk-UA"/>
        </w:rPr>
      </w:pPr>
    </w:p>
    <w:p w:rsidR="00EF03B7" w:rsidRPr="00A03052" w:rsidRDefault="00EF03B7" w:rsidP="00EF03B7">
      <w:pPr>
        <w:rPr>
          <w:sz w:val="28"/>
          <w:szCs w:val="28"/>
          <w:lang w:val="uk-UA"/>
        </w:rPr>
      </w:pPr>
      <w:r w:rsidRPr="00A03052">
        <w:rPr>
          <w:sz w:val="28"/>
          <w:szCs w:val="28"/>
          <w:lang w:val="uk-UA"/>
        </w:rPr>
        <w:t>Обрядовість, календарна обрядовість, аграрна обрядовість, солярний культ, колядування, щедрування, обрядове посівання, русалії, хоровод, кривий танець, колядки, щедрівки, веснянки, петрівчані пісні, купальські пісні, жнивні пісні, замовляння, примовки</w:t>
      </w:r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B04"/>
    <w:multiLevelType w:val="multilevel"/>
    <w:tmpl w:val="652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E"/>
    <w:rsid w:val="00132A77"/>
    <w:rsid w:val="001D4831"/>
    <w:rsid w:val="00A03052"/>
    <w:rsid w:val="00D44769"/>
    <w:rsid w:val="00E2144E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4</cp:revision>
  <dcterms:created xsi:type="dcterms:W3CDTF">2016-01-18T21:45:00Z</dcterms:created>
  <dcterms:modified xsi:type="dcterms:W3CDTF">2016-01-18T22:49:00Z</dcterms:modified>
</cp:coreProperties>
</file>