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6D" w:rsidRDefault="0081046D" w:rsidP="0081046D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81046D" w:rsidRDefault="0081046D" w:rsidP="0081046D">
      <w:pPr>
        <w:pStyle w:val="a3"/>
        <w:spacing w:before="93"/>
        <w:ind w:left="0"/>
        <w:rPr>
          <w:b/>
        </w:rPr>
      </w:pPr>
    </w:p>
    <w:p w:rsidR="0081046D" w:rsidRDefault="0081046D" w:rsidP="0081046D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Навести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проєктів</w:t>
      </w:r>
      <w:r>
        <w:rPr>
          <w:spacing w:val="-10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81046D" w:rsidRDefault="0081046D" w:rsidP="00920FC3">
      <w:pPr>
        <w:pStyle w:val="a5"/>
        <w:numPr>
          <w:ilvl w:val="0"/>
          <w:numId w:val="2"/>
        </w:numPr>
        <w:tabs>
          <w:tab w:val="left" w:pos="1117"/>
        </w:tabs>
        <w:spacing w:before="65"/>
        <w:ind w:left="1117" w:hanging="284"/>
      </w:pPr>
      <w:r w:rsidRPr="0081046D">
        <w:rPr>
          <w:sz w:val="28"/>
        </w:rPr>
        <w:t>Указати</w:t>
      </w:r>
      <w:r w:rsidRPr="0081046D">
        <w:rPr>
          <w:spacing w:val="-5"/>
          <w:sz w:val="28"/>
        </w:rPr>
        <w:t xml:space="preserve"> </w:t>
      </w:r>
      <w:r w:rsidRPr="0081046D">
        <w:rPr>
          <w:sz w:val="28"/>
        </w:rPr>
        <w:t>вимоги</w:t>
      </w:r>
      <w:r w:rsidRPr="0081046D">
        <w:rPr>
          <w:spacing w:val="-4"/>
          <w:sz w:val="28"/>
        </w:rPr>
        <w:t xml:space="preserve"> </w:t>
      </w:r>
      <w:r w:rsidRPr="0081046D">
        <w:rPr>
          <w:sz w:val="28"/>
        </w:rPr>
        <w:t>до</w:t>
      </w:r>
      <w:r w:rsidRPr="0081046D">
        <w:rPr>
          <w:spacing w:val="-2"/>
          <w:sz w:val="28"/>
        </w:rPr>
        <w:t xml:space="preserve"> </w:t>
      </w:r>
      <w:r w:rsidRPr="0081046D">
        <w:rPr>
          <w:sz w:val="28"/>
        </w:rPr>
        <w:t>організацій,</w:t>
      </w:r>
      <w:r w:rsidRPr="0081046D">
        <w:rPr>
          <w:spacing w:val="-3"/>
          <w:sz w:val="28"/>
        </w:rPr>
        <w:t xml:space="preserve"> </w:t>
      </w:r>
      <w:r w:rsidRPr="0081046D">
        <w:rPr>
          <w:sz w:val="28"/>
        </w:rPr>
        <w:t>які</w:t>
      </w:r>
      <w:r w:rsidRPr="0081046D">
        <w:rPr>
          <w:spacing w:val="-2"/>
          <w:sz w:val="28"/>
        </w:rPr>
        <w:t xml:space="preserve"> </w:t>
      </w:r>
      <w:r w:rsidRPr="0081046D">
        <w:rPr>
          <w:sz w:val="28"/>
        </w:rPr>
        <w:t>здійснюють</w:t>
      </w:r>
      <w:r w:rsidRPr="0081046D">
        <w:rPr>
          <w:spacing w:val="3"/>
          <w:sz w:val="28"/>
        </w:rPr>
        <w:t xml:space="preserve"> </w:t>
      </w:r>
      <w:r w:rsidRPr="0081046D">
        <w:rPr>
          <w:sz w:val="28"/>
        </w:rPr>
        <w:t>проєктування</w:t>
      </w:r>
      <w:r>
        <w:rPr>
          <w:spacing w:val="-2"/>
          <w:sz w:val="28"/>
        </w:rPr>
        <w:t xml:space="preserve"> </w:t>
      </w:r>
      <w:r w:rsidRPr="0081046D">
        <w:rPr>
          <w:spacing w:val="-2"/>
          <w:sz w:val="28"/>
          <w:szCs w:val="28"/>
        </w:rPr>
        <w:t>закордон</w:t>
      </w:r>
      <w:r w:rsidRPr="0081046D">
        <w:rPr>
          <w:sz w:val="28"/>
          <w:szCs w:val="28"/>
        </w:rPr>
        <w:t>них</w:t>
      </w:r>
      <w:r w:rsidRPr="0081046D">
        <w:rPr>
          <w:spacing w:val="-9"/>
          <w:sz w:val="28"/>
          <w:szCs w:val="28"/>
        </w:rPr>
        <w:t xml:space="preserve"> </w:t>
      </w:r>
      <w:r w:rsidRPr="0081046D">
        <w:rPr>
          <w:sz w:val="28"/>
          <w:szCs w:val="28"/>
        </w:rPr>
        <w:t>гідроенергетичних</w:t>
      </w:r>
      <w:r w:rsidRPr="0081046D">
        <w:rPr>
          <w:spacing w:val="-8"/>
          <w:sz w:val="28"/>
          <w:szCs w:val="28"/>
        </w:rPr>
        <w:t xml:space="preserve"> </w:t>
      </w:r>
      <w:r w:rsidRPr="0081046D">
        <w:rPr>
          <w:spacing w:val="-2"/>
          <w:sz w:val="28"/>
          <w:szCs w:val="28"/>
        </w:rPr>
        <w:t>об’єктів.</w:t>
      </w:r>
    </w:p>
    <w:p w:rsidR="0081046D" w:rsidRDefault="0081046D" w:rsidP="0081046D">
      <w:pPr>
        <w:pStyle w:val="a5"/>
        <w:numPr>
          <w:ilvl w:val="0"/>
          <w:numId w:val="2"/>
        </w:numPr>
        <w:tabs>
          <w:tab w:val="left" w:pos="1548"/>
          <w:tab w:val="left" w:pos="2771"/>
          <w:tab w:val="left" w:pos="4486"/>
          <w:tab w:val="left" w:pos="6166"/>
          <w:tab w:val="left" w:pos="8231"/>
        </w:tabs>
        <w:spacing w:before="50" w:line="276" w:lineRule="auto"/>
        <w:ind w:left="113" w:right="113" w:firstLine="720"/>
        <w:rPr>
          <w:sz w:val="28"/>
        </w:rPr>
      </w:pPr>
      <w:r>
        <w:rPr>
          <w:spacing w:val="-4"/>
          <w:sz w:val="28"/>
        </w:rPr>
        <w:t>Етапи</w:t>
      </w:r>
      <w:r>
        <w:rPr>
          <w:sz w:val="28"/>
        </w:rPr>
        <w:tab/>
      </w:r>
      <w:r>
        <w:rPr>
          <w:spacing w:val="-2"/>
          <w:sz w:val="28"/>
        </w:rPr>
        <w:t>створення</w:t>
      </w:r>
      <w:r>
        <w:rPr>
          <w:sz w:val="28"/>
        </w:rPr>
        <w:tab/>
      </w:r>
      <w:r>
        <w:rPr>
          <w:spacing w:val="-2"/>
          <w:sz w:val="28"/>
        </w:rPr>
        <w:t>пр</w:t>
      </w:r>
      <w:bookmarkStart w:id="0" w:name="_GoBack"/>
      <w:bookmarkEnd w:id="0"/>
      <w:r>
        <w:rPr>
          <w:spacing w:val="-2"/>
          <w:sz w:val="28"/>
        </w:rPr>
        <w:t>оєктної</w:t>
      </w:r>
      <w:r>
        <w:rPr>
          <w:sz w:val="28"/>
        </w:rPr>
        <w:tab/>
      </w:r>
      <w:r>
        <w:rPr>
          <w:spacing w:val="-2"/>
          <w:sz w:val="28"/>
        </w:rPr>
        <w:t>документації</w:t>
      </w:r>
      <w:r>
        <w:rPr>
          <w:sz w:val="28"/>
        </w:rPr>
        <w:tab/>
      </w:r>
      <w:r>
        <w:rPr>
          <w:spacing w:val="-2"/>
          <w:sz w:val="28"/>
        </w:rPr>
        <w:t xml:space="preserve">закордонних </w:t>
      </w:r>
      <w:r>
        <w:rPr>
          <w:sz w:val="28"/>
        </w:rPr>
        <w:t>гідроенергетичних об’єктів.</w:t>
      </w:r>
    </w:p>
    <w:p w:rsidR="0081046D" w:rsidRDefault="0081046D" w:rsidP="0081046D">
      <w:pPr>
        <w:pStyle w:val="a3"/>
        <w:spacing w:before="53"/>
        <w:ind w:left="0"/>
      </w:pPr>
    </w:p>
    <w:p w:rsidR="0081046D" w:rsidRDefault="0081046D" w:rsidP="0081046D">
      <w:pPr>
        <w:pStyle w:val="2"/>
        <w:spacing w:before="1" w:line="276" w:lineRule="auto"/>
        <w:ind w:left="2628" w:right="2625" w:firstLine="0"/>
        <w:jc w:val="center"/>
      </w:pPr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81046D" w:rsidRDefault="0081046D" w:rsidP="0081046D">
      <w:pPr>
        <w:pStyle w:val="a3"/>
        <w:spacing w:before="41"/>
        <w:ind w:left="0"/>
        <w:rPr>
          <w:b/>
        </w:rPr>
      </w:pPr>
    </w:p>
    <w:p w:rsidR="0081046D" w:rsidRDefault="0081046D" w:rsidP="0081046D">
      <w:pPr>
        <w:pStyle w:val="a5"/>
        <w:numPr>
          <w:ilvl w:val="0"/>
          <w:numId w:val="1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Теоретичний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1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81046D" w:rsidRDefault="0081046D" w:rsidP="0081046D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Експериментальний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81046D" w:rsidRDefault="0081046D" w:rsidP="0081046D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варіантного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81046D" w:rsidRDefault="0081046D" w:rsidP="0081046D">
      <w:pPr>
        <w:pStyle w:val="a5"/>
        <w:numPr>
          <w:ilvl w:val="0"/>
          <w:numId w:val="1"/>
        </w:numPr>
        <w:tabs>
          <w:tab w:val="left" w:pos="1129"/>
        </w:tabs>
        <w:spacing w:before="48" w:line="278" w:lineRule="auto"/>
        <w:ind w:left="113" w:right="112" w:firstLine="720"/>
        <w:rPr>
          <w:sz w:val="28"/>
        </w:rPr>
      </w:pPr>
      <w:r>
        <w:rPr>
          <w:sz w:val="28"/>
        </w:rPr>
        <w:t xml:space="preserve">Застосування методу аналогій під час проєктування гідроенергетичних </w:t>
      </w:r>
      <w:r>
        <w:rPr>
          <w:spacing w:val="-2"/>
          <w:sz w:val="28"/>
        </w:rPr>
        <w:t>об’єктів.</w:t>
      </w:r>
    </w:p>
    <w:p w:rsidR="0081046D" w:rsidRDefault="0081046D" w:rsidP="0081046D">
      <w:pPr>
        <w:pStyle w:val="a5"/>
        <w:numPr>
          <w:ilvl w:val="0"/>
          <w:numId w:val="1"/>
        </w:numPr>
        <w:tabs>
          <w:tab w:val="left" w:pos="1310"/>
          <w:tab w:val="left" w:pos="3176"/>
          <w:tab w:val="left" w:pos="4289"/>
          <w:tab w:val="left" w:pos="5542"/>
          <w:tab w:val="left" w:pos="6828"/>
          <w:tab w:val="left" w:pos="7466"/>
          <w:tab w:val="left" w:pos="8121"/>
        </w:tabs>
        <w:spacing w:line="276" w:lineRule="auto"/>
        <w:ind w:left="113" w:right="112" w:firstLine="720"/>
        <w:rPr>
          <w:sz w:val="28"/>
        </w:rPr>
      </w:pPr>
      <w:r>
        <w:rPr>
          <w:spacing w:val="-2"/>
          <w:sz w:val="28"/>
        </w:rPr>
        <w:t>Застосування</w:t>
      </w:r>
      <w:r>
        <w:rPr>
          <w:sz w:val="28"/>
        </w:rPr>
        <w:tab/>
      </w:r>
      <w:r>
        <w:rPr>
          <w:spacing w:val="-2"/>
          <w:sz w:val="28"/>
        </w:rPr>
        <w:t>методу</w:t>
      </w:r>
      <w:r>
        <w:rPr>
          <w:sz w:val="28"/>
        </w:rPr>
        <w:tab/>
      </w:r>
      <w:r>
        <w:rPr>
          <w:spacing w:val="-2"/>
          <w:sz w:val="28"/>
        </w:rPr>
        <w:t>типових</w:t>
      </w:r>
      <w:r>
        <w:rPr>
          <w:sz w:val="28"/>
        </w:rPr>
        <w:tab/>
      </w:r>
      <w:r>
        <w:rPr>
          <w:spacing w:val="-2"/>
          <w:sz w:val="28"/>
        </w:rPr>
        <w:t>проєктів</w:t>
      </w:r>
      <w:r>
        <w:rPr>
          <w:sz w:val="28"/>
        </w:rPr>
        <w:tab/>
      </w:r>
      <w:r>
        <w:rPr>
          <w:spacing w:val="-4"/>
          <w:sz w:val="28"/>
        </w:rPr>
        <w:t>під</w:t>
      </w:r>
      <w:r>
        <w:rPr>
          <w:sz w:val="28"/>
        </w:rPr>
        <w:tab/>
      </w:r>
      <w:r>
        <w:rPr>
          <w:spacing w:val="-4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 xml:space="preserve">проєктування </w:t>
      </w:r>
      <w:r>
        <w:rPr>
          <w:sz w:val="28"/>
        </w:rPr>
        <w:t>гідроенергетичних об’єктів.</w:t>
      </w:r>
    </w:p>
    <w:p w:rsidR="00E2746A" w:rsidRDefault="0081046D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A96"/>
    <w:multiLevelType w:val="hybridMultilevel"/>
    <w:tmpl w:val="6298C97E"/>
    <w:lvl w:ilvl="0" w:tplc="70A87D78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44710C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6AF0E4C0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54A4AEB2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871A7108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A288BC10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3D540A30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1A4ACD96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6CC05BAA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3D4E27AD"/>
    <w:multiLevelType w:val="hybridMultilevel"/>
    <w:tmpl w:val="A92EFEA8"/>
    <w:lvl w:ilvl="0" w:tplc="F9AA7E54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4651F2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4C30506E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FB1E40B4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AF70FC54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EDC8B99C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3522BAA8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714295A8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D1BEFC56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D"/>
    <w:rsid w:val="003C1131"/>
    <w:rsid w:val="0081046D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742B"/>
  <w15:chartTrackingRefBased/>
  <w15:docId w15:val="{18FDA3FF-3A02-4C81-BB00-E5AF9697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0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81046D"/>
    <w:pPr>
      <w:ind w:left="1254" w:hanging="4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1046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1046D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046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1046D"/>
    <w:pPr>
      <w:ind w:left="113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2024-10-01T08:54:00Z</dcterms:created>
  <dcterms:modified xsi:type="dcterms:W3CDTF">2024-10-01T08:54:00Z</dcterms:modified>
</cp:coreProperties>
</file>