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6B6D" w14:textId="77777777" w:rsidR="001B486B" w:rsidRPr="00991C44" w:rsidRDefault="001B486B" w:rsidP="001B486B">
      <w:pPr>
        <w:tabs>
          <w:tab w:val="left" w:pos="3660"/>
        </w:tabs>
        <w:jc w:val="center"/>
      </w:pPr>
      <w:r w:rsidRPr="00991C44">
        <w:t>ПИТАННЯ ДО ЗАЛІКУ</w:t>
      </w:r>
    </w:p>
    <w:p w14:paraId="575EF9AE" w14:textId="77777777" w:rsidR="001B486B" w:rsidRPr="00991C44" w:rsidRDefault="001B486B" w:rsidP="001B486B">
      <w:pPr>
        <w:tabs>
          <w:tab w:val="left" w:pos="3660"/>
        </w:tabs>
        <w:jc w:val="center"/>
      </w:pPr>
    </w:p>
    <w:p w14:paraId="719D742E" w14:textId="77777777" w:rsidR="001B486B" w:rsidRPr="00991C44" w:rsidRDefault="001B486B" w:rsidP="001B486B">
      <w:pPr>
        <w:jc w:val="center"/>
      </w:pPr>
      <w:r w:rsidRPr="00991C44">
        <w:t>з дисципліни «Економічний  ризик та його оцінка»</w:t>
      </w:r>
    </w:p>
    <w:p w14:paraId="407EFF19" w14:textId="77777777" w:rsidR="001B486B" w:rsidRPr="00991C44" w:rsidRDefault="001B486B" w:rsidP="001B486B">
      <w:pPr>
        <w:jc w:val="center"/>
      </w:pPr>
    </w:p>
    <w:p w14:paraId="630D3B9F" w14:textId="77777777" w:rsidR="001B486B" w:rsidRPr="00991C44" w:rsidRDefault="001B486B" w:rsidP="001B486B">
      <w:pPr>
        <w:pStyle w:val="a3"/>
        <w:numPr>
          <w:ilvl w:val="0"/>
          <w:numId w:val="1"/>
        </w:numPr>
        <w:tabs>
          <w:tab w:val="center" w:pos="142"/>
        </w:tabs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 xml:space="preserve">Сутність ризику як економічної категорії, його основні елементи та риси </w:t>
      </w:r>
    </w:p>
    <w:p w14:paraId="0DB51EED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Основні причини виникнення економічного ризику.</w:t>
      </w:r>
    </w:p>
    <w:p w14:paraId="78702D9B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Загальні принципи класифікації ризиків.</w:t>
      </w:r>
    </w:p>
    <w:p w14:paraId="02928667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Принципи аналізу ризику. Якісний аналіз ризику.</w:t>
      </w:r>
    </w:p>
    <w:p w14:paraId="4A3AD0E5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 xml:space="preserve">Сутність кількісного аналізу  ризику. </w:t>
      </w:r>
    </w:p>
    <w:p w14:paraId="4D6CB2DD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Існуючі методи кількісного аналізу ризику (статичний,  метод аналогів, експертний).</w:t>
      </w:r>
    </w:p>
    <w:p w14:paraId="5E16B8AD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Основні риси та функції ризику.</w:t>
      </w:r>
    </w:p>
    <w:p w14:paraId="28B7B05F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Характеристика особливості кожної зони (області) ризику.</w:t>
      </w:r>
    </w:p>
    <w:p w14:paraId="29F5F917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sz w:val="24"/>
          <w:szCs w:val="24"/>
        </w:rPr>
        <w:t xml:space="preserve"> </w:t>
      </w:r>
      <w:r w:rsidRPr="00991C44">
        <w:rPr>
          <w:b/>
          <w:sz w:val="24"/>
          <w:szCs w:val="24"/>
        </w:rPr>
        <w:t xml:space="preserve">Ризик у ринковій економіці  (динамічний, статичний). </w:t>
      </w:r>
    </w:p>
    <w:p w14:paraId="5C61B342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Валютний ризик та його основні види.</w:t>
      </w:r>
    </w:p>
    <w:p w14:paraId="2B26C4E4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Характеристика підприємницьких ризиків.</w:t>
      </w:r>
    </w:p>
    <w:p w14:paraId="095C3779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Умови доцільності використання методу експертних оцінювань.</w:t>
      </w:r>
    </w:p>
    <w:p w14:paraId="31C8CBDD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Поняття економічного сенсу невизначеності.</w:t>
      </w:r>
    </w:p>
    <w:p w14:paraId="7F41ABE2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Невизначеність як риса ризику.</w:t>
      </w:r>
    </w:p>
    <w:p w14:paraId="156BEBB3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Організаційні методи нейтралізації економічного ризику.</w:t>
      </w:r>
    </w:p>
    <w:p w14:paraId="683DE966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Економічні методи нейтралізації ризику.</w:t>
      </w:r>
    </w:p>
    <w:p w14:paraId="2A2FD0D0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Диверсифікація як засіб нейтралізації економічного ризику.</w:t>
      </w:r>
    </w:p>
    <w:p w14:paraId="076A7E7A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Основні принципи управління ризиком. Етапи управління ризиком.</w:t>
      </w:r>
    </w:p>
    <w:p w14:paraId="1B82C9AB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Ризик-позиція підприємства та особливості її прояву.</w:t>
      </w:r>
    </w:p>
    <w:p w14:paraId="037F5335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Сутність управління економічними ризиками.</w:t>
      </w:r>
    </w:p>
    <w:p w14:paraId="46A7C091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Стратегія і тактика управління економічними ризиками.</w:t>
      </w:r>
    </w:p>
    <w:p w14:paraId="2C9349E0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Зміст процесу управління фінансовими ризиками.</w:t>
      </w:r>
    </w:p>
    <w:p w14:paraId="2985EFFE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Загально-методичні підходи до кількісної оцінки ризику.</w:t>
      </w:r>
    </w:p>
    <w:p w14:paraId="1254A00B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Характеристика основних інструментів статистичного методу розрахунку ризику.</w:t>
      </w:r>
    </w:p>
    <w:p w14:paraId="538C8562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Визначення ризику у абсолютному  виразі.</w:t>
      </w:r>
    </w:p>
    <w:p w14:paraId="50E5F411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Визначення ризику у відносному  виразі..</w:t>
      </w:r>
    </w:p>
    <w:p w14:paraId="20D1067F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Показники допустимого, критичного і катастрофічного ризику.</w:t>
      </w:r>
    </w:p>
    <w:p w14:paraId="0DF2F335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Оцінка ризику ліквідності. Коефіцієнти ліквідності та порядок їх визначення.</w:t>
      </w:r>
    </w:p>
    <w:p w14:paraId="3C68ED27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Шкали ризику та характеристика їх градації.</w:t>
      </w:r>
    </w:p>
    <w:p w14:paraId="205ED427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 xml:space="preserve">Систематичний і несистематичний ризик. Коефіцієнт чутливості бета (β), його сутність та  визначення. </w:t>
      </w:r>
    </w:p>
    <w:p w14:paraId="70FD8D9E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 xml:space="preserve">Характеристика експертних процедур аналізу ризику , їх переваги та недоліки. </w:t>
      </w:r>
    </w:p>
    <w:p w14:paraId="4A2EE21B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Загальна схема експертизи та підбір експертів.</w:t>
      </w:r>
    </w:p>
    <w:p w14:paraId="03A4FB75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Аналіз і обробка експертних оцінок.</w:t>
      </w:r>
    </w:p>
    <w:p w14:paraId="6B4F5C37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Класична модель формування портфеля цінних паперів.</w:t>
      </w:r>
    </w:p>
    <w:p w14:paraId="5E91AA55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Урахування ризику при інвестуванні капітальних вкладень.</w:t>
      </w:r>
    </w:p>
    <w:p w14:paraId="15405E91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Модель рівноваги ринку капіталів (САРМ).</w:t>
      </w:r>
    </w:p>
    <w:p w14:paraId="6178926D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Оцінка ринкової вартості підприємства та ризик.</w:t>
      </w:r>
    </w:p>
    <w:p w14:paraId="699650D0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Теорія портфеля цінних паперів (активів) і його оптимізація.</w:t>
      </w:r>
    </w:p>
    <w:p w14:paraId="46A72702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Методи оцінки інвестиційних проектів з урахуванням ризику. Основні показники та їх розрахунок.</w:t>
      </w:r>
    </w:p>
    <w:p w14:paraId="159063B3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Принципи формування інвестиційного портфеля з урахуванням ризику.</w:t>
      </w:r>
    </w:p>
    <w:p w14:paraId="5F4D9A0D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Вибір методів зниження економічного ризику.</w:t>
      </w:r>
    </w:p>
    <w:p w14:paraId="3F1BBE43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 xml:space="preserve">Основні методи зниження економічного ризику та їх характеристика. (страхування, резервування коштів, лімітування). </w:t>
      </w:r>
    </w:p>
    <w:p w14:paraId="265EEC81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Вибір методів зниження економічного ризику (суперпозиція способів зниження ризику).</w:t>
      </w:r>
    </w:p>
    <w:p w14:paraId="22A3D460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jc w:val="both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Створення резерву грошових засобів на покриття випадкових витрат.</w:t>
      </w:r>
    </w:p>
    <w:p w14:paraId="0217339B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Управління запасами з урахуванням ризику.</w:t>
      </w:r>
    </w:p>
    <w:p w14:paraId="4F2374C9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  <w:lang w:val="ru-RU"/>
        </w:rPr>
        <w:t xml:space="preserve">Мета </w:t>
      </w:r>
      <w:r w:rsidRPr="00991C44">
        <w:rPr>
          <w:b/>
          <w:sz w:val="24"/>
          <w:szCs w:val="24"/>
        </w:rPr>
        <w:t>і завдання розробки програми управління ризиками.</w:t>
      </w:r>
    </w:p>
    <w:p w14:paraId="1E4414B2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Інформаційне забезпечення розробки програми управління ризиком.</w:t>
      </w:r>
    </w:p>
    <w:p w14:paraId="34DABAB2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t>Прийняття управлінського рішення на засадах оптимального планування.</w:t>
      </w:r>
    </w:p>
    <w:p w14:paraId="463903D3" w14:textId="77777777" w:rsidR="001B486B" w:rsidRPr="00991C44" w:rsidRDefault="001B486B" w:rsidP="001B486B">
      <w:pPr>
        <w:pStyle w:val="a3"/>
        <w:numPr>
          <w:ilvl w:val="0"/>
          <w:numId w:val="1"/>
        </w:numPr>
        <w:spacing w:after="0"/>
        <w:contextualSpacing w:val="0"/>
        <w:outlineLvl w:val="0"/>
        <w:rPr>
          <w:b/>
          <w:sz w:val="24"/>
          <w:szCs w:val="24"/>
        </w:rPr>
      </w:pPr>
      <w:r w:rsidRPr="00991C44">
        <w:rPr>
          <w:b/>
          <w:sz w:val="24"/>
          <w:szCs w:val="24"/>
        </w:rPr>
        <w:lastRenderedPageBreak/>
        <w:t>Метод побудови дерева рішень в управлінні ризиками.</w:t>
      </w:r>
    </w:p>
    <w:p w14:paraId="1454823B" w14:textId="77777777" w:rsidR="001B486B" w:rsidRPr="00991C44" w:rsidRDefault="001B486B" w:rsidP="001B486B"/>
    <w:p w14:paraId="4B66F444" w14:textId="77777777" w:rsidR="004A725E" w:rsidRDefault="004A725E"/>
    <w:sectPr w:rsidR="004A725E" w:rsidSect="001B486B">
      <w:pgSz w:w="11906" w:h="16838"/>
      <w:pgMar w:top="737" w:right="510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97C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339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6B"/>
    <w:rsid w:val="001B486B"/>
    <w:rsid w:val="00261D9D"/>
    <w:rsid w:val="004A725E"/>
    <w:rsid w:val="00A7165A"/>
    <w:rsid w:val="00C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C4ED"/>
  <w15:chartTrackingRefBased/>
  <w15:docId w15:val="{544FCF0D-7EA6-4F38-AEFD-90A546EC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6B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4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4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4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48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48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48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48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48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48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1B4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B4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B4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B4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8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B48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4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2024-10-02T10:11:00Z</dcterms:created>
  <dcterms:modified xsi:type="dcterms:W3CDTF">2024-10-02T10:12:00Z</dcterms:modified>
</cp:coreProperties>
</file>