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683F" w14:textId="6A7D9234" w:rsidR="00AD73A9" w:rsidRPr="00AD73A9" w:rsidRDefault="00AD73A9" w:rsidP="00AD73A9">
      <w:pPr>
        <w:rPr>
          <w:rFonts w:ascii="Times New Roman" w:hAnsi="Times New Roman" w:cs="Times New Roman"/>
          <w:b/>
          <w:bCs/>
          <w:sz w:val="28"/>
          <w:szCs w:val="28"/>
          <w:lang w:val="ru-UA"/>
        </w:rPr>
      </w:pPr>
      <w:r w:rsidRPr="00AD73A9">
        <w:rPr>
          <w:rFonts w:ascii="Times New Roman" w:hAnsi="Times New Roman" w:cs="Times New Roman"/>
          <w:b/>
          <w:bCs/>
          <w:sz w:val="28"/>
          <w:szCs w:val="28"/>
          <w:lang w:val="ru-UA"/>
        </w:rPr>
        <w:drawing>
          <wp:inline distT="0" distB="0" distL="0" distR="0" wp14:anchorId="246E6CD8" wp14:editId="29A999CA">
            <wp:extent cx="6120130" cy="86252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8625205"/>
                    </a:xfrm>
                    <a:prstGeom prst="rect">
                      <a:avLst/>
                    </a:prstGeom>
                    <a:noFill/>
                    <a:ln>
                      <a:noFill/>
                    </a:ln>
                  </pic:spPr>
                </pic:pic>
              </a:graphicData>
            </a:graphic>
          </wp:inline>
        </w:drawing>
      </w:r>
    </w:p>
    <w:p w14:paraId="09820673" w14:textId="77777777"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Pr="00A31F4F">
        <w:rPr>
          <w:rFonts w:ascii="Times New Roman" w:hAnsi="Times New Roman" w:cs="Times New Roman"/>
          <w:b/>
          <w:bCs/>
        </w:rPr>
        <w:lastRenderedPageBreak/>
        <w:t xml:space="preserve">Зв`язок з викладачем (викладачами): </w:t>
      </w:r>
    </w:p>
    <w:p w14:paraId="5C3E0E0B" w14:textId="5A2E9766" w:rsidR="00B56C83" w:rsidRPr="00A31F4F" w:rsidRDefault="00B56C83" w:rsidP="00B56C83">
      <w:pPr>
        <w:rPr>
          <w:rFonts w:ascii="Times New Roman" w:hAnsi="Times New Roman" w:cs="Times New Roman"/>
          <w:b/>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D4208B" w:rsidRPr="00D4208B">
        <w:t xml:space="preserve"> </w:t>
      </w:r>
      <w:r w:rsidR="00D4208B" w:rsidRPr="00D4208B">
        <w:rPr>
          <w:rFonts w:ascii="Times New Roman" w:hAnsi="Times New Roman" w:cs="Times New Roman"/>
          <w:b/>
        </w:rPr>
        <w:t>irina.varlamova.zp@gmail.com</w:t>
      </w:r>
    </w:p>
    <w:p w14:paraId="53AD928A" w14:textId="3A517B0E" w:rsidR="00B56C83" w:rsidRPr="00A31F4F"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D4208B" w:rsidRPr="00D4208B">
        <w:rPr>
          <w:rFonts w:ascii="Times New Roman" w:hAnsi="Times New Roman" w:cs="Times New Roman"/>
          <w:b/>
        </w:rPr>
        <w:t>https://moodle.znu.edu.ua/course/view.php?id=4789</w:t>
      </w:r>
    </w:p>
    <w:p w14:paraId="44DB8A1B" w14:textId="799000C1" w:rsidR="00B56C83" w:rsidRPr="00A31F4F" w:rsidRDefault="00B56C83" w:rsidP="00B56C83">
      <w:pPr>
        <w:rPr>
          <w:rFonts w:ascii="Times New Roman" w:hAnsi="Times New Roman" w:cs="Times New Roman"/>
        </w:rPr>
      </w:pPr>
      <w:r w:rsidRPr="00A31F4F">
        <w:rPr>
          <w:rFonts w:ascii="Times New Roman" w:hAnsi="Times New Roman" w:cs="Times New Roman"/>
          <w:b/>
        </w:rPr>
        <w:t>Телефон:</w:t>
      </w:r>
      <w:r w:rsidR="00D4208B">
        <w:rPr>
          <w:rFonts w:ascii="Times New Roman" w:hAnsi="Times New Roman" w:cs="Times New Roman"/>
          <w:b/>
        </w:rPr>
        <w:t xml:space="preserve"> 0612287642</w:t>
      </w:r>
    </w:p>
    <w:p w14:paraId="354DFCB6" w14:textId="22532245"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
    <w:p w14:paraId="0BE48FDD" w14:textId="568E0B44" w:rsidR="00B56C83" w:rsidRPr="00A31F4F" w:rsidRDefault="00B56C83" w:rsidP="00B56C83">
      <w:pPr>
        <w:rPr>
          <w:rFonts w:ascii="Times New Roman" w:hAnsi="Times New Roman" w:cs="Times New Roman"/>
          <w:sz w:val="22"/>
          <w:szCs w:val="22"/>
        </w:rPr>
      </w:pPr>
      <w:r w:rsidRPr="00A31F4F">
        <w:rPr>
          <w:rFonts w:ascii="Times New Roman" w:hAnsi="Times New Roman" w:cs="Times New Roman"/>
          <w:b/>
        </w:rPr>
        <w:t xml:space="preserve">Кафедра: </w:t>
      </w:r>
      <w:r w:rsidR="00D4208B" w:rsidRPr="00D4208B">
        <w:rPr>
          <w:rFonts w:ascii="Times New Roman" w:hAnsi="Times New Roman" w:cs="Times New Roman"/>
          <w:b/>
        </w:rPr>
        <w:t>обліку та оподаткування</w:t>
      </w:r>
    </w:p>
    <w:p w14:paraId="5A6FB82C" w14:textId="77777777" w:rsidR="00B56C83" w:rsidRPr="00A31F4F" w:rsidRDefault="00B56C83" w:rsidP="00B56C83">
      <w:pPr>
        <w:rPr>
          <w:rFonts w:ascii="Times New Roman" w:hAnsi="Times New Roman" w:cs="Times New Roman"/>
          <w:i/>
          <w:iCs/>
        </w:rPr>
      </w:pPr>
      <w:r w:rsidRPr="00A31F4F">
        <w:rPr>
          <w:rFonts w:ascii="Times New Roman" w:hAnsi="Times New Roman" w:cs="Times New Roman"/>
          <w:i/>
          <w:iCs/>
        </w:rPr>
        <w:t xml:space="preserve"> </w:t>
      </w:r>
    </w:p>
    <w:p w14:paraId="0AF9543E" w14:textId="77777777" w:rsidR="00B56C83" w:rsidRPr="00A31F4F" w:rsidRDefault="00B56C83" w:rsidP="00B56C83">
      <w:pPr>
        <w:rPr>
          <w:rFonts w:ascii="Times New Roman" w:hAnsi="Times New Roman" w:cs="Times New Roman"/>
          <w:b/>
          <w:bCs/>
          <w:sz w:val="28"/>
          <w:szCs w:val="28"/>
        </w:rPr>
      </w:pPr>
    </w:p>
    <w:p w14:paraId="1A21835A" w14:textId="77777777"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14:paraId="45BC83BE" w14:textId="63F52A8A" w:rsidR="00CD0CE1" w:rsidRPr="00CD0CE1" w:rsidRDefault="00B56C83" w:rsidP="00CD0CE1">
      <w:pPr>
        <w:jc w:val="both"/>
        <w:rPr>
          <w:rFonts w:ascii="Times New Roman" w:hAnsi="Times New Roman" w:cs="Times New Roman"/>
          <w:bCs/>
          <w:sz w:val="22"/>
          <w:szCs w:val="22"/>
        </w:rPr>
      </w:pPr>
      <w:r w:rsidRPr="00A31F4F">
        <w:rPr>
          <w:rFonts w:ascii="Times New Roman" w:hAnsi="Times New Roman" w:cs="Times New Roman"/>
          <w:b/>
          <w:bCs/>
          <w:sz w:val="22"/>
          <w:szCs w:val="22"/>
        </w:rPr>
        <w:t>Метою</w:t>
      </w:r>
      <w:r w:rsidRPr="00A31F4F">
        <w:rPr>
          <w:rFonts w:ascii="Times New Roman" w:hAnsi="Times New Roman" w:cs="Times New Roman"/>
          <w:bCs/>
          <w:sz w:val="22"/>
          <w:szCs w:val="22"/>
        </w:rPr>
        <w:t xml:space="preserve"> вивчення навчальної дисципліни є</w:t>
      </w:r>
      <w:r w:rsidR="00CD0CE1">
        <w:rPr>
          <w:rFonts w:ascii="Times New Roman" w:hAnsi="Times New Roman" w:cs="Times New Roman"/>
          <w:bCs/>
          <w:sz w:val="22"/>
          <w:szCs w:val="22"/>
        </w:rPr>
        <w:t xml:space="preserve"> </w:t>
      </w:r>
      <w:r w:rsidR="00CD0CE1" w:rsidRPr="00CD0CE1">
        <w:rPr>
          <w:rFonts w:ascii="Times New Roman" w:hAnsi="Times New Roman" w:cs="Times New Roman"/>
          <w:bCs/>
          <w:sz w:val="22"/>
          <w:szCs w:val="22"/>
        </w:rPr>
        <w:t>всебічно і повно вивчити форми і різновиди обліково-аналітичної системи діяльності страхових компаній. У цьому курсі страхова діяльність</w:t>
      </w:r>
    </w:p>
    <w:p w14:paraId="6C16F027" w14:textId="77777777" w:rsidR="00CD0CE1" w:rsidRPr="00CD0CE1" w:rsidRDefault="00CD0CE1" w:rsidP="00CD0CE1">
      <w:pPr>
        <w:jc w:val="both"/>
        <w:rPr>
          <w:rFonts w:ascii="Times New Roman" w:hAnsi="Times New Roman" w:cs="Times New Roman"/>
          <w:bCs/>
          <w:sz w:val="22"/>
          <w:szCs w:val="22"/>
        </w:rPr>
      </w:pPr>
      <w:r w:rsidRPr="00CD0CE1">
        <w:rPr>
          <w:rFonts w:ascii="Times New Roman" w:hAnsi="Times New Roman" w:cs="Times New Roman"/>
          <w:bCs/>
          <w:sz w:val="22"/>
          <w:szCs w:val="22"/>
        </w:rPr>
        <w:t>розглядається як специфічний об’єкт бухгалтерського обліку, розкривається сутність загальних питань, що виникають у вітчизняній і міжнародній практиці. Також значною мірою відображається система бухгалтерського обліку і аналізу конкретних типових операцій: зі страхування</w:t>
      </w:r>
    </w:p>
    <w:p w14:paraId="1A78135D" w14:textId="46B2B009" w:rsidR="00CD0CE1" w:rsidRPr="00CD0CE1" w:rsidRDefault="00CD0CE1" w:rsidP="00CD0CE1">
      <w:pPr>
        <w:jc w:val="both"/>
        <w:rPr>
          <w:rFonts w:ascii="Times New Roman" w:hAnsi="Times New Roman" w:cs="Times New Roman"/>
          <w:bCs/>
          <w:sz w:val="22"/>
          <w:szCs w:val="22"/>
        </w:rPr>
      </w:pPr>
      <w:r w:rsidRPr="00CD0CE1">
        <w:rPr>
          <w:rFonts w:ascii="Times New Roman" w:hAnsi="Times New Roman" w:cs="Times New Roman"/>
          <w:bCs/>
          <w:sz w:val="22"/>
          <w:szCs w:val="22"/>
        </w:rPr>
        <w:t>життя, майна приватних і фізичних осіб; викладено важливі питання обліку формування та змін у статутному фонді підприємств різних організаційно-правових форм і обліку їх фінансово-господарської діяльності;</w:t>
      </w:r>
      <w:r>
        <w:rPr>
          <w:rFonts w:ascii="Times New Roman" w:hAnsi="Times New Roman" w:cs="Times New Roman"/>
          <w:bCs/>
          <w:sz w:val="22"/>
          <w:szCs w:val="22"/>
        </w:rPr>
        <w:t xml:space="preserve"> </w:t>
      </w:r>
      <w:r w:rsidRPr="00CD0CE1">
        <w:rPr>
          <w:rFonts w:ascii="Times New Roman" w:hAnsi="Times New Roman" w:cs="Times New Roman"/>
          <w:bCs/>
          <w:sz w:val="22"/>
          <w:szCs w:val="22"/>
        </w:rPr>
        <w:t>розглядаються специфічні страхові операції, що не мають однозначної</w:t>
      </w:r>
    </w:p>
    <w:p w14:paraId="12B8C959" w14:textId="04DB5714" w:rsidR="00B56C83" w:rsidRPr="00A31F4F" w:rsidRDefault="00CD0CE1" w:rsidP="00CD0CE1">
      <w:pPr>
        <w:jc w:val="both"/>
        <w:rPr>
          <w:rFonts w:ascii="Times New Roman" w:hAnsi="Times New Roman" w:cs="Times New Roman"/>
          <w:bCs/>
          <w:sz w:val="22"/>
          <w:szCs w:val="22"/>
        </w:rPr>
      </w:pPr>
      <w:r w:rsidRPr="00CD0CE1">
        <w:rPr>
          <w:rFonts w:ascii="Times New Roman" w:hAnsi="Times New Roman" w:cs="Times New Roman"/>
          <w:bCs/>
          <w:sz w:val="22"/>
          <w:szCs w:val="22"/>
        </w:rPr>
        <w:t>державної регламентації</w:t>
      </w:r>
      <w:r>
        <w:rPr>
          <w:rFonts w:ascii="Times New Roman" w:hAnsi="Times New Roman" w:cs="Times New Roman"/>
          <w:bCs/>
          <w:sz w:val="22"/>
          <w:szCs w:val="22"/>
        </w:rPr>
        <w:t>.</w:t>
      </w:r>
    </w:p>
    <w:p w14:paraId="561110E8" w14:textId="77777777" w:rsidR="00B56C83" w:rsidRPr="00A31F4F" w:rsidRDefault="00B56C83" w:rsidP="00B56C83">
      <w:pPr>
        <w:jc w:val="both"/>
        <w:rPr>
          <w:rFonts w:ascii="Times New Roman" w:hAnsi="Times New Roman" w:cs="Times New Roman"/>
          <w:bCs/>
          <w:i/>
          <w:sz w:val="22"/>
          <w:szCs w:val="22"/>
        </w:rPr>
      </w:pPr>
    </w:p>
    <w:p w14:paraId="1CE80006" w14:textId="77777777" w:rsidR="00B56C83" w:rsidRPr="00A31F4F" w:rsidRDefault="00B56C83" w:rsidP="00B56C83">
      <w:pPr>
        <w:jc w:val="both"/>
        <w:rPr>
          <w:rFonts w:ascii="Times New Roman" w:hAnsi="Times New Roman" w:cs="Times New Roman"/>
          <w:bCs/>
          <w:sz w:val="22"/>
          <w:szCs w:val="22"/>
        </w:rPr>
      </w:pPr>
    </w:p>
    <w:p w14:paraId="0B55AECA" w14:textId="77777777" w:rsidR="00B56C83" w:rsidRPr="00A31F4F" w:rsidRDefault="00B56C83" w:rsidP="00B56C83">
      <w:pPr>
        <w:jc w:val="both"/>
        <w:rPr>
          <w:rFonts w:ascii="Times New Roman" w:hAnsi="Times New Roman" w:cs="Times New Roman"/>
          <w:bCs/>
          <w:sz w:val="22"/>
          <w:szCs w:val="22"/>
        </w:rPr>
      </w:pPr>
    </w:p>
    <w:p w14:paraId="711F2F3B" w14:textId="77777777"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14:paraId="7F8EB30A" w14:textId="77777777" w:rsidTr="00F04464">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5463DEF2" w14:textId="77777777" w:rsidR="00B56C83" w:rsidRPr="00A31F4F" w:rsidRDefault="00B56C83" w:rsidP="00F0446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166CD524" w14:textId="77777777" w:rsidR="00B56C83" w:rsidRPr="00A31F4F" w:rsidRDefault="00B56C83" w:rsidP="00F04464">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683976C8" w14:textId="77777777" w:rsidR="00B56C83" w:rsidRPr="00A31F4F" w:rsidRDefault="00B56C83" w:rsidP="00F04464">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14:paraId="459219ED" w14:textId="77777777" w:rsidTr="00F04464">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2077856A"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2445F3E0"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2AA98CFA" w14:textId="77777777" w:rsidR="00B56C83" w:rsidRPr="00A31F4F" w:rsidRDefault="00B56C83" w:rsidP="00F04464">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14:paraId="67B0D035" w14:textId="77777777" w:rsidTr="00F04464">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10F98167" w14:textId="77777777" w:rsidR="00B56C83" w:rsidRPr="00A31F4F" w:rsidRDefault="00B56C83" w:rsidP="00F0446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EE5F9E6" w14:textId="6DA8535C" w:rsidR="00B56C83" w:rsidRPr="00A31F4F" w:rsidRDefault="00B56C83" w:rsidP="00F04464">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Вибіркова</w:t>
            </w:r>
          </w:p>
        </w:tc>
      </w:tr>
      <w:tr w:rsidR="00B56C83" w:rsidRPr="00A31F4F" w14:paraId="42E71F7E" w14:textId="77777777" w:rsidTr="00F04464">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0530716D" w14:textId="77777777" w:rsidR="00B56C83" w:rsidRPr="00A31F4F" w:rsidRDefault="00B56C83" w:rsidP="00F0446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7C12DA" w14:textId="6D92D9FE" w:rsidR="00B56C83" w:rsidRPr="00A31F4F" w:rsidRDefault="00CD0CE1"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7</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68EC0E22" w14:textId="35C1E2EE" w:rsidR="00B56C83" w:rsidRPr="00A31F4F" w:rsidRDefault="00CD0CE1"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7</w:t>
            </w:r>
            <w:r w:rsidR="00B56C83" w:rsidRPr="00A31F4F">
              <w:rPr>
                <w:rFonts w:ascii="Times New Roman" w:hAnsi="Times New Roman" w:cs="Times New Roman"/>
              </w:rPr>
              <w:t xml:space="preserve"> -й</w:t>
            </w:r>
          </w:p>
        </w:tc>
      </w:tr>
      <w:tr w:rsidR="00B56C83" w:rsidRPr="00A31F4F" w14:paraId="312F1B9E" w14:textId="77777777" w:rsidTr="00F04464">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37B00941" w14:textId="77777777" w:rsidR="00B56C83" w:rsidRPr="00A31F4F" w:rsidRDefault="00B56C83" w:rsidP="00F0446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75FCC57" w14:textId="6A2B8F76" w:rsidR="00B56C83" w:rsidRPr="00A31F4F" w:rsidRDefault="00CD0CE1" w:rsidP="00F04464">
            <w:pPr>
              <w:autoSpaceDE w:val="0"/>
              <w:autoSpaceDN w:val="0"/>
              <w:spacing w:line="276" w:lineRule="auto"/>
              <w:jc w:val="center"/>
              <w:rPr>
                <w:rFonts w:ascii="Times New Roman" w:hAnsi="Times New Roman" w:cs="Times New Roman"/>
                <w:b/>
              </w:rPr>
            </w:pPr>
            <w:r>
              <w:rPr>
                <w:rFonts w:ascii="Times New Roman" w:hAnsi="Times New Roman" w:cs="Times New Roman"/>
                <w:b/>
              </w:rPr>
              <w:t>6</w:t>
            </w:r>
          </w:p>
        </w:tc>
      </w:tr>
      <w:tr w:rsidR="00B56C83" w:rsidRPr="00A31F4F" w14:paraId="2CFB7F1C" w14:textId="77777777" w:rsidTr="00F04464">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77435988" w14:textId="77777777" w:rsidR="00B56C83" w:rsidRPr="00A31F4F" w:rsidRDefault="00B56C83" w:rsidP="00F0446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DCEAE24" w14:textId="052472F6" w:rsidR="00B56C83" w:rsidRPr="00A31F4F" w:rsidRDefault="00CD0CE1"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180</w:t>
            </w:r>
          </w:p>
        </w:tc>
      </w:tr>
      <w:tr w:rsidR="00B56C83" w:rsidRPr="00A31F4F" w14:paraId="294809F1" w14:textId="77777777" w:rsidTr="00F04464">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47481B88" w14:textId="77777777" w:rsidR="00B56C83" w:rsidRPr="00A31F4F" w:rsidRDefault="00B56C83" w:rsidP="00F04464">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54F963" w14:textId="06CE5814" w:rsidR="00B56C83" w:rsidRPr="00A31F4F" w:rsidRDefault="00CD0CE1" w:rsidP="00F0446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 30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AF021A8" w14:textId="77777777" w:rsidR="00B56C83" w:rsidRPr="00A31F4F" w:rsidRDefault="00B56C83" w:rsidP="00F0446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год.</w:t>
            </w:r>
          </w:p>
        </w:tc>
      </w:tr>
      <w:tr w:rsidR="00B56C83" w:rsidRPr="00A31F4F" w14:paraId="39F255A5" w14:textId="77777777" w:rsidTr="00F04464">
        <w:trPr>
          <w:trHeight w:val="679"/>
        </w:trPr>
        <w:tc>
          <w:tcPr>
            <w:tcW w:w="2977" w:type="dxa"/>
            <w:tcBorders>
              <w:top w:val="single" w:sz="4" w:space="0" w:color="auto"/>
              <w:left w:val="single" w:sz="4" w:space="0" w:color="auto"/>
              <w:right w:val="single" w:sz="4" w:space="0" w:color="auto"/>
            </w:tcBorders>
            <w:vAlign w:val="center"/>
          </w:tcPr>
          <w:p w14:paraId="4BB22935" w14:textId="77777777" w:rsidR="00B56C83" w:rsidRPr="00A31F4F" w:rsidRDefault="00B56C83" w:rsidP="00F04464">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0CE3BB1C" w14:textId="5B773237" w:rsidR="00B56C83" w:rsidRPr="00A31F4F" w:rsidRDefault="00CD0CE1" w:rsidP="00F0446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30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178DE762" w14:textId="77777777" w:rsidR="00B56C83" w:rsidRPr="00A31F4F" w:rsidRDefault="00B56C83" w:rsidP="00F0446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год.</w:t>
            </w:r>
          </w:p>
        </w:tc>
      </w:tr>
      <w:tr w:rsidR="00B56C83" w:rsidRPr="00A31F4F" w14:paraId="3685114C" w14:textId="77777777" w:rsidTr="00F04464">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20CC79E1" w14:textId="77777777" w:rsidR="00B56C83" w:rsidRPr="00A31F4F" w:rsidRDefault="00B56C83" w:rsidP="00F04464">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5F6C6588" w14:textId="2F0D65BC" w:rsidR="00B56C83" w:rsidRPr="00A31F4F" w:rsidRDefault="00CD0CE1" w:rsidP="00F0446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120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5C800678" w14:textId="77777777" w:rsidR="00B56C83" w:rsidRPr="00A31F4F" w:rsidRDefault="00B56C83" w:rsidP="00F0446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год.</w:t>
            </w:r>
          </w:p>
        </w:tc>
      </w:tr>
      <w:tr w:rsidR="00B56C83" w:rsidRPr="00A31F4F" w14:paraId="3C17FA48" w14:textId="77777777" w:rsidTr="00F04464">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29F55313" w14:textId="77777777" w:rsidR="00B56C83" w:rsidRPr="00A31F4F" w:rsidRDefault="00B56C83" w:rsidP="00F04464">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380B7CD" w14:textId="77777777" w:rsidR="00B56C83" w:rsidRPr="00A31F4F" w:rsidRDefault="00B56C83" w:rsidP="00F04464">
            <w:pPr>
              <w:rPr>
                <w:rFonts w:ascii="Times New Roman" w:hAnsi="Times New Roman" w:cs="Times New Roman"/>
                <w:sz w:val="20"/>
                <w:szCs w:val="20"/>
                <w:lang w:eastAsia="en-US"/>
              </w:rPr>
            </w:pPr>
            <w:r w:rsidRPr="00A31F4F">
              <w:rPr>
                <w:rFonts w:ascii="Times New Roman" w:hAnsi="Times New Roman" w:cs="Times New Roman"/>
                <w:bCs/>
                <w:i/>
                <w:sz w:val="20"/>
                <w:szCs w:val="20"/>
              </w:rPr>
              <w:t xml:space="preserve">вказати адресу розміщення розкладу проведення консультацій, формат проведення (очно/дистанційно) </w:t>
            </w:r>
          </w:p>
        </w:tc>
      </w:tr>
      <w:tr w:rsidR="00B56C83" w:rsidRPr="00A31F4F" w14:paraId="40446ABC" w14:textId="77777777" w:rsidTr="00F04464">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7EE96894"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B5E0075" w14:textId="3004BBA2" w:rsidR="00B56C83" w:rsidRPr="00A31F4F" w:rsidRDefault="00B56C83" w:rsidP="00F04464">
            <w:pPr>
              <w:spacing w:line="276" w:lineRule="auto"/>
              <w:jc w:val="center"/>
              <w:rPr>
                <w:rFonts w:ascii="Times New Roman" w:hAnsi="Times New Roman" w:cs="Times New Roman"/>
                <w:sz w:val="28"/>
                <w:szCs w:val="28"/>
              </w:rPr>
            </w:pPr>
            <w:r w:rsidRPr="00A31F4F">
              <w:rPr>
                <w:rFonts w:ascii="Times New Roman" w:hAnsi="Times New Roman" w:cs="Times New Roman"/>
                <w:b/>
                <w:sz w:val="28"/>
                <w:szCs w:val="28"/>
              </w:rPr>
              <w:t>залік</w:t>
            </w:r>
          </w:p>
        </w:tc>
      </w:tr>
      <w:tr w:rsidR="00B56C83" w:rsidRPr="00A31F4F" w14:paraId="2442FE08" w14:textId="77777777" w:rsidTr="00F04464">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1BBF8D29"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E970FB9" w14:textId="0F86034D" w:rsidR="00B56C83" w:rsidRPr="00A31F4F" w:rsidRDefault="0013056F" w:rsidP="00F04464">
            <w:pPr>
              <w:spacing w:line="276" w:lineRule="auto"/>
              <w:jc w:val="center"/>
              <w:rPr>
                <w:rFonts w:ascii="Times New Roman" w:hAnsi="Times New Roman" w:cs="Times New Roman"/>
              </w:rPr>
            </w:pPr>
            <w:bookmarkStart w:id="0" w:name="_Hlk176350357"/>
            <w:r w:rsidRPr="0013056F">
              <w:rPr>
                <w:rFonts w:ascii="Times New Roman" w:hAnsi="Times New Roman" w:cs="Times New Roman"/>
              </w:rPr>
              <w:t>https://moodle.znu.edu.ua/course/view.php?id=4789</w:t>
            </w:r>
            <w:bookmarkEnd w:id="0"/>
          </w:p>
        </w:tc>
      </w:tr>
    </w:tbl>
    <w:p w14:paraId="391839DF" w14:textId="77777777" w:rsidR="00B56C83" w:rsidRPr="00A31F4F" w:rsidRDefault="00B56C83" w:rsidP="00B56C83">
      <w:pPr>
        <w:jc w:val="center"/>
        <w:rPr>
          <w:rFonts w:ascii="Times New Roman" w:hAnsi="Times New Roman" w:cs="Times New Roman"/>
          <w:b/>
          <w:bCs/>
          <w:sz w:val="28"/>
        </w:rPr>
      </w:pPr>
    </w:p>
    <w:p w14:paraId="7170E5FE" w14:textId="77777777" w:rsidR="00B56C83" w:rsidRPr="00A31F4F" w:rsidRDefault="00B56C83" w:rsidP="00B56C83">
      <w:pPr>
        <w:jc w:val="center"/>
        <w:rPr>
          <w:rFonts w:ascii="Times New Roman" w:hAnsi="Times New Roman" w:cs="Times New Roman"/>
          <w:b/>
          <w:bCs/>
          <w:sz w:val="28"/>
        </w:rPr>
      </w:pPr>
    </w:p>
    <w:p w14:paraId="13343424" w14:textId="77777777" w:rsidR="00B56C83" w:rsidRPr="00A31F4F" w:rsidRDefault="00B56C83" w:rsidP="00B56C83">
      <w:pPr>
        <w:jc w:val="center"/>
        <w:rPr>
          <w:rFonts w:ascii="Times New Roman" w:hAnsi="Times New Roman" w:cs="Times New Roman"/>
          <w:b/>
          <w:bCs/>
          <w:sz w:val="28"/>
        </w:rPr>
      </w:pPr>
    </w:p>
    <w:p w14:paraId="54C10E16" w14:textId="77777777" w:rsidR="00B56C83" w:rsidRPr="00A31F4F" w:rsidRDefault="00B56C83" w:rsidP="00B56C83">
      <w:pPr>
        <w:jc w:val="center"/>
        <w:rPr>
          <w:rFonts w:ascii="Times New Roman" w:hAnsi="Times New Roman" w:cs="Times New Roman"/>
          <w:b/>
          <w:bCs/>
          <w:sz w:val="28"/>
        </w:rPr>
      </w:pPr>
    </w:p>
    <w:p w14:paraId="0D464700" w14:textId="77777777" w:rsidR="00B56C83" w:rsidRPr="00A31F4F" w:rsidRDefault="00B56C83" w:rsidP="00B56C83">
      <w:pPr>
        <w:jc w:val="center"/>
        <w:rPr>
          <w:rFonts w:ascii="Times New Roman" w:hAnsi="Times New Roman" w:cs="Times New Roman"/>
          <w:b/>
          <w:bCs/>
          <w:sz w:val="28"/>
        </w:rPr>
      </w:pPr>
    </w:p>
    <w:p w14:paraId="5C1E78C8" w14:textId="77777777"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lastRenderedPageBreak/>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14:paraId="180C69D3" w14:textId="77777777"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2920"/>
        <w:gridCol w:w="3494"/>
      </w:tblGrid>
      <w:tr w:rsidR="00B56C83" w:rsidRPr="00A31F4F" w14:paraId="3E17474C" w14:textId="77777777" w:rsidTr="00F04464">
        <w:tc>
          <w:tcPr>
            <w:tcW w:w="3369" w:type="dxa"/>
            <w:tcBorders>
              <w:top w:val="single" w:sz="4" w:space="0" w:color="auto"/>
              <w:left w:val="single" w:sz="4" w:space="0" w:color="auto"/>
              <w:bottom w:val="single" w:sz="4" w:space="0" w:color="auto"/>
              <w:right w:val="single" w:sz="4" w:space="0" w:color="auto"/>
            </w:tcBorders>
            <w:hideMark/>
          </w:tcPr>
          <w:p w14:paraId="2F447CF9" w14:textId="77777777" w:rsidR="00B56C83" w:rsidRPr="00A31F4F" w:rsidRDefault="00B56C83" w:rsidP="00F04464">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14:paraId="717B3492" w14:textId="77777777" w:rsidR="00B56C83" w:rsidRPr="00A31F4F" w:rsidRDefault="00B56C83" w:rsidP="00F04464">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14:paraId="1E9CB642"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7D08C722"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3827" w:type="dxa"/>
            <w:tcBorders>
              <w:top w:val="single" w:sz="4" w:space="0" w:color="auto"/>
              <w:left w:val="single" w:sz="4" w:space="0" w:color="auto"/>
              <w:bottom w:val="single" w:sz="4" w:space="0" w:color="auto"/>
              <w:right w:val="single" w:sz="4" w:space="0" w:color="auto"/>
            </w:tcBorders>
          </w:tcPr>
          <w:p w14:paraId="54CC564A"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14:paraId="2EC1D3C4" w14:textId="77777777" w:rsidTr="00F04464">
        <w:tc>
          <w:tcPr>
            <w:tcW w:w="3369" w:type="dxa"/>
            <w:tcBorders>
              <w:top w:val="single" w:sz="4" w:space="0" w:color="auto"/>
              <w:left w:val="single" w:sz="4" w:space="0" w:color="auto"/>
              <w:bottom w:val="single" w:sz="4" w:space="0" w:color="auto"/>
              <w:right w:val="single" w:sz="4" w:space="0" w:color="auto"/>
            </w:tcBorders>
          </w:tcPr>
          <w:p w14:paraId="1E171676"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3118" w:type="dxa"/>
            <w:tcBorders>
              <w:top w:val="single" w:sz="4" w:space="0" w:color="auto"/>
              <w:left w:val="single" w:sz="4" w:space="0" w:color="auto"/>
              <w:bottom w:val="single" w:sz="4" w:space="0" w:color="auto"/>
              <w:right w:val="single" w:sz="4" w:space="0" w:color="auto"/>
            </w:tcBorders>
          </w:tcPr>
          <w:p w14:paraId="76C57D43"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3827" w:type="dxa"/>
            <w:tcBorders>
              <w:top w:val="single" w:sz="4" w:space="0" w:color="auto"/>
              <w:left w:val="single" w:sz="4" w:space="0" w:color="auto"/>
              <w:bottom w:val="single" w:sz="4" w:space="0" w:color="auto"/>
              <w:right w:val="single" w:sz="4" w:space="0" w:color="auto"/>
            </w:tcBorders>
          </w:tcPr>
          <w:p w14:paraId="11636FB9"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B56C83" w:rsidRPr="00A31F4F" w14:paraId="6662AC75" w14:textId="77777777" w:rsidTr="00F04464">
        <w:tc>
          <w:tcPr>
            <w:tcW w:w="3369" w:type="dxa"/>
            <w:tcBorders>
              <w:top w:val="single" w:sz="4" w:space="0" w:color="auto"/>
              <w:left w:val="single" w:sz="4" w:space="0" w:color="auto"/>
              <w:bottom w:val="single" w:sz="4" w:space="0" w:color="auto"/>
              <w:right w:val="single" w:sz="4" w:space="0" w:color="auto"/>
            </w:tcBorders>
          </w:tcPr>
          <w:p w14:paraId="225B573B" w14:textId="77777777" w:rsidR="00D078E1" w:rsidRPr="0056240D" w:rsidRDefault="00D078E1" w:rsidP="00D078E1">
            <w:pPr>
              <w:ind w:firstLine="295"/>
              <w:jc w:val="both"/>
              <w:rPr>
                <w:sz w:val="20"/>
                <w:szCs w:val="20"/>
                <w:lang w:val="ru-RU"/>
              </w:rPr>
            </w:pPr>
            <w:r w:rsidRPr="0056240D">
              <w:rPr>
                <w:sz w:val="20"/>
                <w:szCs w:val="20"/>
              </w:rPr>
              <w:t>ЗК08. Знання та розуміння предметної області та розуміння професійної діяльності.</w:t>
            </w:r>
          </w:p>
          <w:p w14:paraId="5CE5CB96" w14:textId="77777777" w:rsidR="00B56C83" w:rsidRPr="00D078E1" w:rsidRDefault="00B56C83" w:rsidP="00F04464">
            <w:pPr>
              <w:autoSpaceDE w:val="0"/>
              <w:autoSpaceDN w:val="0"/>
              <w:spacing w:line="276" w:lineRule="auto"/>
              <w:ind w:firstLine="295"/>
              <w:jc w:val="both"/>
              <w:rPr>
                <w:rFonts w:ascii="Times New Roman" w:hAnsi="Times New Roman" w:cs="Times New Roman"/>
                <w:lang w:val="ru-RU" w:eastAsia="en-US"/>
              </w:rPr>
            </w:pPr>
          </w:p>
        </w:tc>
        <w:tc>
          <w:tcPr>
            <w:tcW w:w="3118" w:type="dxa"/>
            <w:tcBorders>
              <w:top w:val="single" w:sz="4" w:space="0" w:color="auto"/>
              <w:left w:val="single" w:sz="4" w:space="0" w:color="auto"/>
              <w:bottom w:val="single" w:sz="4" w:space="0" w:color="auto"/>
              <w:right w:val="single" w:sz="4" w:space="0" w:color="auto"/>
            </w:tcBorders>
          </w:tcPr>
          <w:p w14:paraId="76C01AF9" w14:textId="47CDAA05" w:rsidR="00B56C83" w:rsidRPr="00A31F4F" w:rsidRDefault="00D078E1" w:rsidP="00F04464">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Опитування та тестування</w:t>
            </w:r>
          </w:p>
        </w:tc>
        <w:tc>
          <w:tcPr>
            <w:tcW w:w="3827" w:type="dxa"/>
            <w:tcBorders>
              <w:top w:val="single" w:sz="4" w:space="0" w:color="auto"/>
              <w:left w:val="single" w:sz="4" w:space="0" w:color="auto"/>
              <w:bottom w:val="single" w:sz="4" w:space="0" w:color="auto"/>
              <w:right w:val="single" w:sz="4" w:space="0" w:color="auto"/>
            </w:tcBorders>
          </w:tcPr>
          <w:p w14:paraId="42D7A85C" w14:textId="44B69063" w:rsidR="00B56C83" w:rsidRPr="00A31F4F" w:rsidRDefault="00D078E1" w:rsidP="00F04464">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усна перевірка та розв’язання тестових завдань в  системі МООDLE</w:t>
            </w:r>
          </w:p>
        </w:tc>
      </w:tr>
      <w:tr w:rsidR="00D078E1" w:rsidRPr="00A31F4F" w14:paraId="4CD52739" w14:textId="77777777" w:rsidTr="00F04464">
        <w:tc>
          <w:tcPr>
            <w:tcW w:w="3369" w:type="dxa"/>
            <w:tcBorders>
              <w:top w:val="single" w:sz="4" w:space="0" w:color="auto"/>
              <w:left w:val="single" w:sz="4" w:space="0" w:color="auto"/>
              <w:bottom w:val="single" w:sz="4" w:space="0" w:color="auto"/>
              <w:right w:val="single" w:sz="4" w:space="0" w:color="auto"/>
            </w:tcBorders>
          </w:tcPr>
          <w:p w14:paraId="6D49FFB1" w14:textId="5CD1A4F5" w:rsidR="00D078E1" w:rsidRPr="0056240D" w:rsidRDefault="00D078E1" w:rsidP="00D078E1">
            <w:pPr>
              <w:ind w:firstLine="295"/>
              <w:jc w:val="both"/>
              <w:rPr>
                <w:sz w:val="20"/>
                <w:szCs w:val="20"/>
              </w:rPr>
            </w:pPr>
            <w:r w:rsidRPr="0056240D">
              <w:rPr>
                <w:sz w:val="20"/>
                <w:szCs w:val="20"/>
              </w:rPr>
              <w:t>СК03. 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tc>
        <w:tc>
          <w:tcPr>
            <w:tcW w:w="3118" w:type="dxa"/>
            <w:tcBorders>
              <w:top w:val="single" w:sz="4" w:space="0" w:color="auto"/>
              <w:left w:val="single" w:sz="4" w:space="0" w:color="auto"/>
              <w:bottom w:val="single" w:sz="4" w:space="0" w:color="auto"/>
              <w:right w:val="single" w:sz="4" w:space="0" w:color="auto"/>
            </w:tcBorders>
          </w:tcPr>
          <w:p w14:paraId="4AE3101A" w14:textId="71CB7DE6" w:rsidR="00D078E1" w:rsidRPr="00D078E1" w:rsidRDefault="00D078E1" w:rsidP="00F04464">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Розв’язання задач</w:t>
            </w:r>
          </w:p>
        </w:tc>
        <w:tc>
          <w:tcPr>
            <w:tcW w:w="3827" w:type="dxa"/>
            <w:tcBorders>
              <w:top w:val="single" w:sz="4" w:space="0" w:color="auto"/>
              <w:left w:val="single" w:sz="4" w:space="0" w:color="auto"/>
              <w:bottom w:val="single" w:sz="4" w:space="0" w:color="auto"/>
              <w:right w:val="single" w:sz="4" w:space="0" w:color="auto"/>
            </w:tcBorders>
          </w:tcPr>
          <w:p w14:paraId="03ED9761" w14:textId="229B9F66" w:rsidR="00D078E1" w:rsidRPr="00D078E1" w:rsidRDefault="00D078E1" w:rsidP="00F04464">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Письмова відповідь</w:t>
            </w:r>
          </w:p>
        </w:tc>
      </w:tr>
      <w:tr w:rsidR="00D078E1" w:rsidRPr="00A31F4F" w14:paraId="0EE70191" w14:textId="77777777" w:rsidTr="00F04464">
        <w:tc>
          <w:tcPr>
            <w:tcW w:w="3369" w:type="dxa"/>
            <w:tcBorders>
              <w:top w:val="single" w:sz="4" w:space="0" w:color="auto"/>
              <w:left w:val="single" w:sz="4" w:space="0" w:color="auto"/>
              <w:bottom w:val="single" w:sz="4" w:space="0" w:color="auto"/>
              <w:right w:val="single" w:sz="4" w:space="0" w:color="auto"/>
            </w:tcBorders>
          </w:tcPr>
          <w:p w14:paraId="26AE62B9" w14:textId="2BF8C7F4" w:rsidR="00D078E1" w:rsidRPr="0056240D" w:rsidRDefault="00D078E1" w:rsidP="00D078E1">
            <w:pPr>
              <w:ind w:firstLine="295"/>
              <w:jc w:val="both"/>
              <w:rPr>
                <w:sz w:val="20"/>
                <w:szCs w:val="20"/>
              </w:rPr>
            </w:pPr>
            <w:r w:rsidRPr="00D078E1">
              <w:rPr>
                <w:sz w:val="20"/>
                <w:szCs w:val="20"/>
              </w:rPr>
              <w:t>СК04. Застосовувати знання права та податкового законодавства в практичній діяльності суб’єктів господарювання.</w:t>
            </w:r>
          </w:p>
        </w:tc>
        <w:tc>
          <w:tcPr>
            <w:tcW w:w="3118" w:type="dxa"/>
            <w:tcBorders>
              <w:top w:val="single" w:sz="4" w:space="0" w:color="auto"/>
              <w:left w:val="single" w:sz="4" w:space="0" w:color="auto"/>
              <w:bottom w:val="single" w:sz="4" w:space="0" w:color="auto"/>
              <w:right w:val="single" w:sz="4" w:space="0" w:color="auto"/>
            </w:tcBorders>
          </w:tcPr>
          <w:p w14:paraId="08AC2422" w14:textId="77777777" w:rsidR="00D078E1" w:rsidRPr="0056240D" w:rsidRDefault="00D078E1" w:rsidP="00D078E1">
            <w:pPr>
              <w:ind w:right="-249"/>
              <w:rPr>
                <w:sz w:val="20"/>
                <w:szCs w:val="20"/>
                <w:lang w:val="ru-RU"/>
              </w:rPr>
            </w:pPr>
            <w:proofErr w:type="spellStart"/>
            <w:r w:rsidRPr="0056240D">
              <w:rPr>
                <w:sz w:val="20"/>
                <w:szCs w:val="20"/>
                <w:lang w:val="ru-RU"/>
              </w:rPr>
              <w:t>Опитування</w:t>
            </w:r>
            <w:proofErr w:type="spellEnd"/>
            <w:r w:rsidRPr="0056240D">
              <w:rPr>
                <w:sz w:val="20"/>
                <w:szCs w:val="20"/>
                <w:lang w:val="ru-RU"/>
              </w:rPr>
              <w:t xml:space="preserve"> та </w:t>
            </w:r>
            <w:proofErr w:type="spellStart"/>
            <w:r w:rsidRPr="0056240D">
              <w:rPr>
                <w:sz w:val="20"/>
                <w:szCs w:val="20"/>
                <w:lang w:val="ru-RU"/>
              </w:rPr>
              <w:t>тестування</w:t>
            </w:r>
            <w:proofErr w:type="spellEnd"/>
          </w:p>
          <w:p w14:paraId="0B0E12D3" w14:textId="77777777" w:rsidR="00D078E1" w:rsidRPr="00D078E1" w:rsidRDefault="00D078E1" w:rsidP="00F04464">
            <w:pPr>
              <w:autoSpaceDE w:val="0"/>
              <w:autoSpaceDN w:val="0"/>
              <w:spacing w:line="276" w:lineRule="auto"/>
              <w:ind w:firstLine="295"/>
              <w:jc w:val="both"/>
              <w:rPr>
                <w:rFonts w:ascii="Times New Roman" w:hAnsi="Times New Roman" w:cs="Times New Roman"/>
                <w:lang w:eastAsia="en-US"/>
              </w:rPr>
            </w:pPr>
          </w:p>
        </w:tc>
        <w:tc>
          <w:tcPr>
            <w:tcW w:w="3827" w:type="dxa"/>
            <w:tcBorders>
              <w:top w:val="single" w:sz="4" w:space="0" w:color="auto"/>
              <w:left w:val="single" w:sz="4" w:space="0" w:color="auto"/>
              <w:bottom w:val="single" w:sz="4" w:space="0" w:color="auto"/>
              <w:right w:val="single" w:sz="4" w:space="0" w:color="auto"/>
            </w:tcBorders>
          </w:tcPr>
          <w:p w14:paraId="35F4E44C" w14:textId="1F749AFB" w:rsidR="00D078E1" w:rsidRPr="00D078E1" w:rsidRDefault="00D078E1" w:rsidP="00F04464">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усна перевірка та розв’язання тестових завдань в  системі МООDLE</w:t>
            </w:r>
          </w:p>
        </w:tc>
      </w:tr>
    </w:tbl>
    <w:p w14:paraId="727EF8F1" w14:textId="77777777" w:rsidR="00B56C83" w:rsidRPr="00A31F4F" w:rsidRDefault="00B56C83" w:rsidP="00B56C83">
      <w:pPr>
        <w:jc w:val="center"/>
        <w:rPr>
          <w:rFonts w:ascii="Times New Roman" w:hAnsi="Times New Roman" w:cs="Times New Roman"/>
          <w:b/>
          <w:bCs/>
          <w:sz w:val="28"/>
        </w:rPr>
      </w:pPr>
    </w:p>
    <w:p w14:paraId="0C2119BC" w14:textId="77777777" w:rsidR="00B56C83" w:rsidRPr="00A31F4F" w:rsidRDefault="00B56C83" w:rsidP="00B56C83">
      <w:pPr>
        <w:rPr>
          <w:rFonts w:ascii="Times New Roman" w:hAnsi="Times New Roman" w:cs="Times New Roman"/>
          <w:bCs/>
          <w:i/>
          <w:sz w:val="22"/>
          <w:szCs w:val="22"/>
        </w:rPr>
      </w:pPr>
      <w:r w:rsidRPr="00A31F4F">
        <w:rPr>
          <w:rFonts w:ascii="Times New Roman" w:hAnsi="Times New Roman" w:cs="Times New Roman"/>
          <w:b/>
          <w:bCs/>
          <w:i/>
          <w:sz w:val="22"/>
          <w:szCs w:val="22"/>
        </w:rPr>
        <w:t>Примітка.</w:t>
      </w:r>
      <w:r w:rsidRPr="00A31F4F">
        <w:rPr>
          <w:rFonts w:ascii="Times New Roman" w:hAnsi="Times New Roman" w:cs="Times New Roman"/>
          <w:b/>
          <w:bCs/>
          <w:sz w:val="22"/>
          <w:szCs w:val="22"/>
        </w:rPr>
        <w:t xml:space="preserve"> </w:t>
      </w:r>
      <w:r w:rsidRPr="00A31F4F">
        <w:rPr>
          <w:rFonts w:ascii="Times New Roman" w:hAnsi="Times New Roman" w:cs="Times New Roman"/>
          <w:bCs/>
          <w:i/>
          <w:sz w:val="22"/>
          <w:szCs w:val="22"/>
        </w:rPr>
        <w:t>Компетентності/результати навчання в рамках освітньої компоненти мають корелюватися зі змістом відповідної освітньо-професійної/</w:t>
      </w:r>
      <w:proofErr w:type="spellStart"/>
      <w:r w:rsidRPr="00A31F4F">
        <w:rPr>
          <w:rFonts w:ascii="Times New Roman" w:hAnsi="Times New Roman" w:cs="Times New Roman"/>
          <w:bCs/>
          <w:i/>
          <w:sz w:val="22"/>
          <w:szCs w:val="22"/>
        </w:rPr>
        <w:t>освітньо</w:t>
      </w:r>
      <w:proofErr w:type="spellEnd"/>
      <w:r w:rsidRPr="00A31F4F">
        <w:rPr>
          <w:rFonts w:ascii="Times New Roman" w:hAnsi="Times New Roman" w:cs="Times New Roman"/>
          <w:bCs/>
          <w:i/>
          <w:sz w:val="22"/>
          <w:szCs w:val="22"/>
        </w:rPr>
        <w:t xml:space="preserve">-наукової програми (див. матриці відповідності). Кількість </w:t>
      </w:r>
      <w:proofErr w:type="spellStart"/>
      <w:r w:rsidRPr="00A31F4F">
        <w:rPr>
          <w:rFonts w:ascii="Times New Roman" w:hAnsi="Times New Roman" w:cs="Times New Roman"/>
          <w:bCs/>
          <w:i/>
          <w:sz w:val="22"/>
          <w:szCs w:val="22"/>
        </w:rPr>
        <w:t>компетентностей</w:t>
      </w:r>
      <w:proofErr w:type="spellEnd"/>
      <w:r w:rsidRPr="00A31F4F">
        <w:rPr>
          <w:rFonts w:ascii="Times New Roman" w:hAnsi="Times New Roman" w:cs="Times New Roman"/>
          <w:bCs/>
          <w:i/>
          <w:sz w:val="22"/>
          <w:szCs w:val="22"/>
        </w:rPr>
        <w:t>/результатів навчання, форм і методів визначається науково-педагогічним працівником і гарантом освітньо-професійної/</w:t>
      </w:r>
      <w:proofErr w:type="spellStart"/>
      <w:r w:rsidRPr="00A31F4F">
        <w:rPr>
          <w:rFonts w:ascii="Times New Roman" w:hAnsi="Times New Roman" w:cs="Times New Roman"/>
          <w:bCs/>
          <w:i/>
          <w:sz w:val="22"/>
          <w:szCs w:val="22"/>
        </w:rPr>
        <w:t>освітньо</w:t>
      </w:r>
      <w:proofErr w:type="spellEnd"/>
      <w:r w:rsidRPr="00A31F4F">
        <w:rPr>
          <w:rFonts w:ascii="Times New Roman" w:hAnsi="Times New Roman" w:cs="Times New Roman"/>
          <w:bCs/>
          <w:i/>
          <w:sz w:val="22"/>
          <w:szCs w:val="22"/>
        </w:rPr>
        <w:t xml:space="preserve">-наукової програми. </w:t>
      </w:r>
    </w:p>
    <w:p w14:paraId="6CE4EF3A" w14:textId="77777777" w:rsidR="00B56C83" w:rsidRPr="00A31F4F" w:rsidRDefault="00B56C83" w:rsidP="00B56C83">
      <w:pPr>
        <w:jc w:val="center"/>
        <w:rPr>
          <w:rFonts w:ascii="Times New Roman" w:hAnsi="Times New Roman" w:cs="Times New Roman"/>
          <w:b/>
          <w:bCs/>
          <w:sz w:val="28"/>
        </w:rPr>
      </w:pPr>
    </w:p>
    <w:p w14:paraId="7BAE4E6C" w14:textId="77777777"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14:paraId="183915FE" w14:textId="40C9CD14" w:rsidR="00E341DC" w:rsidRDefault="00B56C83" w:rsidP="00B56C83">
      <w:pPr>
        <w:jc w:val="center"/>
        <w:rPr>
          <w:rFonts w:ascii="Times New Roman" w:hAnsi="Times New Roman" w:cs="Times New Roman"/>
          <w:b/>
          <w:sz w:val="28"/>
          <w:szCs w:val="28"/>
        </w:rPr>
      </w:pPr>
      <w:r w:rsidRPr="00A31F4F">
        <w:rPr>
          <w:rFonts w:ascii="Times New Roman" w:hAnsi="Times New Roman" w:cs="Times New Roman"/>
          <w:b/>
          <w:sz w:val="28"/>
          <w:szCs w:val="28"/>
        </w:rPr>
        <w:t>Змістовий модуль 1.</w:t>
      </w:r>
      <w:r w:rsidRPr="00A31F4F">
        <w:rPr>
          <w:rFonts w:ascii="Times New Roman" w:hAnsi="Times New Roman" w:cs="Times New Roman"/>
          <w:sz w:val="28"/>
          <w:szCs w:val="28"/>
        </w:rPr>
        <w:t xml:space="preserve">  </w:t>
      </w:r>
      <w:r w:rsidR="00D078E1">
        <w:rPr>
          <w:rFonts w:ascii="Times New Roman" w:hAnsi="Times New Roman" w:cs="Times New Roman"/>
          <w:b/>
          <w:sz w:val="28"/>
          <w:szCs w:val="28"/>
        </w:rPr>
        <w:t>Організаційні аспекти ведення обліку страхових організацій</w:t>
      </w:r>
    </w:p>
    <w:p w14:paraId="22950D67" w14:textId="77777777" w:rsidR="00E341DC" w:rsidRDefault="00E341DC" w:rsidP="00B56C83">
      <w:pPr>
        <w:jc w:val="center"/>
        <w:rPr>
          <w:rFonts w:ascii="Times New Roman" w:hAnsi="Times New Roman" w:cs="Times New Roman"/>
          <w:b/>
          <w:sz w:val="28"/>
          <w:szCs w:val="28"/>
        </w:rPr>
      </w:pPr>
    </w:p>
    <w:p w14:paraId="59BF4CD8" w14:textId="15D99D60" w:rsidR="00E341DC" w:rsidRDefault="00E341DC" w:rsidP="00B56C83">
      <w:pPr>
        <w:jc w:val="center"/>
        <w:rPr>
          <w:rFonts w:ascii="Times New Roman" w:hAnsi="Times New Roman" w:cs="Times New Roman"/>
          <w:b/>
          <w:bCs/>
        </w:rPr>
      </w:pPr>
      <w:r w:rsidRPr="00E341DC">
        <w:rPr>
          <w:rFonts w:ascii="Times New Roman" w:hAnsi="Times New Roman" w:cs="Times New Roman"/>
          <w:b/>
          <w:bCs/>
        </w:rPr>
        <w:t xml:space="preserve">Тема 1. Організація бухгалтерського обліку у страхових компаніях </w:t>
      </w:r>
    </w:p>
    <w:p w14:paraId="587722DF" w14:textId="77777777" w:rsidR="00E341DC" w:rsidRPr="00E341DC" w:rsidRDefault="00E341DC" w:rsidP="00B56C83">
      <w:pPr>
        <w:jc w:val="center"/>
        <w:rPr>
          <w:rFonts w:ascii="Times New Roman" w:hAnsi="Times New Roman" w:cs="Times New Roman"/>
          <w:b/>
          <w:bCs/>
        </w:rPr>
      </w:pPr>
    </w:p>
    <w:p w14:paraId="69038476" w14:textId="4B2FE1E3" w:rsidR="00B56C83" w:rsidRDefault="00E341DC" w:rsidP="00E341DC">
      <w:pPr>
        <w:ind w:firstLine="720"/>
        <w:jc w:val="both"/>
        <w:rPr>
          <w:rFonts w:ascii="Times New Roman" w:hAnsi="Times New Roman" w:cs="Times New Roman"/>
          <w:i/>
          <w:iCs/>
        </w:rPr>
      </w:pPr>
      <w:r w:rsidRPr="00E341DC">
        <w:rPr>
          <w:rFonts w:ascii="Times New Roman" w:hAnsi="Times New Roman" w:cs="Times New Roman"/>
          <w:i/>
          <w:iCs/>
        </w:rPr>
        <w:t>Нормативно-правова база для здійснення страхової діяльності. Порядок створення страхових організацій і порядок ліцензування страхової діяльності. Об’єкти страхування. Договір страхування. Роль страхових брокерів. Державний нагляд і значення контролю за дотриманням страховиками вимог законодавства про страхування, сприяння ефективному розвитку страхових послуг, запобігання неплатоспроможності страховиків і захисту інтересів страхувальників. Вимоги до організації бухгалтерського обліку і аналізу в страхових компаніях. Організація контролю за страховою діяльністю.</w:t>
      </w:r>
    </w:p>
    <w:p w14:paraId="06F9A785" w14:textId="329C5BEE" w:rsidR="00E341DC" w:rsidRPr="00E341DC" w:rsidRDefault="00E341DC" w:rsidP="00E341DC">
      <w:pPr>
        <w:ind w:firstLine="720"/>
        <w:jc w:val="center"/>
        <w:rPr>
          <w:rFonts w:ascii="Times New Roman" w:hAnsi="Times New Roman" w:cs="Times New Roman"/>
          <w:b/>
          <w:bCs/>
        </w:rPr>
      </w:pPr>
    </w:p>
    <w:p w14:paraId="62CCBDF2" w14:textId="06F4251F" w:rsidR="00E341DC" w:rsidRDefault="00E341DC" w:rsidP="00E341DC">
      <w:pPr>
        <w:ind w:firstLine="720"/>
        <w:jc w:val="center"/>
        <w:rPr>
          <w:rFonts w:ascii="Times New Roman" w:hAnsi="Times New Roman" w:cs="Times New Roman"/>
          <w:b/>
          <w:bCs/>
        </w:rPr>
      </w:pPr>
      <w:r w:rsidRPr="00E341DC">
        <w:rPr>
          <w:rFonts w:ascii="Times New Roman" w:hAnsi="Times New Roman" w:cs="Times New Roman"/>
          <w:b/>
          <w:bCs/>
        </w:rPr>
        <w:t>Тема 2. Облік і аудит власного капіталу</w:t>
      </w:r>
    </w:p>
    <w:p w14:paraId="5F40C4B7" w14:textId="77777777" w:rsidR="00E341DC" w:rsidRPr="00E341DC" w:rsidRDefault="00E341DC" w:rsidP="00E341DC">
      <w:pPr>
        <w:ind w:firstLine="720"/>
        <w:jc w:val="center"/>
        <w:rPr>
          <w:rFonts w:ascii="Times New Roman" w:hAnsi="Times New Roman" w:cs="Times New Roman"/>
          <w:b/>
          <w:bCs/>
        </w:rPr>
      </w:pPr>
    </w:p>
    <w:p w14:paraId="337F7F4C" w14:textId="639FDD28" w:rsidR="00E341DC" w:rsidRDefault="00E341DC" w:rsidP="00E341DC">
      <w:pPr>
        <w:ind w:firstLine="720"/>
        <w:jc w:val="both"/>
        <w:rPr>
          <w:rFonts w:ascii="Times New Roman" w:hAnsi="Times New Roman" w:cs="Times New Roman"/>
          <w:i/>
          <w:iCs/>
        </w:rPr>
      </w:pPr>
      <w:r w:rsidRPr="00E341DC">
        <w:rPr>
          <w:rFonts w:ascii="Times New Roman" w:hAnsi="Times New Roman" w:cs="Times New Roman"/>
          <w:i/>
          <w:iCs/>
        </w:rPr>
        <w:t>Капітал та його складові. Характеристика складових власного капіталу. Формування статутного капіталу страхових компаній. Бухгалтерський облік власного капіталу та розрахунків з учасниками. Бухгалтерський облік цільового фінансування і цільових надходжень</w:t>
      </w:r>
    </w:p>
    <w:p w14:paraId="58C19C86" w14:textId="169E9DF8" w:rsidR="00E341DC" w:rsidRDefault="00E341DC" w:rsidP="00E341DC">
      <w:pPr>
        <w:ind w:firstLine="720"/>
        <w:jc w:val="both"/>
        <w:rPr>
          <w:rFonts w:ascii="Times New Roman" w:hAnsi="Times New Roman" w:cs="Times New Roman"/>
          <w:i/>
          <w:iCs/>
        </w:rPr>
      </w:pPr>
    </w:p>
    <w:p w14:paraId="147AE5E3" w14:textId="72821CBD" w:rsidR="00E341DC" w:rsidRPr="00E341DC" w:rsidRDefault="00E341DC" w:rsidP="00E341DC">
      <w:pPr>
        <w:ind w:firstLine="720"/>
        <w:jc w:val="center"/>
        <w:rPr>
          <w:rFonts w:ascii="Times New Roman" w:hAnsi="Times New Roman" w:cs="Times New Roman"/>
          <w:b/>
          <w:bCs/>
        </w:rPr>
      </w:pPr>
      <w:r w:rsidRPr="00E341DC">
        <w:rPr>
          <w:rFonts w:ascii="Times New Roman" w:hAnsi="Times New Roman" w:cs="Times New Roman"/>
          <w:b/>
          <w:bCs/>
        </w:rPr>
        <w:t>Тема 3. Облік і аудит активів страхової компанії</w:t>
      </w:r>
    </w:p>
    <w:p w14:paraId="1627089D" w14:textId="77777777" w:rsidR="00E341DC" w:rsidRPr="00E341DC" w:rsidRDefault="00E341DC" w:rsidP="00E341DC">
      <w:pPr>
        <w:ind w:firstLine="720"/>
        <w:jc w:val="center"/>
        <w:rPr>
          <w:rFonts w:ascii="Times New Roman" w:hAnsi="Times New Roman" w:cs="Times New Roman"/>
          <w:b/>
          <w:bCs/>
        </w:rPr>
      </w:pPr>
    </w:p>
    <w:p w14:paraId="5E1EEC0A" w14:textId="65C24CB0" w:rsidR="00E341DC" w:rsidRDefault="00E341DC" w:rsidP="00E341DC">
      <w:pPr>
        <w:ind w:firstLine="720"/>
        <w:jc w:val="both"/>
        <w:rPr>
          <w:rFonts w:ascii="Times New Roman" w:hAnsi="Times New Roman" w:cs="Times New Roman"/>
          <w:i/>
          <w:iCs/>
        </w:rPr>
      </w:pPr>
      <w:r w:rsidRPr="00E341DC">
        <w:rPr>
          <w:rFonts w:ascii="Times New Roman" w:hAnsi="Times New Roman" w:cs="Times New Roman"/>
          <w:i/>
          <w:iCs/>
        </w:rPr>
        <w:t xml:space="preserve">Облік основних засобів, нематеріальних активів та інших необоротних активів. </w:t>
      </w:r>
      <w:r w:rsidRPr="00E341DC">
        <w:rPr>
          <w:rFonts w:ascii="Times New Roman" w:hAnsi="Times New Roman" w:cs="Times New Roman"/>
          <w:i/>
          <w:iCs/>
        </w:rPr>
        <w:lastRenderedPageBreak/>
        <w:t>Аналітичний та синтетичний облік необоротних активів. Облік оренди основних засобів. Поняття запасів та їх значення у господарській діяльності організації. Поняття та класифікація і оцінка виробничих запасів. Аналітичний та синтетичний облік виробничих запасів. Поняття та класифікація МШП. Синтетичний та аналітичний облік МШП. Основні поняття з обліку касових операцій та інших коштів. Облік касових операцій. Відображення руху грошових коштів на рахунках бухгалтерського обліку. Порядок проведення аудиту активів страхової компанії.</w:t>
      </w:r>
    </w:p>
    <w:p w14:paraId="6A04E283" w14:textId="5872AEFA" w:rsidR="00E341DC" w:rsidRDefault="00E341DC" w:rsidP="00E341DC">
      <w:pPr>
        <w:ind w:firstLine="720"/>
        <w:jc w:val="both"/>
        <w:rPr>
          <w:rFonts w:ascii="Times New Roman" w:hAnsi="Times New Roman" w:cs="Times New Roman"/>
          <w:i/>
          <w:iCs/>
        </w:rPr>
      </w:pPr>
    </w:p>
    <w:p w14:paraId="1530650D" w14:textId="789215AD" w:rsidR="00E341DC" w:rsidRPr="00E341DC" w:rsidRDefault="00E341DC" w:rsidP="00E341DC">
      <w:pPr>
        <w:ind w:firstLine="720"/>
        <w:jc w:val="both"/>
        <w:rPr>
          <w:rFonts w:ascii="Times New Roman" w:hAnsi="Times New Roman" w:cs="Times New Roman"/>
          <w:b/>
          <w:bCs/>
        </w:rPr>
      </w:pPr>
      <w:r w:rsidRPr="00E341DC">
        <w:rPr>
          <w:rFonts w:ascii="Times New Roman" w:hAnsi="Times New Roman" w:cs="Times New Roman"/>
          <w:b/>
          <w:bCs/>
        </w:rPr>
        <w:t>Тема 4. Облік і аудит поточної та довгострокової</w:t>
      </w:r>
      <w:r w:rsidRPr="00E341DC">
        <w:rPr>
          <w:rFonts w:ascii="Times New Roman" w:hAnsi="Times New Roman" w:cs="Times New Roman"/>
          <w:b/>
          <w:bCs/>
          <w:lang w:val="ru-RU"/>
        </w:rPr>
        <w:t xml:space="preserve"> </w:t>
      </w:r>
      <w:r w:rsidRPr="00E341DC">
        <w:rPr>
          <w:rFonts w:ascii="Times New Roman" w:hAnsi="Times New Roman" w:cs="Times New Roman"/>
          <w:b/>
          <w:bCs/>
        </w:rPr>
        <w:t>заборгованості страхових компаній</w:t>
      </w:r>
    </w:p>
    <w:p w14:paraId="6FEEF767" w14:textId="77777777" w:rsidR="00E341DC" w:rsidRPr="00E341DC" w:rsidRDefault="00E341DC" w:rsidP="00E341DC">
      <w:pPr>
        <w:jc w:val="both"/>
        <w:rPr>
          <w:rFonts w:ascii="Times New Roman" w:hAnsi="Times New Roman" w:cs="Times New Roman"/>
          <w:b/>
          <w:bCs/>
        </w:rPr>
      </w:pPr>
    </w:p>
    <w:p w14:paraId="7CA162E2" w14:textId="77777777" w:rsidR="00E341DC" w:rsidRPr="00E341DC" w:rsidRDefault="00E341DC" w:rsidP="00E341DC">
      <w:pPr>
        <w:ind w:firstLine="720"/>
        <w:jc w:val="both"/>
        <w:rPr>
          <w:rFonts w:ascii="Times New Roman" w:hAnsi="Times New Roman" w:cs="Times New Roman"/>
          <w:i/>
          <w:iCs/>
        </w:rPr>
      </w:pPr>
      <w:r w:rsidRPr="00E341DC">
        <w:rPr>
          <w:rFonts w:ascii="Times New Roman" w:hAnsi="Times New Roman" w:cs="Times New Roman"/>
          <w:i/>
          <w:iCs/>
        </w:rPr>
        <w:t>Поняття поточної заборгованості. Облік праці та її оплати. Облік нарахувань на фонд оплати праці. Облік відрахувань із доходів фізичних</w:t>
      </w:r>
    </w:p>
    <w:p w14:paraId="42AFA288" w14:textId="095F45BF" w:rsidR="00E341DC" w:rsidRDefault="00E341DC" w:rsidP="00E341DC">
      <w:pPr>
        <w:ind w:firstLine="720"/>
        <w:jc w:val="both"/>
        <w:rPr>
          <w:rFonts w:ascii="Times New Roman" w:hAnsi="Times New Roman" w:cs="Times New Roman"/>
          <w:i/>
          <w:iCs/>
        </w:rPr>
      </w:pPr>
      <w:r w:rsidRPr="00E341DC">
        <w:rPr>
          <w:rFonts w:ascii="Times New Roman" w:hAnsi="Times New Roman" w:cs="Times New Roman"/>
          <w:i/>
          <w:iCs/>
        </w:rPr>
        <w:t xml:space="preserve">осіб. Облік розрахунків за податками та </w:t>
      </w:r>
      <w:proofErr w:type="spellStart"/>
      <w:r w:rsidRPr="00E341DC">
        <w:rPr>
          <w:rFonts w:ascii="Times New Roman" w:hAnsi="Times New Roman" w:cs="Times New Roman"/>
          <w:i/>
          <w:iCs/>
        </w:rPr>
        <w:t>платежами</w:t>
      </w:r>
      <w:proofErr w:type="spellEnd"/>
      <w:r w:rsidRPr="00E341DC">
        <w:rPr>
          <w:rFonts w:ascii="Times New Roman" w:hAnsi="Times New Roman" w:cs="Times New Roman"/>
          <w:i/>
          <w:iCs/>
        </w:rPr>
        <w:t>. Облік кредитів. Облік розрахунків з підзвітними особами. Облік довгострокових зобов’язань страхової компанії: довгострокових позик і виданих векселів, довгострокових зобов’язань за облігаціями та з оренди. Аудит розрахункових операцій.</w:t>
      </w:r>
    </w:p>
    <w:p w14:paraId="270373C0" w14:textId="77777777" w:rsidR="00702DE2" w:rsidRDefault="00702DE2" w:rsidP="00E341DC">
      <w:pPr>
        <w:ind w:firstLine="720"/>
        <w:jc w:val="both"/>
        <w:rPr>
          <w:rFonts w:ascii="Times New Roman" w:hAnsi="Times New Roman" w:cs="Times New Roman"/>
          <w:i/>
          <w:iCs/>
        </w:rPr>
      </w:pPr>
    </w:p>
    <w:p w14:paraId="6B7BD9CC" w14:textId="4A7C4B8A" w:rsidR="00702DE2" w:rsidRPr="00702DE2" w:rsidRDefault="00702DE2" w:rsidP="00E341DC">
      <w:pPr>
        <w:ind w:firstLine="720"/>
        <w:jc w:val="both"/>
        <w:rPr>
          <w:rFonts w:ascii="Times New Roman" w:hAnsi="Times New Roman" w:cs="Times New Roman"/>
          <w:b/>
          <w:bCs/>
        </w:rPr>
      </w:pPr>
      <w:r w:rsidRPr="00702DE2">
        <w:rPr>
          <w:rFonts w:ascii="Times New Roman" w:hAnsi="Times New Roman" w:cs="Times New Roman"/>
          <w:b/>
          <w:bCs/>
        </w:rPr>
        <w:t>Тема 5. Облік і аудит розрахунків і страхових платежів</w:t>
      </w:r>
    </w:p>
    <w:p w14:paraId="1D6ACF37" w14:textId="77777777" w:rsidR="00702DE2" w:rsidRPr="00702DE2" w:rsidRDefault="00702DE2" w:rsidP="00E341DC">
      <w:pPr>
        <w:ind w:firstLine="720"/>
        <w:jc w:val="both"/>
        <w:rPr>
          <w:rFonts w:ascii="Times New Roman" w:hAnsi="Times New Roman" w:cs="Times New Roman"/>
        </w:rPr>
      </w:pPr>
    </w:p>
    <w:p w14:paraId="4B78EBE4" w14:textId="75DE47F8" w:rsidR="00E341DC" w:rsidRPr="00702DE2" w:rsidRDefault="00702DE2" w:rsidP="00E341DC">
      <w:pPr>
        <w:ind w:firstLine="720"/>
        <w:jc w:val="both"/>
        <w:rPr>
          <w:rFonts w:ascii="Times New Roman" w:hAnsi="Times New Roman" w:cs="Times New Roman"/>
          <w:b/>
          <w:i/>
          <w:iCs/>
          <w:sz w:val="28"/>
          <w:szCs w:val="28"/>
        </w:rPr>
      </w:pPr>
      <w:r w:rsidRPr="00702DE2">
        <w:rPr>
          <w:rFonts w:ascii="Times New Roman" w:hAnsi="Times New Roman" w:cs="Times New Roman"/>
          <w:i/>
          <w:iCs/>
        </w:rPr>
        <w:t xml:space="preserve"> Страхові тарифи. Структура страхового тарифу. Облік і аудит розрахунків з національними страховиками. Облік і аудит розрахунків з національними страховими посередниками. Розрахунки з іноземними страховими посередниками. Облік розрахунків за соціальним страхуванням і забезпеченням. Комісійна винагорода та її облік.</w:t>
      </w:r>
    </w:p>
    <w:p w14:paraId="1B56498A" w14:textId="77777777" w:rsidR="00D078E1" w:rsidRDefault="00D078E1" w:rsidP="00B56C83">
      <w:pPr>
        <w:jc w:val="center"/>
        <w:rPr>
          <w:rFonts w:ascii="Times New Roman" w:hAnsi="Times New Roman" w:cs="Times New Roman"/>
          <w:b/>
          <w:sz w:val="28"/>
          <w:szCs w:val="28"/>
        </w:rPr>
      </w:pPr>
    </w:p>
    <w:p w14:paraId="081E60FA" w14:textId="2A41047F" w:rsidR="00B56C83" w:rsidRDefault="00B56C83" w:rsidP="00B56C83">
      <w:pPr>
        <w:jc w:val="center"/>
        <w:rPr>
          <w:rFonts w:ascii="Times New Roman" w:hAnsi="Times New Roman" w:cs="Times New Roman"/>
          <w:b/>
          <w:sz w:val="28"/>
          <w:szCs w:val="28"/>
        </w:rPr>
      </w:pPr>
      <w:r w:rsidRPr="00A31F4F">
        <w:rPr>
          <w:rFonts w:ascii="Times New Roman" w:hAnsi="Times New Roman" w:cs="Times New Roman"/>
          <w:b/>
          <w:sz w:val="28"/>
          <w:szCs w:val="28"/>
        </w:rPr>
        <w:t xml:space="preserve">Змістовий модуль 2. </w:t>
      </w:r>
      <w:r w:rsidR="00D078E1">
        <w:rPr>
          <w:rFonts w:ascii="Times New Roman" w:hAnsi="Times New Roman" w:cs="Times New Roman"/>
          <w:b/>
          <w:sz w:val="28"/>
          <w:szCs w:val="28"/>
        </w:rPr>
        <w:t>Облік резервів</w:t>
      </w:r>
    </w:p>
    <w:p w14:paraId="389379C6" w14:textId="77777777" w:rsidR="00702DE2" w:rsidRPr="00A31F4F" w:rsidRDefault="00702DE2" w:rsidP="00B56C83">
      <w:pPr>
        <w:jc w:val="center"/>
        <w:rPr>
          <w:rFonts w:ascii="Times New Roman" w:hAnsi="Times New Roman" w:cs="Times New Roman"/>
          <w:b/>
          <w:sz w:val="28"/>
          <w:szCs w:val="28"/>
        </w:rPr>
      </w:pPr>
    </w:p>
    <w:p w14:paraId="75A46CE0" w14:textId="68848919" w:rsidR="00702DE2" w:rsidRDefault="00702DE2" w:rsidP="00702DE2">
      <w:pPr>
        <w:pStyle w:val="a4"/>
        <w:shd w:val="clear" w:color="auto" w:fill="FFFFFF"/>
        <w:jc w:val="center"/>
        <w:rPr>
          <w:b/>
          <w:bCs/>
          <w:iCs/>
          <w:sz w:val="22"/>
          <w:szCs w:val="22"/>
          <w:lang w:val="uk-UA"/>
        </w:rPr>
      </w:pPr>
      <w:r w:rsidRPr="00702DE2">
        <w:rPr>
          <w:b/>
          <w:bCs/>
          <w:iCs/>
          <w:sz w:val="22"/>
          <w:szCs w:val="22"/>
          <w:lang w:val="uk-UA"/>
        </w:rPr>
        <w:t>Тема 6. Облік і аудит страхових резервів</w:t>
      </w:r>
    </w:p>
    <w:p w14:paraId="3F8C7FB7" w14:textId="77777777" w:rsidR="00702DE2" w:rsidRPr="00702DE2" w:rsidRDefault="00702DE2" w:rsidP="00702DE2">
      <w:pPr>
        <w:pStyle w:val="a4"/>
        <w:shd w:val="clear" w:color="auto" w:fill="FFFFFF"/>
        <w:jc w:val="center"/>
        <w:rPr>
          <w:b/>
          <w:bCs/>
          <w:iCs/>
          <w:sz w:val="22"/>
          <w:szCs w:val="22"/>
          <w:lang w:val="uk-UA"/>
        </w:rPr>
      </w:pPr>
    </w:p>
    <w:p w14:paraId="2D84D3FD" w14:textId="0CB36F75" w:rsidR="00B56C83" w:rsidRDefault="00702DE2" w:rsidP="00702DE2">
      <w:pPr>
        <w:pStyle w:val="a4"/>
        <w:shd w:val="clear" w:color="auto" w:fill="FFFFFF"/>
        <w:rPr>
          <w:i/>
          <w:sz w:val="22"/>
          <w:szCs w:val="22"/>
          <w:lang w:val="uk-UA"/>
        </w:rPr>
      </w:pPr>
      <w:r w:rsidRPr="00702DE2">
        <w:rPr>
          <w:i/>
          <w:sz w:val="22"/>
          <w:szCs w:val="22"/>
          <w:lang w:val="uk-UA"/>
        </w:rPr>
        <w:t>Види страхових резервів. Принципи формування і відображення в</w:t>
      </w:r>
      <w:r w:rsidRPr="00702DE2">
        <w:rPr>
          <w:i/>
          <w:sz w:val="22"/>
          <w:szCs w:val="22"/>
          <w:lang w:val="ru-RU"/>
        </w:rPr>
        <w:t xml:space="preserve"> </w:t>
      </w:r>
      <w:r w:rsidRPr="00702DE2">
        <w:rPr>
          <w:i/>
          <w:sz w:val="22"/>
          <w:szCs w:val="22"/>
          <w:lang w:val="uk-UA"/>
        </w:rPr>
        <w:t>обліку страхових резервів. Облік резервів незароблених премій. Облік</w:t>
      </w:r>
      <w:r w:rsidRPr="00702DE2">
        <w:rPr>
          <w:i/>
          <w:sz w:val="22"/>
          <w:szCs w:val="22"/>
          <w:lang w:val="ru-RU"/>
        </w:rPr>
        <w:t xml:space="preserve"> </w:t>
      </w:r>
      <w:r w:rsidRPr="00702DE2">
        <w:rPr>
          <w:i/>
          <w:sz w:val="22"/>
          <w:szCs w:val="22"/>
          <w:lang w:val="uk-UA"/>
        </w:rPr>
        <w:t xml:space="preserve">резервів збитків. Облік частки </w:t>
      </w:r>
      <w:proofErr w:type="spellStart"/>
      <w:r w:rsidRPr="00702DE2">
        <w:rPr>
          <w:i/>
          <w:sz w:val="22"/>
          <w:szCs w:val="22"/>
          <w:lang w:val="uk-UA"/>
        </w:rPr>
        <w:t>перестраховиків</w:t>
      </w:r>
      <w:proofErr w:type="spellEnd"/>
      <w:r w:rsidRPr="00702DE2">
        <w:rPr>
          <w:i/>
          <w:sz w:val="22"/>
          <w:szCs w:val="22"/>
          <w:lang w:val="uk-UA"/>
        </w:rPr>
        <w:t xml:space="preserve"> у резервах незароблених</w:t>
      </w:r>
      <w:r w:rsidRPr="00702DE2">
        <w:rPr>
          <w:i/>
          <w:sz w:val="22"/>
          <w:szCs w:val="22"/>
          <w:lang w:val="ru-RU"/>
        </w:rPr>
        <w:t xml:space="preserve"> </w:t>
      </w:r>
      <w:r w:rsidRPr="00702DE2">
        <w:rPr>
          <w:i/>
          <w:sz w:val="22"/>
          <w:szCs w:val="22"/>
          <w:lang w:val="uk-UA"/>
        </w:rPr>
        <w:t xml:space="preserve">премій. Облік частки </w:t>
      </w:r>
      <w:proofErr w:type="spellStart"/>
      <w:r w:rsidRPr="00702DE2">
        <w:rPr>
          <w:i/>
          <w:sz w:val="22"/>
          <w:szCs w:val="22"/>
          <w:lang w:val="uk-UA"/>
        </w:rPr>
        <w:t>перестраховиків</w:t>
      </w:r>
      <w:proofErr w:type="spellEnd"/>
      <w:r w:rsidRPr="00702DE2">
        <w:rPr>
          <w:i/>
          <w:sz w:val="22"/>
          <w:szCs w:val="22"/>
          <w:lang w:val="uk-UA"/>
        </w:rPr>
        <w:t xml:space="preserve"> у резервах збитків. Облік результату зміни резервів незароблених премій. Облік результату зміни резервів збитків. Аудит формування страхових резервів. Резерви ризиків, що</w:t>
      </w:r>
      <w:r w:rsidRPr="000C1C25">
        <w:rPr>
          <w:i/>
          <w:sz w:val="22"/>
          <w:szCs w:val="22"/>
          <w:lang w:val="ru-RU"/>
        </w:rPr>
        <w:t xml:space="preserve"> </w:t>
      </w:r>
      <w:r w:rsidRPr="00702DE2">
        <w:rPr>
          <w:i/>
          <w:sz w:val="22"/>
          <w:szCs w:val="22"/>
          <w:lang w:val="uk-UA"/>
        </w:rPr>
        <w:t xml:space="preserve">минули, відображення їх в обліку. Облік резервів нерегульованих збитків. Резерви збитків, що не заявлені. Облік резервів катастрофічних збитків і коливань збитковості. Облік результату зміни резервів збитків. Облік і аудит резервів із страхування життя. Облік страхових сум і </w:t>
      </w:r>
      <w:proofErr w:type="spellStart"/>
      <w:r w:rsidRPr="00702DE2">
        <w:rPr>
          <w:i/>
          <w:sz w:val="22"/>
          <w:szCs w:val="22"/>
          <w:lang w:val="uk-UA"/>
        </w:rPr>
        <w:t>відшкодувань</w:t>
      </w:r>
      <w:proofErr w:type="spellEnd"/>
      <w:r w:rsidRPr="00702DE2">
        <w:rPr>
          <w:i/>
          <w:sz w:val="22"/>
          <w:szCs w:val="22"/>
          <w:lang w:val="uk-UA"/>
        </w:rPr>
        <w:t>.</w:t>
      </w:r>
    </w:p>
    <w:p w14:paraId="5AC79CC4" w14:textId="77777777" w:rsidR="00702DE2" w:rsidRPr="00A31F4F" w:rsidRDefault="00702DE2" w:rsidP="00702DE2">
      <w:pPr>
        <w:pStyle w:val="a4"/>
        <w:shd w:val="clear" w:color="auto" w:fill="FFFFFF"/>
        <w:rPr>
          <w:i/>
          <w:sz w:val="22"/>
          <w:szCs w:val="22"/>
          <w:lang w:val="uk-UA"/>
        </w:rPr>
      </w:pPr>
    </w:p>
    <w:p w14:paraId="59E3AE11" w14:textId="19FA1711" w:rsidR="00150993" w:rsidRPr="00150993" w:rsidRDefault="00150993" w:rsidP="00150993">
      <w:pPr>
        <w:pStyle w:val="a4"/>
        <w:shd w:val="clear" w:color="auto" w:fill="FFFFFF"/>
        <w:jc w:val="center"/>
        <w:rPr>
          <w:b/>
          <w:bCs/>
          <w:sz w:val="22"/>
          <w:szCs w:val="22"/>
          <w:lang w:val="ru-RU"/>
        </w:rPr>
      </w:pPr>
      <w:r w:rsidRPr="00150993">
        <w:rPr>
          <w:b/>
          <w:bCs/>
          <w:sz w:val="22"/>
          <w:szCs w:val="22"/>
          <w:lang w:val="ru-RU"/>
        </w:rPr>
        <w:t xml:space="preserve">Тема 7. </w:t>
      </w:r>
      <w:proofErr w:type="spellStart"/>
      <w:r w:rsidRPr="00150993">
        <w:rPr>
          <w:b/>
          <w:bCs/>
          <w:sz w:val="22"/>
          <w:szCs w:val="22"/>
          <w:lang w:val="ru-RU"/>
        </w:rPr>
        <w:t>Облік</w:t>
      </w:r>
      <w:proofErr w:type="spellEnd"/>
      <w:r w:rsidRPr="00150993">
        <w:rPr>
          <w:b/>
          <w:bCs/>
          <w:sz w:val="22"/>
          <w:szCs w:val="22"/>
          <w:lang w:val="ru-RU"/>
        </w:rPr>
        <w:t xml:space="preserve"> і аудит </w:t>
      </w:r>
      <w:proofErr w:type="spellStart"/>
      <w:r w:rsidRPr="00150993">
        <w:rPr>
          <w:b/>
          <w:bCs/>
          <w:sz w:val="22"/>
          <w:szCs w:val="22"/>
          <w:lang w:val="ru-RU"/>
        </w:rPr>
        <w:t>інших</w:t>
      </w:r>
      <w:proofErr w:type="spellEnd"/>
      <w:r w:rsidRPr="00150993">
        <w:rPr>
          <w:b/>
          <w:bCs/>
          <w:sz w:val="22"/>
          <w:szCs w:val="22"/>
          <w:lang w:val="ru-RU"/>
        </w:rPr>
        <w:t xml:space="preserve"> </w:t>
      </w:r>
      <w:proofErr w:type="spellStart"/>
      <w:r w:rsidRPr="00150993">
        <w:rPr>
          <w:b/>
          <w:bCs/>
          <w:sz w:val="22"/>
          <w:szCs w:val="22"/>
          <w:lang w:val="ru-RU"/>
        </w:rPr>
        <w:t>страхових</w:t>
      </w:r>
      <w:proofErr w:type="spellEnd"/>
      <w:r w:rsidRPr="00150993">
        <w:rPr>
          <w:b/>
          <w:bCs/>
          <w:sz w:val="22"/>
          <w:szCs w:val="22"/>
          <w:lang w:val="ru-RU"/>
        </w:rPr>
        <w:t xml:space="preserve"> </w:t>
      </w:r>
      <w:proofErr w:type="spellStart"/>
      <w:r w:rsidRPr="00150993">
        <w:rPr>
          <w:b/>
          <w:bCs/>
          <w:sz w:val="22"/>
          <w:szCs w:val="22"/>
          <w:lang w:val="ru-RU"/>
        </w:rPr>
        <w:t>операцій</w:t>
      </w:r>
      <w:proofErr w:type="spellEnd"/>
    </w:p>
    <w:p w14:paraId="4BA42B1F" w14:textId="77777777" w:rsidR="00150993" w:rsidRPr="00150993" w:rsidRDefault="00150993" w:rsidP="00702DE2">
      <w:pPr>
        <w:pStyle w:val="a4"/>
        <w:shd w:val="clear" w:color="auto" w:fill="FFFFFF"/>
        <w:rPr>
          <w:sz w:val="22"/>
          <w:szCs w:val="22"/>
          <w:lang w:val="ru-RU"/>
        </w:rPr>
      </w:pPr>
    </w:p>
    <w:p w14:paraId="5BC567E7" w14:textId="2A5397A8" w:rsidR="00B56C83" w:rsidRDefault="00150993" w:rsidP="00702DE2">
      <w:pPr>
        <w:pStyle w:val="a4"/>
        <w:shd w:val="clear" w:color="auto" w:fill="FFFFFF"/>
        <w:rPr>
          <w:i/>
          <w:iCs/>
          <w:sz w:val="22"/>
          <w:szCs w:val="22"/>
          <w:lang w:val="ru-RU"/>
        </w:rPr>
      </w:pPr>
      <w:proofErr w:type="spellStart"/>
      <w:r w:rsidRPr="00150993">
        <w:rPr>
          <w:i/>
          <w:iCs/>
          <w:sz w:val="22"/>
          <w:szCs w:val="22"/>
          <w:lang w:val="ru-RU"/>
        </w:rPr>
        <w:t>Облік</w:t>
      </w:r>
      <w:proofErr w:type="spellEnd"/>
      <w:r w:rsidRPr="00150993">
        <w:rPr>
          <w:i/>
          <w:iCs/>
          <w:sz w:val="22"/>
          <w:szCs w:val="22"/>
          <w:lang w:val="ru-RU"/>
        </w:rPr>
        <w:t xml:space="preserve"> </w:t>
      </w:r>
      <w:proofErr w:type="spellStart"/>
      <w:r w:rsidRPr="00150993">
        <w:rPr>
          <w:i/>
          <w:iCs/>
          <w:sz w:val="22"/>
          <w:szCs w:val="22"/>
          <w:lang w:val="ru-RU"/>
        </w:rPr>
        <w:t>операцій</w:t>
      </w:r>
      <w:proofErr w:type="spellEnd"/>
      <w:r w:rsidRPr="00150993">
        <w:rPr>
          <w:i/>
          <w:iCs/>
          <w:sz w:val="22"/>
          <w:szCs w:val="22"/>
          <w:lang w:val="ru-RU"/>
        </w:rPr>
        <w:t xml:space="preserve"> за прямим </w:t>
      </w:r>
      <w:proofErr w:type="spellStart"/>
      <w:r w:rsidRPr="00150993">
        <w:rPr>
          <w:i/>
          <w:iCs/>
          <w:sz w:val="22"/>
          <w:szCs w:val="22"/>
          <w:lang w:val="ru-RU"/>
        </w:rPr>
        <w:t>страхуванням</w:t>
      </w:r>
      <w:proofErr w:type="spellEnd"/>
      <w:r w:rsidRPr="00150993">
        <w:rPr>
          <w:i/>
          <w:iCs/>
          <w:sz w:val="22"/>
          <w:szCs w:val="22"/>
          <w:lang w:val="ru-RU"/>
        </w:rPr>
        <w:t xml:space="preserve">. </w:t>
      </w:r>
      <w:proofErr w:type="spellStart"/>
      <w:r w:rsidRPr="00150993">
        <w:rPr>
          <w:i/>
          <w:iCs/>
          <w:sz w:val="22"/>
          <w:szCs w:val="22"/>
          <w:lang w:val="ru-RU"/>
        </w:rPr>
        <w:t>Форми</w:t>
      </w:r>
      <w:proofErr w:type="spellEnd"/>
      <w:r w:rsidRPr="00150993">
        <w:rPr>
          <w:i/>
          <w:iCs/>
          <w:sz w:val="22"/>
          <w:szCs w:val="22"/>
          <w:lang w:val="ru-RU"/>
        </w:rPr>
        <w:t xml:space="preserve"> </w:t>
      </w:r>
      <w:proofErr w:type="spellStart"/>
      <w:r w:rsidRPr="00150993">
        <w:rPr>
          <w:i/>
          <w:iCs/>
          <w:sz w:val="22"/>
          <w:szCs w:val="22"/>
          <w:lang w:val="ru-RU"/>
        </w:rPr>
        <w:t>перестрахування</w:t>
      </w:r>
      <w:proofErr w:type="spellEnd"/>
      <w:r w:rsidRPr="00150993">
        <w:rPr>
          <w:i/>
          <w:iCs/>
          <w:sz w:val="22"/>
          <w:szCs w:val="22"/>
          <w:lang w:val="ru-RU"/>
        </w:rPr>
        <w:t xml:space="preserve">, порядок і </w:t>
      </w:r>
      <w:proofErr w:type="spellStart"/>
      <w:r w:rsidRPr="00150993">
        <w:rPr>
          <w:i/>
          <w:iCs/>
          <w:sz w:val="22"/>
          <w:szCs w:val="22"/>
          <w:lang w:val="ru-RU"/>
        </w:rPr>
        <w:t>умови</w:t>
      </w:r>
      <w:proofErr w:type="spellEnd"/>
      <w:r w:rsidRPr="00150993">
        <w:rPr>
          <w:i/>
          <w:iCs/>
          <w:sz w:val="22"/>
          <w:szCs w:val="22"/>
          <w:lang w:val="ru-RU"/>
        </w:rPr>
        <w:t xml:space="preserve"> </w:t>
      </w:r>
      <w:proofErr w:type="spellStart"/>
      <w:r w:rsidRPr="00150993">
        <w:rPr>
          <w:i/>
          <w:iCs/>
          <w:sz w:val="22"/>
          <w:szCs w:val="22"/>
          <w:lang w:val="ru-RU"/>
        </w:rPr>
        <w:t>здійснення</w:t>
      </w:r>
      <w:proofErr w:type="spellEnd"/>
      <w:r w:rsidRPr="00150993">
        <w:rPr>
          <w:i/>
          <w:iCs/>
          <w:sz w:val="22"/>
          <w:szCs w:val="22"/>
          <w:lang w:val="ru-RU"/>
        </w:rPr>
        <w:t xml:space="preserve"> </w:t>
      </w:r>
      <w:proofErr w:type="spellStart"/>
      <w:r w:rsidRPr="00150993">
        <w:rPr>
          <w:i/>
          <w:iCs/>
          <w:sz w:val="22"/>
          <w:szCs w:val="22"/>
          <w:lang w:val="ru-RU"/>
        </w:rPr>
        <w:t>перестрахування</w:t>
      </w:r>
      <w:proofErr w:type="spellEnd"/>
      <w:r w:rsidRPr="00150993">
        <w:rPr>
          <w:i/>
          <w:iCs/>
          <w:sz w:val="22"/>
          <w:szCs w:val="22"/>
          <w:lang w:val="ru-RU"/>
        </w:rPr>
        <w:t xml:space="preserve">. </w:t>
      </w:r>
      <w:proofErr w:type="spellStart"/>
      <w:r w:rsidRPr="00150993">
        <w:rPr>
          <w:i/>
          <w:iCs/>
          <w:sz w:val="22"/>
          <w:szCs w:val="22"/>
          <w:lang w:val="ru-RU"/>
        </w:rPr>
        <w:t>Облік</w:t>
      </w:r>
      <w:proofErr w:type="spellEnd"/>
      <w:r w:rsidRPr="00150993">
        <w:rPr>
          <w:i/>
          <w:iCs/>
          <w:sz w:val="22"/>
          <w:szCs w:val="22"/>
          <w:lang w:val="ru-RU"/>
        </w:rPr>
        <w:t xml:space="preserve"> і аудит </w:t>
      </w:r>
      <w:proofErr w:type="spellStart"/>
      <w:r w:rsidRPr="00150993">
        <w:rPr>
          <w:i/>
          <w:iCs/>
          <w:sz w:val="22"/>
          <w:szCs w:val="22"/>
          <w:lang w:val="ru-RU"/>
        </w:rPr>
        <w:t>операцій</w:t>
      </w:r>
      <w:proofErr w:type="spellEnd"/>
      <w:r w:rsidRPr="00150993">
        <w:rPr>
          <w:i/>
          <w:iCs/>
          <w:sz w:val="22"/>
          <w:szCs w:val="22"/>
          <w:lang w:val="ru-RU"/>
        </w:rPr>
        <w:t xml:space="preserve"> з </w:t>
      </w:r>
      <w:proofErr w:type="spellStart"/>
      <w:r w:rsidRPr="00150993">
        <w:rPr>
          <w:i/>
          <w:iCs/>
          <w:sz w:val="22"/>
          <w:szCs w:val="22"/>
          <w:lang w:val="ru-RU"/>
        </w:rPr>
        <w:t>передачі</w:t>
      </w:r>
      <w:proofErr w:type="spellEnd"/>
      <w:r w:rsidRPr="00150993">
        <w:rPr>
          <w:i/>
          <w:iCs/>
          <w:sz w:val="22"/>
          <w:szCs w:val="22"/>
          <w:lang w:val="ru-RU"/>
        </w:rPr>
        <w:t xml:space="preserve"> </w:t>
      </w:r>
      <w:proofErr w:type="spellStart"/>
      <w:r w:rsidRPr="00150993">
        <w:rPr>
          <w:i/>
          <w:iCs/>
          <w:sz w:val="22"/>
          <w:szCs w:val="22"/>
          <w:lang w:val="ru-RU"/>
        </w:rPr>
        <w:t>ризиків</w:t>
      </w:r>
      <w:proofErr w:type="spellEnd"/>
      <w:r w:rsidRPr="00150993">
        <w:rPr>
          <w:i/>
          <w:iCs/>
          <w:sz w:val="22"/>
          <w:szCs w:val="22"/>
          <w:lang w:val="ru-RU"/>
        </w:rPr>
        <w:t xml:space="preserve"> у </w:t>
      </w:r>
      <w:proofErr w:type="spellStart"/>
      <w:r w:rsidRPr="00150993">
        <w:rPr>
          <w:i/>
          <w:iCs/>
          <w:sz w:val="22"/>
          <w:szCs w:val="22"/>
          <w:lang w:val="ru-RU"/>
        </w:rPr>
        <w:t>перестрахувальника</w:t>
      </w:r>
      <w:proofErr w:type="spellEnd"/>
      <w:r w:rsidRPr="00150993">
        <w:rPr>
          <w:i/>
          <w:iCs/>
          <w:sz w:val="22"/>
          <w:szCs w:val="22"/>
          <w:lang w:val="ru-RU"/>
        </w:rPr>
        <w:t xml:space="preserve">. </w:t>
      </w:r>
      <w:proofErr w:type="spellStart"/>
      <w:r w:rsidRPr="00150993">
        <w:rPr>
          <w:i/>
          <w:iCs/>
          <w:sz w:val="22"/>
          <w:szCs w:val="22"/>
          <w:lang w:val="ru-RU"/>
        </w:rPr>
        <w:t>Облік</w:t>
      </w:r>
      <w:proofErr w:type="spellEnd"/>
      <w:r w:rsidRPr="00150993">
        <w:rPr>
          <w:i/>
          <w:iCs/>
          <w:sz w:val="22"/>
          <w:szCs w:val="22"/>
          <w:lang w:val="ru-RU"/>
        </w:rPr>
        <w:t xml:space="preserve"> і аудит </w:t>
      </w:r>
      <w:proofErr w:type="spellStart"/>
      <w:r w:rsidRPr="00150993">
        <w:rPr>
          <w:i/>
          <w:iCs/>
          <w:sz w:val="22"/>
          <w:szCs w:val="22"/>
          <w:lang w:val="ru-RU"/>
        </w:rPr>
        <w:t>операцій</w:t>
      </w:r>
      <w:proofErr w:type="spellEnd"/>
      <w:r w:rsidRPr="00150993">
        <w:rPr>
          <w:i/>
          <w:iCs/>
          <w:sz w:val="22"/>
          <w:szCs w:val="22"/>
          <w:lang w:val="ru-RU"/>
        </w:rPr>
        <w:t xml:space="preserve"> з </w:t>
      </w:r>
      <w:proofErr w:type="spellStart"/>
      <w:r w:rsidRPr="00150993">
        <w:rPr>
          <w:i/>
          <w:iCs/>
          <w:sz w:val="22"/>
          <w:szCs w:val="22"/>
          <w:lang w:val="ru-RU"/>
        </w:rPr>
        <w:t>отримання</w:t>
      </w:r>
      <w:proofErr w:type="spellEnd"/>
      <w:r w:rsidRPr="00150993">
        <w:rPr>
          <w:i/>
          <w:iCs/>
          <w:sz w:val="22"/>
          <w:szCs w:val="22"/>
          <w:lang w:val="ru-RU"/>
        </w:rPr>
        <w:t xml:space="preserve"> </w:t>
      </w:r>
      <w:proofErr w:type="spellStart"/>
      <w:r w:rsidRPr="00150993">
        <w:rPr>
          <w:i/>
          <w:iCs/>
          <w:sz w:val="22"/>
          <w:szCs w:val="22"/>
          <w:lang w:val="ru-RU"/>
        </w:rPr>
        <w:t>ризиків</w:t>
      </w:r>
      <w:proofErr w:type="spellEnd"/>
      <w:r w:rsidRPr="00150993">
        <w:rPr>
          <w:i/>
          <w:iCs/>
          <w:sz w:val="22"/>
          <w:szCs w:val="22"/>
          <w:lang w:val="ru-RU"/>
        </w:rPr>
        <w:t xml:space="preserve"> у </w:t>
      </w:r>
      <w:proofErr w:type="spellStart"/>
      <w:r w:rsidRPr="00150993">
        <w:rPr>
          <w:i/>
          <w:iCs/>
          <w:sz w:val="22"/>
          <w:szCs w:val="22"/>
          <w:lang w:val="ru-RU"/>
        </w:rPr>
        <w:t>перестрахувальника</w:t>
      </w:r>
      <w:proofErr w:type="spellEnd"/>
      <w:r w:rsidRPr="00150993">
        <w:rPr>
          <w:i/>
          <w:iCs/>
          <w:sz w:val="22"/>
          <w:szCs w:val="22"/>
          <w:lang w:val="ru-RU"/>
        </w:rPr>
        <w:t xml:space="preserve">. </w:t>
      </w:r>
      <w:proofErr w:type="spellStart"/>
      <w:r w:rsidRPr="00150993">
        <w:rPr>
          <w:i/>
          <w:iCs/>
          <w:sz w:val="22"/>
          <w:szCs w:val="22"/>
          <w:lang w:val="ru-RU"/>
        </w:rPr>
        <w:t>Облік</w:t>
      </w:r>
      <w:proofErr w:type="spellEnd"/>
      <w:r w:rsidRPr="00150993">
        <w:rPr>
          <w:i/>
          <w:iCs/>
          <w:sz w:val="22"/>
          <w:szCs w:val="22"/>
          <w:lang w:val="ru-RU"/>
        </w:rPr>
        <w:t xml:space="preserve"> </w:t>
      </w:r>
      <w:proofErr w:type="spellStart"/>
      <w:r w:rsidRPr="00150993">
        <w:rPr>
          <w:i/>
          <w:iCs/>
          <w:sz w:val="22"/>
          <w:szCs w:val="22"/>
          <w:lang w:val="ru-RU"/>
        </w:rPr>
        <w:t>страхових</w:t>
      </w:r>
      <w:proofErr w:type="spellEnd"/>
      <w:r w:rsidRPr="00150993">
        <w:rPr>
          <w:i/>
          <w:iCs/>
          <w:sz w:val="22"/>
          <w:szCs w:val="22"/>
          <w:lang w:val="ru-RU"/>
        </w:rPr>
        <w:t xml:space="preserve"> </w:t>
      </w:r>
      <w:proofErr w:type="spellStart"/>
      <w:r w:rsidRPr="00150993">
        <w:rPr>
          <w:i/>
          <w:iCs/>
          <w:sz w:val="22"/>
          <w:szCs w:val="22"/>
          <w:lang w:val="ru-RU"/>
        </w:rPr>
        <w:t>виплат</w:t>
      </w:r>
      <w:proofErr w:type="spellEnd"/>
      <w:r w:rsidRPr="00150993">
        <w:rPr>
          <w:i/>
          <w:iCs/>
          <w:sz w:val="22"/>
          <w:szCs w:val="22"/>
          <w:lang w:val="ru-RU"/>
        </w:rPr>
        <w:t xml:space="preserve">. </w:t>
      </w:r>
      <w:proofErr w:type="spellStart"/>
      <w:r w:rsidRPr="00150993">
        <w:rPr>
          <w:i/>
          <w:iCs/>
          <w:sz w:val="22"/>
          <w:szCs w:val="22"/>
          <w:lang w:val="ru-RU"/>
        </w:rPr>
        <w:t>Розрахунки</w:t>
      </w:r>
      <w:proofErr w:type="spellEnd"/>
      <w:r w:rsidRPr="00150993">
        <w:rPr>
          <w:i/>
          <w:iCs/>
          <w:sz w:val="22"/>
          <w:szCs w:val="22"/>
          <w:lang w:val="ru-RU"/>
        </w:rPr>
        <w:t xml:space="preserve"> з </w:t>
      </w:r>
      <w:proofErr w:type="spellStart"/>
      <w:r w:rsidRPr="00150993">
        <w:rPr>
          <w:i/>
          <w:iCs/>
          <w:sz w:val="22"/>
          <w:szCs w:val="22"/>
          <w:lang w:val="ru-RU"/>
        </w:rPr>
        <w:t>перестрахувальниками</w:t>
      </w:r>
      <w:proofErr w:type="spellEnd"/>
      <w:r w:rsidRPr="00150993">
        <w:rPr>
          <w:i/>
          <w:iCs/>
          <w:sz w:val="22"/>
          <w:szCs w:val="22"/>
          <w:lang w:val="ru-RU"/>
        </w:rPr>
        <w:t xml:space="preserve"> та за </w:t>
      </w:r>
      <w:proofErr w:type="spellStart"/>
      <w:r w:rsidRPr="00150993">
        <w:rPr>
          <w:i/>
          <w:iCs/>
          <w:sz w:val="22"/>
          <w:szCs w:val="22"/>
          <w:lang w:val="ru-RU"/>
        </w:rPr>
        <w:t>депонованими</w:t>
      </w:r>
      <w:proofErr w:type="spellEnd"/>
      <w:r w:rsidRPr="00150993">
        <w:rPr>
          <w:i/>
          <w:iCs/>
          <w:sz w:val="22"/>
          <w:szCs w:val="22"/>
          <w:lang w:val="ru-RU"/>
        </w:rPr>
        <w:t xml:space="preserve"> </w:t>
      </w:r>
      <w:proofErr w:type="spellStart"/>
      <w:r w:rsidRPr="00150993">
        <w:rPr>
          <w:i/>
          <w:iCs/>
          <w:sz w:val="22"/>
          <w:szCs w:val="22"/>
          <w:lang w:val="ru-RU"/>
        </w:rPr>
        <w:t>преміями</w:t>
      </w:r>
      <w:proofErr w:type="spellEnd"/>
      <w:r w:rsidRPr="00150993">
        <w:rPr>
          <w:i/>
          <w:iCs/>
          <w:sz w:val="22"/>
          <w:szCs w:val="22"/>
          <w:lang w:val="ru-RU"/>
        </w:rPr>
        <w:t xml:space="preserve">. </w:t>
      </w:r>
      <w:proofErr w:type="spellStart"/>
      <w:r w:rsidRPr="00150993">
        <w:rPr>
          <w:i/>
          <w:iCs/>
          <w:sz w:val="22"/>
          <w:szCs w:val="22"/>
          <w:lang w:val="ru-RU"/>
        </w:rPr>
        <w:t>Облік</w:t>
      </w:r>
      <w:proofErr w:type="spellEnd"/>
      <w:r w:rsidRPr="00150993">
        <w:rPr>
          <w:i/>
          <w:iCs/>
          <w:sz w:val="22"/>
          <w:szCs w:val="22"/>
          <w:lang w:val="ru-RU"/>
        </w:rPr>
        <w:t xml:space="preserve"> </w:t>
      </w:r>
      <w:proofErr w:type="spellStart"/>
      <w:r w:rsidRPr="00150993">
        <w:rPr>
          <w:i/>
          <w:iCs/>
          <w:sz w:val="22"/>
          <w:szCs w:val="22"/>
          <w:lang w:val="ru-RU"/>
        </w:rPr>
        <w:t>нарахованих</w:t>
      </w:r>
      <w:proofErr w:type="spellEnd"/>
      <w:r w:rsidRPr="00150993">
        <w:rPr>
          <w:i/>
          <w:iCs/>
          <w:sz w:val="22"/>
          <w:szCs w:val="22"/>
          <w:lang w:val="ru-RU"/>
        </w:rPr>
        <w:t xml:space="preserve"> </w:t>
      </w:r>
      <w:proofErr w:type="spellStart"/>
      <w:r w:rsidRPr="00150993">
        <w:rPr>
          <w:i/>
          <w:iCs/>
          <w:sz w:val="22"/>
          <w:szCs w:val="22"/>
          <w:lang w:val="ru-RU"/>
        </w:rPr>
        <w:t>страхових</w:t>
      </w:r>
      <w:proofErr w:type="spellEnd"/>
      <w:r w:rsidRPr="00150993">
        <w:rPr>
          <w:i/>
          <w:iCs/>
          <w:sz w:val="22"/>
          <w:szCs w:val="22"/>
          <w:lang w:val="ru-RU"/>
        </w:rPr>
        <w:t xml:space="preserve"> </w:t>
      </w:r>
      <w:proofErr w:type="spellStart"/>
      <w:r w:rsidRPr="00150993">
        <w:rPr>
          <w:i/>
          <w:iCs/>
          <w:sz w:val="22"/>
          <w:szCs w:val="22"/>
          <w:lang w:val="ru-RU"/>
        </w:rPr>
        <w:t>премій</w:t>
      </w:r>
      <w:proofErr w:type="spellEnd"/>
      <w:r w:rsidRPr="00150993">
        <w:rPr>
          <w:i/>
          <w:iCs/>
          <w:sz w:val="22"/>
          <w:szCs w:val="22"/>
          <w:lang w:val="ru-RU"/>
        </w:rPr>
        <w:t xml:space="preserve"> за </w:t>
      </w:r>
      <w:proofErr w:type="spellStart"/>
      <w:r w:rsidRPr="00150993">
        <w:rPr>
          <w:i/>
          <w:iCs/>
          <w:sz w:val="22"/>
          <w:szCs w:val="22"/>
          <w:lang w:val="ru-RU"/>
        </w:rPr>
        <w:t>майновим</w:t>
      </w:r>
      <w:proofErr w:type="spellEnd"/>
      <w:r w:rsidRPr="00150993">
        <w:rPr>
          <w:i/>
          <w:iCs/>
          <w:sz w:val="22"/>
          <w:szCs w:val="22"/>
          <w:lang w:val="ru-RU"/>
        </w:rPr>
        <w:t xml:space="preserve"> </w:t>
      </w:r>
      <w:proofErr w:type="spellStart"/>
      <w:r w:rsidRPr="00150993">
        <w:rPr>
          <w:i/>
          <w:iCs/>
          <w:sz w:val="22"/>
          <w:szCs w:val="22"/>
          <w:lang w:val="ru-RU"/>
        </w:rPr>
        <w:t>страхуванням</w:t>
      </w:r>
      <w:proofErr w:type="spellEnd"/>
      <w:r w:rsidRPr="00150993">
        <w:rPr>
          <w:i/>
          <w:iCs/>
          <w:sz w:val="22"/>
          <w:szCs w:val="22"/>
          <w:lang w:val="ru-RU"/>
        </w:rPr>
        <w:t xml:space="preserve">. </w:t>
      </w:r>
      <w:proofErr w:type="spellStart"/>
      <w:r w:rsidRPr="00150993">
        <w:rPr>
          <w:i/>
          <w:iCs/>
          <w:sz w:val="22"/>
          <w:szCs w:val="22"/>
          <w:lang w:val="ru-RU"/>
        </w:rPr>
        <w:t>Облік</w:t>
      </w:r>
      <w:proofErr w:type="spellEnd"/>
      <w:r w:rsidRPr="00150993">
        <w:rPr>
          <w:i/>
          <w:iCs/>
          <w:sz w:val="22"/>
          <w:szCs w:val="22"/>
          <w:lang w:val="ru-RU"/>
        </w:rPr>
        <w:t xml:space="preserve"> </w:t>
      </w:r>
      <w:proofErr w:type="spellStart"/>
      <w:r w:rsidRPr="00150993">
        <w:rPr>
          <w:i/>
          <w:iCs/>
          <w:sz w:val="22"/>
          <w:szCs w:val="22"/>
          <w:lang w:val="ru-RU"/>
        </w:rPr>
        <w:t>нарахованих</w:t>
      </w:r>
      <w:proofErr w:type="spellEnd"/>
      <w:r w:rsidRPr="00150993">
        <w:rPr>
          <w:i/>
          <w:iCs/>
          <w:sz w:val="22"/>
          <w:szCs w:val="22"/>
          <w:lang w:val="ru-RU"/>
        </w:rPr>
        <w:t xml:space="preserve"> </w:t>
      </w:r>
      <w:proofErr w:type="spellStart"/>
      <w:r w:rsidRPr="00150993">
        <w:rPr>
          <w:i/>
          <w:iCs/>
          <w:sz w:val="22"/>
          <w:szCs w:val="22"/>
          <w:lang w:val="ru-RU"/>
        </w:rPr>
        <w:t>страхових</w:t>
      </w:r>
      <w:proofErr w:type="spellEnd"/>
      <w:r w:rsidRPr="00150993">
        <w:rPr>
          <w:i/>
          <w:iCs/>
          <w:sz w:val="22"/>
          <w:szCs w:val="22"/>
          <w:lang w:val="ru-RU"/>
        </w:rPr>
        <w:t xml:space="preserve"> </w:t>
      </w:r>
      <w:proofErr w:type="spellStart"/>
      <w:r w:rsidRPr="00150993">
        <w:rPr>
          <w:i/>
          <w:iCs/>
          <w:sz w:val="22"/>
          <w:szCs w:val="22"/>
          <w:lang w:val="ru-RU"/>
        </w:rPr>
        <w:t>премій</w:t>
      </w:r>
      <w:proofErr w:type="spellEnd"/>
      <w:r w:rsidRPr="00150993">
        <w:rPr>
          <w:i/>
          <w:iCs/>
          <w:sz w:val="22"/>
          <w:szCs w:val="22"/>
          <w:lang w:val="ru-RU"/>
        </w:rPr>
        <w:t xml:space="preserve"> за </w:t>
      </w:r>
      <w:proofErr w:type="spellStart"/>
      <w:r w:rsidRPr="00150993">
        <w:rPr>
          <w:i/>
          <w:iCs/>
          <w:sz w:val="22"/>
          <w:szCs w:val="22"/>
          <w:lang w:val="ru-RU"/>
        </w:rPr>
        <w:t>обов’язковим</w:t>
      </w:r>
      <w:proofErr w:type="spellEnd"/>
      <w:r w:rsidRPr="00150993">
        <w:rPr>
          <w:i/>
          <w:iCs/>
          <w:sz w:val="22"/>
          <w:szCs w:val="22"/>
          <w:lang w:val="ru-RU"/>
        </w:rPr>
        <w:t xml:space="preserve"> </w:t>
      </w:r>
      <w:proofErr w:type="spellStart"/>
      <w:r w:rsidRPr="00150993">
        <w:rPr>
          <w:i/>
          <w:iCs/>
          <w:sz w:val="22"/>
          <w:szCs w:val="22"/>
          <w:lang w:val="ru-RU"/>
        </w:rPr>
        <w:t>страхуванням</w:t>
      </w:r>
      <w:proofErr w:type="spellEnd"/>
      <w:r w:rsidRPr="00150993">
        <w:rPr>
          <w:i/>
          <w:iCs/>
          <w:sz w:val="22"/>
          <w:szCs w:val="22"/>
          <w:lang w:val="ru-RU"/>
        </w:rPr>
        <w:t xml:space="preserve">. </w:t>
      </w:r>
      <w:proofErr w:type="spellStart"/>
      <w:r w:rsidRPr="00150993">
        <w:rPr>
          <w:i/>
          <w:iCs/>
          <w:sz w:val="22"/>
          <w:szCs w:val="22"/>
          <w:lang w:val="ru-RU"/>
        </w:rPr>
        <w:t>Облік</w:t>
      </w:r>
      <w:proofErr w:type="spellEnd"/>
      <w:r w:rsidRPr="00150993">
        <w:rPr>
          <w:i/>
          <w:iCs/>
          <w:sz w:val="22"/>
          <w:szCs w:val="22"/>
          <w:lang w:val="ru-RU"/>
        </w:rPr>
        <w:t xml:space="preserve"> </w:t>
      </w:r>
      <w:proofErr w:type="spellStart"/>
      <w:r w:rsidRPr="00150993">
        <w:rPr>
          <w:i/>
          <w:iCs/>
          <w:sz w:val="22"/>
          <w:szCs w:val="22"/>
          <w:lang w:val="ru-RU"/>
        </w:rPr>
        <w:t>нарахованих</w:t>
      </w:r>
      <w:proofErr w:type="spellEnd"/>
      <w:r w:rsidRPr="00150993">
        <w:rPr>
          <w:i/>
          <w:iCs/>
          <w:sz w:val="22"/>
          <w:szCs w:val="22"/>
          <w:lang w:val="ru-RU"/>
        </w:rPr>
        <w:t xml:space="preserve"> </w:t>
      </w:r>
      <w:proofErr w:type="spellStart"/>
      <w:r w:rsidRPr="00150993">
        <w:rPr>
          <w:i/>
          <w:iCs/>
          <w:sz w:val="22"/>
          <w:szCs w:val="22"/>
          <w:lang w:val="ru-RU"/>
        </w:rPr>
        <w:t>страхових</w:t>
      </w:r>
      <w:proofErr w:type="spellEnd"/>
      <w:r w:rsidRPr="00150993">
        <w:rPr>
          <w:i/>
          <w:iCs/>
          <w:sz w:val="22"/>
          <w:szCs w:val="22"/>
          <w:lang w:val="ru-RU"/>
        </w:rPr>
        <w:t xml:space="preserve"> </w:t>
      </w:r>
      <w:proofErr w:type="spellStart"/>
      <w:r w:rsidRPr="00150993">
        <w:rPr>
          <w:i/>
          <w:iCs/>
          <w:sz w:val="22"/>
          <w:szCs w:val="22"/>
          <w:lang w:val="ru-RU"/>
        </w:rPr>
        <w:t>премій</w:t>
      </w:r>
      <w:proofErr w:type="spellEnd"/>
      <w:r w:rsidRPr="00150993">
        <w:rPr>
          <w:i/>
          <w:iCs/>
          <w:sz w:val="22"/>
          <w:szCs w:val="22"/>
          <w:lang w:val="ru-RU"/>
        </w:rPr>
        <w:t xml:space="preserve"> за </w:t>
      </w:r>
      <w:proofErr w:type="spellStart"/>
      <w:r w:rsidRPr="00150993">
        <w:rPr>
          <w:i/>
          <w:iCs/>
          <w:sz w:val="22"/>
          <w:szCs w:val="22"/>
          <w:lang w:val="ru-RU"/>
        </w:rPr>
        <w:t>страхуванням</w:t>
      </w:r>
      <w:proofErr w:type="spellEnd"/>
      <w:r w:rsidRPr="00150993">
        <w:rPr>
          <w:i/>
          <w:iCs/>
          <w:sz w:val="22"/>
          <w:szCs w:val="22"/>
          <w:lang w:val="ru-RU"/>
        </w:rPr>
        <w:t xml:space="preserve"> </w:t>
      </w:r>
      <w:proofErr w:type="spellStart"/>
      <w:r w:rsidRPr="00150993">
        <w:rPr>
          <w:i/>
          <w:iCs/>
          <w:sz w:val="22"/>
          <w:szCs w:val="22"/>
          <w:lang w:val="ru-RU"/>
        </w:rPr>
        <w:t>відповідальності</w:t>
      </w:r>
      <w:proofErr w:type="spellEnd"/>
      <w:r w:rsidRPr="00150993">
        <w:rPr>
          <w:i/>
          <w:iCs/>
          <w:sz w:val="22"/>
          <w:szCs w:val="22"/>
          <w:lang w:val="ru-RU"/>
        </w:rPr>
        <w:t>.</w:t>
      </w:r>
    </w:p>
    <w:p w14:paraId="63EDCF83" w14:textId="353EB95F" w:rsidR="00150993" w:rsidRDefault="00150993" w:rsidP="00702DE2">
      <w:pPr>
        <w:pStyle w:val="a4"/>
        <w:shd w:val="clear" w:color="auto" w:fill="FFFFFF"/>
        <w:rPr>
          <w:i/>
          <w:iCs/>
          <w:sz w:val="22"/>
          <w:szCs w:val="22"/>
          <w:lang w:val="ru-RU"/>
        </w:rPr>
      </w:pPr>
    </w:p>
    <w:p w14:paraId="20720B12" w14:textId="13EB31B8" w:rsidR="00150993" w:rsidRPr="00150993" w:rsidRDefault="00150993" w:rsidP="00150993">
      <w:pPr>
        <w:pStyle w:val="a4"/>
        <w:shd w:val="clear" w:color="auto" w:fill="FFFFFF"/>
        <w:jc w:val="center"/>
        <w:rPr>
          <w:b/>
          <w:bCs/>
          <w:sz w:val="22"/>
          <w:szCs w:val="22"/>
          <w:lang w:val="ru-RU"/>
        </w:rPr>
      </w:pPr>
      <w:r w:rsidRPr="00150993">
        <w:rPr>
          <w:b/>
          <w:bCs/>
          <w:sz w:val="22"/>
          <w:szCs w:val="22"/>
          <w:lang w:val="ru-RU"/>
        </w:rPr>
        <w:t xml:space="preserve">Тема 8. </w:t>
      </w:r>
      <w:proofErr w:type="spellStart"/>
      <w:r w:rsidRPr="00150993">
        <w:rPr>
          <w:b/>
          <w:bCs/>
          <w:sz w:val="22"/>
          <w:szCs w:val="22"/>
          <w:lang w:val="ru-RU"/>
        </w:rPr>
        <w:t>Облік</w:t>
      </w:r>
      <w:proofErr w:type="spellEnd"/>
      <w:r w:rsidRPr="00150993">
        <w:rPr>
          <w:b/>
          <w:bCs/>
          <w:sz w:val="22"/>
          <w:szCs w:val="22"/>
          <w:lang w:val="ru-RU"/>
        </w:rPr>
        <w:t xml:space="preserve"> і аудит </w:t>
      </w:r>
      <w:proofErr w:type="spellStart"/>
      <w:r w:rsidRPr="00150993">
        <w:rPr>
          <w:b/>
          <w:bCs/>
          <w:sz w:val="22"/>
          <w:szCs w:val="22"/>
          <w:lang w:val="ru-RU"/>
        </w:rPr>
        <w:t>платоспроможності</w:t>
      </w:r>
      <w:proofErr w:type="spellEnd"/>
      <w:r w:rsidRPr="00150993">
        <w:rPr>
          <w:b/>
          <w:bCs/>
          <w:sz w:val="22"/>
          <w:szCs w:val="22"/>
          <w:lang w:val="ru-RU"/>
        </w:rPr>
        <w:t xml:space="preserve"> </w:t>
      </w:r>
      <w:proofErr w:type="spellStart"/>
      <w:r w:rsidRPr="00150993">
        <w:rPr>
          <w:b/>
          <w:bCs/>
          <w:sz w:val="22"/>
          <w:szCs w:val="22"/>
          <w:lang w:val="ru-RU"/>
        </w:rPr>
        <w:t>страхових</w:t>
      </w:r>
      <w:proofErr w:type="spellEnd"/>
      <w:r w:rsidRPr="00150993">
        <w:rPr>
          <w:b/>
          <w:bCs/>
          <w:sz w:val="22"/>
          <w:szCs w:val="22"/>
          <w:lang w:val="ru-RU"/>
        </w:rPr>
        <w:t xml:space="preserve"> </w:t>
      </w:r>
      <w:proofErr w:type="spellStart"/>
      <w:r w:rsidRPr="00150993">
        <w:rPr>
          <w:b/>
          <w:bCs/>
          <w:sz w:val="22"/>
          <w:szCs w:val="22"/>
          <w:lang w:val="ru-RU"/>
        </w:rPr>
        <w:t>компаній</w:t>
      </w:r>
      <w:proofErr w:type="spellEnd"/>
    </w:p>
    <w:p w14:paraId="1CAEF6E2" w14:textId="77777777" w:rsidR="00150993" w:rsidRDefault="00150993" w:rsidP="00702DE2">
      <w:pPr>
        <w:pStyle w:val="a4"/>
        <w:shd w:val="clear" w:color="auto" w:fill="FFFFFF"/>
        <w:rPr>
          <w:lang w:val="ru-RU"/>
        </w:rPr>
      </w:pPr>
    </w:p>
    <w:p w14:paraId="425A30C0" w14:textId="23C2EFFC" w:rsidR="00150993" w:rsidRPr="000C1C25" w:rsidRDefault="00150993" w:rsidP="00702DE2">
      <w:pPr>
        <w:pStyle w:val="a4"/>
        <w:shd w:val="clear" w:color="auto" w:fill="FFFFFF"/>
        <w:rPr>
          <w:i/>
          <w:iCs/>
          <w:sz w:val="22"/>
          <w:szCs w:val="22"/>
          <w:lang w:val="ru-RU"/>
        </w:rPr>
      </w:pPr>
      <w:proofErr w:type="spellStart"/>
      <w:r w:rsidRPr="00150993">
        <w:rPr>
          <w:i/>
          <w:iCs/>
          <w:sz w:val="22"/>
          <w:szCs w:val="22"/>
          <w:lang w:val="ru-RU"/>
        </w:rPr>
        <w:t>Сутність</w:t>
      </w:r>
      <w:proofErr w:type="spellEnd"/>
      <w:r w:rsidRPr="00150993">
        <w:rPr>
          <w:i/>
          <w:iCs/>
          <w:sz w:val="22"/>
          <w:szCs w:val="22"/>
          <w:lang w:val="ru-RU"/>
        </w:rPr>
        <w:t xml:space="preserve"> </w:t>
      </w:r>
      <w:proofErr w:type="spellStart"/>
      <w:r w:rsidRPr="00150993">
        <w:rPr>
          <w:i/>
          <w:iCs/>
          <w:sz w:val="22"/>
          <w:szCs w:val="22"/>
          <w:lang w:val="ru-RU"/>
        </w:rPr>
        <w:t>платоспроможності</w:t>
      </w:r>
      <w:proofErr w:type="spellEnd"/>
      <w:r w:rsidRPr="00150993">
        <w:rPr>
          <w:i/>
          <w:iCs/>
          <w:sz w:val="22"/>
          <w:szCs w:val="22"/>
          <w:lang w:val="ru-RU"/>
        </w:rPr>
        <w:t xml:space="preserve"> </w:t>
      </w:r>
      <w:proofErr w:type="spellStart"/>
      <w:r w:rsidRPr="00150993">
        <w:rPr>
          <w:i/>
          <w:iCs/>
          <w:sz w:val="22"/>
          <w:szCs w:val="22"/>
          <w:lang w:val="ru-RU"/>
        </w:rPr>
        <w:t>підприємств</w:t>
      </w:r>
      <w:proofErr w:type="spellEnd"/>
      <w:r w:rsidRPr="00150993">
        <w:rPr>
          <w:i/>
          <w:iCs/>
          <w:sz w:val="22"/>
          <w:szCs w:val="22"/>
          <w:lang w:val="ru-RU"/>
        </w:rPr>
        <w:t xml:space="preserve">. </w:t>
      </w:r>
      <w:proofErr w:type="spellStart"/>
      <w:r w:rsidRPr="00150993">
        <w:rPr>
          <w:i/>
          <w:iCs/>
          <w:sz w:val="22"/>
          <w:szCs w:val="22"/>
          <w:lang w:val="ru-RU"/>
        </w:rPr>
        <w:t>Вимоги</w:t>
      </w:r>
      <w:proofErr w:type="spellEnd"/>
      <w:r w:rsidRPr="00150993">
        <w:rPr>
          <w:i/>
          <w:iCs/>
          <w:sz w:val="22"/>
          <w:szCs w:val="22"/>
          <w:lang w:val="ru-RU"/>
        </w:rPr>
        <w:t xml:space="preserve"> до </w:t>
      </w:r>
      <w:proofErr w:type="spellStart"/>
      <w:r w:rsidRPr="00150993">
        <w:rPr>
          <w:i/>
          <w:iCs/>
          <w:sz w:val="22"/>
          <w:szCs w:val="22"/>
          <w:lang w:val="ru-RU"/>
        </w:rPr>
        <w:t>платоспроможності</w:t>
      </w:r>
      <w:proofErr w:type="spellEnd"/>
      <w:r w:rsidRPr="00150993">
        <w:rPr>
          <w:i/>
          <w:iCs/>
          <w:sz w:val="22"/>
          <w:szCs w:val="22"/>
          <w:lang w:val="ru-RU"/>
        </w:rPr>
        <w:t xml:space="preserve">, </w:t>
      </w:r>
      <w:proofErr w:type="spellStart"/>
      <w:r w:rsidRPr="00150993">
        <w:rPr>
          <w:i/>
          <w:iCs/>
          <w:sz w:val="22"/>
          <w:szCs w:val="22"/>
          <w:lang w:val="ru-RU"/>
        </w:rPr>
        <w:t>поняття</w:t>
      </w:r>
      <w:proofErr w:type="spellEnd"/>
      <w:r w:rsidRPr="00150993">
        <w:rPr>
          <w:i/>
          <w:iCs/>
          <w:sz w:val="22"/>
          <w:szCs w:val="22"/>
          <w:lang w:val="ru-RU"/>
        </w:rPr>
        <w:t xml:space="preserve"> </w:t>
      </w:r>
      <w:proofErr w:type="spellStart"/>
      <w:r w:rsidRPr="00150993">
        <w:rPr>
          <w:i/>
          <w:iCs/>
          <w:sz w:val="22"/>
          <w:szCs w:val="22"/>
          <w:lang w:val="ru-RU"/>
        </w:rPr>
        <w:t>ліквідності</w:t>
      </w:r>
      <w:proofErr w:type="spellEnd"/>
      <w:r w:rsidRPr="00150993">
        <w:rPr>
          <w:i/>
          <w:iCs/>
          <w:sz w:val="22"/>
          <w:szCs w:val="22"/>
          <w:lang w:val="ru-RU"/>
        </w:rPr>
        <w:t xml:space="preserve">. </w:t>
      </w:r>
      <w:proofErr w:type="spellStart"/>
      <w:r w:rsidRPr="00150993">
        <w:rPr>
          <w:i/>
          <w:iCs/>
          <w:sz w:val="22"/>
          <w:szCs w:val="22"/>
          <w:lang w:val="ru-RU"/>
        </w:rPr>
        <w:t>Рейтингові</w:t>
      </w:r>
      <w:proofErr w:type="spellEnd"/>
      <w:r w:rsidRPr="00150993">
        <w:rPr>
          <w:i/>
          <w:iCs/>
          <w:sz w:val="22"/>
          <w:szCs w:val="22"/>
          <w:lang w:val="ru-RU"/>
        </w:rPr>
        <w:t xml:space="preserve"> агентства. Аудит </w:t>
      </w:r>
      <w:proofErr w:type="spellStart"/>
      <w:r w:rsidRPr="00150993">
        <w:rPr>
          <w:i/>
          <w:iCs/>
          <w:sz w:val="22"/>
          <w:szCs w:val="22"/>
          <w:lang w:val="ru-RU"/>
        </w:rPr>
        <w:t>розрахунку</w:t>
      </w:r>
      <w:proofErr w:type="spellEnd"/>
      <w:r w:rsidRPr="00150993">
        <w:rPr>
          <w:i/>
          <w:iCs/>
          <w:sz w:val="22"/>
          <w:szCs w:val="22"/>
          <w:lang w:val="ru-RU"/>
        </w:rPr>
        <w:t xml:space="preserve"> </w:t>
      </w:r>
      <w:proofErr w:type="spellStart"/>
      <w:r w:rsidRPr="00150993">
        <w:rPr>
          <w:i/>
          <w:iCs/>
          <w:sz w:val="22"/>
          <w:szCs w:val="22"/>
          <w:lang w:val="ru-RU"/>
        </w:rPr>
        <w:t>межі</w:t>
      </w:r>
      <w:proofErr w:type="spellEnd"/>
      <w:r w:rsidRPr="00150993">
        <w:rPr>
          <w:i/>
          <w:iCs/>
          <w:sz w:val="22"/>
          <w:szCs w:val="22"/>
          <w:lang w:val="ru-RU"/>
        </w:rPr>
        <w:t xml:space="preserve"> </w:t>
      </w:r>
      <w:proofErr w:type="spellStart"/>
      <w:r w:rsidRPr="00150993">
        <w:rPr>
          <w:i/>
          <w:iCs/>
          <w:sz w:val="22"/>
          <w:szCs w:val="22"/>
          <w:lang w:val="ru-RU"/>
        </w:rPr>
        <w:t>платоспроможності</w:t>
      </w:r>
      <w:proofErr w:type="spellEnd"/>
      <w:r w:rsidRPr="00150993">
        <w:rPr>
          <w:i/>
          <w:iCs/>
          <w:sz w:val="22"/>
          <w:szCs w:val="22"/>
          <w:lang w:val="ru-RU"/>
        </w:rPr>
        <w:t xml:space="preserve"> </w:t>
      </w:r>
      <w:proofErr w:type="spellStart"/>
      <w:r w:rsidRPr="00150993">
        <w:rPr>
          <w:i/>
          <w:iCs/>
          <w:sz w:val="22"/>
          <w:szCs w:val="22"/>
          <w:lang w:val="ru-RU"/>
        </w:rPr>
        <w:t>видів</w:t>
      </w:r>
      <w:proofErr w:type="spellEnd"/>
      <w:r w:rsidRPr="00150993">
        <w:rPr>
          <w:i/>
          <w:iCs/>
          <w:sz w:val="22"/>
          <w:szCs w:val="22"/>
          <w:lang w:val="ru-RU"/>
        </w:rPr>
        <w:t xml:space="preserve"> </w:t>
      </w:r>
      <w:proofErr w:type="spellStart"/>
      <w:r w:rsidRPr="00150993">
        <w:rPr>
          <w:i/>
          <w:iCs/>
          <w:sz w:val="22"/>
          <w:szCs w:val="22"/>
          <w:lang w:val="ru-RU"/>
        </w:rPr>
        <w:t>страхування</w:t>
      </w:r>
      <w:proofErr w:type="spellEnd"/>
      <w:r w:rsidRPr="00150993">
        <w:rPr>
          <w:i/>
          <w:iCs/>
          <w:sz w:val="22"/>
          <w:szCs w:val="22"/>
          <w:lang w:val="ru-RU"/>
        </w:rPr>
        <w:t xml:space="preserve"> на </w:t>
      </w:r>
      <w:proofErr w:type="spellStart"/>
      <w:r w:rsidRPr="00150993">
        <w:rPr>
          <w:i/>
          <w:iCs/>
          <w:sz w:val="22"/>
          <w:szCs w:val="22"/>
          <w:lang w:val="ru-RU"/>
        </w:rPr>
        <w:t>базі</w:t>
      </w:r>
      <w:proofErr w:type="spellEnd"/>
      <w:r w:rsidRPr="00150993">
        <w:rPr>
          <w:i/>
          <w:iCs/>
          <w:sz w:val="22"/>
          <w:szCs w:val="22"/>
          <w:lang w:val="ru-RU"/>
        </w:rPr>
        <w:t xml:space="preserve"> </w:t>
      </w:r>
      <w:proofErr w:type="spellStart"/>
      <w:r w:rsidRPr="00150993">
        <w:rPr>
          <w:i/>
          <w:iCs/>
          <w:sz w:val="22"/>
          <w:szCs w:val="22"/>
          <w:lang w:val="ru-RU"/>
        </w:rPr>
        <w:t>премій</w:t>
      </w:r>
      <w:proofErr w:type="spellEnd"/>
      <w:r w:rsidRPr="00150993">
        <w:rPr>
          <w:i/>
          <w:iCs/>
          <w:sz w:val="22"/>
          <w:szCs w:val="22"/>
          <w:lang w:val="ru-RU"/>
        </w:rPr>
        <w:t xml:space="preserve">, </w:t>
      </w:r>
      <w:proofErr w:type="spellStart"/>
      <w:r w:rsidRPr="00150993">
        <w:rPr>
          <w:i/>
          <w:iCs/>
          <w:sz w:val="22"/>
          <w:szCs w:val="22"/>
          <w:lang w:val="ru-RU"/>
        </w:rPr>
        <w:t>збитків</w:t>
      </w:r>
      <w:proofErr w:type="spellEnd"/>
      <w:r w:rsidRPr="00150993">
        <w:rPr>
          <w:i/>
          <w:iCs/>
          <w:sz w:val="22"/>
          <w:szCs w:val="22"/>
          <w:lang w:val="ru-RU"/>
        </w:rPr>
        <w:t xml:space="preserve">. Аудит </w:t>
      </w:r>
      <w:proofErr w:type="spellStart"/>
      <w:r w:rsidRPr="00150993">
        <w:rPr>
          <w:i/>
          <w:iCs/>
          <w:sz w:val="22"/>
          <w:szCs w:val="22"/>
          <w:lang w:val="ru-RU"/>
        </w:rPr>
        <w:t>межі</w:t>
      </w:r>
      <w:proofErr w:type="spellEnd"/>
      <w:r w:rsidRPr="00150993">
        <w:rPr>
          <w:i/>
          <w:iCs/>
          <w:sz w:val="22"/>
          <w:szCs w:val="22"/>
          <w:lang w:val="ru-RU"/>
        </w:rPr>
        <w:t xml:space="preserve"> </w:t>
      </w:r>
      <w:proofErr w:type="spellStart"/>
      <w:r w:rsidRPr="00150993">
        <w:rPr>
          <w:i/>
          <w:iCs/>
          <w:sz w:val="22"/>
          <w:szCs w:val="22"/>
          <w:lang w:val="ru-RU"/>
        </w:rPr>
        <w:t>платоспроможності</w:t>
      </w:r>
      <w:proofErr w:type="spellEnd"/>
      <w:r w:rsidRPr="00150993">
        <w:rPr>
          <w:i/>
          <w:iCs/>
          <w:sz w:val="22"/>
          <w:szCs w:val="22"/>
          <w:lang w:val="ru-RU"/>
        </w:rPr>
        <w:t xml:space="preserve"> </w:t>
      </w:r>
      <w:proofErr w:type="spellStart"/>
      <w:r w:rsidRPr="00150993">
        <w:rPr>
          <w:i/>
          <w:iCs/>
          <w:sz w:val="22"/>
          <w:szCs w:val="22"/>
          <w:lang w:val="ru-RU"/>
        </w:rPr>
        <w:t>страхування</w:t>
      </w:r>
      <w:proofErr w:type="spellEnd"/>
      <w:r w:rsidRPr="00150993">
        <w:rPr>
          <w:i/>
          <w:iCs/>
          <w:sz w:val="22"/>
          <w:szCs w:val="22"/>
          <w:lang w:val="ru-RU"/>
        </w:rPr>
        <w:t xml:space="preserve"> </w:t>
      </w:r>
      <w:proofErr w:type="spellStart"/>
      <w:r w:rsidRPr="00150993">
        <w:rPr>
          <w:i/>
          <w:iCs/>
          <w:sz w:val="22"/>
          <w:szCs w:val="22"/>
          <w:lang w:val="ru-RU"/>
        </w:rPr>
        <w:t>життя</w:t>
      </w:r>
      <w:proofErr w:type="spellEnd"/>
      <w:r w:rsidRPr="00150993">
        <w:rPr>
          <w:i/>
          <w:iCs/>
          <w:sz w:val="22"/>
          <w:szCs w:val="22"/>
          <w:lang w:val="ru-RU"/>
        </w:rPr>
        <w:t xml:space="preserve">. </w:t>
      </w:r>
      <w:proofErr w:type="spellStart"/>
      <w:r w:rsidRPr="00150993">
        <w:rPr>
          <w:i/>
          <w:iCs/>
          <w:sz w:val="22"/>
          <w:szCs w:val="22"/>
          <w:lang w:val="ru-RU"/>
        </w:rPr>
        <w:t>Оцінка</w:t>
      </w:r>
      <w:proofErr w:type="spellEnd"/>
      <w:r w:rsidRPr="00150993">
        <w:rPr>
          <w:i/>
          <w:iCs/>
          <w:sz w:val="22"/>
          <w:szCs w:val="22"/>
          <w:lang w:val="ru-RU"/>
        </w:rPr>
        <w:t xml:space="preserve"> </w:t>
      </w:r>
      <w:proofErr w:type="spellStart"/>
      <w:r w:rsidRPr="00150993">
        <w:rPr>
          <w:i/>
          <w:iCs/>
          <w:sz w:val="22"/>
          <w:szCs w:val="22"/>
          <w:lang w:val="ru-RU"/>
        </w:rPr>
        <w:t>платоспроможності</w:t>
      </w:r>
      <w:proofErr w:type="spellEnd"/>
      <w:r w:rsidRPr="00150993">
        <w:rPr>
          <w:i/>
          <w:iCs/>
          <w:sz w:val="22"/>
          <w:szCs w:val="22"/>
          <w:lang w:val="ru-RU"/>
        </w:rPr>
        <w:t xml:space="preserve"> страховика. </w:t>
      </w:r>
      <w:proofErr w:type="spellStart"/>
      <w:r w:rsidRPr="00150993">
        <w:rPr>
          <w:i/>
          <w:iCs/>
          <w:sz w:val="22"/>
          <w:szCs w:val="22"/>
          <w:lang w:val="ru-RU"/>
        </w:rPr>
        <w:t>Коефіцієнти</w:t>
      </w:r>
      <w:proofErr w:type="spellEnd"/>
      <w:r w:rsidRPr="00150993">
        <w:rPr>
          <w:i/>
          <w:iCs/>
          <w:sz w:val="22"/>
          <w:szCs w:val="22"/>
          <w:lang w:val="ru-RU"/>
        </w:rPr>
        <w:t xml:space="preserve"> </w:t>
      </w:r>
      <w:proofErr w:type="spellStart"/>
      <w:r w:rsidRPr="00150993">
        <w:rPr>
          <w:i/>
          <w:iCs/>
          <w:sz w:val="22"/>
          <w:szCs w:val="22"/>
          <w:lang w:val="ru-RU"/>
        </w:rPr>
        <w:t>загальної</w:t>
      </w:r>
      <w:proofErr w:type="spellEnd"/>
      <w:r w:rsidRPr="00150993">
        <w:rPr>
          <w:i/>
          <w:iCs/>
          <w:sz w:val="22"/>
          <w:szCs w:val="22"/>
          <w:lang w:val="ru-RU"/>
        </w:rPr>
        <w:t xml:space="preserve"> </w:t>
      </w:r>
      <w:proofErr w:type="spellStart"/>
      <w:r w:rsidRPr="00150993">
        <w:rPr>
          <w:i/>
          <w:iCs/>
          <w:sz w:val="22"/>
          <w:szCs w:val="22"/>
          <w:lang w:val="ru-RU"/>
        </w:rPr>
        <w:t>ліквідності</w:t>
      </w:r>
      <w:proofErr w:type="spellEnd"/>
      <w:r w:rsidRPr="00150993">
        <w:rPr>
          <w:i/>
          <w:iCs/>
          <w:sz w:val="22"/>
          <w:szCs w:val="22"/>
          <w:lang w:val="ru-RU"/>
        </w:rPr>
        <w:t xml:space="preserve">, </w:t>
      </w:r>
      <w:proofErr w:type="spellStart"/>
      <w:r w:rsidRPr="00150993">
        <w:rPr>
          <w:i/>
          <w:iCs/>
          <w:sz w:val="22"/>
          <w:szCs w:val="22"/>
          <w:lang w:val="ru-RU"/>
        </w:rPr>
        <w:t>коефіцієнт</w:t>
      </w:r>
      <w:proofErr w:type="spellEnd"/>
      <w:r w:rsidRPr="00150993">
        <w:rPr>
          <w:i/>
          <w:iCs/>
          <w:sz w:val="22"/>
          <w:szCs w:val="22"/>
          <w:lang w:val="ru-RU"/>
        </w:rPr>
        <w:t xml:space="preserve"> </w:t>
      </w:r>
      <w:proofErr w:type="spellStart"/>
      <w:r w:rsidRPr="00150993">
        <w:rPr>
          <w:i/>
          <w:iCs/>
          <w:sz w:val="22"/>
          <w:szCs w:val="22"/>
          <w:lang w:val="ru-RU"/>
        </w:rPr>
        <w:t>можливості</w:t>
      </w:r>
      <w:proofErr w:type="spellEnd"/>
      <w:r w:rsidRPr="00150993">
        <w:rPr>
          <w:i/>
          <w:iCs/>
          <w:sz w:val="22"/>
          <w:szCs w:val="22"/>
          <w:lang w:val="ru-RU"/>
        </w:rPr>
        <w:t xml:space="preserve"> </w:t>
      </w:r>
      <w:proofErr w:type="spellStart"/>
      <w:r w:rsidRPr="00150993">
        <w:rPr>
          <w:i/>
          <w:iCs/>
          <w:sz w:val="22"/>
          <w:szCs w:val="22"/>
          <w:lang w:val="ru-RU"/>
        </w:rPr>
        <w:t>виконання</w:t>
      </w:r>
      <w:proofErr w:type="spellEnd"/>
      <w:r w:rsidRPr="00150993">
        <w:rPr>
          <w:i/>
          <w:iCs/>
          <w:sz w:val="22"/>
          <w:szCs w:val="22"/>
          <w:lang w:val="ru-RU"/>
        </w:rPr>
        <w:t xml:space="preserve"> </w:t>
      </w:r>
      <w:proofErr w:type="spellStart"/>
      <w:r w:rsidRPr="00150993">
        <w:rPr>
          <w:i/>
          <w:iCs/>
          <w:sz w:val="22"/>
          <w:szCs w:val="22"/>
          <w:lang w:val="ru-RU"/>
        </w:rPr>
        <w:t>зобов’язань</w:t>
      </w:r>
      <w:proofErr w:type="spellEnd"/>
      <w:r w:rsidRPr="00150993">
        <w:rPr>
          <w:i/>
          <w:iCs/>
          <w:sz w:val="22"/>
          <w:szCs w:val="22"/>
          <w:lang w:val="ru-RU"/>
        </w:rPr>
        <w:t xml:space="preserve">. </w:t>
      </w:r>
      <w:proofErr w:type="spellStart"/>
      <w:r w:rsidRPr="00150993">
        <w:rPr>
          <w:i/>
          <w:iCs/>
          <w:sz w:val="22"/>
          <w:szCs w:val="22"/>
          <w:lang w:val="ru-RU"/>
        </w:rPr>
        <w:t>Коефіцієнт</w:t>
      </w:r>
      <w:proofErr w:type="spellEnd"/>
      <w:r w:rsidRPr="00150993">
        <w:rPr>
          <w:i/>
          <w:iCs/>
          <w:sz w:val="22"/>
          <w:szCs w:val="22"/>
          <w:lang w:val="ru-RU"/>
        </w:rPr>
        <w:t xml:space="preserve"> </w:t>
      </w:r>
      <w:proofErr w:type="spellStart"/>
      <w:r w:rsidRPr="00150993">
        <w:rPr>
          <w:i/>
          <w:iCs/>
          <w:sz w:val="22"/>
          <w:szCs w:val="22"/>
          <w:lang w:val="ru-RU"/>
        </w:rPr>
        <w:t>розміщення</w:t>
      </w:r>
      <w:proofErr w:type="spellEnd"/>
      <w:r w:rsidRPr="00150993">
        <w:rPr>
          <w:i/>
          <w:iCs/>
          <w:sz w:val="22"/>
          <w:szCs w:val="22"/>
          <w:lang w:val="ru-RU"/>
        </w:rPr>
        <w:t xml:space="preserve"> </w:t>
      </w:r>
      <w:proofErr w:type="spellStart"/>
      <w:r w:rsidRPr="00150993">
        <w:rPr>
          <w:i/>
          <w:iCs/>
          <w:sz w:val="22"/>
          <w:szCs w:val="22"/>
          <w:lang w:val="ru-RU"/>
        </w:rPr>
        <w:t>страхових</w:t>
      </w:r>
      <w:proofErr w:type="spellEnd"/>
      <w:r w:rsidRPr="00150993">
        <w:rPr>
          <w:i/>
          <w:iCs/>
          <w:sz w:val="22"/>
          <w:szCs w:val="22"/>
          <w:lang w:val="ru-RU"/>
        </w:rPr>
        <w:t xml:space="preserve"> </w:t>
      </w:r>
      <w:proofErr w:type="spellStart"/>
      <w:r w:rsidRPr="00150993">
        <w:rPr>
          <w:i/>
          <w:iCs/>
          <w:sz w:val="22"/>
          <w:szCs w:val="22"/>
          <w:lang w:val="ru-RU"/>
        </w:rPr>
        <w:t>резервів</w:t>
      </w:r>
      <w:proofErr w:type="spellEnd"/>
      <w:r w:rsidRPr="00150993">
        <w:rPr>
          <w:i/>
          <w:iCs/>
          <w:sz w:val="22"/>
          <w:szCs w:val="22"/>
          <w:lang w:val="ru-RU"/>
        </w:rPr>
        <w:t xml:space="preserve">, </w:t>
      </w:r>
      <w:proofErr w:type="spellStart"/>
      <w:r w:rsidRPr="00150993">
        <w:rPr>
          <w:i/>
          <w:iCs/>
          <w:sz w:val="22"/>
          <w:szCs w:val="22"/>
          <w:lang w:val="ru-RU"/>
        </w:rPr>
        <w:t>коефіцієнт</w:t>
      </w:r>
      <w:proofErr w:type="spellEnd"/>
      <w:r w:rsidRPr="00150993">
        <w:rPr>
          <w:i/>
          <w:iCs/>
          <w:sz w:val="22"/>
          <w:szCs w:val="22"/>
          <w:lang w:val="ru-RU"/>
        </w:rPr>
        <w:t xml:space="preserve"> </w:t>
      </w:r>
      <w:proofErr w:type="spellStart"/>
      <w:r w:rsidRPr="00150993">
        <w:rPr>
          <w:i/>
          <w:iCs/>
          <w:sz w:val="22"/>
          <w:szCs w:val="22"/>
          <w:lang w:val="ru-RU"/>
        </w:rPr>
        <w:t>надходження</w:t>
      </w:r>
      <w:proofErr w:type="spellEnd"/>
      <w:r w:rsidRPr="00150993">
        <w:rPr>
          <w:i/>
          <w:iCs/>
          <w:sz w:val="22"/>
          <w:szCs w:val="22"/>
          <w:lang w:val="ru-RU"/>
        </w:rPr>
        <w:t xml:space="preserve"> </w:t>
      </w:r>
      <w:proofErr w:type="spellStart"/>
      <w:r w:rsidRPr="00150993">
        <w:rPr>
          <w:i/>
          <w:iCs/>
          <w:sz w:val="22"/>
          <w:szCs w:val="22"/>
          <w:lang w:val="ru-RU"/>
        </w:rPr>
        <w:lastRenderedPageBreak/>
        <w:t>страхових</w:t>
      </w:r>
      <w:proofErr w:type="spellEnd"/>
      <w:r w:rsidRPr="00150993">
        <w:rPr>
          <w:i/>
          <w:iCs/>
          <w:sz w:val="22"/>
          <w:szCs w:val="22"/>
          <w:lang w:val="ru-RU"/>
        </w:rPr>
        <w:t xml:space="preserve"> </w:t>
      </w:r>
      <w:proofErr w:type="spellStart"/>
      <w:r w:rsidRPr="00150993">
        <w:rPr>
          <w:i/>
          <w:iCs/>
          <w:sz w:val="22"/>
          <w:szCs w:val="22"/>
          <w:lang w:val="ru-RU"/>
        </w:rPr>
        <w:t>платежів</w:t>
      </w:r>
      <w:proofErr w:type="spellEnd"/>
      <w:r w:rsidRPr="00150993">
        <w:rPr>
          <w:i/>
          <w:iCs/>
          <w:sz w:val="22"/>
          <w:szCs w:val="22"/>
          <w:lang w:val="ru-RU"/>
        </w:rPr>
        <w:t xml:space="preserve">, </w:t>
      </w:r>
      <w:proofErr w:type="spellStart"/>
      <w:r w:rsidRPr="00150993">
        <w:rPr>
          <w:i/>
          <w:iCs/>
          <w:sz w:val="22"/>
          <w:szCs w:val="22"/>
          <w:lang w:val="ru-RU"/>
        </w:rPr>
        <w:t>коефіцієнт</w:t>
      </w:r>
      <w:proofErr w:type="spellEnd"/>
      <w:r w:rsidRPr="00150993">
        <w:rPr>
          <w:i/>
          <w:iCs/>
          <w:sz w:val="22"/>
          <w:szCs w:val="22"/>
          <w:lang w:val="ru-RU"/>
        </w:rPr>
        <w:t xml:space="preserve"> </w:t>
      </w:r>
      <w:proofErr w:type="spellStart"/>
      <w:r w:rsidRPr="00150993">
        <w:rPr>
          <w:i/>
          <w:iCs/>
          <w:sz w:val="22"/>
          <w:szCs w:val="22"/>
          <w:lang w:val="ru-RU"/>
        </w:rPr>
        <w:t>збитковості</w:t>
      </w:r>
      <w:proofErr w:type="spellEnd"/>
      <w:r w:rsidRPr="00150993">
        <w:rPr>
          <w:i/>
          <w:iCs/>
          <w:sz w:val="22"/>
          <w:szCs w:val="22"/>
          <w:lang w:val="ru-RU"/>
        </w:rPr>
        <w:t xml:space="preserve"> </w:t>
      </w:r>
      <w:proofErr w:type="spellStart"/>
      <w:r w:rsidRPr="00150993">
        <w:rPr>
          <w:i/>
          <w:iCs/>
          <w:sz w:val="22"/>
          <w:szCs w:val="22"/>
          <w:lang w:val="ru-RU"/>
        </w:rPr>
        <w:t>страхових</w:t>
      </w:r>
      <w:proofErr w:type="spellEnd"/>
      <w:r w:rsidRPr="00150993">
        <w:rPr>
          <w:i/>
          <w:iCs/>
          <w:sz w:val="22"/>
          <w:szCs w:val="22"/>
          <w:lang w:val="ru-RU"/>
        </w:rPr>
        <w:t xml:space="preserve"> сум, </w:t>
      </w:r>
      <w:proofErr w:type="spellStart"/>
      <w:r w:rsidRPr="00150993">
        <w:rPr>
          <w:i/>
          <w:iCs/>
          <w:sz w:val="22"/>
          <w:szCs w:val="22"/>
          <w:lang w:val="ru-RU"/>
        </w:rPr>
        <w:t>коефіцієнт</w:t>
      </w:r>
      <w:proofErr w:type="spellEnd"/>
      <w:r w:rsidRPr="00150993">
        <w:rPr>
          <w:i/>
          <w:iCs/>
          <w:sz w:val="22"/>
          <w:szCs w:val="22"/>
          <w:lang w:val="ru-RU"/>
        </w:rPr>
        <w:t xml:space="preserve"> </w:t>
      </w:r>
      <w:proofErr w:type="spellStart"/>
      <w:r w:rsidRPr="00150993">
        <w:rPr>
          <w:i/>
          <w:iCs/>
          <w:sz w:val="22"/>
          <w:szCs w:val="22"/>
          <w:lang w:val="ru-RU"/>
        </w:rPr>
        <w:t>прибутковості</w:t>
      </w:r>
      <w:proofErr w:type="spellEnd"/>
      <w:r w:rsidRPr="00150993">
        <w:rPr>
          <w:i/>
          <w:iCs/>
          <w:sz w:val="22"/>
          <w:szCs w:val="22"/>
          <w:lang w:val="ru-RU"/>
        </w:rPr>
        <w:t xml:space="preserve"> </w:t>
      </w:r>
      <w:proofErr w:type="spellStart"/>
      <w:r w:rsidRPr="00150993">
        <w:rPr>
          <w:i/>
          <w:iCs/>
          <w:sz w:val="22"/>
          <w:szCs w:val="22"/>
          <w:lang w:val="ru-RU"/>
        </w:rPr>
        <w:t>тощо</w:t>
      </w:r>
      <w:proofErr w:type="spellEnd"/>
      <w:r w:rsidRPr="00150993">
        <w:rPr>
          <w:i/>
          <w:iCs/>
          <w:sz w:val="22"/>
          <w:szCs w:val="22"/>
          <w:lang w:val="ru-RU"/>
        </w:rPr>
        <w:t xml:space="preserve">. </w:t>
      </w:r>
      <w:proofErr w:type="spellStart"/>
      <w:r w:rsidRPr="000C1C25">
        <w:rPr>
          <w:i/>
          <w:iCs/>
          <w:sz w:val="22"/>
          <w:szCs w:val="22"/>
          <w:lang w:val="ru-RU"/>
        </w:rPr>
        <w:t>Фінансовий</w:t>
      </w:r>
      <w:proofErr w:type="spellEnd"/>
      <w:r w:rsidRPr="000C1C25">
        <w:rPr>
          <w:i/>
          <w:iCs/>
          <w:sz w:val="22"/>
          <w:szCs w:val="22"/>
          <w:lang w:val="ru-RU"/>
        </w:rPr>
        <w:t xml:space="preserve"> </w:t>
      </w:r>
      <w:proofErr w:type="spellStart"/>
      <w:r w:rsidRPr="000C1C25">
        <w:rPr>
          <w:i/>
          <w:iCs/>
          <w:sz w:val="22"/>
          <w:szCs w:val="22"/>
          <w:lang w:val="ru-RU"/>
        </w:rPr>
        <w:t>моніторинг</w:t>
      </w:r>
      <w:proofErr w:type="spellEnd"/>
      <w:r w:rsidRPr="000C1C25">
        <w:rPr>
          <w:i/>
          <w:iCs/>
          <w:sz w:val="22"/>
          <w:szCs w:val="22"/>
          <w:lang w:val="ru-RU"/>
        </w:rPr>
        <w:t xml:space="preserve"> </w:t>
      </w:r>
      <w:proofErr w:type="spellStart"/>
      <w:r w:rsidRPr="000C1C25">
        <w:rPr>
          <w:i/>
          <w:iCs/>
          <w:sz w:val="22"/>
          <w:szCs w:val="22"/>
          <w:lang w:val="ru-RU"/>
        </w:rPr>
        <w:t>фінансових</w:t>
      </w:r>
      <w:proofErr w:type="spellEnd"/>
      <w:r w:rsidRPr="000C1C25">
        <w:rPr>
          <w:i/>
          <w:iCs/>
          <w:sz w:val="22"/>
          <w:szCs w:val="22"/>
          <w:lang w:val="ru-RU"/>
        </w:rPr>
        <w:t xml:space="preserve"> </w:t>
      </w:r>
      <w:proofErr w:type="spellStart"/>
      <w:r w:rsidRPr="000C1C25">
        <w:rPr>
          <w:i/>
          <w:iCs/>
          <w:sz w:val="22"/>
          <w:szCs w:val="22"/>
          <w:lang w:val="ru-RU"/>
        </w:rPr>
        <w:t>операцій</w:t>
      </w:r>
      <w:proofErr w:type="spellEnd"/>
      <w:r w:rsidRPr="000C1C25">
        <w:rPr>
          <w:i/>
          <w:iCs/>
          <w:sz w:val="22"/>
          <w:szCs w:val="22"/>
          <w:lang w:val="ru-RU"/>
        </w:rPr>
        <w:t xml:space="preserve"> в </w:t>
      </w:r>
      <w:proofErr w:type="spellStart"/>
      <w:r w:rsidRPr="000C1C25">
        <w:rPr>
          <w:i/>
          <w:iCs/>
          <w:sz w:val="22"/>
          <w:szCs w:val="22"/>
          <w:lang w:val="ru-RU"/>
        </w:rPr>
        <w:t>страховій</w:t>
      </w:r>
      <w:proofErr w:type="spellEnd"/>
      <w:r w:rsidRPr="000C1C25">
        <w:rPr>
          <w:i/>
          <w:iCs/>
          <w:sz w:val="22"/>
          <w:szCs w:val="22"/>
          <w:lang w:val="ru-RU"/>
        </w:rPr>
        <w:t xml:space="preserve"> </w:t>
      </w:r>
      <w:proofErr w:type="spellStart"/>
      <w:r w:rsidRPr="000C1C25">
        <w:rPr>
          <w:i/>
          <w:iCs/>
          <w:sz w:val="22"/>
          <w:szCs w:val="22"/>
          <w:lang w:val="ru-RU"/>
        </w:rPr>
        <w:t>діяльності</w:t>
      </w:r>
      <w:proofErr w:type="spellEnd"/>
      <w:r w:rsidRPr="000C1C25">
        <w:rPr>
          <w:i/>
          <w:iCs/>
          <w:sz w:val="22"/>
          <w:szCs w:val="22"/>
          <w:lang w:val="ru-RU"/>
        </w:rPr>
        <w:t>.</w:t>
      </w:r>
    </w:p>
    <w:p w14:paraId="087D6740" w14:textId="77777777" w:rsidR="00B733C4" w:rsidRPr="00150993" w:rsidRDefault="00B733C4" w:rsidP="00702DE2">
      <w:pPr>
        <w:pStyle w:val="a4"/>
        <w:shd w:val="clear" w:color="auto" w:fill="FFFFFF"/>
        <w:rPr>
          <w:i/>
          <w:iCs/>
          <w:sz w:val="22"/>
          <w:szCs w:val="22"/>
          <w:shd w:val="clear" w:color="auto" w:fill="E8E8E8"/>
          <w:lang w:val="ru-RU"/>
        </w:rPr>
      </w:pPr>
    </w:p>
    <w:p w14:paraId="7D68D228" w14:textId="39533268" w:rsidR="00B733C4" w:rsidRPr="00B733C4" w:rsidRDefault="00B733C4" w:rsidP="00B733C4">
      <w:pPr>
        <w:pStyle w:val="a4"/>
        <w:shd w:val="clear" w:color="auto" w:fill="FFFFFF"/>
        <w:jc w:val="center"/>
        <w:rPr>
          <w:b/>
          <w:bCs/>
          <w:sz w:val="22"/>
          <w:szCs w:val="22"/>
          <w:lang w:val="ru-RU"/>
        </w:rPr>
      </w:pPr>
      <w:r w:rsidRPr="00B733C4">
        <w:rPr>
          <w:b/>
          <w:bCs/>
          <w:sz w:val="22"/>
          <w:szCs w:val="22"/>
          <w:lang w:val="ru-RU"/>
        </w:rPr>
        <w:t xml:space="preserve">Тема 9. </w:t>
      </w:r>
      <w:proofErr w:type="spellStart"/>
      <w:r w:rsidRPr="00B733C4">
        <w:rPr>
          <w:b/>
          <w:bCs/>
          <w:sz w:val="22"/>
          <w:szCs w:val="22"/>
          <w:lang w:val="ru-RU"/>
        </w:rPr>
        <w:t>Облік</w:t>
      </w:r>
      <w:proofErr w:type="spellEnd"/>
      <w:r w:rsidRPr="00B733C4">
        <w:rPr>
          <w:b/>
          <w:bCs/>
          <w:sz w:val="22"/>
          <w:szCs w:val="22"/>
          <w:lang w:val="ru-RU"/>
        </w:rPr>
        <w:t xml:space="preserve"> </w:t>
      </w:r>
      <w:proofErr w:type="spellStart"/>
      <w:r w:rsidRPr="00B733C4">
        <w:rPr>
          <w:b/>
          <w:bCs/>
          <w:sz w:val="22"/>
          <w:szCs w:val="22"/>
          <w:lang w:val="ru-RU"/>
        </w:rPr>
        <w:t>результатів</w:t>
      </w:r>
      <w:proofErr w:type="spellEnd"/>
      <w:r w:rsidRPr="00B733C4">
        <w:rPr>
          <w:b/>
          <w:bCs/>
          <w:sz w:val="22"/>
          <w:szCs w:val="22"/>
          <w:lang w:val="ru-RU"/>
        </w:rPr>
        <w:t xml:space="preserve"> </w:t>
      </w:r>
      <w:proofErr w:type="spellStart"/>
      <w:r w:rsidRPr="00B733C4">
        <w:rPr>
          <w:b/>
          <w:bCs/>
          <w:sz w:val="22"/>
          <w:szCs w:val="22"/>
          <w:lang w:val="ru-RU"/>
        </w:rPr>
        <w:t>страхової</w:t>
      </w:r>
      <w:proofErr w:type="spellEnd"/>
      <w:r w:rsidRPr="00B733C4">
        <w:rPr>
          <w:b/>
          <w:bCs/>
          <w:sz w:val="22"/>
          <w:szCs w:val="22"/>
          <w:lang w:val="ru-RU"/>
        </w:rPr>
        <w:t xml:space="preserve"> </w:t>
      </w:r>
      <w:proofErr w:type="spellStart"/>
      <w:r w:rsidRPr="00B733C4">
        <w:rPr>
          <w:b/>
          <w:bCs/>
          <w:sz w:val="22"/>
          <w:szCs w:val="22"/>
          <w:lang w:val="ru-RU"/>
        </w:rPr>
        <w:t>діяльності</w:t>
      </w:r>
      <w:proofErr w:type="spellEnd"/>
    </w:p>
    <w:p w14:paraId="47C18C95" w14:textId="77777777" w:rsidR="00B733C4" w:rsidRPr="00B733C4" w:rsidRDefault="00B733C4" w:rsidP="00B56C83">
      <w:pPr>
        <w:pStyle w:val="a4"/>
        <w:shd w:val="clear" w:color="auto" w:fill="FFFFFF"/>
        <w:rPr>
          <w:sz w:val="22"/>
          <w:szCs w:val="22"/>
          <w:lang w:val="ru-RU"/>
        </w:rPr>
      </w:pPr>
    </w:p>
    <w:p w14:paraId="3F2FDE56" w14:textId="038CC498" w:rsidR="00B56C83" w:rsidRPr="00D078E1" w:rsidRDefault="00B733C4" w:rsidP="00B56C83">
      <w:pPr>
        <w:pStyle w:val="a4"/>
        <w:shd w:val="clear" w:color="auto" w:fill="FFFFFF"/>
        <w:rPr>
          <w:i/>
          <w:iCs/>
          <w:sz w:val="22"/>
          <w:szCs w:val="22"/>
          <w:lang w:val="ru-RU"/>
        </w:rPr>
      </w:pPr>
      <w:r w:rsidRPr="00B733C4">
        <w:rPr>
          <w:i/>
          <w:iCs/>
          <w:sz w:val="22"/>
          <w:szCs w:val="22"/>
          <w:lang w:val="ru-RU"/>
        </w:rPr>
        <w:t xml:space="preserve"> </w:t>
      </w:r>
      <w:proofErr w:type="spellStart"/>
      <w:r w:rsidRPr="00B733C4">
        <w:rPr>
          <w:i/>
          <w:iCs/>
          <w:sz w:val="22"/>
          <w:szCs w:val="22"/>
          <w:lang w:val="ru-RU"/>
        </w:rPr>
        <w:t>Облік</w:t>
      </w:r>
      <w:proofErr w:type="spellEnd"/>
      <w:r w:rsidRPr="00B733C4">
        <w:rPr>
          <w:i/>
          <w:iCs/>
          <w:sz w:val="22"/>
          <w:szCs w:val="22"/>
          <w:lang w:val="ru-RU"/>
        </w:rPr>
        <w:t xml:space="preserve"> і аудит </w:t>
      </w:r>
      <w:proofErr w:type="spellStart"/>
      <w:r w:rsidRPr="00B733C4">
        <w:rPr>
          <w:i/>
          <w:iCs/>
          <w:sz w:val="22"/>
          <w:szCs w:val="22"/>
          <w:lang w:val="ru-RU"/>
        </w:rPr>
        <w:t>доходів</w:t>
      </w:r>
      <w:proofErr w:type="spellEnd"/>
      <w:r w:rsidRPr="00B733C4">
        <w:rPr>
          <w:i/>
          <w:iCs/>
          <w:sz w:val="22"/>
          <w:szCs w:val="22"/>
          <w:lang w:val="ru-RU"/>
        </w:rPr>
        <w:t xml:space="preserve"> </w:t>
      </w:r>
      <w:proofErr w:type="spellStart"/>
      <w:r w:rsidRPr="00B733C4">
        <w:rPr>
          <w:i/>
          <w:iCs/>
          <w:sz w:val="22"/>
          <w:szCs w:val="22"/>
          <w:lang w:val="ru-RU"/>
        </w:rPr>
        <w:t>від</w:t>
      </w:r>
      <w:proofErr w:type="spellEnd"/>
      <w:r w:rsidRPr="00B733C4">
        <w:rPr>
          <w:i/>
          <w:iCs/>
          <w:sz w:val="22"/>
          <w:szCs w:val="22"/>
          <w:lang w:val="ru-RU"/>
        </w:rPr>
        <w:t xml:space="preserve"> </w:t>
      </w:r>
      <w:proofErr w:type="spellStart"/>
      <w:r w:rsidRPr="00B733C4">
        <w:rPr>
          <w:i/>
          <w:iCs/>
          <w:sz w:val="22"/>
          <w:szCs w:val="22"/>
          <w:lang w:val="ru-RU"/>
        </w:rPr>
        <w:t>страхової</w:t>
      </w:r>
      <w:proofErr w:type="spellEnd"/>
      <w:r w:rsidRPr="00B733C4">
        <w:rPr>
          <w:i/>
          <w:iCs/>
          <w:sz w:val="22"/>
          <w:szCs w:val="22"/>
          <w:lang w:val="ru-RU"/>
        </w:rPr>
        <w:t xml:space="preserve"> </w:t>
      </w:r>
      <w:proofErr w:type="spellStart"/>
      <w:r w:rsidRPr="00B733C4">
        <w:rPr>
          <w:i/>
          <w:iCs/>
          <w:sz w:val="22"/>
          <w:szCs w:val="22"/>
          <w:lang w:val="ru-RU"/>
        </w:rPr>
        <w:t>діяльності</w:t>
      </w:r>
      <w:proofErr w:type="spellEnd"/>
      <w:r w:rsidRPr="00B733C4">
        <w:rPr>
          <w:i/>
          <w:iCs/>
          <w:sz w:val="22"/>
          <w:szCs w:val="22"/>
          <w:lang w:val="ru-RU"/>
        </w:rPr>
        <w:t xml:space="preserve">. </w:t>
      </w:r>
      <w:proofErr w:type="spellStart"/>
      <w:r w:rsidRPr="00B733C4">
        <w:rPr>
          <w:i/>
          <w:iCs/>
          <w:sz w:val="22"/>
          <w:szCs w:val="22"/>
          <w:lang w:val="ru-RU"/>
        </w:rPr>
        <w:t>Здійснені</w:t>
      </w:r>
      <w:proofErr w:type="spellEnd"/>
      <w:r w:rsidRPr="00B733C4">
        <w:rPr>
          <w:i/>
          <w:iCs/>
          <w:sz w:val="22"/>
          <w:szCs w:val="22"/>
          <w:lang w:val="ru-RU"/>
        </w:rPr>
        <w:t xml:space="preserve"> </w:t>
      </w:r>
      <w:proofErr w:type="spellStart"/>
      <w:r w:rsidRPr="00B733C4">
        <w:rPr>
          <w:i/>
          <w:iCs/>
          <w:sz w:val="22"/>
          <w:szCs w:val="22"/>
          <w:lang w:val="ru-RU"/>
        </w:rPr>
        <w:t>страхові</w:t>
      </w:r>
      <w:proofErr w:type="spellEnd"/>
      <w:r w:rsidRPr="00B733C4">
        <w:rPr>
          <w:i/>
          <w:iCs/>
          <w:sz w:val="22"/>
          <w:szCs w:val="22"/>
          <w:lang w:val="ru-RU"/>
        </w:rPr>
        <w:t xml:space="preserve"> </w:t>
      </w:r>
      <w:proofErr w:type="spellStart"/>
      <w:r w:rsidRPr="00B733C4">
        <w:rPr>
          <w:i/>
          <w:iCs/>
          <w:sz w:val="22"/>
          <w:szCs w:val="22"/>
          <w:lang w:val="ru-RU"/>
        </w:rPr>
        <w:t>платежі</w:t>
      </w:r>
      <w:proofErr w:type="spellEnd"/>
      <w:r w:rsidRPr="00B733C4">
        <w:rPr>
          <w:i/>
          <w:iCs/>
          <w:sz w:val="22"/>
          <w:szCs w:val="22"/>
          <w:lang w:val="ru-RU"/>
        </w:rPr>
        <w:t xml:space="preserve">. </w:t>
      </w:r>
      <w:proofErr w:type="spellStart"/>
      <w:r w:rsidRPr="00B733C4">
        <w:rPr>
          <w:i/>
          <w:iCs/>
          <w:sz w:val="22"/>
          <w:szCs w:val="22"/>
          <w:lang w:val="ru-RU"/>
        </w:rPr>
        <w:t>Облік</w:t>
      </w:r>
      <w:proofErr w:type="spellEnd"/>
      <w:r w:rsidRPr="00B733C4">
        <w:rPr>
          <w:i/>
          <w:iCs/>
          <w:sz w:val="22"/>
          <w:szCs w:val="22"/>
          <w:lang w:val="ru-RU"/>
        </w:rPr>
        <w:t xml:space="preserve"> і аудит </w:t>
      </w:r>
      <w:proofErr w:type="spellStart"/>
      <w:r w:rsidRPr="00B733C4">
        <w:rPr>
          <w:i/>
          <w:iCs/>
          <w:sz w:val="22"/>
          <w:szCs w:val="22"/>
          <w:lang w:val="ru-RU"/>
        </w:rPr>
        <w:t>витрат</w:t>
      </w:r>
      <w:proofErr w:type="spellEnd"/>
      <w:r w:rsidRPr="00B733C4">
        <w:rPr>
          <w:i/>
          <w:iCs/>
          <w:sz w:val="22"/>
          <w:szCs w:val="22"/>
          <w:lang w:val="ru-RU"/>
        </w:rPr>
        <w:t xml:space="preserve"> страховика. Страхова </w:t>
      </w:r>
      <w:proofErr w:type="spellStart"/>
      <w:r w:rsidRPr="00B733C4">
        <w:rPr>
          <w:i/>
          <w:iCs/>
          <w:sz w:val="22"/>
          <w:szCs w:val="22"/>
          <w:lang w:val="ru-RU"/>
        </w:rPr>
        <w:t>виплата</w:t>
      </w:r>
      <w:proofErr w:type="spellEnd"/>
      <w:r w:rsidRPr="00B733C4">
        <w:rPr>
          <w:i/>
          <w:iCs/>
          <w:sz w:val="22"/>
          <w:szCs w:val="22"/>
          <w:lang w:val="ru-RU"/>
        </w:rPr>
        <w:t xml:space="preserve">. Страхова сума. Страхове </w:t>
      </w:r>
      <w:proofErr w:type="spellStart"/>
      <w:r w:rsidRPr="00B733C4">
        <w:rPr>
          <w:i/>
          <w:iCs/>
          <w:sz w:val="22"/>
          <w:szCs w:val="22"/>
          <w:lang w:val="ru-RU"/>
        </w:rPr>
        <w:t>відшкодування</w:t>
      </w:r>
      <w:proofErr w:type="spellEnd"/>
      <w:r w:rsidRPr="00B733C4">
        <w:rPr>
          <w:i/>
          <w:iCs/>
          <w:sz w:val="22"/>
          <w:szCs w:val="22"/>
          <w:lang w:val="ru-RU"/>
        </w:rPr>
        <w:t xml:space="preserve">. </w:t>
      </w:r>
      <w:proofErr w:type="spellStart"/>
      <w:r w:rsidRPr="00B733C4">
        <w:rPr>
          <w:i/>
          <w:iCs/>
          <w:sz w:val="22"/>
          <w:szCs w:val="22"/>
          <w:lang w:val="ru-RU"/>
        </w:rPr>
        <w:t>Умови</w:t>
      </w:r>
      <w:proofErr w:type="spellEnd"/>
      <w:r w:rsidRPr="00B733C4">
        <w:rPr>
          <w:i/>
          <w:iCs/>
          <w:sz w:val="22"/>
          <w:szCs w:val="22"/>
          <w:lang w:val="ru-RU"/>
        </w:rPr>
        <w:t xml:space="preserve"> </w:t>
      </w:r>
      <w:proofErr w:type="spellStart"/>
      <w:r w:rsidRPr="00B733C4">
        <w:rPr>
          <w:i/>
          <w:iCs/>
          <w:sz w:val="22"/>
          <w:szCs w:val="22"/>
          <w:lang w:val="ru-RU"/>
        </w:rPr>
        <w:t>страхування</w:t>
      </w:r>
      <w:proofErr w:type="spellEnd"/>
      <w:r w:rsidRPr="00B733C4">
        <w:rPr>
          <w:i/>
          <w:iCs/>
          <w:sz w:val="22"/>
          <w:szCs w:val="22"/>
          <w:lang w:val="ru-RU"/>
        </w:rPr>
        <w:t xml:space="preserve"> (</w:t>
      </w:r>
      <w:proofErr w:type="spellStart"/>
      <w:r w:rsidRPr="00B733C4">
        <w:rPr>
          <w:i/>
          <w:iCs/>
          <w:sz w:val="22"/>
          <w:szCs w:val="22"/>
          <w:lang w:val="ru-RU"/>
        </w:rPr>
        <w:t>франшизи</w:t>
      </w:r>
      <w:proofErr w:type="spellEnd"/>
      <w:r w:rsidRPr="00B733C4">
        <w:rPr>
          <w:i/>
          <w:iCs/>
          <w:sz w:val="22"/>
          <w:szCs w:val="22"/>
          <w:lang w:val="ru-RU"/>
        </w:rPr>
        <w:t xml:space="preserve">) майна. </w:t>
      </w:r>
      <w:proofErr w:type="spellStart"/>
      <w:r w:rsidRPr="00B733C4">
        <w:rPr>
          <w:i/>
          <w:iCs/>
          <w:sz w:val="22"/>
          <w:szCs w:val="22"/>
          <w:lang w:val="ru-RU"/>
        </w:rPr>
        <w:t>Аварійний</w:t>
      </w:r>
      <w:proofErr w:type="spellEnd"/>
      <w:r w:rsidRPr="00B733C4">
        <w:rPr>
          <w:i/>
          <w:iCs/>
          <w:sz w:val="22"/>
          <w:szCs w:val="22"/>
          <w:lang w:val="ru-RU"/>
        </w:rPr>
        <w:t xml:space="preserve"> </w:t>
      </w:r>
      <w:proofErr w:type="spellStart"/>
      <w:r w:rsidRPr="00B733C4">
        <w:rPr>
          <w:i/>
          <w:iCs/>
          <w:sz w:val="22"/>
          <w:szCs w:val="22"/>
          <w:lang w:val="ru-RU"/>
        </w:rPr>
        <w:t>комісар</w:t>
      </w:r>
      <w:proofErr w:type="spellEnd"/>
      <w:r w:rsidRPr="00B733C4">
        <w:rPr>
          <w:i/>
          <w:iCs/>
          <w:sz w:val="22"/>
          <w:szCs w:val="22"/>
          <w:lang w:val="ru-RU"/>
        </w:rPr>
        <w:t xml:space="preserve">. </w:t>
      </w:r>
      <w:proofErr w:type="spellStart"/>
      <w:r w:rsidRPr="00B733C4">
        <w:rPr>
          <w:i/>
          <w:iCs/>
          <w:sz w:val="22"/>
          <w:szCs w:val="22"/>
          <w:lang w:val="ru-RU"/>
        </w:rPr>
        <w:t>Аварійний</w:t>
      </w:r>
      <w:proofErr w:type="spellEnd"/>
      <w:r w:rsidRPr="00B733C4">
        <w:rPr>
          <w:i/>
          <w:iCs/>
          <w:sz w:val="22"/>
          <w:szCs w:val="22"/>
          <w:lang w:val="ru-RU"/>
        </w:rPr>
        <w:t xml:space="preserve"> </w:t>
      </w:r>
      <w:proofErr w:type="spellStart"/>
      <w:r w:rsidRPr="00B733C4">
        <w:rPr>
          <w:i/>
          <w:iCs/>
          <w:sz w:val="22"/>
          <w:szCs w:val="22"/>
          <w:lang w:val="ru-RU"/>
        </w:rPr>
        <w:t>сертифікат</w:t>
      </w:r>
      <w:proofErr w:type="spellEnd"/>
      <w:r w:rsidRPr="00B733C4">
        <w:rPr>
          <w:i/>
          <w:iCs/>
          <w:sz w:val="22"/>
          <w:szCs w:val="22"/>
          <w:lang w:val="ru-RU"/>
        </w:rPr>
        <w:t xml:space="preserve">. </w:t>
      </w:r>
      <w:proofErr w:type="spellStart"/>
      <w:r w:rsidRPr="00B733C4">
        <w:rPr>
          <w:i/>
          <w:iCs/>
          <w:sz w:val="22"/>
          <w:szCs w:val="22"/>
          <w:lang w:val="ru-RU"/>
        </w:rPr>
        <w:t>Викупна</w:t>
      </w:r>
      <w:proofErr w:type="spellEnd"/>
      <w:r w:rsidRPr="00B733C4">
        <w:rPr>
          <w:i/>
          <w:iCs/>
          <w:sz w:val="22"/>
          <w:szCs w:val="22"/>
          <w:lang w:val="ru-RU"/>
        </w:rPr>
        <w:t xml:space="preserve"> сума. Фонд </w:t>
      </w:r>
      <w:proofErr w:type="spellStart"/>
      <w:r w:rsidRPr="00B733C4">
        <w:rPr>
          <w:i/>
          <w:iCs/>
          <w:sz w:val="22"/>
          <w:szCs w:val="22"/>
          <w:lang w:val="ru-RU"/>
        </w:rPr>
        <w:t>страхових</w:t>
      </w:r>
      <w:proofErr w:type="spellEnd"/>
      <w:r w:rsidRPr="00B733C4">
        <w:rPr>
          <w:i/>
          <w:iCs/>
          <w:sz w:val="22"/>
          <w:szCs w:val="22"/>
          <w:lang w:val="ru-RU"/>
        </w:rPr>
        <w:t xml:space="preserve"> </w:t>
      </w:r>
      <w:proofErr w:type="spellStart"/>
      <w:r w:rsidRPr="00B733C4">
        <w:rPr>
          <w:i/>
          <w:iCs/>
          <w:sz w:val="22"/>
          <w:szCs w:val="22"/>
          <w:lang w:val="ru-RU"/>
        </w:rPr>
        <w:t>гарантій</w:t>
      </w:r>
      <w:proofErr w:type="spellEnd"/>
      <w:r w:rsidRPr="00B733C4">
        <w:rPr>
          <w:i/>
          <w:iCs/>
          <w:sz w:val="22"/>
          <w:szCs w:val="22"/>
          <w:lang w:val="ru-RU"/>
        </w:rPr>
        <w:t xml:space="preserve">. Фонд </w:t>
      </w:r>
      <w:proofErr w:type="spellStart"/>
      <w:r w:rsidRPr="00B733C4">
        <w:rPr>
          <w:i/>
          <w:iCs/>
          <w:sz w:val="22"/>
          <w:szCs w:val="22"/>
          <w:lang w:val="ru-RU"/>
        </w:rPr>
        <w:t>захисту</w:t>
      </w:r>
      <w:proofErr w:type="spellEnd"/>
      <w:r w:rsidRPr="00B733C4">
        <w:rPr>
          <w:i/>
          <w:iCs/>
          <w:sz w:val="22"/>
          <w:szCs w:val="22"/>
          <w:lang w:val="ru-RU"/>
        </w:rPr>
        <w:t xml:space="preserve"> </w:t>
      </w:r>
      <w:proofErr w:type="spellStart"/>
      <w:r w:rsidRPr="00B733C4">
        <w:rPr>
          <w:i/>
          <w:iCs/>
          <w:sz w:val="22"/>
          <w:szCs w:val="22"/>
          <w:lang w:val="ru-RU"/>
        </w:rPr>
        <w:t>потерпілих</w:t>
      </w:r>
      <w:proofErr w:type="spellEnd"/>
      <w:r w:rsidRPr="00B733C4">
        <w:rPr>
          <w:i/>
          <w:iCs/>
          <w:sz w:val="22"/>
          <w:szCs w:val="22"/>
          <w:lang w:val="ru-RU"/>
        </w:rPr>
        <w:t xml:space="preserve"> у </w:t>
      </w:r>
      <w:proofErr w:type="spellStart"/>
      <w:r w:rsidRPr="00B733C4">
        <w:rPr>
          <w:i/>
          <w:iCs/>
          <w:sz w:val="22"/>
          <w:szCs w:val="22"/>
          <w:lang w:val="ru-RU"/>
        </w:rPr>
        <w:t>дорожньо-транспортних</w:t>
      </w:r>
      <w:proofErr w:type="spellEnd"/>
      <w:r w:rsidRPr="00B733C4">
        <w:rPr>
          <w:i/>
          <w:iCs/>
          <w:sz w:val="22"/>
          <w:szCs w:val="22"/>
          <w:lang w:val="ru-RU"/>
        </w:rPr>
        <w:t xml:space="preserve"> </w:t>
      </w:r>
      <w:proofErr w:type="spellStart"/>
      <w:r w:rsidRPr="00B733C4">
        <w:rPr>
          <w:i/>
          <w:iCs/>
          <w:sz w:val="22"/>
          <w:szCs w:val="22"/>
          <w:lang w:val="ru-RU"/>
        </w:rPr>
        <w:t>пригодах</w:t>
      </w:r>
      <w:proofErr w:type="spellEnd"/>
      <w:r w:rsidRPr="00B733C4">
        <w:rPr>
          <w:i/>
          <w:iCs/>
          <w:sz w:val="22"/>
          <w:szCs w:val="22"/>
          <w:lang w:val="ru-RU"/>
        </w:rPr>
        <w:t xml:space="preserve"> (фонд </w:t>
      </w:r>
      <w:proofErr w:type="spellStart"/>
      <w:r w:rsidRPr="00B733C4">
        <w:rPr>
          <w:i/>
          <w:iCs/>
          <w:sz w:val="22"/>
          <w:szCs w:val="22"/>
          <w:lang w:val="ru-RU"/>
        </w:rPr>
        <w:t>потерпілих</w:t>
      </w:r>
      <w:proofErr w:type="spellEnd"/>
      <w:r w:rsidRPr="00B733C4">
        <w:rPr>
          <w:i/>
          <w:iCs/>
          <w:sz w:val="22"/>
          <w:szCs w:val="22"/>
          <w:lang w:val="ru-RU"/>
        </w:rPr>
        <w:t xml:space="preserve">). </w:t>
      </w:r>
      <w:r w:rsidRPr="00D078E1">
        <w:rPr>
          <w:i/>
          <w:iCs/>
          <w:sz w:val="22"/>
          <w:szCs w:val="22"/>
          <w:lang w:val="ru-RU"/>
        </w:rPr>
        <w:t xml:space="preserve">Структура </w:t>
      </w:r>
      <w:proofErr w:type="spellStart"/>
      <w:r w:rsidRPr="00D078E1">
        <w:rPr>
          <w:i/>
          <w:iCs/>
          <w:sz w:val="22"/>
          <w:szCs w:val="22"/>
          <w:lang w:val="ru-RU"/>
        </w:rPr>
        <w:t>доходів</w:t>
      </w:r>
      <w:proofErr w:type="spellEnd"/>
      <w:r w:rsidRPr="00D078E1">
        <w:rPr>
          <w:i/>
          <w:iCs/>
          <w:sz w:val="22"/>
          <w:szCs w:val="22"/>
          <w:lang w:val="ru-RU"/>
        </w:rPr>
        <w:t xml:space="preserve"> і </w:t>
      </w:r>
      <w:proofErr w:type="spellStart"/>
      <w:r w:rsidRPr="00D078E1">
        <w:rPr>
          <w:i/>
          <w:iCs/>
          <w:sz w:val="22"/>
          <w:szCs w:val="22"/>
          <w:lang w:val="ru-RU"/>
        </w:rPr>
        <w:t>витрат</w:t>
      </w:r>
      <w:proofErr w:type="spellEnd"/>
      <w:r w:rsidRPr="00D078E1">
        <w:rPr>
          <w:i/>
          <w:iCs/>
          <w:sz w:val="22"/>
          <w:szCs w:val="22"/>
          <w:lang w:val="ru-RU"/>
        </w:rPr>
        <w:t xml:space="preserve"> страховика</w:t>
      </w:r>
    </w:p>
    <w:p w14:paraId="4A5EBAFC" w14:textId="2F38361F" w:rsidR="00B733C4" w:rsidRPr="00D078E1" w:rsidRDefault="00B733C4" w:rsidP="00B56C83">
      <w:pPr>
        <w:pStyle w:val="a4"/>
        <w:shd w:val="clear" w:color="auto" w:fill="FFFFFF"/>
        <w:rPr>
          <w:i/>
          <w:iCs/>
          <w:sz w:val="22"/>
          <w:szCs w:val="22"/>
          <w:lang w:val="ru-RU"/>
        </w:rPr>
      </w:pPr>
    </w:p>
    <w:p w14:paraId="501DD49F" w14:textId="0B19A404" w:rsidR="00B733C4" w:rsidRPr="00B733C4" w:rsidRDefault="00B733C4" w:rsidP="00B733C4">
      <w:pPr>
        <w:pStyle w:val="a4"/>
        <w:shd w:val="clear" w:color="auto" w:fill="FFFFFF"/>
        <w:jc w:val="center"/>
        <w:rPr>
          <w:b/>
          <w:bCs/>
          <w:sz w:val="22"/>
          <w:szCs w:val="22"/>
          <w:lang w:val="ru-RU"/>
        </w:rPr>
      </w:pPr>
      <w:r w:rsidRPr="00B733C4">
        <w:rPr>
          <w:b/>
          <w:bCs/>
          <w:sz w:val="22"/>
          <w:szCs w:val="22"/>
          <w:lang w:val="ru-RU"/>
        </w:rPr>
        <w:t xml:space="preserve">Тема 10. </w:t>
      </w:r>
      <w:proofErr w:type="spellStart"/>
      <w:r w:rsidRPr="00B733C4">
        <w:rPr>
          <w:b/>
          <w:bCs/>
          <w:sz w:val="22"/>
          <w:szCs w:val="22"/>
          <w:lang w:val="ru-RU"/>
        </w:rPr>
        <w:t>Звітність</w:t>
      </w:r>
      <w:proofErr w:type="spellEnd"/>
      <w:r w:rsidRPr="00B733C4">
        <w:rPr>
          <w:b/>
          <w:bCs/>
          <w:sz w:val="22"/>
          <w:szCs w:val="22"/>
          <w:lang w:val="ru-RU"/>
        </w:rPr>
        <w:t xml:space="preserve"> страховика</w:t>
      </w:r>
    </w:p>
    <w:p w14:paraId="014AFBAD" w14:textId="77777777" w:rsidR="00B733C4" w:rsidRDefault="00B733C4" w:rsidP="00B56C83">
      <w:pPr>
        <w:pStyle w:val="a4"/>
        <w:shd w:val="clear" w:color="auto" w:fill="FFFFFF"/>
        <w:rPr>
          <w:lang w:val="ru-RU"/>
        </w:rPr>
      </w:pPr>
    </w:p>
    <w:p w14:paraId="753076A4" w14:textId="77777777" w:rsidR="00B733C4" w:rsidRPr="00B733C4" w:rsidRDefault="00B733C4" w:rsidP="00B733C4">
      <w:pPr>
        <w:pStyle w:val="a4"/>
        <w:shd w:val="clear" w:color="auto" w:fill="FFFFFF"/>
        <w:rPr>
          <w:sz w:val="22"/>
          <w:szCs w:val="22"/>
          <w:lang w:val="ru-RU"/>
        </w:rPr>
      </w:pPr>
      <w:proofErr w:type="spellStart"/>
      <w:r w:rsidRPr="00B733C4">
        <w:rPr>
          <w:sz w:val="22"/>
          <w:szCs w:val="22"/>
          <w:lang w:val="ru-RU"/>
        </w:rPr>
        <w:t>Декларація</w:t>
      </w:r>
      <w:proofErr w:type="spellEnd"/>
      <w:r w:rsidRPr="00B733C4">
        <w:rPr>
          <w:sz w:val="22"/>
          <w:szCs w:val="22"/>
          <w:lang w:val="ru-RU"/>
        </w:rPr>
        <w:t xml:space="preserve"> страховика про </w:t>
      </w:r>
      <w:proofErr w:type="spellStart"/>
      <w:r w:rsidRPr="00B733C4">
        <w:rPr>
          <w:sz w:val="22"/>
          <w:szCs w:val="22"/>
          <w:lang w:val="ru-RU"/>
        </w:rPr>
        <w:t>операції</w:t>
      </w:r>
      <w:proofErr w:type="spellEnd"/>
      <w:r w:rsidRPr="00B733C4">
        <w:rPr>
          <w:sz w:val="22"/>
          <w:szCs w:val="22"/>
          <w:lang w:val="ru-RU"/>
        </w:rPr>
        <w:t xml:space="preserve"> з </w:t>
      </w:r>
      <w:proofErr w:type="spellStart"/>
      <w:r w:rsidRPr="00B733C4">
        <w:rPr>
          <w:sz w:val="22"/>
          <w:szCs w:val="22"/>
          <w:lang w:val="ru-RU"/>
        </w:rPr>
        <w:t>перестрахування</w:t>
      </w:r>
      <w:proofErr w:type="spellEnd"/>
      <w:r w:rsidRPr="00B733C4">
        <w:rPr>
          <w:sz w:val="22"/>
          <w:szCs w:val="22"/>
          <w:lang w:val="ru-RU"/>
        </w:rPr>
        <w:t xml:space="preserve">. Порядок </w:t>
      </w:r>
      <w:proofErr w:type="spellStart"/>
      <w:r w:rsidRPr="00B733C4">
        <w:rPr>
          <w:sz w:val="22"/>
          <w:szCs w:val="22"/>
          <w:lang w:val="ru-RU"/>
        </w:rPr>
        <w:t>складання</w:t>
      </w:r>
      <w:proofErr w:type="spellEnd"/>
      <w:r w:rsidRPr="00B733C4">
        <w:rPr>
          <w:sz w:val="22"/>
          <w:szCs w:val="22"/>
          <w:lang w:val="ru-RU"/>
        </w:rPr>
        <w:t xml:space="preserve"> та </w:t>
      </w:r>
      <w:proofErr w:type="spellStart"/>
      <w:r w:rsidRPr="00B733C4">
        <w:rPr>
          <w:sz w:val="22"/>
          <w:szCs w:val="22"/>
          <w:lang w:val="ru-RU"/>
        </w:rPr>
        <w:t>подання</w:t>
      </w:r>
      <w:proofErr w:type="spellEnd"/>
      <w:r w:rsidRPr="00B733C4">
        <w:rPr>
          <w:sz w:val="22"/>
          <w:szCs w:val="22"/>
          <w:lang w:val="ru-RU"/>
        </w:rPr>
        <w:t xml:space="preserve"> </w:t>
      </w:r>
      <w:proofErr w:type="spellStart"/>
      <w:r w:rsidRPr="00B733C4">
        <w:rPr>
          <w:sz w:val="22"/>
          <w:szCs w:val="22"/>
          <w:lang w:val="ru-RU"/>
        </w:rPr>
        <w:t>декларації</w:t>
      </w:r>
      <w:proofErr w:type="spellEnd"/>
      <w:r w:rsidRPr="00B733C4">
        <w:rPr>
          <w:sz w:val="22"/>
          <w:szCs w:val="22"/>
          <w:lang w:val="ru-RU"/>
        </w:rPr>
        <w:t xml:space="preserve"> про </w:t>
      </w:r>
      <w:proofErr w:type="spellStart"/>
      <w:r w:rsidRPr="00B733C4">
        <w:rPr>
          <w:sz w:val="22"/>
          <w:szCs w:val="22"/>
          <w:lang w:val="ru-RU"/>
        </w:rPr>
        <w:t>операції</w:t>
      </w:r>
      <w:proofErr w:type="spellEnd"/>
      <w:r w:rsidRPr="00B733C4">
        <w:rPr>
          <w:sz w:val="22"/>
          <w:szCs w:val="22"/>
          <w:lang w:val="ru-RU"/>
        </w:rPr>
        <w:t xml:space="preserve"> з </w:t>
      </w:r>
      <w:proofErr w:type="spellStart"/>
      <w:r w:rsidRPr="00B733C4">
        <w:rPr>
          <w:sz w:val="22"/>
          <w:szCs w:val="22"/>
          <w:lang w:val="ru-RU"/>
        </w:rPr>
        <w:t>перестрахування</w:t>
      </w:r>
      <w:proofErr w:type="spellEnd"/>
      <w:r w:rsidRPr="00B733C4">
        <w:rPr>
          <w:sz w:val="22"/>
          <w:szCs w:val="22"/>
          <w:lang w:val="ru-RU"/>
        </w:rPr>
        <w:t xml:space="preserve">. </w:t>
      </w:r>
      <w:proofErr w:type="spellStart"/>
      <w:r w:rsidRPr="00B733C4">
        <w:rPr>
          <w:sz w:val="22"/>
          <w:szCs w:val="22"/>
          <w:lang w:val="ru-RU"/>
        </w:rPr>
        <w:t>Звіт</w:t>
      </w:r>
      <w:proofErr w:type="spellEnd"/>
      <w:r w:rsidRPr="00B733C4">
        <w:rPr>
          <w:sz w:val="22"/>
          <w:szCs w:val="22"/>
          <w:lang w:val="ru-RU"/>
        </w:rPr>
        <w:t xml:space="preserve"> про доходи та </w:t>
      </w:r>
      <w:proofErr w:type="spellStart"/>
      <w:r w:rsidRPr="00B733C4">
        <w:rPr>
          <w:sz w:val="22"/>
          <w:szCs w:val="22"/>
          <w:lang w:val="ru-RU"/>
        </w:rPr>
        <w:t>витрати</w:t>
      </w:r>
      <w:proofErr w:type="spellEnd"/>
      <w:r w:rsidRPr="00B733C4">
        <w:rPr>
          <w:sz w:val="22"/>
          <w:szCs w:val="22"/>
          <w:lang w:val="ru-RU"/>
        </w:rPr>
        <w:t xml:space="preserve"> страховика. </w:t>
      </w:r>
      <w:proofErr w:type="spellStart"/>
      <w:r w:rsidRPr="00B733C4">
        <w:rPr>
          <w:sz w:val="22"/>
          <w:szCs w:val="22"/>
          <w:lang w:val="ru-RU"/>
        </w:rPr>
        <w:t>Звітність</w:t>
      </w:r>
      <w:proofErr w:type="spellEnd"/>
      <w:r w:rsidRPr="00B733C4">
        <w:rPr>
          <w:sz w:val="22"/>
          <w:szCs w:val="22"/>
          <w:lang w:val="ru-RU"/>
        </w:rPr>
        <w:t xml:space="preserve"> про порядок </w:t>
      </w:r>
      <w:proofErr w:type="spellStart"/>
      <w:r w:rsidRPr="00B733C4">
        <w:rPr>
          <w:sz w:val="22"/>
          <w:szCs w:val="22"/>
          <w:lang w:val="ru-RU"/>
        </w:rPr>
        <w:t>формування</w:t>
      </w:r>
      <w:proofErr w:type="spellEnd"/>
      <w:r w:rsidRPr="00B733C4">
        <w:rPr>
          <w:sz w:val="22"/>
          <w:szCs w:val="22"/>
          <w:lang w:val="ru-RU"/>
        </w:rPr>
        <w:t xml:space="preserve"> </w:t>
      </w:r>
      <w:proofErr w:type="spellStart"/>
      <w:r w:rsidRPr="00B733C4">
        <w:rPr>
          <w:sz w:val="22"/>
          <w:szCs w:val="22"/>
          <w:lang w:val="ru-RU"/>
        </w:rPr>
        <w:t>розміщення</w:t>
      </w:r>
      <w:proofErr w:type="spellEnd"/>
      <w:r w:rsidRPr="00B733C4">
        <w:rPr>
          <w:sz w:val="22"/>
          <w:szCs w:val="22"/>
          <w:lang w:val="ru-RU"/>
        </w:rPr>
        <w:t xml:space="preserve"> </w:t>
      </w:r>
      <w:proofErr w:type="spellStart"/>
      <w:r w:rsidRPr="00B733C4">
        <w:rPr>
          <w:sz w:val="22"/>
          <w:szCs w:val="22"/>
          <w:lang w:val="ru-RU"/>
        </w:rPr>
        <w:t>страхових</w:t>
      </w:r>
      <w:proofErr w:type="spellEnd"/>
      <w:r w:rsidRPr="00B733C4">
        <w:rPr>
          <w:sz w:val="22"/>
          <w:szCs w:val="22"/>
          <w:lang w:val="ru-RU"/>
        </w:rPr>
        <w:t xml:space="preserve"> </w:t>
      </w:r>
      <w:proofErr w:type="spellStart"/>
      <w:r w:rsidRPr="00B733C4">
        <w:rPr>
          <w:sz w:val="22"/>
          <w:szCs w:val="22"/>
          <w:lang w:val="ru-RU"/>
        </w:rPr>
        <w:t>резервів</w:t>
      </w:r>
      <w:proofErr w:type="spellEnd"/>
      <w:r w:rsidRPr="00B733C4">
        <w:rPr>
          <w:sz w:val="22"/>
          <w:szCs w:val="22"/>
          <w:lang w:val="ru-RU"/>
        </w:rPr>
        <w:t xml:space="preserve"> з </w:t>
      </w:r>
      <w:proofErr w:type="spellStart"/>
      <w:r w:rsidRPr="00B733C4">
        <w:rPr>
          <w:sz w:val="22"/>
          <w:szCs w:val="22"/>
          <w:lang w:val="ru-RU"/>
        </w:rPr>
        <w:t>інших</w:t>
      </w:r>
      <w:proofErr w:type="spellEnd"/>
      <w:r w:rsidRPr="00B733C4">
        <w:rPr>
          <w:sz w:val="22"/>
          <w:szCs w:val="22"/>
          <w:lang w:val="ru-RU"/>
        </w:rPr>
        <w:t xml:space="preserve"> </w:t>
      </w:r>
      <w:proofErr w:type="spellStart"/>
      <w:r w:rsidRPr="00B733C4">
        <w:rPr>
          <w:sz w:val="22"/>
          <w:szCs w:val="22"/>
          <w:lang w:val="ru-RU"/>
        </w:rPr>
        <w:t>ніж</w:t>
      </w:r>
      <w:proofErr w:type="spellEnd"/>
      <w:r w:rsidRPr="00B733C4">
        <w:rPr>
          <w:sz w:val="22"/>
          <w:szCs w:val="22"/>
          <w:lang w:val="ru-RU"/>
        </w:rPr>
        <w:t xml:space="preserve"> </w:t>
      </w:r>
      <w:proofErr w:type="spellStart"/>
      <w:r w:rsidRPr="00B733C4">
        <w:rPr>
          <w:sz w:val="22"/>
          <w:szCs w:val="22"/>
          <w:lang w:val="ru-RU"/>
        </w:rPr>
        <w:t>страхування</w:t>
      </w:r>
      <w:proofErr w:type="spellEnd"/>
      <w:r w:rsidRPr="00B733C4">
        <w:rPr>
          <w:sz w:val="22"/>
          <w:szCs w:val="22"/>
          <w:lang w:val="ru-RU"/>
        </w:rPr>
        <w:t xml:space="preserve"> </w:t>
      </w:r>
      <w:proofErr w:type="spellStart"/>
      <w:r w:rsidRPr="00B733C4">
        <w:rPr>
          <w:sz w:val="22"/>
          <w:szCs w:val="22"/>
          <w:lang w:val="ru-RU"/>
        </w:rPr>
        <w:t>життя</w:t>
      </w:r>
      <w:proofErr w:type="spellEnd"/>
      <w:r w:rsidRPr="00B733C4">
        <w:rPr>
          <w:sz w:val="22"/>
          <w:szCs w:val="22"/>
          <w:lang w:val="ru-RU"/>
        </w:rPr>
        <w:t xml:space="preserve"> </w:t>
      </w:r>
      <w:proofErr w:type="spellStart"/>
      <w:r w:rsidRPr="00B733C4">
        <w:rPr>
          <w:sz w:val="22"/>
          <w:szCs w:val="22"/>
          <w:lang w:val="ru-RU"/>
        </w:rPr>
        <w:t>видів</w:t>
      </w:r>
      <w:proofErr w:type="spellEnd"/>
      <w:r w:rsidRPr="00B733C4">
        <w:rPr>
          <w:sz w:val="22"/>
          <w:szCs w:val="22"/>
          <w:lang w:val="ru-RU"/>
        </w:rPr>
        <w:t xml:space="preserve"> </w:t>
      </w:r>
      <w:proofErr w:type="spellStart"/>
      <w:r w:rsidRPr="00B733C4">
        <w:rPr>
          <w:sz w:val="22"/>
          <w:szCs w:val="22"/>
          <w:lang w:val="ru-RU"/>
        </w:rPr>
        <w:t>страхування</w:t>
      </w:r>
      <w:proofErr w:type="spellEnd"/>
      <w:r w:rsidRPr="00B733C4">
        <w:rPr>
          <w:sz w:val="22"/>
          <w:szCs w:val="22"/>
          <w:lang w:val="ru-RU"/>
        </w:rPr>
        <w:t xml:space="preserve">. Порядок </w:t>
      </w:r>
      <w:proofErr w:type="spellStart"/>
      <w:r w:rsidRPr="00B733C4">
        <w:rPr>
          <w:sz w:val="22"/>
          <w:szCs w:val="22"/>
          <w:lang w:val="ru-RU"/>
        </w:rPr>
        <w:t>складання</w:t>
      </w:r>
      <w:proofErr w:type="spellEnd"/>
      <w:r w:rsidRPr="00B733C4">
        <w:rPr>
          <w:sz w:val="22"/>
          <w:szCs w:val="22"/>
          <w:lang w:val="ru-RU"/>
        </w:rPr>
        <w:t xml:space="preserve"> </w:t>
      </w:r>
      <w:proofErr w:type="spellStart"/>
      <w:r w:rsidRPr="00B733C4">
        <w:rPr>
          <w:sz w:val="22"/>
          <w:szCs w:val="22"/>
          <w:lang w:val="ru-RU"/>
        </w:rPr>
        <w:t>декларації</w:t>
      </w:r>
      <w:proofErr w:type="spellEnd"/>
      <w:r w:rsidRPr="00B733C4">
        <w:rPr>
          <w:sz w:val="22"/>
          <w:szCs w:val="22"/>
          <w:lang w:val="ru-RU"/>
        </w:rPr>
        <w:t xml:space="preserve"> про доходи страховика. </w:t>
      </w:r>
      <w:proofErr w:type="spellStart"/>
      <w:r w:rsidRPr="00B733C4">
        <w:rPr>
          <w:sz w:val="22"/>
          <w:szCs w:val="22"/>
          <w:lang w:val="ru-RU"/>
        </w:rPr>
        <w:t>Визначення</w:t>
      </w:r>
      <w:proofErr w:type="spellEnd"/>
      <w:r w:rsidRPr="00B733C4">
        <w:rPr>
          <w:sz w:val="22"/>
          <w:szCs w:val="22"/>
          <w:lang w:val="ru-RU"/>
        </w:rPr>
        <w:t xml:space="preserve"> </w:t>
      </w:r>
      <w:proofErr w:type="spellStart"/>
      <w:r w:rsidRPr="00B733C4">
        <w:rPr>
          <w:sz w:val="22"/>
          <w:szCs w:val="22"/>
          <w:lang w:val="ru-RU"/>
        </w:rPr>
        <w:t>валових</w:t>
      </w:r>
      <w:proofErr w:type="spellEnd"/>
      <w:r w:rsidRPr="00B733C4">
        <w:rPr>
          <w:sz w:val="22"/>
          <w:szCs w:val="22"/>
          <w:lang w:val="ru-RU"/>
        </w:rPr>
        <w:t xml:space="preserve"> </w:t>
      </w:r>
      <w:proofErr w:type="spellStart"/>
      <w:r w:rsidRPr="00B733C4">
        <w:rPr>
          <w:sz w:val="22"/>
          <w:szCs w:val="22"/>
          <w:lang w:val="ru-RU"/>
        </w:rPr>
        <w:t>доходів</w:t>
      </w:r>
      <w:proofErr w:type="spellEnd"/>
      <w:r w:rsidRPr="00B733C4">
        <w:rPr>
          <w:sz w:val="22"/>
          <w:szCs w:val="22"/>
          <w:lang w:val="ru-RU"/>
        </w:rPr>
        <w:t xml:space="preserve"> </w:t>
      </w:r>
      <w:proofErr w:type="spellStart"/>
      <w:r w:rsidRPr="00B733C4">
        <w:rPr>
          <w:sz w:val="22"/>
          <w:szCs w:val="22"/>
          <w:lang w:val="ru-RU"/>
        </w:rPr>
        <w:t>від</w:t>
      </w:r>
      <w:proofErr w:type="spellEnd"/>
      <w:r w:rsidRPr="00B733C4">
        <w:rPr>
          <w:sz w:val="22"/>
          <w:szCs w:val="22"/>
          <w:lang w:val="ru-RU"/>
        </w:rPr>
        <w:t xml:space="preserve"> </w:t>
      </w:r>
      <w:proofErr w:type="spellStart"/>
      <w:r w:rsidRPr="00B733C4">
        <w:rPr>
          <w:sz w:val="22"/>
          <w:szCs w:val="22"/>
          <w:lang w:val="ru-RU"/>
        </w:rPr>
        <w:t>страхової</w:t>
      </w:r>
      <w:proofErr w:type="spellEnd"/>
      <w:r w:rsidRPr="00B733C4">
        <w:rPr>
          <w:sz w:val="22"/>
          <w:szCs w:val="22"/>
          <w:lang w:val="ru-RU"/>
        </w:rPr>
        <w:t xml:space="preserve"> </w:t>
      </w:r>
      <w:proofErr w:type="spellStart"/>
      <w:r w:rsidRPr="00B733C4">
        <w:rPr>
          <w:sz w:val="22"/>
          <w:szCs w:val="22"/>
          <w:lang w:val="ru-RU"/>
        </w:rPr>
        <w:t>діяльності</w:t>
      </w:r>
      <w:proofErr w:type="spellEnd"/>
      <w:r w:rsidRPr="00B733C4">
        <w:rPr>
          <w:sz w:val="22"/>
          <w:szCs w:val="22"/>
          <w:lang w:val="ru-RU"/>
        </w:rPr>
        <w:t xml:space="preserve">. </w:t>
      </w:r>
      <w:proofErr w:type="spellStart"/>
      <w:r w:rsidRPr="00B733C4">
        <w:rPr>
          <w:sz w:val="22"/>
          <w:szCs w:val="22"/>
          <w:lang w:val="ru-RU"/>
        </w:rPr>
        <w:t>Визначення</w:t>
      </w:r>
      <w:proofErr w:type="spellEnd"/>
      <w:r w:rsidRPr="00B733C4">
        <w:rPr>
          <w:sz w:val="22"/>
          <w:szCs w:val="22"/>
          <w:lang w:val="ru-RU"/>
        </w:rPr>
        <w:t xml:space="preserve"> </w:t>
      </w:r>
      <w:proofErr w:type="spellStart"/>
      <w:r w:rsidRPr="00B733C4">
        <w:rPr>
          <w:sz w:val="22"/>
          <w:szCs w:val="22"/>
          <w:lang w:val="ru-RU"/>
        </w:rPr>
        <w:t>валових</w:t>
      </w:r>
      <w:proofErr w:type="spellEnd"/>
      <w:r w:rsidRPr="00B733C4">
        <w:rPr>
          <w:sz w:val="22"/>
          <w:szCs w:val="22"/>
          <w:lang w:val="ru-RU"/>
        </w:rPr>
        <w:t xml:space="preserve"> </w:t>
      </w:r>
      <w:proofErr w:type="spellStart"/>
      <w:r w:rsidRPr="00B733C4">
        <w:rPr>
          <w:sz w:val="22"/>
          <w:szCs w:val="22"/>
          <w:lang w:val="ru-RU"/>
        </w:rPr>
        <w:t>витрат</w:t>
      </w:r>
      <w:proofErr w:type="spellEnd"/>
      <w:r w:rsidRPr="00B733C4">
        <w:rPr>
          <w:sz w:val="22"/>
          <w:szCs w:val="22"/>
          <w:lang w:val="ru-RU"/>
        </w:rPr>
        <w:t xml:space="preserve"> </w:t>
      </w:r>
      <w:proofErr w:type="spellStart"/>
      <w:r w:rsidRPr="00B733C4">
        <w:rPr>
          <w:sz w:val="22"/>
          <w:szCs w:val="22"/>
          <w:lang w:val="ru-RU"/>
        </w:rPr>
        <w:t>від</w:t>
      </w:r>
      <w:proofErr w:type="spellEnd"/>
      <w:r w:rsidRPr="00B733C4">
        <w:rPr>
          <w:sz w:val="22"/>
          <w:szCs w:val="22"/>
          <w:lang w:val="ru-RU"/>
        </w:rPr>
        <w:t xml:space="preserve"> </w:t>
      </w:r>
      <w:proofErr w:type="spellStart"/>
      <w:r w:rsidRPr="00B733C4">
        <w:rPr>
          <w:sz w:val="22"/>
          <w:szCs w:val="22"/>
          <w:lang w:val="ru-RU"/>
        </w:rPr>
        <w:t>страхової</w:t>
      </w:r>
      <w:proofErr w:type="spellEnd"/>
      <w:r w:rsidRPr="00B733C4">
        <w:rPr>
          <w:sz w:val="22"/>
          <w:szCs w:val="22"/>
          <w:lang w:val="ru-RU"/>
        </w:rPr>
        <w:t xml:space="preserve"> </w:t>
      </w:r>
      <w:proofErr w:type="spellStart"/>
      <w:r w:rsidRPr="00B733C4">
        <w:rPr>
          <w:sz w:val="22"/>
          <w:szCs w:val="22"/>
          <w:lang w:val="ru-RU"/>
        </w:rPr>
        <w:t>діяльності</w:t>
      </w:r>
      <w:proofErr w:type="spellEnd"/>
      <w:r w:rsidRPr="00B733C4">
        <w:rPr>
          <w:sz w:val="22"/>
          <w:szCs w:val="22"/>
          <w:lang w:val="ru-RU"/>
        </w:rPr>
        <w:t xml:space="preserve">. Строки </w:t>
      </w:r>
      <w:proofErr w:type="spellStart"/>
      <w:r w:rsidRPr="00B733C4">
        <w:rPr>
          <w:sz w:val="22"/>
          <w:szCs w:val="22"/>
          <w:lang w:val="ru-RU"/>
        </w:rPr>
        <w:t>подання</w:t>
      </w:r>
      <w:proofErr w:type="spellEnd"/>
      <w:r w:rsidRPr="00B733C4">
        <w:rPr>
          <w:sz w:val="22"/>
          <w:szCs w:val="22"/>
          <w:lang w:val="ru-RU"/>
        </w:rPr>
        <w:t xml:space="preserve"> </w:t>
      </w:r>
      <w:proofErr w:type="spellStart"/>
      <w:r w:rsidRPr="00B733C4">
        <w:rPr>
          <w:sz w:val="22"/>
          <w:szCs w:val="22"/>
          <w:lang w:val="ru-RU"/>
        </w:rPr>
        <w:t>декларації</w:t>
      </w:r>
      <w:proofErr w:type="spellEnd"/>
      <w:r w:rsidRPr="00B733C4">
        <w:rPr>
          <w:sz w:val="22"/>
          <w:szCs w:val="22"/>
          <w:lang w:val="ru-RU"/>
        </w:rPr>
        <w:t xml:space="preserve"> та порядок</w:t>
      </w:r>
    </w:p>
    <w:p w14:paraId="1A8112FD" w14:textId="5F4455D5" w:rsidR="00B733C4" w:rsidRPr="000C1C25" w:rsidRDefault="00B733C4" w:rsidP="00B733C4">
      <w:pPr>
        <w:pStyle w:val="a4"/>
        <w:shd w:val="clear" w:color="auto" w:fill="FFFFFF"/>
        <w:rPr>
          <w:i/>
          <w:iCs/>
          <w:sz w:val="22"/>
          <w:szCs w:val="22"/>
          <w:lang w:val="ru-RU"/>
        </w:rPr>
      </w:pPr>
      <w:proofErr w:type="spellStart"/>
      <w:r w:rsidRPr="000C1C25">
        <w:rPr>
          <w:sz w:val="22"/>
          <w:szCs w:val="22"/>
          <w:lang w:val="ru-RU"/>
        </w:rPr>
        <w:t>сплати</w:t>
      </w:r>
      <w:proofErr w:type="spellEnd"/>
      <w:r w:rsidRPr="000C1C25">
        <w:rPr>
          <w:sz w:val="22"/>
          <w:szCs w:val="22"/>
          <w:lang w:val="ru-RU"/>
        </w:rPr>
        <w:t xml:space="preserve"> </w:t>
      </w:r>
      <w:proofErr w:type="spellStart"/>
      <w:r w:rsidRPr="000C1C25">
        <w:rPr>
          <w:sz w:val="22"/>
          <w:szCs w:val="22"/>
          <w:lang w:val="ru-RU"/>
        </w:rPr>
        <w:t>податку</w:t>
      </w:r>
      <w:proofErr w:type="spellEnd"/>
      <w:r w:rsidRPr="000C1C25">
        <w:rPr>
          <w:sz w:val="22"/>
          <w:szCs w:val="22"/>
          <w:lang w:val="ru-RU"/>
        </w:rPr>
        <w:t xml:space="preserve"> </w:t>
      </w:r>
      <w:proofErr w:type="gramStart"/>
      <w:r w:rsidRPr="000C1C25">
        <w:rPr>
          <w:sz w:val="22"/>
          <w:szCs w:val="22"/>
          <w:lang w:val="ru-RU"/>
        </w:rPr>
        <w:t>до бюджету</w:t>
      </w:r>
      <w:proofErr w:type="gramEnd"/>
      <w:r w:rsidRPr="000C1C25">
        <w:rPr>
          <w:sz w:val="22"/>
          <w:szCs w:val="22"/>
          <w:lang w:val="ru-RU"/>
        </w:rPr>
        <w:t>.</w:t>
      </w:r>
    </w:p>
    <w:p w14:paraId="028D589A" w14:textId="77777777" w:rsidR="00B733C4" w:rsidRPr="00B733C4" w:rsidRDefault="00B733C4" w:rsidP="00B56C83">
      <w:pPr>
        <w:pStyle w:val="a4"/>
        <w:shd w:val="clear" w:color="auto" w:fill="FFFFFF"/>
        <w:rPr>
          <w:i/>
          <w:iCs/>
          <w:sz w:val="22"/>
          <w:szCs w:val="22"/>
          <w:shd w:val="clear" w:color="auto" w:fill="E8E8E8"/>
          <w:lang w:val="uk-UA"/>
        </w:rPr>
      </w:pPr>
    </w:p>
    <w:p w14:paraId="2A7165C8" w14:textId="77777777" w:rsidR="00B56C83" w:rsidRPr="00A31F4F" w:rsidRDefault="00B56C83" w:rsidP="00B56C83">
      <w:pPr>
        <w:pStyle w:val="a4"/>
        <w:jc w:val="center"/>
        <w:rPr>
          <w:b/>
          <w:lang w:val="uk-UA"/>
        </w:rPr>
      </w:pPr>
      <w:r w:rsidRPr="00A31F4F">
        <w:rPr>
          <w:b/>
          <w:lang w:val="uk-UA"/>
        </w:rPr>
        <w:t xml:space="preserve">4. Структура навчальної дисципліни </w:t>
      </w:r>
    </w:p>
    <w:p w14:paraId="5B5A69A5" w14:textId="77777777" w:rsidR="00B56C83" w:rsidRPr="00A31F4F"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14:paraId="35511D5B" w14:textId="77777777" w:rsidTr="00F04464">
        <w:tc>
          <w:tcPr>
            <w:tcW w:w="1418" w:type="dxa"/>
            <w:vMerge w:val="restart"/>
            <w:tcBorders>
              <w:top w:val="single" w:sz="4" w:space="0" w:color="auto"/>
              <w:left w:val="single" w:sz="4" w:space="0" w:color="auto"/>
              <w:bottom w:val="single" w:sz="4" w:space="0" w:color="auto"/>
              <w:right w:val="single" w:sz="4" w:space="0" w:color="auto"/>
            </w:tcBorders>
            <w:hideMark/>
          </w:tcPr>
          <w:p w14:paraId="3693BD6D" w14:textId="77777777" w:rsidR="00B56C83" w:rsidRPr="00A31F4F" w:rsidRDefault="00B56C83" w:rsidP="00F04464">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5CD6DA4F" w14:textId="77777777" w:rsidR="00B56C83" w:rsidRPr="00A31F4F" w:rsidRDefault="00B56C83" w:rsidP="00F04464">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3981EF20" w14:textId="77777777" w:rsidR="00B56C83" w:rsidRPr="00A31F4F" w:rsidRDefault="00B56C83" w:rsidP="00F0446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48BF8414"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763ACADB"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48851A5C"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14:paraId="1E949C79" w14:textId="77777777" w:rsidTr="00F04464">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3DFEF0C" w14:textId="77777777" w:rsidR="00B56C83" w:rsidRPr="00A31F4F" w:rsidRDefault="00B56C83" w:rsidP="00F04464">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40E261AC" w14:textId="77777777" w:rsidR="00B56C83" w:rsidRPr="00A31F4F" w:rsidRDefault="00B56C83" w:rsidP="00F04464">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47C9D3CF" w14:textId="77777777" w:rsidR="00B56C83" w:rsidRPr="00A31F4F" w:rsidRDefault="00B56C83" w:rsidP="00F04464">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24CF7B40" w14:textId="77777777" w:rsidR="00B56C83" w:rsidRPr="00A31F4F" w:rsidRDefault="00B56C83" w:rsidP="00F04464">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46B811ED" w14:textId="77777777" w:rsidR="00B56C83" w:rsidRPr="00A31F4F" w:rsidRDefault="00B56C83" w:rsidP="00F04464">
            <w:pPr>
              <w:spacing w:line="276" w:lineRule="auto"/>
              <w:jc w:val="center"/>
              <w:rPr>
                <w:rFonts w:ascii="Times New Roman" w:hAnsi="Times New Roman" w:cs="Times New Roman"/>
                <w:sz w:val="20"/>
                <w:szCs w:val="20"/>
              </w:rPr>
            </w:pPr>
          </w:p>
        </w:tc>
      </w:tr>
      <w:tr w:rsidR="00B56C83" w:rsidRPr="00A31F4F" w14:paraId="48DF3DD3" w14:textId="77777777" w:rsidTr="00F0446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46438C99" w14:textId="77777777" w:rsidR="00B56C83" w:rsidRPr="00A31F4F" w:rsidRDefault="00B56C83" w:rsidP="00F0446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8759DBA" w14:textId="77777777" w:rsidR="00B56C83" w:rsidRPr="00A31F4F" w:rsidRDefault="00B56C83" w:rsidP="00F0446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4330C1BC"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408528FB"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14:paraId="4F81FD4C"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07060BAD"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hideMark/>
          </w:tcPr>
          <w:p w14:paraId="3753B31A" w14:textId="77777777" w:rsidR="00B56C83" w:rsidRPr="00A31F4F" w:rsidRDefault="00B56C83" w:rsidP="00F04464">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14:paraId="210AB20E" w14:textId="7BF6A7E2" w:rsidR="00B56C83" w:rsidRPr="00305C4C" w:rsidRDefault="00B56C83" w:rsidP="00F04464">
            <w:pPr>
              <w:autoSpaceDE w:val="0"/>
              <w:autoSpaceDN w:val="0"/>
              <w:jc w:val="center"/>
              <w:rPr>
                <w:rFonts w:ascii="Times New Roman" w:hAnsi="Times New Roman" w:cs="Times New Roman"/>
                <w:sz w:val="18"/>
                <w:szCs w:val="18"/>
              </w:rPr>
            </w:pPr>
            <w:r w:rsidRPr="00305C4C">
              <w:rPr>
                <w:rFonts w:ascii="Times New Roman" w:hAnsi="Times New Roman" w:cs="Times New Roman"/>
                <w:sz w:val="18"/>
                <w:szCs w:val="18"/>
              </w:rPr>
              <w:t xml:space="preserve">Тема. </w:t>
            </w:r>
            <w:r w:rsidR="00B733C4" w:rsidRPr="00305C4C">
              <w:rPr>
                <w:sz w:val="18"/>
                <w:szCs w:val="18"/>
              </w:rPr>
              <w:t xml:space="preserve">Організація бухгалтерського обліку у страхових компаніях </w:t>
            </w:r>
          </w:p>
        </w:tc>
        <w:tc>
          <w:tcPr>
            <w:tcW w:w="850" w:type="dxa"/>
            <w:tcBorders>
              <w:top w:val="single" w:sz="4" w:space="0" w:color="auto"/>
              <w:left w:val="single" w:sz="4" w:space="0" w:color="auto"/>
              <w:bottom w:val="single" w:sz="4" w:space="0" w:color="auto"/>
              <w:right w:val="single" w:sz="4" w:space="0" w:color="auto"/>
            </w:tcBorders>
            <w:hideMark/>
          </w:tcPr>
          <w:p w14:paraId="325D931C" w14:textId="6BA4AD96" w:rsidR="00B56C83" w:rsidRPr="00B733C4" w:rsidRDefault="00B733C4" w:rsidP="00F04464">
            <w:pPr>
              <w:autoSpaceDE w:val="0"/>
              <w:autoSpaceDN w:val="0"/>
              <w:jc w:val="center"/>
              <w:rPr>
                <w:rFonts w:ascii="Times New Roman" w:hAnsi="Times New Roman" w:cs="Times New Roman"/>
                <w:lang w:val="en-US" w:eastAsia="en-US"/>
              </w:rPr>
            </w:pPr>
            <w:r>
              <w:rPr>
                <w:rFonts w:ascii="Times New Roman" w:hAnsi="Times New Roman" w:cs="Times New Roman"/>
                <w:lang w:val="en-US"/>
              </w:rPr>
              <w:t>3</w:t>
            </w:r>
          </w:p>
        </w:tc>
        <w:tc>
          <w:tcPr>
            <w:tcW w:w="851" w:type="dxa"/>
            <w:tcBorders>
              <w:top w:val="single" w:sz="4" w:space="0" w:color="auto"/>
              <w:left w:val="single" w:sz="4" w:space="0" w:color="auto"/>
              <w:bottom w:val="single" w:sz="4" w:space="0" w:color="auto"/>
              <w:right w:val="single" w:sz="4" w:space="0" w:color="auto"/>
            </w:tcBorders>
            <w:hideMark/>
          </w:tcPr>
          <w:p w14:paraId="4AE172B6" w14:textId="77777777" w:rsidR="00B56C83" w:rsidRPr="00A31F4F" w:rsidRDefault="00B56C83" w:rsidP="00F04464">
            <w:pPr>
              <w:autoSpaceDE w:val="0"/>
              <w:autoSpaceDN w:val="0"/>
              <w:jc w:val="center"/>
              <w:rPr>
                <w:rFonts w:ascii="Times New Roman" w:hAnsi="Times New Roman" w:cs="Times New Roman"/>
                <w:lang w:eastAsia="en-US"/>
              </w:rPr>
            </w:pPr>
            <w:r w:rsidRPr="00A31F4F">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14:paraId="45FA8C47" w14:textId="77777777" w:rsidR="00B56C83" w:rsidRPr="00A31F4F" w:rsidRDefault="00B56C83" w:rsidP="00F04464">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щотижня/</w:t>
            </w:r>
          </w:p>
          <w:p w14:paraId="37E469AB" w14:textId="77777777" w:rsidR="00B56C83" w:rsidRPr="00A31F4F" w:rsidRDefault="00B56C83" w:rsidP="00F04464">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p w14:paraId="50B691D9" w14:textId="77777777" w:rsidR="00B56C83" w:rsidRPr="00A31F4F" w:rsidRDefault="00B56C83" w:rsidP="00F04464">
            <w:pPr>
              <w:autoSpaceDE w:val="0"/>
              <w:autoSpaceDN w:val="0"/>
              <w:jc w:val="center"/>
              <w:rPr>
                <w:rFonts w:ascii="Times New Roman" w:hAnsi="Times New Roman" w:cs="Times New Roman"/>
                <w:i/>
              </w:rPr>
            </w:pPr>
            <w:r w:rsidRPr="00A31F4F">
              <w:rPr>
                <w:rFonts w:ascii="Times New Roman" w:hAnsi="Times New Roman" w:cs="Times New Roman"/>
                <w:i/>
                <w:sz w:val="20"/>
                <w:szCs w:val="20"/>
              </w:rPr>
              <w:t>/тиждень 1</w:t>
            </w:r>
          </w:p>
        </w:tc>
      </w:tr>
      <w:tr w:rsidR="00B56C83" w:rsidRPr="00A31F4F" w14:paraId="406427A9"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hideMark/>
          </w:tcPr>
          <w:p w14:paraId="0DFA9729" w14:textId="77777777" w:rsidR="00B56C83" w:rsidRPr="00A31F4F" w:rsidRDefault="00B56C83" w:rsidP="00F04464">
            <w:pPr>
              <w:autoSpaceDE w:val="0"/>
              <w:autoSpaceDN w:val="0"/>
              <w:jc w:val="center"/>
              <w:rPr>
                <w:rFonts w:ascii="Times New Roman" w:hAnsi="Times New Roman" w:cs="Times New Roman"/>
              </w:rPr>
            </w:pPr>
            <w:r w:rsidRPr="00A31F4F">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hideMark/>
          </w:tcPr>
          <w:p w14:paraId="2781A891" w14:textId="2D1F10C7" w:rsidR="00B733C4" w:rsidRPr="00627192" w:rsidRDefault="00B56C83" w:rsidP="00F83165">
            <w:pPr>
              <w:autoSpaceDE w:val="0"/>
              <w:autoSpaceDN w:val="0"/>
              <w:jc w:val="center"/>
              <w:rPr>
                <w:rFonts w:ascii="Times New Roman" w:hAnsi="Times New Roman" w:cs="Times New Roman"/>
                <w:sz w:val="18"/>
                <w:szCs w:val="18"/>
              </w:rPr>
            </w:pPr>
            <w:r w:rsidRPr="00627192">
              <w:rPr>
                <w:rFonts w:ascii="Times New Roman" w:hAnsi="Times New Roman" w:cs="Times New Roman"/>
                <w:sz w:val="18"/>
                <w:szCs w:val="18"/>
              </w:rPr>
              <w:t xml:space="preserve">Тема. </w:t>
            </w:r>
            <w:r w:rsidR="00B733C4" w:rsidRPr="00627192">
              <w:rPr>
                <w:rFonts w:ascii="Times New Roman" w:hAnsi="Times New Roman" w:cs="Times New Roman"/>
                <w:sz w:val="18"/>
                <w:szCs w:val="18"/>
              </w:rPr>
              <w:t>Організація бухгалтерського обліку у страхових компаніях</w:t>
            </w:r>
          </w:p>
          <w:p w14:paraId="15657AE9" w14:textId="77777777" w:rsidR="00B733C4" w:rsidRPr="00627192" w:rsidRDefault="00B733C4" w:rsidP="00F83165">
            <w:pPr>
              <w:autoSpaceDE w:val="0"/>
              <w:autoSpaceDN w:val="0"/>
              <w:jc w:val="center"/>
              <w:rPr>
                <w:rFonts w:ascii="Times New Roman" w:hAnsi="Times New Roman" w:cs="Times New Roman"/>
                <w:sz w:val="18"/>
                <w:szCs w:val="18"/>
              </w:rPr>
            </w:pPr>
            <w:r w:rsidRPr="00627192">
              <w:rPr>
                <w:rFonts w:ascii="Times New Roman" w:hAnsi="Times New Roman" w:cs="Times New Roman"/>
                <w:sz w:val="18"/>
                <w:szCs w:val="18"/>
              </w:rPr>
              <w:t>Теоретична частина</w:t>
            </w:r>
          </w:p>
          <w:p w14:paraId="5B64E9A4" w14:textId="77777777" w:rsidR="00B733C4" w:rsidRPr="00627192" w:rsidRDefault="00B733C4" w:rsidP="00627192">
            <w:pPr>
              <w:pStyle w:val="aa"/>
              <w:numPr>
                <w:ilvl w:val="0"/>
                <w:numId w:val="1"/>
              </w:numPr>
              <w:autoSpaceDE w:val="0"/>
              <w:autoSpaceDN w:val="0"/>
              <w:jc w:val="both"/>
              <w:rPr>
                <w:rFonts w:ascii="Times New Roman" w:hAnsi="Times New Roman" w:cs="Times New Roman"/>
                <w:sz w:val="18"/>
                <w:szCs w:val="18"/>
              </w:rPr>
            </w:pPr>
            <w:r w:rsidRPr="00627192">
              <w:rPr>
                <w:rFonts w:ascii="Times New Roman" w:hAnsi="Times New Roman" w:cs="Times New Roman"/>
                <w:sz w:val="18"/>
                <w:szCs w:val="18"/>
              </w:rPr>
              <w:t xml:space="preserve">Основи організації страхових компаній. Законодавчі основи страхової діяльності. Облікова політика страхових компаній. </w:t>
            </w:r>
          </w:p>
          <w:p w14:paraId="63B93B77" w14:textId="29271532" w:rsidR="00B733C4" w:rsidRPr="00627192" w:rsidRDefault="00B733C4" w:rsidP="00627192">
            <w:pPr>
              <w:pStyle w:val="aa"/>
              <w:autoSpaceDE w:val="0"/>
              <w:autoSpaceDN w:val="0"/>
              <w:ind w:left="420"/>
              <w:jc w:val="both"/>
              <w:rPr>
                <w:rFonts w:ascii="Times New Roman" w:hAnsi="Times New Roman" w:cs="Times New Roman"/>
                <w:sz w:val="18"/>
                <w:szCs w:val="18"/>
              </w:rPr>
            </w:pPr>
            <w:r w:rsidRPr="00627192">
              <w:rPr>
                <w:rFonts w:ascii="Times New Roman" w:hAnsi="Times New Roman" w:cs="Times New Roman"/>
                <w:sz w:val="18"/>
                <w:szCs w:val="18"/>
              </w:rPr>
              <w:t xml:space="preserve">2. Порядок складання декларації про доходи страховика. </w:t>
            </w:r>
          </w:p>
          <w:p w14:paraId="2709E5D1" w14:textId="77777777" w:rsidR="00627192" w:rsidRPr="00627192" w:rsidRDefault="00B733C4" w:rsidP="00627192">
            <w:pPr>
              <w:pStyle w:val="aa"/>
              <w:autoSpaceDE w:val="0"/>
              <w:autoSpaceDN w:val="0"/>
              <w:ind w:left="420"/>
              <w:jc w:val="both"/>
              <w:rPr>
                <w:rFonts w:ascii="Times New Roman" w:hAnsi="Times New Roman" w:cs="Times New Roman"/>
                <w:sz w:val="18"/>
                <w:szCs w:val="18"/>
              </w:rPr>
            </w:pPr>
            <w:r w:rsidRPr="00627192">
              <w:rPr>
                <w:rFonts w:ascii="Times New Roman" w:hAnsi="Times New Roman" w:cs="Times New Roman"/>
                <w:sz w:val="18"/>
                <w:szCs w:val="18"/>
              </w:rPr>
              <w:t xml:space="preserve">Практична частина </w:t>
            </w:r>
          </w:p>
          <w:p w14:paraId="612DD5F5" w14:textId="375175AB" w:rsidR="00B56C83" w:rsidRPr="00627192" w:rsidRDefault="00B733C4" w:rsidP="00627192">
            <w:pPr>
              <w:pStyle w:val="aa"/>
              <w:autoSpaceDE w:val="0"/>
              <w:autoSpaceDN w:val="0"/>
              <w:ind w:left="420"/>
              <w:jc w:val="both"/>
              <w:rPr>
                <w:rFonts w:ascii="Times New Roman" w:hAnsi="Times New Roman" w:cs="Times New Roman"/>
                <w:sz w:val="18"/>
                <w:szCs w:val="18"/>
              </w:rPr>
            </w:pPr>
            <w:r w:rsidRPr="00627192">
              <w:rPr>
                <w:rFonts w:ascii="Times New Roman" w:hAnsi="Times New Roman" w:cs="Times New Roman"/>
                <w:sz w:val="18"/>
                <w:szCs w:val="18"/>
              </w:rPr>
              <w:t xml:space="preserve">Відобразити бухгалтерські проведення в страховій організації за такими господарськими </w:t>
            </w:r>
            <w:r w:rsidR="00627192" w:rsidRPr="00627192">
              <w:rPr>
                <w:rFonts w:ascii="Times New Roman" w:hAnsi="Times New Roman" w:cs="Times New Roman"/>
                <w:sz w:val="18"/>
                <w:szCs w:val="18"/>
              </w:rPr>
              <w:t xml:space="preserve"> о</w:t>
            </w:r>
            <w:r w:rsidRPr="00627192">
              <w:rPr>
                <w:rFonts w:ascii="Times New Roman" w:hAnsi="Times New Roman" w:cs="Times New Roman"/>
                <w:sz w:val="18"/>
                <w:szCs w:val="18"/>
              </w:rPr>
              <w:t>пераціями: · сформований резерв незароблених премій за перестрахуванням — 2000 грн; · перераховані страхові премії перестрахувальнику — 1500 грн; · нараховані страхові премії за добровільним страхуванням — 1500 грн.</w:t>
            </w:r>
          </w:p>
        </w:tc>
        <w:tc>
          <w:tcPr>
            <w:tcW w:w="850" w:type="dxa"/>
            <w:tcBorders>
              <w:top w:val="single" w:sz="4" w:space="0" w:color="auto"/>
              <w:left w:val="single" w:sz="4" w:space="0" w:color="auto"/>
              <w:bottom w:val="single" w:sz="4" w:space="0" w:color="auto"/>
              <w:right w:val="single" w:sz="4" w:space="0" w:color="auto"/>
            </w:tcBorders>
            <w:hideMark/>
          </w:tcPr>
          <w:p w14:paraId="36760A1F" w14:textId="6D6620F1" w:rsidR="00B56C83" w:rsidRPr="00B733C4" w:rsidRDefault="00B733C4" w:rsidP="00F04464">
            <w:pPr>
              <w:autoSpaceDE w:val="0"/>
              <w:autoSpaceDN w:val="0"/>
              <w:jc w:val="center"/>
              <w:rPr>
                <w:rFonts w:ascii="Times New Roman" w:hAnsi="Times New Roman" w:cs="Times New Roman"/>
                <w:lang w:val="en-US"/>
              </w:rPr>
            </w:pPr>
            <w:r>
              <w:rPr>
                <w:rFonts w:ascii="Times New Roman" w:hAnsi="Times New Roman" w:cs="Times New Roman"/>
                <w:lang w:val="en-US"/>
              </w:rPr>
              <w:t>3</w:t>
            </w:r>
          </w:p>
        </w:tc>
        <w:tc>
          <w:tcPr>
            <w:tcW w:w="851" w:type="dxa"/>
            <w:tcBorders>
              <w:top w:val="single" w:sz="4" w:space="0" w:color="auto"/>
              <w:left w:val="single" w:sz="4" w:space="0" w:color="auto"/>
              <w:bottom w:val="single" w:sz="4" w:space="0" w:color="auto"/>
              <w:right w:val="single" w:sz="4" w:space="0" w:color="auto"/>
            </w:tcBorders>
            <w:hideMark/>
          </w:tcPr>
          <w:p w14:paraId="696F133D" w14:textId="77777777" w:rsidR="00B56C83" w:rsidRPr="00A31F4F" w:rsidRDefault="00B56C83" w:rsidP="00F0446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541EC0A" w14:textId="77777777" w:rsidR="00B56C83" w:rsidRPr="00A31F4F" w:rsidRDefault="00B56C83" w:rsidP="00F04464">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щотижня/</w:t>
            </w:r>
          </w:p>
          <w:p w14:paraId="2D093684" w14:textId="77777777" w:rsidR="00B56C83" w:rsidRPr="00A31F4F" w:rsidRDefault="00B56C83" w:rsidP="00F04464">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p w14:paraId="557D3B98" w14:textId="77777777" w:rsidR="00B56C83" w:rsidRPr="00A31F4F" w:rsidRDefault="00B56C83" w:rsidP="00F04464">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/тиждень 1</w:t>
            </w:r>
          </w:p>
        </w:tc>
      </w:tr>
      <w:tr w:rsidR="00B56C83" w:rsidRPr="00A31F4F" w14:paraId="3B0B482D"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hideMark/>
          </w:tcPr>
          <w:p w14:paraId="5D525862" w14:textId="77777777" w:rsidR="00B56C83" w:rsidRPr="00A31F4F" w:rsidRDefault="00B56C83" w:rsidP="00F04464">
            <w:pPr>
              <w:autoSpaceDE w:val="0"/>
              <w:autoSpaceDN w:val="0"/>
              <w:jc w:val="center"/>
              <w:rPr>
                <w:rFonts w:ascii="Times New Roman" w:hAnsi="Times New Roman" w:cs="Times New Roman"/>
              </w:rPr>
            </w:pPr>
            <w:r w:rsidRPr="00A31F4F">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3B158736" w14:textId="76400590" w:rsidR="00B56C83" w:rsidRPr="00F83165" w:rsidRDefault="00B56C83" w:rsidP="00F04464">
            <w:pPr>
              <w:autoSpaceDE w:val="0"/>
              <w:autoSpaceDN w:val="0"/>
              <w:jc w:val="center"/>
              <w:rPr>
                <w:rFonts w:ascii="Times New Roman" w:hAnsi="Times New Roman" w:cs="Times New Roman"/>
                <w:sz w:val="18"/>
                <w:szCs w:val="18"/>
              </w:rPr>
            </w:pPr>
            <w:r w:rsidRPr="00F83165">
              <w:rPr>
                <w:rFonts w:ascii="Times New Roman" w:hAnsi="Times New Roman" w:cs="Times New Roman"/>
                <w:sz w:val="18"/>
                <w:szCs w:val="18"/>
              </w:rPr>
              <w:t xml:space="preserve">Тема. </w:t>
            </w:r>
            <w:r w:rsidR="00627192" w:rsidRPr="00F83165">
              <w:rPr>
                <w:rFonts w:ascii="Times New Roman" w:hAnsi="Times New Roman" w:cs="Times New Roman"/>
                <w:sz w:val="18"/>
                <w:szCs w:val="18"/>
              </w:rPr>
              <w:t xml:space="preserve">Організація бухгалтерського обліку у страхових компаніях </w:t>
            </w:r>
          </w:p>
          <w:p w14:paraId="0DC4752E" w14:textId="130FE167" w:rsidR="00627192" w:rsidRPr="00627192" w:rsidRDefault="00627192" w:rsidP="00627192">
            <w:pPr>
              <w:autoSpaceDE w:val="0"/>
              <w:autoSpaceDN w:val="0"/>
              <w:jc w:val="center"/>
              <w:rPr>
                <w:rFonts w:ascii="Times New Roman" w:hAnsi="Times New Roman" w:cs="Times New Roman"/>
                <w:sz w:val="18"/>
                <w:szCs w:val="18"/>
              </w:rPr>
            </w:pPr>
            <w:r w:rsidRPr="00627192">
              <w:rPr>
                <w:rFonts w:ascii="Times New Roman" w:hAnsi="Times New Roman" w:cs="Times New Roman"/>
                <w:sz w:val="18"/>
                <w:szCs w:val="18"/>
              </w:rPr>
              <w:t>1</w:t>
            </w:r>
            <w:r>
              <w:rPr>
                <w:rFonts w:ascii="Times New Roman" w:hAnsi="Times New Roman" w:cs="Times New Roman"/>
                <w:sz w:val="18"/>
                <w:szCs w:val="18"/>
              </w:rPr>
              <w:t>.</w:t>
            </w:r>
            <w:r w:rsidRPr="00627192">
              <w:rPr>
                <w:rFonts w:ascii="Times New Roman" w:hAnsi="Times New Roman" w:cs="Times New Roman"/>
                <w:sz w:val="18"/>
                <w:szCs w:val="18"/>
              </w:rPr>
              <w:t>Основи організації обліку у страхових компаніях. 2. Законодавчі основи страхової діяльності. Документування. 3. Облікова політика страхових компаній. 4. Облік основних засобів, нематеріальних активів та інших необоротних активів. 5. Аналітичний і синтетичний облік необоротних активів. 6. Знос (амортизація) основних засобів.</w:t>
            </w:r>
            <w:r w:rsidR="00B56C83" w:rsidRPr="00627192">
              <w:rPr>
                <w:rFonts w:ascii="Times New Roman" w:hAnsi="Times New Roman" w:cs="Times New Roman"/>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44D02A6C" w14:textId="6D0DD5AC" w:rsidR="00B56C83" w:rsidRPr="00B733C4" w:rsidRDefault="00B733C4" w:rsidP="00F04464">
            <w:pPr>
              <w:autoSpaceDE w:val="0"/>
              <w:autoSpaceDN w:val="0"/>
              <w:jc w:val="center"/>
              <w:rPr>
                <w:rFonts w:ascii="Times New Roman" w:hAnsi="Times New Roman" w:cs="Times New Roman"/>
                <w:lang w:val="en-US"/>
              </w:rPr>
            </w:pPr>
            <w:r>
              <w:rPr>
                <w:rFonts w:ascii="Times New Roman" w:hAnsi="Times New Roman" w:cs="Times New Roman"/>
                <w:lang w:val="en-US"/>
              </w:rPr>
              <w:t>12</w:t>
            </w:r>
          </w:p>
        </w:tc>
        <w:tc>
          <w:tcPr>
            <w:tcW w:w="851" w:type="dxa"/>
            <w:tcBorders>
              <w:top w:val="single" w:sz="4" w:space="0" w:color="auto"/>
              <w:left w:val="single" w:sz="4" w:space="0" w:color="auto"/>
              <w:bottom w:val="single" w:sz="4" w:space="0" w:color="auto"/>
              <w:right w:val="single" w:sz="4" w:space="0" w:color="auto"/>
            </w:tcBorders>
            <w:hideMark/>
          </w:tcPr>
          <w:p w14:paraId="00F83A5E" w14:textId="77777777" w:rsidR="00B56C83" w:rsidRPr="00A31F4F" w:rsidRDefault="00B56C83" w:rsidP="00F0446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DE3E66A" w14:textId="77777777" w:rsidR="00B56C83" w:rsidRPr="00A31F4F" w:rsidRDefault="00B56C83" w:rsidP="00F04464">
            <w:pPr>
              <w:autoSpaceDE w:val="0"/>
              <w:autoSpaceDN w:val="0"/>
              <w:jc w:val="center"/>
              <w:rPr>
                <w:rFonts w:ascii="Times New Roman" w:hAnsi="Times New Roman" w:cs="Times New Roman"/>
                <w:i/>
                <w:sz w:val="20"/>
                <w:szCs w:val="20"/>
              </w:rPr>
            </w:pPr>
          </w:p>
        </w:tc>
      </w:tr>
      <w:tr w:rsidR="00627192" w:rsidRPr="00A31F4F" w14:paraId="1EA80200"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4154F3D5" w14:textId="00738E14" w:rsidR="00627192" w:rsidRPr="00A31F4F" w:rsidRDefault="00627192" w:rsidP="00627192">
            <w:pPr>
              <w:autoSpaceDE w:val="0"/>
              <w:autoSpaceDN w:val="0"/>
              <w:jc w:val="center"/>
              <w:rPr>
                <w:rFonts w:ascii="Times New Roman" w:hAnsi="Times New Roman" w:cs="Times New Roman"/>
                <w:sz w:val="22"/>
                <w:szCs w:val="22"/>
              </w:rPr>
            </w:pPr>
            <w:r w:rsidRPr="005A10EA">
              <w:t xml:space="preserve">Лекція </w:t>
            </w:r>
            <w:r>
              <w:t>2</w:t>
            </w:r>
            <w:r w:rsidRPr="005A10EA">
              <w:t xml:space="preserve"> </w:t>
            </w:r>
          </w:p>
        </w:tc>
        <w:tc>
          <w:tcPr>
            <w:tcW w:w="4678" w:type="dxa"/>
            <w:tcBorders>
              <w:top w:val="single" w:sz="4" w:space="0" w:color="auto"/>
              <w:left w:val="single" w:sz="4" w:space="0" w:color="auto"/>
              <w:bottom w:val="single" w:sz="4" w:space="0" w:color="auto"/>
              <w:right w:val="single" w:sz="4" w:space="0" w:color="auto"/>
            </w:tcBorders>
          </w:tcPr>
          <w:p w14:paraId="731B1009" w14:textId="52C9F88E" w:rsidR="00627192" w:rsidRPr="00627192" w:rsidRDefault="00627192" w:rsidP="00627192">
            <w:pPr>
              <w:autoSpaceDE w:val="0"/>
              <w:autoSpaceDN w:val="0"/>
              <w:jc w:val="center"/>
              <w:rPr>
                <w:rFonts w:ascii="Times New Roman" w:hAnsi="Times New Roman" w:cs="Times New Roman"/>
                <w:sz w:val="18"/>
                <w:szCs w:val="18"/>
              </w:rPr>
            </w:pPr>
            <w:r w:rsidRPr="00627192">
              <w:rPr>
                <w:rFonts w:ascii="Times New Roman" w:hAnsi="Times New Roman" w:cs="Times New Roman"/>
                <w:sz w:val="18"/>
                <w:szCs w:val="18"/>
              </w:rPr>
              <w:t xml:space="preserve"> Облік і аудит власного капіталу</w:t>
            </w:r>
          </w:p>
        </w:tc>
        <w:tc>
          <w:tcPr>
            <w:tcW w:w="850" w:type="dxa"/>
            <w:tcBorders>
              <w:top w:val="single" w:sz="4" w:space="0" w:color="auto"/>
              <w:left w:val="single" w:sz="4" w:space="0" w:color="auto"/>
              <w:bottom w:val="single" w:sz="4" w:space="0" w:color="auto"/>
              <w:right w:val="single" w:sz="4" w:space="0" w:color="auto"/>
            </w:tcBorders>
          </w:tcPr>
          <w:p w14:paraId="70432B6B" w14:textId="39DEDA10" w:rsidR="00627192" w:rsidRPr="00627192" w:rsidRDefault="00627192" w:rsidP="00627192">
            <w:pPr>
              <w:autoSpaceDE w:val="0"/>
              <w:autoSpaceDN w:val="0"/>
              <w:jc w:val="center"/>
              <w:rPr>
                <w:rFonts w:ascii="Times New Roman" w:hAnsi="Times New Roman" w:cs="Times New Roman"/>
                <w:lang w:val="ru-RU"/>
              </w:rPr>
            </w:pPr>
            <w:r w:rsidRPr="00296A7F">
              <w:t>3</w:t>
            </w:r>
          </w:p>
        </w:tc>
        <w:tc>
          <w:tcPr>
            <w:tcW w:w="851" w:type="dxa"/>
            <w:tcBorders>
              <w:top w:val="single" w:sz="4" w:space="0" w:color="auto"/>
              <w:left w:val="single" w:sz="4" w:space="0" w:color="auto"/>
              <w:bottom w:val="single" w:sz="4" w:space="0" w:color="auto"/>
              <w:right w:val="single" w:sz="4" w:space="0" w:color="auto"/>
            </w:tcBorders>
          </w:tcPr>
          <w:p w14:paraId="5BE59557" w14:textId="77777777" w:rsidR="00627192" w:rsidRPr="00A31F4F" w:rsidRDefault="00627192" w:rsidP="00627192">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19F12FC" w14:textId="77777777" w:rsidR="00627192" w:rsidRPr="00A31F4F" w:rsidRDefault="00627192" w:rsidP="00627192">
            <w:pPr>
              <w:autoSpaceDE w:val="0"/>
              <w:autoSpaceDN w:val="0"/>
              <w:jc w:val="center"/>
              <w:rPr>
                <w:rFonts w:ascii="Times New Roman" w:hAnsi="Times New Roman" w:cs="Times New Roman"/>
                <w:i/>
                <w:sz w:val="20"/>
                <w:szCs w:val="20"/>
              </w:rPr>
            </w:pPr>
          </w:p>
        </w:tc>
      </w:tr>
      <w:tr w:rsidR="00627192" w:rsidRPr="00A31F4F" w14:paraId="59E3AD33"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9850D9A" w14:textId="5DE574B5" w:rsidR="00627192" w:rsidRPr="00A31F4F" w:rsidRDefault="00627192" w:rsidP="00627192">
            <w:pPr>
              <w:autoSpaceDE w:val="0"/>
              <w:autoSpaceDN w:val="0"/>
              <w:jc w:val="center"/>
              <w:rPr>
                <w:rFonts w:ascii="Times New Roman" w:hAnsi="Times New Roman" w:cs="Times New Roman"/>
                <w:sz w:val="22"/>
                <w:szCs w:val="22"/>
              </w:rPr>
            </w:pPr>
            <w:r w:rsidRPr="005A10EA">
              <w:t xml:space="preserve">Семінарське заняття </w:t>
            </w:r>
            <w:r>
              <w:t>2</w:t>
            </w:r>
          </w:p>
        </w:tc>
        <w:tc>
          <w:tcPr>
            <w:tcW w:w="4678" w:type="dxa"/>
            <w:tcBorders>
              <w:top w:val="single" w:sz="4" w:space="0" w:color="auto"/>
              <w:left w:val="single" w:sz="4" w:space="0" w:color="auto"/>
              <w:bottom w:val="single" w:sz="4" w:space="0" w:color="auto"/>
              <w:right w:val="single" w:sz="4" w:space="0" w:color="auto"/>
            </w:tcBorders>
          </w:tcPr>
          <w:p w14:paraId="75E811E7" w14:textId="77777777" w:rsidR="00627192" w:rsidRPr="00D406A1" w:rsidRDefault="00627192" w:rsidP="00627192">
            <w:pPr>
              <w:autoSpaceDE w:val="0"/>
              <w:autoSpaceDN w:val="0"/>
              <w:jc w:val="center"/>
              <w:rPr>
                <w:rFonts w:ascii="Times New Roman" w:hAnsi="Times New Roman" w:cs="Times New Roman"/>
                <w:sz w:val="18"/>
                <w:szCs w:val="18"/>
              </w:rPr>
            </w:pPr>
            <w:r w:rsidRPr="00D406A1">
              <w:rPr>
                <w:rFonts w:ascii="Times New Roman" w:hAnsi="Times New Roman" w:cs="Times New Roman"/>
                <w:sz w:val="18"/>
                <w:szCs w:val="18"/>
              </w:rPr>
              <w:t>Облік і аудит власного капіталу</w:t>
            </w:r>
          </w:p>
          <w:p w14:paraId="70679EFD" w14:textId="05A51D81" w:rsidR="00D406A1" w:rsidRPr="00D406A1" w:rsidRDefault="00D406A1" w:rsidP="00627192">
            <w:pPr>
              <w:autoSpaceDE w:val="0"/>
              <w:autoSpaceDN w:val="0"/>
              <w:jc w:val="center"/>
              <w:rPr>
                <w:rFonts w:ascii="Times New Roman" w:hAnsi="Times New Roman" w:cs="Times New Roman"/>
                <w:sz w:val="18"/>
                <w:szCs w:val="18"/>
              </w:rPr>
            </w:pPr>
            <w:r w:rsidRPr="00D406A1">
              <w:rPr>
                <w:rFonts w:ascii="Times New Roman" w:hAnsi="Times New Roman" w:cs="Times New Roman"/>
                <w:sz w:val="18"/>
                <w:szCs w:val="18"/>
              </w:rPr>
              <w:t xml:space="preserve">Теоретична частина 1. Облік резервів незароблених премій. 2. Декларація страховика про операції з перестрахування. Практична частина Відобразити </w:t>
            </w:r>
            <w:r w:rsidRPr="00D406A1">
              <w:rPr>
                <w:rFonts w:ascii="Times New Roman" w:hAnsi="Times New Roman" w:cs="Times New Roman"/>
                <w:sz w:val="18"/>
                <w:szCs w:val="18"/>
              </w:rPr>
              <w:lastRenderedPageBreak/>
              <w:t>бухгалтерські проведення в страховій організації за такими господарськими операціями: · списано на прибуток за особистим страхуванням; · списано дохід за майновим страхуванням; · сформовано резерв незароблених премій за попередній період; · нараховані страхові премії за добровільним страхуванням.</w:t>
            </w:r>
          </w:p>
        </w:tc>
        <w:tc>
          <w:tcPr>
            <w:tcW w:w="850" w:type="dxa"/>
            <w:tcBorders>
              <w:top w:val="single" w:sz="4" w:space="0" w:color="auto"/>
              <w:left w:val="single" w:sz="4" w:space="0" w:color="auto"/>
              <w:bottom w:val="single" w:sz="4" w:space="0" w:color="auto"/>
              <w:right w:val="single" w:sz="4" w:space="0" w:color="auto"/>
            </w:tcBorders>
          </w:tcPr>
          <w:p w14:paraId="524B4C24" w14:textId="35607553" w:rsidR="00627192" w:rsidRPr="00627192" w:rsidRDefault="00627192" w:rsidP="00627192">
            <w:pPr>
              <w:autoSpaceDE w:val="0"/>
              <w:autoSpaceDN w:val="0"/>
              <w:jc w:val="center"/>
              <w:rPr>
                <w:rFonts w:ascii="Times New Roman" w:hAnsi="Times New Roman" w:cs="Times New Roman"/>
                <w:lang w:val="ru-RU"/>
              </w:rPr>
            </w:pPr>
            <w:r w:rsidRPr="00296A7F">
              <w:lastRenderedPageBreak/>
              <w:t>3</w:t>
            </w:r>
          </w:p>
        </w:tc>
        <w:tc>
          <w:tcPr>
            <w:tcW w:w="851" w:type="dxa"/>
            <w:tcBorders>
              <w:top w:val="single" w:sz="4" w:space="0" w:color="auto"/>
              <w:left w:val="single" w:sz="4" w:space="0" w:color="auto"/>
              <w:bottom w:val="single" w:sz="4" w:space="0" w:color="auto"/>
              <w:right w:val="single" w:sz="4" w:space="0" w:color="auto"/>
            </w:tcBorders>
          </w:tcPr>
          <w:p w14:paraId="2DB4E136" w14:textId="77777777" w:rsidR="00627192" w:rsidRPr="00A31F4F" w:rsidRDefault="00627192" w:rsidP="00627192">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F30B02F" w14:textId="77777777" w:rsidR="00627192" w:rsidRPr="00A31F4F" w:rsidRDefault="00627192" w:rsidP="00627192">
            <w:pPr>
              <w:autoSpaceDE w:val="0"/>
              <w:autoSpaceDN w:val="0"/>
              <w:jc w:val="center"/>
              <w:rPr>
                <w:rFonts w:ascii="Times New Roman" w:hAnsi="Times New Roman" w:cs="Times New Roman"/>
                <w:i/>
                <w:sz w:val="20"/>
                <w:szCs w:val="20"/>
              </w:rPr>
            </w:pPr>
          </w:p>
        </w:tc>
      </w:tr>
      <w:tr w:rsidR="00627192" w:rsidRPr="00A31F4F" w14:paraId="2CE47D05"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54AD213C" w14:textId="3470E73A" w:rsidR="00627192" w:rsidRPr="00A31F4F" w:rsidRDefault="00627192" w:rsidP="00627192">
            <w:pPr>
              <w:autoSpaceDE w:val="0"/>
              <w:autoSpaceDN w:val="0"/>
              <w:jc w:val="center"/>
              <w:rPr>
                <w:rFonts w:ascii="Times New Roman" w:hAnsi="Times New Roman" w:cs="Times New Roman"/>
                <w:sz w:val="22"/>
                <w:szCs w:val="22"/>
              </w:rPr>
            </w:pPr>
            <w:r w:rsidRPr="005A10EA">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3AB3FDDD" w14:textId="77777777" w:rsidR="00D406A1" w:rsidRDefault="00627192" w:rsidP="00627192">
            <w:pPr>
              <w:autoSpaceDE w:val="0"/>
              <w:autoSpaceDN w:val="0"/>
              <w:jc w:val="center"/>
              <w:rPr>
                <w:rFonts w:ascii="Times New Roman" w:hAnsi="Times New Roman" w:cs="Times New Roman"/>
                <w:sz w:val="18"/>
                <w:szCs w:val="18"/>
              </w:rPr>
            </w:pPr>
            <w:r w:rsidRPr="00627192">
              <w:rPr>
                <w:rFonts w:ascii="Times New Roman" w:hAnsi="Times New Roman" w:cs="Times New Roman"/>
                <w:sz w:val="18"/>
                <w:szCs w:val="18"/>
              </w:rPr>
              <w:t xml:space="preserve">Облік і аудит власного капіталу </w:t>
            </w:r>
          </w:p>
          <w:p w14:paraId="10E0D95C" w14:textId="08D3A6D5" w:rsidR="00627192" w:rsidRPr="00627192" w:rsidRDefault="00627192" w:rsidP="00627192">
            <w:pPr>
              <w:autoSpaceDE w:val="0"/>
              <w:autoSpaceDN w:val="0"/>
              <w:jc w:val="center"/>
              <w:rPr>
                <w:rFonts w:ascii="Times New Roman" w:hAnsi="Times New Roman" w:cs="Times New Roman"/>
                <w:sz w:val="18"/>
                <w:szCs w:val="18"/>
              </w:rPr>
            </w:pPr>
            <w:r w:rsidRPr="00627192">
              <w:rPr>
                <w:rFonts w:ascii="Times New Roman" w:hAnsi="Times New Roman" w:cs="Times New Roman"/>
                <w:sz w:val="18"/>
                <w:szCs w:val="18"/>
              </w:rPr>
              <w:t>7. Облік переоцінки та руху основних засобів. 8. Поняття запасів та їх значення. 9. Структура П(С)БО 9 “Запаси”. 10. Поняття, класифікація і оцінка виробничих запасів. 11. Аналітичний та синтетичний облік запасів. 12. Бухгалтерське відображення операцій з руху виробничих запасів.</w:t>
            </w:r>
          </w:p>
        </w:tc>
        <w:tc>
          <w:tcPr>
            <w:tcW w:w="850" w:type="dxa"/>
            <w:tcBorders>
              <w:top w:val="single" w:sz="4" w:space="0" w:color="auto"/>
              <w:left w:val="single" w:sz="4" w:space="0" w:color="auto"/>
              <w:bottom w:val="single" w:sz="4" w:space="0" w:color="auto"/>
              <w:right w:val="single" w:sz="4" w:space="0" w:color="auto"/>
            </w:tcBorders>
          </w:tcPr>
          <w:p w14:paraId="1CFF5ABE" w14:textId="5081BF01" w:rsidR="00627192" w:rsidRPr="00627192" w:rsidRDefault="00627192" w:rsidP="00627192">
            <w:pPr>
              <w:autoSpaceDE w:val="0"/>
              <w:autoSpaceDN w:val="0"/>
              <w:jc w:val="center"/>
              <w:rPr>
                <w:rFonts w:ascii="Times New Roman" w:hAnsi="Times New Roman" w:cs="Times New Roman"/>
                <w:lang w:val="ru-RU"/>
              </w:rPr>
            </w:pPr>
            <w:r w:rsidRPr="00296A7F">
              <w:t>12</w:t>
            </w:r>
          </w:p>
        </w:tc>
        <w:tc>
          <w:tcPr>
            <w:tcW w:w="851" w:type="dxa"/>
            <w:tcBorders>
              <w:top w:val="single" w:sz="4" w:space="0" w:color="auto"/>
              <w:left w:val="single" w:sz="4" w:space="0" w:color="auto"/>
              <w:bottom w:val="single" w:sz="4" w:space="0" w:color="auto"/>
              <w:right w:val="single" w:sz="4" w:space="0" w:color="auto"/>
            </w:tcBorders>
          </w:tcPr>
          <w:p w14:paraId="0B48E6F8" w14:textId="77777777" w:rsidR="00627192" w:rsidRPr="00A31F4F" w:rsidRDefault="00627192" w:rsidP="00627192">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6D17790" w14:textId="77777777" w:rsidR="00627192" w:rsidRPr="00A31F4F" w:rsidRDefault="00627192" w:rsidP="00627192">
            <w:pPr>
              <w:autoSpaceDE w:val="0"/>
              <w:autoSpaceDN w:val="0"/>
              <w:jc w:val="center"/>
              <w:rPr>
                <w:rFonts w:ascii="Times New Roman" w:hAnsi="Times New Roman" w:cs="Times New Roman"/>
                <w:i/>
                <w:sz w:val="20"/>
                <w:szCs w:val="20"/>
              </w:rPr>
            </w:pPr>
          </w:p>
        </w:tc>
      </w:tr>
      <w:tr w:rsidR="00F83165" w:rsidRPr="00A31F4F" w14:paraId="27D9631E"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1E1C2215" w14:textId="49C3CB50" w:rsidR="00F83165" w:rsidRPr="00A31F4F" w:rsidRDefault="00F83165" w:rsidP="00F83165">
            <w:pPr>
              <w:autoSpaceDE w:val="0"/>
              <w:autoSpaceDN w:val="0"/>
              <w:jc w:val="center"/>
              <w:rPr>
                <w:rFonts w:ascii="Times New Roman" w:hAnsi="Times New Roman" w:cs="Times New Roman"/>
                <w:sz w:val="22"/>
                <w:szCs w:val="22"/>
              </w:rPr>
            </w:pPr>
            <w:r w:rsidRPr="00717A7D">
              <w:t xml:space="preserve">Лекція </w:t>
            </w:r>
            <w:r>
              <w:t>3</w:t>
            </w:r>
            <w:r w:rsidRPr="00717A7D">
              <w:t xml:space="preserve"> </w:t>
            </w:r>
          </w:p>
        </w:tc>
        <w:tc>
          <w:tcPr>
            <w:tcW w:w="4678" w:type="dxa"/>
            <w:tcBorders>
              <w:top w:val="single" w:sz="4" w:space="0" w:color="auto"/>
              <w:left w:val="single" w:sz="4" w:space="0" w:color="auto"/>
              <w:bottom w:val="single" w:sz="4" w:space="0" w:color="auto"/>
              <w:right w:val="single" w:sz="4" w:space="0" w:color="auto"/>
            </w:tcBorders>
          </w:tcPr>
          <w:p w14:paraId="38543AE6" w14:textId="5BB66151" w:rsidR="00F83165" w:rsidRPr="00D406A1" w:rsidRDefault="00F83165" w:rsidP="00F83165">
            <w:pPr>
              <w:autoSpaceDE w:val="0"/>
              <w:autoSpaceDN w:val="0"/>
              <w:jc w:val="center"/>
              <w:rPr>
                <w:rFonts w:ascii="Times New Roman" w:hAnsi="Times New Roman" w:cs="Times New Roman"/>
                <w:sz w:val="18"/>
                <w:szCs w:val="18"/>
              </w:rPr>
            </w:pPr>
            <w:r w:rsidRPr="00D406A1">
              <w:rPr>
                <w:sz w:val="18"/>
                <w:szCs w:val="18"/>
              </w:rPr>
              <w:t>3 Облік і аудит активів страхової компанії</w:t>
            </w:r>
          </w:p>
        </w:tc>
        <w:tc>
          <w:tcPr>
            <w:tcW w:w="850" w:type="dxa"/>
            <w:tcBorders>
              <w:top w:val="single" w:sz="4" w:space="0" w:color="auto"/>
              <w:left w:val="single" w:sz="4" w:space="0" w:color="auto"/>
              <w:bottom w:val="single" w:sz="4" w:space="0" w:color="auto"/>
              <w:right w:val="single" w:sz="4" w:space="0" w:color="auto"/>
            </w:tcBorders>
          </w:tcPr>
          <w:p w14:paraId="12645709" w14:textId="1F2F1390" w:rsidR="00F83165" w:rsidRPr="00627192" w:rsidRDefault="00F83165" w:rsidP="00F83165">
            <w:pPr>
              <w:autoSpaceDE w:val="0"/>
              <w:autoSpaceDN w:val="0"/>
              <w:jc w:val="center"/>
              <w:rPr>
                <w:rFonts w:ascii="Times New Roman" w:hAnsi="Times New Roman" w:cs="Times New Roman"/>
                <w:lang w:val="ru-RU"/>
              </w:rPr>
            </w:pPr>
            <w:r w:rsidRPr="001166AF">
              <w:t>3</w:t>
            </w:r>
          </w:p>
        </w:tc>
        <w:tc>
          <w:tcPr>
            <w:tcW w:w="851" w:type="dxa"/>
            <w:tcBorders>
              <w:top w:val="single" w:sz="4" w:space="0" w:color="auto"/>
              <w:left w:val="single" w:sz="4" w:space="0" w:color="auto"/>
              <w:bottom w:val="single" w:sz="4" w:space="0" w:color="auto"/>
              <w:right w:val="single" w:sz="4" w:space="0" w:color="auto"/>
            </w:tcBorders>
          </w:tcPr>
          <w:p w14:paraId="2E6BA0B4"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200E836" w14:textId="77777777" w:rsidR="00F83165" w:rsidRPr="00A31F4F" w:rsidRDefault="00F83165" w:rsidP="00F83165">
            <w:pPr>
              <w:autoSpaceDE w:val="0"/>
              <w:autoSpaceDN w:val="0"/>
              <w:jc w:val="center"/>
              <w:rPr>
                <w:rFonts w:ascii="Times New Roman" w:hAnsi="Times New Roman" w:cs="Times New Roman"/>
                <w:i/>
                <w:sz w:val="20"/>
                <w:szCs w:val="20"/>
              </w:rPr>
            </w:pPr>
          </w:p>
        </w:tc>
      </w:tr>
      <w:tr w:rsidR="00F83165" w:rsidRPr="00A31F4F" w14:paraId="5F6229E4"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34D44725" w14:textId="0D39CB9F" w:rsidR="00F83165" w:rsidRPr="00A31F4F" w:rsidRDefault="00F83165" w:rsidP="00F83165">
            <w:pPr>
              <w:autoSpaceDE w:val="0"/>
              <w:autoSpaceDN w:val="0"/>
              <w:jc w:val="center"/>
              <w:rPr>
                <w:rFonts w:ascii="Times New Roman" w:hAnsi="Times New Roman" w:cs="Times New Roman"/>
                <w:sz w:val="22"/>
                <w:szCs w:val="22"/>
              </w:rPr>
            </w:pPr>
            <w:r w:rsidRPr="00717A7D">
              <w:t xml:space="preserve">Семінарське заняття </w:t>
            </w:r>
            <w:r>
              <w:t>3</w:t>
            </w:r>
          </w:p>
        </w:tc>
        <w:tc>
          <w:tcPr>
            <w:tcW w:w="4678" w:type="dxa"/>
            <w:tcBorders>
              <w:top w:val="single" w:sz="4" w:space="0" w:color="auto"/>
              <w:left w:val="single" w:sz="4" w:space="0" w:color="auto"/>
              <w:bottom w:val="single" w:sz="4" w:space="0" w:color="auto"/>
              <w:right w:val="single" w:sz="4" w:space="0" w:color="auto"/>
            </w:tcBorders>
          </w:tcPr>
          <w:p w14:paraId="023FA467" w14:textId="284818CB" w:rsidR="00F83165" w:rsidRPr="00D406A1" w:rsidRDefault="00F83165" w:rsidP="00F83165">
            <w:pPr>
              <w:autoSpaceDE w:val="0"/>
              <w:autoSpaceDN w:val="0"/>
              <w:jc w:val="both"/>
              <w:rPr>
                <w:rFonts w:ascii="Times New Roman" w:hAnsi="Times New Roman" w:cs="Times New Roman"/>
                <w:sz w:val="18"/>
                <w:szCs w:val="18"/>
              </w:rPr>
            </w:pPr>
            <w:r w:rsidRPr="00D406A1">
              <w:rPr>
                <w:sz w:val="18"/>
                <w:szCs w:val="18"/>
              </w:rPr>
              <w:t xml:space="preserve">3 Облік і аудит активів страхової компанії </w:t>
            </w:r>
            <w:r w:rsidRPr="00D406A1">
              <w:rPr>
                <w:rFonts w:ascii="Times New Roman" w:hAnsi="Times New Roman" w:cs="Times New Roman"/>
                <w:sz w:val="18"/>
                <w:szCs w:val="18"/>
              </w:rPr>
              <w:t xml:space="preserve">Теоретична частина </w:t>
            </w:r>
          </w:p>
          <w:p w14:paraId="259CF6A9" w14:textId="77777777" w:rsidR="00F83165" w:rsidRPr="00D406A1" w:rsidRDefault="00F83165" w:rsidP="00F83165">
            <w:pPr>
              <w:pStyle w:val="aa"/>
              <w:numPr>
                <w:ilvl w:val="0"/>
                <w:numId w:val="2"/>
              </w:numPr>
              <w:autoSpaceDE w:val="0"/>
              <w:autoSpaceDN w:val="0"/>
              <w:jc w:val="both"/>
              <w:rPr>
                <w:rFonts w:ascii="Times New Roman" w:hAnsi="Times New Roman" w:cs="Times New Roman"/>
                <w:sz w:val="18"/>
                <w:szCs w:val="18"/>
              </w:rPr>
            </w:pPr>
            <w:r w:rsidRPr="00D406A1">
              <w:rPr>
                <w:rFonts w:ascii="Times New Roman" w:hAnsi="Times New Roman" w:cs="Times New Roman"/>
                <w:sz w:val="18"/>
                <w:szCs w:val="18"/>
              </w:rPr>
              <w:t xml:space="preserve">Облік основних засобів, нематеріальних активів та інших необоротних активів у страхових компаніях. </w:t>
            </w:r>
          </w:p>
          <w:p w14:paraId="3BC494C8" w14:textId="3753D19B" w:rsidR="00F83165" w:rsidRPr="00D406A1" w:rsidRDefault="00F83165" w:rsidP="00F83165">
            <w:pPr>
              <w:pStyle w:val="aa"/>
              <w:numPr>
                <w:ilvl w:val="0"/>
                <w:numId w:val="2"/>
              </w:numPr>
              <w:autoSpaceDE w:val="0"/>
              <w:autoSpaceDN w:val="0"/>
              <w:jc w:val="both"/>
              <w:rPr>
                <w:rFonts w:ascii="Times New Roman" w:hAnsi="Times New Roman" w:cs="Times New Roman"/>
                <w:sz w:val="18"/>
                <w:szCs w:val="18"/>
              </w:rPr>
            </w:pPr>
            <w:r w:rsidRPr="00D406A1">
              <w:rPr>
                <w:rFonts w:ascii="Times New Roman" w:hAnsi="Times New Roman" w:cs="Times New Roman"/>
                <w:sz w:val="18"/>
                <w:szCs w:val="18"/>
              </w:rPr>
              <w:t>2. Порядок складання звіту про доходи і витрати страховика.</w:t>
            </w:r>
          </w:p>
          <w:p w14:paraId="60FF25A3" w14:textId="77777777" w:rsidR="00F83165" w:rsidRPr="00D406A1" w:rsidRDefault="00F83165" w:rsidP="00F83165">
            <w:pPr>
              <w:pStyle w:val="aa"/>
              <w:autoSpaceDE w:val="0"/>
              <w:autoSpaceDN w:val="0"/>
              <w:jc w:val="both"/>
              <w:rPr>
                <w:rFonts w:ascii="Times New Roman" w:hAnsi="Times New Roman" w:cs="Times New Roman"/>
                <w:sz w:val="18"/>
                <w:szCs w:val="18"/>
              </w:rPr>
            </w:pPr>
            <w:r w:rsidRPr="00D406A1">
              <w:rPr>
                <w:rFonts w:ascii="Times New Roman" w:hAnsi="Times New Roman" w:cs="Times New Roman"/>
                <w:sz w:val="18"/>
                <w:szCs w:val="18"/>
              </w:rPr>
              <w:t xml:space="preserve"> Практична частина </w:t>
            </w:r>
          </w:p>
          <w:p w14:paraId="4EBA13BB" w14:textId="2E572A51" w:rsidR="00F83165" w:rsidRPr="00D406A1" w:rsidRDefault="00F83165" w:rsidP="00F83165">
            <w:pPr>
              <w:autoSpaceDE w:val="0"/>
              <w:autoSpaceDN w:val="0"/>
              <w:jc w:val="both"/>
              <w:rPr>
                <w:rFonts w:ascii="Times New Roman" w:hAnsi="Times New Roman" w:cs="Times New Roman"/>
                <w:sz w:val="18"/>
                <w:szCs w:val="18"/>
              </w:rPr>
            </w:pPr>
            <w:r w:rsidRPr="00D406A1">
              <w:rPr>
                <w:rFonts w:ascii="Times New Roman" w:hAnsi="Times New Roman" w:cs="Times New Roman"/>
                <w:sz w:val="18"/>
                <w:szCs w:val="18"/>
              </w:rPr>
              <w:t xml:space="preserve">Відповідно до договору перестрахування </w:t>
            </w:r>
            <w:proofErr w:type="spellStart"/>
            <w:r w:rsidRPr="00D406A1">
              <w:rPr>
                <w:rFonts w:ascii="Times New Roman" w:hAnsi="Times New Roman" w:cs="Times New Roman"/>
                <w:sz w:val="18"/>
                <w:szCs w:val="18"/>
              </w:rPr>
              <w:t>перестраховику</w:t>
            </w:r>
            <w:proofErr w:type="spellEnd"/>
            <w:r w:rsidRPr="00D406A1">
              <w:rPr>
                <w:rFonts w:ascii="Times New Roman" w:hAnsi="Times New Roman" w:cs="Times New Roman"/>
                <w:sz w:val="18"/>
                <w:szCs w:val="18"/>
              </w:rPr>
              <w:t xml:space="preserve"> передбачено 60 % ризику за окремим договором страхування. Частка страхового платежу — 6000 тис. грн. За передавання ризику в перестрахування перестрахувальнику належить комісійна винагорода в розмірі 8 % переданих платежів. 50 % платежів, що передаються </w:t>
            </w:r>
            <w:proofErr w:type="spellStart"/>
            <w:r w:rsidRPr="00D406A1">
              <w:rPr>
                <w:rFonts w:ascii="Times New Roman" w:hAnsi="Times New Roman" w:cs="Times New Roman"/>
                <w:sz w:val="18"/>
                <w:szCs w:val="18"/>
              </w:rPr>
              <w:t>перестраховику</w:t>
            </w:r>
            <w:proofErr w:type="spellEnd"/>
            <w:r w:rsidRPr="00D406A1">
              <w:rPr>
                <w:rFonts w:ascii="Times New Roman" w:hAnsi="Times New Roman" w:cs="Times New Roman"/>
                <w:sz w:val="18"/>
                <w:szCs w:val="18"/>
              </w:rPr>
              <w:t>, депонуються в перестрахувальника з нарахуванням 10 % річних. Термін дії до 9 говору — один рік. Договір набирає чинності в січні 2004 року. У липні 2004 року стався страховий випадок. Сума збитку становить 30000 тис. грн. Відобразити бухгалтерські проведення.</w:t>
            </w:r>
          </w:p>
        </w:tc>
        <w:tc>
          <w:tcPr>
            <w:tcW w:w="850" w:type="dxa"/>
            <w:tcBorders>
              <w:top w:val="single" w:sz="4" w:space="0" w:color="auto"/>
              <w:left w:val="single" w:sz="4" w:space="0" w:color="auto"/>
              <w:bottom w:val="single" w:sz="4" w:space="0" w:color="auto"/>
              <w:right w:val="single" w:sz="4" w:space="0" w:color="auto"/>
            </w:tcBorders>
          </w:tcPr>
          <w:p w14:paraId="5393DD1A" w14:textId="6C0E4BDC" w:rsidR="00F83165" w:rsidRPr="00627192" w:rsidRDefault="00F83165" w:rsidP="00F83165">
            <w:pPr>
              <w:autoSpaceDE w:val="0"/>
              <w:autoSpaceDN w:val="0"/>
              <w:jc w:val="center"/>
              <w:rPr>
                <w:rFonts w:ascii="Times New Roman" w:hAnsi="Times New Roman" w:cs="Times New Roman"/>
                <w:lang w:val="ru-RU"/>
              </w:rPr>
            </w:pPr>
            <w:r w:rsidRPr="001166AF">
              <w:t>3</w:t>
            </w:r>
          </w:p>
        </w:tc>
        <w:tc>
          <w:tcPr>
            <w:tcW w:w="851" w:type="dxa"/>
            <w:tcBorders>
              <w:top w:val="single" w:sz="4" w:space="0" w:color="auto"/>
              <w:left w:val="single" w:sz="4" w:space="0" w:color="auto"/>
              <w:bottom w:val="single" w:sz="4" w:space="0" w:color="auto"/>
              <w:right w:val="single" w:sz="4" w:space="0" w:color="auto"/>
            </w:tcBorders>
          </w:tcPr>
          <w:p w14:paraId="6A96050F"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84D0FC1" w14:textId="77777777" w:rsidR="00F83165" w:rsidRPr="00A31F4F" w:rsidRDefault="00F83165" w:rsidP="00F83165">
            <w:pPr>
              <w:autoSpaceDE w:val="0"/>
              <w:autoSpaceDN w:val="0"/>
              <w:jc w:val="center"/>
              <w:rPr>
                <w:rFonts w:ascii="Times New Roman" w:hAnsi="Times New Roman" w:cs="Times New Roman"/>
                <w:i/>
                <w:sz w:val="20"/>
                <w:szCs w:val="20"/>
              </w:rPr>
            </w:pPr>
          </w:p>
        </w:tc>
      </w:tr>
      <w:tr w:rsidR="00F83165" w:rsidRPr="00A31F4F" w14:paraId="5708E8D9"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E29F907" w14:textId="65FCEB49" w:rsidR="00F83165" w:rsidRPr="00A31F4F" w:rsidRDefault="00F83165" w:rsidP="00F83165">
            <w:pPr>
              <w:autoSpaceDE w:val="0"/>
              <w:autoSpaceDN w:val="0"/>
              <w:jc w:val="center"/>
              <w:rPr>
                <w:rFonts w:ascii="Times New Roman" w:hAnsi="Times New Roman" w:cs="Times New Roman"/>
                <w:sz w:val="22"/>
                <w:szCs w:val="22"/>
              </w:rPr>
            </w:pPr>
            <w:r w:rsidRPr="00717A7D">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03CDB532" w14:textId="77777777" w:rsidR="00F83165" w:rsidRDefault="00F83165" w:rsidP="00F83165">
            <w:pPr>
              <w:autoSpaceDE w:val="0"/>
              <w:autoSpaceDN w:val="0"/>
              <w:jc w:val="center"/>
              <w:rPr>
                <w:rFonts w:ascii="Times New Roman" w:hAnsi="Times New Roman" w:cs="Times New Roman"/>
                <w:sz w:val="18"/>
                <w:szCs w:val="18"/>
              </w:rPr>
            </w:pPr>
            <w:r w:rsidRPr="00D406A1">
              <w:rPr>
                <w:rFonts w:ascii="Times New Roman" w:hAnsi="Times New Roman" w:cs="Times New Roman"/>
                <w:sz w:val="18"/>
                <w:szCs w:val="18"/>
              </w:rPr>
              <w:t>3 Облік і аудит активів страхової компанії</w:t>
            </w:r>
          </w:p>
          <w:p w14:paraId="5A03AFEE" w14:textId="77777777" w:rsidR="00F83165" w:rsidRDefault="00F83165" w:rsidP="00F83165">
            <w:pPr>
              <w:autoSpaceDE w:val="0"/>
              <w:autoSpaceDN w:val="0"/>
              <w:rPr>
                <w:rFonts w:ascii="Times New Roman" w:hAnsi="Times New Roman" w:cs="Times New Roman"/>
                <w:sz w:val="18"/>
                <w:szCs w:val="18"/>
              </w:rPr>
            </w:pPr>
            <w:r w:rsidRPr="00D406A1">
              <w:rPr>
                <w:rFonts w:ascii="Times New Roman" w:hAnsi="Times New Roman" w:cs="Times New Roman"/>
                <w:sz w:val="18"/>
                <w:szCs w:val="18"/>
              </w:rPr>
              <w:t>Поняття та класифікація МШП.</w:t>
            </w:r>
          </w:p>
          <w:p w14:paraId="7F6F8300" w14:textId="04D427B3" w:rsidR="00F83165" w:rsidRPr="00D406A1" w:rsidRDefault="00F83165" w:rsidP="00F83165">
            <w:pPr>
              <w:autoSpaceDE w:val="0"/>
              <w:autoSpaceDN w:val="0"/>
              <w:rPr>
                <w:rFonts w:ascii="Times New Roman" w:hAnsi="Times New Roman" w:cs="Times New Roman"/>
                <w:sz w:val="18"/>
                <w:szCs w:val="18"/>
              </w:rPr>
            </w:pPr>
            <w:r w:rsidRPr="00D406A1">
              <w:rPr>
                <w:rFonts w:ascii="Times New Roman" w:hAnsi="Times New Roman" w:cs="Times New Roman"/>
                <w:sz w:val="18"/>
                <w:szCs w:val="18"/>
              </w:rPr>
              <w:t xml:space="preserve"> Синтетичний та аналітичний облік МШП.</w:t>
            </w:r>
          </w:p>
          <w:p w14:paraId="7D3D6A2F" w14:textId="0EFCE6DD" w:rsidR="00F83165" w:rsidRPr="00D406A1" w:rsidRDefault="00F83165" w:rsidP="00F83165">
            <w:pPr>
              <w:autoSpaceDE w:val="0"/>
              <w:autoSpaceDN w:val="0"/>
              <w:jc w:val="both"/>
              <w:rPr>
                <w:rFonts w:ascii="Times New Roman" w:hAnsi="Times New Roman" w:cs="Times New Roman"/>
                <w:sz w:val="18"/>
                <w:szCs w:val="18"/>
              </w:rPr>
            </w:pPr>
            <w:r w:rsidRPr="00D406A1">
              <w:rPr>
                <w:rFonts w:ascii="Times New Roman" w:hAnsi="Times New Roman" w:cs="Times New Roman"/>
                <w:sz w:val="18"/>
                <w:szCs w:val="18"/>
              </w:rPr>
              <w:t xml:space="preserve"> Основні поняття з обліку касових операцій та інших коштів. Облік</w:t>
            </w:r>
            <w:r>
              <w:rPr>
                <w:rFonts w:ascii="Times New Roman" w:hAnsi="Times New Roman" w:cs="Times New Roman"/>
                <w:sz w:val="18"/>
                <w:szCs w:val="18"/>
              </w:rPr>
              <w:t xml:space="preserve"> </w:t>
            </w:r>
            <w:r w:rsidRPr="00D406A1">
              <w:rPr>
                <w:rFonts w:ascii="Times New Roman" w:hAnsi="Times New Roman" w:cs="Times New Roman"/>
                <w:sz w:val="18"/>
                <w:szCs w:val="18"/>
              </w:rPr>
              <w:t>касових операцій.</w:t>
            </w:r>
          </w:p>
          <w:p w14:paraId="381F8D47" w14:textId="61B96A99" w:rsidR="00F83165" w:rsidRPr="00D406A1" w:rsidRDefault="00F83165" w:rsidP="00F83165">
            <w:pPr>
              <w:autoSpaceDE w:val="0"/>
              <w:autoSpaceDN w:val="0"/>
              <w:rPr>
                <w:rFonts w:ascii="Times New Roman" w:hAnsi="Times New Roman" w:cs="Times New Roman"/>
                <w:sz w:val="18"/>
                <w:szCs w:val="18"/>
              </w:rPr>
            </w:pPr>
            <w:r w:rsidRPr="00D406A1">
              <w:rPr>
                <w:rFonts w:ascii="Times New Roman" w:hAnsi="Times New Roman" w:cs="Times New Roman"/>
                <w:sz w:val="18"/>
                <w:szCs w:val="18"/>
              </w:rPr>
              <w:t xml:space="preserve"> Капітал і його складові.</w:t>
            </w:r>
          </w:p>
          <w:p w14:paraId="2D7BAE8B" w14:textId="2E063EB2" w:rsidR="00F83165" w:rsidRPr="00D406A1" w:rsidRDefault="00F83165" w:rsidP="00F83165">
            <w:pPr>
              <w:autoSpaceDE w:val="0"/>
              <w:autoSpaceDN w:val="0"/>
              <w:rPr>
                <w:rFonts w:ascii="Times New Roman" w:hAnsi="Times New Roman" w:cs="Times New Roman"/>
                <w:sz w:val="18"/>
                <w:szCs w:val="18"/>
              </w:rPr>
            </w:pPr>
            <w:r w:rsidRPr="00D406A1">
              <w:rPr>
                <w:rFonts w:ascii="Times New Roman" w:hAnsi="Times New Roman" w:cs="Times New Roman"/>
                <w:sz w:val="18"/>
                <w:szCs w:val="18"/>
              </w:rPr>
              <w:t>Характеристика складових власного капіталу.</w:t>
            </w:r>
          </w:p>
          <w:p w14:paraId="1B435FE1" w14:textId="77C34AF2" w:rsidR="00F83165" w:rsidRPr="00D406A1" w:rsidRDefault="00F83165" w:rsidP="00F83165">
            <w:pPr>
              <w:autoSpaceDE w:val="0"/>
              <w:autoSpaceDN w:val="0"/>
              <w:jc w:val="both"/>
              <w:rPr>
                <w:rFonts w:ascii="Times New Roman" w:hAnsi="Times New Roman" w:cs="Times New Roman"/>
                <w:sz w:val="18"/>
                <w:szCs w:val="18"/>
              </w:rPr>
            </w:pPr>
            <w:r w:rsidRPr="00D406A1">
              <w:rPr>
                <w:rFonts w:ascii="Times New Roman" w:hAnsi="Times New Roman" w:cs="Times New Roman"/>
                <w:sz w:val="18"/>
                <w:szCs w:val="18"/>
              </w:rPr>
              <w:t>Бухгалтерський облік власного капіталу та розрахунків з учасниками</w:t>
            </w:r>
          </w:p>
        </w:tc>
        <w:tc>
          <w:tcPr>
            <w:tcW w:w="850" w:type="dxa"/>
            <w:tcBorders>
              <w:top w:val="single" w:sz="4" w:space="0" w:color="auto"/>
              <w:left w:val="single" w:sz="4" w:space="0" w:color="auto"/>
              <w:bottom w:val="single" w:sz="4" w:space="0" w:color="auto"/>
              <w:right w:val="single" w:sz="4" w:space="0" w:color="auto"/>
            </w:tcBorders>
          </w:tcPr>
          <w:p w14:paraId="02C20885" w14:textId="7B811ADF" w:rsidR="00F83165" w:rsidRPr="00627192" w:rsidRDefault="00F83165" w:rsidP="00F83165">
            <w:pPr>
              <w:autoSpaceDE w:val="0"/>
              <w:autoSpaceDN w:val="0"/>
              <w:jc w:val="center"/>
              <w:rPr>
                <w:rFonts w:ascii="Times New Roman" w:hAnsi="Times New Roman" w:cs="Times New Roman"/>
                <w:lang w:val="ru-RU"/>
              </w:rPr>
            </w:pPr>
            <w:r w:rsidRPr="001166AF">
              <w:t>12</w:t>
            </w:r>
          </w:p>
        </w:tc>
        <w:tc>
          <w:tcPr>
            <w:tcW w:w="851" w:type="dxa"/>
            <w:tcBorders>
              <w:top w:val="single" w:sz="4" w:space="0" w:color="auto"/>
              <w:left w:val="single" w:sz="4" w:space="0" w:color="auto"/>
              <w:bottom w:val="single" w:sz="4" w:space="0" w:color="auto"/>
              <w:right w:val="single" w:sz="4" w:space="0" w:color="auto"/>
            </w:tcBorders>
          </w:tcPr>
          <w:p w14:paraId="68CD7842"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2D8B60AF" w14:textId="77777777" w:rsidR="00F83165" w:rsidRPr="00A31F4F" w:rsidRDefault="00F83165" w:rsidP="00F83165">
            <w:pPr>
              <w:autoSpaceDE w:val="0"/>
              <w:autoSpaceDN w:val="0"/>
              <w:jc w:val="center"/>
              <w:rPr>
                <w:rFonts w:ascii="Times New Roman" w:hAnsi="Times New Roman" w:cs="Times New Roman"/>
                <w:i/>
                <w:sz w:val="20"/>
                <w:szCs w:val="20"/>
              </w:rPr>
            </w:pPr>
          </w:p>
        </w:tc>
      </w:tr>
      <w:tr w:rsidR="00F83165" w:rsidRPr="00A31F4F" w14:paraId="46D2682D"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5ACFD855" w14:textId="7A782F01" w:rsidR="00F83165" w:rsidRPr="00717A7D" w:rsidRDefault="00F83165" w:rsidP="00F83165">
            <w:pPr>
              <w:autoSpaceDE w:val="0"/>
              <w:autoSpaceDN w:val="0"/>
              <w:jc w:val="center"/>
            </w:pPr>
            <w:r w:rsidRPr="008D67C8">
              <w:t xml:space="preserve">Лекція </w:t>
            </w:r>
            <w:r>
              <w:t>4</w:t>
            </w:r>
            <w:r w:rsidRPr="008D67C8">
              <w:t xml:space="preserve"> </w:t>
            </w:r>
          </w:p>
        </w:tc>
        <w:tc>
          <w:tcPr>
            <w:tcW w:w="4678" w:type="dxa"/>
            <w:tcBorders>
              <w:top w:val="single" w:sz="4" w:space="0" w:color="auto"/>
              <w:left w:val="single" w:sz="4" w:space="0" w:color="auto"/>
              <w:bottom w:val="single" w:sz="4" w:space="0" w:color="auto"/>
              <w:right w:val="single" w:sz="4" w:space="0" w:color="auto"/>
            </w:tcBorders>
          </w:tcPr>
          <w:p w14:paraId="72AB171B" w14:textId="74EF7FFC" w:rsidR="00F83165" w:rsidRPr="00D406A1" w:rsidRDefault="00F83165" w:rsidP="00F83165">
            <w:pPr>
              <w:autoSpaceDE w:val="0"/>
              <w:autoSpaceDN w:val="0"/>
              <w:jc w:val="center"/>
              <w:rPr>
                <w:rFonts w:ascii="Times New Roman" w:hAnsi="Times New Roman" w:cs="Times New Roman"/>
                <w:sz w:val="18"/>
                <w:szCs w:val="18"/>
              </w:rPr>
            </w:pPr>
            <w:r w:rsidRPr="00D406A1">
              <w:rPr>
                <w:rFonts w:ascii="Times New Roman" w:hAnsi="Times New Roman" w:cs="Times New Roman"/>
                <w:sz w:val="18"/>
                <w:szCs w:val="18"/>
              </w:rPr>
              <w:t>Облік і аудит поточної та довгострокової заборгованості страхових компаній</w:t>
            </w:r>
          </w:p>
        </w:tc>
        <w:tc>
          <w:tcPr>
            <w:tcW w:w="850" w:type="dxa"/>
            <w:tcBorders>
              <w:top w:val="single" w:sz="4" w:space="0" w:color="auto"/>
              <w:left w:val="single" w:sz="4" w:space="0" w:color="auto"/>
              <w:bottom w:val="single" w:sz="4" w:space="0" w:color="auto"/>
              <w:right w:val="single" w:sz="4" w:space="0" w:color="auto"/>
            </w:tcBorders>
          </w:tcPr>
          <w:p w14:paraId="28A26C08" w14:textId="6AA0225A" w:rsidR="00F83165" w:rsidRPr="00627192" w:rsidRDefault="00F83165" w:rsidP="00F83165">
            <w:pPr>
              <w:autoSpaceDE w:val="0"/>
              <w:autoSpaceDN w:val="0"/>
              <w:jc w:val="center"/>
              <w:rPr>
                <w:rFonts w:ascii="Times New Roman" w:hAnsi="Times New Roman" w:cs="Times New Roman"/>
                <w:lang w:val="ru-RU"/>
              </w:rPr>
            </w:pPr>
            <w:r w:rsidRPr="00686FDC">
              <w:t>3</w:t>
            </w:r>
          </w:p>
        </w:tc>
        <w:tc>
          <w:tcPr>
            <w:tcW w:w="851" w:type="dxa"/>
            <w:tcBorders>
              <w:top w:val="single" w:sz="4" w:space="0" w:color="auto"/>
              <w:left w:val="single" w:sz="4" w:space="0" w:color="auto"/>
              <w:bottom w:val="single" w:sz="4" w:space="0" w:color="auto"/>
              <w:right w:val="single" w:sz="4" w:space="0" w:color="auto"/>
            </w:tcBorders>
          </w:tcPr>
          <w:p w14:paraId="7A17473E"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A151BA5" w14:textId="77777777" w:rsidR="00F83165" w:rsidRPr="00A31F4F" w:rsidRDefault="00F83165" w:rsidP="00F83165">
            <w:pPr>
              <w:autoSpaceDE w:val="0"/>
              <w:autoSpaceDN w:val="0"/>
              <w:jc w:val="center"/>
              <w:rPr>
                <w:rFonts w:ascii="Times New Roman" w:hAnsi="Times New Roman" w:cs="Times New Roman"/>
                <w:i/>
                <w:sz w:val="20"/>
                <w:szCs w:val="20"/>
              </w:rPr>
            </w:pPr>
          </w:p>
        </w:tc>
      </w:tr>
      <w:tr w:rsidR="00F83165" w:rsidRPr="00A31F4F" w14:paraId="4138D6EA"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565F390C" w14:textId="5558701C" w:rsidR="00F83165" w:rsidRPr="00717A7D" w:rsidRDefault="00F83165" w:rsidP="00F83165">
            <w:pPr>
              <w:autoSpaceDE w:val="0"/>
              <w:autoSpaceDN w:val="0"/>
              <w:jc w:val="center"/>
            </w:pPr>
            <w:r w:rsidRPr="008D67C8">
              <w:t xml:space="preserve">Семінарське заняття </w:t>
            </w:r>
            <w:r>
              <w:t>4</w:t>
            </w:r>
          </w:p>
        </w:tc>
        <w:tc>
          <w:tcPr>
            <w:tcW w:w="4678" w:type="dxa"/>
            <w:tcBorders>
              <w:top w:val="single" w:sz="4" w:space="0" w:color="auto"/>
              <w:left w:val="single" w:sz="4" w:space="0" w:color="auto"/>
              <w:bottom w:val="single" w:sz="4" w:space="0" w:color="auto"/>
              <w:right w:val="single" w:sz="4" w:space="0" w:color="auto"/>
            </w:tcBorders>
          </w:tcPr>
          <w:p w14:paraId="372E8845" w14:textId="77777777" w:rsidR="00F83165" w:rsidRPr="00F83165" w:rsidRDefault="00F83165" w:rsidP="00F83165">
            <w:pPr>
              <w:autoSpaceDE w:val="0"/>
              <w:autoSpaceDN w:val="0"/>
              <w:jc w:val="center"/>
              <w:rPr>
                <w:rFonts w:ascii="Times New Roman" w:hAnsi="Times New Roman" w:cs="Times New Roman"/>
                <w:sz w:val="18"/>
                <w:szCs w:val="18"/>
              </w:rPr>
            </w:pPr>
            <w:r w:rsidRPr="00F83165">
              <w:rPr>
                <w:rFonts w:ascii="Times New Roman" w:hAnsi="Times New Roman" w:cs="Times New Roman"/>
                <w:sz w:val="18"/>
                <w:szCs w:val="18"/>
              </w:rPr>
              <w:t>Облік і аудит поточної та довгострокової заборгованості страхових компаній</w:t>
            </w:r>
          </w:p>
          <w:p w14:paraId="46E5778D" w14:textId="77777777" w:rsidR="00F83165" w:rsidRDefault="00F83165" w:rsidP="00F83165">
            <w:pPr>
              <w:autoSpaceDE w:val="0"/>
              <w:autoSpaceDN w:val="0"/>
              <w:jc w:val="center"/>
              <w:rPr>
                <w:rFonts w:ascii="Times New Roman" w:hAnsi="Times New Roman" w:cs="Times New Roman"/>
                <w:sz w:val="18"/>
                <w:szCs w:val="18"/>
              </w:rPr>
            </w:pPr>
            <w:r w:rsidRPr="00F83165">
              <w:rPr>
                <w:rFonts w:ascii="Times New Roman" w:hAnsi="Times New Roman" w:cs="Times New Roman"/>
                <w:sz w:val="18"/>
                <w:szCs w:val="18"/>
              </w:rPr>
              <w:t>Теоретична частина</w:t>
            </w:r>
          </w:p>
          <w:p w14:paraId="5CE2BEAA" w14:textId="01B97147" w:rsidR="00F83165" w:rsidRPr="00F83165" w:rsidRDefault="00F83165" w:rsidP="00F83165">
            <w:pPr>
              <w:pStyle w:val="aa"/>
              <w:numPr>
                <w:ilvl w:val="0"/>
                <w:numId w:val="3"/>
              </w:numPr>
              <w:autoSpaceDE w:val="0"/>
              <w:autoSpaceDN w:val="0"/>
              <w:jc w:val="center"/>
              <w:rPr>
                <w:rFonts w:ascii="Times New Roman" w:hAnsi="Times New Roman" w:cs="Times New Roman"/>
                <w:sz w:val="18"/>
                <w:szCs w:val="18"/>
              </w:rPr>
            </w:pPr>
            <w:r w:rsidRPr="00F83165">
              <w:rPr>
                <w:rFonts w:ascii="Times New Roman" w:hAnsi="Times New Roman" w:cs="Times New Roman"/>
                <w:sz w:val="18"/>
                <w:szCs w:val="18"/>
              </w:rPr>
              <w:t xml:space="preserve">Розрахунки з національними страховиками. 2. Порядок складання Звіту про порядок формування розміщення страхових резервів з інших, ніж страхування життя, видів страхування. </w:t>
            </w:r>
          </w:p>
          <w:p w14:paraId="4597C1ED" w14:textId="69F76B47" w:rsidR="00F83165" w:rsidRDefault="00F83165" w:rsidP="00F83165">
            <w:pPr>
              <w:pStyle w:val="aa"/>
              <w:autoSpaceDE w:val="0"/>
              <w:autoSpaceDN w:val="0"/>
              <w:ind w:left="405"/>
              <w:jc w:val="center"/>
              <w:rPr>
                <w:rFonts w:ascii="Times New Roman" w:hAnsi="Times New Roman" w:cs="Times New Roman"/>
                <w:sz w:val="18"/>
                <w:szCs w:val="18"/>
              </w:rPr>
            </w:pPr>
            <w:r w:rsidRPr="00F83165">
              <w:rPr>
                <w:rFonts w:ascii="Times New Roman" w:hAnsi="Times New Roman" w:cs="Times New Roman"/>
                <w:sz w:val="18"/>
                <w:szCs w:val="18"/>
              </w:rPr>
              <w:t>Практична частина</w:t>
            </w:r>
          </w:p>
          <w:p w14:paraId="1E1C6205" w14:textId="023EFDB5" w:rsidR="00F83165" w:rsidRPr="00F83165" w:rsidRDefault="00F83165" w:rsidP="00F83165">
            <w:pPr>
              <w:pStyle w:val="aa"/>
              <w:autoSpaceDE w:val="0"/>
              <w:autoSpaceDN w:val="0"/>
              <w:ind w:left="405"/>
              <w:rPr>
                <w:rFonts w:ascii="Times New Roman" w:hAnsi="Times New Roman" w:cs="Times New Roman"/>
                <w:sz w:val="18"/>
                <w:szCs w:val="18"/>
              </w:rPr>
            </w:pPr>
            <w:r w:rsidRPr="00F83165">
              <w:rPr>
                <w:rFonts w:ascii="Times New Roman" w:hAnsi="Times New Roman" w:cs="Times New Roman"/>
                <w:sz w:val="18"/>
                <w:szCs w:val="18"/>
              </w:rPr>
              <w:t>Відобразити бухгалтерські проведення в страховій організації за такими господарськими операціями: · списано на прибуток за особистим страхуванням; · списано дохід за майновим страхуванням; · сформовано резерв незароблених премій за попередній період</w:t>
            </w:r>
          </w:p>
        </w:tc>
        <w:tc>
          <w:tcPr>
            <w:tcW w:w="850" w:type="dxa"/>
            <w:tcBorders>
              <w:top w:val="single" w:sz="4" w:space="0" w:color="auto"/>
              <w:left w:val="single" w:sz="4" w:space="0" w:color="auto"/>
              <w:bottom w:val="single" w:sz="4" w:space="0" w:color="auto"/>
              <w:right w:val="single" w:sz="4" w:space="0" w:color="auto"/>
            </w:tcBorders>
          </w:tcPr>
          <w:p w14:paraId="41E9196E" w14:textId="1C52B8A1" w:rsidR="00F83165" w:rsidRPr="00627192" w:rsidRDefault="00F83165" w:rsidP="00F83165">
            <w:pPr>
              <w:autoSpaceDE w:val="0"/>
              <w:autoSpaceDN w:val="0"/>
              <w:jc w:val="center"/>
              <w:rPr>
                <w:rFonts w:ascii="Times New Roman" w:hAnsi="Times New Roman" w:cs="Times New Roman"/>
                <w:lang w:val="ru-RU"/>
              </w:rPr>
            </w:pPr>
            <w:r w:rsidRPr="00686FDC">
              <w:t>3</w:t>
            </w:r>
          </w:p>
        </w:tc>
        <w:tc>
          <w:tcPr>
            <w:tcW w:w="851" w:type="dxa"/>
            <w:tcBorders>
              <w:top w:val="single" w:sz="4" w:space="0" w:color="auto"/>
              <w:left w:val="single" w:sz="4" w:space="0" w:color="auto"/>
              <w:bottom w:val="single" w:sz="4" w:space="0" w:color="auto"/>
              <w:right w:val="single" w:sz="4" w:space="0" w:color="auto"/>
            </w:tcBorders>
          </w:tcPr>
          <w:p w14:paraId="268172F8"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F245E0C" w14:textId="77777777" w:rsidR="00F83165" w:rsidRPr="00A31F4F" w:rsidRDefault="00F83165" w:rsidP="00F83165">
            <w:pPr>
              <w:autoSpaceDE w:val="0"/>
              <w:autoSpaceDN w:val="0"/>
              <w:jc w:val="center"/>
              <w:rPr>
                <w:rFonts w:ascii="Times New Roman" w:hAnsi="Times New Roman" w:cs="Times New Roman"/>
                <w:i/>
                <w:sz w:val="20"/>
                <w:szCs w:val="20"/>
              </w:rPr>
            </w:pPr>
          </w:p>
        </w:tc>
      </w:tr>
      <w:tr w:rsidR="00F83165" w:rsidRPr="00A31F4F" w14:paraId="209A71DA"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0A7208A7" w14:textId="6D6E3E88" w:rsidR="00F83165" w:rsidRPr="00717A7D" w:rsidRDefault="00F83165" w:rsidP="00F83165">
            <w:pPr>
              <w:autoSpaceDE w:val="0"/>
              <w:autoSpaceDN w:val="0"/>
              <w:jc w:val="center"/>
            </w:pPr>
            <w:r w:rsidRPr="008D67C8">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357D5EB7" w14:textId="77777777" w:rsidR="00F83165" w:rsidRDefault="00F83165" w:rsidP="00F83165">
            <w:pPr>
              <w:autoSpaceDE w:val="0"/>
              <w:autoSpaceDN w:val="0"/>
              <w:jc w:val="center"/>
              <w:rPr>
                <w:rFonts w:ascii="Times New Roman" w:hAnsi="Times New Roman" w:cs="Times New Roman"/>
                <w:sz w:val="18"/>
                <w:szCs w:val="18"/>
              </w:rPr>
            </w:pPr>
            <w:r w:rsidRPr="00F83165">
              <w:rPr>
                <w:rFonts w:ascii="Times New Roman" w:hAnsi="Times New Roman" w:cs="Times New Roman"/>
                <w:sz w:val="18"/>
                <w:szCs w:val="18"/>
              </w:rPr>
              <w:t>Облік і аудит поточної та довгострокової заборгованості страхових компаній</w:t>
            </w:r>
          </w:p>
          <w:p w14:paraId="5A48D739" w14:textId="77777777" w:rsidR="00F83165" w:rsidRDefault="00F83165" w:rsidP="00F83165">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 xml:space="preserve">Бухгалтерський облік статутного капіталу. </w:t>
            </w:r>
          </w:p>
          <w:p w14:paraId="31CF2E91" w14:textId="6FF66335" w:rsidR="00F83165" w:rsidRPr="00F83165" w:rsidRDefault="00F83165" w:rsidP="00F83165">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Звіт про власний капітал.</w:t>
            </w:r>
          </w:p>
          <w:p w14:paraId="3BA59BEB" w14:textId="77777777" w:rsidR="00F83165" w:rsidRDefault="00F83165" w:rsidP="00F83165">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Нерозподілені прибутки (непокриті збитки).</w:t>
            </w:r>
          </w:p>
          <w:p w14:paraId="78E8170A" w14:textId="03930EA6" w:rsidR="00F83165" w:rsidRPr="00F83165" w:rsidRDefault="00F83165" w:rsidP="00F83165">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 xml:space="preserve"> Облік праці та її оплати.</w:t>
            </w:r>
          </w:p>
          <w:p w14:paraId="7AC8D1D7" w14:textId="0CA7BFB8" w:rsidR="00F83165" w:rsidRPr="00F83165" w:rsidRDefault="00F83165" w:rsidP="00F83165">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Облік нарахувань на фонд оплати праці.</w:t>
            </w:r>
          </w:p>
          <w:p w14:paraId="05272503" w14:textId="5BE13A9B" w:rsidR="00F83165" w:rsidRPr="00F83165" w:rsidRDefault="00F83165" w:rsidP="00F83165">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lastRenderedPageBreak/>
              <w:t>Облік відрахувань із доходів фізичних осіб.</w:t>
            </w:r>
          </w:p>
          <w:p w14:paraId="53C2A225" w14:textId="48B7B8FA" w:rsidR="00F83165" w:rsidRPr="00D406A1" w:rsidRDefault="00F83165" w:rsidP="00F83165">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Облік резервів незароблених премій.</w:t>
            </w:r>
          </w:p>
        </w:tc>
        <w:tc>
          <w:tcPr>
            <w:tcW w:w="850" w:type="dxa"/>
            <w:tcBorders>
              <w:top w:val="single" w:sz="4" w:space="0" w:color="auto"/>
              <w:left w:val="single" w:sz="4" w:space="0" w:color="auto"/>
              <w:bottom w:val="single" w:sz="4" w:space="0" w:color="auto"/>
              <w:right w:val="single" w:sz="4" w:space="0" w:color="auto"/>
            </w:tcBorders>
          </w:tcPr>
          <w:p w14:paraId="6CD3371C" w14:textId="2C81BB7A" w:rsidR="00F83165" w:rsidRPr="00627192" w:rsidRDefault="00F83165" w:rsidP="00F83165">
            <w:pPr>
              <w:autoSpaceDE w:val="0"/>
              <w:autoSpaceDN w:val="0"/>
              <w:jc w:val="center"/>
              <w:rPr>
                <w:rFonts w:ascii="Times New Roman" w:hAnsi="Times New Roman" w:cs="Times New Roman"/>
                <w:lang w:val="ru-RU"/>
              </w:rPr>
            </w:pPr>
            <w:r w:rsidRPr="00686FDC">
              <w:lastRenderedPageBreak/>
              <w:t>12</w:t>
            </w:r>
          </w:p>
        </w:tc>
        <w:tc>
          <w:tcPr>
            <w:tcW w:w="851" w:type="dxa"/>
            <w:tcBorders>
              <w:top w:val="single" w:sz="4" w:space="0" w:color="auto"/>
              <w:left w:val="single" w:sz="4" w:space="0" w:color="auto"/>
              <w:bottom w:val="single" w:sz="4" w:space="0" w:color="auto"/>
              <w:right w:val="single" w:sz="4" w:space="0" w:color="auto"/>
            </w:tcBorders>
          </w:tcPr>
          <w:p w14:paraId="7DF62CEC"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8264E65" w14:textId="77777777" w:rsidR="00F83165" w:rsidRPr="00A31F4F" w:rsidRDefault="00F83165" w:rsidP="00F83165">
            <w:pPr>
              <w:autoSpaceDE w:val="0"/>
              <w:autoSpaceDN w:val="0"/>
              <w:jc w:val="center"/>
              <w:rPr>
                <w:rFonts w:ascii="Times New Roman" w:hAnsi="Times New Roman" w:cs="Times New Roman"/>
                <w:i/>
                <w:sz w:val="20"/>
                <w:szCs w:val="20"/>
              </w:rPr>
            </w:pPr>
          </w:p>
        </w:tc>
      </w:tr>
      <w:tr w:rsidR="00F83165" w:rsidRPr="00A31F4F" w14:paraId="2A023BFE"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34CD960" w14:textId="3B4CA4CD" w:rsidR="00F83165" w:rsidRPr="00717A7D" w:rsidRDefault="00F83165" w:rsidP="00F83165">
            <w:pPr>
              <w:autoSpaceDE w:val="0"/>
              <w:autoSpaceDN w:val="0"/>
              <w:jc w:val="center"/>
            </w:pPr>
            <w:r w:rsidRPr="00F37C8D">
              <w:t xml:space="preserve">Лекція </w:t>
            </w:r>
            <w:r>
              <w:t>5</w:t>
            </w:r>
          </w:p>
        </w:tc>
        <w:tc>
          <w:tcPr>
            <w:tcW w:w="4678" w:type="dxa"/>
            <w:tcBorders>
              <w:top w:val="single" w:sz="4" w:space="0" w:color="auto"/>
              <w:left w:val="single" w:sz="4" w:space="0" w:color="auto"/>
              <w:bottom w:val="single" w:sz="4" w:space="0" w:color="auto"/>
              <w:right w:val="single" w:sz="4" w:space="0" w:color="auto"/>
            </w:tcBorders>
          </w:tcPr>
          <w:p w14:paraId="563BF577" w14:textId="437318EA" w:rsidR="00F83165" w:rsidRPr="00D406A1" w:rsidRDefault="00F83165" w:rsidP="00F83165">
            <w:pPr>
              <w:autoSpaceDE w:val="0"/>
              <w:autoSpaceDN w:val="0"/>
              <w:jc w:val="center"/>
              <w:rPr>
                <w:rFonts w:ascii="Times New Roman" w:hAnsi="Times New Roman" w:cs="Times New Roman"/>
                <w:sz w:val="18"/>
                <w:szCs w:val="18"/>
              </w:rPr>
            </w:pPr>
            <w:r w:rsidRPr="00F83165">
              <w:rPr>
                <w:rFonts w:ascii="Times New Roman" w:hAnsi="Times New Roman" w:cs="Times New Roman"/>
                <w:sz w:val="18"/>
                <w:szCs w:val="18"/>
              </w:rPr>
              <w:t>5 Облік і аудит розрахунків і страхових платежів</w:t>
            </w:r>
          </w:p>
        </w:tc>
        <w:tc>
          <w:tcPr>
            <w:tcW w:w="850" w:type="dxa"/>
            <w:tcBorders>
              <w:top w:val="single" w:sz="4" w:space="0" w:color="auto"/>
              <w:left w:val="single" w:sz="4" w:space="0" w:color="auto"/>
              <w:bottom w:val="single" w:sz="4" w:space="0" w:color="auto"/>
              <w:right w:val="single" w:sz="4" w:space="0" w:color="auto"/>
            </w:tcBorders>
          </w:tcPr>
          <w:p w14:paraId="5544BBE8" w14:textId="1597E481" w:rsidR="00F83165" w:rsidRPr="00627192" w:rsidRDefault="00F83165" w:rsidP="00F83165">
            <w:pPr>
              <w:autoSpaceDE w:val="0"/>
              <w:autoSpaceDN w:val="0"/>
              <w:jc w:val="center"/>
              <w:rPr>
                <w:rFonts w:ascii="Times New Roman" w:hAnsi="Times New Roman" w:cs="Times New Roman"/>
                <w:lang w:val="ru-RU"/>
              </w:rPr>
            </w:pPr>
            <w:r w:rsidRPr="005D734A">
              <w:t>3</w:t>
            </w:r>
          </w:p>
        </w:tc>
        <w:tc>
          <w:tcPr>
            <w:tcW w:w="851" w:type="dxa"/>
            <w:tcBorders>
              <w:top w:val="single" w:sz="4" w:space="0" w:color="auto"/>
              <w:left w:val="single" w:sz="4" w:space="0" w:color="auto"/>
              <w:bottom w:val="single" w:sz="4" w:space="0" w:color="auto"/>
              <w:right w:val="single" w:sz="4" w:space="0" w:color="auto"/>
            </w:tcBorders>
          </w:tcPr>
          <w:p w14:paraId="48E99FC7"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5A36FBB" w14:textId="77777777" w:rsidR="00F83165" w:rsidRPr="00A31F4F" w:rsidRDefault="00F83165" w:rsidP="00F83165">
            <w:pPr>
              <w:autoSpaceDE w:val="0"/>
              <w:autoSpaceDN w:val="0"/>
              <w:jc w:val="center"/>
              <w:rPr>
                <w:rFonts w:ascii="Times New Roman" w:hAnsi="Times New Roman" w:cs="Times New Roman"/>
                <w:i/>
                <w:sz w:val="20"/>
                <w:szCs w:val="20"/>
              </w:rPr>
            </w:pPr>
          </w:p>
        </w:tc>
      </w:tr>
      <w:tr w:rsidR="00F83165" w:rsidRPr="00A31F4F" w14:paraId="4B703610"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4FCE5902" w14:textId="71D99CBB" w:rsidR="00F83165" w:rsidRPr="00717A7D" w:rsidRDefault="00F83165" w:rsidP="00F83165">
            <w:pPr>
              <w:autoSpaceDE w:val="0"/>
              <w:autoSpaceDN w:val="0"/>
              <w:jc w:val="center"/>
            </w:pPr>
            <w:r w:rsidRPr="00F37C8D">
              <w:t xml:space="preserve">Семінарське заняття </w:t>
            </w:r>
            <w:r>
              <w:t>5</w:t>
            </w:r>
          </w:p>
        </w:tc>
        <w:tc>
          <w:tcPr>
            <w:tcW w:w="4678" w:type="dxa"/>
            <w:tcBorders>
              <w:top w:val="single" w:sz="4" w:space="0" w:color="auto"/>
              <w:left w:val="single" w:sz="4" w:space="0" w:color="auto"/>
              <w:bottom w:val="single" w:sz="4" w:space="0" w:color="auto"/>
              <w:right w:val="single" w:sz="4" w:space="0" w:color="auto"/>
            </w:tcBorders>
          </w:tcPr>
          <w:p w14:paraId="62A985DF" w14:textId="77777777" w:rsidR="00F83165" w:rsidRDefault="00F83165" w:rsidP="007B5DF6">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5 Облік і аудит розрахунків і страхових платежів</w:t>
            </w:r>
          </w:p>
          <w:p w14:paraId="5A5FFBF7" w14:textId="77777777" w:rsidR="00F83165" w:rsidRPr="00F83165" w:rsidRDefault="00F83165" w:rsidP="007B5DF6">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Теоретична частина</w:t>
            </w:r>
          </w:p>
          <w:p w14:paraId="2F520DFF" w14:textId="77777777" w:rsidR="00F83165" w:rsidRPr="00F83165" w:rsidRDefault="00F83165" w:rsidP="007B5DF6">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1. Облік результатів зміни резервів збитків.</w:t>
            </w:r>
          </w:p>
          <w:p w14:paraId="79EFAC40" w14:textId="77777777" w:rsidR="00F83165" w:rsidRPr="00F83165" w:rsidRDefault="00F83165" w:rsidP="007B5DF6">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2. Облік та аудит операцій з передавання ризиків у перестрахувальника.</w:t>
            </w:r>
          </w:p>
          <w:p w14:paraId="7AB0116D" w14:textId="77777777" w:rsidR="00F83165" w:rsidRPr="00F83165" w:rsidRDefault="00F83165" w:rsidP="007B5DF6">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Практична частина</w:t>
            </w:r>
          </w:p>
          <w:p w14:paraId="6A62A742" w14:textId="03A51D16" w:rsidR="00F83165" w:rsidRPr="00F83165" w:rsidRDefault="00F83165" w:rsidP="007B5DF6">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Протягом І кварталу страхова компанія “Оранта” уклала 45 тис. договорів страхування майна із загальною сумою страхових платежів</w:t>
            </w:r>
            <w:r w:rsidR="007B5DF6">
              <w:rPr>
                <w:rFonts w:ascii="Times New Roman" w:hAnsi="Times New Roman" w:cs="Times New Roman"/>
                <w:sz w:val="18"/>
                <w:szCs w:val="18"/>
              </w:rPr>
              <w:t xml:space="preserve"> </w:t>
            </w:r>
            <w:r w:rsidRPr="00F83165">
              <w:rPr>
                <w:rFonts w:ascii="Times New Roman" w:hAnsi="Times New Roman" w:cs="Times New Roman"/>
                <w:sz w:val="18"/>
                <w:szCs w:val="18"/>
              </w:rPr>
              <w:t>16115 тис. грн. Отримано авансових платежів на суму 300 тис. грн. Відповідно до умов укладених договорів, які належать до першої групи із загальною сумою страхових платежів 12880 тис. грн, страхові платежі</w:t>
            </w:r>
            <w:r w:rsidR="007B5DF6">
              <w:rPr>
                <w:rFonts w:ascii="Times New Roman" w:hAnsi="Times New Roman" w:cs="Times New Roman"/>
                <w:sz w:val="18"/>
                <w:szCs w:val="18"/>
              </w:rPr>
              <w:t xml:space="preserve"> </w:t>
            </w:r>
            <w:r w:rsidRPr="00F83165">
              <w:rPr>
                <w:rFonts w:ascii="Times New Roman" w:hAnsi="Times New Roman" w:cs="Times New Roman"/>
                <w:sz w:val="18"/>
                <w:szCs w:val="18"/>
              </w:rPr>
              <w:t>вносяться щоквартально частками по 3220 тис. грн кожного кварталу.</w:t>
            </w:r>
          </w:p>
          <w:p w14:paraId="5093E1EA" w14:textId="41E2BB79" w:rsidR="00F83165" w:rsidRPr="00F83165" w:rsidRDefault="00F83165" w:rsidP="007B5DF6">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Протягом І кварталу за цими договорами отримано страхових платежів</w:t>
            </w:r>
            <w:r w:rsidR="007B5DF6">
              <w:rPr>
                <w:rFonts w:ascii="Times New Roman" w:hAnsi="Times New Roman" w:cs="Times New Roman"/>
                <w:sz w:val="18"/>
                <w:szCs w:val="18"/>
              </w:rPr>
              <w:t xml:space="preserve"> </w:t>
            </w:r>
            <w:r w:rsidRPr="00F83165">
              <w:rPr>
                <w:rFonts w:ascii="Times New Roman" w:hAnsi="Times New Roman" w:cs="Times New Roman"/>
                <w:sz w:val="18"/>
                <w:szCs w:val="18"/>
              </w:rPr>
              <w:t>на суму 2450 тис. грн, тобто частина договорів із загальною сумою</w:t>
            </w:r>
            <w:r w:rsidR="007B5DF6">
              <w:rPr>
                <w:rFonts w:ascii="Times New Roman" w:hAnsi="Times New Roman" w:cs="Times New Roman"/>
                <w:sz w:val="18"/>
                <w:szCs w:val="18"/>
              </w:rPr>
              <w:t xml:space="preserve"> </w:t>
            </w:r>
            <w:r w:rsidRPr="00F83165">
              <w:rPr>
                <w:rFonts w:ascii="Times New Roman" w:hAnsi="Times New Roman" w:cs="Times New Roman"/>
                <w:sz w:val="18"/>
                <w:szCs w:val="18"/>
              </w:rPr>
              <w:t>страхових платежів 3080 тис. грн не набрала чинності в І кварталі. Умови договорів, які належать до другої групи, передбачають набрання чинності з моменту внесення страхового платежу. За цими договорами</w:t>
            </w:r>
            <w:r w:rsidR="007B5DF6">
              <w:rPr>
                <w:rFonts w:ascii="Times New Roman" w:hAnsi="Times New Roman" w:cs="Times New Roman"/>
                <w:sz w:val="18"/>
                <w:szCs w:val="18"/>
              </w:rPr>
              <w:t xml:space="preserve"> </w:t>
            </w:r>
            <w:r w:rsidRPr="00F83165">
              <w:rPr>
                <w:rFonts w:ascii="Times New Roman" w:hAnsi="Times New Roman" w:cs="Times New Roman"/>
                <w:sz w:val="18"/>
                <w:szCs w:val="18"/>
              </w:rPr>
              <w:t xml:space="preserve">страхові платежі в сумі 2200 тис. грн надійшли на рахунок </w:t>
            </w:r>
            <w:proofErr w:type="spellStart"/>
            <w:r w:rsidRPr="00F83165">
              <w:rPr>
                <w:rFonts w:ascii="Times New Roman" w:hAnsi="Times New Roman" w:cs="Times New Roman"/>
                <w:sz w:val="18"/>
                <w:szCs w:val="18"/>
              </w:rPr>
              <w:t>страховикав</w:t>
            </w:r>
            <w:proofErr w:type="spellEnd"/>
            <w:r w:rsidRPr="00F83165">
              <w:rPr>
                <w:rFonts w:ascii="Times New Roman" w:hAnsi="Times New Roman" w:cs="Times New Roman"/>
                <w:sz w:val="18"/>
                <w:szCs w:val="18"/>
              </w:rPr>
              <w:t xml:space="preserve"> січні.</w:t>
            </w:r>
          </w:p>
          <w:p w14:paraId="3A398070" w14:textId="544EBC27" w:rsidR="00F83165" w:rsidRPr="00D406A1" w:rsidRDefault="00F83165" w:rsidP="007B5DF6">
            <w:pPr>
              <w:autoSpaceDE w:val="0"/>
              <w:autoSpaceDN w:val="0"/>
              <w:jc w:val="both"/>
              <w:rPr>
                <w:rFonts w:ascii="Times New Roman" w:hAnsi="Times New Roman" w:cs="Times New Roman"/>
                <w:sz w:val="18"/>
                <w:szCs w:val="18"/>
              </w:rPr>
            </w:pPr>
            <w:r w:rsidRPr="00F83165">
              <w:rPr>
                <w:rFonts w:ascii="Times New Roman" w:hAnsi="Times New Roman" w:cs="Times New Roman"/>
                <w:sz w:val="18"/>
                <w:szCs w:val="18"/>
              </w:rPr>
              <w:t>Відобразити бухгалтерські проведення.</w:t>
            </w:r>
          </w:p>
        </w:tc>
        <w:tc>
          <w:tcPr>
            <w:tcW w:w="850" w:type="dxa"/>
            <w:tcBorders>
              <w:top w:val="single" w:sz="4" w:space="0" w:color="auto"/>
              <w:left w:val="single" w:sz="4" w:space="0" w:color="auto"/>
              <w:bottom w:val="single" w:sz="4" w:space="0" w:color="auto"/>
              <w:right w:val="single" w:sz="4" w:space="0" w:color="auto"/>
            </w:tcBorders>
          </w:tcPr>
          <w:p w14:paraId="4B0112F1" w14:textId="7F25F0B7" w:rsidR="00F83165" w:rsidRPr="00627192" w:rsidRDefault="00F83165" w:rsidP="00F83165">
            <w:pPr>
              <w:autoSpaceDE w:val="0"/>
              <w:autoSpaceDN w:val="0"/>
              <w:jc w:val="center"/>
              <w:rPr>
                <w:rFonts w:ascii="Times New Roman" w:hAnsi="Times New Roman" w:cs="Times New Roman"/>
                <w:lang w:val="ru-RU"/>
              </w:rPr>
            </w:pPr>
            <w:r w:rsidRPr="005D734A">
              <w:t>3</w:t>
            </w:r>
          </w:p>
        </w:tc>
        <w:tc>
          <w:tcPr>
            <w:tcW w:w="851" w:type="dxa"/>
            <w:tcBorders>
              <w:top w:val="single" w:sz="4" w:space="0" w:color="auto"/>
              <w:left w:val="single" w:sz="4" w:space="0" w:color="auto"/>
              <w:bottom w:val="single" w:sz="4" w:space="0" w:color="auto"/>
              <w:right w:val="single" w:sz="4" w:space="0" w:color="auto"/>
            </w:tcBorders>
          </w:tcPr>
          <w:p w14:paraId="0340819E"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CB94A9C" w14:textId="77777777" w:rsidR="00F83165" w:rsidRPr="00A31F4F" w:rsidRDefault="00F83165" w:rsidP="00F83165">
            <w:pPr>
              <w:autoSpaceDE w:val="0"/>
              <w:autoSpaceDN w:val="0"/>
              <w:jc w:val="center"/>
              <w:rPr>
                <w:rFonts w:ascii="Times New Roman" w:hAnsi="Times New Roman" w:cs="Times New Roman"/>
                <w:i/>
                <w:sz w:val="20"/>
                <w:szCs w:val="20"/>
              </w:rPr>
            </w:pPr>
          </w:p>
        </w:tc>
      </w:tr>
      <w:tr w:rsidR="00F83165" w:rsidRPr="00A31F4F" w14:paraId="6017333F"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1A4571FD" w14:textId="0B85701B" w:rsidR="00F83165" w:rsidRPr="00717A7D" w:rsidRDefault="00F83165" w:rsidP="00F83165">
            <w:pPr>
              <w:autoSpaceDE w:val="0"/>
              <w:autoSpaceDN w:val="0"/>
              <w:jc w:val="center"/>
            </w:pPr>
            <w:r w:rsidRPr="00F37C8D">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326669EC" w14:textId="77777777" w:rsidR="00F83165" w:rsidRDefault="00F83165" w:rsidP="00F83165">
            <w:pPr>
              <w:autoSpaceDE w:val="0"/>
              <w:autoSpaceDN w:val="0"/>
              <w:jc w:val="center"/>
              <w:rPr>
                <w:rFonts w:ascii="Times New Roman" w:hAnsi="Times New Roman" w:cs="Times New Roman"/>
                <w:sz w:val="18"/>
                <w:szCs w:val="18"/>
              </w:rPr>
            </w:pPr>
            <w:r w:rsidRPr="00F83165">
              <w:rPr>
                <w:rFonts w:ascii="Times New Roman" w:hAnsi="Times New Roman" w:cs="Times New Roman"/>
                <w:sz w:val="18"/>
                <w:szCs w:val="18"/>
              </w:rPr>
              <w:t>5 Облік і аудит розрахунків і страхових платежів</w:t>
            </w:r>
          </w:p>
          <w:p w14:paraId="7D89BDED" w14:textId="77777777" w:rsidR="007B5DF6" w:rsidRDefault="007B5DF6" w:rsidP="007B5DF6">
            <w:pPr>
              <w:autoSpaceDE w:val="0"/>
              <w:autoSpaceDN w:val="0"/>
              <w:jc w:val="both"/>
              <w:rPr>
                <w:rFonts w:ascii="Times New Roman" w:hAnsi="Times New Roman" w:cs="Times New Roman"/>
                <w:sz w:val="18"/>
                <w:szCs w:val="18"/>
              </w:rPr>
            </w:pPr>
            <w:r w:rsidRPr="007B5DF6">
              <w:rPr>
                <w:rFonts w:ascii="Times New Roman" w:hAnsi="Times New Roman" w:cs="Times New Roman"/>
                <w:sz w:val="18"/>
                <w:szCs w:val="18"/>
              </w:rPr>
              <w:t>Облік резервів збитку.</w:t>
            </w:r>
          </w:p>
          <w:p w14:paraId="2D6A010C" w14:textId="705EBD1C" w:rsidR="007B5DF6" w:rsidRPr="007B5DF6" w:rsidRDefault="007B5DF6" w:rsidP="007B5DF6">
            <w:pPr>
              <w:autoSpaceDE w:val="0"/>
              <w:autoSpaceDN w:val="0"/>
              <w:jc w:val="both"/>
              <w:rPr>
                <w:rFonts w:ascii="Times New Roman" w:hAnsi="Times New Roman" w:cs="Times New Roman"/>
                <w:sz w:val="18"/>
                <w:szCs w:val="18"/>
              </w:rPr>
            </w:pPr>
            <w:r w:rsidRPr="007B5DF6">
              <w:rPr>
                <w:rFonts w:ascii="Times New Roman" w:hAnsi="Times New Roman" w:cs="Times New Roman"/>
                <w:sz w:val="18"/>
                <w:szCs w:val="18"/>
              </w:rPr>
              <w:t xml:space="preserve"> Облік інших страхових резервів.</w:t>
            </w:r>
          </w:p>
          <w:p w14:paraId="4C166F98" w14:textId="77777777" w:rsidR="007B5DF6" w:rsidRDefault="007B5DF6" w:rsidP="007B5DF6">
            <w:pPr>
              <w:autoSpaceDE w:val="0"/>
              <w:autoSpaceDN w:val="0"/>
              <w:jc w:val="both"/>
              <w:rPr>
                <w:rFonts w:ascii="Times New Roman" w:hAnsi="Times New Roman" w:cs="Times New Roman"/>
                <w:sz w:val="18"/>
                <w:szCs w:val="18"/>
              </w:rPr>
            </w:pPr>
            <w:r w:rsidRPr="007B5DF6">
              <w:rPr>
                <w:rFonts w:ascii="Times New Roman" w:hAnsi="Times New Roman" w:cs="Times New Roman"/>
                <w:sz w:val="18"/>
                <w:szCs w:val="18"/>
              </w:rPr>
              <w:t xml:space="preserve">Облік частки </w:t>
            </w:r>
            <w:proofErr w:type="spellStart"/>
            <w:r w:rsidRPr="007B5DF6">
              <w:rPr>
                <w:rFonts w:ascii="Times New Roman" w:hAnsi="Times New Roman" w:cs="Times New Roman"/>
                <w:sz w:val="18"/>
                <w:szCs w:val="18"/>
              </w:rPr>
              <w:t>перестраховиків</w:t>
            </w:r>
            <w:proofErr w:type="spellEnd"/>
            <w:r w:rsidRPr="007B5DF6">
              <w:rPr>
                <w:rFonts w:ascii="Times New Roman" w:hAnsi="Times New Roman" w:cs="Times New Roman"/>
                <w:sz w:val="18"/>
                <w:szCs w:val="18"/>
              </w:rPr>
              <w:t xml:space="preserve"> у резервах незароблених премій.</w:t>
            </w:r>
          </w:p>
          <w:p w14:paraId="44EBB9BE" w14:textId="30912A74" w:rsidR="007B5DF6" w:rsidRPr="007B5DF6" w:rsidRDefault="007B5DF6" w:rsidP="007B5DF6">
            <w:pPr>
              <w:autoSpaceDE w:val="0"/>
              <w:autoSpaceDN w:val="0"/>
              <w:jc w:val="both"/>
              <w:rPr>
                <w:rFonts w:ascii="Times New Roman" w:hAnsi="Times New Roman" w:cs="Times New Roman"/>
                <w:sz w:val="18"/>
                <w:szCs w:val="18"/>
              </w:rPr>
            </w:pPr>
            <w:r w:rsidRPr="007B5DF6">
              <w:rPr>
                <w:rFonts w:ascii="Times New Roman" w:hAnsi="Times New Roman" w:cs="Times New Roman"/>
                <w:sz w:val="18"/>
                <w:szCs w:val="18"/>
              </w:rPr>
              <w:t xml:space="preserve"> Облік частки </w:t>
            </w:r>
            <w:proofErr w:type="spellStart"/>
            <w:r w:rsidRPr="007B5DF6">
              <w:rPr>
                <w:rFonts w:ascii="Times New Roman" w:hAnsi="Times New Roman" w:cs="Times New Roman"/>
                <w:sz w:val="18"/>
                <w:szCs w:val="18"/>
              </w:rPr>
              <w:t>перестраховиків</w:t>
            </w:r>
            <w:proofErr w:type="spellEnd"/>
            <w:r w:rsidRPr="007B5DF6">
              <w:rPr>
                <w:rFonts w:ascii="Times New Roman" w:hAnsi="Times New Roman" w:cs="Times New Roman"/>
                <w:sz w:val="18"/>
                <w:szCs w:val="18"/>
              </w:rPr>
              <w:t xml:space="preserve"> у резервах збитків.</w:t>
            </w:r>
          </w:p>
          <w:p w14:paraId="22419786" w14:textId="179F9EC5" w:rsidR="007B5DF6" w:rsidRPr="007B5DF6" w:rsidRDefault="007B5DF6" w:rsidP="007B5DF6">
            <w:pPr>
              <w:autoSpaceDE w:val="0"/>
              <w:autoSpaceDN w:val="0"/>
              <w:jc w:val="both"/>
              <w:rPr>
                <w:rFonts w:ascii="Times New Roman" w:hAnsi="Times New Roman" w:cs="Times New Roman"/>
                <w:sz w:val="18"/>
                <w:szCs w:val="18"/>
              </w:rPr>
            </w:pPr>
            <w:r w:rsidRPr="007B5DF6">
              <w:rPr>
                <w:rFonts w:ascii="Times New Roman" w:hAnsi="Times New Roman" w:cs="Times New Roman"/>
                <w:sz w:val="18"/>
                <w:szCs w:val="18"/>
              </w:rPr>
              <w:t xml:space="preserve">Облік частки </w:t>
            </w:r>
            <w:proofErr w:type="spellStart"/>
            <w:r w:rsidRPr="007B5DF6">
              <w:rPr>
                <w:rFonts w:ascii="Times New Roman" w:hAnsi="Times New Roman" w:cs="Times New Roman"/>
                <w:sz w:val="18"/>
                <w:szCs w:val="18"/>
              </w:rPr>
              <w:t>перестраховиків</w:t>
            </w:r>
            <w:proofErr w:type="spellEnd"/>
            <w:r w:rsidRPr="007B5DF6">
              <w:rPr>
                <w:rFonts w:ascii="Times New Roman" w:hAnsi="Times New Roman" w:cs="Times New Roman"/>
                <w:sz w:val="18"/>
                <w:szCs w:val="18"/>
              </w:rPr>
              <w:t xml:space="preserve"> в інших страхових резервах.</w:t>
            </w:r>
          </w:p>
          <w:p w14:paraId="7532B758" w14:textId="2E126E19" w:rsidR="007B5DF6" w:rsidRPr="00D406A1" w:rsidRDefault="007B5DF6" w:rsidP="007B5DF6">
            <w:pPr>
              <w:autoSpaceDE w:val="0"/>
              <w:autoSpaceDN w:val="0"/>
              <w:jc w:val="both"/>
              <w:rPr>
                <w:rFonts w:ascii="Times New Roman" w:hAnsi="Times New Roman" w:cs="Times New Roman"/>
                <w:sz w:val="18"/>
                <w:szCs w:val="18"/>
              </w:rPr>
            </w:pPr>
            <w:r w:rsidRPr="007B5DF6">
              <w:rPr>
                <w:rFonts w:ascii="Times New Roman" w:hAnsi="Times New Roman" w:cs="Times New Roman"/>
                <w:sz w:val="18"/>
                <w:szCs w:val="18"/>
              </w:rPr>
              <w:t>Облік результату зміни резервів незароблених премій.</w:t>
            </w:r>
          </w:p>
        </w:tc>
        <w:tc>
          <w:tcPr>
            <w:tcW w:w="850" w:type="dxa"/>
            <w:tcBorders>
              <w:top w:val="single" w:sz="4" w:space="0" w:color="auto"/>
              <w:left w:val="single" w:sz="4" w:space="0" w:color="auto"/>
              <w:bottom w:val="single" w:sz="4" w:space="0" w:color="auto"/>
              <w:right w:val="single" w:sz="4" w:space="0" w:color="auto"/>
            </w:tcBorders>
          </w:tcPr>
          <w:p w14:paraId="35B0B344" w14:textId="6D90A419" w:rsidR="00F83165" w:rsidRPr="00627192" w:rsidRDefault="00F83165" w:rsidP="00F83165">
            <w:pPr>
              <w:autoSpaceDE w:val="0"/>
              <w:autoSpaceDN w:val="0"/>
              <w:jc w:val="center"/>
              <w:rPr>
                <w:rFonts w:ascii="Times New Roman" w:hAnsi="Times New Roman" w:cs="Times New Roman"/>
                <w:lang w:val="ru-RU"/>
              </w:rPr>
            </w:pPr>
            <w:r w:rsidRPr="005D734A">
              <w:t>12</w:t>
            </w:r>
          </w:p>
        </w:tc>
        <w:tc>
          <w:tcPr>
            <w:tcW w:w="851" w:type="dxa"/>
            <w:tcBorders>
              <w:top w:val="single" w:sz="4" w:space="0" w:color="auto"/>
              <w:left w:val="single" w:sz="4" w:space="0" w:color="auto"/>
              <w:bottom w:val="single" w:sz="4" w:space="0" w:color="auto"/>
              <w:right w:val="single" w:sz="4" w:space="0" w:color="auto"/>
            </w:tcBorders>
          </w:tcPr>
          <w:p w14:paraId="56D9FAC3"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375FA7D" w14:textId="77777777" w:rsidR="00F83165" w:rsidRPr="00A31F4F" w:rsidRDefault="00F83165" w:rsidP="00F83165">
            <w:pPr>
              <w:autoSpaceDE w:val="0"/>
              <w:autoSpaceDN w:val="0"/>
              <w:jc w:val="center"/>
              <w:rPr>
                <w:rFonts w:ascii="Times New Roman" w:hAnsi="Times New Roman" w:cs="Times New Roman"/>
                <w:i/>
                <w:sz w:val="20"/>
                <w:szCs w:val="20"/>
              </w:rPr>
            </w:pPr>
          </w:p>
        </w:tc>
      </w:tr>
      <w:tr w:rsidR="00D40371" w:rsidRPr="00A31F4F" w14:paraId="4B4A5316"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0F4B8282" w14:textId="542BF354" w:rsidR="00D40371" w:rsidRPr="00717A7D" w:rsidRDefault="00D40371" w:rsidP="00D40371">
            <w:pPr>
              <w:autoSpaceDE w:val="0"/>
              <w:autoSpaceDN w:val="0"/>
              <w:jc w:val="center"/>
            </w:pPr>
            <w:r w:rsidRPr="00AA76A2">
              <w:t xml:space="preserve">Лекція </w:t>
            </w:r>
            <w:r>
              <w:t>6</w:t>
            </w:r>
          </w:p>
        </w:tc>
        <w:tc>
          <w:tcPr>
            <w:tcW w:w="4678" w:type="dxa"/>
            <w:tcBorders>
              <w:top w:val="single" w:sz="4" w:space="0" w:color="auto"/>
              <w:left w:val="single" w:sz="4" w:space="0" w:color="auto"/>
              <w:bottom w:val="single" w:sz="4" w:space="0" w:color="auto"/>
              <w:right w:val="single" w:sz="4" w:space="0" w:color="auto"/>
            </w:tcBorders>
          </w:tcPr>
          <w:p w14:paraId="5EDA7464" w14:textId="30435195" w:rsidR="00D40371" w:rsidRPr="00D40371" w:rsidRDefault="00D40371" w:rsidP="00D40371">
            <w:pPr>
              <w:autoSpaceDE w:val="0"/>
              <w:autoSpaceDN w:val="0"/>
              <w:jc w:val="center"/>
              <w:rPr>
                <w:rFonts w:ascii="Times New Roman" w:hAnsi="Times New Roman" w:cs="Times New Roman"/>
                <w:sz w:val="18"/>
                <w:szCs w:val="18"/>
              </w:rPr>
            </w:pPr>
            <w:r w:rsidRPr="00D40371">
              <w:rPr>
                <w:sz w:val="18"/>
                <w:szCs w:val="18"/>
              </w:rPr>
              <w:t>6 Облік і аудит страхових резервів</w:t>
            </w:r>
          </w:p>
        </w:tc>
        <w:tc>
          <w:tcPr>
            <w:tcW w:w="850" w:type="dxa"/>
            <w:tcBorders>
              <w:top w:val="single" w:sz="4" w:space="0" w:color="auto"/>
              <w:left w:val="single" w:sz="4" w:space="0" w:color="auto"/>
              <w:bottom w:val="single" w:sz="4" w:space="0" w:color="auto"/>
              <w:right w:val="single" w:sz="4" w:space="0" w:color="auto"/>
            </w:tcBorders>
          </w:tcPr>
          <w:p w14:paraId="7DAFFEE2" w14:textId="0E0A3C76" w:rsidR="00D40371" w:rsidRPr="00627192" w:rsidRDefault="00D40371" w:rsidP="00D40371">
            <w:pPr>
              <w:autoSpaceDE w:val="0"/>
              <w:autoSpaceDN w:val="0"/>
              <w:jc w:val="center"/>
              <w:rPr>
                <w:rFonts w:ascii="Times New Roman" w:hAnsi="Times New Roman" w:cs="Times New Roman"/>
                <w:lang w:val="ru-RU"/>
              </w:rPr>
            </w:pPr>
            <w:r w:rsidRPr="00B7111C">
              <w:t>3</w:t>
            </w:r>
          </w:p>
        </w:tc>
        <w:tc>
          <w:tcPr>
            <w:tcW w:w="851" w:type="dxa"/>
            <w:tcBorders>
              <w:top w:val="single" w:sz="4" w:space="0" w:color="auto"/>
              <w:left w:val="single" w:sz="4" w:space="0" w:color="auto"/>
              <w:bottom w:val="single" w:sz="4" w:space="0" w:color="auto"/>
              <w:right w:val="single" w:sz="4" w:space="0" w:color="auto"/>
            </w:tcBorders>
          </w:tcPr>
          <w:p w14:paraId="63D22D25" w14:textId="77777777" w:rsidR="00D40371" w:rsidRPr="00A31F4F" w:rsidRDefault="00D40371" w:rsidP="00D4037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11AC6D3" w14:textId="77777777" w:rsidR="00D40371" w:rsidRPr="00A31F4F" w:rsidRDefault="00D40371" w:rsidP="00D40371">
            <w:pPr>
              <w:autoSpaceDE w:val="0"/>
              <w:autoSpaceDN w:val="0"/>
              <w:jc w:val="center"/>
              <w:rPr>
                <w:rFonts w:ascii="Times New Roman" w:hAnsi="Times New Roman" w:cs="Times New Roman"/>
                <w:i/>
                <w:sz w:val="20"/>
                <w:szCs w:val="20"/>
              </w:rPr>
            </w:pPr>
          </w:p>
        </w:tc>
      </w:tr>
      <w:tr w:rsidR="00D40371" w:rsidRPr="00A31F4F" w14:paraId="78061307"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17362B2" w14:textId="0E5FD811" w:rsidR="00D40371" w:rsidRPr="00717A7D" w:rsidRDefault="00D40371" w:rsidP="00D40371">
            <w:pPr>
              <w:autoSpaceDE w:val="0"/>
              <w:autoSpaceDN w:val="0"/>
              <w:jc w:val="center"/>
            </w:pPr>
            <w:r w:rsidRPr="00AA76A2">
              <w:t xml:space="preserve">Семінарське заняття </w:t>
            </w:r>
            <w:r>
              <w:t>6</w:t>
            </w:r>
          </w:p>
        </w:tc>
        <w:tc>
          <w:tcPr>
            <w:tcW w:w="4678" w:type="dxa"/>
            <w:tcBorders>
              <w:top w:val="single" w:sz="4" w:space="0" w:color="auto"/>
              <w:left w:val="single" w:sz="4" w:space="0" w:color="auto"/>
              <w:bottom w:val="single" w:sz="4" w:space="0" w:color="auto"/>
              <w:right w:val="single" w:sz="4" w:space="0" w:color="auto"/>
            </w:tcBorders>
          </w:tcPr>
          <w:p w14:paraId="0B36B1D9" w14:textId="77777777" w:rsidR="00D40371" w:rsidRPr="00D40371" w:rsidRDefault="00D40371" w:rsidP="00D40371">
            <w:pPr>
              <w:autoSpaceDE w:val="0"/>
              <w:autoSpaceDN w:val="0"/>
              <w:jc w:val="center"/>
              <w:rPr>
                <w:sz w:val="18"/>
                <w:szCs w:val="18"/>
              </w:rPr>
            </w:pPr>
            <w:r w:rsidRPr="00D40371">
              <w:rPr>
                <w:sz w:val="18"/>
                <w:szCs w:val="18"/>
              </w:rPr>
              <w:t>6 Облік і аудит страхових резервів</w:t>
            </w:r>
          </w:p>
          <w:p w14:paraId="6EE27531" w14:textId="77777777" w:rsidR="00D40371" w:rsidRPr="00D40371" w:rsidRDefault="00D40371" w:rsidP="00D40371">
            <w:pPr>
              <w:autoSpaceDE w:val="0"/>
              <w:autoSpaceDN w:val="0"/>
              <w:jc w:val="center"/>
              <w:rPr>
                <w:rFonts w:ascii="Times New Roman" w:hAnsi="Times New Roman" w:cs="Times New Roman"/>
                <w:sz w:val="18"/>
                <w:szCs w:val="18"/>
              </w:rPr>
            </w:pPr>
            <w:r w:rsidRPr="00D40371">
              <w:rPr>
                <w:rFonts w:ascii="Times New Roman" w:hAnsi="Times New Roman" w:cs="Times New Roman"/>
                <w:sz w:val="18"/>
                <w:szCs w:val="18"/>
              </w:rPr>
              <w:t>Теоретична частина</w:t>
            </w:r>
          </w:p>
          <w:p w14:paraId="00B6C141" w14:textId="77777777" w:rsidR="00D40371" w:rsidRPr="00D40371" w:rsidRDefault="00D40371" w:rsidP="00D40371">
            <w:pPr>
              <w:autoSpaceDE w:val="0"/>
              <w:autoSpaceDN w:val="0"/>
              <w:jc w:val="center"/>
              <w:rPr>
                <w:rFonts w:ascii="Times New Roman" w:hAnsi="Times New Roman" w:cs="Times New Roman"/>
                <w:sz w:val="18"/>
                <w:szCs w:val="18"/>
              </w:rPr>
            </w:pPr>
            <w:r w:rsidRPr="00D40371">
              <w:rPr>
                <w:rFonts w:ascii="Times New Roman" w:hAnsi="Times New Roman" w:cs="Times New Roman"/>
                <w:sz w:val="18"/>
                <w:szCs w:val="18"/>
              </w:rPr>
              <w:t xml:space="preserve">1. Облік частки </w:t>
            </w:r>
            <w:proofErr w:type="spellStart"/>
            <w:r w:rsidRPr="00D40371">
              <w:rPr>
                <w:rFonts w:ascii="Times New Roman" w:hAnsi="Times New Roman" w:cs="Times New Roman"/>
                <w:sz w:val="18"/>
                <w:szCs w:val="18"/>
              </w:rPr>
              <w:t>перестраховиків</w:t>
            </w:r>
            <w:proofErr w:type="spellEnd"/>
            <w:r w:rsidRPr="00D40371">
              <w:rPr>
                <w:rFonts w:ascii="Times New Roman" w:hAnsi="Times New Roman" w:cs="Times New Roman"/>
                <w:sz w:val="18"/>
                <w:szCs w:val="18"/>
              </w:rPr>
              <w:t xml:space="preserve"> у резервах збитків.</w:t>
            </w:r>
          </w:p>
          <w:p w14:paraId="7E20962E" w14:textId="77777777" w:rsidR="00D40371" w:rsidRPr="00D40371" w:rsidRDefault="00D40371" w:rsidP="00D40371">
            <w:pPr>
              <w:autoSpaceDE w:val="0"/>
              <w:autoSpaceDN w:val="0"/>
              <w:jc w:val="center"/>
              <w:rPr>
                <w:rFonts w:ascii="Times New Roman" w:hAnsi="Times New Roman" w:cs="Times New Roman"/>
                <w:sz w:val="18"/>
                <w:szCs w:val="18"/>
              </w:rPr>
            </w:pPr>
            <w:r w:rsidRPr="00D40371">
              <w:rPr>
                <w:rFonts w:ascii="Times New Roman" w:hAnsi="Times New Roman" w:cs="Times New Roman"/>
                <w:sz w:val="18"/>
                <w:szCs w:val="18"/>
              </w:rPr>
              <w:t>2. Облік і аудит операцій з отримання ризиків у перестрахувальника.</w:t>
            </w:r>
          </w:p>
          <w:p w14:paraId="432E4C10" w14:textId="77777777" w:rsidR="00D40371" w:rsidRPr="00D40371" w:rsidRDefault="00D40371" w:rsidP="00D40371">
            <w:pPr>
              <w:autoSpaceDE w:val="0"/>
              <w:autoSpaceDN w:val="0"/>
              <w:jc w:val="center"/>
              <w:rPr>
                <w:rFonts w:ascii="Times New Roman" w:hAnsi="Times New Roman" w:cs="Times New Roman"/>
                <w:sz w:val="18"/>
                <w:szCs w:val="18"/>
              </w:rPr>
            </w:pPr>
            <w:r w:rsidRPr="00D40371">
              <w:rPr>
                <w:rFonts w:ascii="Times New Roman" w:hAnsi="Times New Roman" w:cs="Times New Roman"/>
                <w:sz w:val="18"/>
                <w:szCs w:val="18"/>
              </w:rPr>
              <w:t>Практична частина</w:t>
            </w:r>
          </w:p>
          <w:p w14:paraId="4AAA1F7D" w14:textId="6F1D4BC9" w:rsidR="00D40371" w:rsidRPr="00D40371" w:rsidRDefault="00D40371" w:rsidP="00D40371">
            <w:pPr>
              <w:autoSpaceDE w:val="0"/>
              <w:autoSpaceDN w:val="0"/>
              <w:jc w:val="both"/>
              <w:rPr>
                <w:rFonts w:ascii="Times New Roman" w:hAnsi="Times New Roman" w:cs="Times New Roman"/>
                <w:sz w:val="18"/>
                <w:szCs w:val="18"/>
              </w:rPr>
            </w:pPr>
            <w:r w:rsidRPr="00D40371">
              <w:rPr>
                <w:rFonts w:ascii="Times New Roman" w:hAnsi="Times New Roman" w:cs="Times New Roman"/>
                <w:sz w:val="18"/>
                <w:szCs w:val="18"/>
              </w:rPr>
              <w:t>У липні страховик прийняв рішення щодо страхових виплат: фізичним</w:t>
            </w:r>
            <w:r>
              <w:rPr>
                <w:rFonts w:ascii="Times New Roman" w:hAnsi="Times New Roman" w:cs="Times New Roman"/>
                <w:sz w:val="18"/>
                <w:szCs w:val="18"/>
              </w:rPr>
              <w:t xml:space="preserve"> </w:t>
            </w:r>
            <w:r w:rsidRPr="00D40371">
              <w:rPr>
                <w:rFonts w:ascii="Times New Roman" w:hAnsi="Times New Roman" w:cs="Times New Roman"/>
                <w:sz w:val="18"/>
                <w:szCs w:val="18"/>
              </w:rPr>
              <w:t>особам з каси страхової організації на суму 8 тис. грн; юридичним особам</w:t>
            </w:r>
            <w:r>
              <w:rPr>
                <w:rFonts w:ascii="Times New Roman" w:hAnsi="Times New Roman" w:cs="Times New Roman"/>
                <w:sz w:val="18"/>
                <w:szCs w:val="18"/>
              </w:rPr>
              <w:t xml:space="preserve"> </w:t>
            </w:r>
            <w:r w:rsidRPr="00D40371">
              <w:rPr>
                <w:rFonts w:ascii="Times New Roman" w:hAnsi="Times New Roman" w:cs="Times New Roman"/>
                <w:sz w:val="18"/>
                <w:szCs w:val="18"/>
              </w:rPr>
              <w:t>за договорами страхування життя, страхові внески за якими здійснюється</w:t>
            </w:r>
          </w:p>
          <w:p w14:paraId="7B86DD6A" w14:textId="77777777" w:rsidR="00D40371" w:rsidRPr="00D40371" w:rsidRDefault="00D40371" w:rsidP="00D40371">
            <w:pPr>
              <w:autoSpaceDE w:val="0"/>
              <w:autoSpaceDN w:val="0"/>
              <w:jc w:val="both"/>
              <w:rPr>
                <w:rFonts w:ascii="Times New Roman" w:hAnsi="Times New Roman" w:cs="Times New Roman"/>
                <w:sz w:val="18"/>
                <w:szCs w:val="18"/>
              </w:rPr>
            </w:pPr>
            <w:r w:rsidRPr="00D40371">
              <w:rPr>
                <w:rFonts w:ascii="Times New Roman" w:hAnsi="Times New Roman" w:cs="Times New Roman"/>
                <w:sz w:val="18"/>
                <w:szCs w:val="18"/>
              </w:rPr>
              <w:t>частками протягом усього терміну їх дії, — на суму 24 тис. грн.</w:t>
            </w:r>
          </w:p>
          <w:p w14:paraId="629E0753" w14:textId="2D149356" w:rsidR="00D40371" w:rsidRPr="00D40371" w:rsidRDefault="00D40371" w:rsidP="00D40371">
            <w:pPr>
              <w:autoSpaceDE w:val="0"/>
              <w:autoSpaceDN w:val="0"/>
              <w:jc w:val="center"/>
              <w:rPr>
                <w:rFonts w:ascii="Times New Roman" w:hAnsi="Times New Roman" w:cs="Times New Roman"/>
                <w:sz w:val="18"/>
                <w:szCs w:val="18"/>
              </w:rPr>
            </w:pPr>
            <w:r w:rsidRPr="00D40371">
              <w:rPr>
                <w:rFonts w:ascii="Times New Roman" w:hAnsi="Times New Roman" w:cs="Times New Roman"/>
                <w:sz w:val="18"/>
                <w:szCs w:val="18"/>
              </w:rPr>
              <w:t>Відобразити бухгалтерські проведення</w:t>
            </w:r>
          </w:p>
        </w:tc>
        <w:tc>
          <w:tcPr>
            <w:tcW w:w="850" w:type="dxa"/>
            <w:tcBorders>
              <w:top w:val="single" w:sz="4" w:space="0" w:color="auto"/>
              <w:left w:val="single" w:sz="4" w:space="0" w:color="auto"/>
              <w:bottom w:val="single" w:sz="4" w:space="0" w:color="auto"/>
              <w:right w:val="single" w:sz="4" w:space="0" w:color="auto"/>
            </w:tcBorders>
          </w:tcPr>
          <w:p w14:paraId="638BF1FD" w14:textId="39BE462C" w:rsidR="00D40371" w:rsidRPr="00627192" w:rsidRDefault="00D40371" w:rsidP="00D40371">
            <w:pPr>
              <w:autoSpaceDE w:val="0"/>
              <w:autoSpaceDN w:val="0"/>
              <w:jc w:val="center"/>
              <w:rPr>
                <w:rFonts w:ascii="Times New Roman" w:hAnsi="Times New Roman" w:cs="Times New Roman"/>
                <w:lang w:val="ru-RU"/>
              </w:rPr>
            </w:pPr>
            <w:r w:rsidRPr="00B7111C">
              <w:t>3</w:t>
            </w:r>
          </w:p>
        </w:tc>
        <w:tc>
          <w:tcPr>
            <w:tcW w:w="851" w:type="dxa"/>
            <w:tcBorders>
              <w:top w:val="single" w:sz="4" w:space="0" w:color="auto"/>
              <w:left w:val="single" w:sz="4" w:space="0" w:color="auto"/>
              <w:bottom w:val="single" w:sz="4" w:space="0" w:color="auto"/>
              <w:right w:val="single" w:sz="4" w:space="0" w:color="auto"/>
            </w:tcBorders>
          </w:tcPr>
          <w:p w14:paraId="0ACF53E6" w14:textId="77777777" w:rsidR="00D40371" w:rsidRPr="00A31F4F" w:rsidRDefault="00D40371" w:rsidP="00D4037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ED261FD" w14:textId="77777777" w:rsidR="00D40371" w:rsidRPr="00A31F4F" w:rsidRDefault="00D40371" w:rsidP="00D40371">
            <w:pPr>
              <w:autoSpaceDE w:val="0"/>
              <w:autoSpaceDN w:val="0"/>
              <w:jc w:val="center"/>
              <w:rPr>
                <w:rFonts w:ascii="Times New Roman" w:hAnsi="Times New Roman" w:cs="Times New Roman"/>
                <w:i/>
                <w:sz w:val="20"/>
                <w:szCs w:val="20"/>
              </w:rPr>
            </w:pPr>
          </w:p>
        </w:tc>
      </w:tr>
      <w:tr w:rsidR="00D40371" w:rsidRPr="00A31F4F" w14:paraId="50E0A34F"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625AC333" w14:textId="781877B3" w:rsidR="00D40371" w:rsidRPr="00717A7D" w:rsidRDefault="00D40371" w:rsidP="00D40371">
            <w:pPr>
              <w:autoSpaceDE w:val="0"/>
              <w:autoSpaceDN w:val="0"/>
              <w:jc w:val="center"/>
            </w:pPr>
            <w:r w:rsidRPr="00AA76A2">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2154E3D5" w14:textId="77777777" w:rsidR="00D40371" w:rsidRPr="00D40371" w:rsidRDefault="00D40371" w:rsidP="00D40371">
            <w:pPr>
              <w:autoSpaceDE w:val="0"/>
              <w:autoSpaceDN w:val="0"/>
              <w:jc w:val="both"/>
              <w:rPr>
                <w:sz w:val="18"/>
                <w:szCs w:val="18"/>
              </w:rPr>
            </w:pPr>
            <w:r w:rsidRPr="00D40371">
              <w:rPr>
                <w:sz w:val="18"/>
                <w:szCs w:val="18"/>
              </w:rPr>
              <w:t>6 Облік і аудит страхових резервів</w:t>
            </w:r>
          </w:p>
          <w:p w14:paraId="2E039AE0" w14:textId="77777777" w:rsidR="00D40371" w:rsidRPr="00D40371" w:rsidRDefault="00D40371" w:rsidP="00D40371">
            <w:pPr>
              <w:autoSpaceDE w:val="0"/>
              <w:autoSpaceDN w:val="0"/>
              <w:jc w:val="both"/>
              <w:rPr>
                <w:rFonts w:ascii="Times New Roman" w:hAnsi="Times New Roman" w:cs="Times New Roman"/>
                <w:sz w:val="18"/>
                <w:szCs w:val="18"/>
              </w:rPr>
            </w:pPr>
            <w:r w:rsidRPr="00D40371">
              <w:rPr>
                <w:rFonts w:ascii="Times New Roman" w:hAnsi="Times New Roman" w:cs="Times New Roman"/>
                <w:sz w:val="18"/>
                <w:szCs w:val="18"/>
              </w:rPr>
              <w:t>Облік результатів зміни резервів збитків.</w:t>
            </w:r>
          </w:p>
          <w:p w14:paraId="5B593D4B" w14:textId="4E6D6623" w:rsidR="00D40371" w:rsidRPr="00D40371" w:rsidRDefault="00D40371" w:rsidP="00D40371">
            <w:pPr>
              <w:autoSpaceDE w:val="0"/>
              <w:autoSpaceDN w:val="0"/>
              <w:jc w:val="both"/>
              <w:rPr>
                <w:rFonts w:ascii="Times New Roman" w:hAnsi="Times New Roman" w:cs="Times New Roman"/>
                <w:sz w:val="18"/>
                <w:szCs w:val="18"/>
              </w:rPr>
            </w:pPr>
            <w:r w:rsidRPr="00D40371">
              <w:rPr>
                <w:rFonts w:ascii="Times New Roman" w:hAnsi="Times New Roman" w:cs="Times New Roman"/>
                <w:sz w:val="18"/>
                <w:szCs w:val="18"/>
              </w:rPr>
              <w:t>Види страхових резервів і правила їх формування.</w:t>
            </w:r>
          </w:p>
          <w:p w14:paraId="09914FC0" w14:textId="3CB54C0B" w:rsidR="00D40371" w:rsidRPr="00D40371" w:rsidRDefault="00D40371" w:rsidP="00D40371">
            <w:pPr>
              <w:autoSpaceDE w:val="0"/>
              <w:autoSpaceDN w:val="0"/>
              <w:jc w:val="both"/>
              <w:rPr>
                <w:rFonts w:ascii="Times New Roman" w:hAnsi="Times New Roman" w:cs="Times New Roman"/>
                <w:sz w:val="18"/>
                <w:szCs w:val="18"/>
              </w:rPr>
            </w:pPr>
            <w:r w:rsidRPr="00D40371">
              <w:rPr>
                <w:rFonts w:ascii="Times New Roman" w:hAnsi="Times New Roman" w:cs="Times New Roman"/>
                <w:sz w:val="18"/>
                <w:szCs w:val="18"/>
              </w:rPr>
              <w:t>Розрахунок страхових резервів.</w:t>
            </w:r>
          </w:p>
          <w:p w14:paraId="26AD22A3" w14:textId="1737DC9D" w:rsidR="00D40371" w:rsidRPr="00D40371" w:rsidRDefault="00D40371" w:rsidP="00D40371">
            <w:pPr>
              <w:autoSpaceDE w:val="0"/>
              <w:autoSpaceDN w:val="0"/>
              <w:jc w:val="both"/>
              <w:rPr>
                <w:rFonts w:ascii="Times New Roman" w:hAnsi="Times New Roman" w:cs="Times New Roman"/>
                <w:sz w:val="18"/>
                <w:szCs w:val="18"/>
              </w:rPr>
            </w:pPr>
            <w:r w:rsidRPr="00D40371">
              <w:rPr>
                <w:rFonts w:ascii="Times New Roman" w:hAnsi="Times New Roman" w:cs="Times New Roman"/>
                <w:sz w:val="18"/>
                <w:szCs w:val="18"/>
              </w:rPr>
              <w:t xml:space="preserve"> Облік страхових резервів і звітність про їх розміщення.</w:t>
            </w:r>
          </w:p>
          <w:p w14:paraId="5B168F4B" w14:textId="59AB1102" w:rsidR="00D40371" w:rsidRPr="00D40371" w:rsidRDefault="00D40371" w:rsidP="00D40371">
            <w:pPr>
              <w:autoSpaceDE w:val="0"/>
              <w:autoSpaceDN w:val="0"/>
              <w:jc w:val="both"/>
              <w:rPr>
                <w:rFonts w:ascii="Times New Roman" w:hAnsi="Times New Roman" w:cs="Times New Roman"/>
                <w:sz w:val="18"/>
                <w:szCs w:val="18"/>
              </w:rPr>
            </w:pPr>
            <w:r w:rsidRPr="00D40371">
              <w:rPr>
                <w:rFonts w:ascii="Times New Roman" w:hAnsi="Times New Roman" w:cs="Times New Roman"/>
                <w:sz w:val="18"/>
                <w:szCs w:val="18"/>
              </w:rPr>
              <w:t>Облік розрахунків з підзвітними особами.</w:t>
            </w:r>
          </w:p>
          <w:p w14:paraId="4EFF749C" w14:textId="6827B593" w:rsidR="00D40371" w:rsidRPr="00D40371" w:rsidRDefault="00D40371" w:rsidP="00D40371">
            <w:pPr>
              <w:autoSpaceDE w:val="0"/>
              <w:autoSpaceDN w:val="0"/>
              <w:jc w:val="both"/>
              <w:rPr>
                <w:rFonts w:ascii="Times New Roman" w:hAnsi="Times New Roman" w:cs="Times New Roman"/>
                <w:sz w:val="18"/>
                <w:szCs w:val="18"/>
              </w:rPr>
            </w:pPr>
            <w:r w:rsidRPr="00D40371">
              <w:rPr>
                <w:rFonts w:ascii="Times New Roman" w:hAnsi="Times New Roman" w:cs="Times New Roman"/>
                <w:sz w:val="18"/>
                <w:szCs w:val="18"/>
              </w:rPr>
              <w:t xml:space="preserve"> Облік розрахунків з постачальниками і підрядчиками.</w:t>
            </w:r>
          </w:p>
        </w:tc>
        <w:tc>
          <w:tcPr>
            <w:tcW w:w="850" w:type="dxa"/>
            <w:tcBorders>
              <w:top w:val="single" w:sz="4" w:space="0" w:color="auto"/>
              <w:left w:val="single" w:sz="4" w:space="0" w:color="auto"/>
              <w:bottom w:val="single" w:sz="4" w:space="0" w:color="auto"/>
              <w:right w:val="single" w:sz="4" w:space="0" w:color="auto"/>
            </w:tcBorders>
          </w:tcPr>
          <w:p w14:paraId="392972E4" w14:textId="5396CE84" w:rsidR="00D40371" w:rsidRPr="00627192" w:rsidRDefault="00D40371" w:rsidP="00D40371">
            <w:pPr>
              <w:autoSpaceDE w:val="0"/>
              <w:autoSpaceDN w:val="0"/>
              <w:jc w:val="center"/>
              <w:rPr>
                <w:rFonts w:ascii="Times New Roman" w:hAnsi="Times New Roman" w:cs="Times New Roman"/>
                <w:lang w:val="ru-RU"/>
              </w:rPr>
            </w:pPr>
            <w:r w:rsidRPr="00B7111C">
              <w:t>12</w:t>
            </w:r>
          </w:p>
        </w:tc>
        <w:tc>
          <w:tcPr>
            <w:tcW w:w="851" w:type="dxa"/>
            <w:tcBorders>
              <w:top w:val="single" w:sz="4" w:space="0" w:color="auto"/>
              <w:left w:val="single" w:sz="4" w:space="0" w:color="auto"/>
              <w:bottom w:val="single" w:sz="4" w:space="0" w:color="auto"/>
              <w:right w:val="single" w:sz="4" w:space="0" w:color="auto"/>
            </w:tcBorders>
          </w:tcPr>
          <w:p w14:paraId="06297617" w14:textId="77777777" w:rsidR="00D40371" w:rsidRPr="00A31F4F" w:rsidRDefault="00D40371" w:rsidP="00D4037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FA3FAFC" w14:textId="77777777" w:rsidR="00D40371" w:rsidRPr="00A31F4F" w:rsidRDefault="00D40371" w:rsidP="00D40371">
            <w:pPr>
              <w:autoSpaceDE w:val="0"/>
              <w:autoSpaceDN w:val="0"/>
              <w:jc w:val="center"/>
              <w:rPr>
                <w:rFonts w:ascii="Times New Roman" w:hAnsi="Times New Roman" w:cs="Times New Roman"/>
                <w:i/>
                <w:sz w:val="20"/>
                <w:szCs w:val="20"/>
              </w:rPr>
            </w:pPr>
          </w:p>
        </w:tc>
      </w:tr>
      <w:tr w:rsidR="00305C4C" w:rsidRPr="00A31F4F" w14:paraId="7AE536CB"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7C8C3897" w14:textId="4F4FEDC1" w:rsidR="00305C4C" w:rsidRPr="00AA76A2" w:rsidRDefault="00305C4C" w:rsidP="00305C4C">
            <w:pPr>
              <w:autoSpaceDE w:val="0"/>
              <w:autoSpaceDN w:val="0"/>
              <w:jc w:val="center"/>
            </w:pPr>
            <w:r w:rsidRPr="00E140D6">
              <w:t xml:space="preserve">Лекція </w:t>
            </w:r>
            <w:r>
              <w:t>7</w:t>
            </w:r>
          </w:p>
        </w:tc>
        <w:tc>
          <w:tcPr>
            <w:tcW w:w="4678" w:type="dxa"/>
            <w:tcBorders>
              <w:top w:val="single" w:sz="4" w:space="0" w:color="auto"/>
              <w:left w:val="single" w:sz="4" w:space="0" w:color="auto"/>
              <w:bottom w:val="single" w:sz="4" w:space="0" w:color="auto"/>
              <w:right w:val="single" w:sz="4" w:space="0" w:color="auto"/>
            </w:tcBorders>
          </w:tcPr>
          <w:p w14:paraId="2A63F324" w14:textId="019367F7" w:rsidR="00305C4C" w:rsidRPr="00DF043B" w:rsidRDefault="00305C4C" w:rsidP="00305C4C">
            <w:pPr>
              <w:autoSpaceDE w:val="0"/>
              <w:autoSpaceDN w:val="0"/>
              <w:jc w:val="center"/>
              <w:rPr>
                <w:rFonts w:ascii="Times New Roman" w:hAnsi="Times New Roman" w:cs="Times New Roman"/>
                <w:sz w:val="18"/>
                <w:szCs w:val="18"/>
              </w:rPr>
            </w:pPr>
            <w:r w:rsidRPr="00DF043B">
              <w:rPr>
                <w:rFonts w:ascii="Times New Roman" w:hAnsi="Times New Roman" w:cs="Times New Roman"/>
                <w:sz w:val="18"/>
                <w:szCs w:val="18"/>
              </w:rPr>
              <w:t xml:space="preserve">7 Облік і аудит інших страхових операцій </w:t>
            </w:r>
          </w:p>
        </w:tc>
        <w:tc>
          <w:tcPr>
            <w:tcW w:w="850" w:type="dxa"/>
            <w:tcBorders>
              <w:top w:val="single" w:sz="4" w:space="0" w:color="auto"/>
              <w:left w:val="single" w:sz="4" w:space="0" w:color="auto"/>
              <w:bottom w:val="single" w:sz="4" w:space="0" w:color="auto"/>
              <w:right w:val="single" w:sz="4" w:space="0" w:color="auto"/>
            </w:tcBorders>
          </w:tcPr>
          <w:p w14:paraId="57737056" w14:textId="7FD9A452" w:rsidR="00305C4C" w:rsidRPr="00B7111C" w:rsidRDefault="00305C4C" w:rsidP="00305C4C">
            <w:pPr>
              <w:autoSpaceDE w:val="0"/>
              <w:autoSpaceDN w:val="0"/>
              <w:jc w:val="center"/>
            </w:pPr>
            <w:r w:rsidRPr="00661F42">
              <w:t>3</w:t>
            </w:r>
          </w:p>
        </w:tc>
        <w:tc>
          <w:tcPr>
            <w:tcW w:w="851" w:type="dxa"/>
            <w:tcBorders>
              <w:top w:val="single" w:sz="4" w:space="0" w:color="auto"/>
              <w:left w:val="single" w:sz="4" w:space="0" w:color="auto"/>
              <w:bottom w:val="single" w:sz="4" w:space="0" w:color="auto"/>
              <w:right w:val="single" w:sz="4" w:space="0" w:color="auto"/>
            </w:tcBorders>
          </w:tcPr>
          <w:p w14:paraId="02A97F4B" w14:textId="77777777" w:rsidR="00305C4C" w:rsidRPr="00A31F4F" w:rsidRDefault="00305C4C" w:rsidP="00305C4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B8510E0" w14:textId="77777777" w:rsidR="00305C4C" w:rsidRPr="00A31F4F" w:rsidRDefault="00305C4C" w:rsidP="00305C4C">
            <w:pPr>
              <w:autoSpaceDE w:val="0"/>
              <w:autoSpaceDN w:val="0"/>
              <w:jc w:val="center"/>
              <w:rPr>
                <w:rFonts w:ascii="Times New Roman" w:hAnsi="Times New Roman" w:cs="Times New Roman"/>
                <w:i/>
                <w:sz w:val="20"/>
                <w:szCs w:val="20"/>
              </w:rPr>
            </w:pPr>
          </w:p>
        </w:tc>
      </w:tr>
      <w:tr w:rsidR="00305C4C" w:rsidRPr="00A31F4F" w14:paraId="088710A3"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628DF64C" w14:textId="4781265F" w:rsidR="00305C4C" w:rsidRPr="00AA76A2" w:rsidRDefault="00305C4C" w:rsidP="00305C4C">
            <w:pPr>
              <w:autoSpaceDE w:val="0"/>
              <w:autoSpaceDN w:val="0"/>
              <w:jc w:val="center"/>
            </w:pPr>
            <w:r w:rsidRPr="00E140D6">
              <w:t xml:space="preserve">Семінарське заняття </w:t>
            </w:r>
            <w:r>
              <w:t>7</w:t>
            </w:r>
          </w:p>
        </w:tc>
        <w:tc>
          <w:tcPr>
            <w:tcW w:w="4678" w:type="dxa"/>
            <w:tcBorders>
              <w:top w:val="single" w:sz="4" w:space="0" w:color="auto"/>
              <w:left w:val="single" w:sz="4" w:space="0" w:color="auto"/>
              <w:bottom w:val="single" w:sz="4" w:space="0" w:color="auto"/>
              <w:right w:val="single" w:sz="4" w:space="0" w:color="auto"/>
            </w:tcBorders>
          </w:tcPr>
          <w:p w14:paraId="04CB4D98" w14:textId="018C308C" w:rsidR="00305C4C" w:rsidRPr="00D40371" w:rsidRDefault="00305C4C" w:rsidP="00305C4C">
            <w:pPr>
              <w:autoSpaceDE w:val="0"/>
              <w:autoSpaceDN w:val="0"/>
              <w:jc w:val="center"/>
              <w:rPr>
                <w:rFonts w:ascii="Times New Roman" w:hAnsi="Times New Roman" w:cs="Times New Roman"/>
                <w:sz w:val="18"/>
                <w:szCs w:val="18"/>
              </w:rPr>
            </w:pPr>
            <w:r w:rsidRPr="00DF043B">
              <w:rPr>
                <w:rFonts w:ascii="Times New Roman" w:hAnsi="Times New Roman" w:cs="Times New Roman"/>
                <w:sz w:val="18"/>
                <w:szCs w:val="18"/>
              </w:rPr>
              <w:t xml:space="preserve">7 Облік і аудит інших страхових операцій </w:t>
            </w:r>
            <w:r w:rsidRPr="00D40371">
              <w:rPr>
                <w:rFonts w:ascii="Times New Roman" w:hAnsi="Times New Roman" w:cs="Times New Roman"/>
                <w:sz w:val="18"/>
                <w:szCs w:val="18"/>
              </w:rPr>
              <w:t>Теоретична частина</w:t>
            </w:r>
          </w:p>
          <w:p w14:paraId="066C7127" w14:textId="77777777" w:rsidR="00305C4C" w:rsidRPr="00D40371" w:rsidRDefault="00305C4C" w:rsidP="00305C4C">
            <w:pPr>
              <w:autoSpaceDE w:val="0"/>
              <w:autoSpaceDN w:val="0"/>
              <w:rPr>
                <w:rFonts w:ascii="Times New Roman" w:hAnsi="Times New Roman" w:cs="Times New Roman"/>
                <w:sz w:val="18"/>
                <w:szCs w:val="18"/>
              </w:rPr>
            </w:pPr>
            <w:r w:rsidRPr="00D40371">
              <w:rPr>
                <w:rFonts w:ascii="Times New Roman" w:hAnsi="Times New Roman" w:cs="Times New Roman"/>
                <w:sz w:val="18"/>
                <w:szCs w:val="18"/>
              </w:rPr>
              <w:t>1. Облік розрахунків за страхуванням.</w:t>
            </w:r>
          </w:p>
          <w:p w14:paraId="093D89BD" w14:textId="77777777" w:rsidR="00305C4C" w:rsidRPr="00D40371" w:rsidRDefault="00305C4C" w:rsidP="00305C4C">
            <w:pPr>
              <w:autoSpaceDE w:val="0"/>
              <w:autoSpaceDN w:val="0"/>
              <w:jc w:val="center"/>
              <w:rPr>
                <w:rFonts w:ascii="Times New Roman" w:hAnsi="Times New Roman" w:cs="Times New Roman"/>
                <w:sz w:val="18"/>
                <w:szCs w:val="18"/>
              </w:rPr>
            </w:pPr>
            <w:r w:rsidRPr="00D40371">
              <w:rPr>
                <w:rFonts w:ascii="Times New Roman" w:hAnsi="Times New Roman" w:cs="Times New Roman"/>
                <w:sz w:val="18"/>
                <w:szCs w:val="18"/>
              </w:rPr>
              <w:t>2. Облік страхових платежів у страхового посередника.</w:t>
            </w:r>
          </w:p>
          <w:p w14:paraId="18D9BD5A" w14:textId="77777777" w:rsidR="00305C4C" w:rsidRPr="00D40371" w:rsidRDefault="00305C4C" w:rsidP="00305C4C">
            <w:pPr>
              <w:autoSpaceDE w:val="0"/>
              <w:autoSpaceDN w:val="0"/>
              <w:jc w:val="center"/>
              <w:rPr>
                <w:rFonts w:ascii="Times New Roman" w:hAnsi="Times New Roman" w:cs="Times New Roman"/>
                <w:sz w:val="18"/>
                <w:szCs w:val="18"/>
              </w:rPr>
            </w:pPr>
            <w:r w:rsidRPr="00D40371">
              <w:rPr>
                <w:rFonts w:ascii="Times New Roman" w:hAnsi="Times New Roman" w:cs="Times New Roman"/>
                <w:sz w:val="18"/>
                <w:szCs w:val="18"/>
              </w:rPr>
              <w:t>Практична частина</w:t>
            </w:r>
          </w:p>
          <w:p w14:paraId="7B2EBD2A" w14:textId="3474C168" w:rsidR="00305C4C" w:rsidRDefault="00305C4C" w:rsidP="00305C4C">
            <w:pPr>
              <w:autoSpaceDE w:val="0"/>
              <w:autoSpaceDN w:val="0"/>
              <w:jc w:val="both"/>
            </w:pPr>
            <w:r w:rsidRPr="00D40371">
              <w:rPr>
                <w:rFonts w:ascii="Times New Roman" w:hAnsi="Times New Roman" w:cs="Times New Roman"/>
                <w:sz w:val="18"/>
                <w:szCs w:val="18"/>
              </w:rPr>
              <w:lastRenderedPageBreak/>
              <w:t>Протягом січня 2004 року страховий агент за дорученням страховика</w:t>
            </w:r>
            <w:r>
              <w:rPr>
                <w:rFonts w:ascii="Times New Roman" w:hAnsi="Times New Roman" w:cs="Times New Roman"/>
                <w:sz w:val="18"/>
                <w:szCs w:val="18"/>
              </w:rPr>
              <w:t xml:space="preserve"> </w:t>
            </w:r>
            <w:r w:rsidRPr="00D40371">
              <w:rPr>
                <w:rFonts w:ascii="Times New Roman" w:hAnsi="Times New Roman" w:cs="Times New Roman"/>
                <w:sz w:val="18"/>
                <w:szCs w:val="18"/>
              </w:rPr>
              <w:t>отримав у касу 15,0 тис. грн страхових платежів, які належать страховику. Відповідно до агентської угоди агентові належить комісійна винагорода в розмірі 20 % зібраних страхових платежів, яку він залишає в себе.</w:t>
            </w:r>
            <w:r>
              <w:rPr>
                <w:rFonts w:ascii="Times New Roman" w:hAnsi="Times New Roman" w:cs="Times New Roman"/>
                <w:sz w:val="18"/>
                <w:szCs w:val="18"/>
              </w:rPr>
              <w:t xml:space="preserve"> </w:t>
            </w:r>
            <w:r w:rsidRPr="00D40371">
              <w:rPr>
                <w:rFonts w:ascii="Times New Roman" w:hAnsi="Times New Roman" w:cs="Times New Roman"/>
                <w:sz w:val="18"/>
                <w:szCs w:val="18"/>
              </w:rPr>
              <w:t>Відобразити бухгалтерські проведення</w:t>
            </w:r>
          </w:p>
        </w:tc>
        <w:tc>
          <w:tcPr>
            <w:tcW w:w="850" w:type="dxa"/>
            <w:tcBorders>
              <w:top w:val="single" w:sz="4" w:space="0" w:color="auto"/>
              <w:left w:val="single" w:sz="4" w:space="0" w:color="auto"/>
              <w:bottom w:val="single" w:sz="4" w:space="0" w:color="auto"/>
              <w:right w:val="single" w:sz="4" w:space="0" w:color="auto"/>
            </w:tcBorders>
          </w:tcPr>
          <w:p w14:paraId="4B1BE241" w14:textId="5B81D380" w:rsidR="00305C4C" w:rsidRPr="00B7111C" w:rsidRDefault="00305C4C" w:rsidP="00305C4C">
            <w:pPr>
              <w:autoSpaceDE w:val="0"/>
              <w:autoSpaceDN w:val="0"/>
              <w:jc w:val="center"/>
            </w:pPr>
            <w:r w:rsidRPr="00661F42">
              <w:lastRenderedPageBreak/>
              <w:t>3</w:t>
            </w:r>
          </w:p>
        </w:tc>
        <w:tc>
          <w:tcPr>
            <w:tcW w:w="851" w:type="dxa"/>
            <w:tcBorders>
              <w:top w:val="single" w:sz="4" w:space="0" w:color="auto"/>
              <w:left w:val="single" w:sz="4" w:space="0" w:color="auto"/>
              <w:bottom w:val="single" w:sz="4" w:space="0" w:color="auto"/>
              <w:right w:val="single" w:sz="4" w:space="0" w:color="auto"/>
            </w:tcBorders>
          </w:tcPr>
          <w:p w14:paraId="07C3A3F8" w14:textId="77777777" w:rsidR="00305C4C" w:rsidRPr="00A31F4F" w:rsidRDefault="00305C4C" w:rsidP="00305C4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7761817" w14:textId="77777777" w:rsidR="00305C4C" w:rsidRPr="00A31F4F" w:rsidRDefault="00305C4C" w:rsidP="00305C4C">
            <w:pPr>
              <w:autoSpaceDE w:val="0"/>
              <w:autoSpaceDN w:val="0"/>
              <w:jc w:val="center"/>
              <w:rPr>
                <w:rFonts w:ascii="Times New Roman" w:hAnsi="Times New Roman" w:cs="Times New Roman"/>
                <w:i/>
                <w:sz w:val="20"/>
                <w:szCs w:val="20"/>
              </w:rPr>
            </w:pPr>
          </w:p>
        </w:tc>
      </w:tr>
      <w:tr w:rsidR="00305C4C" w:rsidRPr="00A31F4F" w14:paraId="623B6C08"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523FEDAD" w14:textId="14860B4D" w:rsidR="00305C4C" w:rsidRPr="00AA76A2" w:rsidRDefault="00305C4C" w:rsidP="00305C4C">
            <w:pPr>
              <w:autoSpaceDE w:val="0"/>
              <w:autoSpaceDN w:val="0"/>
              <w:jc w:val="center"/>
            </w:pPr>
            <w:r w:rsidRPr="00E140D6">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409D6BC5" w14:textId="77777777" w:rsidR="00305C4C" w:rsidRDefault="00305C4C" w:rsidP="00305C4C">
            <w:pPr>
              <w:autoSpaceDE w:val="0"/>
              <w:autoSpaceDN w:val="0"/>
              <w:jc w:val="both"/>
              <w:rPr>
                <w:rFonts w:ascii="Times New Roman" w:hAnsi="Times New Roman" w:cs="Times New Roman"/>
                <w:sz w:val="18"/>
                <w:szCs w:val="18"/>
              </w:rPr>
            </w:pPr>
            <w:r w:rsidRPr="00DF043B">
              <w:rPr>
                <w:rFonts w:ascii="Times New Roman" w:hAnsi="Times New Roman" w:cs="Times New Roman"/>
                <w:sz w:val="18"/>
                <w:szCs w:val="18"/>
              </w:rPr>
              <w:t xml:space="preserve">7 Облік і аудит інших страхових операцій </w:t>
            </w:r>
          </w:p>
          <w:p w14:paraId="798DD4E5" w14:textId="7C862098" w:rsidR="00305C4C" w:rsidRPr="00D40371" w:rsidRDefault="00305C4C" w:rsidP="00305C4C">
            <w:pPr>
              <w:autoSpaceDE w:val="0"/>
              <w:autoSpaceDN w:val="0"/>
              <w:jc w:val="both"/>
              <w:rPr>
                <w:rFonts w:ascii="Times New Roman" w:hAnsi="Times New Roman" w:cs="Times New Roman"/>
                <w:sz w:val="18"/>
                <w:szCs w:val="18"/>
              </w:rPr>
            </w:pPr>
            <w:r w:rsidRPr="00D40371">
              <w:rPr>
                <w:rFonts w:ascii="Times New Roman" w:hAnsi="Times New Roman" w:cs="Times New Roman"/>
                <w:sz w:val="18"/>
                <w:szCs w:val="18"/>
              </w:rPr>
              <w:t>Розрахунки з національними страховиками. Розрахунки з національними страховими посередниками. Розрахунки з іноземними страховиками. Розрахунки з іноземними страховими посередниками. Облік розрахунків за соціальним страхуванням і забезпеченням. Облік розрахунків з різними дебіторами.</w:t>
            </w:r>
          </w:p>
        </w:tc>
        <w:tc>
          <w:tcPr>
            <w:tcW w:w="850" w:type="dxa"/>
            <w:tcBorders>
              <w:top w:val="single" w:sz="4" w:space="0" w:color="auto"/>
              <w:left w:val="single" w:sz="4" w:space="0" w:color="auto"/>
              <w:bottom w:val="single" w:sz="4" w:space="0" w:color="auto"/>
              <w:right w:val="single" w:sz="4" w:space="0" w:color="auto"/>
            </w:tcBorders>
          </w:tcPr>
          <w:p w14:paraId="512D473B" w14:textId="1E9BBD21" w:rsidR="00305C4C" w:rsidRPr="00B7111C" w:rsidRDefault="00305C4C" w:rsidP="00305C4C">
            <w:pPr>
              <w:autoSpaceDE w:val="0"/>
              <w:autoSpaceDN w:val="0"/>
              <w:jc w:val="center"/>
            </w:pPr>
            <w:r w:rsidRPr="00661F42">
              <w:t>12</w:t>
            </w:r>
          </w:p>
        </w:tc>
        <w:tc>
          <w:tcPr>
            <w:tcW w:w="851" w:type="dxa"/>
            <w:tcBorders>
              <w:top w:val="single" w:sz="4" w:space="0" w:color="auto"/>
              <w:left w:val="single" w:sz="4" w:space="0" w:color="auto"/>
              <w:bottom w:val="single" w:sz="4" w:space="0" w:color="auto"/>
              <w:right w:val="single" w:sz="4" w:space="0" w:color="auto"/>
            </w:tcBorders>
          </w:tcPr>
          <w:p w14:paraId="51128DF4" w14:textId="77777777" w:rsidR="00305C4C" w:rsidRPr="00A31F4F" w:rsidRDefault="00305C4C" w:rsidP="00305C4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FDCBC94" w14:textId="77777777" w:rsidR="00305C4C" w:rsidRPr="00A31F4F" w:rsidRDefault="00305C4C" w:rsidP="00305C4C">
            <w:pPr>
              <w:autoSpaceDE w:val="0"/>
              <w:autoSpaceDN w:val="0"/>
              <w:jc w:val="center"/>
              <w:rPr>
                <w:rFonts w:ascii="Times New Roman" w:hAnsi="Times New Roman" w:cs="Times New Roman"/>
                <w:i/>
                <w:sz w:val="20"/>
                <w:szCs w:val="20"/>
              </w:rPr>
            </w:pPr>
          </w:p>
        </w:tc>
      </w:tr>
      <w:tr w:rsidR="00C242F4" w:rsidRPr="00A31F4F" w14:paraId="0861578A"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1A9FF435" w14:textId="78C17F43" w:rsidR="00C242F4" w:rsidRPr="00AA76A2" w:rsidRDefault="00C242F4" w:rsidP="00C242F4">
            <w:pPr>
              <w:autoSpaceDE w:val="0"/>
              <w:autoSpaceDN w:val="0"/>
              <w:jc w:val="center"/>
            </w:pPr>
            <w:r w:rsidRPr="000201A7">
              <w:t xml:space="preserve">Лекція </w:t>
            </w:r>
            <w:r>
              <w:t>8</w:t>
            </w:r>
          </w:p>
        </w:tc>
        <w:tc>
          <w:tcPr>
            <w:tcW w:w="4678" w:type="dxa"/>
            <w:tcBorders>
              <w:top w:val="single" w:sz="4" w:space="0" w:color="auto"/>
              <w:left w:val="single" w:sz="4" w:space="0" w:color="auto"/>
              <w:bottom w:val="single" w:sz="4" w:space="0" w:color="auto"/>
              <w:right w:val="single" w:sz="4" w:space="0" w:color="auto"/>
            </w:tcBorders>
          </w:tcPr>
          <w:p w14:paraId="056865CE" w14:textId="03E93F14" w:rsidR="00C242F4" w:rsidRPr="00DF043B" w:rsidRDefault="00C242F4" w:rsidP="00C242F4">
            <w:pPr>
              <w:autoSpaceDE w:val="0"/>
              <w:autoSpaceDN w:val="0"/>
              <w:jc w:val="center"/>
              <w:rPr>
                <w:rFonts w:ascii="Times New Roman" w:hAnsi="Times New Roman" w:cs="Times New Roman"/>
                <w:sz w:val="18"/>
                <w:szCs w:val="18"/>
              </w:rPr>
            </w:pPr>
            <w:r w:rsidRPr="00DF043B">
              <w:rPr>
                <w:rFonts w:ascii="Times New Roman" w:hAnsi="Times New Roman" w:cs="Times New Roman"/>
                <w:sz w:val="18"/>
                <w:szCs w:val="18"/>
              </w:rPr>
              <w:t>8 Облік і аудит платоспроможності страхових компаній</w:t>
            </w:r>
          </w:p>
        </w:tc>
        <w:tc>
          <w:tcPr>
            <w:tcW w:w="850" w:type="dxa"/>
            <w:tcBorders>
              <w:top w:val="single" w:sz="4" w:space="0" w:color="auto"/>
              <w:left w:val="single" w:sz="4" w:space="0" w:color="auto"/>
              <w:bottom w:val="single" w:sz="4" w:space="0" w:color="auto"/>
              <w:right w:val="single" w:sz="4" w:space="0" w:color="auto"/>
            </w:tcBorders>
          </w:tcPr>
          <w:p w14:paraId="11164D6E" w14:textId="4E0B5277" w:rsidR="00C242F4" w:rsidRPr="00B7111C" w:rsidRDefault="00C242F4" w:rsidP="00C242F4">
            <w:pPr>
              <w:autoSpaceDE w:val="0"/>
              <w:autoSpaceDN w:val="0"/>
              <w:jc w:val="center"/>
            </w:pPr>
            <w:r w:rsidRPr="009F6BD1">
              <w:t>3</w:t>
            </w:r>
          </w:p>
        </w:tc>
        <w:tc>
          <w:tcPr>
            <w:tcW w:w="851" w:type="dxa"/>
            <w:tcBorders>
              <w:top w:val="single" w:sz="4" w:space="0" w:color="auto"/>
              <w:left w:val="single" w:sz="4" w:space="0" w:color="auto"/>
              <w:bottom w:val="single" w:sz="4" w:space="0" w:color="auto"/>
              <w:right w:val="single" w:sz="4" w:space="0" w:color="auto"/>
            </w:tcBorders>
          </w:tcPr>
          <w:p w14:paraId="1FA53447"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FD34DEE" w14:textId="77777777" w:rsidR="00C242F4" w:rsidRPr="00A31F4F" w:rsidRDefault="00C242F4" w:rsidP="00C242F4">
            <w:pPr>
              <w:autoSpaceDE w:val="0"/>
              <w:autoSpaceDN w:val="0"/>
              <w:jc w:val="center"/>
              <w:rPr>
                <w:rFonts w:ascii="Times New Roman" w:hAnsi="Times New Roman" w:cs="Times New Roman"/>
                <w:i/>
                <w:sz w:val="20"/>
                <w:szCs w:val="20"/>
              </w:rPr>
            </w:pPr>
          </w:p>
        </w:tc>
      </w:tr>
      <w:tr w:rsidR="00C242F4" w:rsidRPr="00A31F4F" w14:paraId="1A691CC3"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988B13E" w14:textId="47B4F5CD" w:rsidR="00C242F4" w:rsidRPr="00AA76A2" w:rsidRDefault="00C242F4" w:rsidP="00C242F4">
            <w:pPr>
              <w:autoSpaceDE w:val="0"/>
              <w:autoSpaceDN w:val="0"/>
              <w:jc w:val="center"/>
            </w:pPr>
            <w:r w:rsidRPr="000201A7">
              <w:t xml:space="preserve">Семінарське заняття </w:t>
            </w:r>
            <w:r>
              <w:t>8</w:t>
            </w:r>
          </w:p>
        </w:tc>
        <w:tc>
          <w:tcPr>
            <w:tcW w:w="4678" w:type="dxa"/>
            <w:tcBorders>
              <w:top w:val="single" w:sz="4" w:space="0" w:color="auto"/>
              <w:left w:val="single" w:sz="4" w:space="0" w:color="auto"/>
              <w:bottom w:val="single" w:sz="4" w:space="0" w:color="auto"/>
              <w:right w:val="single" w:sz="4" w:space="0" w:color="auto"/>
            </w:tcBorders>
          </w:tcPr>
          <w:p w14:paraId="3C70A551" w14:textId="4882F5C2" w:rsidR="00C242F4" w:rsidRDefault="00C242F4" w:rsidP="00C242F4">
            <w:pPr>
              <w:autoSpaceDE w:val="0"/>
              <w:autoSpaceDN w:val="0"/>
              <w:jc w:val="center"/>
              <w:rPr>
                <w:rFonts w:ascii="Times New Roman" w:hAnsi="Times New Roman" w:cs="Times New Roman"/>
                <w:sz w:val="18"/>
                <w:szCs w:val="18"/>
              </w:rPr>
            </w:pPr>
            <w:r w:rsidRPr="00DF043B">
              <w:rPr>
                <w:rFonts w:ascii="Times New Roman" w:hAnsi="Times New Roman" w:cs="Times New Roman"/>
                <w:sz w:val="18"/>
                <w:szCs w:val="18"/>
              </w:rPr>
              <w:t>8 Облік і аудит платоспроможності страхових компані</w:t>
            </w:r>
            <w:r>
              <w:rPr>
                <w:rFonts w:ascii="Times New Roman" w:hAnsi="Times New Roman" w:cs="Times New Roman"/>
                <w:sz w:val="18"/>
                <w:szCs w:val="18"/>
              </w:rPr>
              <w:t>ї</w:t>
            </w:r>
          </w:p>
          <w:p w14:paraId="0178445A" w14:textId="34A1C0DD" w:rsidR="00C242F4" w:rsidRPr="00DF043B" w:rsidRDefault="00C242F4" w:rsidP="00C242F4">
            <w:pPr>
              <w:autoSpaceDE w:val="0"/>
              <w:autoSpaceDN w:val="0"/>
              <w:jc w:val="center"/>
              <w:rPr>
                <w:rFonts w:ascii="Times New Roman" w:hAnsi="Times New Roman" w:cs="Times New Roman"/>
                <w:sz w:val="18"/>
                <w:szCs w:val="18"/>
              </w:rPr>
            </w:pPr>
            <w:r w:rsidRPr="00DF043B">
              <w:rPr>
                <w:rFonts w:ascii="Times New Roman" w:hAnsi="Times New Roman" w:cs="Times New Roman"/>
                <w:sz w:val="18"/>
                <w:szCs w:val="18"/>
              </w:rPr>
              <w:t>Теоретична частина</w:t>
            </w:r>
          </w:p>
          <w:p w14:paraId="7DE2E18C" w14:textId="77777777" w:rsidR="00C242F4" w:rsidRPr="00DF043B" w:rsidRDefault="00C242F4" w:rsidP="00C242F4">
            <w:pPr>
              <w:autoSpaceDE w:val="0"/>
              <w:autoSpaceDN w:val="0"/>
              <w:jc w:val="center"/>
              <w:rPr>
                <w:rFonts w:ascii="Times New Roman" w:hAnsi="Times New Roman" w:cs="Times New Roman"/>
                <w:sz w:val="18"/>
                <w:szCs w:val="18"/>
              </w:rPr>
            </w:pPr>
            <w:r w:rsidRPr="00DF043B">
              <w:rPr>
                <w:rFonts w:ascii="Times New Roman" w:hAnsi="Times New Roman" w:cs="Times New Roman"/>
                <w:sz w:val="18"/>
                <w:szCs w:val="18"/>
              </w:rPr>
              <w:t>1. Облік відрахувань із доходів фізичних осіб.</w:t>
            </w:r>
          </w:p>
          <w:p w14:paraId="4679F00E" w14:textId="77777777" w:rsidR="00C242F4" w:rsidRDefault="00C242F4" w:rsidP="00C242F4">
            <w:pPr>
              <w:autoSpaceDE w:val="0"/>
              <w:autoSpaceDN w:val="0"/>
              <w:jc w:val="both"/>
              <w:rPr>
                <w:rFonts w:ascii="Times New Roman" w:hAnsi="Times New Roman" w:cs="Times New Roman"/>
                <w:sz w:val="18"/>
                <w:szCs w:val="18"/>
              </w:rPr>
            </w:pPr>
            <w:r w:rsidRPr="00DF043B">
              <w:rPr>
                <w:rFonts w:ascii="Times New Roman" w:hAnsi="Times New Roman" w:cs="Times New Roman"/>
                <w:sz w:val="18"/>
                <w:szCs w:val="18"/>
              </w:rPr>
              <w:t xml:space="preserve">2. Облік технічних резервів. </w:t>
            </w:r>
          </w:p>
          <w:p w14:paraId="298B8701" w14:textId="50AE36D2" w:rsidR="00C242F4" w:rsidRPr="00DF043B" w:rsidRDefault="00C242F4" w:rsidP="00C242F4">
            <w:pPr>
              <w:autoSpaceDE w:val="0"/>
              <w:autoSpaceDN w:val="0"/>
              <w:jc w:val="center"/>
              <w:rPr>
                <w:rFonts w:ascii="Times New Roman" w:hAnsi="Times New Roman" w:cs="Times New Roman"/>
                <w:sz w:val="18"/>
                <w:szCs w:val="18"/>
              </w:rPr>
            </w:pPr>
            <w:r w:rsidRPr="00DF043B">
              <w:rPr>
                <w:rFonts w:ascii="Times New Roman" w:hAnsi="Times New Roman" w:cs="Times New Roman"/>
                <w:sz w:val="18"/>
                <w:szCs w:val="18"/>
              </w:rPr>
              <w:t>Практична частина</w:t>
            </w:r>
          </w:p>
          <w:p w14:paraId="43C7AA14" w14:textId="1988F635" w:rsidR="00C242F4" w:rsidRPr="00DF043B" w:rsidRDefault="00C242F4" w:rsidP="00C242F4">
            <w:pPr>
              <w:autoSpaceDE w:val="0"/>
              <w:autoSpaceDN w:val="0"/>
              <w:jc w:val="both"/>
              <w:rPr>
                <w:rFonts w:ascii="Times New Roman" w:hAnsi="Times New Roman" w:cs="Times New Roman"/>
                <w:sz w:val="18"/>
                <w:szCs w:val="18"/>
              </w:rPr>
            </w:pPr>
            <w:r w:rsidRPr="00DF043B">
              <w:rPr>
                <w:rFonts w:ascii="Times New Roman" w:hAnsi="Times New Roman" w:cs="Times New Roman"/>
                <w:sz w:val="18"/>
                <w:szCs w:val="18"/>
              </w:rPr>
              <w:t>Протягом травня поточного року страховий агент за дорученням</w:t>
            </w:r>
            <w:r>
              <w:rPr>
                <w:rFonts w:ascii="Times New Roman" w:hAnsi="Times New Roman" w:cs="Times New Roman"/>
                <w:sz w:val="18"/>
                <w:szCs w:val="18"/>
              </w:rPr>
              <w:t xml:space="preserve"> </w:t>
            </w:r>
            <w:r w:rsidRPr="00DF043B">
              <w:rPr>
                <w:rFonts w:ascii="Times New Roman" w:hAnsi="Times New Roman" w:cs="Times New Roman"/>
                <w:sz w:val="18"/>
                <w:szCs w:val="18"/>
              </w:rPr>
              <w:t>страховика отримав у касу 100 тис. грн страхових платежів, які належать</w:t>
            </w:r>
            <w:r>
              <w:rPr>
                <w:rFonts w:ascii="Times New Roman" w:hAnsi="Times New Roman" w:cs="Times New Roman"/>
                <w:sz w:val="18"/>
                <w:szCs w:val="18"/>
              </w:rPr>
              <w:t xml:space="preserve"> </w:t>
            </w:r>
            <w:r w:rsidRPr="00DF043B">
              <w:rPr>
                <w:rFonts w:ascii="Times New Roman" w:hAnsi="Times New Roman" w:cs="Times New Roman"/>
                <w:sz w:val="18"/>
                <w:szCs w:val="18"/>
              </w:rPr>
              <w:t>страховику. Відповідно до агентської угоди агентові належить комісійна</w:t>
            </w:r>
          </w:p>
          <w:p w14:paraId="7C0459D5" w14:textId="26FD5698" w:rsidR="00C242F4" w:rsidRPr="00DF043B" w:rsidRDefault="00C242F4" w:rsidP="00C242F4">
            <w:pPr>
              <w:autoSpaceDE w:val="0"/>
              <w:autoSpaceDN w:val="0"/>
              <w:jc w:val="both"/>
              <w:rPr>
                <w:rFonts w:ascii="Times New Roman" w:hAnsi="Times New Roman" w:cs="Times New Roman"/>
                <w:sz w:val="18"/>
                <w:szCs w:val="18"/>
              </w:rPr>
            </w:pPr>
            <w:r w:rsidRPr="00DF043B">
              <w:rPr>
                <w:rFonts w:ascii="Times New Roman" w:hAnsi="Times New Roman" w:cs="Times New Roman"/>
                <w:sz w:val="18"/>
                <w:szCs w:val="18"/>
              </w:rPr>
              <w:t>винагорода в розмірі 20 % зібраних страхових платежів, яку він залишає</w:t>
            </w:r>
            <w:r>
              <w:rPr>
                <w:rFonts w:ascii="Times New Roman" w:hAnsi="Times New Roman" w:cs="Times New Roman"/>
                <w:sz w:val="18"/>
                <w:szCs w:val="18"/>
              </w:rPr>
              <w:t xml:space="preserve"> </w:t>
            </w:r>
            <w:r w:rsidRPr="00DF043B">
              <w:rPr>
                <w:rFonts w:ascii="Times New Roman" w:hAnsi="Times New Roman" w:cs="Times New Roman"/>
                <w:sz w:val="18"/>
                <w:szCs w:val="18"/>
              </w:rPr>
              <w:t>в себе.</w:t>
            </w:r>
            <w:r>
              <w:rPr>
                <w:rFonts w:ascii="Times New Roman" w:hAnsi="Times New Roman" w:cs="Times New Roman"/>
                <w:sz w:val="18"/>
                <w:szCs w:val="18"/>
              </w:rPr>
              <w:t xml:space="preserve"> </w:t>
            </w:r>
            <w:r w:rsidRPr="00DF043B">
              <w:rPr>
                <w:rFonts w:ascii="Times New Roman" w:hAnsi="Times New Roman" w:cs="Times New Roman"/>
                <w:sz w:val="18"/>
                <w:szCs w:val="18"/>
              </w:rPr>
              <w:t>Відобразити бухгалтерські проведення.</w:t>
            </w:r>
          </w:p>
        </w:tc>
        <w:tc>
          <w:tcPr>
            <w:tcW w:w="850" w:type="dxa"/>
            <w:tcBorders>
              <w:top w:val="single" w:sz="4" w:space="0" w:color="auto"/>
              <w:left w:val="single" w:sz="4" w:space="0" w:color="auto"/>
              <w:bottom w:val="single" w:sz="4" w:space="0" w:color="auto"/>
              <w:right w:val="single" w:sz="4" w:space="0" w:color="auto"/>
            </w:tcBorders>
          </w:tcPr>
          <w:p w14:paraId="4DF73711" w14:textId="23678835" w:rsidR="00C242F4" w:rsidRPr="00B7111C" w:rsidRDefault="00C242F4" w:rsidP="00C242F4">
            <w:pPr>
              <w:autoSpaceDE w:val="0"/>
              <w:autoSpaceDN w:val="0"/>
              <w:jc w:val="center"/>
            </w:pPr>
            <w:r w:rsidRPr="009F6BD1">
              <w:t>3</w:t>
            </w:r>
          </w:p>
        </w:tc>
        <w:tc>
          <w:tcPr>
            <w:tcW w:w="851" w:type="dxa"/>
            <w:tcBorders>
              <w:top w:val="single" w:sz="4" w:space="0" w:color="auto"/>
              <w:left w:val="single" w:sz="4" w:space="0" w:color="auto"/>
              <w:bottom w:val="single" w:sz="4" w:space="0" w:color="auto"/>
              <w:right w:val="single" w:sz="4" w:space="0" w:color="auto"/>
            </w:tcBorders>
          </w:tcPr>
          <w:p w14:paraId="2008563A"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AE0BABF" w14:textId="77777777" w:rsidR="00C242F4" w:rsidRPr="00A31F4F" w:rsidRDefault="00C242F4" w:rsidP="00C242F4">
            <w:pPr>
              <w:autoSpaceDE w:val="0"/>
              <w:autoSpaceDN w:val="0"/>
              <w:jc w:val="center"/>
              <w:rPr>
                <w:rFonts w:ascii="Times New Roman" w:hAnsi="Times New Roman" w:cs="Times New Roman"/>
                <w:i/>
                <w:sz w:val="20"/>
                <w:szCs w:val="20"/>
              </w:rPr>
            </w:pPr>
          </w:p>
        </w:tc>
      </w:tr>
      <w:tr w:rsidR="00C242F4" w:rsidRPr="00A31F4F" w14:paraId="49FBEA9B"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5DFA91FF" w14:textId="5FCA02A1" w:rsidR="00C242F4" w:rsidRPr="00AA76A2" w:rsidRDefault="00C242F4" w:rsidP="00C242F4">
            <w:pPr>
              <w:autoSpaceDE w:val="0"/>
              <w:autoSpaceDN w:val="0"/>
              <w:jc w:val="center"/>
            </w:pPr>
            <w:r w:rsidRPr="000201A7">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3EAEFC6B" w14:textId="77777777" w:rsidR="00C242F4" w:rsidRPr="00305C4C" w:rsidRDefault="00C242F4" w:rsidP="00C242F4">
            <w:pPr>
              <w:autoSpaceDE w:val="0"/>
              <w:autoSpaceDN w:val="0"/>
              <w:jc w:val="both"/>
              <w:rPr>
                <w:rFonts w:ascii="Times New Roman" w:hAnsi="Times New Roman" w:cs="Times New Roman"/>
                <w:sz w:val="18"/>
                <w:szCs w:val="18"/>
              </w:rPr>
            </w:pPr>
            <w:r w:rsidRPr="00305C4C">
              <w:rPr>
                <w:rFonts w:ascii="Times New Roman" w:hAnsi="Times New Roman" w:cs="Times New Roman"/>
                <w:sz w:val="18"/>
                <w:szCs w:val="18"/>
              </w:rPr>
              <w:t>8 Облік і аудит платоспроможності страхових компаній</w:t>
            </w:r>
          </w:p>
          <w:p w14:paraId="70BFDF44" w14:textId="69EC7CCA" w:rsidR="00C242F4" w:rsidRPr="00305C4C" w:rsidRDefault="00C242F4" w:rsidP="00C242F4">
            <w:pPr>
              <w:autoSpaceDE w:val="0"/>
              <w:autoSpaceDN w:val="0"/>
              <w:jc w:val="both"/>
              <w:rPr>
                <w:rFonts w:ascii="Times New Roman" w:hAnsi="Times New Roman" w:cs="Times New Roman"/>
                <w:sz w:val="18"/>
                <w:szCs w:val="18"/>
              </w:rPr>
            </w:pPr>
            <w:r w:rsidRPr="00305C4C">
              <w:rPr>
                <w:sz w:val="18"/>
                <w:szCs w:val="18"/>
              </w:rPr>
              <w:t xml:space="preserve">Облік витрат на ведення справи. Склад витрат, що включаються до витрат на ведення справи.  Облік витрат страхової діяльності. Облік операцій за прямим страхуванням. Облік операцій за перестрахуванням. Облік страхових премій за добровільним страхуванням. Облік нарахованих страхових премій за майновим страхуванням.  Облік страхових премій за обов’язковим страхуванням. Облік нарахованих страхових премій за страхуванням відповідальності. </w:t>
            </w:r>
          </w:p>
        </w:tc>
        <w:tc>
          <w:tcPr>
            <w:tcW w:w="850" w:type="dxa"/>
            <w:tcBorders>
              <w:top w:val="single" w:sz="4" w:space="0" w:color="auto"/>
              <w:left w:val="single" w:sz="4" w:space="0" w:color="auto"/>
              <w:bottom w:val="single" w:sz="4" w:space="0" w:color="auto"/>
              <w:right w:val="single" w:sz="4" w:space="0" w:color="auto"/>
            </w:tcBorders>
          </w:tcPr>
          <w:p w14:paraId="0BE528AB" w14:textId="55E11F16" w:rsidR="00C242F4" w:rsidRPr="00B7111C" w:rsidRDefault="00C242F4" w:rsidP="00C242F4">
            <w:pPr>
              <w:autoSpaceDE w:val="0"/>
              <w:autoSpaceDN w:val="0"/>
              <w:jc w:val="center"/>
            </w:pPr>
            <w:r w:rsidRPr="009F6BD1">
              <w:t>12</w:t>
            </w:r>
          </w:p>
        </w:tc>
        <w:tc>
          <w:tcPr>
            <w:tcW w:w="851" w:type="dxa"/>
            <w:tcBorders>
              <w:top w:val="single" w:sz="4" w:space="0" w:color="auto"/>
              <w:left w:val="single" w:sz="4" w:space="0" w:color="auto"/>
              <w:bottom w:val="single" w:sz="4" w:space="0" w:color="auto"/>
              <w:right w:val="single" w:sz="4" w:space="0" w:color="auto"/>
            </w:tcBorders>
          </w:tcPr>
          <w:p w14:paraId="7155F06D"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8F56A4E" w14:textId="77777777" w:rsidR="00C242F4" w:rsidRPr="00A31F4F" w:rsidRDefault="00C242F4" w:rsidP="00C242F4">
            <w:pPr>
              <w:autoSpaceDE w:val="0"/>
              <w:autoSpaceDN w:val="0"/>
              <w:jc w:val="center"/>
              <w:rPr>
                <w:rFonts w:ascii="Times New Roman" w:hAnsi="Times New Roman" w:cs="Times New Roman"/>
                <w:i/>
                <w:sz w:val="20"/>
                <w:szCs w:val="20"/>
              </w:rPr>
            </w:pPr>
          </w:p>
        </w:tc>
      </w:tr>
      <w:tr w:rsidR="00C242F4" w:rsidRPr="00A31F4F" w14:paraId="1F9397BE"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469BC48B" w14:textId="3928E2F1" w:rsidR="00C242F4" w:rsidRPr="000201A7" w:rsidRDefault="00C242F4" w:rsidP="00C242F4">
            <w:pPr>
              <w:autoSpaceDE w:val="0"/>
              <w:autoSpaceDN w:val="0"/>
              <w:jc w:val="center"/>
            </w:pPr>
            <w:r w:rsidRPr="00475F67">
              <w:t xml:space="preserve">Лекція </w:t>
            </w:r>
            <w:r>
              <w:t>9</w:t>
            </w:r>
          </w:p>
        </w:tc>
        <w:tc>
          <w:tcPr>
            <w:tcW w:w="4678" w:type="dxa"/>
            <w:tcBorders>
              <w:top w:val="single" w:sz="4" w:space="0" w:color="auto"/>
              <w:left w:val="single" w:sz="4" w:space="0" w:color="auto"/>
              <w:bottom w:val="single" w:sz="4" w:space="0" w:color="auto"/>
              <w:right w:val="single" w:sz="4" w:space="0" w:color="auto"/>
            </w:tcBorders>
          </w:tcPr>
          <w:p w14:paraId="60CFD346" w14:textId="49FCA4F3" w:rsidR="00C242F4" w:rsidRPr="00DF043B" w:rsidRDefault="00C242F4" w:rsidP="00C242F4">
            <w:pPr>
              <w:autoSpaceDE w:val="0"/>
              <w:autoSpaceDN w:val="0"/>
              <w:jc w:val="center"/>
              <w:rPr>
                <w:rFonts w:ascii="Times New Roman" w:hAnsi="Times New Roman" w:cs="Times New Roman"/>
                <w:sz w:val="18"/>
                <w:szCs w:val="18"/>
              </w:rPr>
            </w:pPr>
            <w:r w:rsidRPr="00305C4C">
              <w:rPr>
                <w:rFonts w:ascii="Times New Roman" w:hAnsi="Times New Roman" w:cs="Times New Roman"/>
                <w:sz w:val="18"/>
                <w:szCs w:val="18"/>
              </w:rPr>
              <w:t xml:space="preserve">9 Облік результатів страхової діяльності </w:t>
            </w:r>
          </w:p>
        </w:tc>
        <w:tc>
          <w:tcPr>
            <w:tcW w:w="850" w:type="dxa"/>
            <w:tcBorders>
              <w:top w:val="single" w:sz="4" w:space="0" w:color="auto"/>
              <w:left w:val="single" w:sz="4" w:space="0" w:color="auto"/>
              <w:bottom w:val="single" w:sz="4" w:space="0" w:color="auto"/>
              <w:right w:val="single" w:sz="4" w:space="0" w:color="auto"/>
            </w:tcBorders>
          </w:tcPr>
          <w:p w14:paraId="1FE908E9" w14:textId="06A3C795" w:rsidR="00C242F4" w:rsidRPr="00B7111C" w:rsidRDefault="00C242F4" w:rsidP="00C242F4">
            <w:pPr>
              <w:autoSpaceDE w:val="0"/>
              <w:autoSpaceDN w:val="0"/>
              <w:jc w:val="center"/>
            </w:pPr>
            <w:r w:rsidRPr="00740792">
              <w:t>3</w:t>
            </w:r>
          </w:p>
        </w:tc>
        <w:tc>
          <w:tcPr>
            <w:tcW w:w="851" w:type="dxa"/>
            <w:tcBorders>
              <w:top w:val="single" w:sz="4" w:space="0" w:color="auto"/>
              <w:left w:val="single" w:sz="4" w:space="0" w:color="auto"/>
              <w:bottom w:val="single" w:sz="4" w:space="0" w:color="auto"/>
              <w:right w:val="single" w:sz="4" w:space="0" w:color="auto"/>
            </w:tcBorders>
          </w:tcPr>
          <w:p w14:paraId="4A079C60"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2106DE87" w14:textId="77777777" w:rsidR="00C242F4" w:rsidRPr="00A31F4F" w:rsidRDefault="00C242F4" w:rsidP="00C242F4">
            <w:pPr>
              <w:autoSpaceDE w:val="0"/>
              <w:autoSpaceDN w:val="0"/>
              <w:jc w:val="center"/>
              <w:rPr>
                <w:rFonts w:ascii="Times New Roman" w:hAnsi="Times New Roman" w:cs="Times New Roman"/>
                <w:i/>
                <w:sz w:val="20"/>
                <w:szCs w:val="20"/>
              </w:rPr>
            </w:pPr>
          </w:p>
        </w:tc>
      </w:tr>
      <w:tr w:rsidR="00C242F4" w:rsidRPr="00A31F4F" w14:paraId="1FB412BB"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7B839F9D" w14:textId="6BC2BAAF" w:rsidR="00C242F4" w:rsidRPr="000201A7" w:rsidRDefault="00C242F4" w:rsidP="00C242F4">
            <w:pPr>
              <w:autoSpaceDE w:val="0"/>
              <w:autoSpaceDN w:val="0"/>
              <w:jc w:val="center"/>
            </w:pPr>
            <w:r w:rsidRPr="00475F67">
              <w:t xml:space="preserve">Семінарське заняття </w:t>
            </w:r>
            <w:r>
              <w:t>9</w:t>
            </w:r>
          </w:p>
        </w:tc>
        <w:tc>
          <w:tcPr>
            <w:tcW w:w="4678" w:type="dxa"/>
            <w:tcBorders>
              <w:top w:val="single" w:sz="4" w:space="0" w:color="auto"/>
              <w:left w:val="single" w:sz="4" w:space="0" w:color="auto"/>
              <w:bottom w:val="single" w:sz="4" w:space="0" w:color="auto"/>
              <w:right w:val="single" w:sz="4" w:space="0" w:color="auto"/>
            </w:tcBorders>
          </w:tcPr>
          <w:p w14:paraId="5D7DD2B6" w14:textId="77777777" w:rsidR="00C242F4" w:rsidRDefault="00C242F4" w:rsidP="00C242F4">
            <w:pPr>
              <w:autoSpaceDE w:val="0"/>
              <w:autoSpaceDN w:val="0"/>
              <w:jc w:val="center"/>
              <w:rPr>
                <w:rFonts w:ascii="Times New Roman" w:hAnsi="Times New Roman" w:cs="Times New Roman"/>
                <w:sz w:val="18"/>
                <w:szCs w:val="18"/>
              </w:rPr>
            </w:pPr>
            <w:r w:rsidRPr="00305C4C">
              <w:rPr>
                <w:rFonts w:ascii="Times New Roman" w:hAnsi="Times New Roman" w:cs="Times New Roman"/>
                <w:sz w:val="18"/>
                <w:szCs w:val="18"/>
              </w:rPr>
              <w:t xml:space="preserve">9 Облік результатів страхової діяльності </w:t>
            </w:r>
          </w:p>
          <w:p w14:paraId="22A83CC7" w14:textId="2F43F795" w:rsidR="00C242F4" w:rsidRPr="00DF043B" w:rsidRDefault="00C242F4" w:rsidP="00C242F4">
            <w:pPr>
              <w:autoSpaceDE w:val="0"/>
              <w:autoSpaceDN w:val="0"/>
              <w:jc w:val="center"/>
              <w:rPr>
                <w:rFonts w:ascii="Times New Roman" w:hAnsi="Times New Roman" w:cs="Times New Roman"/>
                <w:sz w:val="18"/>
                <w:szCs w:val="18"/>
              </w:rPr>
            </w:pPr>
            <w:r w:rsidRPr="00DF043B">
              <w:rPr>
                <w:rFonts w:ascii="Times New Roman" w:hAnsi="Times New Roman" w:cs="Times New Roman"/>
                <w:sz w:val="18"/>
                <w:szCs w:val="18"/>
              </w:rPr>
              <w:t>Теоретична частина</w:t>
            </w:r>
          </w:p>
          <w:p w14:paraId="2B3057B1" w14:textId="77777777" w:rsidR="00C242F4" w:rsidRPr="00DF043B" w:rsidRDefault="00C242F4" w:rsidP="00C242F4">
            <w:pPr>
              <w:autoSpaceDE w:val="0"/>
              <w:autoSpaceDN w:val="0"/>
              <w:jc w:val="center"/>
              <w:rPr>
                <w:rFonts w:ascii="Times New Roman" w:hAnsi="Times New Roman" w:cs="Times New Roman"/>
                <w:sz w:val="18"/>
                <w:szCs w:val="18"/>
              </w:rPr>
            </w:pPr>
            <w:r w:rsidRPr="00DF043B">
              <w:rPr>
                <w:rFonts w:ascii="Times New Roman" w:hAnsi="Times New Roman" w:cs="Times New Roman"/>
                <w:sz w:val="18"/>
                <w:szCs w:val="18"/>
              </w:rPr>
              <w:t xml:space="preserve">1. Облік частки </w:t>
            </w:r>
            <w:proofErr w:type="spellStart"/>
            <w:r w:rsidRPr="00DF043B">
              <w:rPr>
                <w:rFonts w:ascii="Times New Roman" w:hAnsi="Times New Roman" w:cs="Times New Roman"/>
                <w:sz w:val="18"/>
                <w:szCs w:val="18"/>
              </w:rPr>
              <w:t>перестраховиків</w:t>
            </w:r>
            <w:proofErr w:type="spellEnd"/>
            <w:r w:rsidRPr="00DF043B">
              <w:rPr>
                <w:rFonts w:ascii="Times New Roman" w:hAnsi="Times New Roman" w:cs="Times New Roman"/>
                <w:sz w:val="18"/>
                <w:szCs w:val="18"/>
              </w:rPr>
              <w:t xml:space="preserve"> в інших страхових резервах.</w:t>
            </w:r>
          </w:p>
          <w:p w14:paraId="78A0DA05" w14:textId="77777777" w:rsidR="00C242F4" w:rsidRPr="00DF043B" w:rsidRDefault="00C242F4" w:rsidP="00C242F4">
            <w:pPr>
              <w:autoSpaceDE w:val="0"/>
              <w:autoSpaceDN w:val="0"/>
              <w:jc w:val="center"/>
              <w:rPr>
                <w:rFonts w:ascii="Times New Roman" w:hAnsi="Times New Roman" w:cs="Times New Roman"/>
                <w:sz w:val="18"/>
                <w:szCs w:val="18"/>
              </w:rPr>
            </w:pPr>
            <w:r w:rsidRPr="00DF043B">
              <w:rPr>
                <w:rFonts w:ascii="Times New Roman" w:hAnsi="Times New Roman" w:cs="Times New Roman"/>
                <w:sz w:val="18"/>
                <w:szCs w:val="18"/>
              </w:rPr>
              <w:t>2. Облік резервів катастрофічних збитків і коливань збитковості.</w:t>
            </w:r>
          </w:p>
          <w:p w14:paraId="4DD8DEE9" w14:textId="77777777" w:rsidR="00C242F4" w:rsidRPr="00DF043B" w:rsidRDefault="00C242F4" w:rsidP="00C242F4">
            <w:pPr>
              <w:autoSpaceDE w:val="0"/>
              <w:autoSpaceDN w:val="0"/>
              <w:jc w:val="center"/>
              <w:rPr>
                <w:rFonts w:ascii="Times New Roman" w:hAnsi="Times New Roman" w:cs="Times New Roman"/>
                <w:sz w:val="18"/>
                <w:szCs w:val="18"/>
              </w:rPr>
            </w:pPr>
            <w:r w:rsidRPr="00DF043B">
              <w:rPr>
                <w:rFonts w:ascii="Times New Roman" w:hAnsi="Times New Roman" w:cs="Times New Roman"/>
                <w:sz w:val="18"/>
                <w:szCs w:val="18"/>
              </w:rPr>
              <w:t>Практична частина</w:t>
            </w:r>
          </w:p>
          <w:p w14:paraId="726FC9AE" w14:textId="77FD5009" w:rsidR="00C242F4" w:rsidRPr="00DF043B" w:rsidRDefault="00C242F4" w:rsidP="00C242F4">
            <w:pPr>
              <w:autoSpaceDE w:val="0"/>
              <w:autoSpaceDN w:val="0"/>
              <w:jc w:val="both"/>
              <w:rPr>
                <w:rFonts w:ascii="Times New Roman" w:hAnsi="Times New Roman" w:cs="Times New Roman"/>
                <w:sz w:val="18"/>
                <w:szCs w:val="18"/>
              </w:rPr>
            </w:pPr>
            <w:r w:rsidRPr="00DF043B">
              <w:rPr>
                <w:rFonts w:ascii="Times New Roman" w:hAnsi="Times New Roman" w:cs="Times New Roman"/>
                <w:sz w:val="18"/>
                <w:szCs w:val="18"/>
              </w:rPr>
              <w:t>Договір страхування з нерезидентом набрав чинності 20 лютого поточного року. Належні за цим договором страхові платежі становлять</w:t>
            </w:r>
            <w:r>
              <w:rPr>
                <w:rFonts w:ascii="Times New Roman" w:hAnsi="Times New Roman" w:cs="Times New Roman"/>
                <w:sz w:val="18"/>
                <w:szCs w:val="18"/>
              </w:rPr>
              <w:t xml:space="preserve"> </w:t>
            </w:r>
            <w:r w:rsidRPr="00DF043B">
              <w:rPr>
                <w:rFonts w:ascii="Times New Roman" w:hAnsi="Times New Roman" w:cs="Times New Roman"/>
                <w:sz w:val="18"/>
                <w:szCs w:val="18"/>
              </w:rPr>
              <w:t xml:space="preserve">1000 </w:t>
            </w:r>
            <w:proofErr w:type="spellStart"/>
            <w:r w:rsidRPr="00DF043B">
              <w:rPr>
                <w:rFonts w:ascii="Times New Roman" w:hAnsi="Times New Roman" w:cs="Times New Roman"/>
                <w:sz w:val="18"/>
                <w:szCs w:val="18"/>
              </w:rPr>
              <w:t>дол</w:t>
            </w:r>
            <w:proofErr w:type="spellEnd"/>
            <w:r w:rsidRPr="00DF043B">
              <w:rPr>
                <w:rFonts w:ascii="Times New Roman" w:hAnsi="Times New Roman" w:cs="Times New Roman"/>
                <w:sz w:val="18"/>
                <w:szCs w:val="18"/>
              </w:rPr>
              <w:t xml:space="preserve">. США за курсом 5 грн за 1 </w:t>
            </w:r>
            <w:proofErr w:type="spellStart"/>
            <w:r w:rsidRPr="00DF043B">
              <w:rPr>
                <w:rFonts w:ascii="Times New Roman" w:hAnsi="Times New Roman" w:cs="Times New Roman"/>
                <w:sz w:val="18"/>
                <w:szCs w:val="18"/>
              </w:rPr>
              <w:t>дол</w:t>
            </w:r>
            <w:proofErr w:type="spellEnd"/>
            <w:r w:rsidRPr="00DF043B">
              <w:rPr>
                <w:rFonts w:ascii="Times New Roman" w:hAnsi="Times New Roman" w:cs="Times New Roman"/>
                <w:sz w:val="18"/>
                <w:szCs w:val="18"/>
              </w:rPr>
              <w:t xml:space="preserve">. Перерахування страхових платежів відбулося у березні за курсом 5,20 грн за 1 </w:t>
            </w:r>
            <w:proofErr w:type="spellStart"/>
            <w:r w:rsidRPr="00DF043B">
              <w:rPr>
                <w:rFonts w:ascii="Times New Roman" w:hAnsi="Times New Roman" w:cs="Times New Roman"/>
                <w:sz w:val="18"/>
                <w:szCs w:val="18"/>
              </w:rPr>
              <w:t>дол</w:t>
            </w:r>
            <w:proofErr w:type="spellEnd"/>
            <w:r w:rsidRPr="00DF043B">
              <w:rPr>
                <w:rFonts w:ascii="Times New Roman" w:hAnsi="Times New Roman" w:cs="Times New Roman"/>
                <w:sz w:val="18"/>
                <w:szCs w:val="18"/>
              </w:rPr>
              <w:t>.</w:t>
            </w:r>
          </w:p>
          <w:p w14:paraId="038F46CB" w14:textId="4BF44EA6" w:rsidR="00C242F4" w:rsidRPr="00DF043B" w:rsidRDefault="00C242F4" w:rsidP="00C242F4">
            <w:pPr>
              <w:autoSpaceDE w:val="0"/>
              <w:autoSpaceDN w:val="0"/>
              <w:jc w:val="both"/>
              <w:rPr>
                <w:rFonts w:ascii="Times New Roman" w:hAnsi="Times New Roman" w:cs="Times New Roman"/>
                <w:sz w:val="18"/>
                <w:szCs w:val="18"/>
              </w:rPr>
            </w:pPr>
            <w:r w:rsidRPr="00DF043B">
              <w:rPr>
                <w:rFonts w:ascii="Times New Roman" w:hAnsi="Times New Roman" w:cs="Times New Roman"/>
                <w:sz w:val="18"/>
                <w:szCs w:val="18"/>
              </w:rPr>
              <w:t>Відобразити бухгалтерські проведення.</w:t>
            </w:r>
          </w:p>
        </w:tc>
        <w:tc>
          <w:tcPr>
            <w:tcW w:w="850" w:type="dxa"/>
            <w:tcBorders>
              <w:top w:val="single" w:sz="4" w:space="0" w:color="auto"/>
              <w:left w:val="single" w:sz="4" w:space="0" w:color="auto"/>
              <w:bottom w:val="single" w:sz="4" w:space="0" w:color="auto"/>
              <w:right w:val="single" w:sz="4" w:space="0" w:color="auto"/>
            </w:tcBorders>
          </w:tcPr>
          <w:p w14:paraId="2A9B9DDC" w14:textId="542C5826" w:rsidR="00C242F4" w:rsidRPr="00B7111C" w:rsidRDefault="00C242F4" w:rsidP="00C242F4">
            <w:pPr>
              <w:autoSpaceDE w:val="0"/>
              <w:autoSpaceDN w:val="0"/>
              <w:jc w:val="center"/>
            </w:pPr>
            <w:r w:rsidRPr="00740792">
              <w:t>3</w:t>
            </w:r>
          </w:p>
        </w:tc>
        <w:tc>
          <w:tcPr>
            <w:tcW w:w="851" w:type="dxa"/>
            <w:tcBorders>
              <w:top w:val="single" w:sz="4" w:space="0" w:color="auto"/>
              <w:left w:val="single" w:sz="4" w:space="0" w:color="auto"/>
              <w:bottom w:val="single" w:sz="4" w:space="0" w:color="auto"/>
              <w:right w:val="single" w:sz="4" w:space="0" w:color="auto"/>
            </w:tcBorders>
          </w:tcPr>
          <w:p w14:paraId="2F03B8AB"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CD0575B" w14:textId="77777777" w:rsidR="00C242F4" w:rsidRPr="00A31F4F" w:rsidRDefault="00C242F4" w:rsidP="00C242F4">
            <w:pPr>
              <w:autoSpaceDE w:val="0"/>
              <w:autoSpaceDN w:val="0"/>
              <w:jc w:val="center"/>
              <w:rPr>
                <w:rFonts w:ascii="Times New Roman" w:hAnsi="Times New Roman" w:cs="Times New Roman"/>
                <w:i/>
                <w:sz w:val="20"/>
                <w:szCs w:val="20"/>
              </w:rPr>
            </w:pPr>
          </w:p>
        </w:tc>
      </w:tr>
      <w:tr w:rsidR="00C242F4" w:rsidRPr="00A31F4F" w14:paraId="6AFDCEB3"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1DBA730D" w14:textId="6363A2F2" w:rsidR="00C242F4" w:rsidRPr="000201A7" w:rsidRDefault="00C242F4" w:rsidP="00C242F4">
            <w:pPr>
              <w:autoSpaceDE w:val="0"/>
              <w:autoSpaceDN w:val="0"/>
              <w:jc w:val="center"/>
            </w:pPr>
            <w:r w:rsidRPr="00475F67">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68566A88" w14:textId="77777777" w:rsidR="00C242F4" w:rsidRDefault="00C242F4" w:rsidP="00C242F4">
            <w:pPr>
              <w:autoSpaceDE w:val="0"/>
              <w:autoSpaceDN w:val="0"/>
              <w:jc w:val="center"/>
              <w:rPr>
                <w:rFonts w:ascii="Times New Roman" w:hAnsi="Times New Roman" w:cs="Times New Roman"/>
                <w:sz w:val="18"/>
                <w:szCs w:val="18"/>
              </w:rPr>
            </w:pPr>
            <w:r w:rsidRPr="00305C4C">
              <w:rPr>
                <w:rFonts w:ascii="Times New Roman" w:hAnsi="Times New Roman" w:cs="Times New Roman"/>
                <w:sz w:val="18"/>
                <w:szCs w:val="18"/>
              </w:rPr>
              <w:t xml:space="preserve">9 Облік результатів страхової діяльності </w:t>
            </w:r>
          </w:p>
          <w:p w14:paraId="14DC8195" w14:textId="561114C3" w:rsidR="00C242F4" w:rsidRPr="00DF043B" w:rsidRDefault="00C242F4" w:rsidP="00C242F4">
            <w:pPr>
              <w:autoSpaceDE w:val="0"/>
              <w:autoSpaceDN w:val="0"/>
              <w:jc w:val="center"/>
              <w:rPr>
                <w:rFonts w:ascii="Times New Roman" w:hAnsi="Times New Roman" w:cs="Times New Roman"/>
                <w:sz w:val="18"/>
                <w:szCs w:val="18"/>
              </w:rPr>
            </w:pPr>
            <w:r w:rsidRPr="00305C4C">
              <w:rPr>
                <w:rFonts w:ascii="Times New Roman" w:hAnsi="Times New Roman" w:cs="Times New Roman"/>
                <w:sz w:val="18"/>
                <w:szCs w:val="18"/>
              </w:rPr>
              <w:t>Облік доходів за особистим страхуванням.  Облік доходів за обов’язковим страхуванням.  Облік доходів за страхуванням відповідальності. Облік доходів за майновим страхуванням. Формування фінансових результатів страхової організації.</w:t>
            </w:r>
          </w:p>
        </w:tc>
        <w:tc>
          <w:tcPr>
            <w:tcW w:w="850" w:type="dxa"/>
            <w:tcBorders>
              <w:top w:val="single" w:sz="4" w:space="0" w:color="auto"/>
              <w:left w:val="single" w:sz="4" w:space="0" w:color="auto"/>
              <w:bottom w:val="single" w:sz="4" w:space="0" w:color="auto"/>
              <w:right w:val="single" w:sz="4" w:space="0" w:color="auto"/>
            </w:tcBorders>
          </w:tcPr>
          <w:p w14:paraId="6A63EC05" w14:textId="443E8C69" w:rsidR="00C242F4" w:rsidRPr="00B7111C" w:rsidRDefault="00C242F4" w:rsidP="00C242F4">
            <w:pPr>
              <w:autoSpaceDE w:val="0"/>
              <w:autoSpaceDN w:val="0"/>
              <w:jc w:val="center"/>
            </w:pPr>
            <w:r w:rsidRPr="00740792">
              <w:t>12</w:t>
            </w:r>
          </w:p>
        </w:tc>
        <w:tc>
          <w:tcPr>
            <w:tcW w:w="851" w:type="dxa"/>
            <w:tcBorders>
              <w:top w:val="single" w:sz="4" w:space="0" w:color="auto"/>
              <w:left w:val="single" w:sz="4" w:space="0" w:color="auto"/>
              <w:bottom w:val="single" w:sz="4" w:space="0" w:color="auto"/>
              <w:right w:val="single" w:sz="4" w:space="0" w:color="auto"/>
            </w:tcBorders>
          </w:tcPr>
          <w:p w14:paraId="1662732E"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9E96CBF" w14:textId="77777777" w:rsidR="00C242F4" w:rsidRPr="00A31F4F" w:rsidRDefault="00C242F4" w:rsidP="00C242F4">
            <w:pPr>
              <w:autoSpaceDE w:val="0"/>
              <w:autoSpaceDN w:val="0"/>
              <w:jc w:val="center"/>
              <w:rPr>
                <w:rFonts w:ascii="Times New Roman" w:hAnsi="Times New Roman" w:cs="Times New Roman"/>
                <w:i/>
                <w:sz w:val="20"/>
                <w:szCs w:val="20"/>
              </w:rPr>
            </w:pPr>
          </w:p>
        </w:tc>
      </w:tr>
      <w:tr w:rsidR="00C242F4" w:rsidRPr="00A31F4F" w14:paraId="10F327CD"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02589219" w14:textId="2883E9B3" w:rsidR="00C242F4" w:rsidRPr="000201A7" w:rsidRDefault="00C242F4" w:rsidP="00C242F4">
            <w:pPr>
              <w:autoSpaceDE w:val="0"/>
              <w:autoSpaceDN w:val="0"/>
              <w:jc w:val="center"/>
            </w:pPr>
            <w:r w:rsidRPr="00475F67">
              <w:t xml:space="preserve">Лекція </w:t>
            </w:r>
            <w:r>
              <w:t>10</w:t>
            </w:r>
          </w:p>
        </w:tc>
        <w:tc>
          <w:tcPr>
            <w:tcW w:w="4678" w:type="dxa"/>
            <w:tcBorders>
              <w:top w:val="single" w:sz="4" w:space="0" w:color="auto"/>
              <w:left w:val="single" w:sz="4" w:space="0" w:color="auto"/>
              <w:bottom w:val="single" w:sz="4" w:space="0" w:color="auto"/>
              <w:right w:val="single" w:sz="4" w:space="0" w:color="auto"/>
            </w:tcBorders>
          </w:tcPr>
          <w:p w14:paraId="1AE980FB" w14:textId="13427F83" w:rsidR="00C242F4" w:rsidRPr="00DF043B" w:rsidRDefault="00C242F4" w:rsidP="00C242F4">
            <w:pPr>
              <w:autoSpaceDE w:val="0"/>
              <w:autoSpaceDN w:val="0"/>
              <w:jc w:val="center"/>
              <w:rPr>
                <w:rFonts w:ascii="Times New Roman" w:hAnsi="Times New Roman" w:cs="Times New Roman"/>
                <w:sz w:val="18"/>
                <w:szCs w:val="18"/>
              </w:rPr>
            </w:pPr>
            <w:r w:rsidRPr="00305C4C">
              <w:rPr>
                <w:rFonts w:ascii="Times New Roman" w:hAnsi="Times New Roman" w:cs="Times New Roman"/>
                <w:sz w:val="18"/>
                <w:szCs w:val="18"/>
              </w:rPr>
              <w:t>10 Звітність страховика</w:t>
            </w:r>
          </w:p>
        </w:tc>
        <w:tc>
          <w:tcPr>
            <w:tcW w:w="850" w:type="dxa"/>
            <w:tcBorders>
              <w:top w:val="single" w:sz="4" w:space="0" w:color="auto"/>
              <w:left w:val="single" w:sz="4" w:space="0" w:color="auto"/>
              <w:bottom w:val="single" w:sz="4" w:space="0" w:color="auto"/>
              <w:right w:val="single" w:sz="4" w:space="0" w:color="auto"/>
            </w:tcBorders>
          </w:tcPr>
          <w:p w14:paraId="0B05E3FF" w14:textId="42A83946" w:rsidR="00C242F4" w:rsidRPr="00B7111C" w:rsidRDefault="00C242F4" w:rsidP="00C242F4">
            <w:pPr>
              <w:autoSpaceDE w:val="0"/>
              <w:autoSpaceDN w:val="0"/>
              <w:jc w:val="center"/>
            </w:pPr>
            <w:r w:rsidRPr="009267C6">
              <w:t>3</w:t>
            </w:r>
          </w:p>
        </w:tc>
        <w:tc>
          <w:tcPr>
            <w:tcW w:w="851" w:type="dxa"/>
            <w:tcBorders>
              <w:top w:val="single" w:sz="4" w:space="0" w:color="auto"/>
              <w:left w:val="single" w:sz="4" w:space="0" w:color="auto"/>
              <w:bottom w:val="single" w:sz="4" w:space="0" w:color="auto"/>
              <w:right w:val="single" w:sz="4" w:space="0" w:color="auto"/>
            </w:tcBorders>
          </w:tcPr>
          <w:p w14:paraId="7C086AB3"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9F256A7" w14:textId="77777777" w:rsidR="00C242F4" w:rsidRPr="00A31F4F" w:rsidRDefault="00C242F4" w:rsidP="00C242F4">
            <w:pPr>
              <w:autoSpaceDE w:val="0"/>
              <w:autoSpaceDN w:val="0"/>
              <w:jc w:val="center"/>
              <w:rPr>
                <w:rFonts w:ascii="Times New Roman" w:hAnsi="Times New Roman" w:cs="Times New Roman"/>
                <w:i/>
                <w:sz w:val="20"/>
                <w:szCs w:val="20"/>
              </w:rPr>
            </w:pPr>
          </w:p>
        </w:tc>
      </w:tr>
      <w:tr w:rsidR="00C242F4" w:rsidRPr="00A31F4F" w14:paraId="481135D7"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6BF495F6" w14:textId="6F8D34CF" w:rsidR="00C242F4" w:rsidRPr="000201A7" w:rsidRDefault="00C242F4" w:rsidP="00C242F4">
            <w:pPr>
              <w:autoSpaceDE w:val="0"/>
              <w:autoSpaceDN w:val="0"/>
              <w:jc w:val="center"/>
            </w:pPr>
            <w:r w:rsidRPr="00F6630F">
              <w:t xml:space="preserve">Семінарське заняття </w:t>
            </w:r>
            <w:r>
              <w:t>10</w:t>
            </w:r>
          </w:p>
        </w:tc>
        <w:tc>
          <w:tcPr>
            <w:tcW w:w="4678" w:type="dxa"/>
            <w:tcBorders>
              <w:top w:val="single" w:sz="4" w:space="0" w:color="auto"/>
              <w:left w:val="single" w:sz="4" w:space="0" w:color="auto"/>
              <w:bottom w:val="single" w:sz="4" w:space="0" w:color="auto"/>
              <w:right w:val="single" w:sz="4" w:space="0" w:color="auto"/>
            </w:tcBorders>
          </w:tcPr>
          <w:p w14:paraId="67D982AC" w14:textId="77777777" w:rsidR="00C242F4" w:rsidRDefault="00C242F4" w:rsidP="00C242F4">
            <w:pPr>
              <w:autoSpaceDE w:val="0"/>
              <w:autoSpaceDN w:val="0"/>
              <w:jc w:val="both"/>
              <w:rPr>
                <w:rFonts w:ascii="Times New Roman" w:hAnsi="Times New Roman" w:cs="Times New Roman"/>
                <w:sz w:val="18"/>
                <w:szCs w:val="18"/>
              </w:rPr>
            </w:pPr>
            <w:r w:rsidRPr="00305C4C">
              <w:rPr>
                <w:rFonts w:ascii="Times New Roman" w:hAnsi="Times New Roman" w:cs="Times New Roman"/>
                <w:sz w:val="18"/>
                <w:szCs w:val="18"/>
              </w:rPr>
              <w:t xml:space="preserve">10 Звітність страховика </w:t>
            </w:r>
          </w:p>
          <w:p w14:paraId="288FF9FA" w14:textId="5A7C2663" w:rsidR="00C242F4" w:rsidRPr="00DF043B" w:rsidRDefault="00C242F4" w:rsidP="00C242F4">
            <w:pPr>
              <w:autoSpaceDE w:val="0"/>
              <w:autoSpaceDN w:val="0"/>
              <w:jc w:val="both"/>
              <w:rPr>
                <w:rFonts w:ascii="Times New Roman" w:hAnsi="Times New Roman" w:cs="Times New Roman"/>
                <w:sz w:val="18"/>
                <w:szCs w:val="18"/>
              </w:rPr>
            </w:pPr>
            <w:r w:rsidRPr="00DF043B">
              <w:rPr>
                <w:rFonts w:ascii="Times New Roman" w:hAnsi="Times New Roman" w:cs="Times New Roman"/>
                <w:sz w:val="18"/>
                <w:szCs w:val="18"/>
              </w:rPr>
              <w:t>Теоретична частина</w:t>
            </w:r>
          </w:p>
          <w:p w14:paraId="3675B8EC" w14:textId="77777777" w:rsidR="00C242F4" w:rsidRPr="00DF043B" w:rsidRDefault="00C242F4" w:rsidP="00C242F4">
            <w:pPr>
              <w:autoSpaceDE w:val="0"/>
              <w:autoSpaceDN w:val="0"/>
              <w:jc w:val="both"/>
              <w:rPr>
                <w:rFonts w:ascii="Times New Roman" w:hAnsi="Times New Roman" w:cs="Times New Roman"/>
                <w:sz w:val="18"/>
                <w:szCs w:val="18"/>
              </w:rPr>
            </w:pPr>
            <w:r w:rsidRPr="00DF043B">
              <w:rPr>
                <w:rFonts w:ascii="Times New Roman" w:hAnsi="Times New Roman" w:cs="Times New Roman"/>
                <w:sz w:val="18"/>
                <w:szCs w:val="18"/>
              </w:rPr>
              <w:t>1. Облік нарахувань на фонд оплати праці.</w:t>
            </w:r>
          </w:p>
          <w:p w14:paraId="5D440C0D" w14:textId="77777777" w:rsidR="00C242F4" w:rsidRPr="00DF043B" w:rsidRDefault="00C242F4" w:rsidP="00C242F4">
            <w:pPr>
              <w:autoSpaceDE w:val="0"/>
              <w:autoSpaceDN w:val="0"/>
              <w:jc w:val="both"/>
              <w:rPr>
                <w:rFonts w:ascii="Times New Roman" w:hAnsi="Times New Roman" w:cs="Times New Roman"/>
                <w:sz w:val="18"/>
                <w:szCs w:val="18"/>
              </w:rPr>
            </w:pPr>
            <w:r w:rsidRPr="00DF043B">
              <w:rPr>
                <w:rFonts w:ascii="Times New Roman" w:hAnsi="Times New Roman" w:cs="Times New Roman"/>
                <w:sz w:val="18"/>
                <w:szCs w:val="18"/>
              </w:rPr>
              <w:t>2. Облік страхових резервів.</w:t>
            </w:r>
          </w:p>
          <w:p w14:paraId="168F3228" w14:textId="77777777" w:rsidR="00C242F4" w:rsidRPr="00DF043B" w:rsidRDefault="00C242F4" w:rsidP="00C242F4">
            <w:pPr>
              <w:autoSpaceDE w:val="0"/>
              <w:autoSpaceDN w:val="0"/>
              <w:jc w:val="both"/>
              <w:rPr>
                <w:rFonts w:ascii="Times New Roman" w:hAnsi="Times New Roman" w:cs="Times New Roman"/>
                <w:sz w:val="18"/>
                <w:szCs w:val="18"/>
              </w:rPr>
            </w:pPr>
            <w:r w:rsidRPr="00DF043B">
              <w:rPr>
                <w:rFonts w:ascii="Times New Roman" w:hAnsi="Times New Roman" w:cs="Times New Roman"/>
                <w:sz w:val="18"/>
                <w:szCs w:val="18"/>
              </w:rPr>
              <w:t>Практична частина</w:t>
            </w:r>
          </w:p>
          <w:p w14:paraId="2129F86D" w14:textId="596D533F" w:rsidR="00C242F4" w:rsidRPr="00DF043B" w:rsidRDefault="00C242F4" w:rsidP="00C242F4">
            <w:pPr>
              <w:autoSpaceDE w:val="0"/>
              <w:autoSpaceDN w:val="0"/>
              <w:jc w:val="both"/>
              <w:rPr>
                <w:rFonts w:ascii="Times New Roman" w:hAnsi="Times New Roman" w:cs="Times New Roman"/>
                <w:sz w:val="18"/>
                <w:szCs w:val="18"/>
              </w:rPr>
            </w:pPr>
            <w:r w:rsidRPr="00DF043B">
              <w:rPr>
                <w:rFonts w:ascii="Times New Roman" w:hAnsi="Times New Roman" w:cs="Times New Roman"/>
                <w:sz w:val="18"/>
                <w:szCs w:val="18"/>
              </w:rPr>
              <w:t xml:space="preserve">Об’єкт, вартістю 5000 грн, застрахований у трьох </w:t>
            </w:r>
            <w:r w:rsidRPr="00DF043B">
              <w:rPr>
                <w:rFonts w:ascii="Times New Roman" w:hAnsi="Times New Roman" w:cs="Times New Roman"/>
                <w:sz w:val="18"/>
                <w:szCs w:val="18"/>
              </w:rPr>
              <w:lastRenderedPageBreak/>
              <w:t>страховиків. Згідно</w:t>
            </w:r>
            <w:r>
              <w:rPr>
                <w:rFonts w:ascii="Times New Roman" w:hAnsi="Times New Roman" w:cs="Times New Roman"/>
                <w:sz w:val="18"/>
                <w:szCs w:val="18"/>
              </w:rPr>
              <w:t xml:space="preserve"> </w:t>
            </w:r>
            <w:r w:rsidRPr="00DF043B">
              <w:rPr>
                <w:rFonts w:ascii="Times New Roman" w:hAnsi="Times New Roman" w:cs="Times New Roman"/>
                <w:sz w:val="18"/>
                <w:szCs w:val="18"/>
              </w:rPr>
              <w:t>з укладеними договорами страхування розмір страхової суми становить</w:t>
            </w:r>
            <w:r>
              <w:rPr>
                <w:rFonts w:ascii="Times New Roman" w:hAnsi="Times New Roman" w:cs="Times New Roman"/>
                <w:sz w:val="18"/>
                <w:szCs w:val="18"/>
              </w:rPr>
              <w:t xml:space="preserve"> </w:t>
            </w:r>
            <w:r w:rsidRPr="00DF043B">
              <w:rPr>
                <w:rFonts w:ascii="Times New Roman" w:hAnsi="Times New Roman" w:cs="Times New Roman"/>
                <w:sz w:val="18"/>
                <w:szCs w:val="18"/>
              </w:rPr>
              <w:t>300, 500 і 600 тис. грн. Внаслідок страхового випадку страхувальник зазнав збитків на суму 700 тис. грн.</w:t>
            </w:r>
            <w:r>
              <w:rPr>
                <w:rFonts w:ascii="Times New Roman" w:hAnsi="Times New Roman" w:cs="Times New Roman"/>
                <w:sz w:val="18"/>
                <w:szCs w:val="18"/>
              </w:rPr>
              <w:t xml:space="preserve"> </w:t>
            </w:r>
            <w:r w:rsidRPr="00DF043B">
              <w:rPr>
                <w:rFonts w:ascii="Times New Roman" w:hAnsi="Times New Roman" w:cs="Times New Roman"/>
                <w:sz w:val="18"/>
                <w:szCs w:val="18"/>
              </w:rPr>
              <w:t>Розрахувати суму страхового відшкодування за даними договорами і</w:t>
            </w:r>
            <w:r>
              <w:rPr>
                <w:rFonts w:ascii="Times New Roman" w:hAnsi="Times New Roman" w:cs="Times New Roman"/>
                <w:sz w:val="18"/>
                <w:szCs w:val="18"/>
              </w:rPr>
              <w:t xml:space="preserve"> </w:t>
            </w:r>
            <w:r w:rsidRPr="00DF043B">
              <w:rPr>
                <w:rFonts w:ascii="Times New Roman" w:hAnsi="Times New Roman" w:cs="Times New Roman"/>
                <w:sz w:val="18"/>
                <w:szCs w:val="18"/>
              </w:rPr>
              <w:t xml:space="preserve">відобразити бухгалтерські проведення при виплаті зазначених </w:t>
            </w:r>
            <w:proofErr w:type="spellStart"/>
            <w:r w:rsidRPr="00DF043B">
              <w:rPr>
                <w:rFonts w:ascii="Times New Roman" w:hAnsi="Times New Roman" w:cs="Times New Roman"/>
                <w:sz w:val="18"/>
                <w:szCs w:val="18"/>
              </w:rPr>
              <w:t>відшкодувань</w:t>
            </w:r>
            <w:proofErr w:type="spellEnd"/>
            <w:r w:rsidRPr="00DF043B">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622C4364" w14:textId="4AA9FE8E" w:rsidR="00C242F4" w:rsidRPr="00B7111C" w:rsidRDefault="00C242F4" w:rsidP="00C242F4">
            <w:pPr>
              <w:autoSpaceDE w:val="0"/>
              <w:autoSpaceDN w:val="0"/>
              <w:jc w:val="center"/>
            </w:pPr>
            <w:r w:rsidRPr="009267C6">
              <w:lastRenderedPageBreak/>
              <w:t>3</w:t>
            </w:r>
          </w:p>
        </w:tc>
        <w:tc>
          <w:tcPr>
            <w:tcW w:w="851" w:type="dxa"/>
            <w:tcBorders>
              <w:top w:val="single" w:sz="4" w:space="0" w:color="auto"/>
              <w:left w:val="single" w:sz="4" w:space="0" w:color="auto"/>
              <w:bottom w:val="single" w:sz="4" w:space="0" w:color="auto"/>
              <w:right w:val="single" w:sz="4" w:space="0" w:color="auto"/>
            </w:tcBorders>
          </w:tcPr>
          <w:p w14:paraId="57222C58"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50BFDB7" w14:textId="77777777" w:rsidR="00C242F4" w:rsidRPr="00A31F4F" w:rsidRDefault="00C242F4" w:rsidP="00C242F4">
            <w:pPr>
              <w:autoSpaceDE w:val="0"/>
              <w:autoSpaceDN w:val="0"/>
              <w:jc w:val="center"/>
              <w:rPr>
                <w:rFonts w:ascii="Times New Roman" w:hAnsi="Times New Roman" w:cs="Times New Roman"/>
                <w:i/>
                <w:sz w:val="20"/>
                <w:szCs w:val="20"/>
              </w:rPr>
            </w:pPr>
          </w:p>
        </w:tc>
      </w:tr>
      <w:tr w:rsidR="00C242F4" w:rsidRPr="00A31F4F" w14:paraId="0AEA6F79"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5BE0FE95" w14:textId="6CE6AE76" w:rsidR="00C242F4" w:rsidRPr="000201A7" w:rsidRDefault="00C242F4" w:rsidP="00C242F4">
            <w:pPr>
              <w:autoSpaceDE w:val="0"/>
              <w:autoSpaceDN w:val="0"/>
              <w:jc w:val="center"/>
            </w:pPr>
            <w:r w:rsidRPr="00F6630F">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06BB3B11" w14:textId="77777777" w:rsidR="00C242F4" w:rsidRDefault="00C242F4" w:rsidP="00C242F4">
            <w:pPr>
              <w:autoSpaceDE w:val="0"/>
              <w:autoSpaceDN w:val="0"/>
              <w:jc w:val="both"/>
              <w:rPr>
                <w:rFonts w:ascii="Times New Roman" w:hAnsi="Times New Roman" w:cs="Times New Roman"/>
                <w:sz w:val="18"/>
                <w:szCs w:val="18"/>
              </w:rPr>
            </w:pPr>
            <w:r w:rsidRPr="00305C4C">
              <w:rPr>
                <w:rFonts w:ascii="Times New Roman" w:hAnsi="Times New Roman" w:cs="Times New Roman"/>
                <w:sz w:val="18"/>
                <w:szCs w:val="18"/>
              </w:rPr>
              <w:t xml:space="preserve">10 Звітність страховика </w:t>
            </w:r>
          </w:p>
          <w:p w14:paraId="619371A5" w14:textId="1B116E25" w:rsidR="00C242F4" w:rsidRPr="00DF043B" w:rsidRDefault="00C242F4" w:rsidP="00C242F4">
            <w:pPr>
              <w:autoSpaceDE w:val="0"/>
              <w:autoSpaceDN w:val="0"/>
              <w:jc w:val="both"/>
              <w:rPr>
                <w:rFonts w:ascii="Times New Roman" w:hAnsi="Times New Roman" w:cs="Times New Roman"/>
                <w:sz w:val="18"/>
                <w:szCs w:val="18"/>
              </w:rPr>
            </w:pPr>
            <w:r w:rsidRPr="00305C4C">
              <w:rPr>
                <w:rFonts w:ascii="Times New Roman" w:hAnsi="Times New Roman" w:cs="Times New Roman"/>
                <w:sz w:val="18"/>
                <w:szCs w:val="18"/>
              </w:rPr>
              <w:t>Облік страхових платежів.  Облік витрат на оплату медичних послуг. Основні вимоги до складання бухгалтерської звітності. Правила оцінки статей бухгалтерської звітності. Порядок складання і представлення бухгалтерської звітності.</w:t>
            </w:r>
          </w:p>
        </w:tc>
        <w:tc>
          <w:tcPr>
            <w:tcW w:w="850" w:type="dxa"/>
            <w:tcBorders>
              <w:top w:val="single" w:sz="4" w:space="0" w:color="auto"/>
              <w:left w:val="single" w:sz="4" w:space="0" w:color="auto"/>
              <w:bottom w:val="single" w:sz="4" w:space="0" w:color="auto"/>
              <w:right w:val="single" w:sz="4" w:space="0" w:color="auto"/>
            </w:tcBorders>
          </w:tcPr>
          <w:p w14:paraId="707BA6C6" w14:textId="76977C67" w:rsidR="00C242F4" w:rsidRPr="00B7111C" w:rsidRDefault="00C242F4" w:rsidP="00C242F4">
            <w:pPr>
              <w:autoSpaceDE w:val="0"/>
              <w:autoSpaceDN w:val="0"/>
              <w:jc w:val="center"/>
            </w:pPr>
            <w:r w:rsidRPr="009267C6">
              <w:t>12</w:t>
            </w:r>
          </w:p>
        </w:tc>
        <w:tc>
          <w:tcPr>
            <w:tcW w:w="851" w:type="dxa"/>
            <w:tcBorders>
              <w:top w:val="single" w:sz="4" w:space="0" w:color="auto"/>
              <w:left w:val="single" w:sz="4" w:space="0" w:color="auto"/>
              <w:bottom w:val="single" w:sz="4" w:space="0" w:color="auto"/>
              <w:right w:val="single" w:sz="4" w:space="0" w:color="auto"/>
            </w:tcBorders>
          </w:tcPr>
          <w:p w14:paraId="52B9DFFB"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FD2894F" w14:textId="77777777" w:rsidR="00C242F4" w:rsidRPr="00A31F4F" w:rsidRDefault="00C242F4" w:rsidP="00C242F4">
            <w:pPr>
              <w:autoSpaceDE w:val="0"/>
              <w:autoSpaceDN w:val="0"/>
              <w:jc w:val="center"/>
              <w:rPr>
                <w:rFonts w:ascii="Times New Roman" w:hAnsi="Times New Roman" w:cs="Times New Roman"/>
                <w:i/>
                <w:sz w:val="20"/>
                <w:szCs w:val="20"/>
              </w:rPr>
            </w:pPr>
          </w:p>
        </w:tc>
      </w:tr>
    </w:tbl>
    <w:p w14:paraId="3ADCB938" w14:textId="77777777" w:rsidR="00B56C83" w:rsidRPr="00A31F4F" w:rsidRDefault="00B56C83" w:rsidP="00B56C83">
      <w:pPr>
        <w:pStyle w:val="a4"/>
        <w:ind w:firstLine="709"/>
        <w:rPr>
          <w:b/>
          <w:sz w:val="22"/>
          <w:szCs w:val="22"/>
          <w:lang w:val="uk-UA"/>
        </w:rPr>
      </w:pPr>
    </w:p>
    <w:p w14:paraId="4B466ABB" w14:textId="77777777" w:rsidR="00B56C83" w:rsidRPr="00A31F4F" w:rsidRDefault="00B56C83" w:rsidP="00B56C83">
      <w:pPr>
        <w:autoSpaceDN w:val="0"/>
        <w:ind w:left="927"/>
        <w:jc w:val="center"/>
        <w:rPr>
          <w:rFonts w:ascii="Times New Roman" w:hAnsi="Times New Roman" w:cs="Times New Roman"/>
          <w:b/>
          <w:sz w:val="28"/>
          <w:szCs w:val="28"/>
        </w:rPr>
      </w:pPr>
    </w:p>
    <w:p w14:paraId="677959AE" w14:textId="77777777" w:rsidR="00B56C83" w:rsidRPr="00A31F4F" w:rsidRDefault="00B56C83" w:rsidP="00B56C83">
      <w:pPr>
        <w:autoSpaceDN w:val="0"/>
        <w:ind w:left="927"/>
        <w:jc w:val="center"/>
        <w:rPr>
          <w:rFonts w:ascii="Times New Roman" w:hAnsi="Times New Roman" w:cs="Times New Roman"/>
          <w:b/>
          <w:sz w:val="28"/>
          <w:szCs w:val="28"/>
        </w:rPr>
      </w:pPr>
    </w:p>
    <w:p w14:paraId="35724892" w14:textId="77777777" w:rsidR="00B56C83" w:rsidRPr="00A31F4F" w:rsidRDefault="00B56C83" w:rsidP="00B56C83">
      <w:pPr>
        <w:autoSpaceDN w:val="0"/>
        <w:ind w:left="927"/>
        <w:jc w:val="center"/>
        <w:rPr>
          <w:rFonts w:ascii="Times New Roman" w:hAnsi="Times New Roman" w:cs="Times New Roman"/>
          <w:b/>
          <w:sz w:val="28"/>
          <w:szCs w:val="28"/>
        </w:rPr>
      </w:pPr>
    </w:p>
    <w:p w14:paraId="7C56D324" w14:textId="77777777" w:rsidR="00B56C83" w:rsidRPr="00A31F4F" w:rsidRDefault="00B56C83" w:rsidP="00B56C83">
      <w:pPr>
        <w:autoSpaceDN w:val="0"/>
        <w:ind w:left="927"/>
        <w:jc w:val="center"/>
        <w:rPr>
          <w:rFonts w:ascii="Times New Roman" w:hAnsi="Times New Roman" w:cs="Times New Roman"/>
          <w:b/>
          <w:sz w:val="28"/>
          <w:szCs w:val="28"/>
        </w:rPr>
      </w:pPr>
    </w:p>
    <w:p w14:paraId="29EEFE92" w14:textId="77777777" w:rsidR="00B56C83" w:rsidRPr="00A31F4F" w:rsidRDefault="00B56C83" w:rsidP="00B56C83">
      <w:pPr>
        <w:autoSpaceDN w:val="0"/>
        <w:ind w:left="927"/>
        <w:jc w:val="center"/>
        <w:rPr>
          <w:rFonts w:ascii="Times New Roman" w:hAnsi="Times New Roman" w:cs="Times New Roman"/>
          <w:b/>
          <w:sz w:val="28"/>
          <w:szCs w:val="28"/>
        </w:rPr>
      </w:pPr>
    </w:p>
    <w:p w14:paraId="50A8EF7E" w14:textId="77777777" w:rsidR="00B56C83" w:rsidRPr="00A31F4F" w:rsidRDefault="00B56C83" w:rsidP="00B56C83">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14:paraId="7BF8A769" w14:textId="77777777" w:rsidR="00B56C83" w:rsidRPr="00A31F4F"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B56C83" w:rsidRPr="00A31F4F" w14:paraId="3077CC66" w14:textId="77777777" w:rsidTr="00F04464">
        <w:trPr>
          <w:trHeight w:val="575"/>
        </w:trPr>
        <w:tc>
          <w:tcPr>
            <w:tcW w:w="1384" w:type="dxa"/>
            <w:tcBorders>
              <w:top w:val="single" w:sz="4" w:space="0" w:color="auto"/>
              <w:left w:val="single" w:sz="4" w:space="0" w:color="auto"/>
              <w:bottom w:val="single" w:sz="4" w:space="0" w:color="auto"/>
              <w:right w:val="single" w:sz="4" w:space="0" w:color="auto"/>
            </w:tcBorders>
            <w:hideMark/>
          </w:tcPr>
          <w:p w14:paraId="0D3B63E7"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3A745907"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1C883FA8"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31FEC8E7"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166E1A97"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18FED013"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02812BBE"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14:paraId="2E392FE2" w14:textId="77777777" w:rsidTr="00F04464">
        <w:trPr>
          <w:trHeight w:val="96"/>
        </w:trPr>
        <w:tc>
          <w:tcPr>
            <w:tcW w:w="1384" w:type="dxa"/>
            <w:tcBorders>
              <w:top w:val="single" w:sz="4" w:space="0" w:color="auto"/>
              <w:left w:val="single" w:sz="4" w:space="0" w:color="auto"/>
              <w:bottom w:val="single" w:sz="4" w:space="0" w:color="auto"/>
              <w:right w:val="single" w:sz="4" w:space="0" w:color="auto"/>
            </w:tcBorders>
          </w:tcPr>
          <w:p w14:paraId="7EE93D9E"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54EDE210"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5066FD5"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22FD0710"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6004ABA1"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7AD2F4EA" w14:textId="77777777" w:rsidTr="00F04464">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62EEB642"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B56C83" w:rsidRPr="00A31F4F" w14:paraId="53619AC4"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hideMark/>
          </w:tcPr>
          <w:p w14:paraId="0A0AA747" w14:textId="77777777" w:rsidR="00B56C83" w:rsidRPr="00A31F4F" w:rsidRDefault="00B56C83" w:rsidP="00F04464">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№1</w:t>
            </w:r>
          </w:p>
        </w:tc>
        <w:tc>
          <w:tcPr>
            <w:tcW w:w="1843" w:type="dxa"/>
            <w:tcBorders>
              <w:top w:val="single" w:sz="4" w:space="0" w:color="auto"/>
              <w:left w:val="single" w:sz="4" w:space="0" w:color="auto"/>
              <w:bottom w:val="single" w:sz="4" w:space="0" w:color="auto"/>
              <w:right w:val="single" w:sz="4" w:space="0" w:color="auto"/>
            </w:tcBorders>
          </w:tcPr>
          <w:p w14:paraId="55C0026B" w14:textId="7928FDDD" w:rsidR="00895FA5" w:rsidRPr="00A31F4F" w:rsidRDefault="00B56C83" w:rsidP="00895FA5">
            <w:pPr>
              <w:autoSpaceDE w:val="0"/>
              <w:autoSpaceDN w:val="0"/>
              <w:ind w:left="34" w:hanging="34"/>
              <w:rPr>
                <w:rFonts w:ascii="Times New Roman" w:hAnsi="Times New Roman" w:cs="Times New Roman"/>
                <w:sz w:val="20"/>
                <w:szCs w:val="20"/>
              </w:rPr>
            </w:pPr>
            <w:r w:rsidRPr="00A31F4F">
              <w:rPr>
                <w:rFonts w:ascii="Times New Roman" w:hAnsi="Times New Roman" w:cs="Times New Roman"/>
                <w:sz w:val="20"/>
                <w:szCs w:val="20"/>
              </w:rPr>
              <w:t xml:space="preserve">практичні: есе, порівняльний аналіз, ситуаційна задача </w:t>
            </w:r>
          </w:p>
        </w:tc>
        <w:tc>
          <w:tcPr>
            <w:tcW w:w="2835" w:type="dxa"/>
            <w:tcBorders>
              <w:top w:val="single" w:sz="4" w:space="0" w:color="auto"/>
              <w:left w:val="single" w:sz="4" w:space="0" w:color="auto"/>
              <w:bottom w:val="single" w:sz="4" w:space="0" w:color="auto"/>
              <w:right w:val="single" w:sz="4" w:space="0" w:color="auto"/>
            </w:tcBorders>
          </w:tcPr>
          <w:p w14:paraId="28F06935" w14:textId="37EFBB01" w:rsidR="00895FA5" w:rsidRPr="00895FA5" w:rsidRDefault="00895FA5" w:rsidP="00895FA5">
            <w:pPr>
              <w:autoSpaceDE w:val="0"/>
              <w:autoSpaceDN w:val="0"/>
              <w:rPr>
                <w:rFonts w:ascii="Times New Roman" w:hAnsi="Times New Roman" w:cs="Times New Roman"/>
                <w:b/>
                <w:i/>
                <w:sz w:val="20"/>
                <w:szCs w:val="20"/>
                <w:lang w:eastAsia="en-US"/>
              </w:rPr>
            </w:pPr>
            <w:r w:rsidRPr="00895FA5">
              <w:rPr>
                <w:rFonts w:ascii="Times New Roman" w:hAnsi="Times New Roman" w:cs="Times New Roman"/>
                <w:b/>
                <w:i/>
                <w:sz w:val="20"/>
                <w:szCs w:val="20"/>
                <w:lang w:eastAsia="en-US"/>
              </w:rPr>
              <w:t>Розміщено в СЕЗН ЗНУ</w:t>
            </w:r>
          </w:p>
          <w:p w14:paraId="4229A27B" w14:textId="77777777" w:rsidR="00B56C83" w:rsidRPr="00A31F4F" w:rsidRDefault="00B56C83" w:rsidP="00F04464">
            <w:pPr>
              <w:autoSpaceDE w:val="0"/>
              <w:autoSpaceDN w:val="0"/>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524B19D5" w14:textId="480E5DC6" w:rsidR="00B56C83"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262ACF5B" w14:textId="4A68CE96" w:rsidR="00B56C83"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B56C83" w:rsidRPr="00A31F4F" w14:paraId="758830F4"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hideMark/>
          </w:tcPr>
          <w:p w14:paraId="627B40B2" w14:textId="77777777" w:rsidR="00B56C83" w:rsidRPr="00A31F4F" w:rsidRDefault="00B56C83" w:rsidP="00F04464">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№2</w:t>
            </w:r>
          </w:p>
        </w:tc>
        <w:tc>
          <w:tcPr>
            <w:tcW w:w="1843" w:type="dxa"/>
            <w:tcBorders>
              <w:top w:val="single" w:sz="4" w:space="0" w:color="auto"/>
              <w:left w:val="single" w:sz="4" w:space="0" w:color="auto"/>
              <w:bottom w:val="single" w:sz="4" w:space="0" w:color="auto"/>
              <w:right w:val="single" w:sz="4" w:space="0" w:color="auto"/>
            </w:tcBorders>
          </w:tcPr>
          <w:p w14:paraId="336D356A" w14:textId="74C3AFBF" w:rsidR="00B56C83" w:rsidRPr="00A31F4F" w:rsidRDefault="00B56C83" w:rsidP="00F04464">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 xml:space="preserve"> </w:t>
            </w:r>
            <w:r w:rsidR="00895FA5"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7FA70151" w14:textId="40043D6B" w:rsidR="00B56C83"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14:paraId="44EA6A26" w14:textId="2ABBF574" w:rsidR="00B56C83"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6FF71908" w14:textId="31CA33B3" w:rsidR="00B56C83"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44F840E0"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588558E9" w14:textId="09BE57D3"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3</w:t>
            </w:r>
          </w:p>
        </w:tc>
        <w:tc>
          <w:tcPr>
            <w:tcW w:w="1843" w:type="dxa"/>
            <w:tcBorders>
              <w:top w:val="single" w:sz="4" w:space="0" w:color="auto"/>
              <w:left w:val="single" w:sz="4" w:space="0" w:color="auto"/>
              <w:bottom w:val="single" w:sz="4" w:space="0" w:color="auto"/>
              <w:right w:val="single" w:sz="4" w:space="0" w:color="auto"/>
            </w:tcBorders>
          </w:tcPr>
          <w:p w14:paraId="0EB0BFB5" w14:textId="56C507A8"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2DB74D29" w14:textId="409B83A9"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C17DF88" w14:textId="4A861E6B"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6AE742BD" w14:textId="352E2063"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0966242C"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77F97FDB" w14:textId="57AC213B"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tcPr>
          <w:p w14:paraId="39AAF702" w14:textId="670A4DDF"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6ED2EAB4" w14:textId="4F757F7C"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2C82F992" w14:textId="63423948"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37AD2B62" w14:textId="459D3EF2"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50045099"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2D056C5E" w14:textId="7B2DAC7F"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5</w:t>
            </w:r>
          </w:p>
        </w:tc>
        <w:tc>
          <w:tcPr>
            <w:tcW w:w="1843" w:type="dxa"/>
            <w:tcBorders>
              <w:top w:val="single" w:sz="4" w:space="0" w:color="auto"/>
              <w:left w:val="single" w:sz="4" w:space="0" w:color="auto"/>
              <w:bottom w:val="single" w:sz="4" w:space="0" w:color="auto"/>
              <w:right w:val="single" w:sz="4" w:space="0" w:color="auto"/>
            </w:tcBorders>
          </w:tcPr>
          <w:p w14:paraId="441B2D43" w14:textId="33EC7671"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61A43862" w14:textId="6FE5DB33"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7413E7A8" w14:textId="0005A9B7"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3AAB12FD" w14:textId="3C84A09B"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68BB7A54"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2B6B8A66" w14:textId="6F2704B7"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6</w:t>
            </w:r>
          </w:p>
        </w:tc>
        <w:tc>
          <w:tcPr>
            <w:tcW w:w="1843" w:type="dxa"/>
            <w:tcBorders>
              <w:top w:val="single" w:sz="4" w:space="0" w:color="auto"/>
              <w:left w:val="single" w:sz="4" w:space="0" w:color="auto"/>
              <w:bottom w:val="single" w:sz="4" w:space="0" w:color="auto"/>
              <w:right w:val="single" w:sz="4" w:space="0" w:color="auto"/>
            </w:tcBorders>
          </w:tcPr>
          <w:p w14:paraId="57A92832" w14:textId="2271DC54"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0F77E866" w14:textId="190B104A"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061B498E" w14:textId="10076CF3"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5FE17E69" w14:textId="47123A37"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506DD3CE"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793462D0" w14:textId="76EA6C00"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7</w:t>
            </w:r>
          </w:p>
        </w:tc>
        <w:tc>
          <w:tcPr>
            <w:tcW w:w="1843" w:type="dxa"/>
            <w:tcBorders>
              <w:top w:val="single" w:sz="4" w:space="0" w:color="auto"/>
              <w:left w:val="single" w:sz="4" w:space="0" w:color="auto"/>
              <w:bottom w:val="single" w:sz="4" w:space="0" w:color="auto"/>
              <w:right w:val="single" w:sz="4" w:space="0" w:color="auto"/>
            </w:tcBorders>
          </w:tcPr>
          <w:p w14:paraId="69BFBDAC" w14:textId="7014F890"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7BDC4FEA" w14:textId="3ABDF6D3"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4DF2BB71" w14:textId="1A051AAC"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740DCC91" w14:textId="21503D01"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291BF40E"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6564B7F1" w14:textId="130EB3A4" w:rsidR="00895FA5" w:rsidRPr="00895FA5"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8</w:t>
            </w:r>
          </w:p>
        </w:tc>
        <w:tc>
          <w:tcPr>
            <w:tcW w:w="1843" w:type="dxa"/>
            <w:tcBorders>
              <w:top w:val="single" w:sz="4" w:space="0" w:color="auto"/>
              <w:left w:val="single" w:sz="4" w:space="0" w:color="auto"/>
              <w:bottom w:val="single" w:sz="4" w:space="0" w:color="auto"/>
              <w:right w:val="single" w:sz="4" w:space="0" w:color="auto"/>
            </w:tcBorders>
          </w:tcPr>
          <w:p w14:paraId="63F19202" w14:textId="626F847D"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457B416D" w14:textId="6EE3A8D2"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2489BF40" w14:textId="5C4A317B"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537ACD1F" w14:textId="1E410DDB"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7F07B72A"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1044E5F3" w14:textId="7A4B153E" w:rsidR="00895FA5" w:rsidRPr="00895FA5"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9</w:t>
            </w:r>
          </w:p>
        </w:tc>
        <w:tc>
          <w:tcPr>
            <w:tcW w:w="1843" w:type="dxa"/>
            <w:tcBorders>
              <w:top w:val="single" w:sz="4" w:space="0" w:color="auto"/>
              <w:left w:val="single" w:sz="4" w:space="0" w:color="auto"/>
              <w:bottom w:val="single" w:sz="4" w:space="0" w:color="auto"/>
              <w:right w:val="single" w:sz="4" w:space="0" w:color="auto"/>
            </w:tcBorders>
          </w:tcPr>
          <w:p w14:paraId="3E364FF4" w14:textId="7FD9E26C"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 xml:space="preserve">практичні: есе, порівняльний </w:t>
            </w:r>
            <w:r w:rsidRPr="00895FA5">
              <w:rPr>
                <w:rFonts w:ascii="Times New Roman" w:hAnsi="Times New Roman" w:cs="Times New Roman"/>
                <w:sz w:val="20"/>
                <w:szCs w:val="20"/>
              </w:rPr>
              <w:lastRenderedPageBreak/>
              <w:t>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44A611B7" w14:textId="5DD4226D"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lastRenderedPageBreak/>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32027DA9" w14:textId="2D6B3B1E"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249B909E" w14:textId="40BD50C4"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455473FD"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76A5C42C" w14:textId="3A961ABA" w:rsidR="00895FA5" w:rsidRPr="00895FA5"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5063B15D" w14:textId="2D1472B7"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1B980D7C" w14:textId="4CF30A47"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334A1993" w14:textId="627F583C"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3CC3F9D7" w14:textId="39D0509C"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B56C83" w:rsidRPr="00A31F4F" w14:paraId="0B331438" w14:textId="77777777" w:rsidTr="00F04464">
        <w:tc>
          <w:tcPr>
            <w:tcW w:w="1384" w:type="dxa"/>
            <w:tcBorders>
              <w:top w:val="single" w:sz="4" w:space="0" w:color="auto"/>
              <w:left w:val="single" w:sz="4" w:space="0" w:color="auto"/>
              <w:bottom w:val="single" w:sz="4" w:space="0" w:color="auto"/>
              <w:right w:val="single" w:sz="4" w:space="0" w:color="auto"/>
            </w:tcBorders>
            <w:hideMark/>
          </w:tcPr>
          <w:p w14:paraId="04CAF3F6" w14:textId="77777777" w:rsidR="00B56C83" w:rsidRPr="00A31F4F" w:rsidRDefault="00B56C83" w:rsidP="00F04464">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78FDC675"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3AB36925"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0FD586FD"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DA84386"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B56C83" w:rsidRPr="00A31F4F" w14:paraId="01A8273F" w14:textId="77777777" w:rsidTr="00F04464">
        <w:tc>
          <w:tcPr>
            <w:tcW w:w="9747" w:type="dxa"/>
            <w:gridSpan w:val="5"/>
            <w:tcBorders>
              <w:top w:val="single" w:sz="4" w:space="0" w:color="auto"/>
              <w:left w:val="single" w:sz="4" w:space="0" w:color="auto"/>
              <w:bottom w:val="single" w:sz="4" w:space="0" w:color="auto"/>
              <w:right w:val="single" w:sz="4" w:space="0" w:color="auto"/>
            </w:tcBorders>
            <w:hideMark/>
          </w:tcPr>
          <w:p w14:paraId="419B6616"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B56C83" w:rsidRPr="00A31F4F" w14:paraId="1DA5F9CD" w14:textId="77777777" w:rsidTr="00F04464">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2AF659C7" w14:textId="77777777" w:rsidR="00B56C83" w:rsidRPr="00A31F4F" w:rsidRDefault="00B56C83" w:rsidP="00F04464">
            <w:pPr>
              <w:ind w:left="113"/>
              <w:jc w:val="center"/>
              <w:rPr>
                <w:rFonts w:ascii="Times New Roman" w:hAnsi="Times New Roman" w:cs="Times New Roman"/>
                <w:b/>
                <w:sz w:val="20"/>
                <w:szCs w:val="20"/>
              </w:rPr>
            </w:pPr>
          </w:p>
          <w:p w14:paraId="47DF027B" w14:textId="77777777" w:rsidR="00B56C83" w:rsidRPr="00A31F4F" w:rsidRDefault="00B56C83" w:rsidP="00F04464">
            <w:pPr>
              <w:ind w:left="113"/>
              <w:jc w:val="center"/>
              <w:rPr>
                <w:rFonts w:ascii="Times New Roman" w:hAnsi="Times New Roman" w:cs="Times New Roman"/>
                <w:b/>
                <w:sz w:val="20"/>
                <w:szCs w:val="20"/>
              </w:rPr>
            </w:pPr>
            <w:r w:rsidRPr="00A31F4F">
              <w:rPr>
                <w:rFonts w:ascii="Times New Roman" w:hAnsi="Times New Roman" w:cs="Times New Roman"/>
                <w:b/>
                <w:sz w:val="20"/>
                <w:szCs w:val="20"/>
              </w:rPr>
              <w:t>Залік</w:t>
            </w:r>
          </w:p>
          <w:p w14:paraId="516F1032" w14:textId="77777777" w:rsidR="00B56C83" w:rsidRPr="00A31F4F" w:rsidRDefault="00B56C83" w:rsidP="00F04464">
            <w:pPr>
              <w:autoSpaceDE w:val="0"/>
              <w:autoSpaceDN w:val="0"/>
              <w:ind w:left="113"/>
              <w:rPr>
                <w:rFonts w:ascii="Times New Roman" w:hAnsi="Times New Roman" w:cs="Times New Roman"/>
                <w:b/>
                <w:sz w:val="20"/>
                <w:szCs w:val="20"/>
                <w:lang w:eastAsia="en-US"/>
              </w:rPr>
            </w:pPr>
            <w:r w:rsidRPr="00A31F4F">
              <w:rPr>
                <w:rFonts w:ascii="Times New Roman" w:hAnsi="Times New Roman" w:cs="Times New Roman"/>
                <w:b/>
                <w:sz w:val="20"/>
                <w:szCs w:val="20"/>
              </w:rPr>
              <w:t>/Екзамен</w:t>
            </w:r>
          </w:p>
        </w:tc>
        <w:tc>
          <w:tcPr>
            <w:tcW w:w="1843" w:type="dxa"/>
            <w:tcBorders>
              <w:top w:val="single" w:sz="4" w:space="0" w:color="auto"/>
              <w:left w:val="single" w:sz="4" w:space="0" w:color="auto"/>
              <w:bottom w:val="single" w:sz="4" w:space="0" w:color="auto"/>
              <w:right w:val="single" w:sz="4" w:space="0" w:color="auto"/>
            </w:tcBorders>
            <w:hideMark/>
          </w:tcPr>
          <w:p w14:paraId="2CCD38B7" w14:textId="77777777" w:rsidR="00B56C83" w:rsidRPr="00A31F4F" w:rsidRDefault="00B56C83" w:rsidP="00F04464">
            <w:pPr>
              <w:autoSpaceDE w:val="0"/>
              <w:autoSpaceDN w:val="0"/>
              <w:ind w:firstLine="34"/>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14:paraId="4442A96A" w14:textId="77777777" w:rsidR="00B56C83" w:rsidRDefault="00B56C83" w:rsidP="00F04464">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Питання для підготовки:</w:t>
            </w:r>
          </w:p>
          <w:p w14:paraId="58058332" w14:textId="13B57A51" w:rsidR="007B6D17" w:rsidRPr="00A31F4F" w:rsidRDefault="007B6D17" w:rsidP="00F04464">
            <w:pPr>
              <w:autoSpaceDE w:val="0"/>
              <w:autoSpaceDN w:val="0"/>
              <w:rPr>
                <w:rFonts w:ascii="Times New Roman" w:hAnsi="Times New Roman" w:cs="Times New Roman"/>
                <w:b/>
                <w:sz w:val="20"/>
                <w:szCs w:val="20"/>
                <w:lang w:eastAsia="en-US"/>
              </w:rPr>
            </w:pPr>
            <w:r w:rsidRPr="007B6D17">
              <w:rPr>
                <w:rFonts w:ascii="Times New Roman" w:hAnsi="Times New Roman" w:cs="Times New Roman"/>
                <w:b/>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686F046" w14:textId="18C8A4F8" w:rsidR="00B56C83" w:rsidRPr="00A31F4F" w:rsidRDefault="007B6D17" w:rsidP="00F04464">
            <w:pPr>
              <w:autoSpaceDE w:val="0"/>
              <w:autoSpaceDN w:val="0"/>
              <w:jc w:val="center"/>
              <w:rPr>
                <w:rFonts w:ascii="Times New Roman" w:hAnsi="Times New Roman" w:cs="Times New Roman"/>
                <w:b/>
                <w:sz w:val="20"/>
                <w:szCs w:val="20"/>
                <w:lang w:eastAsia="en-US"/>
              </w:rPr>
            </w:pPr>
            <w:r w:rsidRPr="007B6D17">
              <w:rPr>
                <w:rFonts w:ascii="Times New Roman" w:hAnsi="Times New Roman" w:cs="Times New Roman"/>
                <w:b/>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61BCA8D6" w14:textId="3B549597" w:rsidR="00B56C83" w:rsidRPr="00A31F4F" w:rsidRDefault="007B6D17"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B56C83" w:rsidRPr="00A31F4F" w14:paraId="17142EB2" w14:textId="77777777" w:rsidTr="00F04464">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036D0212" w14:textId="77777777" w:rsidR="00B56C83" w:rsidRPr="00A31F4F" w:rsidRDefault="00B56C83" w:rsidP="00F04464">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7F522CA" w14:textId="77777777" w:rsidR="00B56C83" w:rsidRPr="00A31F4F" w:rsidRDefault="00B56C83" w:rsidP="00F04464">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tcPr>
          <w:p w14:paraId="5A060D88" w14:textId="77777777" w:rsidR="00B56C83" w:rsidRDefault="00B56C83" w:rsidP="00F04464">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Зміст, вимоги до оформлення</w:t>
            </w:r>
          </w:p>
          <w:p w14:paraId="62446657" w14:textId="22D8C6F0" w:rsidR="007B6D17" w:rsidRPr="00A31F4F" w:rsidRDefault="007B6D17" w:rsidP="00F04464">
            <w:pPr>
              <w:autoSpaceDE w:val="0"/>
              <w:autoSpaceDN w:val="0"/>
              <w:rPr>
                <w:rFonts w:ascii="Times New Roman" w:hAnsi="Times New Roman" w:cs="Times New Roman"/>
                <w:sz w:val="20"/>
                <w:szCs w:val="20"/>
                <w:lang w:eastAsia="en-US"/>
              </w:rPr>
            </w:pPr>
            <w:r w:rsidRPr="007B6D17">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7516F1F7" w14:textId="52302684" w:rsidR="00B56C83" w:rsidRPr="00A31F4F" w:rsidRDefault="007B6D17" w:rsidP="00F04464">
            <w:pPr>
              <w:autoSpaceDE w:val="0"/>
              <w:autoSpaceDN w:val="0"/>
              <w:jc w:val="center"/>
              <w:rPr>
                <w:rFonts w:ascii="Times New Roman" w:hAnsi="Times New Roman" w:cs="Times New Roman"/>
                <w:b/>
                <w:sz w:val="20"/>
                <w:szCs w:val="20"/>
                <w:lang w:eastAsia="en-US"/>
              </w:rPr>
            </w:pPr>
            <w:r w:rsidRPr="007B6D17">
              <w:rPr>
                <w:rFonts w:ascii="Times New Roman" w:hAnsi="Times New Roman" w:cs="Times New Roman"/>
                <w:b/>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0C4D932F" w14:textId="6F347A74" w:rsidR="00B56C83" w:rsidRPr="00A31F4F" w:rsidRDefault="007B6D17"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B56C83" w:rsidRPr="00A31F4F" w14:paraId="1DC9E4D5" w14:textId="77777777" w:rsidTr="00F04464">
        <w:tc>
          <w:tcPr>
            <w:tcW w:w="1384" w:type="dxa"/>
            <w:tcBorders>
              <w:top w:val="single" w:sz="4" w:space="0" w:color="auto"/>
              <w:left w:val="single" w:sz="4" w:space="0" w:color="auto"/>
              <w:bottom w:val="single" w:sz="4" w:space="0" w:color="auto"/>
              <w:right w:val="single" w:sz="4" w:space="0" w:color="auto"/>
            </w:tcBorders>
            <w:hideMark/>
          </w:tcPr>
          <w:p w14:paraId="7C50141D"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2720983E"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287D582B"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6BAC34B2"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86E9104"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4BE2623"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655C8A3B" w14:textId="77777777" w:rsidR="00B56C83" w:rsidRPr="00A31F4F" w:rsidRDefault="00B56C83" w:rsidP="00B56C83">
      <w:pPr>
        <w:ind w:firstLine="709"/>
        <w:jc w:val="both"/>
        <w:rPr>
          <w:rFonts w:ascii="Times New Roman" w:hAnsi="Times New Roman" w:cs="Times New Roman"/>
          <w:bCs/>
          <w:i/>
          <w:sz w:val="22"/>
          <w:szCs w:val="22"/>
        </w:rPr>
      </w:pPr>
    </w:p>
    <w:p w14:paraId="2A2FE4E2" w14:textId="77777777" w:rsidR="00B56C83" w:rsidRPr="00A31F4F" w:rsidRDefault="00B56C83" w:rsidP="00B56C83">
      <w:pPr>
        <w:ind w:firstLine="709"/>
        <w:jc w:val="both"/>
        <w:rPr>
          <w:rFonts w:ascii="Times New Roman" w:hAnsi="Times New Roman" w:cs="Times New Roman"/>
          <w:bCs/>
          <w:i/>
          <w:sz w:val="22"/>
          <w:szCs w:val="22"/>
        </w:rPr>
      </w:pPr>
      <w:r w:rsidRPr="00A31F4F">
        <w:rPr>
          <w:rFonts w:ascii="Times New Roman" w:hAnsi="Times New Roman" w:cs="Times New Roman"/>
          <w:b/>
          <w:bCs/>
          <w:i/>
          <w:sz w:val="22"/>
          <w:szCs w:val="22"/>
        </w:rPr>
        <w:t>Примітка.</w:t>
      </w:r>
      <w:r w:rsidRPr="00A31F4F">
        <w:rPr>
          <w:rFonts w:ascii="Times New Roman" w:hAnsi="Times New Roman" w:cs="Times New Roman"/>
          <w:bCs/>
          <w:i/>
          <w:sz w:val="22"/>
          <w:szCs w:val="22"/>
        </w:rPr>
        <w:t xml:space="preserve"> Кожний вид навчальної роботи (кожне завдання) має оцінюватися окремо, для кожного виду контрольного заходу мають бути розроблені критерії оцінювання (деталізація критеріїв забезпечить об’єктивне оцінювання здобувачів). </w:t>
      </w:r>
    </w:p>
    <w:p w14:paraId="0A6C77B7" w14:textId="77777777" w:rsidR="00B56C83" w:rsidRPr="00A31F4F" w:rsidRDefault="00B56C83" w:rsidP="00B56C83">
      <w:pPr>
        <w:pStyle w:val="a4"/>
        <w:ind w:firstLine="709"/>
        <w:rPr>
          <w:b/>
          <w:i/>
          <w:sz w:val="22"/>
          <w:szCs w:val="22"/>
          <w:lang w:val="uk-UA"/>
        </w:rPr>
      </w:pPr>
      <w:r w:rsidRPr="00A31F4F">
        <w:rPr>
          <w:b/>
          <w:i/>
          <w:sz w:val="22"/>
          <w:szCs w:val="22"/>
          <w:lang w:val="uk-UA"/>
        </w:rPr>
        <w:t xml:space="preserve">У разі розроблених і розміщених в </w:t>
      </w:r>
      <w:r w:rsidRPr="00A31F4F">
        <w:rPr>
          <w:b/>
          <w:bCs/>
          <w:i/>
          <w:sz w:val="22"/>
          <w:szCs w:val="22"/>
          <w:lang w:val="uk-UA"/>
        </w:rPr>
        <w:t xml:space="preserve">СЕЗН ЗНУ </w:t>
      </w:r>
      <w:r w:rsidRPr="00A31F4F">
        <w:rPr>
          <w:b/>
          <w:i/>
          <w:sz w:val="22"/>
          <w:szCs w:val="22"/>
          <w:lang w:val="uk-UA"/>
        </w:rPr>
        <w:t>системи накопичення балів і методичних матеріалів з підготовки до поточного та підсумкового контролю (контрольні заходи, їх зміст, критерії оцінювання) стовпчики 3-4 можна НЕ заповнювати. Зазначається: «Розміщено в СЕЗН ЗНУ».</w:t>
      </w:r>
    </w:p>
    <w:p w14:paraId="7E395123" w14:textId="77777777" w:rsidR="00B56C83" w:rsidRPr="00A31F4F" w:rsidRDefault="00B56C83" w:rsidP="00B56C83">
      <w:pPr>
        <w:jc w:val="both"/>
        <w:rPr>
          <w:rFonts w:ascii="Times New Roman" w:hAnsi="Times New Roman" w:cs="Times New Roman"/>
          <w:b/>
          <w:bCs/>
          <w:i/>
          <w:sz w:val="20"/>
          <w:szCs w:val="20"/>
        </w:rPr>
      </w:pPr>
    </w:p>
    <w:p w14:paraId="77EAAB9D" w14:textId="77777777" w:rsidR="00B56C83" w:rsidRPr="00A31F4F" w:rsidRDefault="00B56C83" w:rsidP="00B56C83">
      <w:pPr>
        <w:jc w:val="center"/>
        <w:rPr>
          <w:rFonts w:ascii="Times New Roman" w:hAnsi="Times New Roman" w:cs="Times New Roman"/>
          <w:b/>
        </w:rPr>
      </w:pPr>
    </w:p>
    <w:p w14:paraId="00C6A8A4"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6D4D251F" w14:textId="77777777" w:rsidTr="00F0446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403FC4" w14:textId="77777777" w:rsidR="00B56C83" w:rsidRPr="00A31F4F" w:rsidRDefault="00B56C83" w:rsidP="00F04464">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1BDB3825" w14:textId="77777777" w:rsidR="00B56C83" w:rsidRPr="00A31F4F" w:rsidRDefault="00B56C83" w:rsidP="00F04464">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059EA3" w14:textId="77777777" w:rsidR="00B56C83" w:rsidRPr="00A31F4F" w:rsidRDefault="00B56C83" w:rsidP="00F04464">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26A399B9" w14:textId="77777777" w:rsidR="00B56C83" w:rsidRPr="00A31F4F" w:rsidRDefault="00B56C83" w:rsidP="00F04464">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7718B6B4" w14:textId="77777777" w:rsidTr="00F0446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43960B13" w14:textId="77777777" w:rsidR="00B56C83" w:rsidRPr="00A31F4F" w:rsidRDefault="00B56C83" w:rsidP="00F04464">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6E33B8A2" w14:textId="77777777" w:rsidR="00B56C83" w:rsidRPr="00A31F4F" w:rsidRDefault="00B56C83" w:rsidP="00F04464">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3F0BCC" w14:textId="77777777" w:rsidR="00B56C83" w:rsidRPr="00A31F4F" w:rsidRDefault="00B56C83" w:rsidP="00F0446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7AB46F24" w14:textId="77777777" w:rsidR="00B56C83" w:rsidRPr="00A31F4F" w:rsidRDefault="00B56C83" w:rsidP="00F0446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6FB3B14E"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616B3"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17584"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63466" w14:textId="77777777" w:rsidR="00B56C83" w:rsidRPr="00A31F4F" w:rsidRDefault="00B56C83" w:rsidP="00F0446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55192E" w14:textId="77777777" w:rsidR="00B56C83" w:rsidRPr="00A31F4F" w:rsidRDefault="00B56C83" w:rsidP="00F0446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31C73A80"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5F4FF"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B7A0"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F53890"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7B212"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639EE8A8"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C11CC"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39C06"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E54EA7"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07002E"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7337A253"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7049"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09901"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2A9834"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DB864"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08EC7B99"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B4DBA"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1B0EA"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ACBA68"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7E080"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4A307049"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E620A"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0216"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A0C190"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2E744D" w14:textId="77777777" w:rsidR="00B56C83" w:rsidRPr="00A31F4F" w:rsidRDefault="00B56C83" w:rsidP="00F04464">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01F85FF3"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070D8"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5DD86"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1002FE"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FB5A4"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bl>
    <w:p w14:paraId="30859B0F" w14:textId="77777777" w:rsidR="00B56C83" w:rsidRPr="00A31F4F" w:rsidRDefault="00B56C83" w:rsidP="00B56C83">
      <w:pPr>
        <w:shd w:val="clear" w:color="auto" w:fill="FFFFFF"/>
        <w:jc w:val="center"/>
        <w:rPr>
          <w:rFonts w:ascii="Times New Roman" w:hAnsi="Times New Roman" w:cs="Times New Roman"/>
          <w:b/>
          <w:sz w:val="28"/>
          <w:szCs w:val="28"/>
        </w:rPr>
      </w:pPr>
    </w:p>
    <w:p w14:paraId="109A679F" w14:textId="77777777" w:rsidR="00B56C83" w:rsidRPr="00A31F4F" w:rsidRDefault="00B56C83" w:rsidP="00B56C83">
      <w:pPr>
        <w:shd w:val="clear" w:color="auto" w:fill="FFFFFF"/>
        <w:jc w:val="center"/>
        <w:rPr>
          <w:rFonts w:ascii="Times New Roman" w:hAnsi="Times New Roman" w:cs="Times New Roman"/>
          <w:b/>
          <w:sz w:val="28"/>
          <w:szCs w:val="28"/>
        </w:rPr>
      </w:pPr>
    </w:p>
    <w:p w14:paraId="0E85E8BA" w14:textId="77777777"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14:paraId="423DD042" w14:textId="77777777" w:rsidR="00B56C83" w:rsidRPr="00A31F4F" w:rsidRDefault="00B56C83" w:rsidP="00B56C83">
      <w:pPr>
        <w:shd w:val="clear" w:color="auto" w:fill="FFFFFF"/>
        <w:jc w:val="center"/>
        <w:rPr>
          <w:rFonts w:ascii="Times New Roman" w:hAnsi="Times New Roman" w:cs="Times New Roman"/>
          <w:b/>
          <w:sz w:val="28"/>
          <w:szCs w:val="28"/>
        </w:rPr>
      </w:pPr>
    </w:p>
    <w:p w14:paraId="586B3FA7" w14:textId="209F3788"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14:paraId="67C800A0" w14:textId="77777777" w:rsidR="000C1C25" w:rsidRDefault="000C1C25" w:rsidP="00B56C83">
      <w:pPr>
        <w:shd w:val="clear" w:color="auto" w:fill="FFFFFF"/>
      </w:pPr>
      <w:r>
        <w:t xml:space="preserve">1. Закон України “Про бухгалтерський облік та фінансову звітність в Україні” від 16.07.99 № 996-ХІV. </w:t>
      </w:r>
    </w:p>
    <w:p w14:paraId="1362571A" w14:textId="77777777" w:rsidR="000C1C25" w:rsidRDefault="000C1C25" w:rsidP="00B56C83">
      <w:pPr>
        <w:shd w:val="clear" w:color="auto" w:fill="FFFFFF"/>
      </w:pPr>
      <w:r>
        <w:t>2. Закон України “Про збір та облік єдиного внеску на загальнообов’язкове державне соціальне страхування” від 08.07.10 № 2464-VI.</w:t>
      </w:r>
    </w:p>
    <w:p w14:paraId="25970F9C" w14:textId="77777777" w:rsidR="000C1C25" w:rsidRDefault="000C1C25" w:rsidP="00B56C83">
      <w:pPr>
        <w:shd w:val="clear" w:color="auto" w:fill="FFFFFF"/>
      </w:pPr>
      <w:r>
        <w:t xml:space="preserve"> 3. Закон України “Про загальнообов’язкове державне соціальне страхування на випадок безробіття” від 02.03.00 № 1533-ІІІ. </w:t>
      </w:r>
    </w:p>
    <w:p w14:paraId="11349C0B" w14:textId="77777777" w:rsidR="000C1C25" w:rsidRDefault="000C1C25" w:rsidP="00B56C83">
      <w:pPr>
        <w:shd w:val="clear" w:color="auto" w:fill="FFFFFF"/>
      </w:pPr>
      <w:r>
        <w:t>4. Закон України “Про загальнообов’язкове державне соціальне страхування” від 28 грудня 2014 року № 77</w:t>
      </w:r>
      <w:r>
        <w:sym w:font="Symbol" w:char="F02D"/>
      </w:r>
      <w:r>
        <w:t xml:space="preserve">VІІІ. </w:t>
      </w:r>
    </w:p>
    <w:p w14:paraId="4E8FBE6C" w14:textId="77777777" w:rsidR="000C1C25" w:rsidRDefault="000C1C25" w:rsidP="00B56C83">
      <w:pPr>
        <w:shd w:val="clear" w:color="auto" w:fill="FFFFFF"/>
      </w:pPr>
      <w:r>
        <w:lastRenderedPageBreak/>
        <w:t xml:space="preserve">5. Закон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 14.10.14 № 1702- VII. </w:t>
      </w:r>
    </w:p>
    <w:p w14:paraId="531CE8B2" w14:textId="77777777" w:rsidR="000C1C25" w:rsidRDefault="000C1C25" w:rsidP="00B56C83">
      <w:pPr>
        <w:shd w:val="clear" w:color="auto" w:fill="FFFFFF"/>
      </w:pPr>
      <w:r>
        <w:t xml:space="preserve">6. Закон України “Про індексацію грошових доходів населення” від 06.02.2003 № 491-IV </w:t>
      </w:r>
    </w:p>
    <w:p w14:paraId="08A76D89" w14:textId="77777777" w:rsidR="000C1C25" w:rsidRDefault="000C1C25" w:rsidP="00B56C83">
      <w:pPr>
        <w:shd w:val="clear" w:color="auto" w:fill="FFFFFF"/>
      </w:pPr>
      <w:r>
        <w:t>7. Закон України “Про компенсацію громадянам втрати частини доходів у зв’язку з порушенням строків їх виплати” від 19.10.2000 р. № 2050-ІІІ.</w:t>
      </w:r>
    </w:p>
    <w:p w14:paraId="21E063A5" w14:textId="77777777" w:rsidR="000C1C25" w:rsidRDefault="000C1C25" w:rsidP="00B56C83">
      <w:pPr>
        <w:shd w:val="clear" w:color="auto" w:fill="FFFFFF"/>
      </w:pPr>
      <w:r>
        <w:t xml:space="preserve"> 8. Закон України “Про обов’язкове страхування цивільно-правової відповідальності власників наземних транспортних засобів” від 01.07.04 № 1961-IV. </w:t>
      </w:r>
    </w:p>
    <w:p w14:paraId="25112F94" w14:textId="77777777" w:rsidR="000C1C25" w:rsidRDefault="000C1C25" w:rsidP="00B56C83">
      <w:pPr>
        <w:shd w:val="clear" w:color="auto" w:fill="FFFFFF"/>
      </w:pPr>
      <w:r>
        <w:t>9. Закон України “Про фінансові послуги та державне регулювання ринків фінансових послуг” від 12.07.01 № 2664-III.</w:t>
      </w:r>
    </w:p>
    <w:p w14:paraId="551D0FAB" w14:textId="77777777" w:rsidR="000C1C25" w:rsidRDefault="000C1C25" w:rsidP="000C1C25">
      <w:pPr>
        <w:shd w:val="clear" w:color="auto" w:fill="FFFFFF"/>
      </w:pPr>
      <w:r>
        <w:t xml:space="preserve"> 10. Закон України “Про аудиторську діяльність” від 22.04.93 № 3125-ХІІ.</w:t>
      </w:r>
    </w:p>
    <w:p w14:paraId="28755A7D" w14:textId="77777777" w:rsidR="000C1C25" w:rsidRDefault="000C1C25" w:rsidP="000C1C25">
      <w:pPr>
        <w:shd w:val="clear" w:color="auto" w:fill="FFFFFF"/>
      </w:pPr>
      <w:r>
        <w:t xml:space="preserve"> 11. Закон України “Про оплату праці” від 24.03.95 р. № 108/95-ВР.</w:t>
      </w:r>
    </w:p>
    <w:p w14:paraId="5CE6242F" w14:textId="34E66CC4" w:rsidR="000C1C25" w:rsidRDefault="000C1C25" w:rsidP="000C1C25">
      <w:pPr>
        <w:shd w:val="clear" w:color="auto" w:fill="FFFFFF"/>
      </w:pPr>
      <w:r>
        <w:t>12.</w:t>
      </w:r>
      <w:r w:rsidRPr="000C1C25">
        <w:t xml:space="preserve"> </w:t>
      </w:r>
      <w:r>
        <w:t xml:space="preserve">Основи довгострокового страхування : </w:t>
      </w:r>
      <w:proofErr w:type="spellStart"/>
      <w:r>
        <w:t>Навч</w:t>
      </w:r>
      <w:proofErr w:type="spellEnd"/>
      <w:r>
        <w:t xml:space="preserve">. </w:t>
      </w:r>
      <w:proofErr w:type="spellStart"/>
      <w:r>
        <w:t>посіб</w:t>
      </w:r>
      <w:proofErr w:type="spellEnd"/>
      <w:r>
        <w:t>. / А. Т. Головко,</w:t>
      </w:r>
    </w:p>
    <w:p w14:paraId="0406FCD0" w14:textId="77777777" w:rsidR="000C1C25" w:rsidRDefault="000C1C25" w:rsidP="000C1C25">
      <w:pPr>
        <w:shd w:val="clear" w:color="auto" w:fill="FFFFFF"/>
      </w:pPr>
      <w:r>
        <w:t>М. П. Денисенко, І. О. Ковтун, В. Г. Кабанов. – К.: Алеута, 2007. – 444 с.</w:t>
      </w:r>
    </w:p>
    <w:p w14:paraId="1B1D73F5" w14:textId="77DE2009" w:rsidR="000C1C25" w:rsidRDefault="000C1C25" w:rsidP="000C1C25">
      <w:pPr>
        <w:shd w:val="clear" w:color="auto" w:fill="FFFFFF"/>
      </w:pPr>
      <w:r>
        <w:t>13. Ринок страхових послуг України: теорія, методологія, практика :</w:t>
      </w:r>
    </w:p>
    <w:p w14:paraId="53F640EA" w14:textId="77777777" w:rsidR="000C1C25" w:rsidRDefault="000C1C25" w:rsidP="000C1C25">
      <w:pPr>
        <w:shd w:val="clear" w:color="auto" w:fill="FFFFFF"/>
      </w:pPr>
      <w:r>
        <w:t xml:space="preserve">монографія / О. О. </w:t>
      </w:r>
      <w:proofErr w:type="spellStart"/>
      <w:r>
        <w:t>Гаманкова</w:t>
      </w:r>
      <w:proofErr w:type="spellEnd"/>
      <w:r>
        <w:t xml:space="preserve">; </w:t>
      </w:r>
      <w:proofErr w:type="spellStart"/>
      <w:r>
        <w:t>Держ</w:t>
      </w:r>
      <w:proofErr w:type="spellEnd"/>
      <w:r>
        <w:t xml:space="preserve">. </w:t>
      </w:r>
      <w:proofErr w:type="spellStart"/>
      <w:r>
        <w:t>вищ</w:t>
      </w:r>
      <w:proofErr w:type="spellEnd"/>
      <w:r>
        <w:t xml:space="preserve">. </w:t>
      </w:r>
      <w:proofErr w:type="spellStart"/>
      <w:r>
        <w:t>навч</w:t>
      </w:r>
      <w:proofErr w:type="spellEnd"/>
      <w:r>
        <w:t xml:space="preserve">. </w:t>
      </w:r>
      <w:proofErr w:type="spellStart"/>
      <w:r>
        <w:t>закл</w:t>
      </w:r>
      <w:proofErr w:type="spellEnd"/>
      <w:r>
        <w:t xml:space="preserve">. «Київ. </w:t>
      </w:r>
      <w:proofErr w:type="spellStart"/>
      <w:r>
        <w:t>нац</w:t>
      </w:r>
      <w:proofErr w:type="spellEnd"/>
      <w:r>
        <w:t xml:space="preserve">. </w:t>
      </w:r>
      <w:proofErr w:type="spellStart"/>
      <w:r>
        <w:t>екон</w:t>
      </w:r>
      <w:proofErr w:type="spellEnd"/>
      <w:r>
        <w:t>. ун-т ім.</w:t>
      </w:r>
    </w:p>
    <w:p w14:paraId="292532B7" w14:textId="77777777" w:rsidR="000C1C25" w:rsidRDefault="000C1C25" w:rsidP="000C1C25">
      <w:pPr>
        <w:shd w:val="clear" w:color="auto" w:fill="FFFFFF"/>
      </w:pPr>
      <w:proofErr w:type="spellStart"/>
      <w:r>
        <w:t>В.Гетьмана</w:t>
      </w:r>
      <w:proofErr w:type="spellEnd"/>
      <w:r>
        <w:t>». – К. : – 2009. – 283 с.</w:t>
      </w:r>
    </w:p>
    <w:p w14:paraId="13176AED" w14:textId="0C364143" w:rsidR="000C1C25" w:rsidRDefault="000C1C25" w:rsidP="000C1C25">
      <w:pPr>
        <w:shd w:val="clear" w:color="auto" w:fill="FFFFFF"/>
      </w:pPr>
      <w:r>
        <w:t xml:space="preserve">14. </w:t>
      </w:r>
      <w:proofErr w:type="spellStart"/>
      <w:r>
        <w:t>Ромстова</w:t>
      </w:r>
      <w:proofErr w:type="spellEnd"/>
      <w:r>
        <w:t xml:space="preserve"> М. В. </w:t>
      </w:r>
      <w:proofErr w:type="spellStart"/>
      <w:r>
        <w:t>Налогообложение</w:t>
      </w:r>
      <w:proofErr w:type="spellEnd"/>
      <w:r>
        <w:t xml:space="preserve"> </w:t>
      </w:r>
      <w:proofErr w:type="spellStart"/>
      <w:r>
        <w:t>страховой</w:t>
      </w:r>
      <w:proofErr w:type="spellEnd"/>
      <w:r>
        <w:t xml:space="preserve"> </w:t>
      </w:r>
      <w:proofErr w:type="spellStart"/>
      <w:r>
        <w:t>деятельности</w:t>
      </w:r>
      <w:proofErr w:type="spellEnd"/>
      <w:r>
        <w:t xml:space="preserve"> / </w:t>
      </w:r>
      <w:proofErr w:type="spellStart"/>
      <w:r>
        <w:t>Под</w:t>
      </w:r>
      <w:proofErr w:type="spellEnd"/>
      <w:r>
        <w:t xml:space="preserve"> ред.</w:t>
      </w:r>
    </w:p>
    <w:p w14:paraId="046DD4C7" w14:textId="77777777" w:rsidR="000C1C25" w:rsidRDefault="000C1C25" w:rsidP="000C1C25">
      <w:pPr>
        <w:shd w:val="clear" w:color="auto" w:fill="FFFFFF"/>
      </w:pPr>
      <w:r>
        <w:t xml:space="preserve">В. В. Шахова. – М.: </w:t>
      </w:r>
      <w:proofErr w:type="spellStart"/>
      <w:r>
        <w:t>Финансы</w:t>
      </w:r>
      <w:proofErr w:type="spellEnd"/>
      <w:r>
        <w:t xml:space="preserve"> и статистика, 2002. – 176 с.</w:t>
      </w:r>
    </w:p>
    <w:p w14:paraId="04887F22" w14:textId="754C7E85" w:rsidR="000C1C25" w:rsidRDefault="000C1C25" w:rsidP="000C1C25">
      <w:pPr>
        <w:shd w:val="clear" w:color="auto" w:fill="FFFFFF"/>
      </w:pPr>
      <w:r>
        <w:t>15. Сидоренко О. О. Зароблені страхові платежі в обліку страховиків /</w:t>
      </w:r>
    </w:p>
    <w:p w14:paraId="0381EE9B" w14:textId="77777777" w:rsidR="000C1C25" w:rsidRDefault="000C1C25" w:rsidP="000C1C25">
      <w:pPr>
        <w:shd w:val="clear" w:color="auto" w:fill="FFFFFF"/>
      </w:pPr>
      <w:r>
        <w:t xml:space="preserve">Вісник Чернігівського державного технологічного університету : </w:t>
      </w:r>
      <w:proofErr w:type="spellStart"/>
      <w:r>
        <w:t>зб</w:t>
      </w:r>
      <w:proofErr w:type="spellEnd"/>
      <w:r>
        <w:t>. – Чернігів :</w:t>
      </w:r>
    </w:p>
    <w:p w14:paraId="17222623" w14:textId="2AAB6D14" w:rsidR="000C1C25" w:rsidRPr="00A31F4F" w:rsidRDefault="000C1C25" w:rsidP="000C1C25">
      <w:pPr>
        <w:shd w:val="clear" w:color="auto" w:fill="FFFFFF"/>
        <w:rPr>
          <w:rFonts w:ascii="Times New Roman" w:hAnsi="Times New Roman" w:cs="Times New Roman"/>
          <w:b/>
          <w:sz w:val="28"/>
          <w:szCs w:val="28"/>
        </w:rPr>
      </w:pPr>
      <w:r>
        <w:t>ЧДТУ. 2010 – № 43. – С. 262–267.</w:t>
      </w:r>
      <w:r>
        <w:cr/>
      </w:r>
    </w:p>
    <w:p w14:paraId="2575D50B" w14:textId="77777777" w:rsidR="00B56C83" w:rsidRPr="00A31F4F" w:rsidRDefault="00B56C83" w:rsidP="00B56C83">
      <w:pPr>
        <w:shd w:val="clear" w:color="auto" w:fill="FFFFFF"/>
        <w:rPr>
          <w:rFonts w:ascii="Times New Roman" w:hAnsi="Times New Roman" w:cs="Times New Roman"/>
          <w:b/>
          <w:sz w:val="28"/>
          <w:szCs w:val="28"/>
        </w:rPr>
      </w:pPr>
    </w:p>
    <w:p w14:paraId="347AC5A3" w14:textId="77777777" w:rsidR="00B56C83" w:rsidRPr="00A31F4F" w:rsidRDefault="00B56C83" w:rsidP="00B56C83">
      <w:pPr>
        <w:tabs>
          <w:tab w:val="left" w:pos="0"/>
          <w:tab w:val="left" w:pos="6135"/>
        </w:tabs>
        <w:overflowPunct w:val="0"/>
        <w:adjustRightInd w:val="0"/>
        <w:textAlignment w:val="baseline"/>
        <w:rPr>
          <w:rFonts w:ascii="Times New Roman" w:hAnsi="Times New Roman" w:cs="Times New Roman"/>
          <w:sz w:val="28"/>
          <w:szCs w:val="28"/>
        </w:rPr>
      </w:pPr>
      <w:r w:rsidRPr="00A31F4F">
        <w:rPr>
          <w:rFonts w:ascii="Times New Roman" w:hAnsi="Times New Roman" w:cs="Times New Roman"/>
          <w:b/>
          <w:sz w:val="28"/>
          <w:szCs w:val="28"/>
        </w:rPr>
        <w:t>Інформаційні ресурси</w:t>
      </w:r>
    </w:p>
    <w:p w14:paraId="5C28B471" w14:textId="77777777" w:rsidR="000C1C25" w:rsidRDefault="000C1C25" w:rsidP="000C1C25">
      <w:pPr>
        <w:rPr>
          <w:rFonts w:ascii="Times New Roman" w:eastAsia="Times New Roman" w:hAnsi="Times New Roman" w:cs="Times New Roman"/>
        </w:rPr>
      </w:pPr>
    </w:p>
    <w:p w14:paraId="10E2C20F" w14:textId="64D861B1"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1. www.minfin.gov.ua - Стандарти бухгалтерського обліку в Україні.</w:t>
      </w:r>
    </w:p>
    <w:p w14:paraId="663B6E0C" w14:textId="77777777"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2. www.rada.gou/ua - сайт Верховної Ради України.</w:t>
      </w:r>
    </w:p>
    <w:p w14:paraId="10F9AFD5" w14:textId="77777777"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3. www.kmu.gov.ua - сайт Кабінету Міністрів України.</w:t>
      </w:r>
    </w:p>
    <w:p w14:paraId="55DB4051" w14:textId="77777777"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4. www.sta.qov.ua - Державна податкова адміністрація України.</w:t>
      </w:r>
    </w:p>
    <w:p w14:paraId="573F3745" w14:textId="77777777"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5. http://www.sau-apu.org.ua - сайт Аудиторської Палати та Спілки аудиторів</w:t>
      </w:r>
    </w:p>
    <w:p w14:paraId="2F3835B9" w14:textId="77777777"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України.</w:t>
      </w:r>
    </w:p>
    <w:p w14:paraId="1A71C404" w14:textId="77777777"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6. www.dtkt.com.ua - сайт «Дебет-Кредит» від ГК.</w:t>
      </w:r>
    </w:p>
    <w:p w14:paraId="64FCD25B" w14:textId="19797DB6" w:rsidR="00B56C83" w:rsidRPr="00A31F4F"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7. www.buhgalteria.com.ua - сайт «Бухгалтерія» від «Бізнесу».</w:t>
      </w:r>
    </w:p>
    <w:p w14:paraId="521EEC96" w14:textId="77777777" w:rsidR="00B56C83" w:rsidRPr="00A31F4F" w:rsidRDefault="00B56C83" w:rsidP="00B56C83">
      <w:pPr>
        <w:jc w:val="center"/>
        <w:rPr>
          <w:rFonts w:ascii="Times New Roman" w:hAnsi="Times New Roman" w:cs="Times New Roman"/>
          <w:b/>
          <w:bCs/>
          <w:sz w:val="28"/>
        </w:rPr>
      </w:pPr>
    </w:p>
    <w:p w14:paraId="0767162E" w14:textId="77777777" w:rsidR="00B56C83" w:rsidRPr="00A31F4F" w:rsidRDefault="00B56C83" w:rsidP="00B56C83">
      <w:pPr>
        <w:jc w:val="center"/>
        <w:rPr>
          <w:rFonts w:ascii="Times New Roman" w:hAnsi="Times New Roman" w:cs="Times New Roman"/>
          <w:b/>
          <w:bCs/>
          <w:sz w:val="28"/>
        </w:rPr>
      </w:pPr>
    </w:p>
    <w:p w14:paraId="18CA9477" w14:textId="77777777"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14:paraId="2EAE6416" w14:textId="77777777" w:rsidR="00B56C83" w:rsidRPr="00A31F4F" w:rsidRDefault="00B56C83" w:rsidP="00B56C83">
      <w:pPr>
        <w:jc w:val="both"/>
        <w:rPr>
          <w:rFonts w:ascii="Times New Roman" w:hAnsi="Times New Roman" w:cs="Times New Roman"/>
          <w:sz w:val="22"/>
          <w:szCs w:val="22"/>
        </w:rPr>
      </w:pPr>
    </w:p>
    <w:p w14:paraId="73426513" w14:textId="77777777" w:rsidR="00B56C83" w:rsidRPr="00A31F4F" w:rsidRDefault="00B56C83" w:rsidP="00B56C83">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14:paraId="552C75E0" w14:textId="77777777" w:rsidR="00B56C83" w:rsidRPr="00A31F4F" w:rsidRDefault="00B56C83" w:rsidP="00B56C83">
      <w:pPr>
        <w:rPr>
          <w:rFonts w:ascii="Times New Roman" w:hAnsi="Times New Roman" w:cs="Times New Roman"/>
          <w:bCs/>
        </w:rPr>
      </w:pPr>
    </w:p>
    <w:p w14:paraId="25B2E27A" w14:textId="77777777" w:rsidR="00B56C83" w:rsidRPr="00A31F4F" w:rsidRDefault="00B56C83" w:rsidP="00B56C83">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14:paraId="5AA71C77"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14:paraId="57FBD945"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14:paraId="73CB1650"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14:paraId="5123EAA1"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14:paraId="69ED0E28" w14:textId="77777777" w:rsidR="00B56C83" w:rsidRPr="00A31F4F" w:rsidRDefault="00B56C83" w:rsidP="00B56C83">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w:t>
      </w:r>
      <w:proofErr w:type="spellStart"/>
      <w:r w:rsidRPr="00A31F4F">
        <w:rPr>
          <w:rFonts w:ascii="Times New Roman" w:hAnsi="Times New Roman" w:cs="Times New Roman"/>
          <w:bCs/>
          <w:iCs/>
          <w:sz w:val="20"/>
          <w:szCs w:val="20"/>
        </w:rPr>
        <w:t>інформальної</w:t>
      </w:r>
      <w:proofErr w:type="spellEnd"/>
      <w:r w:rsidRPr="00A31F4F">
        <w:rPr>
          <w:rFonts w:ascii="Times New Roman" w:hAnsi="Times New Roman" w:cs="Times New Roman"/>
          <w:bCs/>
          <w:iCs/>
          <w:sz w:val="20"/>
          <w:szCs w:val="20"/>
        </w:rPr>
        <w:t xml:space="preserve"> освіти</w:t>
      </w:r>
    </w:p>
    <w:p w14:paraId="46451568" w14:textId="77777777" w:rsidR="00B56C83" w:rsidRPr="00A31F4F" w:rsidRDefault="00B56C83" w:rsidP="00B56C83">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A31F4F">
        <w:rPr>
          <w:rFonts w:ascii="Times New Roman" w:hAnsi="Times New Roman" w:cs="Times New Roman"/>
          <w:bCs/>
          <w:i/>
          <w:iCs/>
          <w:sz w:val="20"/>
          <w:szCs w:val="20"/>
        </w:rPr>
        <w:t>інформальної</w:t>
      </w:r>
      <w:proofErr w:type="spellEnd"/>
      <w:r w:rsidRPr="00A31F4F">
        <w:rPr>
          <w:rFonts w:ascii="Times New Roman" w:hAnsi="Times New Roman" w:cs="Times New Roman"/>
          <w:bCs/>
          <w:i/>
          <w:iCs/>
          <w:sz w:val="20"/>
          <w:szCs w:val="20"/>
        </w:rPr>
        <w:t xml:space="preserve"> освіти</w:t>
      </w:r>
      <w:r w:rsidRPr="00A31F4F">
        <w:rPr>
          <w:rFonts w:ascii="Times New Roman" w:hAnsi="Times New Roman" w:cs="Times New Roman"/>
          <w:bCs/>
          <w:iCs/>
          <w:sz w:val="20"/>
          <w:szCs w:val="20"/>
        </w:rPr>
        <w:t>.</w:t>
      </w:r>
    </w:p>
    <w:p w14:paraId="635320CE" w14:textId="77777777" w:rsidR="00B56C83" w:rsidRPr="00A31F4F" w:rsidRDefault="00B56C83" w:rsidP="00B56C83">
      <w:pPr>
        <w:pStyle w:val="a6"/>
        <w:rPr>
          <w:b/>
          <w:i/>
          <w:sz w:val="22"/>
          <w:szCs w:val="22"/>
        </w:rPr>
      </w:pPr>
    </w:p>
    <w:p w14:paraId="071E5981" w14:textId="77777777" w:rsidR="00B56C83" w:rsidRPr="00A31F4F" w:rsidRDefault="00B56C83" w:rsidP="00B56C83">
      <w:pPr>
        <w:jc w:val="both"/>
        <w:rPr>
          <w:rFonts w:ascii="Times New Roman" w:hAnsi="Times New Roman" w:cs="Times New Roman"/>
          <w:sz w:val="22"/>
          <w:szCs w:val="22"/>
        </w:rPr>
      </w:pPr>
    </w:p>
    <w:p w14:paraId="325C5519" w14:textId="77777777"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lastRenderedPageBreak/>
        <w:t>Додаткова інформація</w:t>
      </w:r>
    </w:p>
    <w:p w14:paraId="1B397281"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hyperlink r:id="rId7"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05EA9137" w14:textId="77777777" w:rsidR="00B56C83" w:rsidRPr="00A31F4F" w:rsidRDefault="00B56C83" w:rsidP="00B56C83">
      <w:pPr>
        <w:jc w:val="both"/>
        <w:rPr>
          <w:rFonts w:ascii="Times New Roman" w:hAnsi="Times New Roman" w:cs="Times New Roman"/>
          <w:b/>
        </w:rPr>
      </w:pPr>
    </w:p>
    <w:p w14:paraId="12D19000"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0C8DF924" w14:textId="77777777" w:rsidR="00B56C83" w:rsidRPr="00A31F4F" w:rsidRDefault="00B56C83" w:rsidP="00B56C83">
      <w:pPr>
        <w:jc w:val="both"/>
        <w:rPr>
          <w:rFonts w:ascii="Times New Roman" w:hAnsi="Times New Roman" w:cs="Times New Roman"/>
        </w:rPr>
      </w:pPr>
    </w:p>
    <w:p w14:paraId="3D9B82D7"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0"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11F744C1" w14:textId="77777777" w:rsidR="00B56C83" w:rsidRPr="00A31F4F" w:rsidRDefault="00B56C83" w:rsidP="00B56C83">
      <w:pPr>
        <w:jc w:val="both"/>
        <w:rPr>
          <w:rFonts w:ascii="Times New Roman" w:hAnsi="Times New Roman" w:cs="Times New Roman"/>
        </w:rPr>
      </w:pPr>
    </w:p>
    <w:p w14:paraId="56156100"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1"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2"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3"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0D372262" w14:textId="77777777" w:rsidR="00B56C83" w:rsidRPr="00A31F4F" w:rsidRDefault="00B56C83" w:rsidP="00B56C83">
      <w:pPr>
        <w:jc w:val="both"/>
        <w:rPr>
          <w:rFonts w:ascii="Times New Roman" w:hAnsi="Times New Roman" w:cs="Times New Roman"/>
          <w:b/>
        </w:rPr>
      </w:pPr>
    </w:p>
    <w:p w14:paraId="172EB3DD"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75B6E9D7" w14:textId="77777777" w:rsidR="00B56C83" w:rsidRPr="00A31F4F" w:rsidRDefault="00B56C83" w:rsidP="00B56C83">
      <w:pPr>
        <w:jc w:val="both"/>
        <w:rPr>
          <w:rFonts w:ascii="Times New Roman" w:eastAsia="Times New Roman" w:hAnsi="Times New Roman" w:cs="Times New Roman"/>
          <w:b/>
          <w:bCs/>
          <w:lang w:eastAsia="uk-UA"/>
        </w:rPr>
      </w:pPr>
      <w:bookmarkStart w:id="1" w:name="_Hlk142433006"/>
    </w:p>
    <w:p w14:paraId="0535E508" w14:textId="77777777"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7FA00432"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4" w:history="1">
        <w:r w:rsidRPr="00A31F4F">
          <w:rPr>
            <w:rStyle w:val="a3"/>
            <w:rFonts w:ascii="Times New Roman" w:hAnsi="Times New Roman" w:cs="Times New Roman"/>
            <w:color w:val="auto"/>
            <w:shd w:val="clear" w:color="auto" w:fill="FFFFFF"/>
          </w:rPr>
          <w:t>v_banakh@znu.edu.ua</w:t>
        </w:r>
      </w:hyperlink>
    </w:p>
    <w:p w14:paraId="38CDFD62"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 xml:space="preserve">Гаряча лінія: </w:t>
      </w:r>
      <w:proofErr w:type="spellStart"/>
      <w:r w:rsidRPr="00A31F4F">
        <w:rPr>
          <w:rFonts w:ascii="Times New Roman" w:eastAsia="Times New Roman" w:hAnsi="Times New Roman" w:cs="Times New Roman"/>
          <w:lang w:eastAsia="uk-UA"/>
        </w:rPr>
        <w:t>тел</w:t>
      </w:r>
      <w:proofErr w:type="spellEnd"/>
      <w:r w:rsidRPr="00A31F4F">
        <w:rPr>
          <w:rFonts w:ascii="Times New Roman" w:eastAsia="Times New Roman" w:hAnsi="Times New Roman" w:cs="Times New Roman"/>
          <w:lang w:eastAsia="uk-UA"/>
        </w:rPr>
        <w:t>. </w:t>
      </w:r>
      <w:bookmarkEnd w:id="1"/>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517E5EF5" w14:textId="77777777" w:rsidR="00B56C83" w:rsidRPr="00A31F4F" w:rsidRDefault="00B56C83" w:rsidP="00B56C83">
      <w:pPr>
        <w:jc w:val="both"/>
        <w:rPr>
          <w:rFonts w:ascii="Times New Roman" w:eastAsia="Times New Roman" w:hAnsi="Times New Roman" w:cs="Times New Roman"/>
          <w:lang w:eastAsia="uk-UA"/>
        </w:rPr>
      </w:pPr>
    </w:p>
    <w:p w14:paraId="780DCC58"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5"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44654906" w14:textId="77777777" w:rsidR="00B56C83" w:rsidRPr="00A31F4F" w:rsidRDefault="00B56C83" w:rsidP="00B56C83">
      <w:pPr>
        <w:jc w:val="both"/>
        <w:rPr>
          <w:rFonts w:ascii="Times New Roman" w:hAnsi="Times New Roman" w:cs="Times New Roman"/>
          <w:b/>
        </w:rPr>
      </w:pPr>
    </w:p>
    <w:p w14:paraId="7CAF4B29"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14:paraId="6BE357E2"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16"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14:paraId="0BAF59D6" w14:textId="77777777" w:rsidR="00B56C83" w:rsidRPr="00A31F4F" w:rsidRDefault="00B56C83" w:rsidP="00B56C83">
      <w:pPr>
        <w:jc w:val="both"/>
        <w:rPr>
          <w:rFonts w:ascii="Times New Roman" w:hAnsi="Times New Roman" w:cs="Times New Roman"/>
        </w:rPr>
      </w:pPr>
    </w:p>
    <w:p w14:paraId="61162D66"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lastRenderedPageBreak/>
        <w:t>https://moodle.znu.edu.ua</w:t>
      </w:r>
    </w:p>
    <w:p w14:paraId="2AD886E9"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забули пароль/логін, </w:t>
      </w:r>
      <w:proofErr w:type="spellStart"/>
      <w:r w:rsidRPr="00A31F4F">
        <w:rPr>
          <w:rFonts w:ascii="Times New Roman" w:hAnsi="Times New Roman" w:cs="Times New Roman"/>
        </w:rPr>
        <w:t>направте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t>moodle.znu@znu.edu.ua.</w:t>
      </w:r>
    </w:p>
    <w:p w14:paraId="4FBC5EDA"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14:paraId="088FB29B"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0BC39CE2"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6A6642E5"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14:paraId="70213F41"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46848850" w14:textId="77777777" w:rsidR="00B56C83" w:rsidRPr="00A31F4F" w:rsidRDefault="00B56C83" w:rsidP="00B56C83">
      <w:pPr>
        <w:jc w:val="center"/>
        <w:rPr>
          <w:rFonts w:ascii="Times New Roman" w:hAnsi="Times New Roman" w:cs="Times New Roman"/>
          <w:b/>
          <w:sz w:val="26"/>
          <w:szCs w:val="26"/>
        </w:rPr>
      </w:pPr>
    </w:p>
    <w:p w14:paraId="656E4DE3" w14:textId="77777777" w:rsidR="00B56C83" w:rsidRPr="00A31F4F" w:rsidRDefault="00B56C83" w:rsidP="00B56C83">
      <w:pPr>
        <w:jc w:val="center"/>
        <w:rPr>
          <w:rFonts w:ascii="Times New Roman" w:hAnsi="Times New Roman" w:cs="Times New Roman"/>
          <w:b/>
          <w:sz w:val="26"/>
          <w:szCs w:val="26"/>
        </w:rPr>
      </w:pPr>
    </w:p>
    <w:p w14:paraId="53AEDBB9" w14:textId="77777777" w:rsidR="00B56C83" w:rsidRPr="00A31F4F" w:rsidRDefault="00B56C83" w:rsidP="00B56C83">
      <w:pPr>
        <w:jc w:val="center"/>
        <w:rPr>
          <w:rFonts w:ascii="Times New Roman" w:hAnsi="Times New Roman" w:cs="Times New Roman"/>
          <w:b/>
          <w:sz w:val="26"/>
          <w:szCs w:val="26"/>
        </w:rPr>
      </w:pPr>
    </w:p>
    <w:p w14:paraId="76303560"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Керівник навчально-методичного  відділу                    Людмила НЕСТЕРЕНКО</w:t>
      </w:r>
    </w:p>
    <w:p w14:paraId="327C96AB" w14:textId="77777777" w:rsidR="00B56C83" w:rsidRPr="00A31F4F" w:rsidRDefault="00B56C83" w:rsidP="00B56C83">
      <w:pPr>
        <w:jc w:val="center"/>
        <w:rPr>
          <w:rFonts w:ascii="Times New Roman" w:hAnsi="Times New Roman" w:cs="Times New Roman"/>
          <w:b/>
          <w:sz w:val="26"/>
          <w:szCs w:val="26"/>
        </w:rPr>
      </w:pPr>
    </w:p>
    <w:p w14:paraId="70ACDC16" w14:textId="77777777" w:rsidR="00B56C83" w:rsidRPr="00A31F4F" w:rsidRDefault="00B56C83" w:rsidP="00B56C83">
      <w:pPr>
        <w:jc w:val="center"/>
        <w:rPr>
          <w:rFonts w:ascii="Times New Roman" w:hAnsi="Times New Roman" w:cs="Times New Roman"/>
          <w:b/>
          <w:sz w:val="26"/>
          <w:szCs w:val="26"/>
        </w:rPr>
      </w:pPr>
    </w:p>
    <w:p w14:paraId="32841A26"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0EBFBD9"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482977B8"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79E2970C"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04C992F6"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4417948D"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57AAAD01" w14:textId="77777777" w:rsidR="0059267C" w:rsidRPr="00B56C83" w:rsidRDefault="0059267C">
      <w:pP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A7C92"/>
    <w:multiLevelType w:val="hybridMultilevel"/>
    <w:tmpl w:val="37A400AE"/>
    <w:lvl w:ilvl="0" w:tplc="DED6713A">
      <w:start w:val="1"/>
      <w:numFmt w:val="decimal"/>
      <w:lvlText w:val="%1."/>
      <w:lvlJc w:val="left"/>
      <w:pPr>
        <w:ind w:left="405" w:hanging="360"/>
      </w:pPr>
      <w:rPr>
        <w:rFonts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1" w15:restartNumberingAfterBreak="0">
    <w:nsid w:val="50366680"/>
    <w:multiLevelType w:val="hybridMultilevel"/>
    <w:tmpl w:val="60D2F7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ECB5F6B"/>
    <w:multiLevelType w:val="hybridMultilevel"/>
    <w:tmpl w:val="D728BB28"/>
    <w:lvl w:ilvl="0" w:tplc="01C2BF84">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24"/>
    <w:rsid w:val="000C1C25"/>
    <w:rsid w:val="0013056F"/>
    <w:rsid w:val="00150993"/>
    <w:rsid w:val="00235EB6"/>
    <w:rsid w:val="00305C4C"/>
    <w:rsid w:val="00504D24"/>
    <w:rsid w:val="0059267C"/>
    <w:rsid w:val="00627192"/>
    <w:rsid w:val="006F4A77"/>
    <w:rsid w:val="00702DE2"/>
    <w:rsid w:val="00780628"/>
    <w:rsid w:val="007B5DF6"/>
    <w:rsid w:val="007B6D17"/>
    <w:rsid w:val="00895FA5"/>
    <w:rsid w:val="00AD73A9"/>
    <w:rsid w:val="00B35F30"/>
    <w:rsid w:val="00B56C83"/>
    <w:rsid w:val="00B733C4"/>
    <w:rsid w:val="00C242F4"/>
    <w:rsid w:val="00CD0CE1"/>
    <w:rsid w:val="00D078E1"/>
    <w:rsid w:val="00D40371"/>
    <w:rsid w:val="00D406A1"/>
    <w:rsid w:val="00D4208B"/>
    <w:rsid w:val="00DF043B"/>
    <w:rsid w:val="00E341DC"/>
    <w:rsid w:val="00F8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B0C9"/>
  <w15:chartTrackingRefBased/>
  <w15:docId w15:val="{2AD78552-BE69-4249-8109-269BE6C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B733C4"/>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6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9tve4lk" TargetMode="External"/><Relationship Id="rId13" Type="http://schemas.openxmlformats.org/officeDocument/2006/relationships/hyperlink" Target="https://tinyurl.com/y9r5dpw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inyurl.com/yckze4jd" TargetMode="External"/><Relationship Id="rId12" Type="http://schemas.openxmlformats.org/officeDocument/2006/relationships/hyperlink" Target="https://tinyurl.com/yd6bq6p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ibrary.znu.edu.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inyurl.com/57wha734" TargetMode="External"/><Relationship Id="rId5" Type="http://schemas.openxmlformats.org/officeDocument/2006/relationships/webSettings" Target="webSettings.xml"/><Relationship Id="rId15" Type="http://schemas.openxmlformats.org/officeDocument/2006/relationships/hyperlink" Target="https://tinyurl.com/ydhcsagx" TargetMode="External"/><Relationship Id="rId10" Type="http://schemas.openxmlformats.org/officeDocument/2006/relationships/hyperlink" Target="https://tinyurl.com/ycds57la" TargetMode="External"/><Relationship Id="rId4" Type="http://schemas.openxmlformats.org/officeDocument/2006/relationships/settings" Target="settings.xml"/><Relationship Id="rId9" Type="http://schemas.openxmlformats.org/officeDocument/2006/relationships/hyperlink" Target="https://tinyurl.com/y9pkmmp5" TargetMode="External"/><Relationship Id="rId14" Type="http://schemas.openxmlformats.org/officeDocument/2006/relationships/hyperlink" Target="mailto:v_banakh@z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C53FC-C9E3-42F0-8A19-A4310BF2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4378</Words>
  <Characters>24956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 comp</cp:lastModifiedBy>
  <cp:revision>2</cp:revision>
  <dcterms:created xsi:type="dcterms:W3CDTF">2024-10-08T09:23:00Z</dcterms:created>
  <dcterms:modified xsi:type="dcterms:W3CDTF">2024-10-08T09:23:00Z</dcterms:modified>
</cp:coreProperties>
</file>