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4670" w:rsidRPr="00B214AC" w:rsidRDefault="00B44FA8" w:rsidP="002A4670">
      <w:pPr>
        <w:shd w:val="clear" w:color="auto" w:fill="FFFFFF"/>
        <w:tabs>
          <w:tab w:val="left" w:pos="0"/>
        </w:tabs>
        <w:spacing w:line="276" w:lineRule="auto"/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 xml:space="preserve">Перелік питань на залік з дисципліни </w:t>
      </w:r>
      <w:r w:rsidR="00C66DB9">
        <w:rPr>
          <w:b/>
          <w:sz w:val="32"/>
          <w:szCs w:val="28"/>
        </w:rPr>
        <w:t>«Облік та контроль для прийняття управлінських рішень»</w:t>
      </w:r>
    </w:p>
    <w:p w:rsidR="002A4670" w:rsidRPr="00B214AC" w:rsidRDefault="002A4670" w:rsidP="002A4670">
      <w:pPr>
        <w:numPr>
          <w:ilvl w:val="0"/>
          <w:numId w:val="1"/>
        </w:numPr>
        <w:shd w:val="clear" w:color="auto" w:fill="FFFFFF"/>
        <w:tabs>
          <w:tab w:val="left" w:pos="851"/>
        </w:tabs>
        <w:spacing w:line="276" w:lineRule="auto"/>
        <w:ind w:left="0" w:firstLine="426"/>
        <w:contextualSpacing/>
        <w:jc w:val="both"/>
        <w:rPr>
          <w:sz w:val="32"/>
          <w:szCs w:val="28"/>
        </w:rPr>
      </w:pPr>
      <w:r w:rsidRPr="00B214AC">
        <w:rPr>
          <w:sz w:val="32"/>
          <w:szCs w:val="28"/>
        </w:rPr>
        <w:t>Визначте сутність процесу прийняття рішень у системі стра</w:t>
      </w:r>
      <w:r w:rsidR="00B44FA8">
        <w:rPr>
          <w:sz w:val="32"/>
          <w:szCs w:val="28"/>
        </w:rPr>
        <w:t>тегічного обліку</w:t>
      </w:r>
      <w:r w:rsidRPr="00B214AC">
        <w:rPr>
          <w:sz w:val="32"/>
          <w:szCs w:val="28"/>
        </w:rPr>
        <w:t xml:space="preserve">. </w:t>
      </w:r>
    </w:p>
    <w:p w:rsidR="002A4670" w:rsidRPr="00B214AC" w:rsidRDefault="002A4670" w:rsidP="002A4670">
      <w:pPr>
        <w:numPr>
          <w:ilvl w:val="0"/>
          <w:numId w:val="1"/>
        </w:numPr>
        <w:shd w:val="clear" w:color="auto" w:fill="FFFFFF"/>
        <w:tabs>
          <w:tab w:val="left" w:pos="851"/>
        </w:tabs>
        <w:spacing w:line="276" w:lineRule="auto"/>
        <w:ind w:left="0" w:firstLine="426"/>
        <w:contextualSpacing/>
        <w:jc w:val="both"/>
        <w:rPr>
          <w:sz w:val="32"/>
          <w:szCs w:val="28"/>
        </w:rPr>
      </w:pPr>
      <w:r w:rsidRPr="00B214AC">
        <w:rPr>
          <w:sz w:val="32"/>
          <w:szCs w:val="28"/>
        </w:rPr>
        <w:t>Як класифікують управлінські рішення за різними групувальними ознаками?</w:t>
      </w:r>
    </w:p>
    <w:p w:rsidR="002A4670" w:rsidRPr="00B214AC" w:rsidRDefault="002A4670" w:rsidP="002A4670">
      <w:pPr>
        <w:numPr>
          <w:ilvl w:val="0"/>
          <w:numId w:val="1"/>
        </w:numPr>
        <w:shd w:val="clear" w:color="auto" w:fill="FFFFFF"/>
        <w:tabs>
          <w:tab w:val="left" w:pos="851"/>
        </w:tabs>
        <w:spacing w:line="276" w:lineRule="auto"/>
        <w:ind w:left="0" w:firstLine="426"/>
        <w:contextualSpacing/>
        <w:jc w:val="both"/>
        <w:rPr>
          <w:sz w:val="32"/>
          <w:szCs w:val="28"/>
        </w:rPr>
      </w:pPr>
      <w:r w:rsidRPr="00B214AC">
        <w:rPr>
          <w:bCs/>
          <w:sz w:val="32"/>
          <w:szCs w:val="32"/>
        </w:rPr>
        <w:t>Назвіть критерії прийняття управлінських рішень за ступенем визначеності результатів.</w:t>
      </w:r>
    </w:p>
    <w:p w:rsidR="002A4670" w:rsidRPr="00B214AC" w:rsidRDefault="002A4670" w:rsidP="002A4670">
      <w:pPr>
        <w:numPr>
          <w:ilvl w:val="0"/>
          <w:numId w:val="1"/>
        </w:numPr>
        <w:shd w:val="clear" w:color="auto" w:fill="FFFFFF"/>
        <w:tabs>
          <w:tab w:val="left" w:pos="851"/>
        </w:tabs>
        <w:spacing w:line="276" w:lineRule="auto"/>
        <w:ind w:left="0" w:firstLine="426"/>
        <w:contextualSpacing/>
        <w:jc w:val="both"/>
        <w:rPr>
          <w:sz w:val="32"/>
          <w:szCs w:val="28"/>
        </w:rPr>
      </w:pPr>
      <w:r w:rsidRPr="00B214AC">
        <w:rPr>
          <w:bCs/>
          <w:kern w:val="24"/>
          <w:sz w:val="32"/>
          <w:szCs w:val="28"/>
        </w:rPr>
        <w:t>Які підходи до прийняття</w:t>
      </w:r>
      <w:r w:rsidR="00B44FA8">
        <w:rPr>
          <w:bCs/>
          <w:kern w:val="24"/>
          <w:sz w:val="32"/>
          <w:szCs w:val="28"/>
        </w:rPr>
        <w:t xml:space="preserve"> управлінських рішень</w:t>
      </w:r>
      <w:r w:rsidRPr="00B214AC">
        <w:rPr>
          <w:bCs/>
          <w:kern w:val="24"/>
          <w:sz w:val="32"/>
          <w:szCs w:val="28"/>
        </w:rPr>
        <w:t>?</w:t>
      </w:r>
    </w:p>
    <w:p w:rsidR="002A4670" w:rsidRPr="00B214AC" w:rsidRDefault="002A4670" w:rsidP="002A4670">
      <w:pPr>
        <w:numPr>
          <w:ilvl w:val="0"/>
          <w:numId w:val="1"/>
        </w:numPr>
        <w:shd w:val="clear" w:color="auto" w:fill="FFFFFF"/>
        <w:tabs>
          <w:tab w:val="left" w:pos="851"/>
        </w:tabs>
        <w:spacing w:line="276" w:lineRule="auto"/>
        <w:ind w:left="0" w:firstLine="426"/>
        <w:contextualSpacing/>
        <w:jc w:val="both"/>
        <w:rPr>
          <w:sz w:val="32"/>
          <w:szCs w:val="28"/>
        </w:rPr>
      </w:pPr>
      <w:r w:rsidRPr="00B214AC">
        <w:rPr>
          <w:sz w:val="32"/>
          <w:szCs w:val="28"/>
        </w:rPr>
        <w:t>Охарактеризуйте класичний підхід до прийняття управлінських рішень.</w:t>
      </w:r>
    </w:p>
    <w:p w:rsidR="002A4670" w:rsidRPr="00B214AC" w:rsidRDefault="002A4670" w:rsidP="002A4670">
      <w:pPr>
        <w:numPr>
          <w:ilvl w:val="0"/>
          <w:numId w:val="1"/>
        </w:numPr>
        <w:shd w:val="clear" w:color="auto" w:fill="FFFFFF"/>
        <w:tabs>
          <w:tab w:val="left" w:pos="851"/>
        </w:tabs>
        <w:spacing w:line="276" w:lineRule="auto"/>
        <w:ind w:left="0" w:firstLine="426"/>
        <w:contextualSpacing/>
        <w:jc w:val="both"/>
        <w:rPr>
          <w:sz w:val="32"/>
          <w:szCs w:val="28"/>
        </w:rPr>
      </w:pPr>
      <w:r w:rsidRPr="00B214AC">
        <w:rPr>
          <w:sz w:val="32"/>
          <w:szCs w:val="28"/>
        </w:rPr>
        <w:t>Розкрийте сутність прийняття управлінських рішень за принципом обмеженої раціональності.</w:t>
      </w:r>
    </w:p>
    <w:p w:rsidR="002A4670" w:rsidRPr="00B214AC" w:rsidRDefault="002A4670" w:rsidP="002A4670">
      <w:pPr>
        <w:numPr>
          <w:ilvl w:val="0"/>
          <w:numId w:val="1"/>
        </w:numPr>
        <w:shd w:val="clear" w:color="auto" w:fill="FFFFFF"/>
        <w:tabs>
          <w:tab w:val="left" w:pos="851"/>
        </w:tabs>
        <w:spacing w:line="276" w:lineRule="auto"/>
        <w:ind w:left="0" w:firstLine="426"/>
        <w:contextualSpacing/>
        <w:jc w:val="both"/>
        <w:rPr>
          <w:sz w:val="32"/>
          <w:szCs w:val="28"/>
        </w:rPr>
      </w:pPr>
      <w:r w:rsidRPr="00B214AC">
        <w:rPr>
          <w:sz w:val="32"/>
          <w:szCs w:val="28"/>
        </w:rPr>
        <w:t xml:space="preserve">У чому полягає підхід до прийняття управлінських рішень за </w:t>
      </w:r>
      <w:proofErr w:type="spellStart"/>
      <w:r w:rsidRPr="00B214AC">
        <w:rPr>
          <w:sz w:val="32"/>
          <w:szCs w:val="28"/>
        </w:rPr>
        <w:t>Штерсом</w:t>
      </w:r>
      <w:proofErr w:type="spellEnd"/>
      <w:r w:rsidRPr="00B214AC">
        <w:rPr>
          <w:sz w:val="32"/>
          <w:szCs w:val="28"/>
        </w:rPr>
        <w:t xml:space="preserve"> і </w:t>
      </w:r>
      <w:proofErr w:type="spellStart"/>
      <w:r w:rsidRPr="00B214AC">
        <w:rPr>
          <w:sz w:val="32"/>
          <w:szCs w:val="28"/>
        </w:rPr>
        <w:t>Уотерменом</w:t>
      </w:r>
      <w:proofErr w:type="spellEnd"/>
      <w:r w:rsidRPr="00B214AC">
        <w:rPr>
          <w:sz w:val="32"/>
          <w:szCs w:val="28"/>
        </w:rPr>
        <w:t>?</w:t>
      </w:r>
    </w:p>
    <w:p w:rsidR="002A4670" w:rsidRPr="00B214AC" w:rsidRDefault="002A4670" w:rsidP="002A4670">
      <w:pPr>
        <w:numPr>
          <w:ilvl w:val="0"/>
          <w:numId w:val="1"/>
        </w:numPr>
        <w:shd w:val="clear" w:color="auto" w:fill="FFFFFF"/>
        <w:tabs>
          <w:tab w:val="left" w:pos="851"/>
        </w:tabs>
        <w:spacing w:line="276" w:lineRule="auto"/>
        <w:ind w:left="0" w:firstLine="426"/>
        <w:contextualSpacing/>
        <w:jc w:val="both"/>
        <w:rPr>
          <w:sz w:val="32"/>
          <w:szCs w:val="28"/>
        </w:rPr>
      </w:pPr>
      <w:r w:rsidRPr="00B214AC">
        <w:rPr>
          <w:sz w:val="32"/>
          <w:szCs w:val="28"/>
        </w:rPr>
        <w:t>Розгляньте основні форми реалізації процесу прийняття рішень з позицій соціально-психологічного підходу.</w:t>
      </w:r>
    </w:p>
    <w:p w:rsidR="002A4670" w:rsidRPr="00B214AC" w:rsidRDefault="002A4670" w:rsidP="002A4670">
      <w:pPr>
        <w:numPr>
          <w:ilvl w:val="0"/>
          <w:numId w:val="1"/>
        </w:numPr>
        <w:shd w:val="clear" w:color="auto" w:fill="FFFFFF"/>
        <w:tabs>
          <w:tab w:val="left" w:pos="851"/>
        </w:tabs>
        <w:spacing w:line="276" w:lineRule="auto"/>
        <w:ind w:left="0" w:firstLine="426"/>
        <w:contextualSpacing/>
        <w:jc w:val="both"/>
        <w:rPr>
          <w:sz w:val="32"/>
          <w:szCs w:val="28"/>
        </w:rPr>
      </w:pPr>
      <w:r w:rsidRPr="00B214AC">
        <w:rPr>
          <w:sz w:val="32"/>
          <w:szCs w:val="28"/>
        </w:rPr>
        <w:t xml:space="preserve">Охарактеризуйте консалтинг як систему підтримки прийняття управлінських рішень </w:t>
      </w:r>
      <w:r w:rsidR="00C66DB9">
        <w:rPr>
          <w:sz w:val="32"/>
          <w:szCs w:val="28"/>
        </w:rPr>
        <w:t>в обліку</w:t>
      </w:r>
      <w:r w:rsidRPr="00B214AC">
        <w:rPr>
          <w:sz w:val="32"/>
          <w:szCs w:val="28"/>
        </w:rPr>
        <w:t>.</w:t>
      </w:r>
    </w:p>
    <w:p w:rsidR="002A4670" w:rsidRPr="00B214AC" w:rsidRDefault="002A4670" w:rsidP="002A4670">
      <w:pPr>
        <w:numPr>
          <w:ilvl w:val="0"/>
          <w:numId w:val="1"/>
        </w:numPr>
        <w:shd w:val="clear" w:color="auto" w:fill="FFFFFF"/>
        <w:tabs>
          <w:tab w:val="left" w:pos="851"/>
        </w:tabs>
        <w:spacing w:line="276" w:lineRule="auto"/>
        <w:ind w:left="0" w:firstLine="426"/>
        <w:contextualSpacing/>
        <w:jc w:val="both"/>
        <w:rPr>
          <w:sz w:val="32"/>
          <w:szCs w:val="28"/>
        </w:rPr>
      </w:pPr>
      <w:r w:rsidRPr="00B214AC">
        <w:rPr>
          <w:sz w:val="32"/>
          <w:szCs w:val="28"/>
        </w:rPr>
        <w:t>Назвіть основні види консалтингових послуг.</w:t>
      </w:r>
    </w:p>
    <w:p w:rsidR="002A4670" w:rsidRPr="00B214AC" w:rsidRDefault="002A4670" w:rsidP="002A4670">
      <w:pPr>
        <w:numPr>
          <w:ilvl w:val="0"/>
          <w:numId w:val="1"/>
        </w:numPr>
        <w:shd w:val="clear" w:color="auto" w:fill="FFFFFF"/>
        <w:tabs>
          <w:tab w:val="left" w:pos="851"/>
        </w:tabs>
        <w:spacing w:line="276" w:lineRule="auto"/>
        <w:ind w:left="0" w:firstLine="426"/>
        <w:contextualSpacing/>
        <w:jc w:val="both"/>
        <w:rPr>
          <w:sz w:val="32"/>
          <w:szCs w:val="28"/>
        </w:rPr>
      </w:pPr>
      <w:r w:rsidRPr="00B214AC">
        <w:rPr>
          <w:sz w:val="32"/>
          <w:szCs w:val="28"/>
        </w:rPr>
        <w:t>Визначте основні переваги та недоліки внутрішнього і зовнішнього консалтингу.</w:t>
      </w:r>
    </w:p>
    <w:p w:rsidR="00B44FA8" w:rsidRPr="00B44FA8" w:rsidRDefault="002A4670" w:rsidP="00B44FA8">
      <w:pPr>
        <w:numPr>
          <w:ilvl w:val="0"/>
          <w:numId w:val="1"/>
        </w:numPr>
        <w:shd w:val="clear" w:color="auto" w:fill="FFFFFF"/>
        <w:tabs>
          <w:tab w:val="left" w:pos="851"/>
        </w:tabs>
        <w:spacing w:line="276" w:lineRule="auto"/>
        <w:ind w:left="0" w:firstLine="426"/>
        <w:contextualSpacing/>
        <w:jc w:val="both"/>
        <w:textAlignment w:val="top"/>
        <w:rPr>
          <w:sz w:val="32"/>
          <w:szCs w:val="32"/>
        </w:rPr>
      </w:pPr>
      <w:r w:rsidRPr="00B214AC">
        <w:rPr>
          <w:sz w:val="32"/>
          <w:szCs w:val="28"/>
        </w:rPr>
        <w:t>Яким є методичний інструментарі</w:t>
      </w:r>
      <w:r w:rsidR="00B44FA8">
        <w:rPr>
          <w:sz w:val="32"/>
          <w:szCs w:val="28"/>
        </w:rPr>
        <w:t>й надання консалтингових послуг?</w:t>
      </w:r>
    </w:p>
    <w:p w:rsidR="00B44FA8" w:rsidRPr="00B44FA8" w:rsidRDefault="0064730F" w:rsidP="00B44FA8">
      <w:pPr>
        <w:numPr>
          <w:ilvl w:val="0"/>
          <w:numId w:val="1"/>
        </w:numPr>
        <w:shd w:val="clear" w:color="auto" w:fill="FFFFFF"/>
        <w:tabs>
          <w:tab w:val="left" w:pos="851"/>
        </w:tabs>
        <w:spacing w:line="276" w:lineRule="auto"/>
        <w:ind w:left="0" w:firstLine="426"/>
        <w:contextualSpacing/>
        <w:jc w:val="both"/>
        <w:textAlignment w:val="top"/>
        <w:rPr>
          <w:sz w:val="32"/>
          <w:szCs w:val="32"/>
        </w:rPr>
      </w:pPr>
      <w:r w:rsidRPr="00B44FA8">
        <w:rPr>
          <w:sz w:val="32"/>
          <w:szCs w:val="28"/>
        </w:rPr>
        <w:t>Здійсніть класифікацію причин виникнення кризових ситуацій на пі</w:t>
      </w:r>
      <w:r w:rsidR="00B44FA8">
        <w:rPr>
          <w:sz w:val="32"/>
          <w:szCs w:val="28"/>
        </w:rPr>
        <w:t xml:space="preserve">дприємствах за різними ознаками. </w:t>
      </w:r>
    </w:p>
    <w:p w:rsidR="00B44FA8" w:rsidRPr="00B44FA8" w:rsidRDefault="0064730F" w:rsidP="00B44FA8">
      <w:pPr>
        <w:numPr>
          <w:ilvl w:val="0"/>
          <w:numId w:val="1"/>
        </w:numPr>
        <w:shd w:val="clear" w:color="auto" w:fill="FFFFFF"/>
        <w:tabs>
          <w:tab w:val="left" w:pos="851"/>
        </w:tabs>
        <w:spacing w:line="276" w:lineRule="auto"/>
        <w:ind w:left="0" w:firstLine="426"/>
        <w:contextualSpacing/>
        <w:jc w:val="both"/>
        <w:textAlignment w:val="top"/>
        <w:rPr>
          <w:sz w:val="32"/>
          <w:szCs w:val="32"/>
        </w:rPr>
      </w:pPr>
      <w:r w:rsidRPr="00B44FA8">
        <w:rPr>
          <w:sz w:val="32"/>
          <w:szCs w:val="28"/>
        </w:rPr>
        <w:t>Назвіть основні етапи становлення та розвитку менеджменту.</w:t>
      </w:r>
    </w:p>
    <w:p w:rsidR="00B44FA8" w:rsidRPr="00B44FA8" w:rsidRDefault="0064730F" w:rsidP="00B44FA8">
      <w:pPr>
        <w:numPr>
          <w:ilvl w:val="0"/>
          <w:numId w:val="1"/>
        </w:numPr>
        <w:shd w:val="clear" w:color="auto" w:fill="FFFFFF"/>
        <w:tabs>
          <w:tab w:val="left" w:pos="851"/>
        </w:tabs>
        <w:spacing w:line="276" w:lineRule="auto"/>
        <w:ind w:left="0" w:firstLine="426"/>
        <w:contextualSpacing/>
        <w:jc w:val="both"/>
        <w:textAlignment w:val="top"/>
        <w:rPr>
          <w:sz w:val="32"/>
          <w:szCs w:val="32"/>
        </w:rPr>
      </w:pPr>
      <w:r w:rsidRPr="00B44FA8">
        <w:rPr>
          <w:sz w:val="32"/>
          <w:szCs w:val="28"/>
        </w:rPr>
        <w:t>Визначте сутність та основну мету стратегічного обліку.</w:t>
      </w:r>
    </w:p>
    <w:p w:rsidR="00B44FA8" w:rsidRPr="00B44FA8" w:rsidRDefault="0064730F" w:rsidP="00B44FA8">
      <w:pPr>
        <w:numPr>
          <w:ilvl w:val="0"/>
          <w:numId w:val="1"/>
        </w:numPr>
        <w:shd w:val="clear" w:color="auto" w:fill="FFFFFF"/>
        <w:tabs>
          <w:tab w:val="left" w:pos="851"/>
        </w:tabs>
        <w:spacing w:line="276" w:lineRule="auto"/>
        <w:ind w:left="0" w:firstLine="426"/>
        <w:contextualSpacing/>
        <w:jc w:val="both"/>
        <w:textAlignment w:val="top"/>
        <w:rPr>
          <w:sz w:val="32"/>
          <w:szCs w:val="32"/>
        </w:rPr>
      </w:pPr>
      <w:r w:rsidRPr="00B44FA8">
        <w:rPr>
          <w:sz w:val="32"/>
          <w:szCs w:val="28"/>
        </w:rPr>
        <w:t>Обґрунтуйте роль стратегічного обліку  в системі антикризового управління.</w:t>
      </w:r>
    </w:p>
    <w:p w:rsidR="00B44FA8" w:rsidRPr="00B44FA8" w:rsidRDefault="0064730F" w:rsidP="00B44FA8">
      <w:pPr>
        <w:numPr>
          <w:ilvl w:val="0"/>
          <w:numId w:val="1"/>
        </w:numPr>
        <w:shd w:val="clear" w:color="auto" w:fill="FFFFFF"/>
        <w:tabs>
          <w:tab w:val="left" w:pos="851"/>
        </w:tabs>
        <w:spacing w:line="276" w:lineRule="auto"/>
        <w:ind w:left="0" w:firstLine="426"/>
        <w:contextualSpacing/>
        <w:jc w:val="both"/>
        <w:textAlignment w:val="top"/>
        <w:rPr>
          <w:sz w:val="32"/>
          <w:szCs w:val="32"/>
        </w:rPr>
      </w:pPr>
      <w:r w:rsidRPr="00B44FA8">
        <w:rPr>
          <w:sz w:val="32"/>
          <w:szCs w:val="28"/>
        </w:rPr>
        <w:t>Як відбувався історичний розвиток стратегічного обліку ?</w:t>
      </w:r>
    </w:p>
    <w:p w:rsidR="00B44FA8" w:rsidRPr="00B44FA8" w:rsidRDefault="0064730F" w:rsidP="00B44FA8">
      <w:pPr>
        <w:numPr>
          <w:ilvl w:val="0"/>
          <w:numId w:val="1"/>
        </w:numPr>
        <w:shd w:val="clear" w:color="auto" w:fill="FFFFFF"/>
        <w:tabs>
          <w:tab w:val="left" w:pos="851"/>
        </w:tabs>
        <w:spacing w:line="276" w:lineRule="auto"/>
        <w:ind w:left="0" w:firstLine="426"/>
        <w:contextualSpacing/>
        <w:jc w:val="both"/>
        <w:textAlignment w:val="top"/>
        <w:rPr>
          <w:sz w:val="32"/>
          <w:szCs w:val="32"/>
        </w:rPr>
      </w:pPr>
      <w:r w:rsidRPr="00B44FA8">
        <w:rPr>
          <w:sz w:val="32"/>
          <w:szCs w:val="28"/>
        </w:rPr>
        <w:t>Яким чином система управлінського обліку  забезпечує зворотний зв’язок у контурі управління?</w:t>
      </w:r>
    </w:p>
    <w:p w:rsidR="00B44FA8" w:rsidRPr="00B44FA8" w:rsidRDefault="0064730F" w:rsidP="00B44FA8">
      <w:pPr>
        <w:numPr>
          <w:ilvl w:val="0"/>
          <w:numId w:val="1"/>
        </w:numPr>
        <w:shd w:val="clear" w:color="auto" w:fill="FFFFFF"/>
        <w:tabs>
          <w:tab w:val="left" w:pos="851"/>
        </w:tabs>
        <w:spacing w:line="276" w:lineRule="auto"/>
        <w:ind w:left="0" w:firstLine="426"/>
        <w:contextualSpacing/>
        <w:jc w:val="both"/>
        <w:textAlignment w:val="top"/>
        <w:rPr>
          <w:sz w:val="32"/>
          <w:szCs w:val="32"/>
        </w:rPr>
      </w:pPr>
      <w:r w:rsidRPr="00B44FA8">
        <w:rPr>
          <w:sz w:val="32"/>
          <w:szCs w:val="28"/>
        </w:rPr>
        <w:lastRenderedPageBreak/>
        <w:t>Назвіть основні напрямами діяльності стратегічного обліку  та причини його виникнення.</w:t>
      </w:r>
    </w:p>
    <w:p w:rsidR="00B44FA8" w:rsidRPr="00B44FA8" w:rsidRDefault="0064730F" w:rsidP="00B44FA8">
      <w:pPr>
        <w:numPr>
          <w:ilvl w:val="0"/>
          <w:numId w:val="1"/>
        </w:numPr>
        <w:shd w:val="clear" w:color="auto" w:fill="FFFFFF"/>
        <w:tabs>
          <w:tab w:val="left" w:pos="851"/>
        </w:tabs>
        <w:spacing w:line="276" w:lineRule="auto"/>
        <w:ind w:left="0" w:firstLine="426"/>
        <w:contextualSpacing/>
        <w:jc w:val="both"/>
        <w:textAlignment w:val="top"/>
        <w:rPr>
          <w:sz w:val="32"/>
          <w:szCs w:val="32"/>
        </w:rPr>
      </w:pPr>
      <w:r w:rsidRPr="00B44FA8">
        <w:rPr>
          <w:sz w:val="32"/>
          <w:szCs w:val="28"/>
        </w:rPr>
        <w:t>Охарактеризуйте основні функції стратегічного обліку.</w:t>
      </w:r>
    </w:p>
    <w:p w:rsidR="00B44FA8" w:rsidRPr="00B44FA8" w:rsidRDefault="0064730F" w:rsidP="00B44FA8">
      <w:pPr>
        <w:numPr>
          <w:ilvl w:val="0"/>
          <w:numId w:val="1"/>
        </w:numPr>
        <w:shd w:val="clear" w:color="auto" w:fill="FFFFFF"/>
        <w:tabs>
          <w:tab w:val="left" w:pos="851"/>
        </w:tabs>
        <w:spacing w:line="276" w:lineRule="auto"/>
        <w:ind w:left="0" w:firstLine="426"/>
        <w:contextualSpacing/>
        <w:jc w:val="both"/>
        <w:textAlignment w:val="top"/>
        <w:rPr>
          <w:sz w:val="32"/>
          <w:szCs w:val="32"/>
        </w:rPr>
      </w:pPr>
      <w:r w:rsidRPr="00B44FA8">
        <w:rPr>
          <w:sz w:val="32"/>
          <w:szCs w:val="28"/>
        </w:rPr>
        <w:t>Які є види стратегічного обліку?</w:t>
      </w:r>
    </w:p>
    <w:p w:rsidR="00B44FA8" w:rsidRPr="00B44FA8" w:rsidRDefault="0064730F" w:rsidP="00B44FA8">
      <w:pPr>
        <w:numPr>
          <w:ilvl w:val="0"/>
          <w:numId w:val="1"/>
        </w:numPr>
        <w:shd w:val="clear" w:color="auto" w:fill="FFFFFF"/>
        <w:tabs>
          <w:tab w:val="left" w:pos="851"/>
        </w:tabs>
        <w:spacing w:line="276" w:lineRule="auto"/>
        <w:ind w:left="0" w:firstLine="426"/>
        <w:contextualSpacing/>
        <w:jc w:val="both"/>
        <w:textAlignment w:val="top"/>
        <w:rPr>
          <w:sz w:val="32"/>
          <w:szCs w:val="32"/>
        </w:rPr>
      </w:pPr>
      <w:r w:rsidRPr="00B44FA8">
        <w:rPr>
          <w:sz w:val="32"/>
          <w:szCs w:val="28"/>
        </w:rPr>
        <w:t>Визначте сутність, цілі та завдання стратегічного і оперативного обліку.</w:t>
      </w:r>
    </w:p>
    <w:p w:rsidR="00B44FA8" w:rsidRPr="00B44FA8" w:rsidRDefault="00B44FA8" w:rsidP="00B44FA8">
      <w:pPr>
        <w:numPr>
          <w:ilvl w:val="0"/>
          <w:numId w:val="1"/>
        </w:numPr>
        <w:shd w:val="clear" w:color="auto" w:fill="FFFFFF"/>
        <w:tabs>
          <w:tab w:val="left" w:pos="851"/>
        </w:tabs>
        <w:spacing w:line="276" w:lineRule="auto"/>
        <w:ind w:left="0" w:firstLine="426"/>
        <w:contextualSpacing/>
        <w:jc w:val="both"/>
        <w:textAlignment w:val="top"/>
        <w:rPr>
          <w:sz w:val="32"/>
          <w:szCs w:val="32"/>
        </w:rPr>
      </w:pPr>
      <w:r>
        <w:rPr>
          <w:sz w:val="32"/>
          <w:szCs w:val="28"/>
        </w:rPr>
        <w:t xml:space="preserve"> </w:t>
      </w:r>
      <w:r w:rsidR="0064730F" w:rsidRPr="00B44FA8">
        <w:rPr>
          <w:sz w:val="32"/>
          <w:szCs w:val="28"/>
        </w:rPr>
        <w:t>Охарактеризуйте основні види робіт у стратегічному обліку.</w:t>
      </w:r>
    </w:p>
    <w:p w:rsidR="00021496" w:rsidRPr="00B44FA8" w:rsidRDefault="00021496" w:rsidP="00B44FA8">
      <w:pPr>
        <w:numPr>
          <w:ilvl w:val="0"/>
          <w:numId w:val="1"/>
        </w:numPr>
        <w:shd w:val="clear" w:color="auto" w:fill="FFFFFF"/>
        <w:tabs>
          <w:tab w:val="left" w:pos="851"/>
        </w:tabs>
        <w:spacing w:line="276" w:lineRule="auto"/>
        <w:ind w:left="0" w:firstLine="426"/>
        <w:contextualSpacing/>
        <w:jc w:val="both"/>
        <w:textAlignment w:val="top"/>
        <w:rPr>
          <w:sz w:val="32"/>
          <w:szCs w:val="32"/>
        </w:rPr>
      </w:pPr>
      <w:r w:rsidRPr="00B44FA8">
        <w:rPr>
          <w:sz w:val="32"/>
          <w:szCs w:val="32"/>
        </w:rPr>
        <w:t>Охарактеризуйте планування як функцію менеджменту.</w:t>
      </w:r>
    </w:p>
    <w:p w:rsidR="00021496" w:rsidRPr="00B214AC" w:rsidRDefault="00021496" w:rsidP="00B44FA8">
      <w:pPr>
        <w:numPr>
          <w:ilvl w:val="0"/>
          <w:numId w:val="1"/>
        </w:numPr>
        <w:shd w:val="clear" w:color="auto" w:fill="FFFFFF"/>
        <w:tabs>
          <w:tab w:val="left" w:pos="851"/>
        </w:tabs>
        <w:spacing w:line="276" w:lineRule="auto"/>
        <w:ind w:left="0" w:firstLine="426"/>
        <w:contextualSpacing/>
        <w:jc w:val="both"/>
        <w:textAlignment w:val="top"/>
        <w:rPr>
          <w:sz w:val="32"/>
          <w:szCs w:val="32"/>
        </w:rPr>
      </w:pPr>
      <w:r w:rsidRPr="00B214AC">
        <w:rPr>
          <w:sz w:val="32"/>
          <w:szCs w:val="32"/>
        </w:rPr>
        <w:t xml:space="preserve">Визначте сутність та особливості процесу планування в системі стратегічного </w:t>
      </w:r>
      <w:r w:rsidR="00B44FA8">
        <w:rPr>
          <w:sz w:val="32"/>
          <w:szCs w:val="32"/>
        </w:rPr>
        <w:t>обліку</w:t>
      </w:r>
      <w:r w:rsidRPr="00B214AC">
        <w:rPr>
          <w:sz w:val="32"/>
          <w:szCs w:val="32"/>
        </w:rPr>
        <w:t>.</w:t>
      </w:r>
    </w:p>
    <w:p w:rsidR="00021496" w:rsidRPr="00B214AC" w:rsidRDefault="00021496" w:rsidP="00B44FA8">
      <w:pPr>
        <w:numPr>
          <w:ilvl w:val="0"/>
          <w:numId w:val="1"/>
        </w:numPr>
        <w:shd w:val="clear" w:color="auto" w:fill="FFFFFF"/>
        <w:tabs>
          <w:tab w:val="left" w:pos="851"/>
        </w:tabs>
        <w:spacing w:line="276" w:lineRule="auto"/>
        <w:ind w:left="0" w:firstLine="426"/>
        <w:contextualSpacing/>
        <w:jc w:val="both"/>
        <w:textAlignment w:val="top"/>
        <w:rPr>
          <w:sz w:val="32"/>
          <w:szCs w:val="32"/>
        </w:rPr>
      </w:pPr>
      <w:r w:rsidRPr="00B214AC">
        <w:rPr>
          <w:sz w:val="32"/>
          <w:szCs w:val="32"/>
        </w:rPr>
        <w:t xml:space="preserve">Які </w:t>
      </w:r>
      <w:r w:rsidR="00C66DB9">
        <w:rPr>
          <w:sz w:val="32"/>
          <w:szCs w:val="32"/>
        </w:rPr>
        <w:t>існують види планування</w:t>
      </w:r>
      <w:r w:rsidRPr="00B214AC">
        <w:rPr>
          <w:sz w:val="32"/>
          <w:szCs w:val="32"/>
        </w:rPr>
        <w:t>?</w:t>
      </w:r>
    </w:p>
    <w:p w:rsidR="00021496" w:rsidRPr="00B214AC" w:rsidRDefault="00021496" w:rsidP="00B44FA8">
      <w:pPr>
        <w:numPr>
          <w:ilvl w:val="0"/>
          <w:numId w:val="1"/>
        </w:numPr>
        <w:shd w:val="clear" w:color="auto" w:fill="FFFFFF"/>
        <w:tabs>
          <w:tab w:val="left" w:pos="851"/>
        </w:tabs>
        <w:spacing w:line="276" w:lineRule="auto"/>
        <w:ind w:left="0" w:firstLine="426"/>
        <w:contextualSpacing/>
        <w:jc w:val="both"/>
        <w:textAlignment w:val="top"/>
        <w:rPr>
          <w:sz w:val="32"/>
          <w:szCs w:val="32"/>
        </w:rPr>
      </w:pPr>
      <w:r w:rsidRPr="00B214AC">
        <w:rPr>
          <w:sz w:val="32"/>
          <w:szCs w:val="32"/>
        </w:rPr>
        <w:t>Визначте етапність планування на підприємстві.</w:t>
      </w:r>
    </w:p>
    <w:p w:rsidR="00021496" w:rsidRPr="00B214AC" w:rsidRDefault="00021496" w:rsidP="00B44FA8">
      <w:pPr>
        <w:numPr>
          <w:ilvl w:val="0"/>
          <w:numId w:val="1"/>
        </w:numPr>
        <w:shd w:val="clear" w:color="auto" w:fill="FFFFFF"/>
        <w:tabs>
          <w:tab w:val="left" w:pos="851"/>
        </w:tabs>
        <w:spacing w:line="276" w:lineRule="auto"/>
        <w:ind w:left="0" w:firstLine="426"/>
        <w:contextualSpacing/>
        <w:jc w:val="both"/>
        <w:textAlignment w:val="top"/>
        <w:rPr>
          <w:sz w:val="32"/>
          <w:szCs w:val="32"/>
        </w:rPr>
      </w:pPr>
      <w:r w:rsidRPr="00B214AC">
        <w:rPr>
          <w:sz w:val="32"/>
          <w:szCs w:val="32"/>
        </w:rPr>
        <w:t>Що включає в себе процес формування місії підприємства?</w:t>
      </w:r>
    </w:p>
    <w:p w:rsidR="00021496" w:rsidRPr="00B214AC" w:rsidRDefault="00021496" w:rsidP="00B44FA8">
      <w:pPr>
        <w:numPr>
          <w:ilvl w:val="0"/>
          <w:numId w:val="1"/>
        </w:numPr>
        <w:shd w:val="clear" w:color="auto" w:fill="FFFFFF"/>
        <w:tabs>
          <w:tab w:val="left" w:pos="851"/>
        </w:tabs>
        <w:spacing w:line="276" w:lineRule="auto"/>
        <w:ind w:left="0" w:firstLine="426"/>
        <w:contextualSpacing/>
        <w:jc w:val="both"/>
        <w:textAlignment w:val="top"/>
        <w:rPr>
          <w:sz w:val="32"/>
          <w:szCs w:val="32"/>
        </w:rPr>
      </w:pPr>
      <w:r w:rsidRPr="00B214AC">
        <w:rPr>
          <w:sz w:val="32"/>
          <w:szCs w:val="32"/>
        </w:rPr>
        <w:t>Визначте основні особливості аналізу зовнішнього середовища підприємств.</w:t>
      </w:r>
    </w:p>
    <w:p w:rsidR="00021496" w:rsidRPr="00B214AC" w:rsidRDefault="00021496" w:rsidP="00B44FA8">
      <w:pPr>
        <w:numPr>
          <w:ilvl w:val="0"/>
          <w:numId w:val="1"/>
        </w:numPr>
        <w:shd w:val="clear" w:color="auto" w:fill="FFFFFF"/>
        <w:tabs>
          <w:tab w:val="left" w:pos="851"/>
        </w:tabs>
        <w:spacing w:line="276" w:lineRule="auto"/>
        <w:ind w:left="0" w:firstLine="426"/>
        <w:contextualSpacing/>
        <w:jc w:val="both"/>
        <w:textAlignment w:val="top"/>
        <w:rPr>
          <w:sz w:val="32"/>
          <w:szCs w:val="32"/>
        </w:rPr>
      </w:pPr>
      <w:r w:rsidRPr="00B214AC">
        <w:rPr>
          <w:sz w:val="32"/>
          <w:szCs w:val="32"/>
        </w:rPr>
        <w:t>З яких елементів складається внутрішнє середовище підприємства та якими методами необхідно проводити його аналіз?</w:t>
      </w:r>
    </w:p>
    <w:p w:rsidR="00021496" w:rsidRPr="00B214AC" w:rsidRDefault="00021496" w:rsidP="00B44FA8">
      <w:pPr>
        <w:numPr>
          <w:ilvl w:val="0"/>
          <w:numId w:val="1"/>
        </w:numPr>
        <w:shd w:val="clear" w:color="auto" w:fill="FFFFFF"/>
        <w:tabs>
          <w:tab w:val="left" w:pos="851"/>
        </w:tabs>
        <w:spacing w:line="276" w:lineRule="auto"/>
        <w:ind w:left="0" w:firstLine="426"/>
        <w:contextualSpacing/>
        <w:jc w:val="both"/>
        <w:textAlignment w:val="top"/>
        <w:rPr>
          <w:sz w:val="32"/>
          <w:szCs w:val="32"/>
        </w:rPr>
      </w:pPr>
      <w:r w:rsidRPr="00B214AC">
        <w:rPr>
          <w:sz w:val="32"/>
          <w:szCs w:val="32"/>
        </w:rPr>
        <w:t>Що являє собою процес формування стратегічних альтернатив?</w:t>
      </w:r>
    </w:p>
    <w:p w:rsidR="00021496" w:rsidRPr="00B214AC" w:rsidRDefault="00021496" w:rsidP="00B44FA8">
      <w:pPr>
        <w:numPr>
          <w:ilvl w:val="0"/>
          <w:numId w:val="1"/>
        </w:numPr>
        <w:shd w:val="clear" w:color="auto" w:fill="FFFFFF"/>
        <w:tabs>
          <w:tab w:val="left" w:pos="851"/>
        </w:tabs>
        <w:spacing w:line="276" w:lineRule="auto"/>
        <w:ind w:left="0" w:firstLine="426"/>
        <w:contextualSpacing/>
        <w:jc w:val="both"/>
        <w:textAlignment w:val="top"/>
        <w:rPr>
          <w:sz w:val="32"/>
          <w:szCs w:val="32"/>
        </w:rPr>
      </w:pPr>
      <w:r w:rsidRPr="00B214AC">
        <w:rPr>
          <w:sz w:val="32"/>
          <w:szCs w:val="32"/>
        </w:rPr>
        <w:t>Охарактеризуйте місію як основу формування організаційної культури підприємств.</w:t>
      </w:r>
    </w:p>
    <w:p w:rsidR="00021496" w:rsidRPr="00B214AC" w:rsidRDefault="00021496" w:rsidP="00B44FA8">
      <w:pPr>
        <w:numPr>
          <w:ilvl w:val="0"/>
          <w:numId w:val="1"/>
        </w:numPr>
        <w:shd w:val="clear" w:color="auto" w:fill="FFFFFF"/>
        <w:tabs>
          <w:tab w:val="left" w:pos="851"/>
        </w:tabs>
        <w:spacing w:line="276" w:lineRule="auto"/>
        <w:ind w:left="0" w:firstLine="426"/>
        <w:contextualSpacing/>
        <w:jc w:val="both"/>
        <w:textAlignment w:val="top"/>
        <w:rPr>
          <w:sz w:val="32"/>
          <w:szCs w:val="32"/>
        </w:rPr>
      </w:pPr>
      <w:r w:rsidRPr="00B214AC">
        <w:rPr>
          <w:sz w:val="32"/>
          <w:szCs w:val="32"/>
        </w:rPr>
        <w:t>За якими факторами здійснюється аналіз зовнішнього середовища підприємств?</w:t>
      </w:r>
    </w:p>
    <w:p w:rsidR="00021496" w:rsidRPr="00B214AC" w:rsidRDefault="00021496" w:rsidP="00B44FA8">
      <w:pPr>
        <w:numPr>
          <w:ilvl w:val="0"/>
          <w:numId w:val="1"/>
        </w:numPr>
        <w:shd w:val="clear" w:color="auto" w:fill="FFFFFF"/>
        <w:tabs>
          <w:tab w:val="left" w:pos="851"/>
        </w:tabs>
        <w:spacing w:line="276" w:lineRule="auto"/>
        <w:ind w:left="0" w:firstLine="426"/>
        <w:contextualSpacing/>
        <w:jc w:val="both"/>
        <w:textAlignment w:val="top"/>
        <w:rPr>
          <w:sz w:val="32"/>
          <w:szCs w:val="32"/>
        </w:rPr>
      </w:pPr>
      <w:r w:rsidRPr="00B214AC">
        <w:rPr>
          <w:sz w:val="32"/>
          <w:szCs w:val="32"/>
        </w:rPr>
        <w:t>Назвіть елементи внутрішнього середовища підприємства.</w:t>
      </w:r>
    </w:p>
    <w:p w:rsidR="00021496" w:rsidRPr="00B214AC" w:rsidRDefault="00021496" w:rsidP="00B44FA8">
      <w:pPr>
        <w:numPr>
          <w:ilvl w:val="0"/>
          <w:numId w:val="1"/>
        </w:numPr>
        <w:shd w:val="clear" w:color="auto" w:fill="FFFFFF"/>
        <w:tabs>
          <w:tab w:val="left" w:pos="851"/>
        </w:tabs>
        <w:spacing w:line="276" w:lineRule="auto"/>
        <w:ind w:left="0" w:firstLine="426"/>
        <w:contextualSpacing/>
        <w:jc w:val="both"/>
        <w:textAlignment w:val="top"/>
        <w:rPr>
          <w:sz w:val="32"/>
          <w:szCs w:val="32"/>
        </w:rPr>
      </w:pPr>
      <w:r w:rsidRPr="00B214AC">
        <w:rPr>
          <w:sz w:val="32"/>
          <w:szCs w:val="32"/>
        </w:rPr>
        <w:t>Здійсніть класифікацію методів планування у стратегічного управлінського обліку .</w:t>
      </w:r>
    </w:p>
    <w:p w:rsidR="00B44FA8" w:rsidRDefault="00021496" w:rsidP="00B44FA8">
      <w:pPr>
        <w:numPr>
          <w:ilvl w:val="0"/>
          <w:numId w:val="1"/>
        </w:numPr>
        <w:shd w:val="clear" w:color="auto" w:fill="FFFFFF"/>
        <w:tabs>
          <w:tab w:val="left" w:pos="851"/>
        </w:tabs>
        <w:spacing w:line="276" w:lineRule="auto"/>
        <w:ind w:left="0" w:firstLine="426"/>
        <w:contextualSpacing/>
        <w:jc w:val="both"/>
        <w:textAlignment w:val="top"/>
        <w:rPr>
          <w:sz w:val="32"/>
          <w:szCs w:val="32"/>
        </w:rPr>
      </w:pPr>
      <w:r w:rsidRPr="00B214AC">
        <w:rPr>
          <w:sz w:val="32"/>
          <w:szCs w:val="32"/>
        </w:rPr>
        <w:t>У чому полягає роль бюджетування як інструменту оперативного стратегічного управлінського обліку ?</w:t>
      </w:r>
    </w:p>
    <w:p w:rsidR="00B44FA8" w:rsidRPr="00B44FA8" w:rsidRDefault="00021496" w:rsidP="00B44FA8">
      <w:pPr>
        <w:numPr>
          <w:ilvl w:val="0"/>
          <w:numId w:val="1"/>
        </w:numPr>
        <w:shd w:val="clear" w:color="auto" w:fill="FFFFFF"/>
        <w:tabs>
          <w:tab w:val="left" w:pos="851"/>
        </w:tabs>
        <w:spacing w:line="276" w:lineRule="auto"/>
        <w:ind w:left="0" w:firstLine="426"/>
        <w:contextualSpacing/>
        <w:jc w:val="both"/>
        <w:textAlignment w:val="top"/>
        <w:rPr>
          <w:sz w:val="32"/>
          <w:szCs w:val="32"/>
        </w:rPr>
      </w:pPr>
      <w:r w:rsidRPr="00B44FA8">
        <w:rPr>
          <w:sz w:val="32"/>
          <w:szCs w:val="32"/>
        </w:rPr>
        <w:t xml:space="preserve">Які види бюджетів </w:t>
      </w:r>
      <w:r w:rsidR="00D021C1">
        <w:rPr>
          <w:sz w:val="32"/>
          <w:szCs w:val="32"/>
        </w:rPr>
        <w:t xml:space="preserve">існують? </w:t>
      </w:r>
      <w:bookmarkStart w:id="0" w:name="_GoBack"/>
      <w:bookmarkEnd w:id="0"/>
      <w:r w:rsidRPr="00B44FA8">
        <w:rPr>
          <w:sz w:val="32"/>
          <w:szCs w:val="32"/>
        </w:rPr>
        <w:t>Визначте підходи до їх формування.</w:t>
      </w:r>
    </w:p>
    <w:p w:rsidR="009F6BCE" w:rsidRPr="00B44FA8" w:rsidRDefault="009F6BCE" w:rsidP="00B44FA8">
      <w:pPr>
        <w:numPr>
          <w:ilvl w:val="0"/>
          <w:numId w:val="1"/>
        </w:numPr>
        <w:shd w:val="clear" w:color="auto" w:fill="FFFFFF"/>
        <w:tabs>
          <w:tab w:val="left" w:pos="851"/>
        </w:tabs>
        <w:spacing w:line="276" w:lineRule="auto"/>
        <w:ind w:left="0" w:firstLine="426"/>
        <w:contextualSpacing/>
        <w:jc w:val="both"/>
        <w:textAlignment w:val="top"/>
        <w:rPr>
          <w:sz w:val="32"/>
          <w:szCs w:val="32"/>
        </w:rPr>
      </w:pPr>
      <w:r w:rsidRPr="00B44FA8">
        <w:rPr>
          <w:sz w:val="32"/>
          <w:szCs w:val="32"/>
        </w:rPr>
        <w:t>У чому полягає сутність здійснення експертної діагностики фінансово-господарського стану підприємств?</w:t>
      </w:r>
    </w:p>
    <w:p w:rsidR="009F6BCE" w:rsidRPr="00B214AC" w:rsidRDefault="009F6BCE" w:rsidP="00B44FA8">
      <w:pPr>
        <w:numPr>
          <w:ilvl w:val="0"/>
          <w:numId w:val="1"/>
        </w:numPr>
        <w:shd w:val="clear" w:color="auto" w:fill="FFFFFF"/>
        <w:tabs>
          <w:tab w:val="left" w:pos="851"/>
        </w:tabs>
        <w:spacing w:line="276" w:lineRule="auto"/>
        <w:ind w:left="0" w:firstLine="426"/>
        <w:contextualSpacing/>
        <w:jc w:val="both"/>
        <w:textAlignment w:val="top"/>
        <w:rPr>
          <w:sz w:val="32"/>
          <w:szCs w:val="32"/>
        </w:rPr>
      </w:pPr>
      <w:r w:rsidRPr="00B214AC">
        <w:rPr>
          <w:sz w:val="32"/>
          <w:szCs w:val="32"/>
        </w:rPr>
        <w:t>Визначте основні завдання стратегічної діагностики фінансово-господарського стану підприємств.</w:t>
      </w:r>
    </w:p>
    <w:p w:rsidR="009F6BCE" w:rsidRPr="00B214AC" w:rsidRDefault="009F6BCE" w:rsidP="00B44FA8">
      <w:pPr>
        <w:numPr>
          <w:ilvl w:val="0"/>
          <w:numId w:val="1"/>
        </w:numPr>
        <w:shd w:val="clear" w:color="auto" w:fill="FFFFFF"/>
        <w:tabs>
          <w:tab w:val="left" w:pos="851"/>
        </w:tabs>
        <w:spacing w:line="276" w:lineRule="auto"/>
        <w:ind w:left="0" w:firstLine="426"/>
        <w:contextualSpacing/>
        <w:jc w:val="both"/>
        <w:textAlignment w:val="top"/>
        <w:rPr>
          <w:sz w:val="32"/>
          <w:szCs w:val="32"/>
        </w:rPr>
      </w:pPr>
      <w:r w:rsidRPr="00B214AC">
        <w:rPr>
          <w:sz w:val="32"/>
          <w:szCs w:val="32"/>
        </w:rPr>
        <w:t>Розгляньте методичний інструментарій здійснення стратегічної діагностики фінансово-господарського стану підприємств</w:t>
      </w:r>
      <w:r w:rsidR="00B44FA8">
        <w:rPr>
          <w:sz w:val="32"/>
          <w:szCs w:val="32"/>
        </w:rPr>
        <w:t>.</w:t>
      </w:r>
      <w:r w:rsidRPr="00B214AC">
        <w:rPr>
          <w:sz w:val="32"/>
          <w:szCs w:val="32"/>
        </w:rPr>
        <w:t xml:space="preserve"> </w:t>
      </w:r>
    </w:p>
    <w:p w:rsidR="00B44FA8" w:rsidRPr="00B44FA8" w:rsidRDefault="009F6BCE" w:rsidP="00B44FA8">
      <w:pPr>
        <w:numPr>
          <w:ilvl w:val="0"/>
          <w:numId w:val="1"/>
        </w:numPr>
        <w:shd w:val="clear" w:color="auto" w:fill="FFFFFF"/>
        <w:tabs>
          <w:tab w:val="left" w:pos="851"/>
        </w:tabs>
        <w:spacing w:line="276" w:lineRule="auto"/>
        <w:ind w:left="0" w:firstLine="709"/>
        <w:contextualSpacing/>
        <w:jc w:val="both"/>
        <w:textAlignment w:val="top"/>
        <w:rPr>
          <w:sz w:val="32"/>
          <w:szCs w:val="28"/>
        </w:rPr>
      </w:pPr>
      <w:r w:rsidRPr="00B44FA8">
        <w:rPr>
          <w:sz w:val="32"/>
          <w:szCs w:val="32"/>
        </w:rPr>
        <w:lastRenderedPageBreak/>
        <w:t>Охарактеризуйте методи оперативної діагностики фінансово-господарського стану підпр</w:t>
      </w:r>
      <w:r w:rsidR="00B44FA8">
        <w:rPr>
          <w:sz w:val="32"/>
          <w:szCs w:val="32"/>
        </w:rPr>
        <w:t>иє</w:t>
      </w:r>
      <w:r w:rsidRPr="00B44FA8">
        <w:rPr>
          <w:sz w:val="32"/>
          <w:szCs w:val="32"/>
        </w:rPr>
        <w:t>мства</w:t>
      </w:r>
      <w:r w:rsidR="00B44FA8" w:rsidRPr="00B44FA8">
        <w:rPr>
          <w:sz w:val="32"/>
          <w:szCs w:val="32"/>
        </w:rPr>
        <w:t>.</w:t>
      </w:r>
    </w:p>
    <w:p w:rsidR="00C45215" w:rsidRPr="00B44FA8" w:rsidRDefault="00C45215" w:rsidP="00B44FA8">
      <w:pPr>
        <w:numPr>
          <w:ilvl w:val="0"/>
          <w:numId w:val="1"/>
        </w:numPr>
        <w:shd w:val="clear" w:color="auto" w:fill="FFFFFF"/>
        <w:tabs>
          <w:tab w:val="left" w:pos="851"/>
        </w:tabs>
        <w:spacing w:line="276" w:lineRule="auto"/>
        <w:ind w:left="0" w:firstLine="709"/>
        <w:contextualSpacing/>
        <w:jc w:val="both"/>
        <w:textAlignment w:val="top"/>
        <w:rPr>
          <w:sz w:val="32"/>
          <w:szCs w:val="32"/>
        </w:rPr>
      </w:pPr>
      <w:r w:rsidRPr="00B44FA8">
        <w:rPr>
          <w:sz w:val="32"/>
          <w:szCs w:val="32"/>
        </w:rPr>
        <w:t>Визначте поняття «інвестиції», «інвестиційна діяльність», «інвестиційний проект».</w:t>
      </w:r>
    </w:p>
    <w:p w:rsidR="00C45215" w:rsidRPr="00B214AC" w:rsidRDefault="00C45215" w:rsidP="00B44FA8">
      <w:pPr>
        <w:numPr>
          <w:ilvl w:val="0"/>
          <w:numId w:val="1"/>
        </w:numPr>
        <w:shd w:val="clear" w:color="auto" w:fill="FFFFFF"/>
        <w:tabs>
          <w:tab w:val="left" w:pos="851"/>
        </w:tabs>
        <w:spacing w:line="276" w:lineRule="auto"/>
        <w:ind w:left="0" w:firstLine="709"/>
        <w:contextualSpacing/>
        <w:jc w:val="both"/>
        <w:textAlignment w:val="top"/>
        <w:rPr>
          <w:sz w:val="32"/>
          <w:szCs w:val="32"/>
        </w:rPr>
      </w:pPr>
      <w:r w:rsidRPr="00B214AC">
        <w:rPr>
          <w:sz w:val="32"/>
          <w:szCs w:val="32"/>
        </w:rPr>
        <w:t>Охарактеризуйте роль і значення інвестиційної діяльності.</w:t>
      </w:r>
    </w:p>
    <w:p w:rsidR="00C45215" w:rsidRPr="00B214AC" w:rsidRDefault="00C45215" w:rsidP="00B44FA8">
      <w:pPr>
        <w:numPr>
          <w:ilvl w:val="0"/>
          <w:numId w:val="1"/>
        </w:numPr>
        <w:shd w:val="clear" w:color="auto" w:fill="FFFFFF"/>
        <w:tabs>
          <w:tab w:val="left" w:pos="851"/>
        </w:tabs>
        <w:spacing w:line="276" w:lineRule="auto"/>
        <w:ind w:left="0" w:firstLine="709"/>
        <w:contextualSpacing/>
        <w:jc w:val="both"/>
        <w:textAlignment w:val="top"/>
        <w:rPr>
          <w:sz w:val="32"/>
          <w:szCs w:val="32"/>
        </w:rPr>
      </w:pPr>
      <w:r w:rsidRPr="00B214AC">
        <w:rPr>
          <w:sz w:val="32"/>
          <w:szCs w:val="32"/>
        </w:rPr>
        <w:t>Визначте сутність економічної категорії «диверсифікація».</w:t>
      </w:r>
    </w:p>
    <w:p w:rsidR="00C45215" w:rsidRPr="00B214AC" w:rsidRDefault="00C45215" w:rsidP="00B44FA8">
      <w:pPr>
        <w:numPr>
          <w:ilvl w:val="0"/>
          <w:numId w:val="1"/>
        </w:numPr>
        <w:shd w:val="clear" w:color="auto" w:fill="FFFFFF"/>
        <w:tabs>
          <w:tab w:val="left" w:pos="851"/>
        </w:tabs>
        <w:spacing w:line="276" w:lineRule="auto"/>
        <w:ind w:left="0" w:firstLine="709"/>
        <w:contextualSpacing/>
        <w:jc w:val="both"/>
        <w:textAlignment w:val="top"/>
        <w:rPr>
          <w:sz w:val="32"/>
          <w:szCs w:val="32"/>
        </w:rPr>
      </w:pPr>
      <w:r w:rsidRPr="00B214AC">
        <w:rPr>
          <w:sz w:val="32"/>
          <w:szCs w:val="32"/>
        </w:rPr>
        <w:t>За якими критеріями здійснюється обмеження цілей проекту?</w:t>
      </w:r>
    </w:p>
    <w:p w:rsidR="00C45215" w:rsidRPr="00B214AC" w:rsidRDefault="00C45215" w:rsidP="00B44FA8">
      <w:pPr>
        <w:numPr>
          <w:ilvl w:val="0"/>
          <w:numId w:val="1"/>
        </w:numPr>
        <w:shd w:val="clear" w:color="auto" w:fill="FFFFFF"/>
        <w:tabs>
          <w:tab w:val="left" w:pos="851"/>
        </w:tabs>
        <w:spacing w:line="276" w:lineRule="auto"/>
        <w:ind w:left="0" w:firstLine="709"/>
        <w:contextualSpacing/>
        <w:jc w:val="both"/>
        <w:textAlignment w:val="top"/>
        <w:rPr>
          <w:sz w:val="32"/>
          <w:szCs w:val="32"/>
        </w:rPr>
      </w:pPr>
      <w:r w:rsidRPr="00B214AC">
        <w:rPr>
          <w:sz w:val="32"/>
          <w:szCs w:val="32"/>
        </w:rPr>
        <w:t>У чому полягають завдання та особливості стратегічного обліку  інвестиційних проектів?</w:t>
      </w:r>
    </w:p>
    <w:p w:rsidR="00C45215" w:rsidRPr="00B214AC" w:rsidRDefault="00C45215" w:rsidP="00B44FA8">
      <w:pPr>
        <w:numPr>
          <w:ilvl w:val="0"/>
          <w:numId w:val="1"/>
        </w:numPr>
        <w:shd w:val="clear" w:color="auto" w:fill="FFFFFF"/>
        <w:tabs>
          <w:tab w:val="left" w:pos="851"/>
        </w:tabs>
        <w:spacing w:line="276" w:lineRule="auto"/>
        <w:ind w:left="0" w:firstLine="709"/>
        <w:contextualSpacing/>
        <w:jc w:val="both"/>
        <w:textAlignment w:val="top"/>
        <w:rPr>
          <w:sz w:val="32"/>
          <w:szCs w:val="32"/>
        </w:rPr>
      </w:pPr>
      <w:r w:rsidRPr="00B214AC">
        <w:rPr>
          <w:sz w:val="32"/>
          <w:szCs w:val="32"/>
        </w:rPr>
        <w:t>Назвіть основні вимоги щодо формування системи стратегічного управлінського обліку  інвестиційних проектів.</w:t>
      </w:r>
    </w:p>
    <w:p w:rsidR="00C45215" w:rsidRPr="00B214AC" w:rsidRDefault="00C45215" w:rsidP="00B44FA8">
      <w:pPr>
        <w:numPr>
          <w:ilvl w:val="0"/>
          <w:numId w:val="1"/>
        </w:numPr>
        <w:shd w:val="clear" w:color="auto" w:fill="FFFFFF"/>
        <w:tabs>
          <w:tab w:val="left" w:pos="851"/>
        </w:tabs>
        <w:spacing w:line="276" w:lineRule="auto"/>
        <w:ind w:left="0" w:firstLine="709"/>
        <w:contextualSpacing/>
        <w:jc w:val="both"/>
        <w:textAlignment w:val="top"/>
        <w:rPr>
          <w:sz w:val="32"/>
          <w:szCs w:val="32"/>
        </w:rPr>
      </w:pPr>
      <w:r w:rsidRPr="00B214AC">
        <w:rPr>
          <w:sz w:val="32"/>
          <w:szCs w:val="32"/>
        </w:rPr>
        <w:t>Який алгоритм здійснення управлінського обліку  інвестиційних проектів?</w:t>
      </w:r>
    </w:p>
    <w:p w:rsidR="00C45215" w:rsidRPr="00B214AC" w:rsidRDefault="00C45215" w:rsidP="00B44FA8">
      <w:pPr>
        <w:numPr>
          <w:ilvl w:val="0"/>
          <w:numId w:val="1"/>
        </w:numPr>
        <w:shd w:val="clear" w:color="auto" w:fill="FFFFFF"/>
        <w:tabs>
          <w:tab w:val="left" w:pos="851"/>
        </w:tabs>
        <w:spacing w:line="276" w:lineRule="auto"/>
        <w:ind w:left="0" w:firstLine="709"/>
        <w:contextualSpacing/>
        <w:jc w:val="both"/>
        <w:textAlignment w:val="top"/>
        <w:rPr>
          <w:sz w:val="32"/>
          <w:szCs w:val="32"/>
        </w:rPr>
      </w:pPr>
      <w:r w:rsidRPr="00B214AC">
        <w:rPr>
          <w:sz w:val="32"/>
          <w:szCs w:val="32"/>
        </w:rPr>
        <w:t>Визначте основні методи оцінки інвестиційно-інноваційної діяльності.</w:t>
      </w:r>
    </w:p>
    <w:p w:rsidR="00C45215" w:rsidRPr="00B214AC" w:rsidRDefault="00C45215" w:rsidP="00B44FA8">
      <w:pPr>
        <w:numPr>
          <w:ilvl w:val="0"/>
          <w:numId w:val="1"/>
        </w:numPr>
        <w:shd w:val="clear" w:color="auto" w:fill="FFFFFF"/>
        <w:tabs>
          <w:tab w:val="left" w:pos="851"/>
        </w:tabs>
        <w:spacing w:line="276" w:lineRule="auto"/>
        <w:ind w:left="0" w:firstLine="709"/>
        <w:contextualSpacing/>
        <w:jc w:val="both"/>
        <w:textAlignment w:val="top"/>
        <w:rPr>
          <w:sz w:val="32"/>
          <w:szCs w:val="32"/>
        </w:rPr>
      </w:pPr>
      <w:r w:rsidRPr="00B214AC">
        <w:rPr>
          <w:sz w:val="32"/>
          <w:szCs w:val="32"/>
        </w:rPr>
        <w:t>За якими групами критеріїв здійснюється оцінка інвестиційних проектів у стратегічного управлінського обліку ?</w:t>
      </w:r>
    </w:p>
    <w:p w:rsidR="00C45215" w:rsidRDefault="00C45215" w:rsidP="0064730F">
      <w:pPr>
        <w:spacing w:line="276" w:lineRule="auto"/>
        <w:ind w:firstLine="709"/>
        <w:jc w:val="both"/>
        <w:rPr>
          <w:sz w:val="32"/>
          <w:szCs w:val="28"/>
        </w:rPr>
      </w:pPr>
    </w:p>
    <w:p w:rsidR="00C45215" w:rsidRPr="00021496" w:rsidRDefault="00C45215" w:rsidP="0064730F">
      <w:pPr>
        <w:spacing w:line="276" w:lineRule="auto"/>
        <w:ind w:firstLine="709"/>
        <w:jc w:val="both"/>
        <w:rPr>
          <w:sz w:val="32"/>
          <w:szCs w:val="28"/>
        </w:rPr>
      </w:pPr>
    </w:p>
    <w:p w:rsidR="0064730F" w:rsidRDefault="0064730F"/>
    <w:sectPr w:rsidR="0064730F" w:rsidSect="00B44FA8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091B75"/>
    <w:multiLevelType w:val="hybridMultilevel"/>
    <w:tmpl w:val="21BC9868"/>
    <w:lvl w:ilvl="0" w:tplc="C77455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8E2C0B"/>
    <w:multiLevelType w:val="hybridMultilevel"/>
    <w:tmpl w:val="CE729220"/>
    <w:lvl w:ilvl="0" w:tplc="EF2AAD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9361EF"/>
    <w:multiLevelType w:val="hybridMultilevel"/>
    <w:tmpl w:val="D4F0B682"/>
    <w:lvl w:ilvl="0" w:tplc="E266F8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7F42CD"/>
    <w:multiLevelType w:val="hybridMultilevel"/>
    <w:tmpl w:val="4DCACC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670"/>
    <w:rsid w:val="00021496"/>
    <w:rsid w:val="002A4670"/>
    <w:rsid w:val="0064730F"/>
    <w:rsid w:val="007925A3"/>
    <w:rsid w:val="009F6BCE"/>
    <w:rsid w:val="00B44FA8"/>
    <w:rsid w:val="00C45215"/>
    <w:rsid w:val="00C66DB9"/>
    <w:rsid w:val="00D021C1"/>
    <w:rsid w:val="00EC1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E7BD4"/>
  <w15:chartTrackingRefBased/>
  <w15:docId w15:val="{A37F8157-E9A2-448C-8274-F8807E7C7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46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uiPriority w:val="99"/>
    <w:qFormat/>
    <w:rsid w:val="00EC118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EC118D"/>
    <w:pPr>
      <w:keepNext/>
      <w:shd w:val="clear" w:color="auto" w:fill="FFFFFF"/>
      <w:autoSpaceDE w:val="0"/>
      <w:autoSpaceDN w:val="0"/>
      <w:adjustRightInd w:val="0"/>
      <w:spacing w:line="360" w:lineRule="auto"/>
      <w:ind w:firstLine="540"/>
      <w:jc w:val="center"/>
      <w:outlineLvl w:val="1"/>
    </w:pPr>
    <w:rPr>
      <w:sz w:val="28"/>
      <w:szCs w:val="28"/>
      <w:u w:val="single"/>
    </w:rPr>
  </w:style>
  <w:style w:type="paragraph" w:styleId="3">
    <w:name w:val="heading 3"/>
    <w:basedOn w:val="a"/>
    <w:next w:val="a"/>
    <w:link w:val="30"/>
    <w:uiPriority w:val="99"/>
    <w:qFormat/>
    <w:rsid w:val="00EC118D"/>
    <w:pPr>
      <w:keepNext/>
      <w:shd w:val="clear" w:color="auto" w:fill="FFFFFF"/>
      <w:autoSpaceDE w:val="0"/>
      <w:autoSpaceDN w:val="0"/>
      <w:adjustRightInd w:val="0"/>
      <w:spacing w:line="360" w:lineRule="auto"/>
      <w:ind w:firstLine="720"/>
      <w:jc w:val="both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EC118D"/>
    <w:pPr>
      <w:keepNext/>
      <w:shd w:val="clear" w:color="auto" w:fill="FFFFFF"/>
      <w:autoSpaceDE w:val="0"/>
      <w:autoSpaceDN w:val="0"/>
      <w:adjustRightInd w:val="0"/>
      <w:spacing w:line="360" w:lineRule="auto"/>
      <w:ind w:firstLine="720"/>
      <w:jc w:val="center"/>
      <w:outlineLvl w:val="3"/>
    </w:pPr>
    <w:rPr>
      <w:sz w:val="28"/>
      <w:szCs w:val="28"/>
      <w:u w:val="single"/>
    </w:rPr>
  </w:style>
  <w:style w:type="paragraph" w:styleId="5">
    <w:name w:val="heading 5"/>
    <w:basedOn w:val="a"/>
    <w:next w:val="a"/>
    <w:link w:val="50"/>
    <w:uiPriority w:val="99"/>
    <w:qFormat/>
    <w:rsid w:val="00EC118D"/>
    <w:pPr>
      <w:keepNext/>
      <w:shd w:val="clear" w:color="auto" w:fill="FFFFFF"/>
      <w:autoSpaceDE w:val="0"/>
      <w:autoSpaceDN w:val="0"/>
      <w:adjustRightInd w:val="0"/>
      <w:spacing w:line="360" w:lineRule="auto"/>
      <w:ind w:firstLine="720"/>
      <w:jc w:val="both"/>
      <w:outlineLvl w:val="4"/>
    </w:pPr>
    <w:rPr>
      <w:sz w:val="28"/>
      <w:szCs w:val="28"/>
      <w:u w:val="single"/>
    </w:rPr>
  </w:style>
  <w:style w:type="paragraph" w:styleId="6">
    <w:name w:val="heading 6"/>
    <w:basedOn w:val="a"/>
    <w:next w:val="a"/>
    <w:link w:val="60"/>
    <w:uiPriority w:val="99"/>
    <w:qFormat/>
    <w:rsid w:val="00EC118D"/>
    <w:pPr>
      <w:keepNext/>
      <w:shd w:val="clear" w:color="auto" w:fill="FFFFFF"/>
      <w:autoSpaceDE w:val="0"/>
      <w:autoSpaceDN w:val="0"/>
      <w:adjustRightInd w:val="0"/>
      <w:spacing w:line="360" w:lineRule="auto"/>
      <w:ind w:firstLine="540"/>
      <w:jc w:val="both"/>
      <w:outlineLvl w:val="5"/>
    </w:pPr>
    <w:rPr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EC118D"/>
    <w:pPr>
      <w:keepNext/>
      <w:shd w:val="clear" w:color="auto" w:fill="FFFFFF"/>
      <w:autoSpaceDE w:val="0"/>
      <w:autoSpaceDN w:val="0"/>
      <w:adjustRightInd w:val="0"/>
      <w:spacing w:line="360" w:lineRule="auto"/>
      <w:ind w:firstLine="720"/>
      <w:jc w:val="both"/>
      <w:outlineLvl w:val="6"/>
    </w:pPr>
    <w:rPr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rsid w:val="00EC118D"/>
    <w:pPr>
      <w:keepNext/>
      <w:spacing w:line="360" w:lineRule="auto"/>
      <w:ind w:firstLine="540"/>
      <w:jc w:val="center"/>
      <w:outlineLvl w:val="7"/>
    </w:pPr>
    <w:rPr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rsid w:val="00EC118D"/>
    <w:pPr>
      <w:keepNext/>
      <w:ind w:right="-99"/>
      <w:jc w:val="center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C118D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EC118D"/>
    <w:rPr>
      <w:rFonts w:ascii="Times New Roman" w:eastAsia="Times New Roman" w:hAnsi="Times New Roman" w:cs="Times New Roman"/>
      <w:sz w:val="28"/>
      <w:szCs w:val="28"/>
      <w:u w:val="single"/>
      <w:shd w:val="clear" w:color="auto" w:fill="FFFFFF"/>
      <w:lang w:val="uk-UA" w:eastAsia="ru-RU"/>
    </w:rPr>
  </w:style>
  <w:style w:type="character" w:customStyle="1" w:styleId="30">
    <w:name w:val="Заголовок 3 Знак"/>
    <w:basedOn w:val="a0"/>
    <w:link w:val="3"/>
    <w:uiPriority w:val="99"/>
    <w:rsid w:val="00EC118D"/>
    <w:rPr>
      <w:rFonts w:ascii="Times New Roman" w:eastAsia="Times New Roman" w:hAnsi="Times New Roman" w:cs="Times New Roman"/>
      <w:sz w:val="28"/>
      <w:szCs w:val="28"/>
      <w:shd w:val="clear" w:color="auto" w:fill="FFFFFF"/>
      <w:lang w:val="uk-UA" w:eastAsia="ru-RU"/>
    </w:rPr>
  </w:style>
  <w:style w:type="character" w:customStyle="1" w:styleId="40">
    <w:name w:val="Заголовок 4 Знак"/>
    <w:basedOn w:val="a0"/>
    <w:link w:val="4"/>
    <w:uiPriority w:val="99"/>
    <w:rsid w:val="00EC118D"/>
    <w:rPr>
      <w:rFonts w:ascii="Times New Roman" w:eastAsia="Times New Roman" w:hAnsi="Times New Roman" w:cs="Times New Roman"/>
      <w:sz w:val="28"/>
      <w:szCs w:val="28"/>
      <w:u w:val="single"/>
      <w:shd w:val="clear" w:color="auto" w:fill="FFFFFF"/>
      <w:lang w:val="uk-UA" w:eastAsia="ru-RU"/>
    </w:rPr>
  </w:style>
  <w:style w:type="character" w:customStyle="1" w:styleId="50">
    <w:name w:val="Заголовок 5 Знак"/>
    <w:basedOn w:val="a0"/>
    <w:link w:val="5"/>
    <w:uiPriority w:val="99"/>
    <w:rsid w:val="00EC118D"/>
    <w:rPr>
      <w:rFonts w:ascii="Times New Roman" w:eastAsia="Times New Roman" w:hAnsi="Times New Roman" w:cs="Times New Roman"/>
      <w:sz w:val="28"/>
      <w:szCs w:val="28"/>
      <w:u w:val="single"/>
      <w:shd w:val="clear" w:color="auto" w:fill="FFFFFF"/>
      <w:lang w:val="uk-UA" w:eastAsia="ru-RU"/>
    </w:rPr>
  </w:style>
  <w:style w:type="character" w:customStyle="1" w:styleId="60">
    <w:name w:val="Заголовок 6 Знак"/>
    <w:basedOn w:val="a0"/>
    <w:link w:val="6"/>
    <w:uiPriority w:val="99"/>
    <w:rsid w:val="00EC118D"/>
    <w:rPr>
      <w:rFonts w:ascii="Times New Roman" w:eastAsia="Times New Roman" w:hAnsi="Times New Roman" w:cs="Times New Roman"/>
      <w:sz w:val="28"/>
      <w:szCs w:val="28"/>
      <w:shd w:val="clear" w:color="auto" w:fill="FFFFFF"/>
      <w:lang w:val="uk-UA" w:eastAsia="ru-RU"/>
    </w:rPr>
  </w:style>
  <w:style w:type="character" w:customStyle="1" w:styleId="70">
    <w:name w:val="Заголовок 7 Знак"/>
    <w:basedOn w:val="a0"/>
    <w:link w:val="7"/>
    <w:uiPriority w:val="99"/>
    <w:rsid w:val="00EC118D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val="uk-UA" w:eastAsia="ru-RU"/>
    </w:rPr>
  </w:style>
  <w:style w:type="character" w:customStyle="1" w:styleId="80">
    <w:name w:val="Заголовок 8 Знак"/>
    <w:basedOn w:val="a0"/>
    <w:link w:val="8"/>
    <w:uiPriority w:val="99"/>
    <w:rsid w:val="00EC118D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90">
    <w:name w:val="Заголовок 9 Знак"/>
    <w:basedOn w:val="a0"/>
    <w:link w:val="9"/>
    <w:uiPriority w:val="99"/>
    <w:rsid w:val="00EC118D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a3">
    <w:name w:val="caption"/>
    <w:basedOn w:val="a"/>
    <w:next w:val="a"/>
    <w:uiPriority w:val="99"/>
    <w:qFormat/>
    <w:rsid w:val="00EC118D"/>
    <w:pPr>
      <w:spacing w:line="360" w:lineRule="auto"/>
      <w:ind w:firstLine="540"/>
      <w:jc w:val="center"/>
    </w:pPr>
    <w:rPr>
      <w:sz w:val="28"/>
      <w:szCs w:val="28"/>
    </w:rPr>
  </w:style>
  <w:style w:type="paragraph" w:styleId="a4">
    <w:name w:val="Title"/>
    <w:basedOn w:val="a"/>
    <w:link w:val="a5"/>
    <w:uiPriority w:val="99"/>
    <w:qFormat/>
    <w:rsid w:val="00EC118D"/>
    <w:pPr>
      <w:jc w:val="center"/>
    </w:pPr>
    <w:rPr>
      <w:sz w:val="28"/>
      <w:szCs w:val="28"/>
    </w:rPr>
  </w:style>
  <w:style w:type="character" w:customStyle="1" w:styleId="a5">
    <w:name w:val="Назва Знак"/>
    <w:basedOn w:val="a0"/>
    <w:link w:val="a4"/>
    <w:uiPriority w:val="99"/>
    <w:rsid w:val="00EC118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Subtitle"/>
    <w:basedOn w:val="a"/>
    <w:link w:val="a7"/>
    <w:uiPriority w:val="99"/>
    <w:qFormat/>
    <w:rsid w:val="00EC118D"/>
    <w:pPr>
      <w:shd w:val="clear" w:color="auto" w:fill="FFFFFF"/>
      <w:autoSpaceDE w:val="0"/>
      <w:autoSpaceDN w:val="0"/>
      <w:adjustRightInd w:val="0"/>
      <w:spacing w:line="360" w:lineRule="auto"/>
      <w:ind w:firstLine="720"/>
      <w:jc w:val="both"/>
    </w:pPr>
    <w:rPr>
      <w:sz w:val="28"/>
      <w:szCs w:val="28"/>
    </w:rPr>
  </w:style>
  <w:style w:type="character" w:customStyle="1" w:styleId="a7">
    <w:name w:val="Підзаголовок Знак"/>
    <w:basedOn w:val="a0"/>
    <w:link w:val="a6"/>
    <w:uiPriority w:val="99"/>
    <w:rsid w:val="00EC118D"/>
    <w:rPr>
      <w:rFonts w:ascii="Times New Roman" w:eastAsia="Times New Roman" w:hAnsi="Times New Roman" w:cs="Times New Roman"/>
      <w:sz w:val="28"/>
      <w:szCs w:val="28"/>
      <w:shd w:val="clear" w:color="auto" w:fill="FFFFFF"/>
      <w:lang w:val="uk-UA" w:eastAsia="ru-RU"/>
    </w:rPr>
  </w:style>
  <w:style w:type="paragraph" w:styleId="a8">
    <w:name w:val="No Spacing"/>
    <w:uiPriority w:val="99"/>
    <w:qFormat/>
    <w:rsid w:val="00EC118D"/>
    <w:pPr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8"/>
      <w:szCs w:val="28"/>
      <w:shd w:val="clear" w:color="auto" w:fill="FFFFFF"/>
      <w:lang w:val="uk-UA"/>
    </w:rPr>
  </w:style>
  <w:style w:type="paragraph" w:styleId="a9">
    <w:name w:val="List Paragraph"/>
    <w:basedOn w:val="a"/>
    <w:uiPriority w:val="99"/>
    <w:qFormat/>
    <w:rsid w:val="00EC118D"/>
    <w:pPr>
      <w:ind w:left="720"/>
      <w:contextualSpacing/>
    </w:pPr>
  </w:style>
  <w:style w:type="paragraph" w:customStyle="1" w:styleId="aa">
    <w:name w:val="Абзац списка"/>
    <w:basedOn w:val="a"/>
    <w:qFormat/>
    <w:rsid w:val="0064730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569</Words>
  <Characters>3245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2024-10-09T10:31:00Z</dcterms:created>
  <dcterms:modified xsi:type="dcterms:W3CDTF">2024-10-09T12:11:00Z</dcterms:modified>
</cp:coreProperties>
</file>