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68FA" w14:textId="2D5BBE73" w:rsidR="00297238" w:rsidRDefault="00297238" w:rsidP="002972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АНОТАЦІЯ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КУРСУ</w:t>
      </w:r>
    </w:p>
    <w:p w14:paraId="6072B095" w14:textId="504B4161" w:rsidR="00297238" w:rsidRDefault="00297238" w:rsidP="002972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Курс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вирішує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задачу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надання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студентам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знань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щодо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вивчення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методів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розрахунку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теплових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схем</w:t>
      </w:r>
      <w:r w:rsidRPr="00297238"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джерел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теплопостачання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компоновкою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вибором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обладнання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. Курс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має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метою</w:t>
      </w:r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надання</w:t>
      </w:r>
      <w:proofErr w:type="spellEnd"/>
      <w:r w:rsidRPr="00297238"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студентам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теоретичних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практичних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знань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розрахунків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теплових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схем,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проектування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та</w:t>
      </w:r>
      <w:r w:rsidRPr="00297238"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експлуатації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джерел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теплопостачання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як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промислових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, так і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комунальних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об’єктів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, а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також</w:t>
      </w:r>
      <w:proofErr w:type="spellEnd"/>
      <w:r w:rsidRPr="00297238"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формування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професійних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умінь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навиків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теплоенергетичній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галузі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>.</w:t>
      </w:r>
    </w:p>
    <w:p w14:paraId="27146DAC" w14:textId="586C942C" w:rsidR="00297238" w:rsidRDefault="00297238" w:rsidP="002972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результаті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вивчення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курсу,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слухачі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повинні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знати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принципові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схеми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парової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водогрійної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та</w:t>
      </w:r>
      <w:r w:rsidRPr="00297238"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lang w:val="ru-RU"/>
        </w:rPr>
        <w:t>паро-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водогрійної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котельні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, а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також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устрій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та принцип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роботи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основного та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допоміжного</w:t>
      </w:r>
      <w:proofErr w:type="spellEnd"/>
      <w:r w:rsidRPr="00297238"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обладнання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джерел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теплопостачання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>.</w:t>
      </w:r>
    </w:p>
    <w:p w14:paraId="55C019A1" w14:textId="77777777" w:rsidR="00297238" w:rsidRDefault="00297238" w:rsidP="002972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Курс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призначений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підготовки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фахівців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теплоенергетичній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галузі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>.</w:t>
      </w:r>
    </w:p>
    <w:p w14:paraId="41A7DE4B" w14:textId="5AE7BEE3" w:rsidR="00297238" w:rsidRDefault="00297238" w:rsidP="002972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Особливістю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курсу є те,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що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дозволяє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закріпити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існуючі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знання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, на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базі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яких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будуть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отриманні</w:t>
      </w:r>
      <w:proofErr w:type="spellEnd"/>
      <w:r w:rsidRPr="00297238"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фундаментальні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прикладні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знання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проектування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джерел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теплопостачання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>.</w:t>
      </w:r>
    </w:p>
    <w:p w14:paraId="6007AC73" w14:textId="77777777" w:rsidR="00297238" w:rsidRDefault="00297238" w:rsidP="002972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ОЧІКУВАНІ РЕЗУЛЬТАТИ НАВЧАННЯ</w:t>
      </w:r>
    </w:p>
    <w:p w14:paraId="216FA360" w14:textId="77777777" w:rsidR="00297238" w:rsidRDefault="00297238" w:rsidP="002972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ru-RU"/>
        </w:rPr>
        <w:t>разі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ru-RU"/>
        </w:rPr>
        <w:t>успішного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ru-RU"/>
        </w:rPr>
        <w:t>завершення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курсу студент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ru-RU"/>
        </w:rPr>
        <w:t>зможе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ru-RU"/>
        </w:rPr>
        <w:t>:</w:t>
      </w:r>
    </w:p>
    <w:p w14:paraId="52DB6D6B" w14:textId="29D74FCD" w:rsidR="00297238" w:rsidRDefault="00297238" w:rsidP="002972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використовувати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знання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фундаментальних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інженерних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дисциплін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>,</w:t>
      </w:r>
      <w:r w:rsidRPr="00297238"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застосовуючи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їх</w:t>
      </w:r>
      <w:proofErr w:type="spellEnd"/>
    </w:p>
    <w:p w14:paraId="5F83D1F4" w14:textId="441D3EDE" w:rsidR="008960CB" w:rsidRPr="00297238" w:rsidRDefault="00297238" w:rsidP="002972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складати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закони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збереження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енергії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матерії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джерел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теплопостачання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;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проектувати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000000"/>
          <w:lang w:val="ru-RU"/>
        </w:rPr>
        <w:t>ТЕС,ТЕЦ</w:t>
      </w:r>
      <w:proofErr w:type="gramEnd"/>
      <w:r>
        <w:rPr>
          <w:rFonts w:ascii="Times New Roman" w:hAnsi="Times New Roman" w:cs="Times New Roman"/>
          <w:i/>
          <w:iCs/>
          <w:color w:val="000000"/>
          <w:lang w:val="ru-RU"/>
        </w:rPr>
        <w:t>, КЕС.</w:t>
      </w:r>
    </w:p>
    <w:sectPr w:rsidR="008960CB" w:rsidRPr="00297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45"/>
    <w:rsid w:val="00297238"/>
    <w:rsid w:val="005B5FD9"/>
    <w:rsid w:val="008960CB"/>
    <w:rsid w:val="00D3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0D2825"/>
  <w15:chartTrackingRefBased/>
  <w15:docId w15:val="{46FB3B93-05F3-F54D-8C12-E2206764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2024-10-13T13:51:00Z</dcterms:created>
  <dcterms:modified xsi:type="dcterms:W3CDTF">2024-10-13T14:07:00Z</dcterms:modified>
</cp:coreProperties>
</file>