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7F" w:rsidRPr="00825860" w:rsidRDefault="00825860" w:rsidP="00825860">
      <w:pPr>
        <w:pStyle w:val="Default"/>
        <w:jc w:val="center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>Лабораторна робота №3-4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Тема. Мінералізація біологічного матеріалу. Виявлення у </w:t>
      </w:r>
      <w:proofErr w:type="spellStart"/>
      <w:r w:rsidRPr="00825860">
        <w:rPr>
          <w:b/>
          <w:bCs/>
          <w:sz w:val="28"/>
          <w:szCs w:val="28"/>
          <w:lang w:val="uk-UA"/>
        </w:rPr>
        <w:t>мінералізаті</w:t>
      </w:r>
      <w:proofErr w:type="spellEnd"/>
      <w:r w:rsidRPr="00825860">
        <w:rPr>
          <w:b/>
          <w:bCs/>
          <w:sz w:val="28"/>
          <w:szCs w:val="28"/>
          <w:lang w:val="uk-UA"/>
        </w:rPr>
        <w:t xml:space="preserve"> «металічних отрут» (</w:t>
      </w:r>
      <w:proofErr w:type="spellStart"/>
      <w:r w:rsidRPr="00825860">
        <w:rPr>
          <w:b/>
          <w:bCs/>
          <w:sz w:val="28"/>
          <w:szCs w:val="28"/>
          <w:lang w:val="uk-UA"/>
        </w:rPr>
        <w:t>плюмбум</w:t>
      </w:r>
      <w:proofErr w:type="spellEnd"/>
      <w:r w:rsidRPr="00825860">
        <w:rPr>
          <w:b/>
          <w:bCs/>
          <w:sz w:val="28"/>
          <w:szCs w:val="28"/>
          <w:lang w:val="uk-UA"/>
        </w:rPr>
        <w:t xml:space="preserve">, барій, манган, хром, </w:t>
      </w:r>
      <w:proofErr w:type="spellStart"/>
      <w:r w:rsidRPr="00825860">
        <w:rPr>
          <w:b/>
          <w:bCs/>
          <w:sz w:val="28"/>
          <w:szCs w:val="28"/>
          <w:lang w:val="uk-UA"/>
        </w:rPr>
        <w:t>аргентум</w:t>
      </w:r>
      <w:proofErr w:type="spellEnd"/>
      <w:r w:rsidRPr="00825860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825860">
        <w:rPr>
          <w:b/>
          <w:bCs/>
          <w:sz w:val="28"/>
          <w:szCs w:val="28"/>
          <w:lang w:val="uk-UA"/>
        </w:rPr>
        <w:t>купрум</w:t>
      </w:r>
      <w:proofErr w:type="spellEnd"/>
      <w:r w:rsidRPr="00825860">
        <w:rPr>
          <w:b/>
          <w:bCs/>
          <w:sz w:val="28"/>
          <w:szCs w:val="28"/>
          <w:lang w:val="uk-UA"/>
        </w:rPr>
        <w:t xml:space="preserve">, цинк)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1. Мета роботи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Вивчення методу мінералізації біологічного матеріалу сумішшю нітратної та сульфатної кислот, освоєння </w:t>
      </w:r>
      <w:proofErr w:type="spellStart"/>
      <w:r w:rsidRPr="00825860">
        <w:rPr>
          <w:sz w:val="28"/>
          <w:szCs w:val="28"/>
          <w:lang w:val="uk-UA"/>
        </w:rPr>
        <w:t>методик</w:t>
      </w:r>
      <w:proofErr w:type="spellEnd"/>
      <w:r w:rsidRPr="00825860">
        <w:rPr>
          <w:sz w:val="28"/>
          <w:szCs w:val="28"/>
          <w:lang w:val="uk-UA"/>
        </w:rPr>
        <w:t xml:space="preserve"> виявлення у </w:t>
      </w:r>
      <w:proofErr w:type="spellStart"/>
      <w:r w:rsidRPr="00825860">
        <w:rPr>
          <w:sz w:val="28"/>
          <w:szCs w:val="28"/>
          <w:lang w:val="uk-UA"/>
        </w:rPr>
        <w:t>мінералізаті</w:t>
      </w:r>
      <w:proofErr w:type="spellEnd"/>
      <w:r w:rsidRPr="00825860">
        <w:rPr>
          <w:sz w:val="28"/>
          <w:szCs w:val="28"/>
          <w:lang w:val="uk-UA"/>
        </w:rPr>
        <w:t xml:space="preserve"> катіонів металів (</w:t>
      </w:r>
      <w:proofErr w:type="spellStart"/>
      <w:r w:rsidRPr="00825860">
        <w:rPr>
          <w:sz w:val="28"/>
          <w:szCs w:val="28"/>
          <w:lang w:val="uk-UA"/>
        </w:rPr>
        <w:t>плюмбуму</w:t>
      </w:r>
      <w:proofErr w:type="spellEnd"/>
      <w:r w:rsidRPr="00825860">
        <w:rPr>
          <w:sz w:val="28"/>
          <w:szCs w:val="28"/>
          <w:lang w:val="uk-UA"/>
        </w:rPr>
        <w:t xml:space="preserve">, барію, мангану, хрому, </w:t>
      </w:r>
      <w:proofErr w:type="spellStart"/>
      <w:r w:rsidRPr="00825860">
        <w:rPr>
          <w:sz w:val="28"/>
          <w:szCs w:val="28"/>
          <w:lang w:val="uk-UA"/>
        </w:rPr>
        <w:t>аргентуму</w:t>
      </w:r>
      <w:proofErr w:type="spellEnd"/>
      <w:r w:rsidRPr="00825860">
        <w:rPr>
          <w:sz w:val="28"/>
          <w:szCs w:val="28"/>
          <w:lang w:val="uk-UA"/>
        </w:rPr>
        <w:t xml:space="preserve">, </w:t>
      </w:r>
      <w:proofErr w:type="spellStart"/>
      <w:r w:rsidRPr="00825860">
        <w:rPr>
          <w:sz w:val="28"/>
          <w:szCs w:val="28"/>
          <w:lang w:val="uk-UA"/>
        </w:rPr>
        <w:t>купруму</w:t>
      </w:r>
      <w:proofErr w:type="spellEnd"/>
      <w:r w:rsidRPr="00825860">
        <w:rPr>
          <w:sz w:val="28"/>
          <w:szCs w:val="28"/>
          <w:lang w:val="uk-UA"/>
        </w:rPr>
        <w:t xml:space="preserve">, цинку).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2. Хід роботи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Мінералізація біологічного матеріалу сумішшю нітратної і сульфатної кислот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I. Загальна характеристика методу: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Основний метод мінералізації в хіміко-токсикологічних лабораторіях.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Двоетапний процес руйнування органічних речовин за допомогою суміші кислот.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II. Роль кислот в процесі мінералізації: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>Сульфатна кислота (H</w:t>
      </w:r>
      <w:r w:rsidRPr="00825860">
        <w:rPr>
          <w:rFonts w:ascii="Cambria Math" w:hAnsi="Cambria Math" w:cs="Cambria Math"/>
          <w:b/>
          <w:bCs/>
          <w:sz w:val="28"/>
          <w:szCs w:val="28"/>
          <w:lang w:val="uk-UA"/>
        </w:rPr>
        <w:t>₂</w:t>
      </w:r>
      <w:r w:rsidRPr="00825860">
        <w:rPr>
          <w:b/>
          <w:bCs/>
          <w:sz w:val="28"/>
          <w:szCs w:val="28"/>
          <w:lang w:val="uk-UA"/>
        </w:rPr>
        <w:t>SO</w:t>
      </w:r>
      <w:r w:rsidRPr="00825860">
        <w:rPr>
          <w:rFonts w:ascii="Cambria Math" w:hAnsi="Cambria Math" w:cs="Cambria Math"/>
          <w:b/>
          <w:bCs/>
          <w:sz w:val="28"/>
          <w:szCs w:val="28"/>
          <w:lang w:val="uk-UA"/>
        </w:rPr>
        <w:t>₄</w:t>
      </w:r>
      <w:r w:rsidRPr="00825860">
        <w:rPr>
          <w:b/>
          <w:bCs/>
          <w:sz w:val="28"/>
          <w:szCs w:val="28"/>
          <w:lang w:val="uk-UA"/>
        </w:rPr>
        <w:t xml:space="preserve">): </w:t>
      </w:r>
      <w:r w:rsidRPr="00825860">
        <w:rPr>
          <w:sz w:val="28"/>
          <w:szCs w:val="28"/>
          <w:lang w:val="uk-UA"/>
        </w:rPr>
        <w:t xml:space="preserve">o </w:t>
      </w:r>
      <w:r w:rsidRPr="00825860">
        <w:rPr>
          <w:b/>
          <w:bCs/>
          <w:sz w:val="28"/>
          <w:szCs w:val="28"/>
          <w:lang w:val="uk-UA"/>
        </w:rPr>
        <w:t xml:space="preserve">Початкова стадія: </w:t>
      </w:r>
      <w:proofErr w:type="spellStart"/>
      <w:r w:rsidRPr="00825860">
        <w:rPr>
          <w:sz w:val="28"/>
          <w:szCs w:val="28"/>
          <w:lang w:val="uk-UA"/>
        </w:rPr>
        <w:t>Водовіднімаюча</w:t>
      </w:r>
      <w:proofErr w:type="spellEnd"/>
      <w:r w:rsidRPr="00825860">
        <w:rPr>
          <w:sz w:val="28"/>
          <w:szCs w:val="28"/>
          <w:lang w:val="uk-UA"/>
        </w:rPr>
        <w:t xml:space="preserve"> дія, руйнування клітинних структур.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o </w:t>
      </w:r>
      <w:r w:rsidRPr="00825860">
        <w:rPr>
          <w:b/>
          <w:bCs/>
          <w:sz w:val="28"/>
          <w:szCs w:val="28"/>
          <w:lang w:val="uk-UA"/>
        </w:rPr>
        <w:t xml:space="preserve">При підвищенні температури ( &gt; 110°C) і концентрації (60-70%): </w:t>
      </w:r>
      <w:r w:rsidRPr="00825860">
        <w:rPr>
          <w:sz w:val="28"/>
          <w:szCs w:val="28"/>
          <w:lang w:val="uk-UA"/>
        </w:rPr>
        <w:t>Окиснювальні властивості, виділення SO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>Нітратна кислота (HNO</w:t>
      </w:r>
      <w:r w:rsidRPr="00825860">
        <w:rPr>
          <w:rFonts w:ascii="Cambria Math" w:hAnsi="Cambria Math" w:cs="Cambria Math"/>
          <w:b/>
          <w:bCs/>
          <w:sz w:val="28"/>
          <w:szCs w:val="28"/>
          <w:lang w:val="uk-UA"/>
        </w:rPr>
        <w:t>₃</w:t>
      </w:r>
      <w:r w:rsidRPr="00825860">
        <w:rPr>
          <w:b/>
          <w:bCs/>
          <w:sz w:val="28"/>
          <w:szCs w:val="28"/>
          <w:lang w:val="uk-UA"/>
        </w:rPr>
        <w:t xml:space="preserve">): </w:t>
      </w:r>
      <w:r w:rsidRPr="00825860">
        <w:rPr>
          <w:sz w:val="28"/>
          <w:szCs w:val="28"/>
          <w:lang w:val="uk-UA"/>
        </w:rPr>
        <w:t xml:space="preserve">o </w:t>
      </w:r>
      <w:r w:rsidRPr="00825860">
        <w:rPr>
          <w:b/>
          <w:bCs/>
          <w:sz w:val="28"/>
          <w:szCs w:val="28"/>
          <w:lang w:val="uk-UA"/>
        </w:rPr>
        <w:t xml:space="preserve">Початкова стадія: </w:t>
      </w:r>
      <w:r w:rsidRPr="00825860">
        <w:rPr>
          <w:sz w:val="28"/>
          <w:szCs w:val="28"/>
          <w:lang w:val="uk-UA"/>
        </w:rPr>
        <w:t xml:space="preserve">Слабкий окиснювач.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o </w:t>
      </w:r>
      <w:r w:rsidRPr="00825860">
        <w:rPr>
          <w:b/>
          <w:bCs/>
          <w:sz w:val="28"/>
          <w:szCs w:val="28"/>
          <w:lang w:val="uk-UA"/>
        </w:rPr>
        <w:t xml:space="preserve">Подальша стадія: </w:t>
      </w:r>
      <w:r w:rsidRPr="00825860">
        <w:rPr>
          <w:sz w:val="28"/>
          <w:szCs w:val="28"/>
          <w:lang w:val="uk-UA"/>
        </w:rPr>
        <w:t xml:space="preserve">Перетворення на оксиди нітрогену (NOₓ) та </w:t>
      </w:r>
      <w:proofErr w:type="spellStart"/>
      <w:r w:rsidRPr="00825860">
        <w:rPr>
          <w:sz w:val="28"/>
          <w:szCs w:val="28"/>
          <w:lang w:val="uk-UA"/>
        </w:rPr>
        <w:t>нітритну</w:t>
      </w:r>
      <w:proofErr w:type="spellEnd"/>
      <w:r w:rsidRPr="00825860">
        <w:rPr>
          <w:sz w:val="28"/>
          <w:szCs w:val="28"/>
          <w:lang w:val="uk-UA"/>
        </w:rPr>
        <w:t xml:space="preserve"> кислоту (HNO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), які є </w:t>
      </w:r>
      <w:proofErr w:type="spellStart"/>
      <w:r w:rsidRPr="00825860">
        <w:rPr>
          <w:sz w:val="28"/>
          <w:szCs w:val="28"/>
          <w:lang w:val="uk-UA"/>
        </w:rPr>
        <w:t>автокаталізаторами</w:t>
      </w:r>
      <w:proofErr w:type="spellEnd"/>
      <w:r w:rsidRPr="00825860">
        <w:rPr>
          <w:sz w:val="28"/>
          <w:szCs w:val="28"/>
          <w:lang w:val="uk-UA"/>
        </w:rPr>
        <w:t xml:space="preserve"> інтенсивного окислення.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o </w:t>
      </w:r>
      <w:r w:rsidRPr="00825860">
        <w:rPr>
          <w:b/>
          <w:bCs/>
          <w:sz w:val="28"/>
          <w:szCs w:val="28"/>
          <w:lang w:val="uk-UA"/>
        </w:rPr>
        <w:t xml:space="preserve">При підвищенні температури: </w:t>
      </w:r>
      <w:r w:rsidRPr="00825860">
        <w:rPr>
          <w:sz w:val="28"/>
          <w:szCs w:val="28"/>
          <w:lang w:val="uk-UA"/>
        </w:rPr>
        <w:t xml:space="preserve">Сильні окиснювальні властивості.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III. Побічні реакції: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Нітрування та сульфування: </w:t>
      </w:r>
      <w:r w:rsidRPr="00825860">
        <w:rPr>
          <w:sz w:val="28"/>
          <w:szCs w:val="28"/>
          <w:lang w:val="uk-UA"/>
        </w:rPr>
        <w:t xml:space="preserve">Впливають переважно на </w:t>
      </w:r>
      <w:proofErr w:type="spellStart"/>
      <w:r w:rsidRPr="00825860">
        <w:rPr>
          <w:sz w:val="28"/>
          <w:szCs w:val="28"/>
          <w:lang w:val="uk-UA"/>
        </w:rPr>
        <w:t>фенільні</w:t>
      </w:r>
      <w:proofErr w:type="spellEnd"/>
      <w:r w:rsidRPr="00825860">
        <w:rPr>
          <w:sz w:val="28"/>
          <w:szCs w:val="28"/>
          <w:lang w:val="uk-UA"/>
        </w:rPr>
        <w:t xml:space="preserve"> групи амінокислот. </w:t>
      </w:r>
    </w:p>
    <w:p w:rsidR="00C2417F" w:rsidRPr="00825860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Небажані: </w:t>
      </w:r>
      <w:r w:rsidRPr="00825860">
        <w:rPr>
          <w:sz w:val="28"/>
          <w:szCs w:val="28"/>
          <w:lang w:val="uk-UA"/>
        </w:rPr>
        <w:t xml:space="preserve">Утворюють стійкі </w:t>
      </w:r>
      <w:proofErr w:type="spellStart"/>
      <w:r w:rsidRPr="00825860">
        <w:rPr>
          <w:sz w:val="28"/>
          <w:szCs w:val="28"/>
          <w:lang w:val="uk-UA"/>
        </w:rPr>
        <w:t>нітро</w:t>
      </w:r>
      <w:proofErr w:type="spellEnd"/>
      <w:r w:rsidRPr="00825860">
        <w:rPr>
          <w:sz w:val="28"/>
          <w:szCs w:val="28"/>
          <w:lang w:val="uk-UA"/>
        </w:rPr>
        <w:t xml:space="preserve">- та </w:t>
      </w:r>
      <w:proofErr w:type="spellStart"/>
      <w:r w:rsidRPr="00825860">
        <w:rPr>
          <w:sz w:val="28"/>
          <w:szCs w:val="28"/>
          <w:lang w:val="uk-UA"/>
        </w:rPr>
        <w:t>сульфосполуки</w:t>
      </w:r>
      <w:proofErr w:type="spellEnd"/>
      <w:r w:rsidRPr="00825860">
        <w:rPr>
          <w:sz w:val="28"/>
          <w:szCs w:val="28"/>
          <w:lang w:val="uk-UA"/>
        </w:rPr>
        <w:t xml:space="preserve">, що важко руйнуються. </w:t>
      </w:r>
    </w:p>
    <w:p w:rsidR="00C2417F" w:rsidRDefault="00C2417F" w:rsidP="00C2417F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="00825860" w:rsidRPr="00825860">
        <w:rPr>
          <w:b/>
          <w:bCs/>
          <w:sz w:val="28"/>
          <w:szCs w:val="28"/>
          <w:lang w:val="uk-UA"/>
        </w:rPr>
        <w:t>Зменше</w:t>
      </w:r>
      <w:bookmarkStart w:id="0" w:name="_GoBack"/>
      <w:bookmarkEnd w:id="0"/>
      <w:r w:rsidR="00825860" w:rsidRPr="00825860">
        <w:rPr>
          <w:b/>
          <w:bCs/>
          <w:sz w:val="28"/>
          <w:szCs w:val="28"/>
          <w:lang w:val="uk-UA"/>
        </w:rPr>
        <w:t>ння вплив</w:t>
      </w:r>
      <w:r w:rsidRPr="00825860">
        <w:rPr>
          <w:b/>
          <w:bCs/>
          <w:sz w:val="28"/>
          <w:szCs w:val="28"/>
          <w:lang w:val="uk-UA"/>
        </w:rPr>
        <w:t xml:space="preserve">у: </w:t>
      </w:r>
      <w:r w:rsidRPr="00825860">
        <w:rPr>
          <w:sz w:val="28"/>
          <w:szCs w:val="28"/>
          <w:lang w:val="uk-UA"/>
        </w:rPr>
        <w:t xml:space="preserve">Використання розбавлених кислот. </w:t>
      </w:r>
    </w:p>
    <w:p w:rsidR="00825860" w:rsidRPr="00825860" w:rsidRDefault="00825860" w:rsidP="00825860">
      <w:pPr>
        <w:pStyle w:val="Default"/>
        <w:pageBreakBefore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lastRenderedPageBreak/>
        <w:t xml:space="preserve">IV. Продукти реакції та їх вплив: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Утворення оксидів нітрогену, </w:t>
      </w:r>
      <w:proofErr w:type="spellStart"/>
      <w:r w:rsidRPr="00825860">
        <w:rPr>
          <w:sz w:val="28"/>
          <w:szCs w:val="28"/>
          <w:lang w:val="uk-UA"/>
        </w:rPr>
        <w:t>нітритної</w:t>
      </w:r>
      <w:proofErr w:type="spellEnd"/>
      <w:r w:rsidRPr="00825860">
        <w:rPr>
          <w:sz w:val="28"/>
          <w:szCs w:val="28"/>
          <w:lang w:val="uk-UA"/>
        </w:rPr>
        <w:t xml:space="preserve"> та </w:t>
      </w:r>
      <w:proofErr w:type="spellStart"/>
      <w:r w:rsidRPr="00825860">
        <w:rPr>
          <w:sz w:val="28"/>
          <w:szCs w:val="28"/>
          <w:lang w:val="uk-UA"/>
        </w:rPr>
        <w:t>нітрозилсульфатної</w:t>
      </w:r>
      <w:proofErr w:type="spellEnd"/>
      <w:r w:rsidRPr="00825860">
        <w:rPr>
          <w:sz w:val="28"/>
          <w:szCs w:val="28"/>
          <w:lang w:val="uk-UA"/>
        </w:rPr>
        <w:t xml:space="preserve"> кислот.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Можуть заважати виявленню деяких катіонів у </w:t>
      </w:r>
      <w:proofErr w:type="spellStart"/>
      <w:r w:rsidRPr="00825860">
        <w:rPr>
          <w:sz w:val="28"/>
          <w:szCs w:val="28"/>
          <w:lang w:val="uk-UA"/>
        </w:rPr>
        <w:t>мінералізатах</w:t>
      </w:r>
      <w:proofErr w:type="spellEnd"/>
      <w:r w:rsidRPr="00825860">
        <w:rPr>
          <w:sz w:val="28"/>
          <w:szCs w:val="28"/>
          <w:lang w:val="uk-UA"/>
        </w:rPr>
        <w:t xml:space="preserve">. </w:t>
      </w:r>
    </w:p>
    <w:p w:rsid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V. Етапи мінералізації: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1. Деструкція (30-40 хв): </w:t>
      </w:r>
      <w:r w:rsidRPr="00825860">
        <w:rPr>
          <w:sz w:val="28"/>
          <w:szCs w:val="28"/>
          <w:lang w:val="uk-UA"/>
        </w:rPr>
        <w:t xml:space="preserve">Порушення структури </w:t>
      </w:r>
      <w:proofErr w:type="spellStart"/>
      <w:r w:rsidRPr="00825860">
        <w:rPr>
          <w:sz w:val="28"/>
          <w:szCs w:val="28"/>
          <w:lang w:val="uk-UA"/>
        </w:rPr>
        <w:t>біоматеріалу</w:t>
      </w:r>
      <w:proofErr w:type="spellEnd"/>
      <w:r w:rsidRPr="00825860">
        <w:rPr>
          <w:sz w:val="28"/>
          <w:szCs w:val="28"/>
          <w:lang w:val="uk-UA"/>
        </w:rPr>
        <w:t xml:space="preserve">, утворення </w:t>
      </w:r>
      <w:proofErr w:type="spellStart"/>
      <w:r w:rsidRPr="00825860">
        <w:rPr>
          <w:sz w:val="28"/>
          <w:szCs w:val="28"/>
          <w:lang w:val="uk-UA"/>
        </w:rPr>
        <w:t>деструктату</w:t>
      </w:r>
      <w:proofErr w:type="spellEnd"/>
      <w:r w:rsidRPr="00825860">
        <w:rPr>
          <w:sz w:val="28"/>
          <w:szCs w:val="28"/>
          <w:lang w:val="uk-UA"/>
        </w:rPr>
        <w:t xml:space="preserve"> (жовтувато-бура рідина). Неповне руйнування білків.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2. Мінералізація: </w:t>
      </w:r>
      <w:r w:rsidRPr="00825860">
        <w:rPr>
          <w:sz w:val="28"/>
          <w:szCs w:val="28"/>
          <w:lang w:val="uk-UA"/>
        </w:rPr>
        <w:t>Повне руйнування білкових речовин, триваліший етап. Додавання концентрованої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 xml:space="preserve"> краплями до нагрітого </w:t>
      </w:r>
      <w:proofErr w:type="spellStart"/>
      <w:r w:rsidRPr="00825860">
        <w:rPr>
          <w:sz w:val="28"/>
          <w:szCs w:val="28"/>
          <w:lang w:val="uk-UA"/>
        </w:rPr>
        <w:t>мінералізату</w:t>
      </w:r>
      <w:proofErr w:type="spellEnd"/>
      <w:r w:rsidRPr="00825860">
        <w:rPr>
          <w:sz w:val="28"/>
          <w:szCs w:val="28"/>
          <w:lang w:val="uk-UA"/>
        </w:rPr>
        <w:t xml:space="preserve">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VI. Фактори, що впливають на ефективність: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Співвідношення кислот: </w:t>
      </w:r>
      <w:r w:rsidRPr="00825860">
        <w:rPr>
          <w:sz w:val="28"/>
          <w:szCs w:val="28"/>
          <w:lang w:val="uk-UA"/>
        </w:rPr>
        <w:t>o Надлишок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>: Утворення великої кількості NOₓ та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, небезпека при недостатній тязі.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>o Недостатня кількість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 xml:space="preserve">: Обвуглювання </w:t>
      </w:r>
      <w:proofErr w:type="spellStart"/>
      <w:r w:rsidRPr="00825860">
        <w:rPr>
          <w:sz w:val="28"/>
          <w:szCs w:val="28"/>
          <w:lang w:val="uk-UA"/>
        </w:rPr>
        <w:t>біоматеріалу</w:t>
      </w:r>
      <w:proofErr w:type="spellEnd"/>
      <w:r w:rsidRPr="00825860">
        <w:rPr>
          <w:sz w:val="28"/>
          <w:szCs w:val="28"/>
          <w:lang w:val="uk-UA"/>
        </w:rPr>
        <w:t xml:space="preserve"> H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>SO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₄</w:t>
      </w:r>
      <w:r w:rsidRPr="00825860">
        <w:rPr>
          <w:sz w:val="28"/>
          <w:szCs w:val="28"/>
          <w:lang w:val="uk-UA"/>
        </w:rPr>
        <w:t xml:space="preserve">, виділення газів, можливі втрати </w:t>
      </w:r>
      <w:proofErr w:type="spellStart"/>
      <w:r w:rsidRPr="00825860">
        <w:rPr>
          <w:sz w:val="28"/>
          <w:szCs w:val="28"/>
          <w:lang w:val="uk-UA"/>
        </w:rPr>
        <w:t>As</w:t>
      </w:r>
      <w:proofErr w:type="spellEnd"/>
      <w:r w:rsidRPr="00825860">
        <w:rPr>
          <w:sz w:val="28"/>
          <w:szCs w:val="28"/>
          <w:lang w:val="uk-UA"/>
        </w:rPr>
        <w:t xml:space="preserve"> та </w:t>
      </w:r>
      <w:proofErr w:type="spellStart"/>
      <w:r w:rsidRPr="00825860">
        <w:rPr>
          <w:sz w:val="28"/>
          <w:szCs w:val="28"/>
          <w:lang w:val="uk-UA"/>
        </w:rPr>
        <w:t>Hg</w:t>
      </w:r>
      <w:proofErr w:type="spellEnd"/>
      <w:r w:rsidRPr="00825860">
        <w:rPr>
          <w:sz w:val="28"/>
          <w:szCs w:val="28"/>
          <w:lang w:val="uk-UA"/>
        </w:rPr>
        <w:t xml:space="preserve">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</w:t>
      </w:r>
      <w:r w:rsidRPr="00825860">
        <w:rPr>
          <w:b/>
          <w:bCs/>
          <w:sz w:val="28"/>
          <w:szCs w:val="28"/>
          <w:lang w:val="uk-UA"/>
        </w:rPr>
        <w:t xml:space="preserve">Кінець мінералізації: </w:t>
      </w:r>
      <w:r w:rsidRPr="00825860">
        <w:rPr>
          <w:sz w:val="28"/>
          <w:szCs w:val="28"/>
          <w:lang w:val="uk-UA"/>
        </w:rPr>
        <w:t>Виділення білої пари H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>SO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₄</w:t>
      </w:r>
      <w:r w:rsidRPr="00825860">
        <w:rPr>
          <w:sz w:val="28"/>
          <w:szCs w:val="28"/>
          <w:lang w:val="uk-UA"/>
        </w:rPr>
        <w:t>, відсутність потемніння рідини при нагріванні без додавання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 xml:space="preserve">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VII. Денітрація: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>• Видалення залишків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>, NOₓ,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, та </w:t>
      </w:r>
      <w:proofErr w:type="spellStart"/>
      <w:r w:rsidRPr="00825860">
        <w:rPr>
          <w:sz w:val="28"/>
          <w:szCs w:val="28"/>
          <w:lang w:val="uk-UA"/>
        </w:rPr>
        <w:t>нітрозилсульфатної</w:t>
      </w:r>
      <w:proofErr w:type="spellEnd"/>
      <w:r w:rsidRPr="00825860">
        <w:rPr>
          <w:sz w:val="28"/>
          <w:szCs w:val="28"/>
          <w:lang w:val="uk-UA"/>
        </w:rPr>
        <w:t xml:space="preserve"> кислоти.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Необхідний етап після мінералізації.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VIII. Проведення мінералізації (практична частина):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1. Подрібнення 100 г </w:t>
      </w:r>
      <w:proofErr w:type="spellStart"/>
      <w:r w:rsidRPr="00825860">
        <w:rPr>
          <w:sz w:val="28"/>
          <w:szCs w:val="28"/>
          <w:lang w:val="uk-UA"/>
        </w:rPr>
        <w:t>біоматеріалу</w:t>
      </w:r>
      <w:proofErr w:type="spellEnd"/>
      <w:r w:rsidRPr="00825860">
        <w:rPr>
          <w:sz w:val="28"/>
          <w:szCs w:val="28"/>
          <w:lang w:val="uk-UA"/>
        </w:rPr>
        <w:t xml:space="preserve">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>2. Додавання 75 мл суміші (1:1:1) концентрованих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>, H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>SO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₄</w:t>
      </w:r>
      <w:r w:rsidRPr="00825860">
        <w:rPr>
          <w:sz w:val="28"/>
          <w:szCs w:val="28"/>
          <w:lang w:val="uk-UA"/>
        </w:rPr>
        <w:t xml:space="preserve"> та H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O.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3. Деструкція на слабкому вогні (30-40 хв).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>4. Мінералізація на сильному вогні з додаванням HNO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₃</w:t>
      </w:r>
      <w:r w:rsidRPr="00825860">
        <w:rPr>
          <w:sz w:val="28"/>
          <w:szCs w:val="28"/>
          <w:lang w:val="uk-UA"/>
        </w:rPr>
        <w:t xml:space="preserve"> краплями.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>5. Додавання 10-15 мл H</w:t>
      </w:r>
      <w:r w:rsidRPr="00825860">
        <w:rPr>
          <w:rFonts w:ascii="Cambria Math" w:hAnsi="Cambria Math" w:cs="Cambria Math"/>
          <w:sz w:val="28"/>
          <w:szCs w:val="28"/>
          <w:lang w:val="uk-UA"/>
        </w:rPr>
        <w:t>₂</w:t>
      </w:r>
      <w:r w:rsidRPr="00825860">
        <w:rPr>
          <w:sz w:val="28"/>
          <w:szCs w:val="28"/>
          <w:lang w:val="uk-UA"/>
        </w:rPr>
        <w:t xml:space="preserve">O до охолодженого </w:t>
      </w:r>
      <w:proofErr w:type="spellStart"/>
      <w:r w:rsidRPr="00825860">
        <w:rPr>
          <w:sz w:val="28"/>
          <w:szCs w:val="28"/>
          <w:lang w:val="uk-UA"/>
        </w:rPr>
        <w:t>мінералізату</w:t>
      </w:r>
      <w:proofErr w:type="spellEnd"/>
      <w:r w:rsidRPr="00825860">
        <w:rPr>
          <w:sz w:val="28"/>
          <w:szCs w:val="28"/>
          <w:lang w:val="uk-UA"/>
        </w:rPr>
        <w:t xml:space="preserve">, нагрівання до кипіння.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6. Денітрація формаліном (краплями).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7. Контроль повноти денітрації за допомогою дифеніламіну (синій колір – неповна денітрація).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8. Усунення надлишку формаліну нагріванням (5-10 хв).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9. Доведення об'єму </w:t>
      </w:r>
      <w:proofErr w:type="spellStart"/>
      <w:r w:rsidRPr="00825860">
        <w:rPr>
          <w:sz w:val="28"/>
          <w:szCs w:val="28"/>
          <w:lang w:val="uk-UA"/>
        </w:rPr>
        <w:t>мінералізату</w:t>
      </w:r>
      <w:proofErr w:type="spellEnd"/>
      <w:r w:rsidRPr="00825860">
        <w:rPr>
          <w:sz w:val="28"/>
          <w:szCs w:val="28"/>
          <w:lang w:val="uk-UA"/>
        </w:rPr>
        <w:t xml:space="preserve"> до 180-200 мл водою.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b/>
          <w:bCs/>
          <w:sz w:val="28"/>
          <w:szCs w:val="28"/>
          <w:lang w:val="uk-UA"/>
        </w:rPr>
        <w:t xml:space="preserve">IX. Обмеження методу: </w:t>
      </w:r>
    </w:p>
    <w:p w:rsidR="00825860" w:rsidRPr="00825860" w:rsidRDefault="00825860" w:rsidP="00825860">
      <w:pPr>
        <w:pStyle w:val="Default"/>
        <w:rPr>
          <w:sz w:val="28"/>
          <w:szCs w:val="28"/>
          <w:lang w:val="uk-UA"/>
        </w:rPr>
      </w:pPr>
      <w:r w:rsidRPr="00825860">
        <w:rPr>
          <w:sz w:val="28"/>
          <w:szCs w:val="28"/>
          <w:lang w:val="uk-UA"/>
        </w:rPr>
        <w:t xml:space="preserve">• Непридатний для ізолювання </w:t>
      </w:r>
      <w:proofErr w:type="spellStart"/>
      <w:r w:rsidRPr="00825860">
        <w:rPr>
          <w:sz w:val="28"/>
          <w:szCs w:val="28"/>
          <w:lang w:val="uk-UA"/>
        </w:rPr>
        <w:t>Hg</w:t>
      </w:r>
      <w:proofErr w:type="spellEnd"/>
      <w:r w:rsidRPr="00825860">
        <w:rPr>
          <w:sz w:val="28"/>
          <w:szCs w:val="28"/>
          <w:lang w:val="uk-UA"/>
        </w:rPr>
        <w:t xml:space="preserve"> (значні втрати). </w:t>
      </w:r>
    </w:p>
    <w:p w:rsidR="002637EB" w:rsidRPr="00825860" w:rsidRDefault="002637E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637EB" w:rsidRPr="00825860" w:rsidSect="0077305D">
      <w:pgSz w:w="11906" w:h="17338"/>
      <w:pgMar w:top="1544" w:right="299" w:bottom="1134" w:left="14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1C"/>
    <w:rsid w:val="0016794D"/>
    <w:rsid w:val="002637EB"/>
    <w:rsid w:val="00825860"/>
    <w:rsid w:val="00C0666A"/>
    <w:rsid w:val="00C2417F"/>
    <w:rsid w:val="00D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003"/>
  <w15:docId w15:val="{DC3CB299-59F7-41FB-8B68-BE824B9D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Пользователь</cp:lastModifiedBy>
  <cp:revision>3</cp:revision>
  <dcterms:created xsi:type="dcterms:W3CDTF">2024-10-16T09:27:00Z</dcterms:created>
  <dcterms:modified xsi:type="dcterms:W3CDTF">2024-10-16T12:52:00Z</dcterms:modified>
</cp:coreProperties>
</file>