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6B" w:rsidRPr="005F296B" w:rsidRDefault="005F296B" w:rsidP="005F296B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ПИТАННЯ ДО ІСПИТУ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Мова і пізнання.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Поняття про знак і знакову систему мови.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Основні ознаки 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 xml:space="preserve">. Природні і штучні знаки.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Типологія знаків.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 xml:space="preserve">. Специфіка 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Своєрідність мови як знакової системи.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</w:rPr>
        <w:t xml:space="preserve">Знаковість і одиниці мови.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sz w:val="28"/>
          <w:szCs w:val="28"/>
        </w:rPr>
        <w:t>Мова і несловесні форми спілкування (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паралінгвістика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F296B">
        <w:rPr>
          <w:rFonts w:ascii="Times New Roman" w:hAnsi="Times New Roman" w:cs="Times New Roman"/>
          <w:sz w:val="28"/>
          <w:szCs w:val="28"/>
        </w:rPr>
        <w:t>паракінесика</w:t>
      </w:r>
      <w:proofErr w:type="spellEnd"/>
      <w:r w:rsidRPr="005F296B">
        <w:rPr>
          <w:rFonts w:ascii="Times New Roman" w:hAnsi="Times New Roman" w:cs="Times New Roman"/>
          <w:sz w:val="28"/>
          <w:szCs w:val="28"/>
        </w:rPr>
        <w:t>).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Поняття про методи наукових досліджень. Загальнонаукові методи дослідження (спостереження, зіставлення, аналіз, синтез, індукція, дедукція).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Описовий метод.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Методики компонентного і контекстного аналізу, внутрішньої і зовнішньої інтерпретації.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етоди лінгвістичних досліджень.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Поняття про синхронію і діахронію.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орівняльно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-історичний метод.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труктурний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іставний метод.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етоди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семантичного аналізу.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етоди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комунікативно-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функційного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аналізу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етоди когнітивного аналізу.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Соціолінгвістичні і психолінгвістичні методи дослідження. 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Загальне поняття про систему і структуру. Типи систем.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Поняття про зміст і структуру систем.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Природна мова як система.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Типи взаємозв’язків елементів системи мови.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нологічний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рів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</w:rPr>
        <w:t>нь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мови. Звуки як фізичні, фізіологічні та лінгвістичні явища. Основні одиниці фонологічного рівня мови.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</w:rPr>
        <w:t>ексико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</w:rPr>
        <w:t>-семантичний рів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мови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Слово як одиниця мови. Поняття «слово». Значення слова. Функції слова.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>Слово і лексема. Чотири типи номінативної функції слова: повнозначні, вказівні (займенникові), службові, вигукові.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sz w:val="28"/>
          <w:szCs w:val="28"/>
          <w:lang w:eastAsia="ru-RU"/>
        </w:rPr>
        <w:t>Морфологічний рів</w:t>
      </w:r>
      <w:r w:rsidRPr="005F296B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5F296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F296B">
        <w:rPr>
          <w:rFonts w:ascii="Times New Roman" w:hAnsi="Times New Roman" w:cs="Times New Roman"/>
          <w:sz w:val="28"/>
          <w:szCs w:val="28"/>
          <w:lang w:val="ru-RU" w:eastAsia="ru-RU"/>
        </w:rPr>
        <w:t>ь</w:t>
      </w:r>
      <w:r w:rsidRPr="005F296B">
        <w:rPr>
          <w:rFonts w:ascii="Times New Roman" w:hAnsi="Times New Roman" w:cs="Times New Roman"/>
          <w:sz w:val="28"/>
          <w:szCs w:val="28"/>
          <w:lang w:eastAsia="ru-RU"/>
        </w:rPr>
        <w:t xml:space="preserve"> мови. 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Основна одиниця морфологічного рівня мови. </w:t>
      </w:r>
    </w:p>
    <w:p w:rsidR="00533BE2" w:rsidRPr="005F296B" w:rsidRDefault="00533BE2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Синтаксичний рівень мови. Основна 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одиниця синтаксичного рівня мови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Словосполучення</w:t>
      </w:r>
      <w:proofErr w:type="spellEnd"/>
      <w:r w:rsidRPr="005F29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мінімальна синтаксична одиниця.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3BE2" w:rsidRPr="005F296B" w:rsidRDefault="005F296B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>Синтаксис частин мови.</w:t>
      </w:r>
      <w:r w:rsidR="00533BE2"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296B" w:rsidRPr="005F296B" w:rsidRDefault="005F296B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>Синтагматичний синтаксис</w:t>
      </w:r>
      <w:r w:rsidR="00533BE2"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533BE2" w:rsidRPr="005F296B">
        <w:rPr>
          <w:rFonts w:ascii="Times New Roman" w:hAnsi="Times New Roman" w:cs="Times New Roman"/>
          <w:color w:val="000000"/>
          <w:sz w:val="28"/>
          <w:szCs w:val="28"/>
        </w:rPr>
        <w:t>интаксис речення</w:t>
      </w:r>
      <w:r w:rsidRPr="005F29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33BE2" w:rsidRPr="005F29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F296B" w:rsidRPr="005F296B" w:rsidRDefault="005F296B" w:rsidP="005F29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>Проміжні рівні мови.</w:t>
      </w:r>
    </w:p>
    <w:p w:rsidR="00032CE0" w:rsidRPr="005F296B" w:rsidRDefault="00533BE2" w:rsidP="009905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296B">
        <w:rPr>
          <w:rFonts w:ascii="Times New Roman" w:hAnsi="Times New Roman" w:cs="Times New Roman"/>
          <w:color w:val="000000"/>
          <w:sz w:val="28"/>
          <w:szCs w:val="28"/>
        </w:rPr>
        <w:t>Морфологічні та синтаксичні категорії.</w:t>
      </w:r>
      <w:bookmarkStart w:id="0" w:name="_GoBack"/>
      <w:bookmarkEnd w:id="0"/>
    </w:p>
    <w:sectPr w:rsidR="00032CE0" w:rsidRPr="005F296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0974"/>
    <w:multiLevelType w:val="hybridMultilevel"/>
    <w:tmpl w:val="9502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E2"/>
    <w:rsid w:val="00032CE0"/>
    <w:rsid w:val="00533BE2"/>
    <w:rsid w:val="005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AFA5"/>
  <w15:chartTrackingRefBased/>
  <w15:docId w15:val="{A2902C84-9676-45B5-A020-0AD0794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33BE2"/>
    <w:rPr>
      <w:rFonts w:ascii="Calibri" w:hAnsi="Calibri" w:cs="Calibri"/>
      <w:lang w:val="uk-UA" w:eastAsia="uk-UA"/>
    </w:rPr>
  </w:style>
  <w:style w:type="paragraph" w:styleId="a4">
    <w:name w:val="List Paragraph"/>
    <w:basedOn w:val="a"/>
    <w:link w:val="a3"/>
    <w:uiPriority w:val="34"/>
    <w:qFormat/>
    <w:rsid w:val="00533BE2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2024-06-11T05:39:00Z</dcterms:created>
  <dcterms:modified xsi:type="dcterms:W3CDTF">2024-06-11T05:54:00Z</dcterms:modified>
</cp:coreProperties>
</file>