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D9" w:rsidRPr="00C934D9" w:rsidRDefault="000C138F" w:rsidP="00C934D9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Електричні струми </w:t>
      </w:r>
      <w:r w:rsidR="00C934D9" w:rsidRPr="00C934D9">
        <w:rPr>
          <w:b/>
          <w:lang w:val="uk-UA"/>
        </w:rPr>
        <w:t>в косметології</w:t>
      </w:r>
    </w:p>
    <w:p w:rsidR="00C934D9" w:rsidRDefault="00C934D9" w:rsidP="00C934D9">
      <w:pPr>
        <w:spacing w:after="0"/>
        <w:rPr>
          <w:lang w:val="uk-UA"/>
        </w:rPr>
      </w:pPr>
    </w:p>
    <w:p w:rsidR="000C138F" w:rsidRDefault="000C138F" w:rsidP="00C934D9">
      <w:pPr>
        <w:spacing w:after="0"/>
        <w:ind w:firstLine="709"/>
        <w:jc w:val="both"/>
        <w:rPr>
          <w:lang w:val="uk-UA"/>
        </w:rPr>
      </w:pPr>
      <w:r w:rsidRPr="000C138F">
        <w:rPr>
          <w:lang w:val="uk-UA"/>
        </w:rPr>
        <w:t xml:space="preserve">До </w:t>
      </w:r>
      <w:r>
        <w:rPr>
          <w:lang w:val="uk-UA"/>
        </w:rPr>
        <w:t xml:space="preserve">цієї категорії </w:t>
      </w:r>
      <w:r w:rsidRPr="000C138F">
        <w:rPr>
          <w:lang w:val="uk-UA"/>
        </w:rPr>
        <w:t>відносяться методи, в основу яких покладений вплив на організм електрич</w:t>
      </w:r>
      <w:r>
        <w:rPr>
          <w:lang w:val="uk-UA"/>
        </w:rPr>
        <w:t>них струмів різної частоти і на</w:t>
      </w:r>
      <w:r w:rsidRPr="000C138F">
        <w:rPr>
          <w:lang w:val="uk-UA"/>
        </w:rPr>
        <w:t>пруги в постійному або імпульсному режимі, електричних, магн</w:t>
      </w:r>
      <w:r>
        <w:rPr>
          <w:lang w:val="uk-UA"/>
        </w:rPr>
        <w:t>ітних і електромагнітних полів.</w:t>
      </w:r>
    </w:p>
    <w:p w:rsidR="000C138F" w:rsidRPr="00EE2D1C" w:rsidRDefault="000C138F" w:rsidP="000C138F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М</w:t>
      </w:r>
      <w:r w:rsidRPr="00EE2D1C">
        <w:rPr>
          <w:lang w:val="uk-UA"/>
        </w:rPr>
        <w:t xml:space="preserve">етоди, що засновані на використанні впливу </w:t>
      </w:r>
      <w:r w:rsidRPr="004F6DD7">
        <w:rPr>
          <w:i/>
          <w:lang w:val="uk-UA"/>
        </w:rPr>
        <w:t>постійного струму</w:t>
      </w:r>
      <w:r>
        <w:rPr>
          <w:lang w:val="uk-UA"/>
        </w:rPr>
        <w:t xml:space="preserve">: </w:t>
      </w:r>
      <w:r w:rsidRPr="00EA42F9">
        <w:rPr>
          <w:b/>
          <w:lang w:val="uk-UA"/>
        </w:rPr>
        <w:t>гальванізація</w:t>
      </w:r>
      <w:r>
        <w:rPr>
          <w:lang w:val="uk-UA"/>
        </w:rPr>
        <w:t xml:space="preserve">, іонофорез, </w:t>
      </w:r>
      <w:r w:rsidRPr="00EA42F9">
        <w:rPr>
          <w:b/>
          <w:lang w:val="uk-UA"/>
        </w:rPr>
        <w:t>дезінкрустація</w:t>
      </w:r>
      <w:r w:rsidR="00CD6AB2">
        <w:rPr>
          <w:b/>
          <w:lang w:val="uk-UA"/>
        </w:rPr>
        <w:t xml:space="preserve"> /</w:t>
      </w:r>
      <w:r w:rsidRPr="00EA42F9">
        <w:rPr>
          <w:b/>
          <w:lang w:val="uk-UA"/>
        </w:rPr>
        <w:t>електропілінг</w:t>
      </w:r>
      <w:r>
        <w:rPr>
          <w:lang w:val="uk-UA"/>
        </w:rPr>
        <w:t>, електроепіляція.</w:t>
      </w:r>
    </w:p>
    <w:p w:rsidR="000C138F" w:rsidRPr="00EE2D1C" w:rsidRDefault="000C138F" w:rsidP="000C138F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М</w:t>
      </w:r>
      <w:r w:rsidRPr="00EE2D1C">
        <w:rPr>
          <w:lang w:val="uk-UA"/>
        </w:rPr>
        <w:t xml:space="preserve">етоди, що засновані на використанні впливу </w:t>
      </w:r>
      <w:r w:rsidRPr="004F6DD7">
        <w:rPr>
          <w:i/>
          <w:lang w:val="uk-UA"/>
        </w:rPr>
        <w:t>імпульсних струмів</w:t>
      </w:r>
      <w:r>
        <w:rPr>
          <w:i/>
          <w:lang w:val="uk-UA"/>
        </w:rPr>
        <w:t>:</w:t>
      </w:r>
      <w:r w:rsidRPr="00EE2D1C">
        <w:rPr>
          <w:lang w:val="uk-UA"/>
        </w:rPr>
        <w:t xml:space="preserve"> </w:t>
      </w:r>
      <w:r w:rsidRPr="00CD6AB2">
        <w:rPr>
          <w:b/>
          <w:lang w:val="uk-UA"/>
        </w:rPr>
        <w:t>електростимуляція, мікро</w:t>
      </w:r>
      <w:r w:rsidR="007F46F1">
        <w:rPr>
          <w:b/>
          <w:lang w:val="uk-UA"/>
        </w:rPr>
        <w:t>струмова</w:t>
      </w:r>
      <w:r w:rsidRPr="00CD6AB2">
        <w:rPr>
          <w:b/>
          <w:lang w:val="uk-UA"/>
        </w:rPr>
        <w:t xml:space="preserve"> терапія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мікроліфтінг</w:t>
      </w:r>
      <w:proofErr w:type="spellEnd"/>
      <w:r>
        <w:rPr>
          <w:lang w:val="uk-UA"/>
        </w:rPr>
        <w:t xml:space="preserve">, </w:t>
      </w:r>
      <w:r w:rsidRPr="004F6DD7">
        <w:rPr>
          <w:lang w:val="uk-UA"/>
        </w:rPr>
        <w:t xml:space="preserve">MENS (Microcurrent </w:t>
      </w:r>
      <w:proofErr w:type="spellStart"/>
      <w:r w:rsidRPr="004F6DD7">
        <w:rPr>
          <w:lang w:val="uk-UA"/>
        </w:rPr>
        <w:t>Electrical</w:t>
      </w:r>
      <w:proofErr w:type="spellEnd"/>
      <w:r w:rsidRPr="004F6DD7">
        <w:rPr>
          <w:lang w:val="uk-UA"/>
        </w:rPr>
        <w:t xml:space="preserve"> </w:t>
      </w:r>
      <w:proofErr w:type="spellStart"/>
      <w:r w:rsidRPr="004F6DD7">
        <w:rPr>
          <w:lang w:val="uk-UA"/>
        </w:rPr>
        <w:t>Neuromuscular</w:t>
      </w:r>
      <w:proofErr w:type="spellEnd"/>
      <w:r w:rsidRPr="004F6DD7">
        <w:rPr>
          <w:lang w:val="uk-UA"/>
        </w:rPr>
        <w:t xml:space="preserve"> </w:t>
      </w:r>
      <w:proofErr w:type="spellStart"/>
      <w:r w:rsidRPr="004F6DD7">
        <w:rPr>
          <w:lang w:val="uk-UA"/>
        </w:rPr>
        <w:t>Stimulation</w:t>
      </w:r>
      <w:proofErr w:type="spellEnd"/>
      <w:r w:rsidRPr="004F6DD7">
        <w:rPr>
          <w:lang w:val="uk-UA"/>
        </w:rPr>
        <w:t xml:space="preserve"> — </w:t>
      </w:r>
      <w:r w:rsidR="007F46F1">
        <w:rPr>
          <w:lang w:val="uk-UA"/>
        </w:rPr>
        <w:t xml:space="preserve">мікрострумова </w:t>
      </w:r>
      <w:proofErr w:type="spellStart"/>
      <w:r w:rsidR="007F46F1">
        <w:rPr>
          <w:lang w:val="uk-UA"/>
        </w:rPr>
        <w:t>нейром’язова</w:t>
      </w:r>
      <w:proofErr w:type="spellEnd"/>
      <w:r w:rsidR="007F46F1">
        <w:rPr>
          <w:lang w:val="uk-UA"/>
        </w:rPr>
        <w:t xml:space="preserve"> </w:t>
      </w:r>
      <w:r w:rsidRPr="004F6DD7">
        <w:rPr>
          <w:lang w:val="uk-UA"/>
        </w:rPr>
        <w:t xml:space="preserve"> </w:t>
      </w:r>
      <w:r w:rsidR="007F46F1">
        <w:rPr>
          <w:lang w:val="uk-UA"/>
        </w:rPr>
        <w:t>е</w:t>
      </w:r>
      <w:r w:rsidRPr="004F6DD7">
        <w:rPr>
          <w:lang w:val="uk-UA"/>
        </w:rPr>
        <w:t>лектростимуляц</w:t>
      </w:r>
      <w:r w:rsidR="007F46F1">
        <w:rPr>
          <w:lang w:val="uk-UA"/>
        </w:rPr>
        <w:t>і</w:t>
      </w:r>
      <w:r w:rsidRPr="004F6DD7">
        <w:rPr>
          <w:lang w:val="uk-UA"/>
        </w:rPr>
        <w:t>я)</w:t>
      </w:r>
      <w:r>
        <w:rPr>
          <w:lang w:val="uk-UA"/>
        </w:rPr>
        <w:t xml:space="preserve">, </w:t>
      </w:r>
      <w:r w:rsidRPr="00CD6AB2">
        <w:rPr>
          <w:b/>
          <w:lang w:val="uk-UA"/>
        </w:rPr>
        <w:t>рідоліз</w:t>
      </w:r>
      <w:r>
        <w:rPr>
          <w:lang w:val="uk-UA"/>
        </w:rPr>
        <w:t>, електроліполіз</w:t>
      </w:r>
      <w:r w:rsidRPr="00EE2D1C">
        <w:rPr>
          <w:lang w:val="uk-UA"/>
        </w:rPr>
        <w:t>.</w:t>
      </w:r>
    </w:p>
    <w:p w:rsidR="000C138F" w:rsidRPr="00EE2D1C" w:rsidRDefault="000C138F" w:rsidP="000C138F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М</w:t>
      </w:r>
      <w:r w:rsidRPr="00EE2D1C">
        <w:rPr>
          <w:lang w:val="uk-UA"/>
        </w:rPr>
        <w:t xml:space="preserve">етоди, що засновані на використанні впливу </w:t>
      </w:r>
      <w:r w:rsidRPr="004F6DD7">
        <w:rPr>
          <w:i/>
          <w:lang w:val="uk-UA"/>
        </w:rPr>
        <w:t>перемінного струму різної частоти</w:t>
      </w:r>
      <w:r>
        <w:rPr>
          <w:i/>
          <w:lang w:val="uk-UA"/>
        </w:rPr>
        <w:t>:</w:t>
      </w:r>
      <w:r w:rsidRPr="00EE2D1C">
        <w:rPr>
          <w:lang w:val="uk-UA"/>
        </w:rPr>
        <w:t xml:space="preserve"> ампліпульстерапія, </w:t>
      </w:r>
      <w:r w:rsidRPr="00CD6AB2">
        <w:rPr>
          <w:b/>
          <w:lang w:val="uk-UA"/>
        </w:rPr>
        <w:t xml:space="preserve">дарсонвалізація, </w:t>
      </w:r>
      <w:proofErr w:type="spellStart"/>
      <w:r w:rsidRPr="00CD6AB2">
        <w:rPr>
          <w:b/>
          <w:lang w:val="uk-UA"/>
        </w:rPr>
        <w:t>термаж</w:t>
      </w:r>
      <w:proofErr w:type="spellEnd"/>
      <w:r w:rsidRPr="00CD6AB2">
        <w:rPr>
          <w:b/>
          <w:lang w:val="uk-UA"/>
        </w:rPr>
        <w:t xml:space="preserve"> – RF-</w:t>
      </w:r>
      <w:proofErr w:type="spellStart"/>
      <w:r w:rsidRPr="00CD6AB2">
        <w:rPr>
          <w:b/>
          <w:lang w:val="uk-UA"/>
        </w:rPr>
        <w:t>ліфтінг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Алюма</w:t>
      </w:r>
      <w:proofErr w:type="spellEnd"/>
      <w:r w:rsidRPr="00EE2D1C">
        <w:rPr>
          <w:lang w:val="uk-UA"/>
        </w:rPr>
        <w:t>.</w:t>
      </w:r>
    </w:p>
    <w:p w:rsidR="000C138F" w:rsidRDefault="000C138F" w:rsidP="00C97047">
      <w:pPr>
        <w:spacing w:after="0"/>
        <w:jc w:val="both"/>
        <w:rPr>
          <w:lang w:val="uk-UA"/>
        </w:rPr>
      </w:pPr>
    </w:p>
    <w:p w:rsidR="00C97047" w:rsidRPr="00C934D9" w:rsidRDefault="000C138F" w:rsidP="00C97047">
      <w:pPr>
        <w:spacing w:after="0"/>
        <w:ind w:firstLine="709"/>
        <w:jc w:val="both"/>
        <w:rPr>
          <w:lang w:val="uk-UA"/>
        </w:rPr>
      </w:pPr>
      <w:r w:rsidRPr="000C138F">
        <w:rPr>
          <w:lang w:val="uk-UA"/>
        </w:rPr>
        <w:t>Фізико-хімічн</w:t>
      </w:r>
      <w:r>
        <w:rPr>
          <w:lang w:val="uk-UA"/>
        </w:rPr>
        <w:t>а суть дії перелічених вище чин</w:t>
      </w:r>
      <w:r w:rsidRPr="000C138F">
        <w:rPr>
          <w:lang w:val="uk-UA"/>
        </w:rPr>
        <w:t xml:space="preserve">ників полягає в активному переміщенні </w:t>
      </w:r>
      <w:r w:rsidR="00EA42F9">
        <w:rPr>
          <w:lang w:val="uk-UA"/>
        </w:rPr>
        <w:t>в шкірі</w:t>
      </w:r>
      <w:r w:rsidRPr="000C138F">
        <w:rPr>
          <w:lang w:val="uk-UA"/>
        </w:rPr>
        <w:t xml:space="preserve"> </w:t>
      </w:r>
      <w:r w:rsidR="00C97047">
        <w:rPr>
          <w:lang w:val="uk-UA"/>
        </w:rPr>
        <w:t xml:space="preserve">електрично заряджених часток </w:t>
      </w:r>
      <w:r w:rsidRPr="000C138F">
        <w:rPr>
          <w:lang w:val="uk-UA"/>
        </w:rPr>
        <w:t>іонів, електронів, полярн</w:t>
      </w:r>
      <w:r w:rsidR="00C97047">
        <w:rPr>
          <w:lang w:val="uk-UA"/>
        </w:rPr>
        <w:t>их молекул, на</w:t>
      </w:r>
      <w:r w:rsidRPr="000C138F">
        <w:rPr>
          <w:lang w:val="uk-UA"/>
        </w:rPr>
        <w:t>копиченні їх на мембранах</w:t>
      </w:r>
      <w:r w:rsidR="00EA42F9">
        <w:rPr>
          <w:lang w:val="uk-UA"/>
        </w:rPr>
        <w:t xml:space="preserve"> клітин. </w:t>
      </w:r>
      <w:r w:rsidR="00C97047" w:rsidRPr="00C934D9">
        <w:rPr>
          <w:lang w:val="uk-UA"/>
        </w:rPr>
        <w:t xml:space="preserve">Виникла іонна асиметрія благотворно впливає на життєдіяльність клітин, активізує внутрішньоклітинні біохімічні процеси, реакції обміну, </w:t>
      </w:r>
      <w:r w:rsidR="00EA42F9">
        <w:rPr>
          <w:lang w:val="uk-UA"/>
        </w:rPr>
        <w:t>стимулює процеси ділення</w:t>
      </w:r>
      <w:r w:rsidR="00C97047" w:rsidRPr="00C934D9">
        <w:rPr>
          <w:lang w:val="uk-UA"/>
        </w:rPr>
        <w:t xml:space="preserve"> тощо.</w:t>
      </w:r>
    </w:p>
    <w:p w:rsidR="00C97047" w:rsidRPr="00C934D9" w:rsidRDefault="00C97047" w:rsidP="00C97047">
      <w:pPr>
        <w:spacing w:after="0"/>
        <w:ind w:firstLine="709"/>
        <w:jc w:val="both"/>
        <w:rPr>
          <w:lang w:val="uk-UA"/>
        </w:rPr>
      </w:pPr>
    </w:p>
    <w:p w:rsidR="00EA42F9" w:rsidRDefault="00EA42F9" w:rsidP="00C934D9">
      <w:pPr>
        <w:spacing w:after="0"/>
        <w:ind w:firstLine="709"/>
        <w:jc w:val="both"/>
        <w:rPr>
          <w:lang w:val="uk-UA"/>
        </w:rPr>
      </w:pPr>
      <w:r w:rsidRPr="00EA42F9">
        <w:rPr>
          <w:b/>
          <w:i/>
          <w:lang w:val="uk-UA"/>
        </w:rPr>
        <w:t>Гальванізація</w:t>
      </w:r>
      <w:r w:rsidRPr="00EA42F9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C934D9">
        <w:rPr>
          <w:lang w:val="uk-UA"/>
        </w:rPr>
        <w:t>процедур</w:t>
      </w:r>
      <w:r>
        <w:rPr>
          <w:lang w:val="uk-UA"/>
        </w:rPr>
        <w:t>а</w:t>
      </w:r>
      <w:r w:rsidRPr="00C934D9">
        <w:rPr>
          <w:lang w:val="uk-UA"/>
        </w:rPr>
        <w:t xml:space="preserve"> впливу на організм постійним </w:t>
      </w:r>
      <w:r>
        <w:rPr>
          <w:lang w:val="uk-UA"/>
        </w:rPr>
        <w:t xml:space="preserve">електричним </w:t>
      </w:r>
      <w:r w:rsidRPr="00C934D9">
        <w:rPr>
          <w:lang w:val="uk-UA"/>
        </w:rPr>
        <w:t>струмом з невисокою напругою.</w:t>
      </w:r>
      <w:r w:rsidRPr="00EA42F9">
        <w:rPr>
          <w:lang w:val="uk-UA"/>
        </w:rPr>
        <w:t xml:space="preserve"> </w:t>
      </w:r>
    </w:p>
    <w:tbl>
      <w:tblPr>
        <w:tblStyle w:val="a5"/>
        <w:tblW w:w="0" w:type="auto"/>
        <w:tblInd w:w="534" w:type="dxa"/>
        <w:tblLook w:val="04A0"/>
      </w:tblPr>
      <w:tblGrid>
        <w:gridCol w:w="4394"/>
        <w:gridCol w:w="4394"/>
      </w:tblGrid>
      <w:tr w:rsidR="00EA42F9" w:rsidTr="00F63865">
        <w:tc>
          <w:tcPr>
            <w:tcW w:w="4394" w:type="dxa"/>
            <w:vAlign w:val="center"/>
          </w:tcPr>
          <w:p w:rsidR="00EA42F9" w:rsidRPr="00EA42F9" w:rsidRDefault="00EA42F9" w:rsidP="00F63865">
            <w:pPr>
              <w:jc w:val="center"/>
              <w:rPr>
                <w:b/>
                <w:lang w:val="uk-UA"/>
              </w:rPr>
            </w:pPr>
            <w:r w:rsidRPr="00EA42F9">
              <w:rPr>
                <w:b/>
                <w:lang w:val="uk-UA"/>
              </w:rPr>
              <w:t>Під позитивним електродом</w:t>
            </w:r>
          </w:p>
        </w:tc>
        <w:tc>
          <w:tcPr>
            <w:tcW w:w="4394" w:type="dxa"/>
            <w:vAlign w:val="center"/>
          </w:tcPr>
          <w:p w:rsidR="00EA42F9" w:rsidRPr="00EA42F9" w:rsidRDefault="00EA42F9" w:rsidP="00F63865">
            <w:pPr>
              <w:jc w:val="center"/>
              <w:rPr>
                <w:b/>
                <w:lang w:val="uk-UA"/>
              </w:rPr>
            </w:pPr>
            <w:r w:rsidRPr="00EA42F9">
              <w:rPr>
                <w:b/>
                <w:lang w:val="uk-UA"/>
              </w:rPr>
              <w:t>Під негативним електродом</w:t>
            </w:r>
          </w:p>
        </w:tc>
      </w:tr>
      <w:tr w:rsidR="00EA42F9" w:rsidTr="00F63865"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закритт</w:t>
            </w:r>
            <w:r>
              <w:rPr>
                <w:lang w:val="uk-UA"/>
              </w:rPr>
              <w:t>я</w:t>
            </w:r>
            <w:r w:rsidRPr="00C934D9">
              <w:rPr>
                <w:lang w:val="uk-UA"/>
              </w:rPr>
              <w:t xml:space="preserve"> пор</w:t>
            </w:r>
          </w:p>
        </w:tc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розширення пір</w:t>
            </w:r>
          </w:p>
        </w:tc>
      </w:tr>
      <w:tr w:rsidR="00EA42F9" w:rsidTr="00F63865"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зниження секреції залоз</w:t>
            </w:r>
          </w:p>
        </w:tc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посилення секреції залоз</w:t>
            </w:r>
          </w:p>
        </w:tc>
      </w:tr>
      <w:tr w:rsidR="00EA42F9" w:rsidTr="00F63865"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ущільненн</w:t>
            </w:r>
            <w:r>
              <w:rPr>
                <w:lang w:val="uk-UA"/>
              </w:rPr>
              <w:t>я</w:t>
            </w:r>
            <w:r w:rsidRPr="00C934D9">
              <w:rPr>
                <w:lang w:val="uk-UA"/>
              </w:rPr>
              <w:t xml:space="preserve"> шкіри</w:t>
            </w:r>
            <w:r>
              <w:rPr>
                <w:lang w:val="uk-UA"/>
              </w:rPr>
              <w:t>, зменшення набряків</w:t>
            </w:r>
          </w:p>
        </w:tc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розпушення та пом'якшення шкіри</w:t>
            </w:r>
          </w:p>
        </w:tc>
      </w:tr>
      <w:tr w:rsidR="00EA42F9" w:rsidTr="00F63865"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звуженн</w:t>
            </w:r>
            <w:r>
              <w:rPr>
                <w:lang w:val="uk-UA"/>
              </w:rPr>
              <w:t>я</w:t>
            </w:r>
            <w:r w:rsidRPr="00C934D9">
              <w:rPr>
                <w:lang w:val="uk-UA"/>
              </w:rPr>
              <w:t xml:space="preserve"> кровоносних судин</w:t>
            </w:r>
          </w:p>
        </w:tc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роз</w:t>
            </w:r>
            <w:r>
              <w:rPr>
                <w:lang w:val="uk-UA"/>
              </w:rPr>
              <w:t>ширення</w:t>
            </w:r>
            <w:r w:rsidRPr="00C934D9">
              <w:rPr>
                <w:lang w:val="uk-UA"/>
              </w:rPr>
              <w:t xml:space="preserve"> кровоносних судин</w:t>
            </w:r>
          </w:p>
        </w:tc>
      </w:tr>
      <w:tr w:rsidR="00EA42F9" w:rsidTr="00F63865"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зниження </w:t>
            </w:r>
            <w:proofErr w:type="spellStart"/>
            <w:r>
              <w:rPr>
                <w:lang w:val="uk-UA"/>
              </w:rPr>
              <w:t>рН</w:t>
            </w:r>
            <w:proofErr w:type="spellEnd"/>
            <w:r w:rsidRPr="00C934D9">
              <w:rPr>
                <w:lang w:val="uk-UA"/>
              </w:rPr>
              <w:t xml:space="preserve"> шкіри</w:t>
            </w:r>
          </w:p>
        </w:tc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</w:t>
            </w:r>
            <w:proofErr w:type="spellStart"/>
            <w:r>
              <w:rPr>
                <w:lang w:val="uk-UA"/>
              </w:rPr>
              <w:t>рН</w:t>
            </w:r>
            <w:proofErr w:type="spellEnd"/>
            <w:r w:rsidRPr="00C934D9">
              <w:rPr>
                <w:lang w:val="uk-UA"/>
              </w:rPr>
              <w:t xml:space="preserve"> шкіри</w:t>
            </w:r>
          </w:p>
        </w:tc>
      </w:tr>
      <w:tr w:rsidR="00EA42F9" w:rsidTr="00F63865"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</w:p>
        </w:tc>
        <w:tc>
          <w:tcPr>
            <w:tcW w:w="4394" w:type="dxa"/>
            <w:vAlign w:val="center"/>
          </w:tcPr>
          <w:p w:rsidR="00EA42F9" w:rsidRDefault="00EA42F9" w:rsidP="00F63865">
            <w:pPr>
              <w:jc w:val="center"/>
              <w:rPr>
                <w:lang w:val="uk-UA"/>
              </w:rPr>
            </w:pPr>
            <w:r w:rsidRPr="00C934D9">
              <w:rPr>
                <w:lang w:val="uk-UA"/>
              </w:rPr>
              <w:t>розпушування сальних пробок</w:t>
            </w:r>
          </w:p>
        </w:tc>
      </w:tr>
    </w:tbl>
    <w:p w:rsidR="00CD6AB2" w:rsidRDefault="00CD6AB2" w:rsidP="007F46F1">
      <w:pPr>
        <w:spacing w:after="0"/>
        <w:jc w:val="both"/>
        <w:rPr>
          <w:lang w:val="uk-UA"/>
        </w:rPr>
      </w:pPr>
    </w:p>
    <w:p w:rsidR="00FD13F0" w:rsidRDefault="00C934D9" w:rsidP="00FD13F0">
      <w:pPr>
        <w:spacing w:after="0"/>
        <w:ind w:firstLine="709"/>
        <w:jc w:val="both"/>
        <w:rPr>
          <w:lang w:val="uk-UA"/>
        </w:rPr>
      </w:pPr>
      <w:r w:rsidRPr="00C934D9">
        <w:rPr>
          <w:lang w:val="uk-UA"/>
        </w:rPr>
        <w:t xml:space="preserve">Силу струму підбирають індивідуально. Чим потужніший вплив – тим </w:t>
      </w:r>
      <w:r>
        <w:rPr>
          <w:lang w:val="uk-UA"/>
        </w:rPr>
        <w:t>виразні</w:t>
      </w:r>
      <w:r w:rsidRPr="00C934D9">
        <w:rPr>
          <w:lang w:val="uk-UA"/>
        </w:rPr>
        <w:t xml:space="preserve">шими будуть можливі побічні явища: печіння, поколювання, відчуття металевого присмаку в роті тощо. Робота електродом йде без відриву масажними лініями штриховими </w:t>
      </w:r>
      <w:r>
        <w:rPr>
          <w:lang w:val="uk-UA"/>
        </w:rPr>
        <w:t>і круговими рухами</w:t>
      </w:r>
      <w:r w:rsidRPr="00C934D9">
        <w:rPr>
          <w:lang w:val="uk-UA"/>
        </w:rPr>
        <w:t xml:space="preserve"> через провідне середовище </w:t>
      </w:r>
      <w:r>
        <w:rPr>
          <w:lang w:val="uk-UA"/>
        </w:rPr>
        <w:t xml:space="preserve">– </w:t>
      </w:r>
      <w:r w:rsidRPr="00C934D9">
        <w:rPr>
          <w:lang w:val="uk-UA"/>
        </w:rPr>
        <w:t>спеціальний гель для гальванізації.</w:t>
      </w:r>
    </w:p>
    <w:p w:rsidR="00FD13F0" w:rsidRDefault="00FD13F0" w:rsidP="00FD13F0">
      <w:pPr>
        <w:spacing w:after="0"/>
        <w:ind w:firstLine="709"/>
        <w:jc w:val="both"/>
        <w:rPr>
          <w:lang w:val="uk-UA"/>
        </w:rPr>
      </w:pPr>
    </w:p>
    <w:p w:rsidR="00F9641C" w:rsidRDefault="00C934D9" w:rsidP="00890A84">
      <w:pPr>
        <w:spacing w:after="0"/>
        <w:ind w:firstLine="708"/>
        <w:jc w:val="both"/>
        <w:rPr>
          <w:lang w:val="uk-UA"/>
        </w:rPr>
      </w:pPr>
      <w:r w:rsidRPr="00C934D9">
        <w:rPr>
          <w:b/>
          <w:i/>
          <w:lang w:val="uk-UA"/>
        </w:rPr>
        <w:t xml:space="preserve">Дезінкрустація </w:t>
      </w:r>
      <w:r>
        <w:rPr>
          <w:lang w:val="uk-UA"/>
        </w:rPr>
        <w:t>–</w:t>
      </w:r>
      <w:r w:rsidRPr="00C934D9">
        <w:rPr>
          <w:lang w:val="uk-UA"/>
        </w:rPr>
        <w:t xml:space="preserve"> </w:t>
      </w:r>
      <w:r w:rsidR="00F9641C">
        <w:rPr>
          <w:lang w:val="uk-UA"/>
        </w:rPr>
        <w:t xml:space="preserve">процедура </w:t>
      </w:r>
      <w:r w:rsidRPr="00C934D9">
        <w:rPr>
          <w:lang w:val="uk-UA"/>
        </w:rPr>
        <w:t xml:space="preserve">чищення шкіри обличчя </w:t>
      </w:r>
      <w:r w:rsidR="00F9641C">
        <w:rPr>
          <w:lang w:val="uk-UA"/>
        </w:rPr>
        <w:t xml:space="preserve">з використанням </w:t>
      </w:r>
      <w:r w:rsidRPr="00C934D9">
        <w:rPr>
          <w:lang w:val="uk-UA"/>
        </w:rPr>
        <w:t>гальванічн</w:t>
      </w:r>
      <w:r w:rsidR="00F9641C">
        <w:rPr>
          <w:lang w:val="uk-UA"/>
        </w:rPr>
        <w:t>ого</w:t>
      </w:r>
      <w:r w:rsidRPr="00C934D9">
        <w:rPr>
          <w:lang w:val="uk-UA"/>
        </w:rPr>
        <w:t xml:space="preserve"> струм</w:t>
      </w:r>
      <w:r w:rsidR="00F9641C">
        <w:rPr>
          <w:lang w:val="uk-UA"/>
        </w:rPr>
        <w:t>у.</w:t>
      </w:r>
      <w:r w:rsidRPr="00C934D9">
        <w:rPr>
          <w:lang w:val="uk-UA"/>
        </w:rPr>
        <w:t xml:space="preserve"> </w:t>
      </w:r>
      <w:r w:rsidR="00F9641C" w:rsidRPr="00C934D9">
        <w:rPr>
          <w:lang w:val="uk-UA"/>
        </w:rPr>
        <w:t xml:space="preserve">Таке чищення </w:t>
      </w:r>
      <w:r w:rsidR="00F9641C">
        <w:rPr>
          <w:lang w:val="uk-UA"/>
        </w:rPr>
        <w:t>більш обережне</w:t>
      </w:r>
      <w:r w:rsidR="00F9641C" w:rsidRPr="00C934D9">
        <w:rPr>
          <w:lang w:val="uk-UA"/>
        </w:rPr>
        <w:t xml:space="preserve"> і ефективніше </w:t>
      </w:r>
      <w:proofErr w:type="spellStart"/>
      <w:r w:rsidR="00F9641C" w:rsidRPr="00C934D9">
        <w:rPr>
          <w:lang w:val="uk-UA"/>
        </w:rPr>
        <w:t>УЗ</w:t>
      </w:r>
      <w:r w:rsidR="00F9641C">
        <w:rPr>
          <w:lang w:val="uk-UA"/>
        </w:rPr>
        <w:t>-</w:t>
      </w:r>
      <w:r w:rsidR="00F9641C" w:rsidRPr="00C934D9">
        <w:rPr>
          <w:lang w:val="uk-UA"/>
        </w:rPr>
        <w:t>пілінгу</w:t>
      </w:r>
      <w:proofErr w:type="spellEnd"/>
      <w:r w:rsidR="00F9641C" w:rsidRPr="00C934D9">
        <w:rPr>
          <w:lang w:val="uk-UA"/>
        </w:rPr>
        <w:t xml:space="preserve">, </w:t>
      </w:r>
      <w:r w:rsidR="00F9641C">
        <w:rPr>
          <w:lang w:val="uk-UA"/>
        </w:rPr>
        <w:t xml:space="preserve">його </w:t>
      </w:r>
      <w:r w:rsidR="00F9641C" w:rsidRPr="00C934D9">
        <w:rPr>
          <w:lang w:val="uk-UA"/>
        </w:rPr>
        <w:t xml:space="preserve">можна рекомендувати </w:t>
      </w:r>
      <w:r w:rsidR="00F9641C">
        <w:rPr>
          <w:lang w:val="uk-UA"/>
        </w:rPr>
        <w:t>особам з</w:t>
      </w:r>
      <w:r w:rsidR="00F9641C" w:rsidRPr="00C934D9">
        <w:rPr>
          <w:lang w:val="uk-UA"/>
        </w:rPr>
        <w:t xml:space="preserve"> чутливо</w:t>
      </w:r>
      <w:r w:rsidR="00F9641C">
        <w:rPr>
          <w:lang w:val="uk-UA"/>
        </w:rPr>
        <w:t>ю</w:t>
      </w:r>
      <w:r w:rsidR="00F9641C" w:rsidRPr="00C934D9">
        <w:rPr>
          <w:lang w:val="uk-UA"/>
        </w:rPr>
        <w:t xml:space="preserve"> ​​шкір</w:t>
      </w:r>
      <w:r w:rsidR="00F9641C">
        <w:rPr>
          <w:lang w:val="uk-UA"/>
        </w:rPr>
        <w:t>ою</w:t>
      </w:r>
      <w:r w:rsidR="00F9641C" w:rsidRPr="00C934D9">
        <w:rPr>
          <w:lang w:val="uk-UA"/>
        </w:rPr>
        <w:t xml:space="preserve"> і призначати підліткам з 10-12 років.</w:t>
      </w:r>
      <w:r w:rsidR="00FD13F0" w:rsidRPr="00FD13F0">
        <w:rPr>
          <w:lang w:val="uk-UA"/>
        </w:rPr>
        <w:t xml:space="preserve"> Показання: жирна шкіра, комбінована шкіра, себорея, комедони, акне,</w:t>
      </w:r>
      <w:r w:rsidR="00FD13F0">
        <w:rPr>
          <w:lang w:val="uk-UA"/>
        </w:rPr>
        <w:t xml:space="preserve"> </w:t>
      </w:r>
      <w:r w:rsidR="00FD13F0" w:rsidRPr="00FD13F0">
        <w:rPr>
          <w:lang w:val="uk-UA"/>
        </w:rPr>
        <w:t>гіперкератоз, мелазма (поверхневе розташування пігменту в базальному</w:t>
      </w:r>
      <w:r w:rsidR="00FD13F0">
        <w:rPr>
          <w:lang w:val="uk-UA"/>
        </w:rPr>
        <w:t xml:space="preserve"> </w:t>
      </w:r>
      <w:r w:rsidR="00FD13F0" w:rsidRPr="00FD13F0">
        <w:rPr>
          <w:lang w:val="uk-UA"/>
        </w:rPr>
        <w:t>шар епідермісу)</w:t>
      </w:r>
      <w:r w:rsidR="00FD13F0">
        <w:rPr>
          <w:lang w:val="uk-UA"/>
        </w:rPr>
        <w:t xml:space="preserve">, </w:t>
      </w:r>
      <w:r w:rsidR="00FD13F0" w:rsidRPr="00FD13F0">
        <w:rPr>
          <w:lang w:val="uk-UA"/>
        </w:rPr>
        <w:t>ранні стадії фотостаріння, дрібні зморшки.</w:t>
      </w:r>
      <w:r w:rsidR="00FD13F0">
        <w:rPr>
          <w:lang w:val="uk-UA"/>
        </w:rPr>
        <w:t xml:space="preserve">  </w:t>
      </w:r>
    </w:p>
    <w:p w:rsidR="00F9641C" w:rsidRDefault="00F9641C" w:rsidP="00890A84">
      <w:pPr>
        <w:spacing w:after="0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Дезінкрустацію</w:t>
      </w:r>
      <w:proofErr w:type="spellEnd"/>
      <w:r>
        <w:rPr>
          <w:lang w:val="uk-UA"/>
        </w:rPr>
        <w:t xml:space="preserve"> проводять </w:t>
      </w:r>
      <w:r w:rsidRPr="00C934D9">
        <w:rPr>
          <w:lang w:val="uk-UA"/>
        </w:rPr>
        <w:t xml:space="preserve">з негативного </w:t>
      </w:r>
      <w:r>
        <w:rPr>
          <w:lang w:val="uk-UA"/>
        </w:rPr>
        <w:t>електрода з викорис</w:t>
      </w:r>
      <w:r w:rsidRPr="00CD6AB2">
        <w:rPr>
          <w:lang w:val="uk-UA"/>
        </w:rPr>
        <w:t xml:space="preserve">танням </w:t>
      </w:r>
      <w:r>
        <w:rPr>
          <w:lang w:val="uk-UA"/>
        </w:rPr>
        <w:t xml:space="preserve">спеціального </w:t>
      </w:r>
      <w:r w:rsidRPr="00CD6AB2">
        <w:rPr>
          <w:lang w:val="uk-UA"/>
        </w:rPr>
        <w:t xml:space="preserve">електродинамічного </w:t>
      </w:r>
      <w:r w:rsidR="00FD13F0">
        <w:rPr>
          <w:lang w:val="uk-UA"/>
        </w:rPr>
        <w:t>розчину</w:t>
      </w:r>
      <w:r>
        <w:rPr>
          <w:lang w:val="uk-UA"/>
        </w:rPr>
        <w:t xml:space="preserve"> (</w:t>
      </w:r>
      <w:r w:rsidR="00FD13F0" w:rsidRPr="00FD13F0">
        <w:rPr>
          <w:lang w:val="uk-UA"/>
        </w:rPr>
        <w:t>5-10% розчин солі NaCl</w:t>
      </w:r>
      <w:r w:rsidR="001C6C8B">
        <w:rPr>
          <w:lang w:val="uk-UA"/>
        </w:rPr>
        <w:t>,</w:t>
      </w:r>
      <w:r w:rsidR="00FD13F0">
        <w:rPr>
          <w:lang w:val="uk-UA"/>
        </w:rPr>
        <w:t xml:space="preserve"> </w:t>
      </w:r>
      <w:r w:rsidR="00176850">
        <w:rPr>
          <w:lang w:val="uk-UA"/>
        </w:rPr>
        <w:t>2</w:t>
      </w:r>
      <w:r w:rsidR="00FD13F0" w:rsidRPr="00FD13F0">
        <w:rPr>
          <w:lang w:val="uk-UA"/>
        </w:rPr>
        <w:t xml:space="preserve">% розчин соди NaHCO3, </w:t>
      </w:r>
      <w:r w:rsidR="001C6C8B">
        <w:rPr>
          <w:lang w:val="uk-UA"/>
        </w:rPr>
        <w:t xml:space="preserve">1-5% розчин саліцилата </w:t>
      </w:r>
      <w:proofErr w:type="spellStart"/>
      <w:r w:rsidR="001C6C8B">
        <w:rPr>
          <w:lang w:val="uk-UA"/>
        </w:rPr>
        <w:t>натрія</w:t>
      </w:r>
      <w:proofErr w:type="spellEnd"/>
      <w:r w:rsidR="001C6C8B">
        <w:rPr>
          <w:lang w:val="uk-UA"/>
        </w:rPr>
        <w:t xml:space="preserve">, </w:t>
      </w:r>
      <w:r w:rsidR="00FD13F0" w:rsidRPr="00FD13F0">
        <w:rPr>
          <w:lang w:val="uk-UA"/>
        </w:rPr>
        <w:t>а також існують спеціальні</w:t>
      </w:r>
      <w:r w:rsidR="00FD13F0">
        <w:rPr>
          <w:lang w:val="uk-UA"/>
        </w:rPr>
        <w:t xml:space="preserve"> </w:t>
      </w:r>
      <w:r w:rsidR="00FD13F0" w:rsidRPr="00FD13F0">
        <w:rPr>
          <w:lang w:val="uk-UA"/>
        </w:rPr>
        <w:t>гелі для дезінкрустації</w:t>
      </w:r>
      <w:r>
        <w:rPr>
          <w:lang w:val="uk-UA"/>
        </w:rPr>
        <w:t>).</w:t>
      </w:r>
      <w:r w:rsidRPr="00F9641C">
        <w:rPr>
          <w:lang w:val="uk-UA"/>
        </w:rPr>
        <w:t xml:space="preserve"> </w:t>
      </w:r>
      <w:r>
        <w:rPr>
          <w:lang w:val="uk-UA"/>
        </w:rPr>
        <w:t xml:space="preserve">Дезінкрустант </w:t>
      </w:r>
      <w:r w:rsidRPr="00CD6AB2">
        <w:rPr>
          <w:lang w:val="uk-UA"/>
        </w:rPr>
        <w:t>наносять на ділянки жирної шкіри з комедонам</w:t>
      </w:r>
      <w:r>
        <w:rPr>
          <w:lang w:val="uk-UA"/>
        </w:rPr>
        <w:t xml:space="preserve">и та </w:t>
      </w:r>
      <w:r w:rsidRPr="00CD6AB2">
        <w:rPr>
          <w:lang w:val="uk-UA"/>
        </w:rPr>
        <w:t xml:space="preserve">обробляють </w:t>
      </w:r>
      <w:r>
        <w:rPr>
          <w:lang w:val="uk-UA"/>
        </w:rPr>
        <w:t>їх ков</w:t>
      </w:r>
      <w:r w:rsidRPr="00CD6AB2">
        <w:rPr>
          <w:lang w:val="uk-UA"/>
        </w:rPr>
        <w:t>заючими рухами</w:t>
      </w:r>
      <w:r>
        <w:rPr>
          <w:lang w:val="uk-UA"/>
        </w:rPr>
        <w:t xml:space="preserve"> </w:t>
      </w:r>
      <w:r>
        <w:rPr>
          <w:lang w:val="uk-UA"/>
        </w:rPr>
        <w:lastRenderedPageBreak/>
        <w:t>лабільним електродом по масажних лініях</w:t>
      </w:r>
      <w:r w:rsidRPr="00CD6AB2">
        <w:rPr>
          <w:lang w:val="uk-UA"/>
        </w:rPr>
        <w:t xml:space="preserve"> по 2</w:t>
      </w:r>
      <w:r>
        <w:rPr>
          <w:lang w:val="uk-UA"/>
        </w:rPr>
        <w:t>-3 хв зі збіль</w:t>
      </w:r>
      <w:r w:rsidRPr="00CD6AB2">
        <w:rPr>
          <w:lang w:val="uk-UA"/>
        </w:rPr>
        <w:t>шенн</w:t>
      </w:r>
      <w:r>
        <w:rPr>
          <w:lang w:val="uk-UA"/>
        </w:rPr>
        <w:t xml:space="preserve">ям сили </w:t>
      </w:r>
      <w:r w:rsidR="00890A84">
        <w:rPr>
          <w:lang w:val="uk-UA"/>
        </w:rPr>
        <w:t>с</w:t>
      </w:r>
      <w:r>
        <w:rPr>
          <w:lang w:val="uk-UA"/>
        </w:rPr>
        <w:t xml:space="preserve">труму від 0,6 до </w:t>
      </w:r>
      <w:r w:rsidR="00890A84">
        <w:rPr>
          <w:lang w:val="uk-UA"/>
        </w:rPr>
        <w:t>1,5</w:t>
      </w:r>
      <w:r>
        <w:rPr>
          <w:lang w:val="uk-UA"/>
        </w:rPr>
        <w:t xml:space="preserve"> мА </w:t>
      </w:r>
      <w:r w:rsidRPr="00CD6AB2">
        <w:rPr>
          <w:lang w:val="uk-UA"/>
        </w:rPr>
        <w:t>з урахуванням суб'єктивн</w:t>
      </w:r>
      <w:r w:rsidR="00890A84">
        <w:rPr>
          <w:lang w:val="uk-UA"/>
        </w:rPr>
        <w:t>ого</w:t>
      </w:r>
      <w:r w:rsidRPr="00CD6AB2">
        <w:rPr>
          <w:lang w:val="uk-UA"/>
        </w:rPr>
        <w:t xml:space="preserve"> відчутт</w:t>
      </w:r>
      <w:r w:rsidR="00890A84">
        <w:rPr>
          <w:lang w:val="uk-UA"/>
        </w:rPr>
        <w:t xml:space="preserve">я </w:t>
      </w:r>
      <w:r w:rsidR="00890A84" w:rsidRPr="00FD13F0">
        <w:rPr>
          <w:lang w:val="uk-UA"/>
        </w:rPr>
        <w:t>легкого поколювання</w:t>
      </w:r>
      <w:r w:rsidR="00890A84">
        <w:rPr>
          <w:lang w:val="uk-UA"/>
        </w:rPr>
        <w:t xml:space="preserve"> </w:t>
      </w:r>
      <w:r w:rsidR="00890A84" w:rsidRPr="00FD13F0">
        <w:rPr>
          <w:lang w:val="uk-UA"/>
        </w:rPr>
        <w:t>під активним електродом.</w:t>
      </w:r>
    </w:p>
    <w:p w:rsidR="00890A84" w:rsidRDefault="00890A84" w:rsidP="00890A84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Під </w:t>
      </w:r>
      <w:r w:rsidRPr="00FD13F0">
        <w:rPr>
          <w:lang w:val="uk-UA"/>
        </w:rPr>
        <w:t xml:space="preserve">дією електричного струму відбувається розпушення </w:t>
      </w:r>
      <w:r>
        <w:rPr>
          <w:lang w:val="uk-UA"/>
        </w:rPr>
        <w:t xml:space="preserve">і </w:t>
      </w:r>
      <w:r w:rsidRPr="00FD13F0">
        <w:rPr>
          <w:lang w:val="uk-UA"/>
        </w:rPr>
        <w:t>набухання рогового шару шкіри</w:t>
      </w:r>
      <w:r>
        <w:rPr>
          <w:lang w:val="uk-UA"/>
        </w:rPr>
        <w:t xml:space="preserve">, розкриття пор, що полегшує виведення з них </w:t>
      </w:r>
      <w:r w:rsidRPr="00FD13F0">
        <w:rPr>
          <w:lang w:val="uk-UA"/>
        </w:rPr>
        <w:t xml:space="preserve">продуктів життєдіяльності. </w:t>
      </w:r>
      <w:r>
        <w:rPr>
          <w:lang w:val="uk-UA"/>
        </w:rPr>
        <w:t>Одночасно</w:t>
      </w:r>
      <w:r w:rsidRPr="00FD13F0">
        <w:rPr>
          <w:lang w:val="uk-UA"/>
        </w:rPr>
        <w:t xml:space="preserve"> іони лужного розчину рухаються в пори, </w:t>
      </w:r>
      <w:r w:rsidRPr="00C934D9">
        <w:rPr>
          <w:lang w:val="uk-UA"/>
        </w:rPr>
        <w:t>вступають у реакцію з жирними кислотами сальних пробок,</w:t>
      </w:r>
      <w:r>
        <w:rPr>
          <w:lang w:val="uk-UA"/>
        </w:rPr>
        <w:t xml:space="preserve"> </w:t>
      </w:r>
      <w:r w:rsidRPr="00FD13F0">
        <w:rPr>
          <w:lang w:val="uk-UA"/>
        </w:rPr>
        <w:t xml:space="preserve">в результаті відбувається </w:t>
      </w:r>
      <w:r w:rsidR="00BA7E9D">
        <w:rPr>
          <w:lang w:val="uk-UA"/>
        </w:rPr>
        <w:t>емульгація</w:t>
      </w:r>
      <w:r w:rsidRPr="00FD13F0">
        <w:rPr>
          <w:lang w:val="uk-UA"/>
        </w:rPr>
        <w:t xml:space="preserve"> жирів</w:t>
      </w:r>
      <w:r>
        <w:rPr>
          <w:lang w:val="uk-UA"/>
        </w:rPr>
        <w:t xml:space="preserve"> (</w:t>
      </w:r>
      <w:r w:rsidR="00BA7E9D">
        <w:rPr>
          <w:lang w:val="uk-UA"/>
        </w:rPr>
        <w:t>омилення</w:t>
      </w:r>
      <w:r w:rsidR="00674BFC">
        <w:rPr>
          <w:lang w:val="uk-UA"/>
        </w:rPr>
        <w:t xml:space="preserve"> комедонів на глибину 0,5 мм</w:t>
      </w:r>
      <w:r>
        <w:rPr>
          <w:lang w:val="uk-UA"/>
        </w:rPr>
        <w:t xml:space="preserve">), що </w:t>
      </w:r>
      <w:r w:rsidRPr="00C934D9">
        <w:rPr>
          <w:lang w:val="uk-UA"/>
        </w:rPr>
        <w:t>легко видаляється</w:t>
      </w:r>
      <w:r>
        <w:rPr>
          <w:lang w:val="uk-UA"/>
        </w:rPr>
        <w:t xml:space="preserve"> салфеткою. </w:t>
      </w:r>
      <w:r w:rsidR="00F9641C" w:rsidRPr="00C934D9">
        <w:rPr>
          <w:lang w:val="uk-UA"/>
        </w:rPr>
        <w:t xml:space="preserve">Показник ефективності процедури – поява під електродом бульбашок. Застарілі щільні комедони можна прибрати ручним способом </w:t>
      </w:r>
      <w:r w:rsidR="00F9641C">
        <w:rPr>
          <w:lang w:val="uk-UA"/>
        </w:rPr>
        <w:t>‒</w:t>
      </w:r>
      <w:r w:rsidR="00F9641C" w:rsidRPr="00C934D9">
        <w:rPr>
          <w:lang w:val="uk-UA"/>
        </w:rPr>
        <w:t xml:space="preserve"> вони стануть податливішими. Разом із забрудненнями з поверхні обличчя видаляються </w:t>
      </w:r>
      <w:r>
        <w:rPr>
          <w:lang w:val="uk-UA"/>
        </w:rPr>
        <w:t>відмерлі клітини рогового шару.</w:t>
      </w:r>
    </w:p>
    <w:p w:rsidR="00674BFC" w:rsidRDefault="00F9641C" w:rsidP="00890A84">
      <w:pPr>
        <w:spacing w:after="0"/>
        <w:ind w:firstLine="708"/>
        <w:jc w:val="both"/>
        <w:rPr>
          <w:lang w:val="uk-UA"/>
        </w:rPr>
      </w:pPr>
      <w:r w:rsidRPr="00C934D9">
        <w:rPr>
          <w:lang w:val="uk-UA"/>
        </w:rPr>
        <w:t xml:space="preserve">Після очищення </w:t>
      </w:r>
      <w:r w:rsidR="00890A84" w:rsidRPr="00CD6AB2">
        <w:rPr>
          <w:lang w:val="uk-UA"/>
        </w:rPr>
        <w:t>для відновлення кислотно-лужної рівноваги</w:t>
      </w:r>
      <w:r w:rsidR="00890A84">
        <w:rPr>
          <w:lang w:val="uk-UA"/>
        </w:rPr>
        <w:t xml:space="preserve"> і закриття пор</w:t>
      </w:r>
      <w:r w:rsidR="00176850">
        <w:rPr>
          <w:lang w:val="uk-UA"/>
        </w:rPr>
        <w:t xml:space="preserve"> з</w:t>
      </w:r>
      <w:r w:rsidR="00890A84" w:rsidRPr="00CD6AB2">
        <w:rPr>
          <w:lang w:val="uk-UA"/>
        </w:rPr>
        <w:t>мін</w:t>
      </w:r>
      <w:r w:rsidR="00176850">
        <w:rPr>
          <w:lang w:val="uk-UA"/>
        </w:rPr>
        <w:t>ю</w:t>
      </w:r>
      <w:r w:rsidR="00890A84" w:rsidRPr="00CD6AB2">
        <w:rPr>
          <w:lang w:val="uk-UA"/>
        </w:rPr>
        <w:t>ют</w:t>
      </w:r>
      <w:r w:rsidR="00890A84">
        <w:rPr>
          <w:lang w:val="uk-UA"/>
        </w:rPr>
        <w:t xml:space="preserve">ь полярність електродів і обробляють шкіру </w:t>
      </w:r>
      <w:r w:rsidR="00890A84" w:rsidRPr="00FD13F0">
        <w:rPr>
          <w:lang w:val="uk-UA"/>
        </w:rPr>
        <w:t xml:space="preserve">протягом 1-2 хв </w:t>
      </w:r>
      <w:r w:rsidRPr="00C934D9">
        <w:rPr>
          <w:lang w:val="uk-UA"/>
        </w:rPr>
        <w:t>позитивним електродом.</w:t>
      </w:r>
    </w:p>
    <w:p w:rsidR="00CD6AB2" w:rsidRPr="00CD6AB2" w:rsidRDefault="00674BFC" w:rsidP="00674BFC">
      <w:pPr>
        <w:spacing w:after="0"/>
        <w:ind w:firstLine="708"/>
        <w:jc w:val="both"/>
        <w:rPr>
          <w:lang w:val="uk-UA"/>
        </w:rPr>
      </w:pPr>
      <w:r w:rsidRPr="00674BFC">
        <w:rPr>
          <w:lang w:val="uk-UA"/>
        </w:rPr>
        <w:t>Якщо комедон</w:t>
      </w:r>
      <w:r>
        <w:rPr>
          <w:lang w:val="uk-UA"/>
        </w:rPr>
        <w:t>и дрібні</w:t>
      </w:r>
      <w:r w:rsidRPr="00674BFC">
        <w:rPr>
          <w:lang w:val="uk-UA"/>
        </w:rPr>
        <w:t>, дезінкрустація повністю замінює механічне чищення</w:t>
      </w:r>
      <w:r>
        <w:rPr>
          <w:lang w:val="uk-UA"/>
        </w:rPr>
        <w:t xml:space="preserve">. </w:t>
      </w:r>
      <w:r w:rsidRPr="00674BFC">
        <w:rPr>
          <w:lang w:val="uk-UA"/>
        </w:rPr>
        <w:t xml:space="preserve">При </w:t>
      </w:r>
      <w:r>
        <w:rPr>
          <w:lang w:val="uk-UA"/>
        </w:rPr>
        <w:t xml:space="preserve">виразних </w:t>
      </w:r>
      <w:r w:rsidRPr="00674BFC">
        <w:rPr>
          <w:lang w:val="uk-UA"/>
        </w:rPr>
        <w:t>комедонах дезінкрустація може суттєво полегшити механічне чищення. У цьому випадку проводять перші два етапи процедури, після чого слідує механічне чищення.</w:t>
      </w:r>
      <w:r>
        <w:rPr>
          <w:lang w:val="uk-UA"/>
        </w:rPr>
        <w:t xml:space="preserve"> </w:t>
      </w:r>
      <w:r w:rsidR="00CD6AB2" w:rsidRPr="00CD6AB2">
        <w:rPr>
          <w:lang w:val="uk-UA"/>
        </w:rPr>
        <w:t>При необхідності дезінк</w:t>
      </w:r>
      <w:r w:rsidR="00890A84">
        <w:rPr>
          <w:lang w:val="uk-UA"/>
        </w:rPr>
        <w:t xml:space="preserve">рустацію можна завершити </w:t>
      </w:r>
      <w:r w:rsidR="00CD6AB2" w:rsidRPr="00CD6AB2">
        <w:rPr>
          <w:lang w:val="uk-UA"/>
        </w:rPr>
        <w:t>маскою, що відповідає типу шкіри</w:t>
      </w:r>
      <w:r>
        <w:rPr>
          <w:lang w:val="uk-UA"/>
        </w:rPr>
        <w:t>, м</w:t>
      </w:r>
      <w:r w:rsidR="00CD6AB2" w:rsidRPr="00CD6AB2">
        <w:rPr>
          <w:lang w:val="uk-UA"/>
        </w:rPr>
        <w:t>ожна поєднувати з гомажем</w:t>
      </w:r>
      <w:r w:rsidR="00FD13F0">
        <w:rPr>
          <w:lang w:val="uk-UA"/>
        </w:rPr>
        <w:t>, поверхневим хімічним пілінгом</w:t>
      </w:r>
      <w:r w:rsidR="00CD6AB2" w:rsidRPr="00CD6AB2">
        <w:rPr>
          <w:lang w:val="uk-UA"/>
        </w:rPr>
        <w:t xml:space="preserve">. </w:t>
      </w:r>
    </w:p>
    <w:p w:rsidR="00B1132B" w:rsidRDefault="00890A84" w:rsidP="00B1132B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BA7E9D" w:rsidRPr="003046BE">
        <w:rPr>
          <w:i/>
          <w:lang w:val="uk-UA"/>
        </w:rPr>
        <w:t>Видалення надлишку шкірного сала, шкідливих токсинів, закупорених пор і мертвих клітин шкіри.</w:t>
      </w:r>
      <w:r w:rsidR="003046BE" w:rsidRPr="003046BE">
        <w:rPr>
          <w:i/>
          <w:lang w:val="uk-UA"/>
        </w:rPr>
        <w:t xml:space="preserve"> </w:t>
      </w:r>
      <w:r w:rsidR="00BA7E9D" w:rsidRPr="003046BE">
        <w:rPr>
          <w:i/>
          <w:lang w:val="uk-UA"/>
        </w:rPr>
        <w:t>Глибоке очищення та відлущування без шкоди для здоров’я шкіри та сприяння регенерації клітин</w:t>
      </w:r>
      <w:r w:rsidR="00E14C85">
        <w:rPr>
          <w:i/>
          <w:lang w:val="uk-UA"/>
        </w:rPr>
        <w:t>.</w:t>
      </w:r>
    </w:p>
    <w:p w:rsidR="00B1132B" w:rsidRDefault="00B1132B" w:rsidP="00B1132B">
      <w:pPr>
        <w:spacing w:after="0"/>
        <w:ind w:firstLine="708"/>
        <w:jc w:val="both"/>
        <w:rPr>
          <w:lang w:val="uk-UA"/>
        </w:rPr>
      </w:pPr>
    </w:p>
    <w:p w:rsidR="00B1132B" w:rsidRPr="00B1132B" w:rsidRDefault="00B1132B" w:rsidP="00B1132B">
      <w:pPr>
        <w:spacing w:after="0"/>
        <w:ind w:firstLine="708"/>
        <w:jc w:val="both"/>
        <w:rPr>
          <w:lang w:val="uk-UA"/>
        </w:rPr>
      </w:pPr>
      <w:r w:rsidRPr="00B1132B">
        <w:rPr>
          <w:b/>
          <w:i/>
          <w:lang w:val="uk-UA"/>
        </w:rPr>
        <w:t>Електростимуляція в косметології</w:t>
      </w:r>
      <w:r w:rsidRPr="00B1132B">
        <w:rPr>
          <w:lang w:val="uk-UA"/>
        </w:rPr>
        <w:t xml:space="preserve"> поєднує методи, </w:t>
      </w:r>
      <w:r>
        <w:rPr>
          <w:lang w:val="uk-UA"/>
        </w:rPr>
        <w:t>при</w:t>
      </w:r>
      <w:r w:rsidRPr="00B1132B">
        <w:rPr>
          <w:lang w:val="uk-UA"/>
        </w:rPr>
        <w:t xml:space="preserve"> яких застосовують імпульсні струми з частотою 1-</w:t>
      </w:r>
      <w:r>
        <w:rPr>
          <w:lang w:val="uk-UA"/>
        </w:rPr>
        <w:t>5</w:t>
      </w:r>
      <w:r w:rsidRPr="00B1132B">
        <w:rPr>
          <w:lang w:val="uk-UA"/>
        </w:rPr>
        <w:t>00 Гц і силою струму на обличчі до 10 мА, на тілі до 100 мА.</w:t>
      </w:r>
    </w:p>
    <w:p w:rsidR="00B1132B" w:rsidRPr="00B1132B" w:rsidRDefault="00B1132B" w:rsidP="00B1132B">
      <w:pPr>
        <w:spacing w:after="0"/>
        <w:ind w:firstLine="708"/>
        <w:jc w:val="both"/>
        <w:rPr>
          <w:i/>
          <w:lang w:val="uk-UA"/>
        </w:rPr>
      </w:pPr>
      <w:r w:rsidRPr="00B1132B">
        <w:rPr>
          <w:i/>
          <w:lang w:val="uk-UA"/>
        </w:rPr>
        <w:t>Приватні методики електростимуляції в косметології мають такі назви:</w:t>
      </w:r>
    </w:p>
    <w:p w:rsidR="00B1132B" w:rsidRPr="00B1132B" w:rsidRDefault="00B1132B" w:rsidP="00B1132B">
      <w:pPr>
        <w:spacing w:after="0"/>
        <w:ind w:firstLine="708"/>
        <w:jc w:val="both"/>
        <w:rPr>
          <w:lang w:val="uk-UA"/>
        </w:rPr>
      </w:pPr>
      <w:r w:rsidRPr="00B1132B">
        <w:rPr>
          <w:i/>
          <w:lang w:val="uk-UA"/>
        </w:rPr>
        <w:t>Міостимуляція</w:t>
      </w:r>
      <w:r w:rsidRPr="00B1132B">
        <w:rPr>
          <w:lang w:val="uk-UA"/>
        </w:rPr>
        <w:t xml:space="preserve"> – електростимуляція м'язів за допомогою стаціонарних електродів.</w:t>
      </w:r>
    </w:p>
    <w:p w:rsidR="00B1132B" w:rsidRPr="00B1132B" w:rsidRDefault="00B1132B" w:rsidP="00B1132B">
      <w:pPr>
        <w:spacing w:after="0"/>
        <w:ind w:firstLine="708"/>
        <w:jc w:val="both"/>
        <w:rPr>
          <w:lang w:val="uk-UA"/>
        </w:rPr>
      </w:pPr>
      <w:r w:rsidRPr="00B1132B">
        <w:rPr>
          <w:i/>
          <w:lang w:val="uk-UA"/>
        </w:rPr>
        <w:t>Ліфтинг</w:t>
      </w:r>
      <w:r w:rsidRPr="00B1132B">
        <w:rPr>
          <w:lang w:val="uk-UA"/>
        </w:rPr>
        <w:t xml:space="preserve"> </w:t>
      </w:r>
      <w:r>
        <w:rPr>
          <w:lang w:val="uk-UA"/>
        </w:rPr>
        <w:t>–</w:t>
      </w:r>
      <w:r w:rsidRPr="00B1132B">
        <w:rPr>
          <w:lang w:val="uk-UA"/>
        </w:rPr>
        <w:t xml:space="preserve"> електростимуляція м'язів за допомогою рухливих електродів.</w:t>
      </w:r>
    </w:p>
    <w:p w:rsidR="00B1132B" w:rsidRPr="00B1132B" w:rsidRDefault="00B1132B" w:rsidP="00B1132B">
      <w:pPr>
        <w:spacing w:after="0"/>
        <w:ind w:firstLine="708"/>
        <w:jc w:val="both"/>
        <w:rPr>
          <w:lang w:val="uk-UA"/>
        </w:rPr>
      </w:pPr>
      <w:r w:rsidRPr="00B1132B">
        <w:rPr>
          <w:i/>
          <w:lang w:val="uk-UA"/>
        </w:rPr>
        <w:t>Лімфодренаж</w:t>
      </w:r>
      <w:r w:rsidRPr="00B1132B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B1132B">
        <w:rPr>
          <w:lang w:val="uk-UA"/>
        </w:rPr>
        <w:t>електростимуляція гладких м'язів стінок судин. Напрямок руху рухомих електродів створюють умови для посилення відтоку лімфи.</w:t>
      </w:r>
    </w:p>
    <w:p w:rsidR="00B1132B" w:rsidRPr="00B1132B" w:rsidRDefault="00B1132B" w:rsidP="00B1132B">
      <w:pPr>
        <w:spacing w:after="0"/>
        <w:ind w:firstLine="708"/>
        <w:jc w:val="both"/>
        <w:rPr>
          <w:lang w:val="uk-UA"/>
        </w:rPr>
      </w:pPr>
      <w:r w:rsidRPr="00B1132B">
        <w:rPr>
          <w:i/>
          <w:lang w:val="uk-UA"/>
        </w:rPr>
        <w:t>Електроліполіз</w:t>
      </w:r>
      <w:r w:rsidRPr="00B1132B">
        <w:rPr>
          <w:lang w:val="uk-UA"/>
        </w:rPr>
        <w:t xml:space="preserve"> </w:t>
      </w:r>
      <w:r>
        <w:rPr>
          <w:lang w:val="uk-UA"/>
        </w:rPr>
        <w:t>–</w:t>
      </w:r>
      <w:r w:rsidRPr="00B1132B">
        <w:rPr>
          <w:lang w:val="uk-UA"/>
        </w:rPr>
        <w:t xml:space="preserve"> електростимуляція, спрямована на розщеплення жиру в клітинах жирової тканини.</w:t>
      </w:r>
    </w:p>
    <w:p w:rsidR="00B1132B" w:rsidRDefault="00B1132B" w:rsidP="00E92EC8">
      <w:pPr>
        <w:spacing w:after="0"/>
        <w:ind w:firstLine="708"/>
        <w:jc w:val="both"/>
        <w:rPr>
          <w:i/>
          <w:lang w:val="uk-UA"/>
        </w:rPr>
      </w:pPr>
      <w:r w:rsidRPr="00B1132B">
        <w:rPr>
          <w:i/>
          <w:lang w:val="uk-UA"/>
        </w:rPr>
        <w:t>Мікрострумова терапія.</w:t>
      </w:r>
    </w:p>
    <w:p w:rsidR="00E92EC8" w:rsidRPr="00E92EC8" w:rsidRDefault="00E92EC8" w:rsidP="00E92EC8">
      <w:pPr>
        <w:spacing w:after="0"/>
        <w:ind w:firstLine="708"/>
        <w:jc w:val="both"/>
        <w:rPr>
          <w:i/>
          <w:lang w:val="uk-UA"/>
        </w:rPr>
      </w:pPr>
    </w:p>
    <w:tbl>
      <w:tblPr>
        <w:tblStyle w:val="a5"/>
        <w:tblW w:w="0" w:type="auto"/>
        <w:tblLook w:val="04A0"/>
      </w:tblPr>
      <w:tblGrid>
        <w:gridCol w:w="2766"/>
        <w:gridCol w:w="7088"/>
      </w:tblGrid>
      <w:tr w:rsidR="00B1132B" w:rsidRPr="00B1132B" w:rsidTr="008E2D46">
        <w:tc>
          <w:tcPr>
            <w:tcW w:w="10685" w:type="dxa"/>
            <w:gridSpan w:val="2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Дія імпульсних струмів</w:t>
            </w:r>
          </w:p>
        </w:tc>
      </w:tr>
      <w:tr w:rsidR="00B1132B" w:rsidRPr="00B1132B" w:rsidTr="008E2D46">
        <w:tc>
          <w:tcPr>
            <w:tcW w:w="2943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На м'язи</w:t>
            </w:r>
          </w:p>
        </w:tc>
        <w:tc>
          <w:tcPr>
            <w:tcW w:w="7742" w:type="dxa"/>
            <w:vAlign w:val="center"/>
          </w:tcPr>
          <w:p w:rsidR="00B1132B" w:rsidRPr="00B1132B" w:rsidRDefault="00B1132B" w:rsidP="008E2D46">
            <w:pPr>
              <w:pStyle w:val="2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Відновлення тонусу м'язів, нарощування м'язової маси</w:t>
            </w:r>
          </w:p>
        </w:tc>
      </w:tr>
      <w:tr w:rsidR="00B1132B" w:rsidRPr="00B1132B" w:rsidTr="008E2D46">
        <w:tc>
          <w:tcPr>
            <w:tcW w:w="2943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На судини</w:t>
            </w:r>
          </w:p>
        </w:tc>
        <w:tc>
          <w:tcPr>
            <w:tcW w:w="7742" w:type="dxa"/>
            <w:vAlign w:val="center"/>
          </w:tcPr>
          <w:p w:rsidR="00B1132B" w:rsidRPr="00B1132B" w:rsidRDefault="00B1132B" w:rsidP="008E2D46">
            <w:pPr>
              <w:pStyle w:val="2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Активація крово- та лімфотоку, відкриття резервних капілярів</w:t>
            </w:r>
          </w:p>
        </w:tc>
      </w:tr>
      <w:tr w:rsidR="00B1132B" w:rsidRPr="00B1132B" w:rsidTr="008E2D46">
        <w:tc>
          <w:tcPr>
            <w:tcW w:w="2943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На нервові провідники</w:t>
            </w:r>
          </w:p>
        </w:tc>
        <w:tc>
          <w:tcPr>
            <w:tcW w:w="7742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Відновлення проведення імпульсів по нервам</w:t>
            </w:r>
          </w:p>
        </w:tc>
      </w:tr>
      <w:tr w:rsidR="00B1132B" w:rsidRPr="00B1132B" w:rsidTr="008E2D46">
        <w:tc>
          <w:tcPr>
            <w:tcW w:w="2943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На жирову тканину</w:t>
            </w:r>
          </w:p>
        </w:tc>
        <w:tc>
          <w:tcPr>
            <w:tcW w:w="7742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B1132B">
              <w:rPr>
                <w:sz w:val="24"/>
                <w:szCs w:val="24"/>
                <w:lang w:val="uk-UA"/>
              </w:rPr>
              <w:t>озщеплення жирових відкладень, локальний ліполіз</w:t>
            </w:r>
          </w:p>
        </w:tc>
      </w:tr>
      <w:tr w:rsidR="00B1132B" w:rsidRPr="00B1132B" w:rsidTr="008E2D46">
        <w:tc>
          <w:tcPr>
            <w:tcW w:w="2943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Загальна дія на організм</w:t>
            </w:r>
          </w:p>
        </w:tc>
        <w:tc>
          <w:tcPr>
            <w:tcW w:w="7742" w:type="dxa"/>
            <w:vAlign w:val="center"/>
          </w:tcPr>
          <w:p w:rsidR="00B1132B" w:rsidRPr="00B1132B" w:rsidRDefault="00B1132B" w:rsidP="008E2D46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1132B">
              <w:rPr>
                <w:sz w:val="24"/>
                <w:szCs w:val="24"/>
                <w:lang w:val="uk-UA"/>
              </w:rPr>
              <w:t>Поліпшення функціонального стану нервової та м’язової систем, активізація обміну речовин, ліполізу та кровообігу</w:t>
            </w:r>
          </w:p>
        </w:tc>
      </w:tr>
    </w:tbl>
    <w:p w:rsidR="00B1132B" w:rsidRPr="00E14C85" w:rsidRDefault="00B1132B" w:rsidP="00E14C85">
      <w:pPr>
        <w:spacing w:after="0"/>
        <w:ind w:firstLine="708"/>
        <w:jc w:val="both"/>
        <w:rPr>
          <w:i/>
          <w:lang w:val="uk-UA"/>
        </w:rPr>
      </w:pPr>
    </w:p>
    <w:p w:rsidR="00E92EC8" w:rsidRPr="00B1132B" w:rsidRDefault="00E92EC8" w:rsidP="00E92EC8">
      <w:pPr>
        <w:spacing w:after="0"/>
        <w:ind w:firstLine="708"/>
        <w:jc w:val="both"/>
        <w:rPr>
          <w:lang w:val="uk-UA"/>
        </w:rPr>
      </w:pPr>
      <w:r w:rsidRPr="00B1132B">
        <w:rPr>
          <w:lang w:val="uk-UA"/>
        </w:rPr>
        <w:t xml:space="preserve">Основним ефектом електростимуляції є зміцнення м'язової тканини. У той же час відбувається посилення кровообігу та </w:t>
      </w:r>
      <w:proofErr w:type="spellStart"/>
      <w:r w:rsidRPr="00B1132B">
        <w:rPr>
          <w:lang w:val="uk-UA"/>
        </w:rPr>
        <w:t>лімфовідтоку</w:t>
      </w:r>
      <w:proofErr w:type="spellEnd"/>
      <w:r w:rsidRPr="00B1132B">
        <w:rPr>
          <w:lang w:val="uk-UA"/>
        </w:rPr>
        <w:t>, локальний ліполіз.</w:t>
      </w:r>
    </w:p>
    <w:p w:rsidR="00E92EC8" w:rsidRDefault="00E92EC8" w:rsidP="00EE5820">
      <w:pPr>
        <w:spacing w:after="0"/>
        <w:ind w:firstLine="708"/>
        <w:jc w:val="both"/>
        <w:rPr>
          <w:lang w:val="uk-UA"/>
        </w:rPr>
      </w:pPr>
    </w:p>
    <w:p w:rsidR="00EE5820" w:rsidRPr="00EE5820" w:rsidRDefault="00EE5820" w:rsidP="00EE5820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А</w:t>
      </w:r>
      <w:r w:rsidRPr="00EE5820">
        <w:rPr>
          <w:lang w:val="uk-UA"/>
        </w:rPr>
        <w:t xml:space="preserve">парати, що генерують імпульсний струм, у косметології часто називають міостимуляторами </w:t>
      </w:r>
      <w:r>
        <w:rPr>
          <w:lang w:val="uk-UA"/>
        </w:rPr>
        <w:t>–</w:t>
      </w:r>
      <w:r w:rsidRPr="00EE5820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Pr="00EE5820">
        <w:rPr>
          <w:lang w:val="uk-UA"/>
        </w:rPr>
        <w:t xml:space="preserve">переважною дією. Вони активно застосовуються в комплексній </w:t>
      </w:r>
      <w:r w:rsidRPr="00EE5820">
        <w:rPr>
          <w:lang w:val="uk-UA"/>
        </w:rPr>
        <w:lastRenderedPageBreak/>
        <w:t xml:space="preserve">корекції фігури та лікуванні вікових змін </w:t>
      </w:r>
      <w:r>
        <w:rPr>
          <w:lang w:val="uk-UA"/>
        </w:rPr>
        <w:t>обличчя</w:t>
      </w:r>
      <w:r w:rsidRPr="00EE5820">
        <w:rPr>
          <w:lang w:val="uk-UA"/>
        </w:rPr>
        <w:t>.</w:t>
      </w:r>
      <w:r>
        <w:rPr>
          <w:lang w:val="uk-UA"/>
        </w:rPr>
        <w:t xml:space="preserve"> Сучасні версії таких апаратів мають можливість змінювати напрям і параметри струму</w:t>
      </w:r>
      <w:r w:rsidRPr="00EE5820">
        <w:rPr>
          <w:lang w:val="uk-UA"/>
        </w:rPr>
        <w:t xml:space="preserve"> (частота імпульсів, полярність, тривалість кожного імпульсу, сила струму) </w:t>
      </w:r>
      <w:r>
        <w:rPr>
          <w:lang w:val="uk-UA"/>
        </w:rPr>
        <w:t xml:space="preserve">– отже на них можна виконувати </w:t>
      </w:r>
      <w:r w:rsidRPr="00EE5820">
        <w:rPr>
          <w:lang w:val="uk-UA"/>
        </w:rPr>
        <w:t>різні види процедур.</w:t>
      </w:r>
    </w:p>
    <w:p w:rsidR="00EE5820" w:rsidRDefault="00EE5820" w:rsidP="00F602A5">
      <w:pPr>
        <w:spacing w:after="0"/>
        <w:jc w:val="both"/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5"/>
        <w:gridCol w:w="7549"/>
      </w:tblGrid>
      <w:tr w:rsidR="00EE5820" w:rsidTr="008E2D46">
        <w:tc>
          <w:tcPr>
            <w:tcW w:w="2376" w:type="dxa"/>
          </w:tcPr>
          <w:p w:rsidR="00EE5820" w:rsidRDefault="00EE5820" w:rsidP="008E2D46">
            <w:pPr>
              <w:pStyle w:val="22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8309" w:type="dxa"/>
          </w:tcPr>
          <w:p w:rsidR="00EE5820" w:rsidRDefault="00EE5820" w:rsidP="008E2D46">
            <w:pPr>
              <w:pStyle w:val="22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EE5820" w:rsidTr="00ED3F04">
        <w:tc>
          <w:tcPr>
            <w:tcW w:w="2376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Міостимуляція</w:t>
            </w:r>
          </w:p>
        </w:tc>
        <w:tc>
          <w:tcPr>
            <w:tcW w:w="8309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Імпульси біполярні, рідше монополярні, короткі (0,1-0,5 мс), частота – 50-1</w:t>
            </w:r>
            <w:r>
              <w:rPr>
                <w:sz w:val="24"/>
                <w:szCs w:val="24"/>
                <w:lang w:val="uk-UA"/>
              </w:rPr>
              <w:t>5</w:t>
            </w:r>
            <w:r w:rsidRPr="00EE5820">
              <w:rPr>
                <w:sz w:val="24"/>
                <w:szCs w:val="24"/>
                <w:lang w:val="uk-UA"/>
              </w:rPr>
              <w:t>0 Гц, сила струму – до 100 мА.</w:t>
            </w:r>
            <w:r w:rsidRPr="00EE5820">
              <w:rPr>
                <w:lang w:val="uk-UA"/>
              </w:rPr>
              <w:t xml:space="preserve"> </w:t>
            </w:r>
            <w:r w:rsidRPr="00EE5820">
              <w:rPr>
                <w:sz w:val="24"/>
                <w:szCs w:val="24"/>
                <w:lang w:val="uk-UA"/>
              </w:rPr>
              <w:t>Стаціонарні електроди – одноразові або багаторазові – фіксують на тілі.</w:t>
            </w:r>
          </w:p>
        </w:tc>
      </w:tr>
      <w:tr w:rsidR="00EE5820" w:rsidTr="00ED3F04">
        <w:trPr>
          <w:trHeight w:val="672"/>
        </w:trPr>
        <w:tc>
          <w:tcPr>
            <w:tcW w:w="2376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Ліфтинг</w:t>
            </w:r>
          </w:p>
        </w:tc>
        <w:tc>
          <w:tcPr>
            <w:tcW w:w="8309" w:type="dxa"/>
            <w:vAlign w:val="center"/>
          </w:tcPr>
          <w:p w:rsidR="00EE5820" w:rsidRPr="00EE5820" w:rsidRDefault="00EE5820" w:rsidP="00ED3F04">
            <w:pPr>
              <w:pStyle w:val="22"/>
              <w:spacing w:after="0" w:line="276" w:lineRule="auto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Імпульси біполярні, короткі (0,1-0,5 мс), частота – 50-100 Гц, сила струму – до 10 мА.</w:t>
            </w:r>
            <w:r w:rsidRPr="00EE5820">
              <w:rPr>
                <w:lang w:val="uk-UA"/>
              </w:rPr>
              <w:t xml:space="preserve"> </w:t>
            </w:r>
            <w:r w:rsidRPr="00EE5820">
              <w:rPr>
                <w:sz w:val="24"/>
                <w:szCs w:val="24"/>
                <w:lang w:val="uk-UA"/>
              </w:rPr>
              <w:t>Електроди рухливі (металеві пари), ковзання по контактному гелю.</w:t>
            </w:r>
          </w:p>
        </w:tc>
      </w:tr>
      <w:tr w:rsidR="00EE5820" w:rsidTr="00ED3F04">
        <w:tc>
          <w:tcPr>
            <w:tcW w:w="2376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Лімфодренаж</w:t>
            </w:r>
          </w:p>
        </w:tc>
        <w:tc>
          <w:tcPr>
            <w:tcW w:w="8309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Імпульси біполярні, короткі (0,1-0,5 мс), частота – 10 Гц, сила струму – 10-100 мА залежно від ділянки.</w:t>
            </w:r>
            <w:r w:rsidRPr="00EE5820">
              <w:rPr>
                <w:lang w:val="uk-UA"/>
              </w:rPr>
              <w:t xml:space="preserve"> </w:t>
            </w:r>
            <w:r w:rsidRPr="00EE5820">
              <w:rPr>
                <w:sz w:val="24"/>
                <w:szCs w:val="24"/>
                <w:lang w:val="uk-UA"/>
              </w:rPr>
              <w:t>Електроди рухливі. Важливою є послідовна стимуляція м'язів у напрямку току лімфи.</w:t>
            </w:r>
          </w:p>
        </w:tc>
      </w:tr>
      <w:tr w:rsidR="00EE5820" w:rsidTr="00ED3F04">
        <w:tc>
          <w:tcPr>
            <w:tcW w:w="2376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Електроліполіз</w:t>
            </w:r>
          </w:p>
        </w:tc>
        <w:tc>
          <w:tcPr>
            <w:tcW w:w="8309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Імпульси монополярні, частота 200-800 Гц.</w:t>
            </w:r>
            <w:r w:rsidRPr="00EE5820">
              <w:rPr>
                <w:lang w:val="uk-UA"/>
              </w:rPr>
              <w:t xml:space="preserve"> </w:t>
            </w:r>
            <w:r w:rsidRPr="00EE5820">
              <w:rPr>
                <w:sz w:val="24"/>
                <w:szCs w:val="24"/>
                <w:lang w:val="uk-UA"/>
              </w:rPr>
              <w:t>Голковий електроліполіз – електроди голчасті в товщу жирової складки. Електродний ліполіз – вплив нашкірними стаціонарними електродами.</w:t>
            </w:r>
          </w:p>
        </w:tc>
      </w:tr>
      <w:tr w:rsidR="00EE5820" w:rsidTr="00ED3F04">
        <w:tc>
          <w:tcPr>
            <w:tcW w:w="2376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Мікроструми</w:t>
            </w:r>
          </w:p>
        </w:tc>
        <w:tc>
          <w:tcPr>
            <w:tcW w:w="8309" w:type="dxa"/>
            <w:vAlign w:val="center"/>
          </w:tcPr>
          <w:p w:rsidR="00EE5820" w:rsidRPr="00EE5820" w:rsidRDefault="00EE5820" w:rsidP="00ED3F04">
            <w:pPr>
              <w:pStyle w:val="22"/>
              <w:shd w:val="clear" w:color="auto" w:fill="auto"/>
              <w:spacing w:after="0" w:line="276" w:lineRule="auto"/>
              <w:rPr>
                <w:sz w:val="24"/>
                <w:szCs w:val="24"/>
                <w:lang w:val="uk-UA"/>
              </w:rPr>
            </w:pPr>
            <w:r w:rsidRPr="00EE5820">
              <w:rPr>
                <w:sz w:val="24"/>
                <w:szCs w:val="24"/>
                <w:lang w:val="uk-UA"/>
              </w:rPr>
              <w:t>Біполярні або монополярні довгі імпульси, сила струму до 600 мкА.</w:t>
            </w:r>
          </w:p>
        </w:tc>
      </w:tr>
    </w:tbl>
    <w:p w:rsidR="00EE5820" w:rsidRDefault="00EE5820" w:rsidP="00EE5820">
      <w:pPr>
        <w:spacing w:after="0"/>
        <w:ind w:firstLine="708"/>
        <w:jc w:val="both"/>
        <w:rPr>
          <w:lang w:val="uk-UA"/>
        </w:rPr>
      </w:pPr>
    </w:p>
    <w:p w:rsidR="00EE5820" w:rsidRDefault="00EE5820" w:rsidP="00EE5820">
      <w:pPr>
        <w:spacing w:after="0"/>
        <w:jc w:val="center"/>
        <w:rPr>
          <w:i/>
          <w:lang w:val="uk-UA"/>
        </w:rPr>
      </w:pPr>
      <w:r w:rsidRPr="00EE5820">
        <w:rPr>
          <w:i/>
          <w:lang w:val="uk-UA"/>
        </w:rPr>
        <w:t>Частота імпульсів вимірюється у Герцах (Гц). 1Гц дорівнює одно</w:t>
      </w:r>
      <w:r>
        <w:rPr>
          <w:i/>
          <w:lang w:val="uk-UA"/>
        </w:rPr>
        <w:t>му імпульсу за секунду</w:t>
      </w:r>
    </w:p>
    <w:p w:rsidR="00EE5820" w:rsidRDefault="00EE5820" w:rsidP="00EE5820">
      <w:pPr>
        <w:spacing w:after="0"/>
        <w:ind w:firstLine="708"/>
        <w:jc w:val="both"/>
        <w:rPr>
          <w:lang w:val="uk-UA"/>
        </w:rPr>
      </w:pPr>
    </w:p>
    <w:p w:rsidR="00EE5820" w:rsidRPr="00EE5820" w:rsidRDefault="00EE5820" w:rsidP="00EE5820">
      <w:pPr>
        <w:spacing w:after="0"/>
        <w:ind w:firstLine="708"/>
        <w:jc w:val="both"/>
        <w:rPr>
          <w:lang w:val="uk-UA"/>
        </w:rPr>
      </w:pPr>
      <w:r w:rsidRPr="00EE5820">
        <w:rPr>
          <w:lang w:val="uk-UA"/>
        </w:rPr>
        <w:t xml:space="preserve">Міостимуляція </w:t>
      </w:r>
      <w:r>
        <w:rPr>
          <w:lang w:val="uk-UA"/>
        </w:rPr>
        <w:t>–</w:t>
      </w:r>
      <w:r w:rsidRPr="00EE5820">
        <w:rPr>
          <w:lang w:val="uk-UA"/>
        </w:rPr>
        <w:t xml:space="preserve"> одна з основних процедур у корекції фігури.</w:t>
      </w:r>
      <w:r>
        <w:rPr>
          <w:lang w:val="uk-UA"/>
        </w:rPr>
        <w:t xml:space="preserve"> Для міостимуляції </w:t>
      </w:r>
      <w:r w:rsidR="00263C42">
        <w:rPr>
          <w:lang w:val="uk-UA"/>
        </w:rPr>
        <w:t>в</w:t>
      </w:r>
      <w:r w:rsidRPr="00EE5820">
        <w:rPr>
          <w:lang w:val="uk-UA"/>
        </w:rPr>
        <w:t>икористовують стаціонарні електроди. Вони можуть бути багаторазовими з струмопровідного латексу, і одноразовими з липким струмопровідним шаром.</w:t>
      </w:r>
    </w:p>
    <w:p w:rsidR="00EE5820" w:rsidRPr="00EE5820" w:rsidRDefault="00EE5820" w:rsidP="001D5F49">
      <w:pPr>
        <w:spacing w:after="0"/>
        <w:ind w:firstLine="708"/>
        <w:jc w:val="both"/>
        <w:rPr>
          <w:lang w:val="uk-UA"/>
        </w:rPr>
      </w:pPr>
      <w:r w:rsidRPr="00EE5820">
        <w:rPr>
          <w:lang w:val="uk-UA"/>
        </w:rPr>
        <w:t xml:space="preserve">Багаторазові електроди перед проведенням процедури змащують струмопровідним контактним гелем і фіксують еластичними бандажами. Другий варіант фіксації стаціонарних електродів – обгортання з </w:t>
      </w:r>
      <w:proofErr w:type="spellStart"/>
      <w:r w:rsidRPr="00EE5820">
        <w:rPr>
          <w:lang w:val="uk-UA"/>
        </w:rPr>
        <w:t>міостимуляцією</w:t>
      </w:r>
      <w:proofErr w:type="spellEnd"/>
      <w:r w:rsidRPr="00EE5820">
        <w:rPr>
          <w:lang w:val="uk-UA"/>
        </w:rPr>
        <w:t>.</w:t>
      </w:r>
      <w:r>
        <w:rPr>
          <w:lang w:val="uk-UA"/>
        </w:rPr>
        <w:t xml:space="preserve"> </w:t>
      </w:r>
      <w:r w:rsidRPr="00EE5820">
        <w:rPr>
          <w:lang w:val="uk-UA"/>
        </w:rPr>
        <w:t>Розмір електроді</w:t>
      </w:r>
      <w:r>
        <w:rPr>
          <w:lang w:val="uk-UA"/>
        </w:rPr>
        <w:t>в для міостимуляції тіла 5x5 см</w:t>
      </w:r>
      <w:r w:rsidRPr="00EE5820">
        <w:rPr>
          <w:lang w:val="uk-UA"/>
        </w:rPr>
        <w:t>. Використовувати для міостимуляції електроди більшого розміру не доцільно, оскільки потрібно стимулювати саме рухові точки і розташовувати електроди таким чином, щоб вони не стикалися один з одним.</w:t>
      </w:r>
      <w:r w:rsidR="001D5F49" w:rsidRPr="001D5F49">
        <w:rPr>
          <w:lang w:val="uk-UA"/>
        </w:rPr>
        <w:t xml:space="preserve"> </w:t>
      </w:r>
      <w:r w:rsidR="001D5F49" w:rsidRPr="00EE5820">
        <w:rPr>
          <w:lang w:val="uk-UA"/>
        </w:rPr>
        <w:t xml:space="preserve">Силу струму встановлюють спочатку мінімальну та поступово </w:t>
      </w:r>
      <w:r w:rsidR="001D5F49">
        <w:rPr>
          <w:lang w:val="uk-UA"/>
        </w:rPr>
        <w:t>збільшують</w:t>
      </w:r>
      <w:r w:rsidR="001D5F49" w:rsidRPr="00EE5820">
        <w:rPr>
          <w:lang w:val="uk-UA"/>
        </w:rPr>
        <w:t>, орієнтуючись на відчуття пацієнта.</w:t>
      </w:r>
    </w:p>
    <w:p w:rsidR="00EE5820" w:rsidRDefault="00EE5820" w:rsidP="001D5F49">
      <w:pPr>
        <w:spacing w:after="0"/>
        <w:ind w:firstLine="708"/>
        <w:jc w:val="both"/>
        <w:rPr>
          <w:lang w:val="uk-UA"/>
        </w:rPr>
      </w:pPr>
      <w:r w:rsidRPr="00EE5820">
        <w:rPr>
          <w:lang w:val="uk-UA"/>
        </w:rPr>
        <w:t xml:space="preserve">За допомогою нашкірних електродів на нервові закінчення подається імпульс, і м'язи починають активно скорочуватися. </w:t>
      </w:r>
      <w:r w:rsidR="001D5F49">
        <w:rPr>
          <w:lang w:val="uk-UA"/>
        </w:rPr>
        <w:t xml:space="preserve"> </w:t>
      </w:r>
      <w:r w:rsidRPr="00EE5820">
        <w:rPr>
          <w:lang w:val="uk-UA"/>
        </w:rPr>
        <w:t>Міостимуляція тіла проводять курсом 7-20 процедур, що проводяться щодня або через день.</w:t>
      </w:r>
    </w:p>
    <w:p w:rsidR="00263C42" w:rsidRDefault="00263C42" w:rsidP="001D5F49">
      <w:pPr>
        <w:spacing w:after="0"/>
        <w:ind w:firstLine="708"/>
        <w:jc w:val="both"/>
        <w:rPr>
          <w:lang w:val="uk-UA"/>
        </w:rPr>
      </w:pPr>
    </w:p>
    <w:p w:rsidR="00263C42" w:rsidRPr="00263C42" w:rsidRDefault="00263C42" w:rsidP="00263C42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М’язовий ліфтинг обличчя. На м’язах обличчя і шиї спостерігаються два види змін: </w:t>
      </w:r>
      <w:r w:rsidRPr="00263C42">
        <w:rPr>
          <w:lang w:val="uk-UA"/>
        </w:rPr>
        <w:t xml:space="preserve">м'язові спазми </w:t>
      </w:r>
      <w:r>
        <w:rPr>
          <w:lang w:val="uk-UA"/>
        </w:rPr>
        <w:t>(</w:t>
      </w:r>
      <w:proofErr w:type="spellStart"/>
      <w:r>
        <w:rPr>
          <w:lang w:val="uk-UA"/>
        </w:rPr>
        <w:t>зажими</w:t>
      </w:r>
      <w:proofErr w:type="spellEnd"/>
      <w:r w:rsidRPr="00263C42">
        <w:rPr>
          <w:lang w:val="uk-UA"/>
        </w:rPr>
        <w:t>)</w:t>
      </w:r>
      <w:r>
        <w:rPr>
          <w:lang w:val="uk-UA"/>
        </w:rPr>
        <w:t xml:space="preserve"> і м</w:t>
      </w:r>
      <w:r w:rsidRPr="00263C42">
        <w:rPr>
          <w:lang w:val="uk-UA"/>
        </w:rPr>
        <w:t>'язову атонію.</w:t>
      </w:r>
      <w:r>
        <w:rPr>
          <w:lang w:val="uk-UA"/>
        </w:rPr>
        <w:t xml:space="preserve"> </w:t>
      </w:r>
      <w:r w:rsidRPr="00263C42">
        <w:rPr>
          <w:lang w:val="uk-UA"/>
        </w:rPr>
        <w:t xml:space="preserve">Зазвичай у зоні </w:t>
      </w:r>
      <w:r>
        <w:rPr>
          <w:lang w:val="uk-UA"/>
        </w:rPr>
        <w:t>спазмів</w:t>
      </w:r>
      <w:r w:rsidRPr="00263C42">
        <w:rPr>
          <w:lang w:val="uk-UA"/>
        </w:rPr>
        <w:t xml:space="preserve"> утворюються мімічні зморшки</w:t>
      </w:r>
      <w:r>
        <w:rPr>
          <w:lang w:val="uk-UA"/>
        </w:rPr>
        <w:t xml:space="preserve"> (зазвичай це </w:t>
      </w:r>
      <w:r w:rsidRPr="00263C42">
        <w:rPr>
          <w:lang w:val="uk-UA"/>
        </w:rPr>
        <w:t>лоб, круговий м'яз ока, зона навколо рота</w:t>
      </w:r>
      <w:r>
        <w:rPr>
          <w:lang w:val="uk-UA"/>
        </w:rPr>
        <w:t>)</w:t>
      </w:r>
      <w:r w:rsidRPr="00263C42">
        <w:rPr>
          <w:lang w:val="uk-UA"/>
        </w:rPr>
        <w:t xml:space="preserve">, а </w:t>
      </w:r>
      <w:r>
        <w:rPr>
          <w:lang w:val="uk-UA"/>
        </w:rPr>
        <w:t xml:space="preserve">в </w:t>
      </w:r>
      <w:r w:rsidRPr="00263C42">
        <w:rPr>
          <w:lang w:val="uk-UA"/>
        </w:rPr>
        <w:t xml:space="preserve">зоні розслаблення </w:t>
      </w:r>
      <w:r>
        <w:rPr>
          <w:lang w:val="uk-UA"/>
        </w:rPr>
        <w:t>–</w:t>
      </w:r>
      <w:r w:rsidRPr="00263C42">
        <w:rPr>
          <w:lang w:val="uk-UA"/>
        </w:rPr>
        <w:t xml:space="preserve"> провисання тканин (деформація)</w:t>
      </w:r>
      <w:r>
        <w:rPr>
          <w:lang w:val="uk-UA"/>
        </w:rPr>
        <w:t xml:space="preserve"> – я</w:t>
      </w:r>
      <w:r w:rsidRPr="00263C42">
        <w:rPr>
          <w:lang w:val="uk-UA"/>
        </w:rPr>
        <w:t>к правило, це щоки, підборіддя, шия та верхня повіка.</w:t>
      </w:r>
    </w:p>
    <w:p w:rsidR="00263C42" w:rsidRPr="00263C42" w:rsidRDefault="00263C42" w:rsidP="00263C42">
      <w:pPr>
        <w:spacing w:after="0"/>
        <w:ind w:firstLine="708"/>
        <w:jc w:val="both"/>
        <w:rPr>
          <w:lang w:val="uk-UA"/>
        </w:rPr>
      </w:pPr>
      <w:r w:rsidRPr="00263C42">
        <w:rPr>
          <w:lang w:val="uk-UA"/>
        </w:rPr>
        <w:t>Стимуляці</w:t>
      </w:r>
      <w:r>
        <w:rPr>
          <w:lang w:val="uk-UA"/>
        </w:rPr>
        <w:t>я</w:t>
      </w:r>
      <w:r w:rsidRPr="00263C42">
        <w:rPr>
          <w:lang w:val="uk-UA"/>
        </w:rPr>
        <w:t xml:space="preserve"> </w:t>
      </w:r>
      <w:r>
        <w:rPr>
          <w:lang w:val="uk-UA"/>
        </w:rPr>
        <w:t>показана</w:t>
      </w:r>
      <w:r w:rsidRPr="00263C42">
        <w:rPr>
          <w:lang w:val="uk-UA"/>
        </w:rPr>
        <w:t xml:space="preserve"> там, де є розслаблення</w:t>
      </w:r>
      <w:r w:rsidR="0009793E">
        <w:rPr>
          <w:lang w:val="uk-UA"/>
        </w:rPr>
        <w:t xml:space="preserve"> /</w:t>
      </w:r>
      <w:r w:rsidRPr="00263C42">
        <w:rPr>
          <w:lang w:val="uk-UA"/>
        </w:rPr>
        <w:t xml:space="preserve"> птоз м'язів.</w:t>
      </w:r>
      <w:r>
        <w:rPr>
          <w:lang w:val="uk-UA"/>
        </w:rPr>
        <w:t xml:space="preserve"> </w:t>
      </w:r>
      <w:r w:rsidRPr="00263C42">
        <w:rPr>
          <w:lang w:val="uk-UA"/>
        </w:rPr>
        <w:t xml:space="preserve">Одна з найзручніших та найефективніших процедур зі зміцнення м'язового тонусу на обличчі </w:t>
      </w:r>
      <w:r>
        <w:rPr>
          <w:lang w:val="uk-UA"/>
        </w:rPr>
        <w:t>–</w:t>
      </w:r>
      <w:r w:rsidRPr="00263C42">
        <w:rPr>
          <w:lang w:val="uk-UA"/>
        </w:rPr>
        <w:t xml:space="preserve"> маска з </w:t>
      </w:r>
      <w:proofErr w:type="spellStart"/>
      <w:r w:rsidRPr="00263C42">
        <w:rPr>
          <w:lang w:val="uk-UA"/>
        </w:rPr>
        <w:t>міостимуляцією</w:t>
      </w:r>
      <w:proofErr w:type="spellEnd"/>
      <w:r w:rsidRPr="00263C42">
        <w:rPr>
          <w:lang w:val="uk-UA"/>
        </w:rPr>
        <w:t>.</w:t>
      </w:r>
    </w:p>
    <w:p w:rsidR="00263C42" w:rsidRPr="00263C42" w:rsidRDefault="00263C42" w:rsidP="00263C42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D6AB2" w:rsidRPr="006769E5" w:rsidRDefault="00263C42" w:rsidP="006769E5">
      <w:pPr>
        <w:spacing w:after="0"/>
        <w:ind w:firstLine="708"/>
        <w:jc w:val="both"/>
      </w:pPr>
      <w:r>
        <w:rPr>
          <w:lang w:val="uk-UA"/>
        </w:rPr>
        <w:lastRenderedPageBreak/>
        <w:t xml:space="preserve"> </w:t>
      </w:r>
      <w:r w:rsidR="00CD6AB2" w:rsidRPr="00E14C85">
        <w:rPr>
          <w:b/>
          <w:i/>
          <w:lang w:val="uk-UA"/>
        </w:rPr>
        <w:t>Мікро</w:t>
      </w:r>
      <w:r w:rsidR="001471C2" w:rsidRPr="00E14C85">
        <w:rPr>
          <w:b/>
          <w:i/>
          <w:lang w:val="uk-UA"/>
        </w:rPr>
        <w:t>струмова</w:t>
      </w:r>
      <w:r w:rsidR="00CD6AB2" w:rsidRPr="00E14C85">
        <w:rPr>
          <w:b/>
          <w:i/>
          <w:lang w:val="uk-UA"/>
        </w:rPr>
        <w:t xml:space="preserve"> терапія</w:t>
      </w:r>
      <w:r w:rsidR="001471C2">
        <w:rPr>
          <w:lang w:val="uk-UA"/>
        </w:rPr>
        <w:t xml:space="preserve"> ‒ термін об’єднує процедури, в яких використовуються </w:t>
      </w:r>
      <w:r w:rsidR="006769E5" w:rsidRPr="006769E5">
        <w:rPr>
          <w:lang w:val="uk-UA"/>
        </w:rPr>
        <w:t xml:space="preserve">використовується постійний, змінний або імпульсний електричний струм низької частоти (0,1-500 Гц) та </w:t>
      </w:r>
      <w:r w:rsidR="006769E5">
        <w:rPr>
          <w:lang w:val="uk-UA"/>
        </w:rPr>
        <w:t>над</w:t>
      </w:r>
      <w:r w:rsidR="006769E5" w:rsidRPr="006769E5">
        <w:rPr>
          <w:lang w:val="uk-UA"/>
        </w:rPr>
        <w:t>малої сили (від 10 до 640 мкА).</w:t>
      </w:r>
    </w:p>
    <w:p w:rsidR="001471C2" w:rsidRPr="001471C2" w:rsidRDefault="001471C2" w:rsidP="00CD6AB2">
      <w:pPr>
        <w:spacing w:after="0"/>
        <w:ind w:firstLine="708"/>
        <w:jc w:val="both"/>
        <w:rPr>
          <w:szCs w:val="24"/>
          <w:lang w:val="uk-UA"/>
        </w:rPr>
      </w:pPr>
      <w:r w:rsidRPr="001471C2">
        <w:rPr>
          <w:szCs w:val="24"/>
          <w:lang w:val="uk-UA"/>
        </w:rPr>
        <w:t xml:space="preserve">У англомовній літературі ці методи позначаються як </w:t>
      </w:r>
      <w:r w:rsidRPr="001471C2">
        <w:rPr>
          <w:szCs w:val="24"/>
        </w:rPr>
        <w:t>MENS</w:t>
      </w:r>
      <w:r w:rsidRPr="001471C2">
        <w:rPr>
          <w:szCs w:val="24"/>
          <w:lang w:val="uk-UA"/>
        </w:rPr>
        <w:t xml:space="preserve"> (</w:t>
      </w:r>
      <w:r w:rsidRPr="001471C2">
        <w:rPr>
          <w:szCs w:val="24"/>
        </w:rPr>
        <w:t>Microcurrent</w:t>
      </w:r>
      <w:r w:rsidRPr="001471C2">
        <w:rPr>
          <w:szCs w:val="24"/>
          <w:lang w:val="uk-UA"/>
        </w:rPr>
        <w:t xml:space="preserve"> </w:t>
      </w:r>
      <w:proofErr w:type="spellStart"/>
      <w:r w:rsidRPr="001471C2">
        <w:rPr>
          <w:szCs w:val="24"/>
        </w:rPr>
        <w:t>Electrical</w:t>
      </w:r>
      <w:proofErr w:type="spellEnd"/>
      <w:r w:rsidRPr="001471C2">
        <w:rPr>
          <w:szCs w:val="24"/>
          <w:lang w:val="uk-UA"/>
        </w:rPr>
        <w:t xml:space="preserve"> </w:t>
      </w:r>
      <w:proofErr w:type="spellStart"/>
      <w:r w:rsidRPr="001471C2">
        <w:rPr>
          <w:szCs w:val="24"/>
        </w:rPr>
        <w:t>Neuromuscular</w:t>
      </w:r>
      <w:proofErr w:type="spellEnd"/>
      <w:r w:rsidRPr="001471C2">
        <w:rPr>
          <w:szCs w:val="24"/>
          <w:lang w:val="uk-UA"/>
        </w:rPr>
        <w:t xml:space="preserve"> </w:t>
      </w:r>
      <w:proofErr w:type="spellStart"/>
      <w:r w:rsidRPr="001471C2">
        <w:rPr>
          <w:szCs w:val="24"/>
        </w:rPr>
        <w:t>Stimulation</w:t>
      </w:r>
      <w:proofErr w:type="spellEnd"/>
      <w:r w:rsidRPr="001471C2">
        <w:rPr>
          <w:szCs w:val="24"/>
          <w:lang w:val="uk-UA"/>
        </w:rPr>
        <w:t xml:space="preserve"> – мікрострумова нейром'язова електростимуляція). </w:t>
      </w:r>
    </w:p>
    <w:p w:rsidR="00CD6AB2" w:rsidRDefault="001471C2" w:rsidP="001471C2">
      <w:pPr>
        <w:spacing w:after="0"/>
        <w:ind w:firstLine="708"/>
        <w:jc w:val="both"/>
        <w:rPr>
          <w:szCs w:val="24"/>
          <w:lang w:val="uk-UA"/>
        </w:rPr>
      </w:pPr>
      <w:r w:rsidRPr="001471C2">
        <w:rPr>
          <w:szCs w:val="24"/>
          <w:lang w:val="uk-UA"/>
        </w:rPr>
        <w:t>Синоніми:</w:t>
      </w:r>
      <w:r>
        <w:rPr>
          <w:szCs w:val="24"/>
          <w:lang w:val="uk-UA"/>
        </w:rPr>
        <w:t xml:space="preserve"> </w:t>
      </w:r>
      <w:r w:rsidR="00CD6AB2" w:rsidRPr="001471C2">
        <w:rPr>
          <w:szCs w:val="24"/>
          <w:lang w:val="uk-UA"/>
        </w:rPr>
        <w:t>Мікроліфтинг</w:t>
      </w:r>
    </w:p>
    <w:p w:rsidR="003F3E79" w:rsidRDefault="003F3E79" w:rsidP="001471C2">
      <w:pPr>
        <w:spacing w:after="0"/>
        <w:ind w:firstLine="708"/>
        <w:jc w:val="both"/>
        <w:rPr>
          <w:szCs w:val="24"/>
          <w:lang w:val="uk-UA"/>
        </w:rPr>
      </w:pPr>
    </w:p>
    <w:p w:rsidR="001538E9" w:rsidRDefault="001471C2" w:rsidP="001538E9">
      <w:pPr>
        <w:spacing w:after="0"/>
        <w:ind w:firstLine="708"/>
        <w:jc w:val="both"/>
        <w:rPr>
          <w:szCs w:val="24"/>
          <w:lang w:val="uk-UA"/>
        </w:rPr>
      </w:pPr>
      <w:r w:rsidRPr="00315A77">
        <w:rPr>
          <w:i/>
          <w:szCs w:val="24"/>
          <w:lang w:val="uk-UA"/>
        </w:rPr>
        <w:t>Механізм дії.</w:t>
      </w:r>
      <w:r>
        <w:rPr>
          <w:szCs w:val="24"/>
          <w:lang w:val="uk-UA"/>
        </w:rPr>
        <w:t xml:space="preserve"> </w:t>
      </w:r>
      <w:r w:rsidR="006769E5" w:rsidRPr="006769E5">
        <w:rPr>
          <w:szCs w:val="24"/>
          <w:lang w:val="uk-UA"/>
        </w:rPr>
        <w:t xml:space="preserve">Механізм мікрострумової терапії заснований на </w:t>
      </w:r>
      <w:r w:rsidR="006769E5">
        <w:rPr>
          <w:szCs w:val="24"/>
          <w:lang w:val="uk-UA"/>
        </w:rPr>
        <w:t xml:space="preserve">їх подібності до біострумів клітин </w:t>
      </w:r>
      <w:r w:rsidR="006769E5" w:rsidRPr="006769E5">
        <w:rPr>
          <w:szCs w:val="24"/>
          <w:lang w:val="uk-UA"/>
        </w:rPr>
        <w:t>організм</w:t>
      </w:r>
      <w:r w:rsidR="001538E9">
        <w:rPr>
          <w:szCs w:val="24"/>
          <w:lang w:val="uk-UA"/>
        </w:rPr>
        <w:t>у людини</w:t>
      </w:r>
      <w:r w:rsidR="006769E5" w:rsidRPr="006769E5">
        <w:rPr>
          <w:szCs w:val="24"/>
          <w:lang w:val="uk-UA"/>
        </w:rPr>
        <w:t xml:space="preserve">. </w:t>
      </w:r>
      <w:r w:rsidR="001538E9">
        <w:rPr>
          <w:szCs w:val="24"/>
          <w:lang w:val="uk-UA"/>
        </w:rPr>
        <w:t>М</w:t>
      </w:r>
      <w:r w:rsidR="001538E9" w:rsidRPr="001471C2">
        <w:rPr>
          <w:szCs w:val="24"/>
          <w:lang w:val="uk-UA"/>
        </w:rPr>
        <w:t>ікрострум</w:t>
      </w:r>
      <w:r w:rsidR="001538E9">
        <w:rPr>
          <w:szCs w:val="24"/>
          <w:lang w:val="uk-UA"/>
        </w:rPr>
        <w:t>и</w:t>
      </w:r>
      <w:r w:rsidR="001538E9" w:rsidRPr="001471C2">
        <w:rPr>
          <w:szCs w:val="24"/>
          <w:lang w:val="uk-UA"/>
        </w:rPr>
        <w:t xml:space="preserve"> вільно проник</w:t>
      </w:r>
      <w:r w:rsidR="001538E9">
        <w:rPr>
          <w:szCs w:val="24"/>
          <w:lang w:val="uk-UA"/>
        </w:rPr>
        <w:t>ають</w:t>
      </w:r>
      <w:r w:rsidR="001538E9" w:rsidRPr="001471C2">
        <w:rPr>
          <w:szCs w:val="24"/>
          <w:lang w:val="uk-UA"/>
        </w:rPr>
        <w:t xml:space="preserve"> </w:t>
      </w:r>
      <w:r w:rsidR="001538E9">
        <w:rPr>
          <w:szCs w:val="24"/>
          <w:lang w:val="uk-UA"/>
        </w:rPr>
        <w:t xml:space="preserve">через мембрану в </w:t>
      </w:r>
      <w:r w:rsidR="001538E9" w:rsidRPr="001471C2">
        <w:rPr>
          <w:szCs w:val="24"/>
          <w:lang w:val="uk-UA"/>
        </w:rPr>
        <w:t>клітин</w:t>
      </w:r>
      <w:r w:rsidR="001538E9">
        <w:rPr>
          <w:szCs w:val="24"/>
          <w:lang w:val="uk-UA"/>
        </w:rPr>
        <w:t>у</w:t>
      </w:r>
      <w:r w:rsidR="001538E9" w:rsidRPr="001471C2">
        <w:rPr>
          <w:szCs w:val="24"/>
          <w:lang w:val="uk-UA"/>
        </w:rPr>
        <w:t xml:space="preserve"> </w:t>
      </w:r>
      <w:r w:rsidR="001538E9">
        <w:rPr>
          <w:szCs w:val="24"/>
          <w:lang w:val="uk-UA"/>
        </w:rPr>
        <w:t>та</w:t>
      </w:r>
      <w:r w:rsidR="006769E5" w:rsidRPr="006769E5">
        <w:rPr>
          <w:szCs w:val="24"/>
          <w:lang w:val="uk-UA"/>
        </w:rPr>
        <w:t xml:space="preserve"> стимулюють природні електрохімічні процеси</w:t>
      </w:r>
      <w:r w:rsidR="001538E9">
        <w:rPr>
          <w:szCs w:val="24"/>
          <w:lang w:val="uk-UA"/>
        </w:rPr>
        <w:t xml:space="preserve"> – </w:t>
      </w:r>
      <w:r>
        <w:rPr>
          <w:szCs w:val="24"/>
          <w:lang w:val="uk-UA"/>
        </w:rPr>
        <w:t>покращують мета</w:t>
      </w:r>
      <w:r w:rsidRPr="001471C2">
        <w:rPr>
          <w:szCs w:val="24"/>
          <w:lang w:val="uk-UA"/>
        </w:rPr>
        <w:t>болізм</w:t>
      </w:r>
      <w:r>
        <w:rPr>
          <w:szCs w:val="24"/>
          <w:lang w:val="uk-UA"/>
        </w:rPr>
        <w:t xml:space="preserve"> органел клітини</w:t>
      </w:r>
      <w:r w:rsidRPr="001471C2">
        <w:rPr>
          <w:szCs w:val="24"/>
          <w:lang w:val="uk-UA"/>
        </w:rPr>
        <w:t xml:space="preserve">, збільшують активність ферментів, синтез </w:t>
      </w:r>
      <w:r w:rsidR="00105BFC">
        <w:rPr>
          <w:szCs w:val="24"/>
          <w:lang w:val="uk-UA"/>
        </w:rPr>
        <w:t>енергії в мітохондріях тощо.</w:t>
      </w:r>
    </w:p>
    <w:p w:rsidR="00063337" w:rsidRDefault="006769E5" w:rsidP="001538E9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На рівні шкіри мікроструми:</w:t>
      </w:r>
      <w:r w:rsidR="00105BFC">
        <w:rPr>
          <w:szCs w:val="24"/>
          <w:lang w:val="uk-UA"/>
        </w:rPr>
        <w:t xml:space="preserve"> </w:t>
      </w:r>
    </w:p>
    <w:p w:rsidR="006769E5" w:rsidRPr="006769E5" w:rsidRDefault="006769E5" w:rsidP="006769E5">
      <w:pPr>
        <w:spacing w:after="0"/>
        <w:ind w:firstLine="708"/>
        <w:jc w:val="both"/>
        <w:rPr>
          <w:szCs w:val="24"/>
          <w:lang w:val="uk-UA"/>
        </w:rPr>
      </w:pPr>
      <w:r w:rsidRPr="006769E5">
        <w:rPr>
          <w:szCs w:val="24"/>
          <w:lang w:val="uk-UA"/>
        </w:rPr>
        <w:t xml:space="preserve">• Прискорюють диференціацію та дозрівання </w:t>
      </w:r>
      <w:proofErr w:type="spellStart"/>
      <w:r w:rsidRPr="006769E5">
        <w:rPr>
          <w:szCs w:val="24"/>
          <w:lang w:val="uk-UA"/>
        </w:rPr>
        <w:t>кератиноцитів</w:t>
      </w:r>
      <w:proofErr w:type="spellEnd"/>
      <w:r w:rsidRPr="006769E5">
        <w:rPr>
          <w:szCs w:val="24"/>
          <w:lang w:val="uk-UA"/>
        </w:rPr>
        <w:t xml:space="preserve"> в епідермісі приблизно вдвічі (тобто оновлення шкіри йде активніше).</w:t>
      </w:r>
    </w:p>
    <w:p w:rsidR="006769E5" w:rsidRPr="006769E5" w:rsidRDefault="006769E5" w:rsidP="006769E5">
      <w:pPr>
        <w:spacing w:after="0"/>
        <w:ind w:firstLine="708"/>
        <w:jc w:val="both"/>
        <w:rPr>
          <w:szCs w:val="24"/>
          <w:lang w:val="uk-UA"/>
        </w:rPr>
      </w:pPr>
      <w:r w:rsidRPr="006769E5">
        <w:rPr>
          <w:szCs w:val="24"/>
          <w:lang w:val="uk-UA"/>
        </w:rPr>
        <w:t>• Активізують функцію фібробластів у шкірі.</w:t>
      </w:r>
    </w:p>
    <w:p w:rsidR="006769E5" w:rsidRPr="006769E5" w:rsidRDefault="006769E5" w:rsidP="006769E5">
      <w:pPr>
        <w:spacing w:after="0"/>
        <w:ind w:firstLine="708"/>
        <w:jc w:val="both"/>
        <w:rPr>
          <w:szCs w:val="24"/>
          <w:lang w:val="uk-UA"/>
        </w:rPr>
      </w:pPr>
      <w:r w:rsidRPr="006769E5">
        <w:rPr>
          <w:szCs w:val="24"/>
          <w:lang w:val="uk-UA"/>
        </w:rPr>
        <w:t xml:space="preserve">• </w:t>
      </w:r>
      <w:r w:rsidR="006A1F23">
        <w:rPr>
          <w:szCs w:val="24"/>
          <w:lang w:val="uk-UA"/>
        </w:rPr>
        <w:t xml:space="preserve">Сприяють видаленню </w:t>
      </w:r>
      <w:r w:rsidRPr="006769E5">
        <w:rPr>
          <w:szCs w:val="24"/>
          <w:lang w:val="uk-UA"/>
        </w:rPr>
        <w:t>пошкодже</w:t>
      </w:r>
      <w:r w:rsidR="006A1F23">
        <w:rPr>
          <w:szCs w:val="24"/>
          <w:lang w:val="uk-UA"/>
        </w:rPr>
        <w:t>них</w:t>
      </w:r>
      <w:r w:rsidRPr="006769E5">
        <w:rPr>
          <w:szCs w:val="24"/>
          <w:lang w:val="uk-UA"/>
        </w:rPr>
        <w:t xml:space="preserve"> колагенов</w:t>
      </w:r>
      <w:r w:rsidR="006A1F23">
        <w:rPr>
          <w:szCs w:val="24"/>
          <w:lang w:val="uk-UA"/>
        </w:rPr>
        <w:t>их</w:t>
      </w:r>
      <w:r w:rsidRPr="006769E5">
        <w:rPr>
          <w:szCs w:val="24"/>
          <w:lang w:val="uk-UA"/>
        </w:rPr>
        <w:t xml:space="preserve"> волок</w:t>
      </w:r>
      <w:r w:rsidR="006A1F23">
        <w:rPr>
          <w:szCs w:val="24"/>
          <w:lang w:val="uk-UA"/>
        </w:rPr>
        <w:t>он</w:t>
      </w:r>
      <w:r w:rsidRPr="006769E5">
        <w:rPr>
          <w:szCs w:val="24"/>
          <w:lang w:val="uk-UA"/>
        </w:rPr>
        <w:t xml:space="preserve"> та </w:t>
      </w:r>
      <w:r>
        <w:rPr>
          <w:szCs w:val="24"/>
          <w:lang w:val="uk-UA"/>
        </w:rPr>
        <w:t>усу</w:t>
      </w:r>
      <w:r w:rsidR="006A1F23">
        <w:rPr>
          <w:szCs w:val="24"/>
          <w:lang w:val="uk-UA"/>
        </w:rPr>
        <w:t xml:space="preserve">ненню </w:t>
      </w:r>
      <w:r w:rsidRPr="006769E5">
        <w:rPr>
          <w:szCs w:val="24"/>
          <w:lang w:val="uk-UA"/>
        </w:rPr>
        <w:t>міжколагенов</w:t>
      </w:r>
      <w:r w:rsidR="006A1F23">
        <w:rPr>
          <w:szCs w:val="24"/>
          <w:lang w:val="uk-UA"/>
        </w:rPr>
        <w:t>их</w:t>
      </w:r>
      <w:r w:rsidRPr="006769E5">
        <w:rPr>
          <w:szCs w:val="24"/>
          <w:lang w:val="uk-UA"/>
        </w:rPr>
        <w:t xml:space="preserve"> спай</w:t>
      </w:r>
      <w:r w:rsidR="006A1F23">
        <w:rPr>
          <w:szCs w:val="24"/>
          <w:lang w:val="uk-UA"/>
        </w:rPr>
        <w:t>ок</w:t>
      </w:r>
      <w:r w:rsidRPr="006769E5">
        <w:rPr>
          <w:szCs w:val="24"/>
          <w:lang w:val="uk-UA"/>
        </w:rPr>
        <w:t>.</w:t>
      </w:r>
    </w:p>
    <w:p w:rsidR="006769E5" w:rsidRPr="006769E5" w:rsidRDefault="006769E5" w:rsidP="006769E5">
      <w:pPr>
        <w:spacing w:after="0"/>
        <w:ind w:firstLine="708"/>
        <w:jc w:val="both"/>
        <w:rPr>
          <w:szCs w:val="24"/>
          <w:lang w:val="uk-UA"/>
        </w:rPr>
      </w:pPr>
      <w:r w:rsidRPr="006769E5">
        <w:rPr>
          <w:szCs w:val="24"/>
          <w:lang w:val="uk-UA"/>
        </w:rPr>
        <w:t xml:space="preserve">• </w:t>
      </w:r>
      <w:r>
        <w:rPr>
          <w:szCs w:val="24"/>
          <w:lang w:val="uk-UA"/>
        </w:rPr>
        <w:t>Нормалізують</w:t>
      </w:r>
      <w:r w:rsidRPr="006769E5">
        <w:rPr>
          <w:szCs w:val="24"/>
          <w:lang w:val="uk-UA"/>
        </w:rPr>
        <w:t xml:space="preserve"> функції сальних залоз, що важливо при лікуванні себореї та акне.</w:t>
      </w:r>
    </w:p>
    <w:p w:rsidR="006769E5" w:rsidRDefault="006769E5" w:rsidP="006769E5">
      <w:pPr>
        <w:spacing w:after="0"/>
        <w:ind w:firstLine="708"/>
        <w:jc w:val="both"/>
        <w:rPr>
          <w:szCs w:val="24"/>
          <w:lang w:val="uk-UA"/>
        </w:rPr>
      </w:pPr>
      <w:r w:rsidRPr="006769E5">
        <w:rPr>
          <w:szCs w:val="24"/>
          <w:lang w:val="uk-UA"/>
        </w:rPr>
        <w:t xml:space="preserve">• Стимулюють </w:t>
      </w:r>
      <w:r>
        <w:rPr>
          <w:szCs w:val="24"/>
          <w:lang w:val="uk-UA"/>
        </w:rPr>
        <w:t xml:space="preserve">гладкі м’язи </w:t>
      </w:r>
      <w:r w:rsidRPr="006769E5">
        <w:rPr>
          <w:szCs w:val="24"/>
          <w:lang w:val="uk-UA"/>
        </w:rPr>
        <w:t>судин шкіри</w:t>
      </w:r>
      <w:r>
        <w:rPr>
          <w:szCs w:val="24"/>
          <w:lang w:val="uk-UA"/>
        </w:rPr>
        <w:t xml:space="preserve"> → </w:t>
      </w:r>
      <w:r w:rsidRPr="006769E5">
        <w:rPr>
          <w:szCs w:val="24"/>
          <w:lang w:val="uk-UA"/>
        </w:rPr>
        <w:t>відновлення мікроциркуляції та відтоку лімфи, сприяють якнайшвидшому видаленню з клітин та з тканин продуктів обміну – детоксикаці</w:t>
      </w:r>
      <w:r>
        <w:rPr>
          <w:szCs w:val="24"/>
          <w:lang w:val="uk-UA"/>
        </w:rPr>
        <w:t>я та лімфодренаж</w:t>
      </w:r>
      <w:r w:rsidRPr="006769E5">
        <w:rPr>
          <w:szCs w:val="24"/>
          <w:lang w:val="uk-UA"/>
        </w:rPr>
        <w:t>.</w:t>
      </w:r>
    </w:p>
    <w:p w:rsidR="00A0311E" w:rsidRDefault="006769E5" w:rsidP="001538E9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• Регулюють тонус мімічних м’язів</w:t>
      </w:r>
      <w:r w:rsidR="001538E9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    </w:t>
      </w:r>
    </w:p>
    <w:p w:rsidR="001538E9" w:rsidRPr="006769E5" w:rsidRDefault="001538E9" w:rsidP="001538E9">
      <w:pPr>
        <w:spacing w:after="0"/>
        <w:ind w:firstLine="708"/>
        <w:jc w:val="both"/>
        <w:rPr>
          <w:szCs w:val="24"/>
          <w:lang w:val="uk-UA"/>
        </w:rPr>
      </w:pPr>
      <w:r w:rsidRPr="006769E5">
        <w:rPr>
          <w:szCs w:val="24"/>
          <w:lang w:val="uk-UA"/>
        </w:rPr>
        <w:t xml:space="preserve">• </w:t>
      </w:r>
      <w:r>
        <w:rPr>
          <w:szCs w:val="24"/>
          <w:lang w:val="uk-UA"/>
        </w:rPr>
        <w:t>П</w:t>
      </w:r>
      <w:r w:rsidRPr="006769E5">
        <w:rPr>
          <w:szCs w:val="24"/>
          <w:lang w:val="uk-UA"/>
        </w:rPr>
        <w:t>рискор</w:t>
      </w:r>
      <w:r>
        <w:rPr>
          <w:szCs w:val="24"/>
          <w:lang w:val="uk-UA"/>
        </w:rPr>
        <w:t>юють</w:t>
      </w:r>
      <w:r w:rsidRPr="006769E5">
        <w:rPr>
          <w:szCs w:val="24"/>
          <w:lang w:val="uk-UA"/>
        </w:rPr>
        <w:t xml:space="preserve"> репараці</w:t>
      </w:r>
      <w:r>
        <w:rPr>
          <w:szCs w:val="24"/>
          <w:lang w:val="uk-UA"/>
        </w:rPr>
        <w:t>ю</w:t>
      </w:r>
      <w:r w:rsidRPr="006769E5">
        <w:rPr>
          <w:szCs w:val="24"/>
          <w:lang w:val="uk-UA"/>
        </w:rPr>
        <w:t xml:space="preserve"> тканин</w:t>
      </w:r>
      <w:r>
        <w:rPr>
          <w:szCs w:val="24"/>
          <w:lang w:val="uk-UA"/>
        </w:rPr>
        <w:t xml:space="preserve"> в післяопераційний період</w:t>
      </w:r>
    </w:p>
    <w:p w:rsidR="001538E9" w:rsidRPr="006769E5" w:rsidRDefault="001538E9" w:rsidP="001538E9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A0311E" w:rsidRPr="00063337" w:rsidRDefault="001538E9" w:rsidP="00063337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538E9">
        <w:rPr>
          <w:szCs w:val="24"/>
          <w:lang w:val="uk-UA"/>
        </w:rPr>
        <w:t>Безумовно, стимуляція м'язів під дією мікрострумів набагато слабша, ніж при міостимуляції, глибина проникнення активних речовин менша, ніж при гальванічному іонофорезі. Натомість досягнуто поєднання цих впливів в одній процедурі, повна комфортність та мінімум протипоказань. Виражено стимулюючу дію на активність клітинного обміну, проникність біологічних мембран та мікроциркуляцію.</w:t>
      </w:r>
    </w:p>
    <w:p w:rsidR="006A1F23" w:rsidRDefault="001538E9" w:rsidP="00063337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063337" w:rsidRPr="00063337" w:rsidRDefault="001538E9" w:rsidP="00063337">
      <w:pPr>
        <w:spacing w:after="0"/>
        <w:ind w:firstLine="708"/>
        <w:jc w:val="both"/>
        <w:rPr>
          <w:szCs w:val="24"/>
          <w:lang w:val="uk-UA"/>
        </w:rPr>
      </w:pPr>
      <w:r w:rsidRPr="001538E9">
        <w:rPr>
          <w:szCs w:val="24"/>
          <w:lang w:val="uk-UA"/>
        </w:rPr>
        <w:t>Мікрострумової терапії як єдиної, стандартної процедури не існує.</w:t>
      </w:r>
    </w:p>
    <w:p w:rsidR="00063337" w:rsidRDefault="00063337" w:rsidP="00063337">
      <w:pPr>
        <w:spacing w:after="0"/>
        <w:ind w:firstLine="708"/>
        <w:jc w:val="both"/>
        <w:rPr>
          <w:szCs w:val="24"/>
          <w:lang w:val="uk-UA"/>
        </w:rPr>
      </w:pPr>
    </w:p>
    <w:tbl>
      <w:tblPr>
        <w:tblStyle w:val="a5"/>
        <w:tblW w:w="0" w:type="auto"/>
        <w:jc w:val="center"/>
        <w:tblLook w:val="04A0"/>
      </w:tblPr>
      <w:tblGrid>
        <w:gridCol w:w="3085"/>
        <w:gridCol w:w="4253"/>
      </w:tblGrid>
      <w:tr w:rsidR="001538E9" w:rsidTr="008639E8">
        <w:trPr>
          <w:jc w:val="center"/>
        </w:trPr>
        <w:tc>
          <w:tcPr>
            <w:tcW w:w="7338" w:type="dxa"/>
            <w:gridSpan w:val="2"/>
            <w:vAlign w:val="center"/>
          </w:tcPr>
          <w:p w:rsidR="001538E9" w:rsidRPr="001538E9" w:rsidRDefault="001538E9" w:rsidP="008639E8">
            <w:pPr>
              <w:jc w:val="center"/>
              <w:rPr>
                <w:b/>
                <w:szCs w:val="24"/>
                <w:lang w:val="uk-UA"/>
              </w:rPr>
            </w:pPr>
            <w:r w:rsidRPr="001538E9">
              <w:rPr>
                <w:b/>
                <w:szCs w:val="24"/>
                <w:lang w:val="uk-UA"/>
              </w:rPr>
              <w:t>Параметри струмів при мікрострумовій терапії</w:t>
            </w:r>
          </w:p>
        </w:tc>
      </w:tr>
      <w:tr w:rsidR="001538E9" w:rsidTr="008639E8">
        <w:trPr>
          <w:jc w:val="center"/>
        </w:trPr>
        <w:tc>
          <w:tcPr>
            <w:tcW w:w="3085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Параметр</w:t>
            </w:r>
          </w:p>
        </w:tc>
        <w:tc>
          <w:tcPr>
            <w:tcW w:w="4253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Значення</w:t>
            </w:r>
          </w:p>
        </w:tc>
      </w:tr>
      <w:tr w:rsidR="008639E8" w:rsidTr="008639E8">
        <w:trPr>
          <w:jc w:val="center"/>
        </w:trPr>
        <w:tc>
          <w:tcPr>
            <w:tcW w:w="3085" w:type="dxa"/>
            <w:vAlign w:val="center"/>
          </w:tcPr>
          <w:p w:rsidR="008639E8" w:rsidRPr="001538E9" w:rsidRDefault="008639E8" w:rsidP="008639E8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Вид струму</w:t>
            </w:r>
          </w:p>
        </w:tc>
        <w:tc>
          <w:tcPr>
            <w:tcW w:w="4253" w:type="dxa"/>
            <w:vAlign w:val="center"/>
          </w:tcPr>
          <w:p w:rsidR="008639E8" w:rsidRPr="001538E9" w:rsidRDefault="008639E8" w:rsidP="008639E8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Постійний, імпульсний, перемінний</w:t>
            </w:r>
          </w:p>
        </w:tc>
      </w:tr>
      <w:tr w:rsidR="001538E9" w:rsidTr="008639E8">
        <w:trPr>
          <w:jc w:val="center"/>
        </w:trPr>
        <w:tc>
          <w:tcPr>
            <w:tcW w:w="3085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Сила струму</w:t>
            </w:r>
          </w:p>
        </w:tc>
        <w:tc>
          <w:tcPr>
            <w:tcW w:w="4253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0-600 мкА</w:t>
            </w:r>
          </w:p>
        </w:tc>
      </w:tr>
      <w:tr w:rsidR="001538E9" w:rsidTr="008639E8">
        <w:trPr>
          <w:jc w:val="center"/>
        </w:trPr>
        <w:tc>
          <w:tcPr>
            <w:tcW w:w="3085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Полярність імпульсів</w:t>
            </w:r>
          </w:p>
        </w:tc>
        <w:tc>
          <w:tcPr>
            <w:tcW w:w="4253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Моно</w:t>
            </w:r>
            <w:r>
              <w:rPr>
                <w:szCs w:val="24"/>
                <w:lang w:val="uk-UA"/>
              </w:rPr>
              <w:t xml:space="preserve">полярні </w:t>
            </w:r>
            <w:r w:rsidRPr="001538E9">
              <w:rPr>
                <w:szCs w:val="24"/>
                <w:lang w:val="uk-UA"/>
              </w:rPr>
              <w:t>та біполярні</w:t>
            </w:r>
          </w:p>
        </w:tc>
      </w:tr>
      <w:tr w:rsidR="001538E9" w:rsidTr="008639E8">
        <w:trPr>
          <w:jc w:val="center"/>
        </w:trPr>
        <w:tc>
          <w:tcPr>
            <w:tcW w:w="3085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Тривалість імпульсів</w:t>
            </w:r>
          </w:p>
        </w:tc>
        <w:tc>
          <w:tcPr>
            <w:tcW w:w="4253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0,1-1500 мс</w:t>
            </w:r>
          </w:p>
        </w:tc>
      </w:tr>
      <w:tr w:rsidR="001538E9" w:rsidTr="008639E8">
        <w:trPr>
          <w:jc w:val="center"/>
        </w:trPr>
        <w:tc>
          <w:tcPr>
            <w:tcW w:w="3085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Частота імпульсів</w:t>
            </w:r>
          </w:p>
        </w:tc>
        <w:tc>
          <w:tcPr>
            <w:tcW w:w="4253" w:type="dxa"/>
            <w:vAlign w:val="center"/>
          </w:tcPr>
          <w:p w:rsidR="001538E9" w:rsidRDefault="001538E9" w:rsidP="008639E8">
            <w:pPr>
              <w:jc w:val="center"/>
              <w:rPr>
                <w:szCs w:val="24"/>
                <w:lang w:val="uk-UA"/>
              </w:rPr>
            </w:pPr>
            <w:r w:rsidRPr="001538E9">
              <w:rPr>
                <w:szCs w:val="24"/>
                <w:lang w:val="uk-UA"/>
              </w:rPr>
              <w:t>0,1-500 Гц</w:t>
            </w:r>
          </w:p>
        </w:tc>
      </w:tr>
    </w:tbl>
    <w:p w:rsidR="00063337" w:rsidRDefault="00063337" w:rsidP="001538E9">
      <w:pPr>
        <w:spacing w:after="0"/>
        <w:jc w:val="both"/>
        <w:rPr>
          <w:szCs w:val="24"/>
          <w:lang w:val="uk-UA"/>
        </w:rPr>
      </w:pPr>
    </w:p>
    <w:p w:rsidR="001538E9" w:rsidRDefault="001538E9" w:rsidP="00105BFC">
      <w:pPr>
        <w:spacing w:after="0"/>
        <w:ind w:firstLine="708"/>
        <w:jc w:val="both"/>
        <w:rPr>
          <w:szCs w:val="24"/>
          <w:lang w:val="uk-UA"/>
        </w:rPr>
      </w:pPr>
      <w:r w:rsidRPr="001538E9">
        <w:rPr>
          <w:szCs w:val="24"/>
          <w:lang w:val="uk-UA"/>
        </w:rPr>
        <w:t xml:space="preserve">Монополярний (постійний) струм здатний просувати у шкіру іони </w:t>
      </w:r>
      <w:r w:rsidR="006532CB">
        <w:rPr>
          <w:szCs w:val="24"/>
          <w:lang w:val="uk-UA"/>
        </w:rPr>
        <w:t xml:space="preserve">косметичних </w:t>
      </w:r>
      <w:r w:rsidRPr="001538E9">
        <w:rPr>
          <w:szCs w:val="24"/>
          <w:lang w:val="uk-UA"/>
        </w:rPr>
        <w:t xml:space="preserve">речовин. Монополярні імпульси використовують для </w:t>
      </w:r>
      <w:r w:rsidR="006532CB">
        <w:rPr>
          <w:szCs w:val="24"/>
          <w:lang w:val="uk-UA"/>
        </w:rPr>
        <w:t>іонофорезу</w:t>
      </w:r>
      <w:r w:rsidRPr="001538E9">
        <w:rPr>
          <w:szCs w:val="24"/>
          <w:lang w:val="uk-UA"/>
        </w:rPr>
        <w:t>.</w:t>
      </w:r>
    </w:p>
    <w:p w:rsidR="006532CB" w:rsidRPr="006532CB" w:rsidRDefault="006532CB" w:rsidP="006532CB">
      <w:pPr>
        <w:spacing w:after="0"/>
        <w:ind w:firstLine="708"/>
        <w:jc w:val="both"/>
        <w:rPr>
          <w:szCs w:val="24"/>
          <w:lang w:val="uk-UA"/>
        </w:rPr>
      </w:pPr>
      <w:r w:rsidRPr="006532CB">
        <w:rPr>
          <w:szCs w:val="24"/>
          <w:lang w:val="uk-UA"/>
        </w:rPr>
        <w:t>Біполярний (змінний) струм та біполярні імпульси речовини в шкіру не вводять. При цьому він має велику лімфодренажну і міостимулюючу дію.</w:t>
      </w:r>
      <w:r>
        <w:rPr>
          <w:szCs w:val="24"/>
          <w:lang w:val="uk-UA"/>
        </w:rPr>
        <w:t xml:space="preserve"> Суб’єктивні відчуття, </w:t>
      </w:r>
      <w:r w:rsidRPr="006532CB">
        <w:rPr>
          <w:szCs w:val="24"/>
          <w:lang w:val="uk-UA"/>
        </w:rPr>
        <w:t>м'язов</w:t>
      </w:r>
      <w:r>
        <w:rPr>
          <w:szCs w:val="24"/>
          <w:lang w:val="uk-UA"/>
        </w:rPr>
        <w:t>і</w:t>
      </w:r>
      <w:r w:rsidRPr="006532CB">
        <w:rPr>
          <w:szCs w:val="24"/>
          <w:lang w:val="uk-UA"/>
        </w:rPr>
        <w:t xml:space="preserve"> скорочен</w:t>
      </w:r>
      <w:r>
        <w:rPr>
          <w:szCs w:val="24"/>
          <w:lang w:val="uk-UA"/>
        </w:rPr>
        <w:t>ня при проведенні процедури мікрострумової терапії не спостерігаються.</w:t>
      </w:r>
    </w:p>
    <w:p w:rsidR="004F6DE2" w:rsidRDefault="004F6DE2" w:rsidP="004F6DE2">
      <w:pPr>
        <w:spacing w:after="0"/>
        <w:ind w:firstLine="708"/>
        <w:jc w:val="both"/>
        <w:rPr>
          <w:szCs w:val="24"/>
          <w:lang w:val="uk-UA"/>
        </w:rPr>
      </w:pPr>
    </w:p>
    <w:p w:rsidR="004F6DE2" w:rsidRPr="001471C2" w:rsidRDefault="004F6DE2" w:rsidP="004F6DE2">
      <w:pPr>
        <w:spacing w:after="0"/>
        <w:ind w:firstLine="708"/>
        <w:jc w:val="both"/>
        <w:rPr>
          <w:szCs w:val="24"/>
          <w:lang w:val="uk-UA"/>
        </w:rPr>
      </w:pPr>
      <w:r w:rsidRPr="004F6DE2">
        <w:rPr>
          <w:szCs w:val="24"/>
          <w:lang w:val="uk-UA"/>
        </w:rPr>
        <w:lastRenderedPageBreak/>
        <w:t xml:space="preserve">Вибираючи параметри мікрострумової терапії </w:t>
      </w:r>
      <w:r>
        <w:rPr>
          <w:szCs w:val="24"/>
          <w:lang w:val="uk-UA"/>
        </w:rPr>
        <w:t xml:space="preserve">(сила і частота струму та полярність імпульсів) </w:t>
      </w:r>
      <w:r w:rsidRPr="004F6DE2">
        <w:rPr>
          <w:szCs w:val="24"/>
          <w:lang w:val="uk-UA"/>
        </w:rPr>
        <w:t>можна досягти посилення тієї чи іншої дії цих струмів на тканин</w:t>
      </w:r>
      <w:r>
        <w:rPr>
          <w:szCs w:val="24"/>
          <w:lang w:val="uk-UA"/>
        </w:rPr>
        <w:t>и</w:t>
      </w:r>
      <w:r w:rsidRPr="004F6DE2">
        <w:rPr>
          <w:szCs w:val="24"/>
          <w:lang w:val="uk-UA"/>
        </w:rPr>
        <w:t xml:space="preserve">. </w:t>
      </w:r>
      <w:r>
        <w:rPr>
          <w:szCs w:val="24"/>
          <w:lang w:val="uk-UA"/>
        </w:rPr>
        <w:t>Виділяють такі р</w:t>
      </w:r>
      <w:r w:rsidRPr="004F6DE2">
        <w:rPr>
          <w:szCs w:val="24"/>
          <w:lang w:val="uk-UA"/>
        </w:rPr>
        <w:t>ежими мікрострумової терапії</w:t>
      </w:r>
      <w:r>
        <w:rPr>
          <w:szCs w:val="24"/>
          <w:lang w:val="uk-UA"/>
        </w:rPr>
        <w:t xml:space="preserve">: </w:t>
      </w:r>
    </w:p>
    <w:p w:rsidR="004F6DE2" w:rsidRDefault="004F6DE2" w:rsidP="004F6DE2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4F6DE2">
        <w:rPr>
          <w:szCs w:val="24"/>
          <w:lang w:val="uk-UA"/>
        </w:rPr>
        <w:t xml:space="preserve">Живлення та нормалізація, мікрострумовий іонофорез </w:t>
      </w:r>
      <w:r>
        <w:rPr>
          <w:szCs w:val="24"/>
          <w:lang w:val="uk-UA"/>
        </w:rPr>
        <w:t xml:space="preserve">– </w:t>
      </w:r>
      <w:r w:rsidRPr="004F6DE2">
        <w:rPr>
          <w:szCs w:val="24"/>
          <w:lang w:val="uk-UA"/>
        </w:rPr>
        <w:t xml:space="preserve">акцент на </w:t>
      </w:r>
      <w:r>
        <w:rPr>
          <w:szCs w:val="24"/>
          <w:lang w:val="uk-UA"/>
        </w:rPr>
        <w:t xml:space="preserve">введення </w:t>
      </w:r>
      <w:r w:rsidRPr="004F6DE2">
        <w:rPr>
          <w:szCs w:val="24"/>
          <w:lang w:val="uk-UA"/>
        </w:rPr>
        <w:t xml:space="preserve">лікарських речовин. </w:t>
      </w:r>
      <w:r>
        <w:rPr>
          <w:szCs w:val="24"/>
          <w:lang w:val="uk-UA"/>
        </w:rPr>
        <w:t>М</w:t>
      </w:r>
      <w:r w:rsidRPr="004F6DE2">
        <w:rPr>
          <w:szCs w:val="24"/>
          <w:lang w:val="uk-UA"/>
        </w:rPr>
        <w:t>онополярний струм з довгими імпульсами (200</w:t>
      </w:r>
      <w:r>
        <w:rPr>
          <w:szCs w:val="24"/>
          <w:lang w:val="uk-UA"/>
        </w:rPr>
        <w:t>-1500 мс), що дає більший ефект</w:t>
      </w:r>
      <w:r w:rsidRPr="004F6DE2">
        <w:rPr>
          <w:szCs w:val="24"/>
          <w:lang w:val="uk-UA"/>
        </w:rPr>
        <w:t>.</w:t>
      </w:r>
    </w:p>
    <w:p w:rsidR="004F6DE2" w:rsidRPr="004F6DE2" w:rsidRDefault="004F6DE2" w:rsidP="004F6DE2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4F6DE2">
        <w:rPr>
          <w:szCs w:val="24"/>
          <w:lang w:val="uk-UA"/>
        </w:rPr>
        <w:t xml:space="preserve">Лімфодренаж </w:t>
      </w:r>
      <w:r>
        <w:rPr>
          <w:szCs w:val="24"/>
          <w:lang w:val="uk-UA"/>
        </w:rPr>
        <w:t>–</w:t>
      </w:r>
      <w:r w:rsidRPr="004F6DE2">
        <w:rPr>
          <w:szCs w:val="24"/>
          <w:lang w:val="uk-UA"/>
        </w:rPr>
        <w:t xml:space="preserve"> акцент на виведенні рідини із тканин. Застосовують монополярні струми із імпульсами низької частоти (5-30 Гц). Залежно від частоти імпульсів лімфодренаж може бути поверхневим, середнім та глибоким.</w:t>
      </w:r>
    </w:p>
    <w:p w:rsidR="004F6DE2" w:rsidRPr="004F6DE2" w:rsidRDefault="004F6DE2" w:rsidP="004F6DE2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4F6DE2">
        <w:rPr>
          <w:szCs w:val="24"/>
          <w:lang w:val="uk-UA"/>
        </w:rPr>
        <w:t xml:space="preserve">Тонізація (мікрострумовий ліфтинг) </w:t>
      </w:r>
      <w:r>
        <w:rPr>
          <w:szCs w:val="24"/>
          <w:lang w:val="uk-UA"/>
        </w:rPr>
        <w:t>–</w:t>
      </w:r>
      <w:r w:rsidRPr="004F6DE2">
        <w:rPr>
          <w:szCs w:val="24"/>
          <w:lang w:val="uk-UA"/>
        </w:rPr>
        <w:t xml:space="preserve"> акцент на поліпшенні тонусу тканин. Насамперед вплив спрямовано </w:t>
      </w:r>
      <w:r>
        <w:rPr>
          <w:szCs w:val="24"/>
          <w:lang w:val="uk-UA"/>
        </w:rPr>
        <w:t xml:space="preserve">на </w:t>
      </w:r>
      <w:r w:rsidRPr="004F6DE2">
        <w:rPr>
          <w:szCs w:val="24"/>
          <w:lang w:val="uk-UA"/>
        </w:rPr>
        <w:t xml:space="preserve">структури </w:t>
      </w:r>
      <w:r>
        <w:rPr>
          <w:szCs w:val="24"/>
          <w:lang w:val="uk-UA"/>
        </w:rPr>
        <w:t>дерми – колагенові і еластинові волокна</w:t>
      </w:r>
      <w:r w:rsidRPr="004F6DE2">
        <w:rPr>
          <w:szCs w:val="24"/>
          <w:lang w:val="uk-UA"/>
        </w:rPr>
        <w:t>. Застосовують біполярні струми, імпульси найчастіше прямокутної форми.</w:t>
      </w:r>
    </w:p>
    <w:p w:rsidR="004F6DE2" w:rsidRPr="004F6DE2" w:rsidRDefault="004F6DE2" w:rsidP="004F6DE2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4F6DE2">
        <w:rPr>
          <w:szCs w:val="24"/>
          <w:lang w:val="uk-UA"/>
        </w:rPr>
        <w:t>Стимуляція – акцент на активізації роботи тканин. Залежно від параметрів струмів виділяють стимуляцію мікроциркуляції (капілярів), поліпшення тонусу м'язів, стимуляцію активності сполучної тканини</w:t>
      </w:r>
      <w:r>
        <w:rPr>
          <w:szCs w:val="24"/>
          <w:lang w:val="uk-UA"/>
        </w:rPr>
        <w:t xml:space="preserve"> шкіри</w:t>
      </w:r>
      <w:r w:rsidRPr="004F6DE2">
        <w:rPr>
          <w:szCs w:val="24"/>
          <w:lang w:val="uk-UA"/>
        </w:rPr>
        <w:t>. Використовують біполярні струми із частотою для стимуляції (50-90 Гц). Хорошим стимулюючим ефектом мають струми синусоїдальної та трапецієподібної форми.</w:t>
      </w:r>
    </w:p>
    <w:p w:rsidR="004F6DE2" w:rsidRPr="004F6DE2" w:rsidRDefault="004F6DE2" w:rsidP="004F6DE2">
      <w:pPr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4F6DE2">
        <w:rPr>
          <w:szCs w:val="24"/>
          <w:lang w:val="uk-UA"/>
        </w:rPr>
        <w:t xml:space="preserve">Релаксація </w:t>
      </w:r>
      <w:r>
        <w:rPr>
          <w:szCs w:val="24"/>
          <w:lang w:val="uk-UA"/>
        </w:rPr>
        <w:t xml:space="preserve">– </w:t>
      </w:r>
      <w:r w:rsidRPr="004F6DE2">
        <w:rPr>
          <w:szCs w:val="24"/>
          <w:lang w:val="uk-UA"/>
        </w:rPr>
        <w:t>акцент на розслабленні м'язів. Найчастіше застосовують біполярн</w:t>
      </w:r>
      <w:r>
        <w:rPr>
          <w:szCs w:val="24"/>
          <w:lang w:val="uk-UA"/>
        </w:rPr>
        <w:t>і струми із частотою 120-200 Гц</w:t>
      </w:r>
      <w:r w:rsidRPr="004F6DE2">
        <w:rPr>
          <w:szCs w:val="24"/>
          <w:lang w:val="uk-UA"/>
        </w:rPr>
        <w:t>.</w:t>
      </w:r>
    </w:p>
    <w:p w:rsidR="00CD6AB2" w:rsidRDefault="004F6DE2" w:rsidP="00EE04C8">
      <w:pPr>
        <w:spacing w:after="0"/>
        <w:ind w:firstLine="708"/>
        <w:jc w:val="both"/>
        <w:rPr>
          <w:szCs w:val="24"/>
          <w:lang w:val="uk-UA"/>
        </w:rPr>
      </w:pPr>
      <w:r w:rsidRPr="004F6DE2">
        <w:rPr>
          <w:szCs w:val="24"/>
          <w:lang w:val="uk-UA"/>
        </w:rPr>
        <w:t>Процедура мікрострумової терапії може проводитися тільки в одному режимі. Однак частіше процедура будується як поєднання різних мікрострумових режимів. Залежно від показань застосовують від 2 до 5 режимів за 30-40 хвилин.</w:t>
      </w:r>
      <w:bookmarkStart w:id="0" w:name="_GoBack"/>
      <w:bookmarkEnd w:id="0"/>
    </w:p>
    <w:p w:rsidR="00EE04C8" w:rsidRPr="00EE04C8" w:rsidRDefault="00EE04C8" w:rsidP="00EE04C8">
      <w:pPr>
        <w:spacing w:after="0"/>
        <w:ind w:firstLine="708"/>
        <w:jc w:val="both"/>
        <w:rPr>
          <w:szCs w:val="24"/>
          <w:lang w:val="uk-UA"/>
        </w:rPr>
      </w:pPr>
    </w:p>
    <w:p w:rsidR="00CD6AB2" w:rsidRPr="00B91A16" w:rsidRDefault="00CD6AB2" w:rsidP="004F6DE2">
      <w:pPr>
        <w:spacing w:after="0"/>
        <w:ind w:firstLine="708"/>
        <w:jc w:val="both"/>
        <w:rPr>
          <w:i/>
          <w:lang w:val="uk-UA"/>
        </w:rPr>
      </w:pPr>
      <w:proofErr w:type="spellStart"/>
      <w:r w:rsidRPr="00B91A16">
        <w:rPr>
          <w:i/>
          <w:lang w:val="uk-UA"/>
        </w:rPr>
        <w:t>The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effect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of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microcurrents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on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facial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wrinkles</w:t>
      </w:r>
      <w:proofErr w:type="spellEnd"/>
      <w:r w:rsidR="004F6DE2"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September</w:t>
      </w:r>
      <w:proofErr w:type="spellEnd"/>
      <w:r w:rsidRPr="00B91A16">
        <w:rPr>
          <w:i/>
          <w:lang w:val="uk-UA"/>
        </w:rPr>
        <w:t xml:space="preserve"> 2012. </w:t>
      </w:r>
      <w:proofErr w:type="spellStart"/>
      <w:r w:rsidRPr="00B91A16">
        <w:rPr>
          <w:i/>
          <w:lang w:val="uk-UA"/>
        </w:rPr>
        <w:t>Pars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of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Jahrom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University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of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Medical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Sciences</w:t>
      </w:r>
      <w:proofErr w:type="spellEnd"/>
      <w:r w:rsidRPr="00B91A16">
        <w:rPr>
          <w:i/>
          <w:lang w:val="uk-UA"/>
        </w:rPr>
        <w:t xml:space="preserve"> 10(2):9-16</w:t>
      </w:r>
    </w:p>
    <w:p w:rsidR="00EE04C8" w:rsidRPr="00EE04C8" w:rsidRDefault="00EE04C8" w:rsidP="00EE04C8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«</w:t>
      </w:r>
      <w:r w:rsidRPr="00EE04C8">
        <w:rPr>
          <w:lang w:val="uk-UA"/>
        </w:rPr>
        <w:t xml:space="preserve">У цьому клінічному дослідженні 30 жінок були набрані за трьома критеріями включення: вік менше 45 років, значні мімічні зморшки та відсутність інших проблем зі шкірою. Мімічні зморшки обробляли мікрострумами протягом двадцяти хвилин тридцять сеансів поспіль. Були зроблені фотографії обличчя пацієнтів на початку, в кінці та через місяць після лікування. Три незалежні та засліплені рецензенти оцінили зморшки відповідно до фотографій. Результати: найбільше покращення спостерігалося в області чола приблизно на 21 %, а найменше покращення спостерігалося в області носа та області рота 7,6 %. Повідомляється, що пацієнти задоволені лікуванням понад 70 %. </w:t>
      </w:r>
    </w:p>
    <w:p w:rsidR="00CD6AB2" w:rsidRPr="00CD6AB2" w:rsidRDefault="00EE04C8" w:rsidP="00EE04C8">
      <w:pPr>
        <w:spacing w:after="0"/>
        <w:ind w:firstLine="708"/>
        <w:jc w:val="both"/>
        <w:rPr>
          <w:lang w:val="uk-UA"/>
        </w:rPr>
      </w:pPr>
      <w:r w:rsidRPr="00EE04C8">
        <w:rPr>
          <w:lang w:val="uk-UA"/>
        </w:rPr>
        <w:t>Висновок: мікроструми можуть зменшити мімічні зморшки. Покращення зберігається щонайменше протягом місяця після лікування</w:t>
      </w:r>
      <w:r>
        <w:rPr>
          <w:lang w:val="uk-UA"/>
        </w:rPr>
        <w:t>»</w:t>
      </w:r>
      <w:r w:rsidRPr="00EE04C8">
        <w:rPr>
          <w:lang w:val="uk-UA"/>
        </w:rPr>
        <w:t>.</w:t>
      </w:r>
    </w:p>
    <w:p w:rsidR="00EE04C8" w:rsidRDefault="00EE04C8" w:rsidP="00CD6AB2">
      <w:pPr>
        <w:spacing w:after="0"/>
        <w:ind w:firstLine="708"/>
        <w:jc w:val="both"/>
        <w:rPr>
          <w:lang w:val="uk-UA"/>
        </w:rPr>
      </w:pPr>
    </w:p>
    <w:p w:rsidR="00CD6AB2" w:rsidRPr="00B91A16" w:rsidRDefault="00CD6AB2" w:rsidP="00CD6AB2">
      <w:pPr>
        <w:spacing w:after="0"/>
        <w:ind w:firstLine="708"/>
        <w:jc w:val="both"/>
        <w:rPr>
          <w:i/>
          <w:lang w:val="uk-UA"/>
        </w:rPr>
      </w:pPr>
      <w:proofErr w:type="spellStart"/>
      <w:r w:rsidRPr="00B91A16">
        <w:rPr>
          <w:i/>
          <w:lang w:val="uk-UA"/>
        </w:rPr>
        <w:t>Effect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of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microcurrent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facial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muscle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toning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on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fine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wrinkles</w:t>
      </w:r>
      <w:proofErr w:type="spellEnd"/>
      <w:r w:rsidRPr="00B91A16">
        <w:rPr>
          <w:i/>
          <w:lang w:val="uk-UA"/>
        </w:rPr>
        <w:t xml:space="preserve"> &amp; </w:t>
      </w:r>
      <w:proofErr w:type="spellStart"/>
      <w:r w:rsidRPr="00B91A16">
        <w:rPr>
          <w:i/>
          <w:lang w:val="uk-UA"/>
        </w:rPr>
        <w:t>firmness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of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face</w:t>
      </w:r>
      <w:proofErr w:type="spellEnd"/>
      <w:r w:rsidRPr="00B91A16">
        <w:rPr>
          <w:i/>
          <w:lang w:val="uk-UA"/>
        </w:rPr>
        <w:t xml:space="preserve">. </w:t>
      </w:r>
      <w:proofErr w:type="spellStart"/>
      <w:r w:rsidRPr="00B91A16">
        <w:rPr>
          <w:i/>
          <w:lang w:val="uk-UA"/>
        </w:rPr>
        <w:t>March</w:t>
      </w:r>
      <w:proofErr w:type="spellEnd"/>
      <w:r w:rsidRPr="00B91A16">
        <w:rPr>
          <w:i/>
          <w:lang w:val="uk-UA"/>
        </w:rPr>
        <w:t xml:space="preserve"> 2012</w:t>
      </w:r>
    </w:p>
    <w:p w:rsidR="00CD6AB2" w:rsidRPr="00B91A16" w:rsidRDefault="00CD6AB2" w:rsidP="00CD6AB2">
      <w:pPr>
        <w:spacing w:after="0"/>
        <w:ind w:firstLine="708"/>
        <w:jc w:val="both"/>
        <w:rPr>
          <w:i/>
          <w:lang w:val="uk-UA"/>
        </w:rPr>
      </w:pPr>
      <w:proofErr w:type="spellStart"/>
      <w:r w:rsidRPr="00B91A16">
        <w:rPr>
          <w:i/>
          <w:lang w:val="uk-UA"/>
        </w:rPr>
        <w:t>Shilpa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Jain</w:t>
      </w:r>
      <w:proofErr w:type="spellEnd"/>
      <w:r w:rsidRPr="00B91A16">
        <w:rPr>
          <w:i/>
          <w:lang w:val="uk-UA"/>
        </w:rPr>
        <w:t xml:space="preserve">. </w:t>
      </w:r>
      <w:proofErr w:type="spellStart"/>
      <w:r w:rsidRPr="00B91A16">
        <w:rPr>
          <w:i/>
          <w:lang w:val="uk-UA"/>
        </w:rPr>
        <w:t>Delhi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Pharmaceutical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Sciences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and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Research</w:t>
      </w:r>
      <w:proofErr w:type="spellEnd"/>
      <w:r w:rsidRPr="00B91A16">
        <w:rPr>
          <w:i/>
          <w:lang w:val="uk-UA"/>
        </w:rPr>
        <w:t xml:space="preserve"> </w:t>
      </w:r>
      <w:proofErr w:type="spellStart"/>
      <w:r w:rsidRPr="00B91A16">
        <w:rPr>
          <w:i/>
          <w:lang w:val="uk-UA"/>
        </w:rPr>
        <w:t>University</w:t>
      </w:r>
      <w:proofErr w:type="spellEnd"/>
      <w:r w:rsidRPr="00B91A16">
        <w:rPr>
          <w:i/>
          <w:lang w:val="uk-UA"/>
        </w:rPr>
        <w:t xml:space="preserve">. </w:t>
      </w:r>
    </w:p>
    <w:p w:rsidR="00CD6AB2" w:rsidRPr="00CD6AB2" w:rsidRDefault="00CD6AB2" w:rsidP="00CD6AB2">
      <w:pPr>
        <w:spacing w:after="0"/>
        <w:ind w:firstLine="708"/>
        <w:jc w:val="both"/>
        <w:rPr>
          <w:lang w:val="uk-UA"/>
        </w:rPr>
      </w:pPr>
      <w:r w:rsidRPr="00CD6AB2">
        <w:rPr>
          <w:lang w:val="uk-UA"/>
        </w:rPr>
        <w:t xml:space="preserve">Вплив </w:t>
      </w:r>
      <w:proofErr w:type="spellStart"/>
      <w:r w:rsidRPr="00CD6AB2">
        <w:rPr>
          <w:lang w:val="uk-UA"/>
        </w:rPr>
        <w:t>мікрострумового</w:t>
      </w:r>
      <w:proofErr w:type="spellEnd"/>
      <w:r w:rsidRPr="00CD6AB2">
        <w:rPr>
          <w:lang w:val="uk-UA"/>
        </w:rPr>
        <w:t xml:space="preserve"> </w:t>
      </w:r>
      <w:proofErr w:type="spellStart"/>
      <w:r w:rsidRPr="00CD6AB2">
        <w:rPr>
          <w:lang w:val="uk-UA"/>
        </w:rPr>
        <w:t>тонізування</w:t>
      </w:r>
      <w:proofErr w:type="spellEnd"/>
      <w:r w:rsidRPr="00CD6AB2">
        <w:rPr>
          <w:lang w:val="uk-UA"/>
        </w:rPr>
        <w:t xml:space="preserve"> мімічних м'язів на дрібні зморшки і пружність обличчя.</w:t>
      </w:r>
    </w:p>
    <w:p w:rsidR="00CD6AB2" w:rsidRDefault="00B91A16" w:rsidP="00B91A16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«</w:t>
      </w:r>
      <w:r w:rsidRPr="00B91A16">
        <w:rPr>
          <w:lang w:val="uk-UA"/>
        </w:rPr>
        <w:t xml:space="preserve">Всього для дослідження було взято 30 осіб. В експериментальній групі мікроструми застосовували протягом 10 днів безперервно протягом 30 хв. У контрольній групі – сеанси мікроструму плацебо проводили протягом 10 днів безперервно протягом 30 хвилин. Суб’єкти оцінювалися двічі протягом періоду дослідження. Вимірювання результату: дрібні зморшки та пружність, виміряні VAS. Результат: була виявлена ​​несуттєва різниця між оцінками дрібних зморшок до та після в групі А, але пружність значно покращилася в групі </w:t>
      </w:r>
      <w:r w:rsidRPr="00B91A16">
        <w:rPr>
          <w:lang w:val="uk-UA"/>
        </w:rPr>
        <w:lastRenderedPageBreak/>
        <w:t xml:space="preserve">А. Висновок: це дослідження надає докази того, що немає суттєвої різниці між до та після втручання </w:t>
      </w:r>
      <w:proofErr w:type="spellStart"/>
      <w:r w:rsidRPr="00B91A16">
        <w:rPr>
          <w:lang w:val="uk-UA"/>
        </w:rPr>
        <w:t>мікрострумом</w:t>
      </w:r>
      <w:proofErr w:type="spellEnd"/>
      <w:r w:rsidRPr="00B91A16">
        <w:rPr>
          <w:lang w:val="uk-UA"/>
        </w:rPr>
        <w:t xml:space="preserve"> у зменшенні дрібних зморшок в експериментальній групі. Що стосується зміни пружності шкіри, була виявлена ​​значна різниця між втручаннями до та після</w:t>
      </w:r>
      <w:r>
        <w:rPr>
          <w:lang w:val="uk-UA"/>
        </w:rPr>
        <w:t>»</w:t>
      </w:r>
      <w:r w:rsidRPr="00B91A16">
        <w:rPr>
          <w:lang w:val="uk-UA"/>
        </w:rPr>
        <w:t>.</w:t>
      </w:r>
    </w:p>
    <w:p w:rsidR="00CD6AB2" w:rsidRPr="00CD6AB2" w:rsidRDefault="001F79A4" w:rsidP="00CD6AB2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D6AB2" w:rsidRDefault="00CD6AB2" w:rsidP="00CD6AB2">
      <w:pPr>
        <w:spacing w:after="0"/>
        <w:ind w:firstLine="708"/>
        <w:jc w:val="both"/>
        <w:rPr>
          <w:lang w:val="uk-UA"/>
        </w:rPr>
      </w:pPr>
    </w:p>
    <w:sectPr w:rsidR="00CD6AB2" w:rsidSect="00C934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11" w:rsidRDefault="00C15C11" w:rsidP="00C15C11">
      <w:pPr>
        <w:spacing w:after="0" w:line="240" w:lineRule="auto"/>
      </w:pPr>
      <w:r>
        <w:separator/>
      </w:r>
    </w:p>
  </w:endnote>
  <w:endnote w:type="continuationSeparator" w:id="0">
    <w:p w:rsidR="00C15C11" w:rsidRDefault="00C15C11" w:rsidP="00C1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LightCT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11" w:rsidRDefault="00C15C11" w:rsidP="00C15C11">
      <w:pPr>
        <w:spacing w:after="0" w:line="240" w:lineRule="auto"/>
      </w:pPr>
      <w:r>
        <w:separator/>
      </w:r>
    </w:p>
  </w:footnote>
  <w:footnote w:type="continuationSeparator" w:id="0">
    <w:p w:rsidR="00C15C11" w:rsidRDefault="00C15C11" w:rsidP="00C15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34D9"/>
    <w:rsid w:val="00041C57"/>
    <w:rsid w:val="00063337"/>
    <w:rsid w:val="0007237C"/>
    <w:rsid w:val="0009793E"/>
    <w:rsid w:val="000C138F"/>
    <w:rsid w:val="000D107C"/>
    <w:rsid w:val="00105BFC"/>
    <w:rsid w:val="00130C43"/>
    <w:rsid w:val="00134E98"/>
    <w:rsid w:val="001471C2"/>
    <w:rsid w:val="001538E9"/>
    <w:rsid w:val="00176850"/>
    <w:rsid w:val="001B48D8"/>
    <w:rsid w:val="001C6C8B"/>
    <w:rsid w:val="001D5F49"/>
    <w:rsid w:val="001F79A4"/>
    <w:rsid w:val="002169CC"/>
    <w:rsid w:val="00263C42"/>
    <w:rsid w:val="003046BE"/>
    <w:rsid w:val="00315A77"/>
    <w:rsid w:val="003F3E79"/>
    <w:rsid w:val="003F611C"/>
    <w:rsid w:val="0046759D"/>
    <w:rsid w:val="004D516A"/>
    <w:rsid w:val="004F6DE2"/>
    <w:rsid w:val="005A5648"/>
    <w:rsid w:val="005D49C5"/>
    <w:rsid w:val="006326DA"/>
    <w:rsid w:val="00652712"/>
    <w:rsid w:val="006532CB"/>
    <w:rsid w:val="00674BFC"/>
    <w:rsid w:val="006769E5"/>
    <w:rsid w:val="006A1F23"/>
    <w:rsid w:val="00756F2C"/>
    <w:rsid w:val="007F46F1"/>
    <w:rsid w:val="00811C3C"/>
    <w:rsid w:val="008639E8"/>
    <w:rsid w:val="00867F75"/>
    <w:rsid w:val="00885E79"/>
    <w:rsid w:val="00890A84"/>
    <w:rsid w:val="008B310F"/>
    <w:rsid w:val="009F1188"/>
    <w:rsid w:val="00A0311E"/>
    <w:rsid w:val="00A51092"/>
    <w:rsid w:val="00AF3EDE"/>
    <w:rsid w:val="00B1132B"/>
    <w:rsid w:val="00B91A16"/>
    <w:rsid w:val="00BA7E9D"/>
    <w:rsid w:val="00BF61D1"/>
    <w:rsid w:val="00C15C11"/>
    <w:rsid w:val="00C934D9"/>
    <w:rsid w:val="00C97047"/>
    <w:rsid w:val="00CD6AB2"/>
    <w:rsid w:val="00E14C85"/>
    <w:rsid w:val="00E351FE"/>
    <w:rsid w:val="00E63CB4"/>
    <w:rsid w:val="00E92EC8"/>
    <w:rsid w:val="00EA42F9"/>
    <w:rsid w:val="00ED3F04"/>
    <w:rsid w:val="00EE04C8"/>
    <w:rsid w:val="00EE5820"/>
    <w:rsid w:val="00F30911"/>
    <w:rsid w:val="00F602A5"/>
    <w:rsid w:val="00F63865"/>
    <w:rsid w:val="00F9641C"/>
    <w:rsid w:val="00FD084B"/>
    <w:rsid w:val="00FD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4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D6A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CD6AB2"/>
    <w:rPr>
      <w:b/>
      <w:bCs/>
    </w:rPr>
  </w:style>
  <w:style w:type="paragraph" w:customStyle="1" w:styleId="Default">
    <w:name w:val="Default"/>
    <w:rsid w:val="00A0311E"/>
    <w:pPr>
      <w:autoSpaceDE w:val="0"/>
      <w:autoSpaceDN w:val="0"/>
      <w:adjustRightInd w:val="0"/>
      <w:spacing w:after="0" w:line="240" w:lineRule="auto"/>
    </w:pPr>
    <w:rPr>
      <w:rFonts w:ascii="PragmaticaLightCTT" w:hAnsi="PragmaticaLightCTT" w:cs="PragmaticaLightCTT"/>
      <w:color w:val="000000"/>
      <w:szCs w:val="24"/>
    </w:rPr>
  </w:style>
  <w:style w:type="character" w:customStyle="1" w:styleId="2">
    <w:name w:val="Основной текст (2)_"/>
    <w:basedOn w:val="a0"/>
    <w:link w:val="20"/>
    <w:rsid w:val="00B1132B"/>
    <w:rPr>
      <w:rFonts w:eastAsia="Times New Roman"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1132B"/>
    <w:rPr>
      <w:b/>
      <w:bCs/>
      <w:color w:val="000000"/>
      <w:spacing w:val="0"/>
      <w:w w:val="100"/>
      <w:position w:val="0"/>
      <w:lang w:val="ru-RU"/>
    </w:rPr>
  </w:style>
  <w:style w:type="character" w:customStyle="1" w:styleId="210pt">
    <w:name w:val="Основной текст (2) + 10 pt;Полужирный"/>
    <w:basedOn w:val="2"/>
    <w:rsid w:val="00B1132B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20">
    <w:name w:val="Основной текст (2)"/>
    <w:basedOn w:val="a"/>
    <w:link w:val="2"/>
    <w:rsid w:val="00B1132B"/>
    <w:pPr>
      <w:widowControl w:val="0"/>
      <w:shd w:val="clear" w:color="auto" w:fill="FFFFFF"/>
      <w:spacing w:after="0" w:line="263" w:lineRule="exact"/>
      <w:ind w:firstLine="360"/>
      <w:jc w:val="both"/>
    </w:pPr>
    <w:rPr>
      <w:rFonts w:eastAsia="Times New Roman"/>
      <w:sz w:val="21"/>
      <w:szCs w:val="21"/>
    </w:rPr>
  </w:style>
  <w:style w:type="character" w:customStyle="1" w:styleId="a8">
    <w:name w:val="Основной текст_"/>
    <w:basedOn w:val="a0"/>
    <w:link w:val="22"/>
    <w:rsid w:val="00EE5820"/>
    <w:rPr>
      <w:rFonts w:eastAsia="Times New Roman"/>
      <w:sz w:val="18"/>
      <w:szCs w:val="18"/>
      <w:shd w:val="clear" w:color="auto" w:fill="FFFFFF"/>
    </w:rPr>
  </w:style>
  <w:style w:type="paragraph" w:customStyle="1" w:styleId="22">
    <w:name w:val="Основной текст2"/>
    <w:basedOn w:val="a"/>
    <w:link w:val="a8"/>
    <w:rsid w:val="00EE5820"/>
    <w:pPr>
      <w:widowControl w:val="0"/>
      <w:shd w:val="clear" w:color="auto" w:fill="FFFFFF"/>
      <w:spacing w:after="180" w:line="222" w:lineRule="exact"/>
      <w:jc w:val="both"/>
    </w:pPr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5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4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5545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581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01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2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6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2022-09-21T18:19:00Z</dcterms:created>
  <dcterms:modified xsi:type="dcterms:W3CDTF">2024-07-22T11:52:00Z</dcterms:modified>
</cp:coreProperties>
</file>