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AB2" w:rsidRDefault="00CD6AB2" w:rsidP="00CD6AB2">
      <w:pPr>
        <w:pStyle w:val="a6"/>
        <w:spacing w:before="0" w:beforeAutospacing="0" w:after="0" w:afterAutospacing="0"/>
        <w:jc w:val="center"/>
        <w:textAlignment w:val="baseline"/>
        <w:rPr>
          <w:rFonts w:ascii="inherit" w:hAnsi="inherit"/>
          <w:b/>
          <w:i/>
          <w:lang w:val="uk-UA"/>
        </w:rPr>
      </w:pPr>
      <w:r w:rsidRPr="009F6513">
        <w:rPr>
          <w:rFonts w:ascii="inherit" w:hAnsi="inherit"/>
          <w:b/>
          <w:i/>
          <w:lang w:val="uk-UA"/>
        </w:rPr>
        <w:t>RF л</w:t>
      </w:r>
      <w:r w:rsidR="009F6513" w:rsidRPr="009F6513">
        <w:rPr>
          <w:rFonts w:ascii="inherit" w:hAnsi="inherit"/>
          <w:b/>
          <w:i/>
          <w:lang w:val="uk-UA"/>
        </w:rPr>
        <w:t>і</w:t>
      </w:r>
      <w:r w:rsidRPr="009F6513">
        <w:rPr>
          <w:rFonts w:ascii="inherit" w:hAnsi="inherit"/>
          <w:b/>
          <w:i/>
          <w:lang w:val="uk-UA"/>
        </w:rPr>
        <w:t xml:space="preserve">фтинг (RF – </w:t>
      </w:r>
      <w:proofErr w:type="spellStart"/>
      <w:r w:rsidRPr="009F6513">
        <w:rPr>
          <w:rFonts w:ascii="inherit" w:hAnsi="inherit"/>
          <w:b/>
          <w:i/>
          <w:lang w:val="uk-UA"/>
        </w:rPr>
        <w:t>radio</w:t>
      </w:r>
      <w:proofErr w:type="spellEnd"/>
      <w:r w:rsidRPr="009F6513">
        <w:rPr>
          <w:rFonts w:ascii="inherit" w:hAnsi="inherit"/>
          <w:b/>
          <w:i/>
          <w:lang w:val="uk-UA"/>
        </w:rPr>
        <w:t xml:space="preserve"> </w:t>
      </w:r>
      <w:proofErr w:type="spellStart"/>
      <w:r w:rsidRPr="009F6513">
        <w:rPr>
          <w:rFonts w:ascii="inherit" w:hAnsi="inherit"/>
          <w:b/>
          <w:i/>
          <w:lang w:val="uk-UA"/>
        </w:rPr>
        <w:t>frequency</w:t>
      </w:r>
      <w:proofErr w:type="spellEnd"/>
      <w:r w:rsidRPr="009F6513">
        <w:rPr>
          <w:rFonts w:ascii="inherit" w:hAnsi="inherit"/>
          <w:b/>
          <w:i/>
          <w:lang w:val="uk-UA"/>
        </w:rPr>
        <w:t xml:space="preserve"> </w:t>
      </w:r>
      <w:r w:rsidR="009F6513" w:rsidRPr="009F6513">
        <w:rPr>
          <w:b/>
          <w:i/>
          <w:lang w:val="uk-UA"/>
        </w:rPr>
        <w:t>–</w:t>
      </w:r>
      <w:r w:rsidRPr="009F6513">
        <w:rPr>
          <w:rFonts w:ascii="inherit" w:hAnsi="inherit"/>
          <w:b/>
          <w:i/>
          <w:lang w:val="uk-UA"/>
        </w:rPr>
        <w:t xml:space="preserve"> рад</w:t>
      </w:r>
      <w:r w:rsidR="009F6513" w:rsidRPr="009F6513">
        <w:rPr>
          <w:rFonts w:ascii="inherit" w:hAnsi="inherit"/>
          <w:b/>
          <w:i/>
          <w:lang w:val="uk-UA"/>
        </w:rPr>
        <w:t>і</w:t>
      </w:r>
      <w:r w:rsidRPr="009F6513">
        <w:rPr>
          <w:rFonts w:ascii="inherit" w:hAnsi="inherit"/>
          <w:b/>
          <w:i/>
          <w:lang w:val="uk-UA"/>
        </w:rPr>
        <w:t>очастот</w:t>
      </w:r>
      <w:r w:rsidR="009F6513" w:rsidRPr="009F6513">
        <w:rPr>
          <w:rFonts w:ascii="inherit" w:hAnsi="inherit"/>
          <w:b/>
          <w:i/>
          <w:lang w:val="uk-UA"/>
        </w:rPr>
        <w:t>и</w:t>
      </w:r>
      <w:r w:rsidRPr="009F6513">
        <w:rPr>
          <w:rFonts w:ascii="inherit" w:hAnsi="inherit"/>
          <w:b/>
          <w:i/>
          <w:lang w:val="uk-UA"/>
        </w:rPr>
        <w:t>)</w:t>
      </w:r>
    </w:p>
    <w:p w:rsidR="009F6513" w:rsidRDefault="009F6513" w:rsidP="00CD6AB2">
      <w:pPr>
        <w:pStyle w:val="a6"/>
        <w:spacing w:before="0" w:beforeAutospacing="0" w:after="0" w:afterAutospacing="0"/>
        <w:jc w:val="center"/>
        <w:textAlignment w:val="baseline"/>
        <w:rPr>
          <w:rFonts w:ascii="inherit" w:hAnsi="inherit"/>
          <w:b/>
          <w:i/>
          <w:lang w:val="uk-UA"/>
        </w:rPr>
      </w:pPr>
    </w:p>
    <w:p w:rsidR="009F6513" w:rsidRPr="009F6513" w:rsidRDefault="009F6513" w:rsidP="009F6513">
      <w:pPr>
        <w:pStyle w:val="a6"/>
        <w:spacing w:before="0" w:beforeAutospacing="0" w:after="0" w:afterAutospacing="0" w:line="276" w:lineRule="auto"/>
        <w:ind w:firstLine="709"/>
        <w:jc w:val="both"/>
        <w:textAlignment w:val="baseline"/>
        <w:rPr>
          <w:lang w:val="uk-UA"/>
        </w:rPr>
      </w:pPr>
      <w:r>
        <w:rPr>
          <w:lang w:val="uk-UA"/>
        </w:rPr>
        <w:t>–</w:t>
      </w:r>
      <w:r w:rsidRPr="009F6513">
        <w:rPr>
          <w:lang w:val="uk-UA"/>
        </w:rPr>
        <w:t xml:space="preserve"> </w:t>
      </w:r>
      <w:r>
        <w:rPr>
          <w:lang w:val="uk-UA"/>
        </w:rPr>
        <w:t>п</w:t>
      </w:r>
      <w:r w:rsidRPr="009F6513">
        <w:rPr>
          <w:lang w:val="uk-UA"/>
        </w:rPr>
        <w:t xml:space="preserve">роцедура впливу на шкіру і підшкірно-жирову клітковину </w:t>
      </w:r>
      <w:r>
        <w:rPr>
          <w:lang w:val="uk-UA"/>
        </w:rPr>
        <w:t xml:space="preserve">перемінним </w:t>
      </w:r>
      <w:r w:rsidRPr="009F6513">
        <w:rPr>
          <w:lang w:val="uk-UA"/>
        </w:rPr>
        <w:t>електричн</w:t>
      </w:r>
      <w:r>
        <w:rPr>
          <w:lang w:val="uk-UA"/>
        </w:rPr>
        <w:t>им</w:t>
      </w:r>
      <w:r w:rsidRPr="009F6513">
        <w:rPr>
          <w:lang w:val="uk-UA"/>
        </w:rPr>
        <w:t xml:space="preserve"> струм</w:t>
      </w:r>
      <w:r>
        <w:rPr>
          <w:lang w:val="uk-UA"/>
        </w:rPr>
        <w:t>ом</w:t>
      </w:r>
      <w:r w:rsidRPr="009F6513">
        <w:rPr>
          <w:lang w:val="uk-UA"/>
        </w:rPr>
        <w:t xml:space="preserve"> високої частоти </w:t>
      </w:r>
      <w:r w:rsidR="00B852A2">
        <w:rPr>
          <w:lang w:val="uk-UA"/>
        </w:rPr>
        <w:t xml:space="preserve">(від </w:t>
      </w:r>
      <w:r w:rsidR="00B852A2">
        <w:t>3 кГц до 300 МГц</w:t>
      </w:r>
      <w:r w:rsidR="00B852A2">
        <w:rPr>
          <w:lang w:val="uk-UA"/>
        </w:rPr>
        <w:t>)</w:t>
      </w:r>
      <w:r w:rsidR="00B852A2">
        <w:t xml:space="preserve"> </w:t>
      </w:r>
      <w:r w:rsidRPr="009F6513">
        <w:rPr>
          <w:lang w:val="uk-UA"/>
        </w:rPr>
        <w:t>або високочастотним електричним полем.</w:t>
      </w:r>
    </w:p>
    <w:p w:rsidR="009F6513" w:rsidRPr="00B852A2" w:rsidRDefault="00B852A2" w:rsidP="009F6513">
      <w:pPr>
        <w:pStyle w:val="a6"/>
        <w:spacing w:before="0" w:beforeAutospacing="0" w:after="0" w:afterAutospacing="0" w:line="276" w:lineRule="auto"/>
        <w:ind w:firstLine="709"/>
        <w:jc w:val="both"/>
        <w:textAlignment w:val="baseline"/>
        <w:rPr>
          <w:lang w:val="uk-UA"/>
        </w:rPr>
      </w:pPr>
      <w:r>
        <w:rPr>
          <w:lang w:val="uk-UA"/>
        </w:rPr>
        <w:t xml:space="preserve"> </w:t>
      </w:r>
    </w:p>
    <w:p w:rsidR="009F6513" w:rsidRPr="009F6513" w:rsidRDefault="009F6513" w:rsidP="009F6513">
      <w:pPr>
        <w:pStyle w:val="a6"/>
        <w:spacing w:before="0" w:beforeAutospacing="0" w:after="0" w:afterAutospacing="0" w:line="276" w:lineRule="auto"/>
        <w:ind w:firstLine="709"/>
        <w:jc w:val="both"/>
        <w:textAlignment w:val="baseline"/>
        <w:rPr>
          <w:lang w:val="uk-UA"/>
        </w:rPr>
      </w:pPr>
      <w:r>
        <w:rPr>
          <w:lang w:val="uk-UA"/>
        </w:rPr>
        <w:t>Синоніми</w:t>
      </w:r>
      <w:r w:rsidRPr="009F6513">
        <w:rPr>
          <w:lang w:val="uk-UA"/>
        </w:rPr>
        <w:t xml:space="preserve">: </w:t>
      </w:r>
      <w:r>
        <w:rPr>
          <w:lang w:val="uk-UA"/>
        </w:rPr>
        <w:t>Т</w:t>
      </w:r>
      <w:r w:rsidRPr="009F6513">
        <w:rPr>
          <w:lang w:val="uk-UA"/>
        </w:rPr>
        <w:t xml:space="preserve">ермаж, </w:t>
      </w:r>
      <w:proofErr w:type="spellStart"/>
      <w:r>
        <w:rPr>
          <w:lang w:val="uk-UA"/>
        </w:rPr>
        <w:t>У</w:t>
      </w:r>
      <w:r w:rsidRPr="009F6513">
        <w:rPr>
          <w:lang w:val="uk-UA"/>
        </w:rPr>
        <w:t>льтрадермаліфтинг</w:t>
      </w:r>
      <w:proofErr w:type="spellEnd"/>
      <w:r w:rsidRPr="009F6513">
        <w:rPr>
          <w:lang w:val="uk-UA"/>
        </w:rPr>
        <w:t xml:space="preserve">, </w:t>
      </w:r>
      <w:proofErr w:type="spellStart"/>
      <w:r>
        <w:rPr>
          <w:lang w:val="uk-UA"/>
        </w:rPr>
        <w:t>А</w:t>
      </w:r>
      <w:r w:rsidRPr="009F6513">
        <w:rPr>
          <w:lang w:val="uk-UA"/>
        </w:rPr>
        <w:t>люма</w:t>
      </w:r>
      <w:proofErr w:type="spellEnd"/>
      <w:r w:rsidRPr="009F6513">
        <w:rPr>
          <w:lang w:val="uk-UA"/>
        </w:rPr>
        <w:t xml:space="preserve"> відносяться до модифікацій процедури RF ліфтингу.</w:t>
      </w:r>
    </w:p>
    <w:p w:rsidR="009F6513" w:rsidRPr="009F6513" w:rsidRDefault="009F6513" w:rsidP="009F6513">
      <w:pPr>
        <w:pStyle w:val="a6"/>
        <w:spacing w:before="0" w:beforeAutospacing="0" w:after="0" w:afterAutospacing="0" w:line="276" w:lineRule="auto"/>
        <w:ind w:firstLine="709"/>
        <w:jc w:val="both"/>
        <w:textAlignment w:val="baseline"/>
        <w:rPr>
          <w:lang w:val="uk-UA"/>
        </w:rPr>
      </w:pPr>
    </w:p>
    <w:p w:rsidR="00B852A2" w:rsidRDefault="009F6513" w:rsidP="00B852A2">
      <w:pPr>
        <w:pStyle w:val="a6"/>
        <w:spacing w:before="0" w:beforeAutospacing="0" w:after="0" w:afterAutospacing="0" w:line="276" w:lineRule="auto"/>
        <w:ind w:firstLine="709"/>
        <w:jc w:val="both"/>
        <w:textAlignment w:val="baseline"/>
        <w:rPr>
          <w:lang w:val="uk-UA"/>
        </w:rPr>
      </w:pPr>
      <w:r w:rsidRPr="004D3328">
        <w:rPr>
          <w:b/>
          <w:i/>
          <w:lang w:val="uk-UA"/>
        </w:rPr>
        <w:t>Історія методу.</w:t>
      </w:r>
      <w:r w:rsidRPr="009F6513">
        <w:rPr>
          <w:lang w:val="uk-UA"/>
        </w:rPr>
        <w:t xml:space="preserve"> </w:t>
      </w:r>
      <w:r w:rsidR="00B852A2" w:rsidRPr="00B852A2">
        <w:rPr>
          <w:lang w:val="uk-UA"/>
        </w:rPr>
        <w:t>Методика прийшла у світ косметології із фізіотерапії.</w:t>
      </w:r>
      <w:r w:rsidR="00B852A2">
        <w:rPr>
          <w:lang w:val="uk-UA"/>
        </w:rPr>
        <w:t xml:space="preserve"> </w:t>
      </w:r>
    </w:p>
    <w:p w:rsidR="00B852A2" w:rsidRDefault="00B852A2" w:rsidP="00B852A2">
      <w:pPr>
        <w:pStyle w:val="a6"/>
        <w:spacing w:before="0" w:beforeAutospacing="0" w:after="0" w:afterAutospacing="0" w:line="276" w:lineRule="auto"/>
        <w:ind w:firstLine="709"/>
        <w:jc w:val="both"/>
        <w:textAlignment w:val="baseline"/>
        <w:rPr>
          <w:lang w:val="uk-UA"/>
        </w:rPr>
      </w:pPr>
      <w:r>
        <w:rPr>
          <w:lang w:val="uk-UA"/>
        </w:rPr>
        <w:t>• Вперше у</w:t>
      </w:r>
      <w:r w:rsidRPr="009F6513">
        <w:rPr>
          <w:lang w:val="uk-UA"/>
        </w:rPr>
        <w:t xml:space="preserve"> практичну медицину </w:t>
      </w:r>
      <w:r w:rsidR="009F6513" w:rsidRPr="009F6513">
        <w:rPr>
          <w:lang w:val="uk-UA"/>
        </w:rPr>
        <w:t xml:space="preserve">методику застосування електричного струму високої частоти було впроваджено у 1908 році </w:t>
      </w:r>
      <w:r>
        <w:rPr>
          <w:lang w:val="uk-UA"/>
        </w:rPr>
        <w:t>(</w:t>
      </w:r>
      <w:r w:rsidRPr="00B852A2">
        <w:rPr>
          <w:lang w:val="uk-UA"/>
        </w:rPr>
        <w:t xml:space="preserve">вчені Р. </w:t>
      </w:r>
      <w:proofErr w:type="spellStart"/>
      <w:r w:rsidRPr="00B852A2">
        <w:rPr>
          <w:lang w:val="uk-UA"/>
        </w:rPr>
        <w:t>Цейник</w:t>
      </w:r>
      <w:proofErr w:type="spellEnd"/>
      <w:r w:rsidRPr="00B852A2">
        <w:rPr>
          <w:lang w:val="uk-UA"/>
        </w:rPr>
        <w:t xml:space="preserve"> та Ф. </w:t>
      </w:r>
      <w:proofErr w:type="spellStart"/>
      <w:r w:rsidRPr="00B852A2">
        <w:rPr>
          <w:lang w:val="uk-UA"/>
        </w:rPr>
        <w:t>Нагельшмідт</w:t>
      </w:r>
      <w:proofErr w:type="spellEnd"/>
      <w:r>
        <w:rPr>
          <w:lang w:val="uk-UA"/>
        </w:rPr>
        <w:t>)</w:t>
      </w:r>
      <w:r w:rsidRPr="00B852A2">
        <w:rPr>
          <w:lang w:val="uk-UA"/>
        </w:rPr>
        <w:t xml:space="preserve"> </w:t>
      </w:r>
      <w:r w:rsidR="009F6513" w:rsidRPr="009F6513">
        <w:rPr>
          <w:lang w:val="uk-UA"/>
        </w:rPr>
        <w:t>під назвою діатермія (</w:t>
      </w:r>
      <w:proofErr w:type="spellStart"/>
      <w:r w:rsidR="009F6513" w:rsidRPr="009F6513">
        <w:rPr>
          <w:lang w:val="uk-UA"/>
        </w:rPr>
        <w:t>грец</w:t>
      </w:r>
      <w:proofErr w:type="spellEnd"/>
      <w:r w:rsidR="009F6513" w:rsidRPr="009F6513">
        <w:rPr>
          <w:lang w:val="uk-UA"/>
        </w:rPr>
        <w:t xml:space="preserve">. </w:t>
      </w:r>
      <w:proofErr w:type="spellStart"/>
      <w:r w:rsidR="009F6513" w:rsidRPr="009F6513">
        <w:rPr>
          <w:lang w:val="uk-UA"/>
        </w:rPr>
        <w:t>dia</w:t>
      </w:r>
      <w:proofErr w:type="spellEnd"/>
      <w:r w:rsidR="009F6513" w:rsidRPr="009F6513">
        <w:rPr>
          <w:lang w:val="uk-UA"/>
        </w:rPr>
        <w:t xml:space="preserve"> – через, крізь + </w:t>
      </w:r>
      <w:proofErr w:type="spellStart"/>
      <w:r w:rsidR="009F6513" w:rsidRPr="009F6513">
        <w:rPr>
          <w:lang w:val="uk-UA"/>
        </w:rPr>
        <w:t>therme</w:t>
      </w:r>
      <w:proofErr w:type="spellEnd"/>
      <w:r w:rsidR="009F6513" w:rsidRPr="009F6513">
        <w:rPr>
          <w:lang w:val="uk-UA"/>
        </w:rPr>
        <w:t xml:space="preserve"> – жар, теплота). </w:t>
      </w:r>
      <w:r>
        <w:rPr>
          <w:lang w:val="uk-UA"/>
        </w:rPr>
        <w:t xml:space="preserve">Метою </w:t>
      </w:r>
      <w:r w:rsidR="009F6513" w:rsidRPr="009F6513">
        <w:rPr>
          <w:lang w:val="uk-UA"/>
        </w:rPr>
        <w:t>застосуванн</w:t>
      </w:r>
      <w:r>
        <w:rPr>
          <w:lang w:val="uk-UA"/>
        </w:rPr>
        <w:t>я</w:t>
      </w:r>
      <w:r w:rsidR="009F6513" w:rsidRPr="009F6513">
        <w:rPr>
          <w:lang w:val="uk-UA"/>
        </w:rPr>
        <w:t xml:space="preserve"> </w:t>
      </w:r>
      <w:r>
        <w:rPr>
          <w:lang w:val="uk-UA"/>
        </w:rPr>
        <w:t>діатермії було</w:t>
      </w:r>
      <w:r w:rsidR="009F6513" w:rsidRPr="009F6513">
        <w:rPr>
          <w:lang w:val="uk-UA"/>
        </w:rPr>
        <w:t xml:space="preserve"> глибоке прогрівання тканин змінним струмом високої частоти. Діатермія частіше застосовувалася для лікування кістково-суглобової патології та внутрішніх органів. Нагрівання шкіри та підшкірно-жирової клітковини – «побічна» дія цього методу.</w:t>
      </w:r>
    </w:p>
    <w:p w:rsidR="00B852A2" w:rsidRDefault="00B852A2" w:rsidP="00B852A2">
      <w:pPr>
        <w:pStyle w:val="a6"/>
        <w:spacing w:before="0" w:beforeAutospacing="0" w:after="0" w:afterAutospacing="0" w:line="276" w:lineRule="auto"/>
        <w:ind w:firstLine="709"/>
        <w:jc w:val="both"/>
        <w:textAlignment w:val="baseline"/>
        <w:rPr>
          <w:lang w:val="uk-UA"/>
        </w:rPr>
      </w:pPr>
      <w:r w:rsidRPr="00B852A2">
        <w:rPr>
          <w:lang w:val="uk-UA"/>
        </w:rPr>
        <w:t>• 1926 р. – відкриття УВЧ – нового лікувального поля з терапевтичною дією.</w:t>
      </w:r>
    </w:p>
    <w:p w:rsidR="00B852A2" w:rsidRDefault="00B852A2" w:rsidP="00B852A2">
      <w:pPr>
        <w:pStyle w:val="a6"/>
        <w:spacing w:before="0" w:beforeAutospacing="0" w:after="0" w:afterAutospacing="0" w:line="276" w:lineRule="auto"/>
        <w:ind w:firstLine="709"/>
        <w:jc w:val="both"/>
        <w:textAlignment w:val="baseline"/>
        <w:rPr>
          <w:lang w:val="uk-UA"/>
        </w:rPr>
      </w:pPr>
      <w:r w:rsidRPr="00B852A2">
        <w:rPr>
          <w:lang w:val="uk-UA"/>
        </w:rPr>
        <w:t>• 1980-ті роки США – винахід першого радіочастотного апарату</w:t>
      </w:r>
      <w:r>
        <w:rPr>
          <w:lang w:val="uk-UA"/>
        </w:rPr>
        <w:t xml:space="preserve"> з контрольованою глибиною впливу</w:t>
      </w:r>
      <w:r w:rsidRPr="00B852A2">
        <w:rPr>
          <w:lang w:val="uk-UA"/>
        </w:rPr>
        <w:t>.</w:t>
      </w:r>
    </w:p>
    <w:p w:rsidR="00B852A2" w:rsidRDefault="00B852A2" w:rsidP="00B852A2">
      <w:pPr>
        <w:pStyle w:val="a6"/>
        <w:spacing w:before="0" w:beforeAutospacing="0" w:after="0" w:afterAutospacing="0" w:line="276" w:lineRule="auto"/>
        <w:ind w:firstLine="709"/>
        <w:jc w:val="both"/>
        <w:textAlignment w:val="baseline"/>
        <w:rPr>
          <w:lang w:val="uk-UA"/>
        </w:rPr>
      </w:pPr>
      <w:r>
        <w:rPr>
          <w:lang w:val="uk-UA"/>
        </w:rPr>
        <w:t xml:space="preserve">• </w:t>
      </w:r>
      <w:r w:rsidRPr="009F6513">
        <w:rPr>
          <w:lang w:val="uk-UA"/>
        </w:rPr>
        <w:t xml:space="preserve">У 2001 році американською компанією </w:t>
      </w:r>
      <w:proofErr w:type="spellStart"/>
      <w:r w:rsidRPr="009F6513">
        <w:rPr>
          <w:lang w:val="uk-UA"/>
        </w:rPr>
        <w:t>ThermoCool</w:t>
      </w:r>
      <w:proofErr w:type="spellEnd"/>
      <w:r w:rsidRPr="009F6513">
        <w:rPr>
          <w:lang w:val="uk-UA"/>
        </w:rPr>
        <w:t xml:space="preserve"> був розроблений метод «</w:t>
      </w:r>
      <w:r>
        <w:rPr>
          <w:lang w:val="uk-UA"/>
        </w:rPr>
        <w:t>Т</w:t>
      </w:r>
      <w:r w:rsidRPr="009F6513">
        <w:rPr>
          <w:lang w:val="uk-UA"/>
        </w:rPr>
        <w:t xml:space="preserve">ермаж». У 2002 році </w:t>
      </w:r>
      <w:r>
        <w:rPr>
          <w:lang w:val="uk-UA"/>
        </w:rPr>
        <w:t>Т</w:t>
      </w:r>
      <w:r w:rsidRPr="009F6513">
        <w:rPr>
          <w:lang w:val="uk-UA"/>
        </w:rPr>
        <w:t xml:space="preserve">ермаж був схвалений для застосування в естетичній косметології для неінвазивного лікування зморшок, птозу верхніх та нижніх повік, тимчасового покращення тонусу тканин при </w:t>
      </w:r>
      <w:proofErr w:type="spellStart"/>
      <w:r w:rsidRPr="009F6513">
        <w:rPr>
          <w:lang w:val="uk-UA"/>
        </w:rPr>
        <w:t>целюліті</w:t>
      </w:r>
      <w:proofErr w:type="spellEnd"/>
      <w:r w:rsidRPr="009F6513">
        <w:rPr>
          <w:lang w:val="uk-UA"/>
        </w:rPr>
        <w:t xml:space="preserve"> та фактично став першою процедурою технології RF ліфтингу. На відміну від діатермії при проведенні </w:t>
      </w:r>
      <w:proofErr w:type="spellStart"/>
      <w:r w:rsidRPr="009F6513">
        <w:rPr>
          <w:lang w:val="uk-UA"/>
        </w:rPr>
        <w:t>термажу</w:t>
      </w:r>
      <w:proofErr w:type="spellEnd"/>
      <w:r w:rsidRPr="009F6513">
        <w:rPr>
          <w:lang w:val="uk-UA"/>
        </w:rPr>
        <w:t xml:space="preserve"> основне тепловиділення відбувається у шкірі та підшкірно-жировій клітковині.</w:t>
      </w:r>
    </w:p>
    <w:p w:rsidR="00B852A2" w:rsidRDefault="00B852A2" w:rsidP="00B852A2">
      <w:pPr>
        <w:pStyle w:val="a6"/>
        <w:spacing w:before="0" w:beforeAutospacing="0" w:after="0" w:afterAutospacing="0" w:line="276" w:lineRule="auto"/>
        <w:ind w:firstLine="709"/>
        <w:jc w:val="both"/>
        <w:textAlignment w:val="baseline"/>
        <w:rPr>
          <w:lang w:val="uk-UA"/>
        </w:rPr>
      </w:pPr>
      <w:r w:rsidRPr="00B852A2">
        <w:rPr>
          <w:lang w:val="uk-UA"/>
        </w:rPr>
        <w:t xml:space="preserve">• З 2004 р. – прогресивне виробництво пристроїв </w:t>
      </w:r>
      <w:proofErr w:type="spellStart"/>
      <w:r w:rsidRPr="00B852A2">
        <w:rPr>
          <w:lang w:val="uk-UA"/>
        </w:rPr>
        <w:t>ThermaCool</w:t>
      </w:r>
      <w:proofErr w:type="spellEnd"/>
      <w:r w:rsidRPr="00B852A2">
        <w:rPr>
          <w:lang w:val="uk-UA"/>
        </w:rPr>
        <w:t xml:space="preserve">, </w:t>
      </w:r>
      <w:proofErr w:type="spellStart"/>
      <w:r w:rsidRPr="00B852A2">
        <w:rPr>
          <w:lang w:val="uk-UA"/>
        </w:rPr>
        <w:t>Melody</w:t>
      </w:r>
      <w:proofErr w:type="spellEnd"/>
      <w:r w:rsidRPr="00B852A2">
        <w:rPr>
          <w:lang w:val="uk-UA"/>
        </w:rPr>
        <w:t xml:space="preserve">, Aluma та інших приладів для естетичного впливу на </w:t>
      </w:r>
      <w:proofErr w:type="spellStart"/>
      <w:r w:rsidRPr="00B852A2">
        <w:rPr>
          <w:lang w:val="uk-UA"/>
        </w:rPr>
        <w:t>дермальні</w:t>
      </w:r>
      <w:proofErr w:type="spellEnd"/>
      <w:r w:rsidRPr="00B852A2">
        <w:rPr>
          <w:lang w:val="uk-UA"/>
        </w:rPr>
        <w:t xml:space="preserve"> та гіподермальні структури.</w:t>
      </w:r>
    </w:p>
    <w:p w:rsidR="009F6513" w:rsidRPr="009F6513" w:rsidRDefault="009F6513" w:rsidP="009F6513">
      <w:pPr>
        <w:pStyle w:val="a6"/>
        <w:spacing w:before="0" w:beforeAutospacing="0" w:after="0" w:afterAutospacing="0" w:line="276" w:lineRule="auto"/>
        <w:ind w:firstLine="709"/>
        <w:jc w:val="both"/>
        <w:textAlignment w:val="baseline"/>
        <w:rPr>
          <w:lang w:val="uk-UA"/>
        </w:rPr>
      </w:pPr>
    </w:p>
    <w:p w:rsidR="004D3328" w:rsidRPr="004D3328" w:rsidRDefault="009F6513" w:rsidP="00CD2AEE">
      <w:pPr>
        <w:pStyle w:val="a6"/>
        <w:spacing w:before="0" w:beforeAutospacing="0" w:after="0" w:afterAutospacing="0" w:line="276" w:lineRule="auto"/>
        <w:ind w:firstLine="709"/>
        <w:jc w:val="both"/>
        <w:textAlignment w:val="baseline"/>
        <w:rPr>
          <w:b/>
          <w:lang w:val="uk-UA"/>
        </w:rPr>
      </w:pPr>
      <w:r w:rsidRPr="004D3328">
        <w:rPr>
          <w:b/>
          <w:i/>
          <w:lang w:val="uk-UA"/>
        </w:rPr>
        <w:t>Механізм дії.</w:t>
      </w:r>
    </w:p>
    <w:p w:rsidR="004D3328" w:rsidRDefault="004D3328" w:rsidP="00CD2AEE">
      <w:pPr>
        <w:pStyle w:val="a6"/>
        <w:spacing w:before="0" w:beforeAutospacing="0" w:after="0" w:afterAutospacing="0" w:line="276" w:lineRule="auto"/>
        <w:ind w:firstLine="709"/>
        <w:jc w:val="both"/>
        <w:textAlignment w:val="baseline"/>
        <w:rPr>
          <w:lang w:val="uk-UA"/>
        </w:rPr>
      </w:pPr>
      <w:r w:rsidRPr="004D3328">
        <w:rPr>
          <w:lang w:val="uk-UA"/>
        </w:rPr>
        <w:t>1. Контрольовані високочастотні струми діють із виділенням тепла на провідний шар шкіри – дерму та гіподерму; епідермальна та м'язова тканини при цьому не перегріваються.</w:t>
      </w:r>
    </w:p>
    <w:p w:rsidR="004D3328" w:rsidRDefault="004D3328" w:rsidP="004D3328">
      <w:pPr>
        <w:pStyle w:val="a6"/>
        <w:spacing w:before="0" w:beforeAutospacing="0" w:after="0" w:afterAutospacing="0" w:line="276" w:lineRule="auto"/>
        <w:ind w:firstLine="709"/>
        <w:jc w:val="both"/>
        <w:textAlignment w:val="baseline"/>
        <w:rPr>
          <w:lang w:val="uk-UA"/>
        </w:rPr>
      </w:pPr>
      <w:r>
        <w:rPr>
          <w:lang w:val="uk-UA"/>
        </w:rPr>
        <w:t>2</w:t>
      </w:r>
      <w:r w:rsidRPr="004D3328">
        <w:rPr>
          <w:lang w:val="uk-UA"/>
        </w:rPr>
        <w:t xml:space="preserve">. При середніх температурах відбуваються коагуляція </w:t>
      </w:r>
      <w:r>
        <w:rPr>
          <w:lang w:val="uk-UA"/>
        </w:rPr>
        <w:t>білків. С</w:t>
      </w:r>
      <w:r w:rsidRPr="004D3328">
        <w:rPr>
          <w:lang w:val="uk-UA"/>
        </w:rPr>
        <w:t>піралеподібн</w:t>
      </w:r>
      <w:r>
        <w:rPr>
          <w:lang w:val="uk-UA"/>
        </w:rPr>
        <w:t xml:space="preserve">і </w:t>
      </w:r>
      <w:r w:rsidRPr="004D3328">
        <w:rPr>
          <w:lang w:val="uk-UA"/>
        </w:rPr>
        <w:t>колагенов</w:t>
      </w:r>
      <w:r>
        <w:rPr>
          <w:lang w:val="uk-UA"/>
        </w:rPr>
        <w:t>і</w:t>
      </w:r>
      <w:r w:rsidRPr="004D3328">
        <w:rPr>
          <w:lang w:val="uk-UA"/>
        </w:rPr>
        <w:t xml:space="preserve"> та еласти</w:t>
      </w:r>
      <w:r>
        <w:rPr>
          <w:lang w:val="uk-UA"/>
        </w:rPr>
        <w:t>нові волок</w:t>
      </w:r>
      <w:r w:rsidRPr="004D3328">
        <w:rPr>
          <w:lang w:val="uk-UA"/>
        </w:rPr>
        <w:t>н</w:t>
      </w:r>
      <w:r>
        <w:rPr>
          <w:lang w:val="uk-UA"/>
        </w:rPr>
        <w:t>а</w:t>
      </w:r>
      <w:r w:rsidRPr="004D3328">
        <w:rPr>
          <w:lang w:val="uk-UA"/>
        </w:rPr>
        <w:t xml:space="preserve"> </w:t>
      </w:r>
      <w:r w:rsidR="009F6513" w:rsidRPr="009F6513">
        <w:rPr>
          <w:lang w:val="uk-UA"/>
        </w:rPr>
        <w:t>ущільнюються, стискуються (тобто з ними відбувається те саме, що й з білками</w:t>
      </w:r>
      <w:r w:rsidR="002A583E">
        <w:rPr>
          <w:lang w:val="uk-UA"/>
        </w:rPr>
        <w:t xml:space="preserve"> курячого яйця під час варіння)</w:t>
      </w:r>
      <w:r w:rsidR="009F6513" w:rsidRPr="009F6513">
        <w:rPr>
          <w:lang w:val="uk-UA"/>
        </w:rPr>
        <w:t xml:space="preserve">. Візуально це виявляється у скороченні та ущільненні шкіри, розгладжуванні зморшок. </w:t>
      </w:r>
    </w:p>
    <w:p w:rsidR="004D3328" w:rsidRDefault="004D3328" w:rsidP="004D3328">
      <w:pPr>
        <w:pStyle w:val="a6"/>
        <w:spacing w:before="0" w:beforeAutospacing="0" w:after="0" w:afterAutospacing="0" w:line="276" w:lineRule="auto"/>
        <w:ind w:firstLine="709"/>
        <w:jc w:val="both"/>
        <w:textAlignment w:val="baseline"/>
        <w:rPr>
          <w:lang w:val="uk-UA"/>
        </w:rPr>
      </w:pPr>
      <w:r>
        <w:rPr>
          <w:lang w:val="uk-UA"/>
        </w:rPr>
        <w:t xml:space="preserve">3. </w:t>
      </w:r>
      <w:r w:rsidRPr="004D3328">
        <w:rPr>
          <w:lang w:val="uk-UA"/>
        </w:rPr>
        <w:t>При високих температурах руйнуються старі молекули колагену</w:t>
      </w:r>
      <w:r>
        <w:rPr>
          <w:lang w:val="uk-UA"/>
        </w:rPr>
        <w:t>.</w:t>
      </w:r>
    </w:p>
    <w:p w:rsidR="009F6513" w:rsidRPr="009F6513" w:rsidRDefault="004D3328" w:rsidP="004D3328">
      <w:pPr>
        <w:pStyle w:val="a6"/>
        <w:spacing w:before="0" w:beforeAutospacing="0" w:after="0" w:afterAutospacing="0" w:line="276" w:lineRule="auto"/>
        <w:ind w:firstLine="709"/>
        <w:jc w:val="both"/>
        <w:textAlignment w:val="baseline"/>
        <w:rPr>
          <w:lang w:val="uk-UA"/>
        </w:rPr>
      </w:pPr>
      <w:r>
        <w:rPr>
          <w:lang w:val="uk-UA"/>
        </w:rPr>
        <w:t xml:space="preserve">4. </w:t>
      </w:r>
      <w:r w:rsidRPr="009F6513">
        <w:rPr>
          <w:lang w:val="uk-UA"/>
        </w:rPr>
        <w:t>Пошкодження колагену</w:t>
      </w:r>
      <w:r w:rsidRPr="004D3328">
        <w:rPr>
          <w:lang w:val="uk-UA"/>
        </w:rPr>
        <w:t xml:space="preserve"> запускається природний процес вироблення нових волокон </w:t>
      </w:r>
      <w:r>
        <w:rPr>
          <w:lang w:val="uk-UA"/>
        </w:rPr>
        <w:t xml:space="preserve">– </w:t>
      </w:r>
      <w:proofErr w:type="spellStart"/>
      <w:r>
        <w:rPr>
          <w:lang w:val="uk-UA"/>
        </w:rPr>
        <w:t>неоколагенез</w:t>
      </w:r>
      <w:proofErr w:type="spellEnd"/>
      <w:r w:rsidR="009F6513" w:rsidRPr="009F6513">
        <w:rPr>
          <w:lang w:val="uk-UA"/>
        </w:rPr>
        <w:t>, як</w:t>
      </w:r>
      <w:r>
        <w:rPr>
          <w:lang w:val="uk-UA"/>
        </w:rPr>
        <w:t>і</w:t>
      </w:r>
      <w:r w:rsidR="009F6513" w:rsidRPr="009F6513">
        <w:rPr>
          <w:lang w:val="uk-UA"/>
        </w:rPr>
        <w:t xml:space="preserve"> поступово (протягом кількох місяців) частково заміню</w:t>
      </w:r>
      <w:r>
        <w:rPr>
          <w:lang w:val="uk-UA"/>
        </w:rPr>
        <w:t>ють</w:t>
      </w:r>
      <w:r w:rsidR="009F6513" w:rsidRPr="009F6513">
        <w:rPr>
          <w:lang w:val="uk-UA"/>
        </w:rPr>
        <w:t xml:space="preserve"> зруйнований. Посилюється синтез еластину та гіалуронової кислоти.</w:t>
      </w:r>
    </w:p>
    <w:p w:rsidR="004D3328" w:rsidRPr="009F6513" w:rsidRDefault="004D3328" w:rsidP="004D3328">
      <w:pPr>
        <w:pStyle w:val="a6"/>
        <w:spacing w:before="0" w:beforeAutospacing="0" w:after="0" w:afterAutospacing="0" w:line="276" w:lineRule="auto"/>
        <w:ind w:firstLine="709"/>
        <w:jc w:val="both"/>
        <w:textAlignment w:val="baseline"/>
        <w:rPr>
          <w:lang w:val="uk-UA"/>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bookmarkStart w:id="12" w:name="OLE_LINK13"/>
      <w:bookmarkStart w:id="13" w:name="OLE_LINK14"/>
      <w:bookmarkStart w:id="14" w:name="OLE_LINK15"/>
      <w:bookmarkStart w:id="15" w:name="OLE_LINK16"/>
      <w:bookmarkStart w:id="16" w:name="OLE_LINK17"/>
      <w:bookmarkStart w:id="17" w:name="OLE_LINK18"/>
      <w:r w:rsidRPr="004D3328">
        <w:rPr>
          <w:lang w:val="uk-UA"/>
        </w:rPr>
        <w:t xml:space="preserve">5. </w:t>
      </w:r>
      <w:r w:rsidRPr="009F6513">
        <w:rPr>
          <w:lang w:val="uk-UA"/>
        </w:rPr>
        <w:t xml:space="preserve">В результаті глибокого розігріву підшкірно-жирової клітковини </w:t>
      </w:r>
      <w:r w:rsidRPr="004D3328">
        <w:rPr>
          <w:lang w:val="uk-UA"/>
        </w:rPr>
        <w:t>стимулюється ліполіз, при якому жирові клітини зменшуються в обсязі, розщеплюються на жирні кислоти та гліцерин та надалі виводяться з організму фізіологічним шляхом.</w:t>
      </w:r>
      <w:r>
        <w:rPr>
          <w:lang w:val="uk-UA"/>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rsidR="004D3328" w:rsidRDefault="004D3328" w:rsidP="004D3328">
      <w:pPr>
        <w:pStyle w:val="a6"/>
        <w:spacing w:before="0" w:beforeAutospacing="0" w:after="0" w:afterAutospacing="0" w:line="276" w:lineRule="auto"/>
        <w:ind w:firstLine="709"/>
        <w:jc w:val="both"/>
        <w:textAlignment w:val="baseline"/>
        <w:rPr>
          <w:lang w:val="uk-UA"/>
        </w:rPr>
      </w:pPr>
      <w:r>
        <w:rPr>
          <w:lang w:val="uk-UA"/>
        </w:rPr>
        <w:t xml:space="preserve">6. </w:t>
      </w:r>
      <w:r w:rsidR="009F6513" w:rsidRPr="009F6513">
        <w:rPr>
          <w:lang w:val="uk-UA"/>
        </w:rPr>
        <w:t xml:space="preserve">Під впливом підвищеної температури відбувається розширення кровоносних судин, посилення </w:t>
      </w:r>
      <w:proofErr w:type="spellStart"/>
      <w:r w:rsidR="009F6513" w:rsidRPr="009F6513">
        <w:rPr>
          <w:lang w:val="uk-UA"/>
        </w:rPr>
        <w:t>лімфообігу</w:t>
      </w:r>
      <w:proofErr w:type="spellEnd"/>
      <w:r w:rsidR="009F6513" w:rsidRPr="009F6513">
        <w:rPr>
          <w:lang w:val="uk-UA"/>
        </w:rPr>
        <w:t xml:space="preserve">. Але ці ефекти досить короткочасні і </w:t>
      </w:r>
      <w:r w:rsidR="002A583E">
        <w:rPr>
          <w:lang w:val="uk-UA"/>
        </w:rPr>
        <w:t xml:space="preserve">не </w:t>
      </w:r>
      <w:r w:rsidR="009F6513" w:rsidRPr="009F6513">
        <w:rPr>
          <w:lang w:val="uk-UA"/>
        </w:rPr>
        <w:t>є основними під час проведення RF ліфтингу.</w:t>
      </w:r>
    </w:p>
    <w:p w:rsidR="004D3328" w:rsidRPr="004D3328" w:rsidRDefault="004D3328" w:rsidP="004D3328">
      <w:pPr>
        <w:pStyle w:val="a6"/>
        <w:spacing w:before="0" w:beforeAutospacing="0" w:after="0" w:afterAutospacing="0" w:line="276" w:lineRule="auto"/>
        <w:ind w:firstLine="709"/>
        <w:jc w:val="both"/>
        <w:textAlignment w:val="baseline"/>
        <w:rPr>
          <w:lang w:val="uk-UA"/>
        </w:rPr>
      </w:pPr>
    </w:p>
    <w:p w:rsidR="00CD2AEE" w:rsidRPr="009F6513" w:rsidRDefault="00CD2AEE" w:rsidP="00CD2AEE">
      <w:pPr>
        <w:pStyle w:val="a6"/>
        <w:spacing w:before="0" w:beforeAutospacing="0" w:after="0" w:afterAutospacing="0" w:line="276" w:lineRule="auto"/>
        <w:ind w:firstLine="709"/>
        <w:jc w:val="both"/>
        <w:textAlignment w:val="baseline"/>
        <w:rPr>
          <w:lang w:val="uk-UA"/>
        </w:rPr>
      </w:pPr>
      <w:r w:rsidRPr="009F6513">
        <w:rPr>
          <w:lang w:val="uk-UA"/>
        </w:rPr>
        <w:lastRenderedPageBreak/>
        <w:t xml:space="preserve">Існують два </w:t>
      </w:r>
      <w:r>
        <w:rPr>
          <w:lang w:val="uk-UA"/>
        </w:rPr>
        <w:t>типи</w:t>
      </w:r>
      <w:r w:rsidRPr="009F6513">
        <w:rPr>
          <w:lang w:val="uk-UA"/>
        </w:rPr>
        <w:t xml:space="preserve"> апаратів, які застосов</w:t>
      </w:r>
      <w:r>
        <w:rPr>
          <w:lang w:val="uk-UA"/>
        </w:rPr>
        <w:t>уються для процедур RF ліфтингу</w:t>
      </w:r>
      <w:r w:rsidRPr="009F6513">
        <w:rPr>
          <w:lang w:val="uk-UA"/>
        </w:rPr>
        <w:t>:</w:t>
      </w:r>
    </w:p>
    <w:p w:rsidR="00CD2AEE" w:rsidRDefault="00CD2AEE" w:rsidP="00CD2AEE">
      <w:pPr>
        <w:pStyle w:val="a6"/>
        <w:spacing w:before="0" w:beforeAutospacing="0" w:after="0" w:afterAutospacing="0" w:line="276" w:lineRule="auto"/>
        <w:ind w:firstLine="709"/>
        <w:jc w:val="both"/>
        <w:textAlignment w:val="baseline"/>
        <w:rPr>
          <w:lang w:val="uk-UA"/>
        </w:rPr>
      </w:pPr>
      <w:r w:rsidRPr="009F6513">
        <w:rPr>
          <w:lang w:val="uk-UA"/>
        </w:rPr>
        <w:t>1. Здійснюють нагрівання тканин створен</w:t>
      </w:r>
      <w:r>
        <w:rPr>
          <w:lang w:val="uk-UA"/>
        </w:rPr>
        <w:t>им</w:t>
      </w:r>
      <w:r w:rsidRPr="009F6513">
        <w:rPr>
          <w:lang w:val="uk-UA"/>
        </w:rPr>
        <w:t xml:space="preserve"> </w:t>
      </w:r>
      <w:r>
        <w:rPr>
          <w:lang w:val="uk-UA"/>
        </w:rPr>
        <w:t>електромагнітним полем (тобто</w:t>
      </w:r>
      <w:r w:rsidRPr="009F6513">
        <w:rPr>
          <w:lang w:val="uk-UA"/>
        </w:rPr>
        <w:t xml:space="preserve"> працюють за принципом УВЧ). Такий принцип використовується у технології Thermage, в апаратах Revital RF та ін.</w:t>
      </w:r>
    </w:p>
    <w:p w:rsidR="00CD2AEE" w:rsidRPr="009F6513" w:rsidRDefault="00CD2AEE" w:rsidP="004D3328">
      <w:pPr>
        <w:pStyle w:val="a6"/>
        <w:spacing w:before="0" w:beforeAutospacing="0" w:after="0" w:afterAutospacing="0" w:line="276" w:lineRule="auto"/>
        <w:ind w:firstLine="709"/>
        <w:jc w:val="both"/>
        <w:textAlignment w:val="baseline"/>
        <w:rPr>
          <w:lang w:val="uk-UA"/>
        </w:rPr>
      </w:pPr>
      <w:r w:rsidRPr="009F6513">
        <w:rPr>
          <w:lang w:val="uk-UA"/>
        </w:rPr>
        <w:t>2. Здійснюють нагрівання тканин пропускання</w:t>
      </w:r>
      <w:r>
        <w:rPr>
          <w:lang w:val="uk-UA"/>
        </w:rPr>
        <w:t>м через</w:t>
      </w:r>
      <w:r w:rsidRPr="009F6513">
        <w:rPr>
          <w:lang w:val="uk-UA"/>
        </w:rPr>
        <w:t xml:space="preserve"> них електричного струму (тобто</w:t>
      </w:r>
      <w:r>
        <w:rPr>
          <w:lang w:val="uk-UA"/>
        </w:rPr>
        <w:t xml:space="preserve"> </w:t>
      </w:r>
      <w:r w:rsidRPr="009F6513">
        <w:rPr>
          <w:lang w:val="uk-UA"/>
        </w:rPr>
        <w:t>працюючі за принципом діатермії). Відмінною рисою таких апаратів є металеві електроди. Такий принцип використовується в технології Aluma, апаратах TriWorks, IntraDerma та ін.</w:t>
      </w:r>
    </w:p>
    <w:p w:rsidR="00CD6AB2" w:rsidRPr="009F6513" w:rsidRDefault="00CD6AB2" w:rsidP="00CD6AB2">
      <w:pPr>
        <w:pStyle w:val="a6"/>
        <w:spacing w:before="0" w:beforeAutospacing="0" w:after="0" w:afterAutospacing="0"/>
        <w:jc w:val="both"/>
        <w:textAlignment w:val="baseline"/>
        <w:rPr>
          <w:rFonts w:ascii="inherit" w:hAnsi="inherit"/>
          <w:lang w:val="uk-UA"/>
        </w:rPr>
      </w:pPr>
    </w:p>
    <w:p w:rsidR="002A583E" w:rsidRDefault="00CD6AB2" w:rsidP="002A583E">
      <w:pPr>
        <w:pStyle w:val="a6"/>
        <w:spacing w:before="0" w:beforeAutospacing="0" w:after="0" w:afterAutospacing="0" w:line="276" w:lineRule="auto"/>
        <w:ind w:firstLine="709"/>
        <w:jc w:val="both"/>
        <w:textAlignment w:val="baseline"/>
        <w:rPr>
          <w:b/>
          <w:i/>
          <w:lang w:val="uk-UA"/>
        </w:rPr>
      </w:pPr>
      <w:r w:rsidRPr="002A583E">
        <w:rPr>
          <w:b/>
          <w:i/>
          <w:noProof/>
        </w:rPr>
        <w:drawing>
          <wp:anchor distT="0" distB="0" distL="95250" distR="95250" simplePos="0" relativeHeight="251659264" behindDoc="1" locked="0" layoutInCell="1" allowOverlap="0">
            <wp:simplePos x="0" y="0"/>
            <wp:positionH relativeFrom="column">
              <wp:posOffset>3810</wp:posOffset>
            </wp:positionH>
            <wp:positionV relativeFrom="line">
              <wp:posOffset>59055</wp:posOffset>
            </wp:positionV>
            <wp:extent cx="1800225" cy="1905000"/>
            <wp:effectExtent l="19050" t="0" r="9525" b="0"/>
            <wp:wrapTight wrapText="bothSides">
              <wp:wrapPolygon edited="0">
                <wp:start x="-229" y="0"/>
                <wp:lineTo x="-229" y="21384"/>
                <wp:lineTo x="21714" y="21384"/>
                <wp:lineTo x="21714" y="0"/>
                <wp:lineTo x="-229" y="0"/>
              </wp:wrapPolygon>
            </wp:wrapTight>
            <wp:docPr id="3" name="Рисунок 2" descr="терм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рмаж"/>
                    <pic:cNvPicPr>
                      <a:picLocks noChangeAspect="1" noChangeArrowheads="1"/>
                    </pic:cNvPicPr>
                  </pic:nvPicPr>
                  <pic:blipFill>
                    <a:blip r:embed="rId7" cstate="print"/>
                    <a:srcRect/>
                    <a:stretch>
                      <a:fillRect/>
                    </a:stretch>
                  </pic:blipFill>
                  <pic:spPr bwMode="auto">
                    <a:xfrm>
                      <a:off x="0" y="0"/>
                      <a:ext cx="1800225" cy="1905000"/>
                    </a:xfrm>
                    <a:prstGeom prst="rect">
                      <a:avLst/>
                    </a:prstGeom>
                    <a:noFill/>
                    <a:ln w="9525">
                      <a:noFill/>
                      <a:miter lim="800000"/>
                      <a:headEnd/>
                      <a:tailEnd/>
                    </a:ln>
                  </pic:spPr>
                </pic:pic>
              </a:graphicData>
            </a:graphic>
          </wp:anchor>
        </w:drawing>
      </w:r>
      <w:r w:rsidR="002A583E" w:rsidRPr="002A583E">
        <w:rPr>
          <w:b/>
          <w:i/>
          <w:lang w:val="uk-UA"/>
        </w:rPr>
        <w:t>Апарати, що впливають електр</w:t>
      </w:r>
      <w:r w:rsidR="00CD2AEE">
        <w:rPr>
          <w:b/>
          <w:i/>
          <w:lang w:val="uk-UA"/>
        </w:rPr>
        <w:t>омагнітним</w:t>
      </w:r>
      <w:r w:rsidR="002A583E" w:rsidRPr="002A583E">
        <w:rPr>
          <w:b/>
          <w:i/>
          <w:lang w:val="uk-UA"/>
        </w:rPr>
        <w:t xml:space="preserve"> полем</w:t>
      </w:r>
      <w:r w:rsidR="002A583E">
        <w:rPr>
          <w:b/>
          <w:i/>
          <w:lang w:val="uk-UA"/>
        </w:rPr>
        <w:t xml:space="preserve">. </w:t>
      </w:r>
    </w:p>
    <w:p w:rsidR="002A583E" w:rsidRPr="007E7302" w:rsidRDefault="002A583E" w:rsidP="007E7302">
      <w:pPr>
        <w:pStyle w:val="a6"/>
        <w:spacing w:before="0" w:beforeAutospacing="0" w:after="0" w:afterAutospacing="0" w:line="276" w:lineRule="auto"/>
        <w:ind w:firstLine="709"/>
        <w:jc w:val="both"/>
        <w:textAlignment w:val="baseline"/>
        <w:rPr>
          <w:rFonts w:ascii="inherit" w:eastAsiaTheme="majorEastAsia" w:hAnsi="inherit"/>
          <w:bCs/>
          <w:iCs/>
          <w:bdr w:val="none" w:sz="0" w:space="0" w:color="auto" w:frame="1"/>
          <w:lang w:val="uk-UA"/>
        </w:rPr>
      </w:pPr>
      <w:r w:rsidRPr="002A583E">
        <w:rPr>
          <w:bCs/>
          <w:lang w:val="uk-UA"/>
        </w:rPr>
        <w:t>Першим виробником апаратів для ліфтингу RF стала американська компанія ThermaCool. Їй був запатентований термін Thermage (</w:t>
      </w:r>
      <w:proofErr w:type="spellStart"/>
      <w:r w:rsidRPr="002A583E">
        <w:rPr>
          <w:bCs/>
          <w:lang w:val="uk-UA"/>
        </w:rPr>
        <w:t>termo</w:t>
      </w:r>
      <w:proofErr w:type="spellEnd"/>
      <w:r w:rsidRPr="002A583E">
        <w:rPr>
          <w:bCs/>
          <w:lang w:val="uk-UA"/>
        </w:rPr>
        <w:t xml:space="preserve"> – тепло + </w:t>
      </w:r>
      <w:proofErr w:type="spellStart"/>
      <w:r w:rsidRPr="002A583E">
        <w:rPr>
          <w:bCs/>
          <w:lang w:val="uk-UA"/>
        </w:rPr>
        <w:t>age</w:t>
      </w:r>
      <w:proofErr w:type="spellEnd"/>
      <w:r w:rsidRPr="002A583E">
        <w:rPr>
          <w:bCs/>
          <w:lang w:val="uk-UA"/>
        </w:rPr>
        <w:t xml:space="preserve"> – вік). На сьогоднішній день процедура </w:t>
      </w:r>
      <w:proofErr w:type="spellStart"/>
      <w:r>
        <w:rPr>
          <w:bCs/>
          <w:lang w:val="uk-UA"/>
        </w:rPr>
        <w:t>Т</w:t>
      </w:r>
      <w:r w:rsidRPr="002A583E">
        <w:rPr>
          <w:bCs/>
          <w:lang w:val="uk-UA"/>
        </w:rPr>
        <w:t>ермажу</w:t>
      </w:r>
      <w:proofErr w:type="spellEnd"/>
      <w:r w:rsidRPr="002A583E">
        <w:rPr>
          <w:bCs/>
          <w:lang w:val="uk-UA"/>
        </w:rPr>
        <w:t xml:space="preserve"> є найбільш інтенсивною із усіх RF-процедур. При н</w:t>
      </w:r>
      <w:r>
        <w:rPr>
          <w:bCs/>
          <w:lang w:val="uk-UA"/>
        </w:rPr>
        <w:t>ій шкіра прогрівається до 50-60°</w:t>
      </w:r>
      <w:r w:rsidRPr="002A583E">
        <w:rPr>
          <w:bCs/>
          <w:lang w:val="uk-UA"/>
        </w:rPr>
        <w:t xml:space="preserve">, короткочасне нагрівання до такої температури дозволяє досягти коагуляції колагену шкіри і забезпечує бажаний результат </w:t>
      </w:r>
      <w:r w:rsidR="007E7302">
        <w:rPr>
          <w:bCs/>
          <w:lang w:val="uk-UA"/>
        </w:rPr>
        <w:t>при короткому курсі процедур</w:t>
      </w:r>
      <w:r w:rsidRPr="002A583E">
        <w:rPr>
          <w:bCs/>
          <w:lang w:val="uk-UA"/>
        </w:rPr>
        <w:t xml:space="preserve">. </w:t>
      </w:r>
      <w:r w:rsidR="007E7302">
        <w:rPr>
          <w:rStyle w:val="a7"/>
          <w:b w:val="0"/>
          <w:lang w:val="uk-UA"/>
        </w:rPr>
        <w:t>П</w:t>
      </w:r>
      <w:r w:rsidR="007E7302" w:rsidRPr="007E7302">
        <w:rPr>
          <w:rStyle w:val="a7"/>
          <w:b w:val="0"/>
          <w:lang w:val="uk-UA"/>
        </w:rPr>
        <w:t>роцедур</w:t>
      </w:r>
      <w:r w:rsidR="007E7302">
        <w:rPr>
          <w:rStyle w:val="a7"/>
          <w:b w:val="0"/>
          <w:lang w:val="uk-UA"/>
        </w:rPr>
        <w:t xml:space="preserve">и </w:t>
      </w:r>
      <w:r w:rsidR="007E7302" w:rsidRPr="007E7302">
        <w:rPr>
          <w:rStyle w:val="a7"/>
          <w:b w:val="0"/>
          <w:lang w:val="uk-UA"/>
        </w:rPr>
        <w:t>Термаж мож</w:t>
      </w:r>
      <w:r w:rsidR="007E7302">
        <w:rPr>
          <w:rStyle w:val="a7"/>
          <w:b w:val="0"/>
          <w:lang w:val="uk-UA"/>
        </w:rPr>
        <w:t>уть</w:t>
      </w:r>
      <w:r w:rsidR="007E7302" w:rsidRPr="007E7302">
        <w:rPr>
          <w:rStyle w:val="a7"/>
          <w:b w:val="0"/>
          <w:lang w:val="uk-UA"/>
        </w:rPr>
        <w:t xml:space="preserve"> супроводжуватися неприємними відчуттями через сильне нагрівання тканин.</w:t>
      </w:r>
      <w:r w:rsidR="007E7302">
        <w:rPr>
          <w:rStyle w:val="a7"/>
          <w:rFonts w:ascii="inherit" w:eastAsiaTheme="majorEastAsia" w:hAnsi="inherit"/>
          <w:b w:val="0"/>
          <w:iCs/>
          <w:bdr w:val="none" w:sz="0" w:space="0" w:color="auto" w:frame="1"/>
          <w:lang w:val="uk-UA"/>
        </w:rPr>
        <w:t xml:space="preserve"> </w:t>
      </w:r>
      <w:r w:rsidRPr="002A583E">
        <w:rPr>
          <w:bCs/>
          <w:lang w:val="uk-UA"/>
        </w:rPr>
        <w:t>Проведення повторних процедур рекомендується не раніше ніж через 1 рік.</w:t>
      </w:r>
    </w:p>
    <w:p w:rsidR="00944738" w:rsidRDefault="00944738" w:rsidP="00944738">
      <w:pPr>
        <w:pStyle w:val="a6"/>
        <w:spacing w:before="0" w:beforeAutospacing="0" w:after="0" w:afterAutospacing="0" w:line="276" w:lineRule="auto"/>
        <w:ind w:firstLine="709"/>
        <w:jc w:val="both"/>
        <w:textAlignment w:val="baseline"/>
        <w:rPr>
          <w:bCs/>
          <w:lang w:val="uk-UA"/>
        </w:rPr>
      </w:pPr>
    </w:p>
    <w:p w:rsidR="00944738" w:rsidRPr="00944738" w:rsidRDefault="00586E71" w:rsidP="00944738">
      <w:pPr>
        <w:pStyle w:val="a6"/>
        <w:spacing w:before="0" w:beforeAutospacing="0" w:after="0" w:afterAutospacing="0" w:line="276" w:lineRule="auto"/>
        <w:ind w:firstLine="709"/>
        <w:jc w:val="both"/>
        <w:textAlignment w:val="baseline"/>
        <w:rPr>
          <w:b/>
          <w:bCs/>
          <w:i/>
          <w:lang w:val="uk-UA"/>
        </w:rPr>
      </w:pPr>
      <w:r>
        <w:rPr>
          <w:b/>
          <w:bCs/>
          <w:i/>
          <w:lang w:val="uk-UA"/>
        </w:rPr>
        <w:t>Апарати</w:t>
      </w:r>
      <w:r w:rsidR="00944738" w:rsidRPr="00944738">
        <w:rPr>
          <w:b/>
          <w:bCs/>
          <w:i/>
          <w:lang w:val="uk-UA"/>
        </w:rPr>
        <w:t>, що впливають електричним струмом</w:t>
      </w:r>
    </w:p>
    <w:p w:rsidR="007E7302" w:rsidRDefault="00944738" w:rsidP="00944738">
      <w:pPr>
        <w:pStyle w:val="a6"/>
        <w:spacing w:before="0" w:beforeAutospacing="0" w:after="0" w:afterAutospacing="0" w:line="276" w:lineRule="auto"/>
        <w:ind w:firstLine="709"/>
        <w:jc w:val="both"/>
        <w:textAlignment w:val="baseline"/>
        <w:rPr>
          <w:bCs/>
          <w:lang w:val="uk-UA"/>
        </w:rPr>
      </w:pPr>
      <w:r>
        <w:rPr>
          <w:bCs/>
          <w:i/>
          <w:noProof/>
        </w:rPr>
        <w:drawing>
          <wp:anchor distT="47625" distB="47625" distL="95250" distR="95250" simplePos="0" relativeHeight="251664384" behindDoc="0" locked="0" layoutInCell="1" allowOverlap="0">
            <wp:simplePos x="0" y="0"/>
            <wp:positionH relativeFrom="column">
              <wp:posOffset>4314190</wp:posOffset>
            </wp:positionH>
            <wp:positionV relativeFrom="line">
              <wp:posOffset>20320</wp:posOffset>
            </wp:positionV>
            <wp:extent cx="1800225" cy="1905000"/>
            <wp:effectExtent l="19050" t="0" r="9525" b="0"/>
            <wp:wrapSquare wrapText="bothSides"/>
            <wp:docPr id="5" name="Рисунок 3" descr="http://www.dermatolog4you.ru/catalog/kosmetologija/img/rf/rf-lifting_odnopoljarn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rmatolog4you.ru/catalog/kosmetologija/img/rf/rf-lifting_odnopoljarnii.jpg"/>
                    <pic:cNvPicPr>
                      <a:picLocks noChangeAspect="1" noChangeArrowheads="1"/>
                    </pic:cNvPicPr>
                  </pic:nvPicPr>
                  <pic:blipFill>
                    <a:blip r:embed="rId8" cstate="print"/>
                    <a:srcRect/>
                    <a:stretch>
                      <a:fillRect/>
                    </a:stretch>
                  </pic:blipFill>
                  <pic:spPr bwMode="auto">
                    <a:xfrm>
                      <a:off x="0" y="0"/>
                      <a:ext cx="1800225" cy="1905000"/>
                    </a:xfrm>
                    <a:prstGeom prst="rect">
                      <a:avLst/>
                    </a:prstGeom>
                    <a:noFill/>
                    <a:ln w="9525">
                      <a:noFill/>
                      <a:miter lim="800000"/>
                      <a:headEnd/>
                      <a:tailEnd/>
                    </a:ln>
                  </pic:spPr>
                </pic:pic>
              </a:graphicData>
            </a:graphic>
          </wp:anchor>
        </w:drawing>
      </w:r>
      <w:r w:rsidR="00B852A2">
        <w:rPr>
          <w:bCs/>
          <w:i/>
          <w:lang w:val="uk-UA"/>
        </w:rPr>
        <w:t>Моно</w:t>
      </w:r>
      <w:r w:rsidRPr="00944738">
        <w:rPr>
          <w:bCs/>
          <w:i/>
          <w:lang w:val="uk-UA"/>
        </w:rPr>
        <w:t>полярні системи</w:t>
      </w:r>
      <w:r w:rsidRPr="00944738">
        <w:rPr>
          <w:bCs/>
          <w:lang w:val="uk-UA"/>
        </w:rPr>
        <w:t xml:space="preserve">. Під час процедури </w:t>
      </w:r>
      <w:proofErr w:type="spellStart"/>
      <w:r w:rsidR="00B852A2">
        <w:rPr>
          <w:bCs/>
          <w:lang w:val="uk-UA"/>
        </w:rPr>
        <w:t>мон</w:t>
      </w:r>
      <w:r w:rsidRPr="00944738">
        <w:rPr>
          <w:bCs/>
          <w:lang w:val="uk-UA"/>
        </w:rPr>
        <w:t>ополярного</w:t>
      </w:r>
      <w:proofErr w:type="spellEnd"/>
      <w:r w:rsidRPr="00944738">
        <w:rPr>
          <w:bCs/>
          <w:lang w:val="uk-UA"/>
        </w:rPr>
        <w:t xml:space="preserve"> RF-ліфтингу використовуються два електроди: один пересувається зоною впливу</w:t>
      </w:r>
      <w:r w:rsidR="00B852A2">
        <w:rPr>
          <w:bCs/>
          <w:lang w:val="uk-UA"/>
        </w:rPr>
        <w:t xml:space="preserve"> (активний)</w:t>
      </w:r>
      <w:r w:rsidRPr="00944738">
        <w:rPr>
          <w:bCs/>
          <w:lang w:val="uk-UA"/>
        </w:rPr>
        <w:t xml:space="preserve">, а другий розташовується нерухомо на іншій ділянці тіла. При замиканні ланцюга струм проходить між ними. Оскільки площа контакту активного електрода зі шкірою значно менша, ніж розмір пасивного електрода, основні теплові ефекти виникають у безпосередній близькості від активного електрода. Глибина впливу </w:t>
      </w:r>
      <w:proofErr w:type="spellStart"/>
      <w:r w:rsidRPr="00944738">
        <w:rPr>
          <w:bCs/>
          <w:lang w:val="uk-UA"/>
        </w:rPr>
        <w:t>монополярн</w:t>
      </w:r>
      <w:r>
        <w:rPr>
          <w:bCs/>
          <w:lang w:val="uk-UA"/>
        </w:rPr>
        <w:t>ого</w:t>
      </w:r>
      <w:proofErr w:type="spellEnd"/>
      <w:r w:rsidRPr="00944738">
        <w:rPr>
          <w:bCs/>
          <w:lang w:val="uk-UA"/>
        </w:rPr>
        <w:t xml:space="preserve"> </w:t>
      </w:r>
      <w:r>
        <w:rPr>
          <w:bCs/>
          <w:lang w:val="uk-UA"/>
        </w:rPr>
        <w:t>електроду</w:t>
      </w:r>
      <w:r w:rsidRPr="00944738">
        <w:rPr>
          <w:bCs/>
          <w:lang w:val="uk-UA"/>
        </w:rPr>
        <w:t xml:space="preserve"> може досягати 2-3 см. </w:t>
      </w:r>
    </w:p>
    <w:p w:rsidR="007E7302" w:rsidRDefault="007E7302" w:rsidP="00944738">
      <w:pPr>
        <w:pStyle w:val="a6"/>
        <w:spacing w:before="0" w:beforeAutospacing="0" w:after="0" w:afterAutospacing="0" w:line="276" w:lineRule="auto"/>
        <w:ind w:firstLine="709"/>
        <w:jc w:val="both"/>
        <w:textAlignment w:val="baseline"/>
        <w:rPr>
          <w:bCs/>
          <w:lang w:val="uk-UA"/>
        </w:rPr>
      </w:pPr>
    </w:p>
    <w:p w:rsidR="00944738" w:rsidRDefault="00944738" w:rsidP="00944738">
      <w:pPr>
        <w:pStyle w:val="a6"/>
        <w:spacing w:before="0" w:beforeAutospacing="0" w:after="0" w:afterAutospacing="0" w:line="276" w:lineRule="auto"/>
        <w:ind w:firstLine="709"/>
        <w:jc w:val="both"/>
        <w:textAlignment w:val="baseline"/>
        <w:rPr>
          <w:lang w:val="uk-UA"/>
        </w:rPr>
      </w:pPr>
      <w:r>
        <w:rPr>
          <w:noProof/>
        </w:rPr>
        <w:drawing>
          <wp:anchor distT="47625" distB="47625" distL="95250" distR="95250" simplePos="0" relativeHeight="251661312" behindDoc="0" locked="0" layoutInCell="1" allowOverlap="0">
            <wp:simplePos x="0" y="0"/>
            <wp:positionH relativeFrom="column">
              <wp:posOffset>-188595</wp:posOffset>
            </wp:positionH>
            <wp:positionV relativeFrom="line">
              <wp:posOffset>178435</wp:posOffset>
            </wp:positionV>
            <wp:extent cx="1800225" cy="1905000"/>
            <wp:effectExtent l="19050" t="0" r="9525" b="0"/>
            <wp:wrapSquare wrapText="bothSides"/>
            <wp:docPr id="9" name="Рисунок 4" descr="http://www.dermatolog4you.ru/catalog/kosmetologija/img/rf/rf-lifting_bipoljarn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ermatolog4you.ru/catalog/kosmetologija/img/rf/rf-lifting_bipoljarnii.jpg"/>
                    <pic:cNvPicPr>
                      <a:picLocks noChangeAspect="1" noChangeArrowheads="1"/>
                    </pic:cNvPicPr>
                  </pic:nvPicPr>
                  <pic:blipFill>
                    <a:blip r:embed="rId9" cstate="print"/>
                    <a:srcRect/>
                    <a:stretch>
                      <a:fillRect/>
                    </a:stretch>
                  </pic:blipFill>
                  <pic:spPr bwMode="auto">
                    <a:xfrm>
                      <a:off x="0" y="0"/>
                      <a:ext cx="1800225" cy="1905000"/>
                    </a:xfrm>
                    <a:prstGeom prst="rect">
                      <a:avLst/>
                    </a:prstGeom>
                    <a:noFill/>
                    <a:ln w="9525">
                      <a:noFill/>
                      <a:miter lim="800000"/>
                      <a:headEnd/>
                      <a:tailEnd/>
                    </a:ln>
                  </pic:spPr>
                </pic:pic>
              </a:graphicData>
            </a:graphic>
          </wp:anchor>
        </w:drawing>
      </w:r>
    </w:p>
    <w:p w:rsidR="00383F45" w:rsidRDefault="00944738" w:rsidP="00383F45">
      <w:pPr>
        <w:pStyle w:val="a6"/>
        <w:spacing w:before="0" w:beforeAutospacing="0" w:after="0" w:afterAutospacing="0" w:line="276" w:lineRule="auto"/>
        <w:ind w:firstLine="709"/>
        <w:jc w:val="both"/>
        <w:textAlignment w:val="baseline"/>
        <w:rPr>
          <w:bCs/>
          <w:lang w:val="uk-UA"/>
        </w:rPr>
      </w:pPr>
      <w:r w:rsidRPr="00944738">
        <w:rPr>
          <w:bCs/>
          <w:lang w:val="uk-UA"/>
        </w:rPr>
        <w:t>Біполярні системи. У біполярних апаратах для RF</w:t>
      </w:r>
      <w:r w:rsidR="00383F45">
        <w:rPr>
          <w:bCs/>
          <w:lang w:val="uk-UA"/>
        </w:rPr>
        <w:t>-</w:t>
      </w:r>
      <w:proofErr w:type="spellStart"/>
      <w:r w:rsidRPr="00944738">
        <w:rPr>
          <w:bCs/>
          <w:lang w:val="uk-UA"/>
        </w:rPr>
        <w:t>ліфтінг</w:t>
      </w:r>
      <w:r w:rsidR="00383F45">
        <w:rPr>
          <w:bCs/>
          <w:lang w:val="uk-UA"/>
        </w:rPr>
        <w:t>у</w:t>
      </w:r>
      <w:proofErr w:type="spellEnd"/>
      <w:r w:rsidRPr="00944738">
        <w:rPr>
          <w:bCs/>
          <w:lang w:val="uk-UA"/>
        </w:rPr>
        <w:t xml:space="preserve"> також застосовуються два електроди, </w:t>
      </w:r>
      <w:r w:rsidR="00383F45">
        <w:rPr>
          <w:bCs/>
          <w:lang w:val="uk-UA"/>
        </w:rPr>
        <w:t xml:space="preserve">але вони </w:t>
      </w:r>
      <w:r w:rsidRPr="00944738">
        <w:rPr>
          <w:bCs/>
          <w:lang w:val="uk-UA"/>
        </w:rPr>
        <w:t xml:space="preserve">розташовані в одній маніпулі. Це дозволяє використовувати </w:t>
      </w:r>
      <w:r w:rsidRPr="00B852A2">
        <w:rPr>
          <w:b/>
          <w:bCs/>
          <w:i/>
          <w:lang w:val="uk-UA"/>
        </w:rPr>
        <w:t>силу струму вдесятеро меншу</w:t>
      </w:r>
      <w:r w:rsidRPr="00944738">
        <w:rPr>
          <w:bCs/>
          <w:lang w:val="uk-UA"/>
        </w:rPr>
        <w:t xml:space="preserve">, ніж застосовується в монополярних системах. Відносно мала сила струму, а також те, що впливає лише обмежені ділянки шкіри і підшкірно-жирової клітковини, дозволяють вважати застосування біполярних апаратів більш безпечним, ніж </w:t>
      </w:r>
      <w:r w:rsidR="004D3328">
        <w:rPr>
          <w:bCs/>
          <w:lang w:val="uk-UA"/>
        </w:rPr>
        <w:t>моно полярних (підходять для курсового застосування)</w:t>
      </w:r>
      <w:r w:rsidRPr="00944738">
        <w:rPr>
          <w:bCs/>
          <w:lang w:val="uk-UA"/>
        </w:rPr>
        <w:t>. Але глибина впливу у біполярних систем менша, ніж у монополярних (вона дорівнює приблизно половині відстані між електродами).</w:t>
      </w:r>
    </w:p>
    <w:p w:rsidR="00B852A2" w:rsidRDefault="00B852A2" w:rsidP="00383F45">
      <w:pPr>
        <w:pStyle w:val="a6"/>
        <w:spacing w:before="0" w:beforeAutospacing="0" w:after="0" w:afterAutospacing="0" w:line="276" w:lineRule="auto"/>
        <w:ind w:firstLine="709"/>
        <w:jc w:val="both"/>
        <w:textAlignment w:val="baseline"/>
        <w:rPr>
          <w:bCs/>
          <w:lang w:val="uk-UA"/>
        </w:rPr>
      </w:pPr>
    </w:p>
    <w:p w:rsidR="00B852A2" w:rsidRDefault="00B852A2" w:rsidP="00383F45">
      <w:pPr>
        <w:pStyle w:val="a6"/>
        <w:spacing w:before="0" w:beforeAutospacing="0" w:after="0" w:afterAutospacing="0" w:line="276" w:lineRule="auto"/>
        <w:ind w:firstLine="709"/>
        <w:jc w:val="both"/>
        <w:textAlignment w:val="baseline"/>
        <w:rPr>
          <w:bCs/>
          <w:lang w:val="uk-UA"/>
        </w:rPr>
      </w:pPr>
    </w:p>
    <w:p w:rsidR="00383F45" w:rsidRPr="00EB5E40" w:rsidRDefault="00383F45" w:rsidP="00EB5E40">
      <w:pPr>
        <w:pStyle w:val="a6"/>
        <w:spacing w:before="0" w:beforeAutospacing="0" w:after="0" w:afterAutospacing="0" w:line="276" w:lineRule="auto"/>
        <w:jc w:val="both"/>
        <w:textAlignment w:val="baseline"/>
        <w:rPr>
          <w:bCs/>
          <w:lang w:val="uk-UA"/>
        </w:rPr>
      </w:pPr>
    </w:p>
    <w:p w:rsidR="007E7302" w:rsidRDefault="004D3328" w:rsidP="004D3328">
      <w:pPr>
        <w:pStyle w:val="a6"/>
        <w:spacing w:before="0" w:beforeAutospacing="0" w:after="0" w:afterAutospacing="0" w:line="276" w:lineRule="auto"/>
        <w:ind w:firstLine="709"/>
        <w:jc w:val="both"/>
        <w:textAlignment w:val="baseline"/>
        <w:rPr>
          <w:rStyle w:val="a7"/>
          <w:rFonts w:ascii="inherit" w:eastAsiaTheme="majorEastAsia" w:hAnsi="inherit"/>
          <w:b w:val="0"/>
          <w:iCs/>
          <w:bdr w:val="none" w:sz="0" w:space="0" w:color="auto" w:frame="1"/>
          <w:lang w:val="uk-UA"/>
        </w:rPr>
      </w:pPr>
      <w:r>
        <w:rPr>
          <w:rStyle w:val="a7"/>
          <w:rFonts w:ascii="inherit" w:eastAsiaTheme="majorEastAsia" w:hAnsi="inherit"/>
          <w:b w:val="0"/>
          <w:iCs/>
          <w:bdr w:val="none" w:sz="0" w:space="0" w:color="auto" w:frame="1"/>
          <w:lang w:val="uk-UA"/>
        </w:rPr>
        <w:lastRenderedPageBreak/>
        <w:t>Мульти</w:t>
      </w:r>
      <w:r w:rsidR="00383F45" w:rsidRPr="00383F45">
        <w:rPr>
          <w:rStyle w:val="a7"/>
          <w:rFonts w:ascii="inherit" w:eastAsiaTheme="majorEastAsia" w:hAnsi="inherit"/>
          <w:b w:val="0"/>
          <w:iCs/>
          <w:bdr w:val="none" w:sz="0" w:space="0" w:color="auto" w:frame="1"/>
          <w:lang w:val="uk-UA"/>
        </w:rPr>
        <w:t xml:space="preserve">полярні системи. </w:t>
      </w:r>
      <w:r>
        <w:rPr>
          <w:rStyle w:val="a7"/>
          <w:rFonts w:ascii="inherit" w:eastAsiaTheme="majorEastAsia" w:hAnsi="inherit"/>
          <w:b w:val="0"/>
          <w:iCs/>
          <w:bdr w:val="none" w:sz="0" w:space="0" w:color="auto" w:frame="1"/>
          <w:lang w:val="uk-UA"/>
        </w:rPr>
        <w:t>Мульти</w:t>
      </w:r>
      <w:r w:rsidR="00383F45" w:rsidRPr="00383F45">
        <w:rPr>
          <w:rStyle w:val="a7"/>
          <w:rFonts w:ascii="inherit" w:eastAsiaTheme="majorEastAsia" w:hAnsi="inherit"/>
          <w:b w:val="0"/>
          <w:iCs/>
          <w:bdr w:val="none" w:sz="0" w:space="0" w:color="auto" w:frame="1"/>
          <w:lang w:val="uk-UA"/>
        </w:rPr>
        <w:t xml:space="preserve">полярні апарати для RF ліфтингу використовують від 3 до 20 електродів, розташовані на близькій відстані один від одного в одній маніпулі, але одночасно включаються лише 2 електроди, під час процедури відбувається їхнє почергове перемикання за запрограмованою виробником схемою. </w:t>
      </w:r>
      <w:r>
        <w:rPr>
          <w:rStyle w:val="a7"/>
          <w:rFonts w:ascii="inherit" w:eastAsiaTheme="majorEastAsia" w:hAnsi="inherit"/>
          <w:b w:val="0"/>
          <w:iCs/>
          <w:bdr w:val="none" w:sz="0" w:space="0" w:color="auto" w:frame="1"/>
          <w:lang w:val="uk-UA"/>
        </w:rPr>
        <w:t>Такий</w:t>
      </w:r>
      <w:r w:rsidR="00383F45" w:rsidRPr="00383F45">
        <w:rPr>
          <w:rStyle w:val="a7"/>
          <w:rFonts w:ascii="inherit" w:eastAsiaTheme="majorEastAsia" w:hAnsi="inherit"/>
          <w:b w:val="0"/>
          <w:iCs/>
          <w:bdr w:val="none" w:sz="0" w:space="0" w:color="auto" w:frame="1"/>
          <w:lang w:val="uk-UA"/>
        </w:rPr>
        <w:t xml:space="preserve"> режим роботи забезпечу</w:t>
      </w:r>
      <w:r>
        <w:rPr>
          <w:rStyle w:val="a7"/>
          <w:rFonts w:ascii="inherit" w:eastAsiaTheme="majorEastAsia" w:hAnsi="inherit"/>
          <w:b w:val="0"/>
          <w:iCs/>
          <w:bdr w:val="none" w:sz="0" w:space="0" w:color="auto" w:frame="1"/>
          <w:lang w:val="uk-UA"/>
        </w:rPr>
        <w:t>є</w:t>
      </w:r>
      <w:r w:rsidR="00383F45" w:rsidRPr="00383F45">
        <w:rPr>
          <w:rStyle w:val="a7"/>
          <w:rFonts w:ascii="inherit" w:eastAsiaTheme="majorEastAsia" w:hAnsi="inherit"/>
          <w:b w:val="0"/>
          <w:iCs/>
          <w:bdr w:val="none" w:sz="0" w:space="0" w:color="auto" w:frame="1"/>
          <w:lang w:val="uk-UA"/>
        </w:rPr>
        <w:t xml:space="preserve"> кращ</w:t>
      </w:r>
      <w:r>
        <w:rPr>
          <w:rStyle w:val="a7"/>
          <w:rFonts w:ascii="inherit" w:eastAsiaTheme="majorEastAsia" w:hAnsi="inherit"/>
          <w:b w:val="0"/>
          <w:iCs/>
          <w:bdr w:val="none" w:sz="0" w:space="0" w:color="auto" w:frame="1"/>
          <w:lang w:val="uk-UA"/>
        </w:rPr>
        <w:t>ий</w:t>
      </w:r>
      <w:r w:rsidR="00383F45" w:rsidRPr="00383F45">
        <w:rPr>
          <w:rStyle w:val="a7"/>
          <w:rFonts w:ascii="inherit" w:eastAsiaTheme="majorEastAsia" w:hAnsi="inherit"/>
          <w:b w:val="0"/>
          <w:iCs/>
          <w:bdr w:val="none" w:sz="0" w:space="0" w:color="auto" w:frame="1"/>
          <w:lang w:val="uk-UA"/>
        </w:rPr>
        <w:t xml:space="preserve"> розподіл енергії в тканинах, більш рівномірний та безпечний вплив</w:t>
      </w:r>
      <w:r>
        <w:rPr>
          <w:rStyle w:val="a7"/>
          <w:rFonts w:ascii="inherit" w:eastAsiaTheme="majorEastAsia" w:hAnsi="inherit"/>
          <w:b w:val="0"/>
          <w:iCs/>
          <w:bdr w:val="none" w:sz="0" w:space="0" w:color="auto" w:frame="1"/>
          <w:lang w:val="uk-UA"/>
        </w:rPr>
        <w:t xml:space="preserve"> при меншій потужності</w:t>
      </w:r>
      <w:r w:rsidR="00383F45" w:rsidRPr="00383F45">
        <w:rPr>
          <w:rStyle w:val="a7"/>
          <w:rFonts w:ascii="inherit" w:eastAsiaTheme="majorEastAsia" w:hAnsi="inherit"/>
          <w:b w:val="0"/>
          <w:iCs/>
          <w:bdr w:val="none" w:sz="0" w:space="0" w:color="auto" w:frame="1"/>
          <w:lang w:val="uk-UA"/>
        </w:rPr>
        <w:t xml:space="preserve">. Глибина дії мультиполярних </w:t>
      </w:r>
      <w:proofErr w:type="spellStart"/>
      <w:r w:rsidR="00383F45" w:rsidRPr="00383F45">
        <w:rPr>
          <w:rStyle w:val="a7"/>
          <w:rFonts w:ascii="inherit" w:eastAsiaTheme="majorEastAsia" w:hAnsi="inherit"/>
          <w:b w:val="0"/>
          <w:iCs/>
          <w:bdr w:val="none" w:sz="0" w:space="0" w:color="auto" w:frame="1"/>
          <w:lang w:val="uk-UA"/>
        </w:rPr>
        <w:t>маніпул</w:t>
      </w:r>
      <w:proofErr w:type="spellEnd"/>
      <w:r w:rsidR="00383F45" w:rsidRPr="00383F45">
        <w:rPr>
          <w:rStyle w:val="a7"/>
          <w:rFonts w:ascii="inherit" w:eastAsiaTheme="majorEastAsia" w:hAnsi="inherit"/>
          <w:b w:val="0"/>
          <w:iCs/>
          <w:bdr w:val="none" w:sz="0" w:space="0" w:color="auto" w:frame="1"/>
          <w:lang w:val="uk-UA"/>
        </w:rPr>
        <w:t xml:space="preserve"> може досягати 1</w:t>
      </w:r>
      <w:r w:rsidR="00383F45">
        <w:rPr>
          <w:rStyle w:val="a7"/>
          <w:rFonts w:ascii="inherit" w:eastAsiaTheme="majorEastAsia" w:hAnsi="inherit"/>
          <w:b w:val="0"/>
          <w:iCs/>
          <w:bdr w:val="none" w:sz="0" w:space="0" w:color="auto" w:frame="1"/>
          <w:lang w:val="uk-UA"/>
        </w:rPr>
        <w:t>,</w:t>
      </w:r>
      <w:r w:rsidR="00383F45" w:rsidRPr="00383F45">
        <w:rPr>
          <w:rStyle w:val="a7"/>
          <w:rFonts w:ascii="inherit" w:eastAsiaTheme="majorEastAsia" w:hAnsi="inherit"/>
          <w:b w:val="0"/>
          <w:iCs/>
          <w:bdr w:val="none" w:sz="0" w:space="0" w:color="auto" w:frame="1"/>
          <w:lang w:val="uk-UA"/>
        </w:rPr>
        <w:t>5 см.</w:t>
      </w:r>
    </w:p>
    <w:p w:rsidR="004D3328" w:rsidRPr="004D3328" w:rsidRDefault="004D3328" w:rsidP="004D3328">
      <w:pPr>
        <w:pStyle w:val="a6"/>
        <w:spacing w:before="0" w:beforeAutospacing="0" w:after="0" w:afterAutospacing="0" w:line="276" w:lineRule="auto"/>
        <w:ind w:firstLine="709"/>
        <w:jc w:val="both"/>
        <w:textAlignment w:val="baseline"/>
        <w:rPr>
          <w:rStyle w:val="a7"/>
          <w:rFonts w:ascii="inherit" w:eastAsiaTheme="majorEastAsia" w:hAnsi="inherit"/>
          <w:b w:val="0"/>
          <w:iCs/>
          <w:bdr w:val="none" w:sz="0" w:space="0" w:color="auto" w:frame="1"/>
          <w:lang w:val="uk-UA"/>
        </w:rPr>
      </w:pPr>
    </w:p>
    <w:p w:rsidR="007E7302" w:rsidRDefault="007E7302" w:rsidP="00383F45">
      <w:pPr>
        <w:pStyle w:val="a6"/>
        <w:spacing w:before="0" w:beforeAutospacing="0" w:after="0" w:afterAutospacing="0" w:line="276" w:lineRule="auto"/>
        <w:ind w:firstLine="709"/>
        <w:jc w:val="both"/>
        <w:textAlignment w:val="baseline"/>
        <w:rPr>
          <w:rStyle w:val="a7"/>
          <w:b w:val="0"/>
          <w:lang w:val="uk-UA"/>
        </w:rPr>
      </w:pPr>
      <w:r w:rsidRPr="007E7302">
        <w:rPr>
          <w:rStyle w:val="a7"/>
          <w:b w:val="0"/>
          <w:lang w:val="uk-UA"/>
        </w:rPr>
        <w:t xml:space="preserve">Монополярні апарати потужніші, ніж біполярні або </w:t>
      </w:r>
      <w:r w:rsidR="002B70D3">
        <w:rPr>
          <w:rStyle w:val="a7"/>
          <w:b w:val="0"/>
          <w:lang w:val="uk-UA"/>
        </w:rPr>
        <w:t>мульти</w:t>
      </w:r>
      <w:r w:rsidRPr="007E7302">
        <w:rPr>
          <w:rStyle w:val="a7"/>
          <w:b w:val="0"/>
          <w:lang w:val="uk-UA"/>
        </w:rPr>
        <w:t>поляр</w:t>
      </w:r>
      <w:r>
        <w:rPr>
          <w:rStyle w:val="a7"/>
          <w:b w:val="0"/>
          <w:lang w:val="uk-UA"/>
        </w:rPr>
        <w:t>ні</w:t>
      </w:r>
      <w:r w:rsidRPr="007E7302">
        <w:rPr>
          <w:rStyle w:val="a7"/>
          <w:b w:val="0"/>
          <w:lang w:val="uk-UA"/>
        </w:rPr>
        <w:t xml:space="preserve">, проте підходять для обробки не всіх областей і рідко використовуються через сильне нагрівання тканин. Біполярні більш м'які, але можуть вимагати більшої кількості процедур, хоча підходять для роботи з делікатнішими зонами. </w:t>
      </w:r>
      <w:r w:rsidR="002B70D3">
        <w:rPr>
          <w:rStyle w:val="a7"/>
          <w:b w:val="0"/>
          <w:lang w:val="uk-UA"/>
        </w:rPr>
        <w:t>Л</w:t>
      </w:r>
      <w:r w:rsidRPr="007E7302">
        <w:rPr>
          <w:rStyle w:val="a7"/>
          <w:b w:val="0"/>
          <w:lang w:val="uk-UA"/>
        </w:rPr>
        <w:t xml:space="preserve">іфтинг </w:t>
      </w:r>
      <w:r w:rsidR="002B70D3">
        <w:rPr>
          <w:rStyle w:val="a7"/>
          <w:b w:val="0"/>
          <w:lang w:val="uk-UA"/>
        </w:rPr>
        <w:t>на мульти</w:t>
      </w:r>
      <w:r w:rsidR="002B70D3" w:rsidRPr="007E7302">
        <w:rPr>
          <w:rStyle w:val="a7"/>
          <w:b w:val="0"/>
          <w:lang w:val="uk-UA"/>
        </w:rPr>
        <w:t>полярни</w:t>
      </w:r>
      <w:r w:rsidR="002B70D3">
        <w:rPr>
          <w:rStyle w:val="a7"/>
          <w:b w:val="0"/>
          <w:lang w:val="uk-UA"/>
        </w:rPr>
        <w:t>х</w:t>
      </w:r>
      <w:r w:rsidR="002B70D3" w:rsidRPr="007E7302">
        <w:rPr>
          <w:rStyle w:val="a7"/>
          <w:b w:val="0"/>
          <w:lang w:val="uk-UA"/>
        </w:rPr>
        <w:t xml:space="preserve"> </w:t>
      </w:r>
      <w:r w:rsidR="002B70D3">
        <w:rPr>
          <w:rStyle w:val="a7"/>
          <w:b w:val="0"/>
          <w:lang w:val="uk-UA"/>
        </w:rPr>
        <w:t xml:space="preserve">апаратах </w:t>
      </w:r>
      <w:r w:rsidRPr="007E7302">
        <w:rPr>
          <w:rStyle w:val="a7"/>
          <w:b w:val="0"/>
          <w:lang w:val="uk-UA"/>
        </w:rPr>
        <w:t>більш універсальний і може бути застосований на будь-яких ділянках тіла, включаючи очі.</w:t>
      </w:r>
    </w:p>
    <w:p w:rsidR="007E7302" w:rsidRDefault="007E7302" w:rsidP="00383F45">
      <w:pPr>
        <w:pStyle w:val="a6"/>
        <w:spacing w:before="0" w:beforeAutospacing="0" w:after="0" w:afterAutospacing="0" w:line="276" w:lineRule="auto"/>
        <w:ind w:firstLine="709"/>
        <w:jc w:val="both"/>
        <w:textAlignment w:val="baseline"/>
        <w:rPr>
          <w:rStyle w:val="a7"/>
          <w:b w:val="0"/>
          <w:lang w:val="uk-UA"/>
        </w:rPr>
      </w:pPr>
    </w:p>
    <w:p w:rsidR="008E3233" w:rsidRDefault="00383F45" w:rsidP="008E3233">
      <w:pPr>
        <w:pStyle w:val="a6"/>
        <w:spacing w:before="0" w:beforeAutospacing="0" w:after="0" w:afterAutospacing="0" w:line="276" w:lineRule="auto"/>
        <w:ind w:firstLine="709"/>
        <w:jc w:val="both"/>
        <w:textAlignment w:val="baseline"/>
        <w:rPr>
          <w:rStyle w:val="a7"/>
          <w:rFonts w:ascii="inherit" w:eastAsiaTheme="majorEastAsia" w:hAnsi="inherit"/>
          <w:b w:val="0"/>
          <w:iCs/>
          <w:bdr w:val="none" w:sz="0" w:space="0" w:color="auto" w:frame="1"/>
          <w:lang w:val="uk-UA"/>
        </w:rPr>
      </w:pPr>
      <w:r w:rsidRPr="008E3233">
        <w:rPr>
          <w:rStyle w:val="a7"/>
          <w:rFonts w:ascii="inherit" w:eastAsiaTheme="majorEastAsia" w:hAnsi="inherit"/>
          <w:b w:val="0"/>
          <w:i/>
          <w:iCs/>
          <w:bdr w:val="none" w:sz="0" w:space="0" w:color="auto" w:frame="1"/>
          <w:lang w:val="uk-UA"/>
        </w:rPr>
        <w:t>Комбіновані системи.</w:t>
      </w:r>
      <w:r w:rsidRPr="00383F45">
        <w:rPr>
          <w:rStyle w:val="a7"/>
          <w:rFonts w:ascii="inherit" w:eastAsiaTheme="majorEastAsia" w:hAnsi="inherit"/>
          <w:b w:val="0"/>
          <w:iCs/>
          <w:bdr w:val="none" w:sz="0" w:space="0" w:color="auto" w:frame="1"/>
          <w:lang w:val="uk-UA"/>
        </w:rPr>
        <w:t xml:space="preserve"> RF-апарати можуть оснащуватися вакуумним зах</w:t>
      </w:r>
      <w:r>
        <w:rPr>
          <w:rStyle w:val="a7"/>
          <w:rFonts w:ascii="inherit" w:eastAsiaTheme="majorEastAsia" w:hAnsi="inherit"/>
          <w:b w:val="0"/>
          <w:iCs/>
          <w:bdr w:val="none" w:sz="0" w:space="0" w:color="auto" w:frame="1"/>
          <w:lang w:val="uk-UA"/>
        </w:rPr>
        <w:t>ватом</w:t>
      </w:r>
      <w:r w:rsidRPr="00383F45">
        <w:rPr>
          <w:rStyle w:val="a7"/>
          <w:rFonts w:ascii="inherit" w:eastAsiaTheme="majorEastAsia" w:hAnsi="inherit"/>
          <w:b w:val="0"/>
          <w:iCs/>
          <w:bdr w:val="none" w:sz="0" w:space="0" w:color="auto" w:frame="1"/>
          <w:lang w:val="uk-UA"/>
        </w:rPr>
        <w:t xml:space="preserve"> для засмоктування шкірної складки, що дозволяє концентрувати енергію в області складки. Ця технологія запатентована за назвою Aluma FACES (</w:t>
      </w:r>
      <w:proofErr w:type="spellStart"/>
      <w:r w:rsidRPr="00383F45">
        <w:rPr>
          <w:rStyle w:val="a7"/>
          <w:rFonts w:ascii="inherit" w:eastAsiaTheme="majorEastAsia" w:hAnsi="inherit"/>
          <w:b w:val="0"/>
          <w:iCs/>
          <w:bdr w:val="none" w:sz="0" w:space="0" w:color="auto" w:frame="1"/>
          <w:lang w:val="uk-UA"/>
        </w:rPr>
        <w:t>Functional</w:t>
      </w:r>
      <w:proofErr w:type="spellEnd"/>
      <w:r w:rsidRPr="00383F45">
        <w:rPr>
          <w:rStyle w:val="a7"/>
          <w:rFonts w:ascii="inherit" w:eastAsiaTheme="majorEastAsia" w:hAnsi="inherit"/>
          <w:b w:val="0"/>
          <w:iCs/>
          <w:bdr w:val="none" w:sz="0" w:space="0" w:color="auto" w:frame="1"/>
          <w:lang w:val="uk-UA"/>
        </w:rPr>
        <w:t xml:space="preserve"> </w:t>
      </w:r>
      <w:proofErr w:type="spellStart"/>
      <w:r w:rsidRPr="00383F45">
        <w:rPr>
          <w:rStyle w:val="a7"/>
          <w:rFonts w:ascii="inherit" w:eastAsiaTheme="majorEastAsia" w:hAnsi="inherit"/>
          <w:b w:val="0"/>
          <w:iCs/>
          <w:bdr w:val="none" w:sz="0" w:space="0" w:color="auto" w:frame="1"/>
          <w:lang w:val="uk-UA"/>
        </w:rPr>
        <w:t>Aspiration</w:t>
      </w:r>
      <w:proofErr w:type="spellEnd"/>
      <w:r w:rsidRPr="00383F45">
        <w:rPr>
          <w:rStyle w:val="a7"/>
          <w:rFonts w:ascii="inherit" w:eastAsiaTheme="majorEastAsia" w:hAnsi="inherit"/>
          <w:b w:val="0"/>
          <w:iCs/>
          <w:bdr w:val="none" w:sz="0" w:space="0" w:color="auto" w:frame="1"/>
          <w:lang w:val="uk-UA"/>
        </w:rPr>
        <w:t xml:space="preserve"> </w:t>
      </w:r>
      <w:proofErr w:type="spellStart"/>
      <w:r w:rsidRPr="00383F45">
        <w:rPr>
          <w:rStyle w:val="a7"/>
          <w:rFonts w:ascii="inherit" w:eastAsiaTheme="majorEastAsia" w:hAnsi="inherit"/>
          <w:b w:val="0"/>
          <w:iCs/>
          <w:bdr w:val="none" w:sz="0" w:space="0" w:color="auto" w:frame="1"/>
          <w:lang w:val="uk-UA"/>
        </w:rPr>
        <w:t>Controlled</w:t>
      </w:r>
      <w:proofErr w:type="spellEnd"/>
      <w:r w:rsidRPr="00383F45">
        <w:rPr>
          <w:rStyle w:val="a7"/>
          <w:rFonts w:ascii="inherit" w:eastAsiaTheme="majorEastAsia" w:hAnsi="inherit"/>
          <w:b w:val="0"/>
          <w:iCs/>
          <w:bdr w:val="none" w:sz="0" w:space="0" w:color="auto" w:frame="1"/>
          <w:lang w:val="uk-UA"/>
        </w:rPr>
        <w:t xml:space="preserve"> </w:t>
      </w:r>
      <w:proofErr w:type="spellStart"/>
      <w:r w:rsidRPr="00383F45">
        <w:rPr>
          <w:rStyle w:val="a7"/>
          <w:rFonts w:ascii="inherit" w:eastAsiaTheme="majorEastAsia" w:hAnsi="inherit"/>
          <w:b w:val="0"/>
          <w:iCs/>
          <w:bdr w:val="none" w:sz="0" w:space="0" w:color="auto" w:frame="1"/>
          <w:lang w:val="uk-UA"/>
        </w:rPr>
        <w:t>Electrothermal</w:t>
      </w:r>
      <w:proofErr w:type="spellEnd"/>
      <w:r w:rsidRPr="00383F45">
        <w:rPr>
          <w:rStyle w:val="a7"/>
          <w:rFonts w:ascii="inherit" w:eastAsiaTheme="majorEastAsia" w:hAnsi="inherit"/>
          <w:b w:val="0"/>
          <w:iCs/>
          <w:bdr w:val="none" w:sz="0" w:space="0" w:color="auto" w:frame="1"/>
          <w:lang w:val="uk-UA"/>
        </w:rPr>
        <w:t xml:space="preserve">) американською компанією </w:t>
      </w:r>
      <w:proofErr w:type="spellStart"/>
      <w:r w:rsidRPr="00383F45">
        <w:rPr>
          <w:rStyle w:val="a7"/>
          <w:rFonts w:ascii="inherit" w:eastAsiaTheme="majorEastAsia" w:hAnsi="inherit"/>
          <w:b w:val="0"/>
          <w:iCs/>
          <w:bdr w:val="none" w:sz="0" w:space="0" w:color="auto" w:frame="1"/>
          <w:lang w:val="uk-UA"/>
        </w:rPr>
        <w:t>Lumenis</w:t>
      </w:r>
      <w:proofErr w:type="spellEnd"/>
      <w:r w:rsidRPr="00383F45">
        <w:rPr>
          <w:rStyle w:val="a7"/>
          <w:rFonts w:ascii="inherit" w:eastAsiaTheme="majorEastAsia" w:hAnsi="inherit"/>
          <w:b w:val="0"/>
          <w:iCs/>
          <w:bdr w:val="none" w:sz="0" w:space="0" w:color="auto" w:frame="1"/>
          <w:lang w:val="uk-UA"/>
        </w:rPr>
        <w:t>.</w:t>
      </w:r>
      <w:r>
        <w:rPr>
          <w:rStyle w:val="a7"/>
          <w:b w:val="0"/>
          <w:lang w:val="uk-UA"/>
        </w:rPr>
        <w:t xml:space="preserve"> </w:t>
      </w:r>
      <w:r w:rsidRPr="00383F45">
        <w:rPr>
          <w:rStyle w:val="a7"/>
          <w:rFonts w:ascii="inherit" w:eastAsiaTheme="majorEastAsia" w:hAnsi="inherit"/>
          <w:b w:val="0"/>
          <w:iCs/>
          <w:bdr w:val="none" w:sz="0" w:space="0" w:color="auto" w:frame="1"/>
          <w:lang w:val="uk-UA"/>
        </w:rPr>
        <w:t>Є також варіанти поєднання в одному апараті RF-струму та інфрачервоного (наприклад, технологія ELOS) або лазерного випромінювання. Комбінація цих видів впливу теоретично повинна дозволяти досягати оптимального прогрівання тканин.</w:t>
      </w:r>
      <w:r>
        <w:rPr>
          <w:rStyle w:val="a7"/>
          <w:b w:val="0"/>
          <w:lang w:val="uk-UA"/>
        </w:rPr>
        <w:t xml:space="preserve"> </w:t>
      </w:r>
      <w:r w:rsidRPr="00383F45">
        <w:rPr>
          <w:rStyle w:val="a7"/>
          <w:rFonts w:ascii="inherit" w:eastAsiaTheme="majorEastAsia" w:hAnsi="inherit"/>
          <w:b w:val="0"/>
          <w:iCs/>
          <w:bdr w:val="none" w:sz="0" w:space="0" w:color="auto" w:frame="1"/>
          <w:lang w:val="uk-UA"/>
        </w:rPr>
        <w:t>З метою запобігання перегріву поверхневих шарів шкіри RF-апарати можуть оснащуватися системами охолодження контактної поверхні маніпули. Охолодження дозволяє збільшувати потужність дії, не збільшуючи ймовірність поверхневих опіків.</w:t>
      </w:r>
    </w:p>
    <w:p w:rsidR="008E3233" w:rsidRDefault="008E3233" w:rsidP="008E3233">
      <w:pPr>
        <w:pStyle w:val="a6"/>
        <w:spacing w:before="0" w:beforeAutospacing="0" w:after="0" w:afterAutospacing="0" w:line="276" w:lineRule="auto"/>
        <w:ind w:firstLine="709"/>
        <w:jc w:val="both"/>
        <w:textAlignment w:val="baseline"/>
        <w:rPr>
          <w:rStyle w:val="a7"/>
          <w:rFonts w:ascii="inherit" w:eastAsiaTheme="majorEastAsia" w:hAnsi="inherit"/>
          <w:b w:val="0"/>
          <w:iCs/>
          <w:bdr w:val="none" w:sz="0" w:space="0" w:color="auto" w:frame="1"/>
          <w:lang w:val="uk-UA"/>
        </w:rPr>
      </w:pPr>
    </w:p>
    <w:p w:rsidR="008E3233" w:rsidRDefault="008E3233" w:rsidP="008E3233">
      <w:pPr>
        <w:pStyle w:val="a6"/>
        <w:spacing w:before="0" w:beforeAutospacing="0" w:after="0" w:afterAutospacing="0" w:line="276" w:lineRule="auto"/>
        <w:ind w:firstLine="709"/>
        <w:jc w:val="both"/>
        <w:textAlignment w:val="baseline"/>
        <w:rPr>
          <w:rStyle w:val="a7"/>
          <w:rFonts w:ascii="inherit" w:eastAsiaTheme="majorEastAsia" w:hAnsi="inherit"/>
          <w:b w:val="0"/>
          <w:iCs/>
          <w:bdr w:val="none" w:sz="0" w:space="0" w:color="auto" w:frame="1"/>
          <w:lang w:val="uk-UA"/>
        </w:rPr>
      </w:pPr>
      <w:r w:rsidRPr="008E3233">
        <w:rPr>
          <w:rStyle w:val="a7"/>
          <w:b w:val="0"/>
          <w:lang w:val="uk-UA"/>
        </w:rPr>
        <w:t xml:space="preserve">Апаратів для проведення RF ліфтингу багато, виробники реалізують у них різні варіанти </w:t>
      </w:r>
      <w:r>
        <w:rPr>
          <w:rStyle w:val="a7"/>
          <w:b w:val="0"/>
          <w:lang w:val="uk-UA"/>
        </w:rPr>
        <w:t>програм RF-технології</w:t>
      </w:r>
      <w:r w:rsidRPr="008E3233">
        <w:rPr>
          <w:rStyle w:val="a7"/>
          <w:b w:val="0"/>
          <w:lang w:val="uk-UA"/>
        </w:rPr>
        <w:t>. Але реальний ефект від RF ліфтинг досягається тільки за рахунок підвищення тем</w:t>
      </w:r>
      <w:r>
        <w:rPr>
          <w:rStyle w:val="a7"/>
          <w:b w:val="0"/>
          <w:lang w:val="uk-UA"/>
        </w:rPr>
        <w:t xml:space="preserve">ператури в тканинах, причому це має бути контрольоване </w:t>
      </w:r>
      <w:r w:rsidRPr="008E3233">
        <w:rPr>
          <w:rStyle w:val="a7"/>
          <w:b w:val="0"/>
          <w:lang w:val="uk-UA"/>
        </w:rPr>
        <w:t>температурн</w:t>
      </w:r>
      <w:r>
        <w:rPr>
          <w:rStyle w:val="a7"/>
          <w:b w:val="0"/>
          <w:lang w:val="uk-UA"/>
        </w:rPr>
        <w:t xml:space="preserve">е пошкодження тканин </w:t>
      </w:r>
      <w:r w:rsidRPr="008E3233">
        <w:rPr>
          <w:rStyle w:val="a7"/>
          <w:b w:val="0"/>
          <w:lang w:val="uk-UA"/>
        </w:rPr>
        <w:t>на потрібній глибині на потрібний час.</w:t>
      </w:r>
    </w:p>
    <w:p w:rsidR="008E3233" w:rsidRDefault="008E3233" w:rsidP="008E3233">
      <w:pPr>
        <w:pStyle w:val="a6"/>
        <w:spacing w:before="0" w:beforeAutospacing="0" w:after="0" w:afterAutospacing="0" w:line="276" w:lineRule="auto"/>
        <w:ind w:firstLine="709"/>
        <w:jc w:val="both"/>
        <w:textAlignment w:val="baseline"/>
        <w:rPr>
          <w:rStyle w:val="a7"/>
          <w:rFonts w:ascii="inherit" w:eastAsiaTheme="majorEastAsia" w:hAnsi="inherit"/>
          <w:b w:val="0"/>
          <w:iCs/>
          <w:bdr w:val="none" w:sz="0" w:space="0" w:color="auto" w:frame="1"/>
          <w:lang w:val="uk-UA"/>
        </w:rPr>
      </w:pPr>
      <w:r w:rsidRPr="008E3233">
        <w:rPr>
          <w:rStyle w:val="a7"/>
          <w:b w:val="0"/>
          <w:lang w:val="uk-UA"/>
        </w:rPr>
        <w:t>При нагріванні шкіри менше, ніж до 42 ° С процедура буде абсолютно безпечна, але результат буде порівняний з ефектом прикладання грілки.</w:t>
      </w:r>
    </w:p>
    <w:p w:rsidR="008E3233" w:rsidRDefault="008E3233" w:rsidP="008E3233">
      <w:pPr>
        <w:pStyle w:val="a6"/>
        <w:spacing w:before="0" w:beforeAutospacing="0" w:after="0" w:afterAutospacing="0" w:line="276" w:lineRule="auto"/>
        <w:ind w:firstLine="709"/>
        <w:jc w:val="both"/>
        <w:textAlignment w:val="baseline"/>
        <w:rPr>
          <w:rStyle w:val="a7"/>
          <w:rFonts w:ascii="inherit" w:eastAsiaTheme="majorEastAsia" w:hAnsi="inherit"/>
          <w:b w:val="0"/>
          <w:iCs/>
          <w:bdr w:val="none" w:sz="0" w:space="0" w:color="auto" w:frame="1"/>
          <w:lang w:val="uk-UA"/>
        </w:rPr>
      </w:pPr>
      <w:r w:rsidRPr="008E3233">
        <w:rPr>
          <w:rStyle w:val="a7"/>
          <w:b w:val="0"/>
          <w:lang w:val="uk-UA"/>
        </w:rPr>
        <w:t>При дії температур</w:t>
      </w:r>
      <w:r>
        <w:rPr>
          <w:rStyle w:val="a7"/>
          <w:b w:val="0"/>
          <w:lang w:val="uk-UA"/>
        </w:rPr>
        <w:t>и</w:t>
      </w:r>
      <w:r w:rsidRPr="008E3233">
        <w:rPr>
          <w:rStyle w:val="a7"/>
          <w:b w:val="0"/>
          <w:lang w:val="uk-UA"/>
        </w:rPr>
        <w:t xml:space="preserve"> 43-44 ° С у білках починають відбуватися денатураційні зміни, що забезпечують досягнення результату. Безпечний час, протягом якого можна підтримувати таку температуру у тканині без ризику отримання опіків, вимірюється хвилинами.</w:t>
      </w:r>
    </w:p>
    <w:p w:rsidR="008E3233" w:rsidRDefault="008E3233" w:rsidP="008E3233">
      <w:pPr>
        <w:pStyle w:val="a6"/>
        <w:spacing w:before="0" w:beforeAutospacing="0" w:after="0" w:afterAutospacing="0" w:line="276" w:lineRule="auto"/>
        <w:ind w:firstLine="709"/>
        <w:jc w:val="both"/>
        <w:textAlignment w:val="baseline"/>
        <w:rPr>
          <w:rStyle w:val="a7"/>
          <w:rFonts w:ascii="inherit" w:eastAsiaTheme="majorEastAsia" w:hAnsi="inherit"/>
          <w:b w:val="0"/>
          <w:iCs/>
          <w:bdr w:val="none" w:sz="0" w:space="0" w:color="auto" w:frame="1"/>
          <w:lang w:val="uk-UA"/>
        </w:rPr>
      </w:pPr>
      <w:r w:rsidRPr="008E3233">
        <w:rPr>
          <w:rStyle w:val="a7"/>
          <w:b w:val="0"/>
          <w:lang w:val="uk-UA"/>
        </w:rPr>
        <w:t>Прогрівання до 45-50 ° С забезпечує виражений ефект, але час впливу такими температурами вже має вимірюватися секундами. Так, наприклад, прогрівання ділянки тканини до 50 ° С не повинно тривати довше 20 секунд протягом однієї процедури.</w:t>
      </w:r>
    </w:p>
    <w:p w:rsidR="002A5B27" w:rsidRDefault="008E3233" w:rsidP="008E3233">
      <w:pPr>
        <w:pStyle w:val="a6"/>
        <w:spacing w:before="0" w:beforeAutospacing="0" w:after="0" w:afterAutospacing="0" w:line="276" w:lineRule="auto"/>
        <w:ind w:firstLine="709"/>
        <w:jc w:val="both"/>
        <w:textAlignment w:val="baseline"/>
        <w:rPr>
          <w:rStyle w:val="a7"/>
          <w:b w:val="0"/>
          <w:lang w:val="uk-UA"/>
        </w:rPr>
      </w:pPr>
      <w:r w:rsidRPr="008E3233">
        <w:rPr>
          <w:rStyle w:val="a7"/>
          <w:b w:val="0"/>
          <w:lang w:val="uk-UA"/>
        </w:rPr>
        <w:t xml:space="preserve">Максимальний ефект досягається, коли температура у тканинах перевищує 50°С. Такі температури вимагають ще більш короткочасного впливу. Вплив з такими параметрами реалізовано у технології </w:t>
      </w:r>
      <w:proofErr w:type="spellStart"/>
      <w:r>
        <w:rPr>
          <w:rStyle w:val="a7"/>
          <w:b w:val="0"/>
          <w:lang w:val="uk-UA"/>
        </w:rPr>
        <w:t>Т</w:t>
      </w:r>
      <w:r w:rsidRPr="008E3233">
        <w:rPr>
          <w:rStyle w:val="a7"/>
          <w:b w:val="0"/>
          <w:lang w:val="uk-UA"/>
        </w:rPr>
        <w:t>ермажу</w:t>
      </w:r>
      <w:proofErr w:type="spellEnd"/>
      <w:r w:rsidRPr="008E3233">
        <w:rPr>
          <w:rStyle w:val="a7"/>
          <w:b w:val="0"/>
          <w:lang w:val="uk-UA"/>
        </w:rPr>
        <w:t>.</w:t>
      </w:r>
    </w:p>
    <w:p w:rsidR="002A5B27" w:rsidRDefault="002A5B27" w:rsidP="008E3233">
      <w:pPr>
        <w:pStyle w:val="a6"/>
        <w:spacing w:before="0" w:beforeAutospacing="0" w:after="0" w:afterAutospacing="0" w:line="276" w:lineRule="auto"/>
        <w:ind w:firstLine="709"/>
        <w:jc w:val="both"/>
        <w:textAlignment w:val="baseline"/>
        <w:rPr>
          <w:rStyle w:val="a7"/>
          <w:b w:val="0"/>
          <w:lang w:val="uk-UA"/>
        </w:rPr>
      </w:pPr>
    </w:p>
    <w:p w:rsidR="002A5B27" w:rsidRPr="002A5B27" w:rsidRDefault="002A5B27" w:rsidP="002A5B27">
      <w:pPr>
        <w:pStyle w:val="a6"/>
        <w:spacing w:before="0" w:beforeAutospacing="0" w:after="0" w:afterAutospacing="0" w:line="276" w:lineRule="auto"/>
        <w:ind w:firstLine="709"/>
        <w:jc w:val="both"/>
        <w:textAlignment w:val="baseline"/>
        <w:rPr>
          <w:rStyle w:val="a7"/>
          <w:b w:val="0"/>
          <w:lang w:val="uk-UA"/>
        </w:rPr>
      </w:pPr>
      <w:r w:rsidRPr="002A5B27">
        <w:rPr>
          <w:rStyle w:val="a7"/>
          <w:b w:val="0"/>
          <w:lang w:val="uk-UA"/>
        </w:rPr>
        <w:t xml:space="preserve">Радіочастотний ліфтинг </w:t>
      </w:r>
      <w:r>
        <w:rPr>
          <w:rStyle w:val="a7"/>
          <w:b w:val="0"/>
          <w:lang w:val="uk-UA"/>
        </w:rPr>
        <w:t>–</w:t>
      </w:r>
      <w:r w:rsidRPr="002A5B27">
        <w:rPr>
          <w:rStyle w:val="a7"/>
          <w:b w:val="0"/>
          <w:lang w:val="uk-UA"/>
        </w:rPr>
        <w:t xml:space="preserve"> популярна технологія корекції вікових та метаболічних недоліків на обличчі та тілі, яка застосовується від 30-35 років за будь-якого типу шкіри</w:t>
      </w:r>
      <w:r>
        <w:rPr>
          <w:rStyle w:val="a7"/>
          <w:b w:val="0"/>
          <w:lang w:val="uk-UA"/>
        </w:rPr>
        <w:t xml:space="preserve"> за показаннями:</w:t>
      </w:r>
    </w:p>
    <w:p w:rsidR="002A5B27" w:rsidRPr="002A5B27" w:rsidRDefault="002A5B27" w:rsidP="002A5B27">
      <w:pPr>
        <w:pStyle w:val="a6"/>
        <w:spacing w:before="0" w:beforeAutospacing="0" w:after="0" w:afterAutospacing="0" w:line="276" w:lineRule="auto"/>
        <w:ind w:firstLine="709"/>
        <w:jc w:val="both"/>
        <w:textAlignment w:val="baseline"/>
        <w:rPr>
          <w:rStyle w:val="a7"/>
          <w:b w:val="0"/>
          <w:lang w:val="uk-UA"/>
        </w:rPr>
      </w:pPr>
      <w:r w:rsidRPr="002A5B27">
        <w:rPr>
          <w:rStyle w:val="a7"/>
          <w:b w:val="0"/>
          <w:lang w:val="uk-UA"/>
        </w:rPr>
        <w:t>• Профілактика синдрому «передчасного старіння».</w:t>
      </w:r>
    </w:p>
    <w:p w:rsidR="002A5B27" w:rsidRPr="002A5B27" w:rsidRDefault="002A5B27" w:rsidP="002A5B27">
      <w:pPr>
        <w:pStyle w:val="a6"/>
        <w:spacing w:before="0" w:beforeAutospacing="0" w:after="0" w:afterAutospacing="0" w:line="276" w:lineRule="auto"/>
        <w:ind w:firstLine="709"/>
        <w:jc w:val="both"/>
        <w:textAlignment w:val="baseline"/>
        <w:rPr>
          <w:rStyle w:val="a7"/>
          <w:b w:val="0"/>
          <w:lang w:val="uk-UA"/>
        </w:rPr>
      </w:pPr>
      <w:r w:rsidRPr="002A5B27">
        <w:rPr>
          <w:rStyle w:val="a7"/>
          <w:b w:val="0"/>
          <w:lang w:val="uk-UA"/>
        </w:rPr>
        <w:t xml:space="preserve">• Хроно- та фотостаріння (зморшки), </w:t>
      </w:r>
      <w:r>
        <w:rPr>
          <w:rStyle w:val="a7"/>
          <w:b w:val="0"/>
          <w:lang w:val="uk-UA"/>
        </w:rPr>
        <w:t>п</w:t>
      </w:r>
      <w:r w:rsidRPr="002A5B27">
        <w:rPr>
          <w:rStyle w:val="a7"/>
          <w:b w:val="0"/>
          <w:lang w:val="uk-UA"/>
        </w:rPr>
        <w:t xml:space="preserve">тоз </w:t>
      </w:r>
      <w:r>
        <w:rPr>
          <w:rStyle w:val="a7"/>
          <w:b w:val="0"/>
          <w:lang w:val="uk-UA"/>
        </w:rPr>
        <w:t xml:space="preserve">– </w:t>
      </w:r>
      <w:r w:rsidRPr="002A5B27">
        <w:rPr>
          <w:rStyle w:val="a7"/>
          <w:b w:val="0"/>
          <w:lang w:val="uk-UA"/>
        </w:rPr>
        <w:t>опускання тканин обличчя та набряклість.</w:t>
      </w:r>
    </w:p>
    <w:p w:rsidR="002A5B27" w:rsidRPr="002A5B27" w:rsidRDefault="002A5B27" w:rsidP="002A5B27">
      <w:pPr>
        <w:pStyle w:val="a6"/>
        <w:spacing w:before="0" w:beforeAutospacing="0" w:after="0" w:afterAutospacing="0" w:line="276" w:lineRule="auto"/>
        <w:ind w:firstLine="709"/>
        <w:jc w:val="both"/>
        <w:textAlignment w:val="baseline"/>
        <w:rPr>
          <w:rStyle w:val="a7"/>
          <w:b w:val="0"/>
          <w:lang w:val="uk-UA"/>
        </w:rPr>
      </w:pPr>
      <w:r w:rsidRPr="002A5B27">
        <w:rPr>
          <w:rStyle w:val="a7"/>
          <w:b w:val="0"/>
          <w:lang w:val="uk-UA"/>
        </w:rPr>
        <w:t xml:space="preserve">• Корекція періорбітальної зони </w:t>
      </w:r>
      <w:r>
        <w:rPr>
          <w:rStyle w:val="a7"/>
          <w:b w:val="0"/>
          <w:lang w:val="uk-UA"/>
        </w:rPr>
        <w:t>–</w:t>
      </w:r>
      <w:r w:rsidRPr="002A5B27">
        <w:rPr>
          <w:rStyle w:val="a7"/>
          <w:b w:val="0"/>
          <w:lang w:val="uk-UA"/>
        </w:rPr>
        <w:t xml:space="preserve"> нависання верхньої повіки,</w:t>
      </w:r>
    </w:p>
    <w:p w:rsidR="002A5B27" w:rsidRPr="002A5B27" w:rsidRDefault="002A5B27" w:rsidP="002A5B27">
      <w:pPr>
        <w:pStyle w:val="a6"/>
        <w:spacing w:before="0" w:beforeAutospacing="0" w:after="0" w:afterAutospacing="0" w:line="276" w:lineRule="auto"/>
        <w:ind w:firstLine="709"/>
        <w:jc w:val="both"/>
        <w:textAlignment w:val="baseline"/>
        <w:rPr>
          <w:rStyle w:val="a7"/>
          <w:b w:val="0"/>
          <w:lang w:val="uk-UA"/>
        </w:rPr>
      </w:pPr>
      <w:r w:rsidRPr="002A5B27">
        <w:rPr>
          <w:rStyle w:val="a7"/>
          <w:b w:val="0"/>
          <w:lang w:val="uk-UA"/>
        </w:rPr>
        <w:lastRenderedPageBreak/>
        <w:t>• Дефекти мікрорельєфу – постакне, рубці, нерівномірний колір епідермісу.</w:t>
      </w:r>
    </w:p>
    <w:p w:rsidR="002A5B27" w:rsidRPr="002A5B27" w:rsidRDefault="002A5B27" w:rsidP="002A5B27">
      <w:pPr>
        <w:pStyle w:val="a6"/>
        <w:spacing w:before="0" w:beforeAutospacing="0" w:after="0" w:afterAutospacing="0" w:line="276" w:lineRule="auto"/>
        <w:ind w:firstLine="709"/>
        <w:jc w:val="both"/>
        <w:textAlignment w:val="baseline"/>
        <w:rPr>
          <w:rStyle w:val="a7"/>
          <w:b w:val="0"/>
          <w:lang w:val="uk-UA"/>
        </w:rPr>
      </w:pPr>
      <w:r w:rsidRPr="002A5B27">
        <w:rPr>
          <w:rStyle w:val="a7"/>
          <w:b w:val="0"/>
          <w:lang w:val="uk-UA"/>
        </w:rPr>
        <w:t>• Целюліт 1-2 ступені.</w:t>
      </w:r>
    </w:p>
    <w:p w:rsidR="002A5B27" w:rsidRPr="002A5B27" w:rsidRDefault="002A5B27" w:rsidP="002A5B27">
      <w:pPr>
        <w:pStyle w:val="a6"/>
        <w:spacing w:before="0" w:beforeAutospacing="0" w:after="0" w:afterAutospacing="0" w:line="276" w:lineRule="auto"/>
        <w:ind w:firstLine="709"/>
        <w:jc w:val="both"/>
        <w:textAlignment w:val="baseline"/>
        <w:rPr>
          <w:rStyle w:val="a7"/>
          <w:b w:val="0"/>
          <w:lang w:val="uk-UA"/>
        </w:rPr>
      </w:pPr>
      <w:r w:rsidRPr="002A5B27">
        <w:rPr>
          <w:rStyle w:val="a7"/>
          <w:b w:val="0"/>
          <w:lang w:val="uk-UA"/>
        </w:rPr>
        <w:t>• Локальні жирові відкладення.</w:t>
      </w:r>
    </w:p>
    <w:p w:rsidR="002A5B27" w:rsidRPr="002A5B27" w:rsidRDefault="002A5B27" w:rsidP="002A5B27">
      <w:pPr>
        <w:pStyle w:val="a6"/>
        <w:spacing w:before="0" w:beforeAutospacing="0" w:after="0" w:afterAutospacing="0" w:line="276" w:lineRule="auto"/>
        <w:ind w:firstLine="709"/>
        <w:jc w:val="both"/>
        <w:textAlignment w:val="baseline"/>
        <w:rPr>
          <w:rStyle w:val="a7"/>
          <w:b w:val="0"/>
          <w:lang w:val="uk-UA"/>
        </w:rPr>
      </w:pPr>
      <w:r w:rsidRPr="002A5B27">
        <w:rPr>
          <w:rStyle w:val="a7"/>
          <w:b w:val="0"/>
          <w:lang w:val="uk-UA"/>
        </w:rPr>
        <w:t>• Реабілітація після операцій</w:t>
      </w:r>
      <w:r>
        <w:rPr>
          <w:rStyle w:val="a7"/>
          <w:b w:val="0"/>
          <w:lang w:val="uk-UA"/>
        </w:rPr>
        <w:t xml:space="preserve"> – </w:t>
      </w:r>
      <w:r w:rsidRPr="002A5B27">
        <w:rPr>
          <w:rStyle w:val="a7"/>
          <w:b w:val="0"/>
          <w:lang w:val="uk-UA"/>
        </w:rPr>
        <w:t>ліпосакції та хірургічної підтяжки.</w:t>
      </w:r>
    </w:p>
    <w:p w:rsidR="002A5B27" w:rsidRPr="002A5B27" w:rsidRDefault="002A5B27" w:rsidP="002A5B27">
      <w:pPr>
        <w:pStyle w:val="a6"/>
        <w:spacing w:before="0" w:beforeAutospacing="0" w:after="0" w:afterAutospacing="0" w:line="276" w:lineRule="auto"/>
        <w:jc w:val="both"/>
        <w:textAlignment w:val="baseline"/>
        <w:rPr>
          <w:rStyle w:val="a7"/>
          <w:b w:val="0"/>
          <w:lang w:val="uk-UA"/>
        </w:rPr>
      </w:pPr>
    </w:p>
    <w:p w:rsidR="00E26EBA" w:rsidRDefault="002A5B27" w:rsidP="00CF4549">
      <w:pPr>
        <w:pStyle w:val="a6"/>
        <w:spacing w:before="0" w:beforeAutospacing="0" w:after="0" w:afterAutospacing="0" w:line="276" w:lineRule="auto"/>
        <w:ind w:firstLine="709"/>
        <w:jc w:val="both"/>
        <w:textAlignment w:val="baseline"/>
        <w:rPr>
          <w:rStyle w:val="a7"/>
          <w:b w:val="0"/>
          <w:lang w:val="uk-UA"/>
        </w:rPr>
      </w:pPr>
      <w:r w:rsidRPr="002A5B27">
        <w:rPr>
          <w:rStyle w:val="a7"/>
          <w:b w:val="0"/>
          <w:lang w:val="uk-UA"/>
        </w:rPr>
        <w:t xml:space="preserve">Для отримання вираженого естетичного результату необхідні точні поєднання оптимальної потужності, правильного та постійного пересування маніпули, поступового підвищення температури та часу впливу. Проведення процедури потребує контактного гелю. До та після проведення методики необхідно дотримуватись питного режиму та не використовувати агресивні механічні процедури, серединні та глибокі </w:t>
      </w:r>
      <w:proofErr w:type="spellStart"/>
      <w:r w:rsidRPr="002A5B27">
        <w:rPr>
          <w:rStyle w:val="a7"/>
          <w:b w:val="0"/>
          <w:lang w:val="uk-UA"/>
        </w:rPr>
        <w:t>пілінги</w:t>
      </w:r>
      <w:proofErr w:type="spellEnd"/>
      <w:r w:rsidRPr="002A5B27">
        <w:rPr>
          <w:rStyle w:val="a7"/>
          <w:b w:val="0"/>
          <w:lang w:val="uk-UA"/>
        </w:rPr>
        <w:t>.</w:t>
      </w:r>
    </w:p>
    <w:p w:rsidR="00CF4549" w:rsidRPr="00CF4549" w:rsidRDefault="00CF4549" w:rsidP="00CF4549">
      <w:pPr>
        <w:pStyle w:val="a6"/>
        <w:spacing w:before="0" w:beforeAutospacing="0" w:after="0" w:afterAutospacing="0" w:line="276" w:lineRule="auto"/>
        <w:ind w:firstLine="709"/>
        <w:jc w:val="both"/>
        <w:textAlignment w:val="baseline"/>
        <w:rPr>
          <w:bCs/>
          <w:lang w:val="uk-UA"/>
        </w:rPr>
      </w:pPr>
    </w:p>
    <w:p w:rsidR="00CD6AB2" w:rsidRPr="00F97650" w:rsidRDefault="00CD6AB2" w:rsidP="00CD6AB2">
      <w:pPr>
        <w:spacing w:after="0"/>
        <w:jc w:val="center"/>
        <w:rPr>
          <w:b/>
          <w:lang w:val="uk-UA"/>
        </w:rPr>
      </w:pPr>
      <w:r w:rsidRPr="00F97650">
        <w:rPr>
          <w:b/>
          <w:lang w:val="uk-UA"/>
        </w:rPr>
        <w:t>Дарсонвал</w:t>
      </w:r>
      <w:r w:rsidR="00F97650" w:rsidRPr="00F97650">
        <w:rPr>
          <w:b/>
          <w:lang w:val="uk-UA"/>
        </w:rPr>
        <w:t>і</w:t>
      </w:r>
      <w:r w:rsidRPr="00F97650">
        <w:rPr>
          <w:b/>
          <w:lang w:val="uk-UA"/>
        </w:rPr>
        <w:t>зац</w:t>
      </w:r>
      <w:r w:rsidR="00F97650" w:rsidRPr="00F97650">
        <w:rPr>
          <w:b/>
          <w:lang w:val="uk-UA"/>
        </w:rPr>
        <w:t>і</w:t>
      </w:r>
      <w:r w:rsidRPr="00F97650">
        <w:rPr>
          <w:b/>
          <w:lang w:val="uk-UA"/>
        </w:rPr>
        <w:t>я</w:t>
      </w:r>
    </w:p>
    <w:p w:rsidR="00CD6AB2" w:rsidRDefault="00CD6AB2" w:rsidP="00CD6AB2">
      <w:pPr>
        <w:spacing w:after="0"/>
        <w:ind w:firstLine="709"/>
        <w:jc w:val="both"/>
      </w:pPr>
    </w:p>
    <w:p w:rsidR="003B3B3C" w:rsidRDefault="003B3B3C" w:rsidP="003B5427">
      <w:pPr>
        <w:spacing w:after="0"/>
        <w:ind w:firstLine="709"/>
        <w:jc w:val="both"/>
        <w:rPr>
          <w:lang w:val="uk-UA"/>
        </w:rPr>
      </w:pPr>
      <w:r w:rsidRPr="003B3B3C">
        <w:rPr>
          <w:lang w:val="uk-UA"/>
        </w:rPr>
        <w:t xml:space="preserve">Дарсонвалізація – вплив </w:t>
      </w:r>
      <w:r>
        <w:rPr>
          <w:lang w:val="uk-UA"/>
        </w:rPr>
        <w:t>пере</w:t>
      </w:r>
      <w:r w:rsidRPr="003B3B3C">
        <w:rPr>
          <w:lang w:val="uk-UA"/>
        </w:rPr>
        <w:t xml:space="preserve">мінним імпульсним струмом високої частоти (до </w:t>
      </w:r>
      <w:r w:rsidR="003B5427">
        <w:rPr>
          <w:lang w:val="uk-UA"/>
        </w:rPr>
        <w:t>2</w:t>
      </w:r>
      <w:r w:rsidRPr="003B3B3C">
        <w:rPr>
          <w:lang w:val="uk-UA"/>
        </w:rPr>
        <w:t xml:space="preserve">00 кГц), високої напруги (до </w:t>
      </w:r>
      <w:r w:rsidR="003B5427">
        <w:rPr>
          <w:lang w:val="uk-UA"/>
        </w:rPr>
        <w:t>30</w:t>
      </w:r>
      <w:r>
        <w:rPr>
          <w:lang w:val="uk-UA"/>
        </w:rPr>
        <w:t xml:space="preserve"> кВ) та малої сили (0,0</w:t>
      </w:r>
      <w:r w:rsidR="003B5427">
        <w:rPr>
          <w:lang w:val="uk-UA"/>
        </w:rPr>
        <w:t>3</w:t>
      </w:r>
      <w:r>
        <w:rPr>
          <w:lang w:val="uk-UA"/>
        </w:rPr>
        <w:t xml:space="preserve"> мА).</w:t>
      </w:r>
    </w:p>
    <w:p w:rsidR="003B3B3C" w:rsidRDefault="003B3B3C" w:rsidP="003B3B3C">
      <w:pPr>
        <w:spacing w:after="0"/>
        <w:ind w:firstLine="709"/>
        <w:jc w:val="both"/>
        <w:rPr>
          <w:lang w:val="uk-UA"/>
        </w:rPr>
      </w:pPr>
      <w:r w:rsidRPr="003B3B3C">
        <w:rPr>
          <w:i/>
          <w:lang w:val="uk-UA"/>
        </w:rPr>
        <w:t>Історія.</w:t>
      </w:r>
      <w:r>
        <w:rPr>
          <w:lang w:val="uk-UA"/>
        </w:rPr>
        <w:t xml:space="preserve"> </w:t>
      </w:r>
      <w:r w:rsidRPr="003B3B3C">
        <w:rPr>
          <w:lang w:val="uk-UA"/>
        </w:rPr>
        <w:t xml:space="preserve">Французький фізіолог та фізик Жак Арсен </w:t>
      </w:r>
      <w:proofErr w:type="spellStart"/>
      <w:r w:rsidRPr="003B3B3C">
        <w:rPr>
          <w:lang w:val="uk-UA"/>
        </w:rPr>
        <w:t>Д'Арсонваль</w:t>
      </w:r>
      <w:proofErr w:type="spellEnd"/>
      <w:r>
        <w:rPr>
          <w:lang w:val="uk-UA"/>
        </w:rPr>
        <w:t xml:space="preserve"> </w:t>
      </w:r>
      <w:r w:rsidRPr="003B3B3C">
        <w:rPr>
          <w:lang w:val="uk-UA"/>
        </w:rPr>
        <w:t>(</w:t>
      </w:r>
      <w:proofErr w:type="spellStart"/>
      <w:r w:rsidRPr="003B3B3C">
        <w:rPr>
          <w:lang w:val="uk-UA"/>
        </w:rPr>
        <w:t>Jacques</w:t>
      </w:r>
      <w:proofErr w:type="spellEnd"/>
      <w:r w:rsidRPr="003B3B3C">
        <w:rPr>
          <w:lang w:val="uk-UA"/>
        </w:rPr>
        <w:t xml:space="preserve"> </w:t>
      </w:r>
      <w:proofErr w:type="spellStart"/>
      <w:r w:rsidRPr="003B3B3C">
        <w:rPr>
          <w:lang w:val="uk-UA"/>
        </w:rPr>
        <w:t>Arsène</w:t>
      </w:r>
      <w:proofErr w:type="spellEnd"/>
      <w:r w:rsidRPr="003B3B3C">
        <w:rPr>
          <w:lang w:val="uk-UA"/>
        </w:rPr>
        <w:t xml:space="preserve"> </w:t>
      </w:r>
      <w:proofErr w:type="spellStart"/>
      <w:r w:rsidRPr="003B3B3C">
        <w:rPr>
          <w:lang w:val="uk-UA"/>
        </w:rPr>
        <w:t>d'Arsonval</w:t>
      </w:r>
      <w:proofErr w:type="spellEnd"/>
      <w:r w:rsidRPr="003B3B3C">
        <w:rPr>
          <w:lang w:val="uk-UA"/>
        </w:rPr>
        <w:t>)</w:t>
      </w:r>
      <w:r>
        <w:rPr>
          <w:lang w:val="uk-UA"/>
        </w:rPr>
        <w:t xml:space="preserve"> в кінці 19 ст. вивчав</w:t>
      </w:r>
      <w:r w:rsidRPr="003B3B3C">
        <w:rPr>
          <w:lang w:val="uk-UA"/>
        </w:rPr>
        <w:t xml:space="preserve"> вплив струмів </w:t>
      </w:r>
      <w:r>
        <w:rPr>
          <w:lang w:val="uk-UA"/>
        </w:rPr>
        <w:t>такого типу на біологічні об'єкти</w:t>
      </w:r>
      <w:r w:rsidRPr="003B3B3C">
        <w:rPr>
          <w:lang w:val="uk-UA"/>
        </w:rPr>
        <w:t xml:space="preserve">. У 1881 р. він запропонував використовувати цей струм з лікувальною метою і </w:t>
      </w:r>
      <w:r>
        <w:rPr>
          <w:lang w:val="uk-UA"/>
        </w:rPr>
        <w:t>сконструював спеціальний апарат</w:t>
      </w:r>
      <w:r w:rsidRPr="003B3B3C">
        <w:rPr>
          <w:lang w:val="uk-UA"/>
        </w:rPr>
        <w:t xml:space="preserve">, згодом названого його ім'ям. </w:t>
      </w:r>
      <w:r>
        <w:rPr>
          <w:lang w:val="uk-UA"/>
        </w:rPr>
        <w:t xml:space="preserve"> </w:t>
      </w:r>
    </w:p>
    <w:p w:rsidR="003B3B3C" w:rsidRDefault="003B5427" w:rsidP="00CD6AB2">
      <w:pPr>
        <w:spacing w:after="0"/>
        <w:ind w:firstLine="709"/>
        <w:jc w:val="both"/>
        <w:rPr>
          <w:lang w:val="uk-UA"/>
        </w:rPr>
      </w:pPr>
      <w:r w:rsidRPr="003B5427">
        <w:rPr>
          <w:lang w:val="uk-UA"/>
        </w:rPr>
        <w:t xml:space="preserve">З розвитком електроніки та технологій, понад 120 років, стало можливим виробництво апарату </w:t>
      </w:r>
      <w:proofErr w:type="spellStart"/>
      <w:r w:rsidRPr="003B5427">
        <w:rPr>
          <w:lang w:val="uk-UA"/>
        </w:rPr>
        <w:t>Дарсонваля</w:t>
      </w:r>
      <w:proofErr w:type="spellEnd"/>
      <w:r w:rsidRPr="003B5427">
        <w:rPr>
          <w:lang w:val="uk-UA"/>
        </w:rPr>
        <w:t xml:space="preserve"> в мініатюрному корпусі, що дозволяє використовувати цей багатофункціональний прилад як вдома, так і в медичних закладах.</w:t>
      </w:r>
    </w:p>
    <w:p w:rsidR="003B3B3C" w:rsidRDefault="003B3B3C" w:rsidP="00CD6AB2">
      <w:pPr>
        <w:spacing w:after="0"/>
        <w:ind w:firstLine="709"/>
        <w:jc w:val="both"/>
        <w:rPr>
          <w:lang w:val="uk-UA"/>
        </w:rPr>
      </w:pPr>
    </w:p>
    <w:p w:rsidR="00B9242B" w:rsidRPr="00B9242B" w:rsidRDefault="00BA73C0" w:rsidP="00B9242B">
      <w:pPr>
        <w:spacing w:after="0"/>
        <w:ind w:firstLine="709"/>
        <w:jc w:val="both"/>
        <w:rPr>
          <w:i/>
          <w:lang w:val="uk-UA"/>
        </w:rPr>
      </w:pPr>
      <w:r w:rsidRPr="00BA73C0">
        <w:rPr>
          <w:lang w:val="uk-UA"/>
        </w:rPr>
        <w:t xml:space="preserve">При дарсонвалізації на потрібну ділянку тіла впливають через вакуумні скляні </w:t>
      </w:r>
      <w:r>
        <w:rPr>
          <w:lang w:val="uk-UA"/>
        </w:rPr>
        <w:t xml:space="preserve"> </w:t>
      </w:r>
      <w:r w:rsidRPr="00BA73C0">
        <w:rPr>
          <w:lang w:val="uk-UA"/>
        </w:rPr>
        <w:t xml:space="preserve">електроди </w:t>
      </w:r>
      <w:r>
        <w:rPr>
          <w:lang w:val="uk-UA"/>
        </w:rPr>
        <w:t xml:space="preserve">різної форми, </w:t>
      </w:r>
      <w:r w:rsidRPr="00BA73C0">
        <w:rPr>
          <w:lang w:val="uk-UA"/>
        </w:rPr>
        <w:t xml:space="preserve">наповнені невеликою кількістю повітря. Під дією високочастотного струму </w:t>
      </w:r>
      <w:r>
        <w:rPr>
          <w:lang w:val="uk-UA"/>
        </w:rPr>
        <w:t xml:space="preserve">а електроді </w:t>
      </w:r>
      <w:r w:rsidRPr="00BA73C0">
        <w:rPr>
          <w:lang w:val="uk-UA"/>
        </w:rPr>
        <w:t>відбувається іонізація розрядженого повітря з появою слабо-блакитного або рожевого світіння, інтенсивність якого зростає зі збільшенням напруги струму.</w:t>
      </w:r>
      <w:r w:rsidR="00B9242B">
        <w:rPr>
          <w:lang w:val="uk-UA"/>
        </w:rPr>
        <w:t xml:space="preserve"> </w:t>
      </w:r>
      <w:r w:rsidR="00B9242B" w:rsidRPr="00B9242B">
        <w:rPr>
          <w:i/>
          <w:lang w:val="uk-UA"/>
        </w:rPr>
        <w:t xml:space="preserve">Колір світіння електрода залежить від того, у яких пропорціях інертних газів він заповнений. </w:t>
      </w:r>
    </w:p>
    <w:p w:rsidR="00BA73C0" w:rsidRDefault="00BA73C0" w:rsidP="00BA73C0">
      <w:pPr>
        <w:spacing w:after="0"/>
        <w:ind w:firstLine="709"/>
        <w:jc w:val="both"/>
        <w:rPr>
          <w:lang w:val="uk-UA"/>
        </w:rPr>
      </w:pPr>
      <w:r>
        <w:rPr>
          <w:lang w:val="uk-UA"/>
        </w:rPr>
        <w:t xml:space="preserve">Отже, </w:t>
      </w:r>
      <w:r w:rsidRPr="00BA73C0">
        <w:rPr>
          <w:lang w:val="uk-UA"/>
        </w:rPr>
        <w:t xml:space="preserve">іонізовані молекули газу </w:t>
      </w:r>
      <w:r>
        <w:rPr>
          <w:lang w:val="uk-UA"/>
        </w:rPr>
        <w:t xml:space="preserve">в </w:t>
      </w:r>
      <w:r w:rsidRPr="00BA73C0">
        <w:rPr>
          <w:lang w:val="uk-UA"/>
        </w:rPr>
        <w:t xml:space="preserve">електроді – це одна конденсаторна пластина. Друга конденсаторна пластина – шкіра. Між ними з'являється електричний розряд. Скляна оболонка електрода виконує роль діелектрика. Іскрові розряди формують </w:t>
      </w:r>
      <w:proofErr w:type="spellStart"/>
      <w:r w:rsidRPr="00BA73C0">
        <w:rPr>
          <w:lang w:val="uk-UA"/>
        </w:rPr>
        <w:t>мікроударні</w:t>
      </w:r>
      <w:proofErr w:type="spellEnd"/>
      <w:r w:rsidRPr="00BA73C0">
        <w:rPr>
          <w:lang w:val="uk-UA"/>
        </w:rPr>
        <w:t xml:space="preserve"> хвилі, які супро</w:t>
      </w:r>
      <w:r>
        <w:rPr>
          <w:lang w:val="uk-UA"/>
        </w:rPr>
        <w:t>воджуються характерним тріском.</w:t>
      </w:r>
    </w:p>
    <w:p w:rsidR="009C24BC" w:rsidRDefault="009C24BC" w:rsidP="00BA73C0">
      <w:pPr>
        <w:spacing w:after="0"/>
        <w:ind w:firstLine="709"/>
        <w:jc w:val="both"/>
        <w:rPr>
          <w:lang w:val="uk-UA"/>
        </w:rPr>
      </w:pPr>
    </w:p>
    <w:p w:rsidR="009C24BC" w:rsidRPr="009C24BC" w:rsidRDefault="009C24BC" w:rsidP="00BA73C0">
      <w:pPr>
        <w:spacing w:after="0"/>
        <w:ind w:firstLine="709"/>
        <w:jc w:val="both"/>
        <w:rPr>
          <w:b/>
          <w:i/>
          <w:lang w:val="uk-UA"/>
        </w:rPr>
      </w:pPr>
      <w:r w:rsidRPr="009C24BC">
        <w:rPr>
          <w:b/>
          <w:i/>
          <w:lang w:val="uk-UA"/>
        </w:rPr>
        <w:t>Механізм дії.</w:t>
      </w:r>
    </w:p>
    <w:p w:rsidR="00842CC1" w:rsidRDefault="00842CC1" w:rsidP="009C24BC">
      <w:pPr>
        <w:spacing w:after="0"/>
        <w:ind w:firstLine="709"/>
        <w:jc w:val="both"/>
        <w:rPr>
          <w:lang w:val="uk-UA"/>
        </w:rPr>
      </w:pPr>
      <w:r>
        <w:rPr>
          <w:lang w:val="uk-UA"/>
        </w:rPr>
        <w:t>Основна дія на судинну систему шкіри:</w:t>
      </w:r>
    </w:p>
    <w:p w:rsidR="009C24BC" w:rsidRPr="009C24BC" w:rsidRDefault="00842CC1" w:rsidP="00842CC1">
      <w:pPr>
        <w:spacing w:after="0"/>
        <w:ind w:firstLine="709"/>
        <w:jc w:val="both"/>
        <w:rPr>
          <w:lang w:val="uk-UA"/>
        </w:rPr>
      </w:pPr>
      <w:r>
        <w:rPr>
          <w:lang w:val="uk-UA"/>
        </w:rPr>
        <w:t xml:space="preserve">• розслаблення гладко-м’язових структур в стінках артеріол, зняття спазму, посилення мікроциркуляції → це покращує живлення всіх структурних елементів шкіри (трофічна функція); </w:t>
      </w:r>
    </w:p>
    <w:p w:rsidR="009C24BC" w:rsidRDefault="009C24BC" w:rsidP="009C24BC">
      <w:pPr>
        <w:spacing w:after="0"/>
        <w:ind w:firstLine="709"/>
        <w:jc w:val="both"/>
        <w:rPr>
          <w:lang w:val="uk-UA"/>
        </w:rPr>
      </w:pPr>
      <w:r w:rsidRPr="009C24BC">
        <w:rPr>
          <w:lang w:val="uk-UA"/>
        </w:rPr>
        <w:t xml:space="preserve">• </w:t>
      </w:r>
      <w:r w:rsidR="00842CC1" w:rsidRPr="009C24BC">
        <w:rPr>
          <w:lang w:val="uk-UA"/>
        </w:rPr>
        <w:t>підвищ</w:t>
      </w:r>
      <w:r w:rsidR="00842CC1">
        <w:rPr>
          <w:lang w:val="uk-UA"/>
        </w:rPr>
        <w:t>ення</w:t>
      </w:r>
      <w:r w:rsidR="00842CC1" w:rsidRPr="009C24BC">
        <w:rPr>
          <w:lang w:val="uk-UA"/>
        </w:rPr>
        <w:t xml:space="preserve"> тонус</w:t>
      </w:r>
      <w:r w:rsidR="00842CC1">
        <w:rPr>
          <w:lang w:val="uk-UA"/>
        </w:rPr>
        <w:t>у</w:t>
      </w:r>
      <w:r w:rsidR="00842CC1" w:rsidRPr="009C24BC">
        <w:rPr>
          <w:lang w:val="uk-UA"/>
        </w:rPr>
        <w:t xml:space="preserve"> </w:t>
      </w:r>
      <w:r w:rsidRPr="009C24BC">
        <w:rPr>
          <w:lang w:val="uk-UA"/>
        </w:rPr>
        <w:t>венозн</w:t>
      </w:r>
      <w:r w:rsidR="00842CC1">
        <w:rPr>
          <w:lang w:val="uk-UA"/>
        </w:rPr>
        <w:t>их</w:t>
      </w:r>
      <w:r w:rsidRPr="009C24BC">
        <w:rPr>
          <w:lang w:val="uk-UA"/>
        </w:rPr>
        <w:t xml:space="preserve"> та лімфатичн</w:t>
      </w:r>
      <w:r w:rsidR="00842CC1">
        <w:rPr>
          <w:lang w:val="uk-UA"/>
        </w:rPr>
        <w:t>их</w:t>
      </w:r>
      <w:r w:rsidRPr="009C24BC">
        <w:rPr>
          <w:lang w:val="uk-UA"/>
        </w:rPr>
        <w:t xml:space="preserve"> </w:t>
      </w:r>
      <w:r w:rsidR="00842CC1">
        <w:rPr>
          <w:lang w:val="uk-UA"/>
        </w:rPr>
        <w:t>судин,</w:t>
      </w:r>
      <w:r w:rsidRPr="009C24BC">
        <w:rPr>
          <w:lang w:val="uk-UA"/>
        </w:rPr>
        <w:t xml:space="preserve"> посил</w:t>
      </w:r>
      <w:r w:rsidR="00842CC1">
        <w:rPr>
          <w:lang w:val="uk-UA"/>
        </w:rPr>
        <w:t>ення</w:t>
      </w:r>
      <w:r w:rsidRPr="009C24BC">
        <w:rPr>
          <w:lang w:val="uk-UA"/>
        </w:rPr>
        <w:t xml:space="preserve"> венозн</w:t>
      </w:r>
      <w:r w:rsidR="00842CC1">
        <w:rPr>
          <w:lang w:val="uk-UA"/>
        </w:rPr>
        <w:t>ого та лімфатичного</w:t>
      </w:r>
      <w:r w:rsidRPr="009C24BC">
        <w:rPr>
          <w:lang w:val="uk-UA"/>
        </w:rPr>
        <w:t xml:space="preserve"> відт</w:t>
      </w:r>
      <w:r w:rsidR="00842CC1">
        <w:rPr>
          <w:lang w:val="uk-UA"/>
        </w:rPr>
        <w:t>оку → дренажний та протизапальний ефекти</w:t>
      </w:r>
      <w:r w:rsidRPr="009C24BC">
        <w:rPr>
          <w:lang w:val="uk-UA"/>
        </w:rPr>
        <w:t>.</w:t>
      </w:r>
    </w:p>
    <w:p w:rsidR="00842CC1" w:rsidRPr="009C24BC" w:rsidRDefault="00842CC1" w:rsidP="00842CC1">
      <w:pPr>
        <w:spacing w:after="0"/>
        <w:ind w:firstLine="709"/>
        <w:jc w:val="both"/>
        <w:rPr>
          <w:lang w:val="uk-UA"/>
        </w:rPr>
      </w:pPr>
      <w:r>
        <w:rPr>
          <w:lang w:val="uk-UA"/>
        </w:rPr>
        <w:t xml:space="preserve">• </w:t>
      </w:r>
      <w:r w:rsidRPr="00842CC1">
        <w:rPr>
          <w:lang w:val="uk-UA"/>
        </w:rPr>
        <w:t>пригнічення секреторної діяльності шкірних залоз</w:t>
      </w:r>
      <w:r>
        <w:rPr>
          <w:lang w:val="uk-UA"/>
        </w:rPr>
        <w:t xml:space="preserve"> (потових та сальних)</w:t>
      </w:r>
    </w:p>
    <w:p w:rsidR="009C24BC" w:rsidRPr="009C24BC" w:rsidRDefault="009C24BC" w:rsidP="009C24BC">
      <w:pPr>
        <w:spacing w:after="0"/>
        <w:ind w:firstLine="709"/>
        <w:jc w:val="both"/>
        <w:rPr>
          <w:lang w:val="uk-UA"/>
        </w:rPr>
      </w:pPr>
      <w:r w:rsidRPr="009C24BC">
        <w:rPr>
          <w:lang w:val="uk-UA"/>
        </w:rPr>
        <w:t>• стимулює активність зародк</w:t>
      </w:r>
      <w:r w:rsidR="00842CC1">
        <w:rPr>
          <w:lang w:val="uk-UA"/>
        </w:rPr>
        <w:t>ових клітин волосяної цибулини</w:t>
      </w:r>
    </w:p>
    <w:p w:rsidR="00842CC1" w:rsidRDefault="009C24BC" w:rsidP="00842CC1">
      <w:pPr>
        <w:spacing w:after="0"/>
        <w:ind w:firstLine="709"/>
        <w:jc w:val="both"/>
        <w:rPr>
          <w:lang w:val="uk-UA"/>
        </w:rPr>
      </w:pPr>
      <w:r w:rsidRPr="009C24BC">
        <w:rPr>
          <w:lang w:val="uk-UA"/>
        </w:rPr>
        <w:t xml:space="preserve">• </w:t>
      </w:r>
      <w:r w:rsidR="00842CC1">
        <w:rPr>
          <w:lang w:val="uk-UA"/>
        </w:rPr>
        <w:t>і</w:t>
      </w:r>
      <w:r w:rsidR="00842CC1" w:rsidRPr="009C24BC">
        <w:rPr>
          <w:lang w:val="uk-UA"/>
        </w:rPr>
        <w:t xml:space="preserve">скровий </w:t>
      </w:r>
      <w:r w:rsidR="00842CC1">
        <w:rPr>
          <w:lang w:val="uk-UA"/>
        </w:rPr>
        <w:t>розряд</w:t>
      </w:r>
      <w:r w:rsidR="00842CC1" w:rsidRPr="009C24BC">
        <w:rPr>
          <w:lang w:val="uk-UA"/>
        </w:rPr>
        <w:t xml:space="preserve"> </w:t>
      </w:r>
      <w:r w:rsidR="00842CC1">
        <w:rPr>
          <w:lang w:val="uk-UA"/>
        </w:rPr>
        <w:t>впливає на оболонку бактерій на поверхні шкіри і</w:t>
      </w:r>
      <w:r w:rsidR="00842CC1" w:rsidRPr="009C24BC">
        <w:rPr>
          <w:lang w:val="uk-UA"/>
        </w:rPr>
        <w:t xml:space="preserve"> при тривалому впливі </w:t>
      </w:r>
      <w:r w:rsidR="00842CC1">
        <w:rPr>
          <w:lang w:val="uk-UA"/>
        </w:rPr>
        <w:t>забезпечує бактерицидний ефект (гибель бактерій) або бактеріостатичний</w:t>
      </w:r>
      <w:r w:rsidR="00842CC1" w:rsidRPr="009C24BC">
        <w:rPr>
          <w:lang w:val="uk-UA"/>
        </w:rPr>
        <w:t xml:space="preserve"> за більш короткого часу впливу</w:t>
      </w:r>
      <w:r w:rsidR="00FA4FAB">
        <w:rPr>
          <w:lang w:val="uk-UA"/>
        </w:rPr>
        <w:t xml:space="preserve"> (</w:t>
      </w:r>
      <w:r w:rsidR="00FA4FAB" w:rsidRPr="009C24BC">
        <w:rPr>
          <w:lang w:val="uk-UA"/>
        </w:rPr>
        <w:t>затримують розвиток мікроорганізмів</w:t>
      </w:r>
      <w:r w:rsidR="00FA4FAB">
        <w:rPr>
          <w:lang w:val="uk-UA"/>
        </w:rPr>
        <w:t>)</w:t>
      </w:r>
      <w:r w:rsidR="00842CC1" w:rsidRPr="009C24BC">
        <w:rPr>
          <w:lang w:val="uk-UA"/>
        </w:rPr>
        <w:t>.</w:t>
      </w:r>
    </w:p>
    <w:p w:rsidR="00FA4FAB" w:rsidRDefault="00FA4FAB" w:rsidP="00842CC1">
      <w:pPr>
        <w:spacing w:after="0"/>
        <w:ind w:firstLine="709"/>
        <w:jc w:val="both"/>
        <w:rPr>
          <w:lang w:val="uk-UA"/>
        </w:rPr>
      </w:pPr>
      <w:r>
        <w:rPr>
          <w:lang w:val="uk-UA"/>
        </w:rPr>
        <w:lastRenderedPageBreak/>
        <w:t xml:space="preserve">• </w:t>
      </w:r>
      <w:r w:rsidRPr="00FA4FAB">
        <w:rPr>
          <w:lang w:val="uk-UA"/>
        </w:rPr>
        <w:t xml:space="preserve">Іскровий розряд подразнює рецептори шкіри </w:t>
      </w:r>
      <w:r>
        <w:rPr>
          <w:lang w:val="uk-UA"/>
        </w:rPr>
        <w:t>(</w:t>
      </w:r>
      <w:r w:rsidRPr="00FA4FAB">
        <w:rPr>
          <w:lang w:val="uk-UA"/>
        </w:rPr>
        <w:t>пощипування та поколювання під час процедури</w:t>
      </w:r>
      <w:r>
        <w:rPr>
          <w:lang w:val="uk-UA"/>
        </w:rPr>
        <w:t xml:space="preserve">). </w:t>
      </w:r>
      <w:r w:rsidRPr="00FA4FAB">
        <w:rPr>
          <w:lang w:val="uk-UA"/>
        </w:rPr>
        <w:t xml:space="preserve">Результат – зниження чутливості, що дозволяє використовувати струми </w:t>
      </w:r>
      <w:proofErr w:type="spellStart"/>
      <w:r w:rsidRPr="00FA4FAB">
        <w:rPr>
          <w:lang w:val="uk-UA"/>
        </w:rPr>
        <w:t>Дарсонваля</w:t>
      </w:r>
      <w:proofErr w:type="spellEnd"/>
      <w:r w:rsidRPr="00FA4FAB">
        <w:rPr>
          <w:lang w:val="uk-UA"/>
        </w:rPr>
        <w:t xml:space="preserve"> при підвищеній чутливості, свербежі </w:t>
      </w:r>
      <w:r>
        <w:rPr>
          <w:lang w:val="uk-UA"/>
        </w:rPr>
        <w:t>(псоріаз, нейродерміт, алергія)</w:t>
      </w:r>
      <w:r w:rsidRPr="00FA4FAB">
        <w:rPr>
          <w:lang w:val="uk-UA"/>
        </w:rPr>
        <w:t>.</w:t>
      </w:r>
    </w:p>
    <w:p w:rsidR="00842CC1" w:rsidRDefault="00842CC1" w:rsidP="00842CC1">
      <w:pPr>
        <w:spacing w:after="0"/>
        <w:ind w:firstLine="709"/>
        <w:jc w:val="both"/>
        <w:rPr>
          <w:lang w:val="uk-UA"/>
        </w:rPr>
      </w:pPr>
    </w:p>
    <w:p w:rsidR="007335CC" w:rsidRPr="00C625BE" w:rsidRDefault="00FA4FAB" w:rsidP="007335CC">
      <w:pPr>
        <w:spacing w:after="0"/>
        <w:ind w:firstLine="709"/>
        <w:jc w:val="both"/>
        <w:rPr>
          <w:b/>
          <w:i/>
          <w:lang w:val="uk-UA"/>
        </w:rPr>
      </w:pPr>
      <w:r>
        <w:rPr>
          <w:lang w:val="uk-UA"/>
        </w:rPr>
        <w:t xml:space="preserve"> </w:t>
      </w:r>
      <w:r w:rsidR="007335CC" w:rsidRPr="00C625BE">
        <w:rPr>
          <w:b/>
          <w:i/>
          <w:lang w:val="uk-UA"/>
        </w:rPr>
        <w:t>Показання до дарсонвалізації у косметології</w:t>
      </w:r>
    </w:p>
    <w:p w:rsidR="00C625BE" w:rsidRDefault="007335CC" w:rsidP="007335CC">
      <w:pPr>
        <w:spacing w:after="0"/>
        <w:ind w:firstLine="709"/>
        <w:jc w:val="both"/>
        <w:rPr>
          <w:lang w:val="uk-UA"/>
        </w:rPr>
      </w:pPr>
      <w:r w:rsidRPr="007335CC">
        <w:rPr>
          <w:lang w:val="uk-UA"/>
        </w:rPr>
        <w:t xml:space="preserve">• </w:t>
      </w:r>
      <w:r w:rsidR="00C625BE">
        <w:rPr>
          <w:lang w:val="uk-UA"/>
        </w:rPr>
        <w:t>З</w:t>
      </w:r>
      <w:r w:rsidR="00C625BE" w:rsidRPr="007335CC">
        <w:rPr>
          <w:lang w:val="uk-UA"/>
        </w:rPr>
        <w:t>ріла шкіра зі зниженим тургором, в'ялістю та наявністю зморшок</w:t>
      </w:r>
    </w:p>
    <w:p w:rsidR="00C625BE" w:rsidRDefault="00C625BE" w:rsidP="007335CC">
      <w:pPr>
        <w:spacing w:after="0"/>
        <w:ind w:firstLine="709"/>
        <w:jc w:val="both"/>
        <w:rPr>
          <w:lang w:val="uk-UA"/>
        </w:rPr>
      </w:pPr>
      <w:r>
        <w:rPr>
          <w:lang w:val="uk-UA"/>
        </w:rPr>
        <w:t>• Жирна шкіра</w:t>
      </w:r>
    </w:p>
    <w:p w:rsidR="00C625BE" w:rsidRDefault="00C625BE" w:rsidP="007335CC">
      <w:pPr>
        <w:spacing w:after="0"/>
        <w:ind w:firstLine="709"/>
        <w:jc w:val="both"/>
        <w:rPr>
          <w:lang w:val="uk-UA"/>
        </w:rPr>
      </w:pPr>
      <w:r>
        <w:rPr>
          <w:lang w:val="uk-UA"/>
        </w:rPr>
        <w:t>•</w:t>
      </w:r>
      <w:r w:rsidRPr="00C625BE">
        <w:rPr>
          <w:lang w:val="uk-UA"/>
        </w:rPr>
        <w:t xml:space="preserve"> </w:t>
      </w:r>
      <w:r>
        <w:rPr>
          <w:lang w:val="uk-UA"/>
        </w:rPr>
        <w:t>П</w:t>
      </w:r>
      <w:r w:rsidRPr="007335CC">
        <w:rPr>
          <w:lang w:val="uk-UA"/>
        </w:rPr>
        <w:t>роблемна шкіра</w:t>
      </w:r>
      <w:r>
        <w:rPr>
          <w:lang w:val="uk-UA"/>
        </w:rPr>
        <w:t>, акне</w:t>
      </w:r>
    </w:p>
    <w:p w:rsidR="00C625BE" w:rsidRDefault="00C625BE" w:rsidP="007335CC">
      <w:pPr>
        <w:spacing w:after="0"/>
        <w:ind w:firstLine="709"/>
        <w:jc w:val="both"/>
        <w:rPr>
          <w:lang w:val="uk-UA"/>
        </w:rPr>
      </w:pPr>
      <w:r>
        <w:rPr>
          <w:lang w:val="uk-UA"/>
        </w:rPr>
        <w:t>• С</w:t>
      </w:r>
      <w:r w:rsidRPr="007335CC">
        <w:rPr>
          <w:lang w:val="uk-UA"/>
        </w:rPr>
        <w:t>тимуляція росту волосся та зміцнення волосяних цибулин</w:t>
      </w:r>
      <w:r>
        <w:rPr>
          <w:lang w:val="uk-UA"/>
        </w:rPr>
        <w:t xml:space="preserve">, </w:t>
      </w:r>
      <w:r w:rsidRPr="007335CC">
        <w:rPr>
          <w:lang w:val="uk-UA"/>
        </w:rPr>
        <w:t xml:space="preserve">себорейна алопеція та інші види </w:t>
      </w:r>
      <w:r>
        <w:rPr>
          <w:lang w:val="uk-UA"/>
        </w:rPr>
        <w:t>в</w:t>
      </w:r>
      <w:r w:rsidRPr="00C625BE">
        <w:rPr>
          <w:lang w:val="uk-UA"/>
        </w:rPr>
        <w:t>ипад</w:t>
      </w:r>
      <w:r>
        <w:rPr>
          <w:lang w:val="uk-UA"/>
        </w:rPr>
        <w:t>і</w:t>
      </w:r>
      <w:r w:rsidRPr="00C625BE">
        <w:rPr>
          <w:lang w:val="uk-UA"/>
        </w:rPr>
        <w:t>ння волосся</w:t>
      </w:r>
    </w:p>
    <w:p w:rsidR="007335CC" w:rsidRPr="007335CC" w:rsidRDefault="00C625BE" w:rsidP="00C625BE">
      <w:pPr>
        <w:spacing w:after="0"/>
        <w:ind w:firstLine="709"/>
        <w:jc w:val="both"/>
        <w:rPr>
          <w:lang w:val="uk-UA"/>
        </w:rPr>
      </w:pPr>
      <w:r w:rsidRPr="00C625BE">
        <w:rPr>
          <w:lang w:val="uk-UA"/>
        </w:rPr>
        <w:t>• Гіпергідроз обличчя, голови, долонь.</w:t>
      </w:r>
    </w:p>
    <w:p w:rsidR="00BA73C0" w:rsidRPr="00BA73C0" w:rsidRDefault="00BA73C0" w:rsidP="00BA73C0">
      <w:pPr>
        <w:spacing w:after="0"/>
        <w:ind w:firstLine="709"/>
        <w:jc w:val="both"/>
        <w:rPr>
          <w:lang w:val="uk-UA"/>
        </w:rPr>
      </w:pPr>
    </w:p>
    <w:p w:rsidR="007F1C86" w:rsidRDefault="007F1C86" w:rsidP="007F1C86">
      <w:pPr>
        <w:spacing w:after="0"/>
        <w:ind w:firstLine="709"/>
        <w:jc w:val="both"/>
        <w:rPr>
          <w:b/>
          <w:i/>
          <w:lang w:val="uk-UA"/>
        </w:rPr>
      </w:pPr>
      <w:r w:rsidRPr="007F1C86">
        <w:rPr>
          <w:b/>
          <w:i/>
          <w:lang w:val="uk-UA"/>
        </w:rPr>
        <w:t xml:space="preserve">Методики застосування струмів </w:t>
      </w:r>
      <w:proofErr w:type="spellStart"/>
      <w:r w:rsidRPr="007F1C86">
        <w:rPr>
          <w:b/>
          <w:i/>
          <w:lang w:val="uk-UA"/>
        </w:rPr>
        <w:t>Дарсонваля</w:t>
      </w:r>
      <w:proofErr w:type="spellEnd"/>
    </w:p>
    <w:p w:rsidR="007F1C86" w:rsidRDefault="007F1C86" w:rsidP="007F1C86">
      <w:pPr>
        <w:spacing w:after="0"/>
        <w:ind w:firstLine="709"/>
        <w:jc w:val="both"/>
        <w:rPr>
          <w:lang w:val="uk-UA"/>
        </w:rPr>
      </w:pPr>
      <w:r w:rsidRPr="007F1C86">
        <w:rPr>
          <w:lang w:val="uk-UA"/>
        </w:rPr>
        <w:t>Методики застосування поділяються на стабільні та лабільні. Стабільними користуються, коли площа впливу відповідає розміру електрода (</w:t>
      </w:r>
      <w:proofErr w:type="spellStart"/>
      <w:r w:rsidRPr="007F1C86">
        <w:rPr>
          <w:lang w:val="uk-UA"/>
        </w:rPr>
        <w:t>пунктурна</w:t>
      </w:r>
      <w:proofErr w:type="spellEnd"/>
      <w:r w:rsidRPr="007F1C86">
        <w:rPr>
          <w:lang w:val="uk-UA"/>
        </w:rPr>
        <w:t xml:space="preserve"> дарсонвалізація). </w:t>
      </w:r>
      <w:r>
        <w:rPr>
          <w:lang w:val="uk-UA"/>
        </w:rPr>
        <w:t>Ла</w:t>
      </w:r>
      <w:r w:rsidRPr="007F1C86">
        <w:rPr>
          <w:lang w:val="uk-UA"/>
        </w:rPr>
        <w:t>більні методики використовуються частіше. При їх проведенні електрод переміщається по поверхні</w:t>
      </w:r>
      <w:r>
        <w:rPr>
          <w:lang w:val="uk-UA"/>
        </w:rPr>
        <w:t xml:space="preserve"> шкіри</w:t>
      </w:r>
      <w:r w:rsidRPr="007F1C86">
        <w:rPr>
          <w:lang w:val="uk-UA"/>
        </w:rPr>
        <w:t xml:space="preserve">. </w:t>
      </w:r>
    </w:p>
    <w:p w:rsidR="007F1C86" w:rsidRPr="007F1C86" w:rsidRDefault="007F1C86" w:rsidP="007F1C86">
      <w:pPr>
        <w:spacing w:after="0"/>
        <w:ind w:firstLine="709"/>
        <w:jc w:val="both"/>
        <w:rPr>
          <w:b/>
          <w:i/>
          <w:lang w:val="uk-UA"/>
        </w:rPr>
      </w:pPr>
      <w:r w:rsidRPr="007F1C86">
        <w:rPr>
          <w:lang w:val="uk-UA"/>
        </w:rPr>
        <w:t xml:space="preserve">При </w:t>
      </w:r>
      <w:r w:rsidRPr="007F1C86">
        <w:rPr>
          <w:i/>
          <w:lang w:val="uk-UA"/>
        </w:rPr>
        <w:t>контактній методиці</w:t>
      </w:r>
      <w:r w:rsidRPr="007F1C86">
        <w:rPr>
          <w:lang w:val="uk-UA"/>
        </w:rPr>
        <w:t xml:space="preserve"> електрод накладають безпосередньо на шкіру, пересуваючи плавно лінійними та кругоподібними рухами по поверхні шкіри. Вплив у режимі «тихого розряду» за контактною методикою може виникати відчуття слабкого, приємного тепла.</w:t>
      </w:r>
    </w:p>
    <w:p w:rsidR="007F1C86" w:rsidRPr="007F1C86" w:rsidRDefault="007F1C86" w:rsidP="007F1C86">
      <w:pPr>
        <w:spacing w:after="0"/>
        <w:ind w:firstLine="709"/>
        <w:jc w:val="both"/>
        <w:rPr>
          <w:lang w:val="uk-UA"/>
        </w:rPr>
      </w:pPr>
      <w:r w:rsidRPr="007F1C86">
        <w:rPr>
          <w:lang w:val="uk-UA"/>
        </w:rPr>
        <w:t xml:space="preserve"> При </w:t>
      </w:r>
      <w:r w:rsidRPr="007F1C86">
        <w:rPr>
          <w:i/>
          <w:lang w:val="uk-UA"/>
        </w:rPr>
        <w:t>дистанційній методиці</w:t>
      </w:r>
      <w:r w:rsidRPr="007F1C86">
        <w:rPr>
          <w:lang w:val="uk-UA"/>
        </w:rPr>
        <w:t xml:space="preserve"> електрод поміщають над </w:t>
      </w:r>
      <w:r>
        <w:rPr>
          <w:lang w:val="uk-UA"/>
        </w:rPr>
        <w:t>поверхнею шкіри</w:t>
      </w:r>
      <w:r w:rsidRPr="007F1C86">
        <w:rPr>
          <w:lang w:val="uk-UA"/>
        </w:rPr>
        <w:t xml:space="preserve"> з повітряним зазором 1-4 мм. Це призводить до утворення іскри, </w:t>
      </w:r>
      <w:r>
        <w:rPr>
          <w:lang w:val="uk-UA"/>
        </w:rPr>
        <w:t>інтенсивність</w:t>
      </w:r>
      <w:r w:rsidRPr="007F1C86">
        <w:rPr>
          <w:lang w:val="uk-UA"/>
        </w:rPr>
        <w:t xml:space="preserve"> якої залежить від величини зазору. Іскра, проходячи через повітряний прошарок, викликає утворення озону </w:t>
      </w:r>
      <w:r>
        <w:rPr>
          <w:lang w:val="uk-UA"/>
        </w:rPr>
        <w:t>та оксидів азоту</w:t>
      </w:r>
      <w:r w:rsidRPr="007F1C86">
        <w:rPr>
          <w:lang w:val="uk-UA"/>
        </w:rPr>
        <w:t>. При вплив у режимі «іскрового розряду» відчувається поколювання, тихий тріск, запах озону.</w:t>
      </w:r>
    </w:p>
    <w:p w:rsidR="007F1C86" w:rsidRPr="00E10BC1" w:rsidRDefault="00E10BC1" w:rsidP="007F1C86">
      <w:pPr>
        <w:spacing w:after="0"/>
        <w:ind w:firstLine="709"/>
        <w:jc w:val="both"/>
        <w:rPr>
          <w:i/>
          <w:lang w:val="uk-UA"/>
        </w:rPr>
      </w:pPr>
      <w:r w:rsidRPr="00E10BC1">
        <w:rPr>
          <w:i/>
          <w:lang w:val="uk-UA"/>
        </w:rPr>
        <w:t>Вибір електроду</w:t>
      </w:r>
      <w:r>
        <w:rPr>
          <w:i/>
          <w:lang w:val="uk-UA"/>
        </w:rPr>
        <w:t>: грибоподібний, точковий, розчіска</w:t>
      </w:r>
    </w:p>
    <w:p w:rsidR="007F1C86" w:rsidRPr="007F1C86" w:rsidRDefault="007F1C86" w:rsidP="007F1C86">
      <w:pPr>
        <w:spacing w:after="0"/>
        <w:ind w:firstLine="709"/>
        <w:jc w:val="both"/>
        <w:rPr>
          <w:lang w:val="uk-UA"/>
        </w:rPr>
      </w:pPr>
    </w:p>
    <w:p w:rsidR="00E10BC1" w:rsidRPr="00E10BC1" w:rsidRDefault="00E10BC1" w:rsidP="00E10BC1">
      <w:pPr>
        <w:spacing w:after="0"/>
        <w:ind w:firstLine="709"/>
        <w:jc w:val="both"/>
        <w:rPr>
          <w:i/>
          <w:lang w:val="uk-UA"/>
        </w:rPr>
      </w:pPr>
      <w:r w:rsidRPr="00E10BC1">
        <w:rPr>
          <w:i/>
          <w:lang w:val="uk-UA"/>
        </w:rPr>
        <w:t>Техніка проведення дарсонвалізації</w:t>
      </w:r>
    </w:p>
    <w:p w:rsidR="00E10BC1" w:rsidRPr="007F1C86" w:rsidRDefault="00E10BC1" w:rsidP="00E10BC1">
      <w:pPr>
        <w:spacing w:after="0"/>
        <w:ind w:firstLine="709"/>
        <w:jc w:val="both"/>
        <w:rPr>
          <w:lang w:val="uk-UA"/>
        </w:rPr>
      </w:pPr>
      <w:proofErr w:type="spellStart"/>
      <w:r>
        <w:rPr>
          <w:lang w:val="uk-UA"/>
        </w:rPr>
        <w:t>Д</w:t>
      </w:r>
      <w:r w:rsidRPr="00E10BC1">
        <w:rPr>
          <w:lang w:val="uk-UA"/>
        </w:rPr>
        <w:t>емакіяж</w:t>
      </w:r>
      <w:proofErr w:type="spellEnd"/>
      <w:r>
        <w:rPr>
          <w:lang w:val="uk-UA"/>
        </w:rPr>
        <w:t xml:space="preserve">. Нанесення </w:t>
      </w:r>
      <w:r w:rsidRPr="00E10BC1">
        <w:rPr>
          <w:lang w:val="uk-UA"/>
        </w:rPr>
        <w:t>поживн</w:t>
      </w:r>
      <w:r>
        <w:rPr>
          <w:lang w:val="uk-UA"/>
        </w:rPr>
        <w:t>ого</w:t>
      </w:r>
      <w:r w:rsidRPr="00E10BC1">
        <w:rPr>
          <w:lang w:val="uk-UA"/>
        </w:rPr>
        <w:t xml:space="preserve"> крем</w:t>
      </w:r>
      <w:r>
        <w:rPr>
          <w:lang w:val="uk-UA"/>
        </w:rPr>
        <w:t>у (при контактній методиці)</w:t>
      </w:r>
      <w:r w:rsidRPr="00E10BC1">
        <w:rPr>
          <w:lang w:val="uk-UA"/>
        </w:rPr>
        <w:t xml:space="preserve"> для поліпшення ковзання електрода (на тіло можна нанести тальк).</w:t>
      </w:r>
      <w:r>
        <w:rPr>
          <w:lang w:val="uk-UA"/>
        </w:rPr>
        <w:t xml:space="preserve"> Грибоподібний е</w:t>
      </w:r>
      <w:r w:rsidRPr="00E10BC1">
        <w:rPr>
          <w:lang w:val="uk-UA"/>
        </w:rPr>
        <w:t>лектрод приставляють до шкіри, потім поступово подають та регулюють за відчуттями інтенсивність розряду.</w:t>
      </w:r>
      <w:r>
        <w:rPr>
          <w:lang w:val="uk-UA"/>
        </w:rPr>
        <w:t xml:space="preserve"> </w:t>
      </w:r>
      <w:r w:rsidRPr="00E10BC1">
        <w:rPr>
          <w:lang w:val="uk-UA"/>
        </w:rPr>
        <w:t xml:space="preserve">Плавними круговими рухами електрод пересувають зоною впливу. Напрямок руху </w:t>
      </w:r>
      <w:r>
        <w:rPr>
          <w:lang w:val="uk-UA"/>
        </w:rPr>
        <w:t>–</w:t>
      </w:r>
      <w:r w:rsidRPr="00E10BC1">
        <w:rPr>
          <w:lang w:val="uk-UA"/>
        </w:rPr>
        <w:t xml:space="preserve"> масажними лініями, безпер</w:t>
      </w:r>
      <w:r>
        <w:rPr>
          <w:lang w:val="uk-UA"/>
        </w:rPr>
        <w:t>ервно</w:t>
      </w:r>
      <w:r w:rsidRPr="007F1C86">
        <w:rPr>
          <w:lang w:val="uk-UA"/>
        </w:rPr>
        <w:t>, не торкаючись області щитовидної залози.</w:t>
      </w:r>
    </w:p>
    <w:p w:rsidR="00E10BC1" w:rsidRPr="007F1C86" w:rsidRDefault="00E10BC1" w:rsidP="00E10BC1">
      <w:pPr>
        <w:spacing w:after="0"/>
        <w:ind w:firstLine="709"/>
        <w:jc w:val="both"/>
        <w:rPr>
          <w:lang w:val="uk-UA"/>
        </w:rPr>
      </w:pPr>
      <w:r>
        <w:rPr>
          <w:lang w:val="uk-UA"/>
        </w:rPr>
        <w:t xml:space="preserve">При впливі на акне </w:t>
      </w:r>
      <w:r w:rsidRPr="007F1C86">
        <w:rPr>
          <w:lang w:val="uk-UA"/>
        </w:rPr>
        <w:t xml:space="preserve">використовується "точковий" електрод. Вплив </w:t>
      </w:r>
      <w:r>
        <w:rPr>
          <w:lang w:val="uk-UA"/>
        </w:rPr>
        <w:t xml:space="preserve">проводять </w:t>
      </w:r>
      <w:r w:rsidRPr="007F1C86">
        <w:rPr>
          <w:lang w:val="uk-UA"/>
        </w:rPr>
        <w:t>безпосередньо на проблемну точку та повільними рухами на область навколо неї.</w:t>
      </w:r>
    </w:p>
    <w:p w:rsidR="00E10BC1" w:rsidRPr="007F1C86" w:rsidRDefault="00E10BC1" w:rsidP="00E10BC1">
      <w:pPr>
        <w:spacing w:after="0"/>
        <w:ind w:firstLine="709"/>
        <w:jc w:val="both"/>
        <w:rPr>
          <w:lang w:val="uk-UA"/>
        </w:rPr>
      </w:pPr>
      <w:r w:rsidRPr="007F1C86">
        <w:rPr>
          <w:lang w:val="uk-UA"/>
        </w:rPr>
        <w:t xml:space="preserve">Вплив </w:t>
      </w:r>
      <w:r>
        <w:rPr>
          <w:lang w:val="uk-UA"/>
        </w:rPr>
        <w:t xml:space="preserve">на волосся </w:t>
      </w:r>
      <w:r w:rsidRPr="007F1C86">
        <w:rPr>
          <w:lang w:val="uk-UA"/>
        </w:rPr>
        <w:t>проводиться електродом "гребінець" за контактною методикою (без повітряного зазору) із середньою інтенсивністю.</w:t>
      </w:r>
    </w:p>
    <w:p w:rsidR="00E10BC1" w:rsidRPr="00E10BC1" w:rsidRDefault="00E10BC1" w:rsidP="00E10BC1">
      <w:pPr>
        <w:spacing w:after="0"/>
        <w:ind w:firstLine="709"/>
        <w:jc w:val="both"/>
        <w:rPr>
          <w:lang w:val="uk-UA"/>
        </w:rPr>
      </w:pPr>
      <w:r>
        <w:rPr>
          <w:lang w:val="uk-UA"/>
        </w:rPr>
        <w:t xml:space="preserve"> </w:t>
      </w:r>
    </w:p>
    <w:p w:rsidR="00774680" w:rsidRDefault="00E10BC1" w:rsidP="00E10BC1">
      <w:pPr>
        <w:spacing w:after="0"/>
        <w:ind w:firstLine="709"/>
        <w:jc w:val="both"/>
      </w:pPr>
      <w:r w:rsidRPr="00E10BC1">
        <w:rPr>
          <w:lang w:val="uk-UA"/>
        </w:rPr>
        <w:t>Загальний час процедури становить від п'яти до двадцяти хвилин і залежить від площі дії, конкретної зони та індивідуальної чутливості пацієнта. На обличчі дарсонвалізацію зазвичай починають із п'яти хвилин. Наступні 3-4 процедури – десять хвилин, наступні – 15 хвилин. Загальний час не перевищує 20 хвилин.</w:t>
      </w:r>
      <w:r>
        <w:rPr>
          <w:lang w:val="uk-UA"/>
        </w:rPr>
        <w:t xml:space="preserve"> </w:t>
      </w:r>
      <w:r w:rsidRPr="00E10BC1">
        <w:rPr>
          <w:lang w:val="uk-UA"/>
        </w:rPr>
        <w:t xml:space="preserve">Курс дарсонвалізації включає 10-15 процедур щодня або через день. </w:t>
      </w:r>
    </w:p>
    <w:p w:rsidR="00F249AD" w:rsidRDefault="00F249AD" w:rsidP="00F249AD">
      <w:pPr>
        <w:spacing w:after="0"/>
        <w:ind w:firstLine="708"/>
        <w:jc w:val="both"/>
        <w:rPr>
          <w:lang w:val="uk-UA"/>
        </w:rPr>
      </w:pPr>
    </w:p>
    <w:sectPr w:rsidR="00F249AD" w:rsidSect="00C934D9">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8BB" w:rsidRDefault="00EE78BB" w:rsidP="00EE78BB">
      <w:pPr>
        <w:spacing w:after="0" w:line="240" w:lineRule="auto"/>
      </w:pPr>
      <w:r>
        <w:separator/>
      </w:r>
    </w:p>
  </w:endnote>
  <w:endnote w:type="continuationSeparator" w:id="0">
    <w:p w:rsidR="00EE78BB" w:rsidRDefault="00EE78BB" w:rsidP="00EE7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LightCTT">
    <w:altName w:val="Arial"/>
    <w:panose1 w:val="00000000000000000000"/>
    <w:charset w:val="CC"/>
    <w:family w:val="swiss"/>
    <w:notTrueType/>
    <w:pitch w:val="default"/>
    <w:sig w:usb0="00000001" w:usb1="00000000" w:usb2="00000000" w:usb3="00000000" w:csb0="00000005"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8BB" w:rsidRDefault="00EE78BB" w:rsidP="00EE78BB">
      <w:pPr>
        <w:spacing w:after="0" w:line="240" w:lineRule="auto"/>
      </w:pPr>
      <w:r>
        <w:separator/>
      </w:r>
    </w:p>
  </w:footnote>
  <w:footnote w:type="continuationSeparator" w:id="0">
    <w:p w:rsidR="00EE78BB" w:rsidRDefault="00EE78BB" w:rsidP="00EE78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217F5"/>
    <w:multiLevelType w:val="multilevel"/>
    <w:tmpl w:val="A292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D009B"/>
    <w:multiLevelType w:val="multilevel"/>
    <w:tmpl w:val="BD3E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D5B3D"/>
    <w:multiLevelType w:val="hybridMultilevel"/>
    <w:tmpl w:val="E9E8F84A"/>
    <w:lvl w:ilvl="0" w:tplc="C9F45326">
      <w:start w:val="1"/>
      <w:numFmt w:val="bullet"/>
      <w:lvlText w:val="•"/>
      <w:lvlJc w:val="left"/>
      <w:pPr>
        <w:tabs>
          <w:tab w:val="num" w:pos="720"/>
        </w:tabs>
        <w:ind w:left="720" w:hanging="360"/>
      </w:pPr>
      <w:rPr>
        <w:rFonts w:ascii="Times New Roman" w:hAnsi="Times New Roman" w:hint="default"/>
      </w:rPr>
    </w:lvl>
    <w:lvl w:ilvl="1" w:tplc="3960975C" w:tentative="1">
      <w:start w:val="1"/>
      <w:numFmt w:val="bullet"/>
      <w:lvlText w:val="•"/>
      <w:lvlJc w:val="left"/>
      <w:pPr>
        <w:tabs>
          <w:tab w:val="num" w:pos="1440"/>
        </w:tabs>
        <w:ind w:left="1440" w:hanging="360"/>
      </w:pPr>
      <w:rPr>
        <w:rFonts w:ascii="Times New Roman" w:hAnsi="Times New Roman" w:hint="default"/>
      </w:rPr>
    </w:lvl>
    <w:lvl w:ilvl="2" w:tplc="404890C8" w:tentative="1">
      <w:start w:val="1"/>
      <w:numFmt w:val="bullet"/>
      <w:lvlText w:val="•"/>
      <w:lvlJc w:val="left"/>
      <w:pPr>
        <w:tabs>
          <w:tab w:val="num" w:pos="2160"/>
        </w:tabs>
        <w:ind w:left="2160" w:hanging="360"/>
      </w:pPr>
      <w:rPr>
        <w:rFonts w:ascii="Times New Roman" w:hAnsi="Times New Roman" w:hint="default"/>
      </w:rPr>
    </w:lvl>
    <w:lvl w:ilvl="3" w:tplc="E55A417A" w:tentative="1">
      <w:start w:val="1"/>
      <w:numFmt w:val="bullet"/>
      <w:lvlText w:val="•"/>
      <w:lvlJc w:val="left"/>
      <w:pPr>
        <w:tabs>
          <w:tab w:val="num" w:pos="2880"/>
        </w:tabs>
        <w:ind w:left="2880" w:hanging="360"/>
      </w:pPr>
      <w:rPr>
        <w:rFonts w:ascii="Times New Roman" w:hAnsi="Times New Roman" w:hint="default"/>
      </w:rPr>
    </w:lvl>
    <w:lvl w:ilvl="4" w:tplc="70920394" w:tentative="1">
      <w:start w:val="1"/>
      <w:numFmt w:val="bullet"/>
      <w:lvlText w:val="•"/>
      <w:lvlJc w:val="left"/>
      <w:pPr>
        <w:tabs>
          <w:tab w:val="num" w:pos="3600"/>
        </w:tabs>
        <w:ind w:left="3600" w:hanging="360"/>
      </w:pPr>
      <w:rPr>
        <w:rFonts w:ascii="Times New Roman" w:hAnsi="Times New Roman" w:hint="default"/>
      </w:rPr>
    </w:lvl>
    <w:lvl w:ilvl="5" w:tplc="AB38FAAC" w:tentative="1">
      <w:start w:val="1"/>
      <w:numFmt w:val="bullet"/>
      <w:lvlText w:val="•"/>
      <w:lvlJc w:val="left"/>
      <w:pPr>
        <w:tabs>
          <w:tab w:val="num" w:pos="4320"/>
        </w:tabs>
        <w:ind w:left="4320" w:hanging="360"/>
      </w:pPr>
      <w:rPr>
        <w:rFonts w:ascii="Times New Roman" w:hAnsi="Times New Roman" w:hint="default"/>
      </w:rPr>
    </w:lvl>
    <w:lvl w:ilvl="6" w:tplc="51CEBE9C" w:tentative="1">
      <w:start w:val="1"/>
      <w:numFmt w:val="bullet"/>
      <w:lvlText w:val="•"/>
      <w:lvlJc w:val="left"/>
      <w:pPr>
        <w:tabs>
          <w:tab w:val="num" w:pos="5040"/>
        </w:tabs>
        <w:ind w:left="5040" w:hanging="360"/>
      </w:pPr>
      <w:rPr>
        <w:rFonts w:ascii="Times New Roman" w:hAnsi="Times New Roman" w:hint="default"/>
      </w:rPr>
    </w:lvl>
    <w:lvl w:ilvl="7" w:tplc="1428B9A8" w:tentative="1">
      <w:start w:val="1"/>
      <w:numFmt w:val="bullet"/>
      <w:lvlText w:val="•"/>
      <w:lvlJc w:val="left"/>
      <w:pPr>
        <w:tabs>
          <w:tab w:val="num" w:pos="5760"/>
        </w:tabs>
        <w:ind w:left="5760" w:hanging="360"/>
      </w:pPr>
      <w:rPr>
        <w:rFonts w:ascii="Times New Roman" w:hAnsi="Times New Roman" w:hint="default"/>
      </w:rPr>
    </w:lvl>
    <w:lvl w:ilvl="8" w:tplc="D89ECAF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714100"/>
    <w:multiLevelType w:val="multilevel"/>
    <w:tmpl w:val="CF02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1350CF"/>
    <w:multiLevelType w:val="multilevel"/>
    <w:tmpl w:val="AE72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4E434E"/>
    <w:multiLevelType w:val="multilevel"/>
    <w:tmpl w:val="8F2C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F320A9"/>
    <w:multiLevelType w:val="multilevel"/>
    <w:tmpl w:val="5D80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C934D9"/>
    <w:rsid w:val="00041C57"/>
    <w:rsid w:val="00063337"/>
    <w:rsid w:val="0007237C"/>
    <w:rsid w:val="0009793E"/>
    <w:rsid w:val="000C138F"/>
    <w:rsid w:val="000D107C"/>
    <w:rsid w:val="000D6C52"/>
    <w:rsid w:val="00105BFC"/>
    <w:rsid w:val="00130C43"/>
    <w:rsid w:val="00134E98"/>
    <w:rsid w:val="001471C2"/>
    <w:rsid w:val="001538E9"/>
    <w:rsid w:val="00176850"/>
    <w:rsid w:val="001B48D8"/>
    <w:rsid w:val="001C6C8B"/>
    <w:rsid w:val="001D5F49"/>
    <w:rsid w:val="002169CC"/>
    <w:rsid w:val="00263C42"/>
    <w:rsid w:val="002A1F41"/>
    <w:rsid w:val="002A583E"/>
    <w:rsid w:val="002A5B27"/>
    <w:rsid w:val="002B70D3"/>
    <w:rsid w:val="003046BE"/>
    <w:rsid w:val="00315A77"/>
    <w:rsid w:val="003742E8"/>
    <w:rsid w:val="00383F45"/>
    <w:rsid w:val="003B3B3C"/>
    <w:rsid w:val="003B5427"/>
    <w:rsid w:val="003F3E79"/>
    <w:rsid w:val="003F611C"/>
    <w:rsid w:val="0046759D"/>
    <w:rsid w:val="004C6DEB"/>
    <w:rsid w:val="004D3328"/>
    <w:rsid w:val="004D516A"/>
    <w:rsid w:val="004F6DE2"/>
    <w:rsid w:val="00586E71"/>
    <w:rsid w:val="005A5648"/>
    <w:rsid w:val="005D49C5"/>
    <w:rsid w:val="006326DA"/>
    <w:rsid w:val="00652712"/>
    <w:rsid w:val="006532CB"/>
    <w:rsid w:val="00674BFC"/>
    <w:rsid w:val="006769E5"/>
    <w:rsid w:val="006A1F23"/>
    <w:rsid w:val="00732E86"/>
    <w:rsid w:val="007335CC"/>
    <w:rsid w:val="00756F2C"/>
    <w:rsid w:val="00774680"/>
    <w:rsid w:val="007E7302"/>
    <w:rsid w:val="007F1C86"/>
    <w:rsid w:val="007F46F1"/>
    <w:rsid w:val="00811C3C"/>
    <w:rsid w:val="008233DE"/>
    <w:rsid w:val="00842CC1"/>
    <w:rsid w:val="008639E8"/>
    <w:rsid w:val="00867F75"/>
    <w:rsid w:val="00885E79"/>
    <w:rsid w:val="00890A84"/>
    <w:rsid w:val="008B310F"/>
    <w:rsid w:val="008E3233"/>
    <w:rsid w:val="00944738"/>
    <w:rsid w:val="00973EC3"/>
    <w:rsid w:val="009A68F3"/>
    <w:rsid w:val="009C24BC"/>
    <w:rsid w:val="009F1188"/>
    <w:rsid w:val="009F6513"/>
    <w:rsid w:val="00A0311E"/>
    <w:rsid w:val="00A51092"/>
    <w:rsid w:val="00AA4067"/>
    <w:rsid w:val="00AF3EDE"/>
    <w:rsid w:val="00B03A96"/>
    <w:rsid w:val="00B1132B"/>
    <w:rsid w:val="00B852A2"/>
    <w:rsid w:val="00B91A16"/>
    <w:rsid w:val="00B9242B"/>
    <w:rsid w:val="00BA73C0"/>
    <w:rsid w:val="00BA7E9D"/>
    <w:rsid w:val="00BF61D1"/>
    <w:rsid w:val="00BF7D26"/>
    <w:rsid w:val="00C625BE"/>
    <w:rsid w:val="00C934D9"/>
    <w:rsid w:val="00C97047"/>
    <w:rsid w:val="00CD2AEE"/>
    <w:rsid w:val="00CD6AB2"/>
    <w:rsid w:val="00CF4549"/>
    <w:rsid w:val="00E10BC1"/>
    <w:rsid w:val="00E14C85"/>
    <w:rsid w:val="00E26EBA"/>
    <w:rsid w:val="00E351FE"/>
    <w:rsid w:val="00E63CB4"/>
    <w:rsid w:val="00E92EC8"/>
    <w:rsid w:val="00EA42F9"/>
    <w:rsid w:val="00EB5E40"/>
    <w:rsid w:val="00ED3F04"/>
    <w:rsid w:val="00EE04C8"/>
    <w:rsid w:val="00EE5820"/>
    <w:rsid w:val="00EE78BB"/>
    <w:rsid w:val="00F249AD"/>
    <w:rsid w:val="00F30911"/>
    <w:rsid w:val="00F602A5"/>
    <w:rsid w:val="00F63865"/>
    <w:rsid w:val="00F9641C"/>
    <w:rsid w:val="00F97650"/>
    <w:rsid w:val="00FA4FAB"/>
    <w:rsid w:val="00FD084B"/>
    <w:rsid w:val="00FD1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C43"/>
  </w:style>
  <w:style w:type="paragraph" w:styleId="1">
    <w:name w:val="heading 1"/>
    <w:basedOn w:val="a"/>
    <w:next w:val="a"/>
    <w:link w:val="10"/>
    <w:uiPriority w:val="9"/>
    <w:qFormat/>
    <w:rsid w:val="00E26E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26EBA"/>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next w:val="a"/>
    <w:link w:val="30"/>
    <w:uiPriority w:val="9"/>
    <w:unhideWhenUsed/>
    <w:qFormat/>
    <w:rsid w:val="007746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3C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3CB4"/>
    <w:rPr>
      <w:rFonts w:ascii="Tahoma" w:hAnsi="Tahoma" w:cs="Tahoma"/>
      <w:sz w:val="16"/>
      <w:szCs w:val="16"/>
    </w:rPr>
  </w:style>
  <w:style w:type="table" w:styleId="a5">
    <w:name w:val="Table Grid"/>
    <w:basedOn w:val="a1"/>
    <w:uiPriority w:val="59"/>
    <w:rsid w:val="00EA4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CD6AB2"/>
    <w:pPr>
      <w:spacing w:before="100" w:beforeAutospacing="1" w:after="100" w:afterAutospacing="1" w:line="240" w:lineRule="auto"/>
    </w:pPr>
    <w:rPr>
      <w:rFonts w:eastAsia="Times New Roman"/>
      <w:szCs w:val="24"/>
      <w:lang w:eastAsia="ru-RU"/>
    </w:rPr>
  </w:style>
  <w:style w:type="character" w:styleId="a7">
    <w:name w:val="Strong"/>
    <w:basedOn w:val="a0"/>
    <w:uiPriority w:val="22"/>
    <w:qFormat/>
    <w:rsid w:val="00CD6AB2"/>
    <w:rPr>
      <w:b/>
      <w:bCs/>
    </w:rPr>
  </w:style>
  <w:style w:type="paragraph" w:customStyle="1" w:styleId="Default">
    <w:name w:val="Default"/>
    <w:rsid w:val="00A0311E"/>
    <w:pPr>
      <w:autoSpaceDE w:val="0"/>
      <w:autoSpaceDN w:val="0"/>
      <w:adjustRightInd w:val="0"/>
      <w:spacing w:after="0" w:line="240" w:lineRule="auto"/>
    </w:pPr>
    <w:rPr>
      <w:rFonts w:ascii="PragmaticaLightCTT" w:hAnsi="PragmaticaLightCTT" w:cs="PragmaticaLightCTT"/>
      <w:color w:val="000000"/>
      <w:szCs w:val="24"/>
    </w:rPr>
  </w:style>
  <w:style w:type="character" w:customStyle="1" w:styleId="21">
    <w:name w:val="Основной текст (2)_"/>
    <w:basedOn w:val="a0"/>
    <w:link w:val="22"/>
    <w:rsid w:val="00B1132B"/>
    <w:rPr>
      <w:rFonts w:eastAsia="Times New Roman"/>
      <w:sz w:val="21"/>
      <w:szCs w:val="21"/>
      <w:shd w:val="clear" w:color="auto" w:fill="FFFFFF"/>
    </w:rPr>
  </w:style>
  <w:style w:type="character" w:customStyle="1" w:styleId="23">
    <w:name w:val="Основной текст (2) + Полужирный"/>
    <w:basedOn w:val="21"/>
    <w:rsid w:val="00B1132B"/>
    <w:rPr>
      <w:b/>
      <w:bCs/>
      <w:color w:val="000000"/>
      <w:spacing w:val="0"/>
      <w:w w:val="100"/>
      <w:position w:val="0"/>
      <w:lang w:val="ru-RU"/>
    </w:rPr>
  </w:style>
  <w:style w:type="character" w:customStyle="1" w:styleId="210pt">
    <w:name w:val="Основной текст (2) + 10 pt;Полужирный"/>
    <w:basedOn w:val="21"/>
    <w:rsid w:val="00B1132B"/>
    <w:rPr>
      <w:b/>
      <w:bCs/>
      <w:color w:val="000000"/>
      <w:spacing w:val="0"/>
      <w:w w:val="100"/>
      <w:position w:val="0"/>
      <w:sz w:val="20"/>
      <w:szCs w:val="20"/>
      <w:lang w:val="ru-RU"/>
    </w:rPr>
  </w:style>
  <w:style w:type="paragraph" w:customStyle="1" w:styleId="22">
    <w:name w:val="Основной текст (2)"/>
    <w:basedOn w:val="a"/>
    <w:link w:val="21"/>
    <w:rsid w:val="00B1132B"/>
    <w:pPr>
      <w:widowControl w:val="0"/>
      <w:shd w:val="clear" w:color="auto" w:fill="FFFFFF"/>
      <w:spacing w:after="0" w:line="263" w:lineRule="exact"/>
      <w:ind w:firstLine="360"/>
      <w:jc w:val="both"/>
    </w:pPr>
    <w:rPr>
      <w:rFonts w:eastAsia="Times New Roman"/>
      <w:sz w:val="21"/>
      <w:szCs w:val="21"/>
    </w:rPr>
  </w:style>
  <w:style w:type="character" w:customStyle="1" w:styleId="a8">
    <w:name w:val="Основной текст_"/>
    <w:basedOn w:val="a0"/>
    <w:link w:val="24"/>
    <w:rsid w:val="00EE5820"/>
    <w:rPr>
      <w:rFonts w:eastAsia="Times New Roman"/>
      <w:sz w:val="18"/>
      <w:szCs w:val="18"/>
      <w:shd w:val="clear" w:color="auto" w:fill="FFFFFF"/>
    </w:rPr>
  </w:style>
  <w:style w:type="paragraph" w:customStyle="1" w:styleId="24">
    <w:name w:val="Основной текст2"/>
    <w:basedOn w:val="a"/>
    <w:link w:val="a8"/>
    <w:rsid w:val="00EE5820"/>
    <w:pPr>
      <w:widowControl w:val="0"/>
      <w:shd w:val="clear" w:color="auto" w:fill="FFFFFF"/>
      <w:spacing w:after="180" w:line="222" w:lineRule="exact"/>
      <w:jc w:val="both"/>
    </w:pPr>
    <w:rPr>
      <w:rFonts w:eastAsia="Times New Roman"/>
      <w:sz w:val="18"/>
      <w:szCs w:val="18"/>
    </w:rPr>
  </w:style>
  <w:style w:type="character" w:customStyle="1" w:styleId="20">
    <w:name w:val="Заголовок 2 Знак"/>
    <w:basedOn w:val="a0"/>
    <w:link w:val="2"/>
    <w:uiPriority w:val="9"/>
    <w:rsid w:val="00E26EBA"/>
    <w:rPr>
      <w:rFonts w:eastAsia="Times New Roman"/>
      <w:b/>
      <w:bCs/>
      <w:sz w:val="36"/>
      <w:szCs w:val="36"/>
      <w:lang w:eastAsia="ru-RU"/>
    </w:rPr>
  </w:style>
  <w:style w:type="character" w:customStyle="1" w:styleId="10">
    <w:name w:val="Заголовок 1 Знак"/>
    <w:basedOn w:val="a0"/>
    <w:link w:val="1"/>
    <w:uiPriority w:val="9"/>
    <w:rsid w:val="00E26EBA"/>
    <w:rPr>
      <w:rFonts w:asciiTheme="majorHAnsi" w:eastAsiaTheme="majorEastAsia" w:hAnsiTheme="majorHAnsi" w:cstheme="majorBidi"/>
      <w:b/>
      <w:bCs/>
      <w:color w:val="365F91" w:themeColor="accent1" w:themeShade="BF"/>
      <w:sz w:val="28"/>
      <w:szCs w:val="28"/>
    </w:rPr>
  </w:style>
  <w:style w:type="character" w:styleId="a9">
    <w:name w:val="Emphasis"/>
    <w:basedOn w:val="a0"/>
    <w:uiPriority w:val="20"/>
    <w:qFormat/>
    <w:rsid w:val="00E26EBA"/>
    <w:rPr>
      <w:i/>
      <w:iCs/>
    </w:rPr>
  </w:style>
  <w:style w:type="character" w:styleId="aa">
    <w:name w:val="Hyperlink"/>
    <w:basedOn w:val="a0"/>
    <w:uiPriority w:val="99"/>
    <w:semiHidden/>
    <w:unhideWhenUsed/>
    <w:rsid w:val="00E26EBA"/>
    <w:rPr>
      <w:color w:val="0000FF"/>
      <w:u w:val="single"/>
    </w:rPr>
  </w:style>
  <w:style w:type="paragraph" w:styleId="ab">
    <w:name w:val="List Paragraph"/>
    <w:basedOn w:val="a"/>
    <w:uiPriority w:val="34"/>
    <w:qFormat/>
    <w:rsid w:val="00586E71"/>
    <w:pPr>
      <w:spacing w:after="0" w:line="240" w:lineRule="auto"/>
      <w:ind w:left="720"/>
      <w:contextualSpacing/>
    </w:pPr>
    <w:rPr>
      <w:rFonts w:eastAsia="Times New Roman"/>
      <w:szCs w:val="24"/>
      <w:lang w:eastAsia="ru-RU"/>
    </w:rPr>
  </w:style>
  <w:style w:type="character" w:customStyle="1" w:styleId="30">
    <w:name w:val="Заголовок 3 Знак"/>
    <w:basedOn w:val="a0"/>
    <w:link w:val="3"/>
    <w:uiPriority w:val="9"/>
    <w:rsid w:val="0077468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78858242">
      <w:bodyDiv w:val="1"/>
      <w:marLeft w:val="0"/>
      <w:marRight w:val="0"/>
      <w:marTop w:val="0"/>
      <w:marBottom w:val="0"/>
      <w:divBdr>
        <w:top w:val="none" w:sz="0" w:space="0" w:color="auto"/>
        <w:left w:val="none" w:sz="0" w:space="0" w:color="auto"/>
        <w:bottom w:val="none" w:sz="0" w:space="0" w:color="auto"/>
        <w:right w:val="none" w:sz="0" w:space="0" w:color="auto"/>
      </w:divBdr>
    </w:div>
    <w:div w:id="309092452">
      <w:bodyDiv w:val="1"/>
      <w:marLeft w:val="0"/>
      <w:marRight w:val="0"/>
      <w:marTop w:val="0"/>
      <w:marBottom w:val="0"/>
      <w:divBdr>
        <w:top w:val="none" w:sz="0" w:space="0" w:color="auto"/>
        <w:left w:val="none" w:sz="0" w:space="0" w:color="auto"/>
        <w:bottom w:val="none" w:sz="0" w:space="0" w:color="auto"/>
        <w:right w:val="none" w:sz="0" w:space="0" w:color="auto"/>
      </w:divBdr>
    </w:div>
    <w:div w:id="335887069">
      <w:bodyDiv w:val="1"/>
      <w:marLeft w:val="0"/>
      <w:marRight w:val="0"/>
      <w:marTop w:val="0"/>
      <w:marBottom w:val="0"/>
      <w:divBdr>
        <w:top w:val="none" w:sz="0" w:space="0" w:color="auto"/>
        <w:left w:val="none" w:sz="0" w:space="0" w:color="auto"/>
        <w:bottom w:val="none" w:sz="0" w:space="0" w:color="auto"/>
        <w:right w:val="none" w:sz="0" w:space="0" w:color="auto"/>
      </w:divBdr>
    </w:div>
    <w:div w:id="417945307">
      <w:bodyDiv w:val="1"/>
      <w:marLeft w:val="0"/>
      <w:marRight w:val="0"/>
      <w:marTop w:val="0"/>
      <w:marBottom w:val="0"/>
      <w:divBdr>
        <w:top w:val="none" w:sz="0" w:space="0" w:color="auto"/>
        <w:left w:val="none" w:sz="0" w:space="0" w:color="auto"/>
        <w:bottom w:val="none" w:sz="0" w:space="0" w:color="auto"/>
        <w:right w:val="none" w:sz="0" w:space="0" w:color="auto"/>
      </w:divBdr>
      <w:divsChild>
        <w:div w:id="842550862">
          <w:marLeft w:val="547"/>
          <w:marRight w:val="0"/>
          <w:marTop w:val="0"/>
          <w:marBottom w:val="0"/>
          <w:divBdr>
            <w:top w:val="none" w:sz="0" w:space="0" w:color="auto"/>
            <w:left w:val="none" w:sz="0" w:space="0" w:color="auto"/>
            <w:bottom w:val="none" w:sz="0" w:space="0" w:color="auto"/>
            <w:right w:val="none" w:sz="0" w:space="0" w:color="auto"/>
          </w:divBdr>
        </w:div>
        <w:div w:id="693654647">
          <w:marLeft w:val="547"/>
          <w:marRight w:val="0"/>
          <w:marTop w:val="0"/>
          <w:marBottom w:val="0"/>
          <w:divBdr>
            <w:top w:val="none" w:sz="0" w:space="0" w:color="auto"/>
            <w:left w:val="none" w:sz="0" w:space="0" w:color="auto"/>
            <w:bottom w:val="none" w:sz="0" w:space="0" w:color="auto"/>
            <w:right w:val="none" w:sz="0" w:space="0" w:color="auto"/>
          </w:divBdr>
        </w:div>
        <w:div w:id="1867600313">
          <w:marLeft w:val="547"/>
          <w:marRight w:val="0"/>
          <w:marTop w:val="0"/>
          <w:marBottom w:val="0"/>
          <w:divBdr>
            <w:top w:val="none" w:sz="0" w:space="0" w:color="auto"/>
            <w:left w:val="none" w:sz="0" w:space="0" w:color="auto"/>
            <w:bottom w:val="none" w:sz="0" w:space="0" w:color="auto"/>
            <w:right w:val="none" w:sz="0" w:space="0" w:color="auto"/>
          </w:divBdr>
        </w:div>
        <w:div w:id="1070620089">
          <w:marLeft w:val="547"/>
          <w:marRight w:val="0"/>
          <w:marTop w:val="0"/>
          <w:marBottom w:val="0"/>
          <w:divBdr>
            <w:top w:val="none" w:sz="0" w:space="0" w:color="auto"/>
            <w:left w:val="none" w:sz="0" w:space="0" w:color="auto"/>
            <w:bottom w:val="none" w:sz="0" w:space="0" w:color="auto"/>
            <w:right w:val="none" w:sz="0" w:space="0" w:color="auto"/>
          </w:divBdr>
        </w:div>
      </w:divsChild>
    </w:div>
    <w:div w:id="536623777">
      <w:bodyDiv w:val="1"/>
      <w:marLeft w:val="0"/>
      <w:marRight w:val="0"/>
      <w:marTop w:val="0"/>
      <w:marBottom w:val="0"/>
      <w:divBdr>
        <w:top w:val="none" w:sz="0" w:space="0" w:color="auto"/>
        <w:left w:val="none" w:sz="0" w:space="0" w:color="auto"/>
        <w:bottom w:val="none" w:sz="0" w:space="0" w:color="auto"/>
        <w:right w:val="none" w:sz="0" w:space="0" w:color="auto"/>
      </w:divBdr>
    </w:div>
    <w:div w:id="677540049">
      <w:bodyDiv w:val="1"/>
      <w:marLeft w:val="0"/>
      <w:marRight w:val="0"/>
      <w:marTop w:val="0"/>
      <w:marBottom w:val="0"/>
      <w:divBdr>
        <w:top w:val="none" w:sz="0" w:space="0" w:color="auto"/>
        <w:left w:val="none" w:sz="0" w:space="0" w:color="auto"/>
        <w:bottom w:val="none" w:sz="0" w:space="0" w:color="auto"/>
        <w:right w:val="none" w:sz="0" w:space="0" w:color="auto"/>
      </w:divBdr>
    </w:div>
    <w:div w:id="762645867">
      <w:bodyDiv w:val="1"/>
      <w:marLeft w:val="0"/>
      <w:marRight w:val="0"/>
      <w:marTop w:val="0"/>
      <w:marBottom w:val="0"/>
      <w:divBdr>
        <w:top w:val="none" w:sz="0" w:space="0" w:color="auto"/>
        <w:left w:val="none" w:sz="0" w:space="0" w:color="auto"/>
        <w:bottom w:val="none" w:sz="0" w:space="0" w:color="auto"/>
        <w:right w:val="none" w:sz="0" w:space="0" w:color="auto"/>
      </w:divBdr>
      <w:divsChild>
        <w:div w:id="708601790">
          <w:marLeft w:val="0"/>
          <w:marRight w:val="0"/>
          <w:marTop w:val="0"/>
          <w:marBottom w:val="300"/>
          <w:divBdr>
            <w:top w:val="none" w:sz="0" w:space="0" w:color="auto"/>
            <w:left w:val="none" w:sz="0" w:space="0" w:color="auto"/>
            <w:bottom w:val="none" w:sz="0" w:space="0" w:color="auto"/>
            <w:right w:val="none" w:sz="0" w:space="0" w:color="auto"/>
          </w:divBdr>
          <w:divsChild>
            <w:div w:id="1526286389">
              <w:marLeft w:val="0"/>
              <w:marRight w:val="0"/>
              <w:marTop w:val="0"/>
              <w:marBottom w:val="0"/>
              <w:divBdr>
                <w:top w:val="none" w:sz="0" w:space="0" w:color="auto"/>
                <w:left w:val="none" w:sz="0" w:space="0" w:color="auto"/>
                <w:bottom w:val="none" w:sz="0" w:space="0" w:color="auto"/>
                <w:right w:val="none" w:sz="0" w:space="0" w:color="auto"/>
              </w:divBdr>
            </w:div>
          </w:divsChild>
        </w:div>
        <w:div w:id="881675807">
          <w:marLeft w:val="0"/>
          <w:marRight w:val="0"/>
          <w:marTop w:val="0"/>
          <w:marBottom w:val="300"/>
          <w:divBdr>
            <w:top w:val="none" w:sz="0" w:space="0" w:color="auto"/>
            <w:left w:val="none" w:sz="0" w:space="0" w:color="auto"/>
            <w:bottom w:val="none" w:sz="0" w:space="0" w:color="auto"/>
            <w:right w:val="none" w:sz="0" w:space="0" w:color="auto"/>
          </w:divBdr>
          <w:divsChild>
            <w:div w:id="14753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5673">
      <w:bodyDiv w:val="1"/>
      <w:marLeft w:val="0"/>
      <w:marRight w:val="0"/>
      <w:marTop w:val="0"/>
      <w:marBottom w:val="0"/>
      <w:divBdr>
        <w:top w:val="none" w:sz="0" w:space="0" w:color="auto"/>
        <w:left w:val="none" w:sz="0" w:space="0" w:color="auto"/>
        <w:bottom w:val="none" w:sz="0" w:space="0" w:color="auto"/>
        <w:right w:val="none" w:sz="0" w:space="0" w:color="auto"/>
      </w:divBdr>
    </w:div>
    <w:div w:id="897784239">
      <w:bodyDiv w:val="1"/>
      <w:marLeft w:val="0"/>
      <w:marRight w:val="0"/>
      <w:marTop w:val="0"/>
      <w:marBottom w:val="0"/>
      <w:divBdr>
        <w:top w:val="none" w:sz="0" w:space="0" w:color="auto"/>
        <w:left w:val="none" w:sz="0" w:space="0" w:color="auto"/>
        <w:bottom w:val="none" w:sz="0" w:space="0" w:color="auto"/>
        <w:right w:val="none" w:sz="0" w:space="0" w:color="auto"/>
      </w:divBdr>
    </w:div>
    <w:div w:id="1006249822">
      <w:bodyDiv w:val="1"/>
      <w:marLeft w:val="0"/>
      <w:marRight w:val="0"/>
      <w:marTop w:val="0"/>
      <w:marBottom w:val="0"/>
      <w:divBdr>
        <w:top w:val="none" w:sz="0" w:space="0" w:color="auto"/>
        <w:left w:val="none" w:sz="0" w:space="0" w:color="auto"/>
        <w:bottom w:val="none" w:sz="0" w:space="0" w:color="auto"/>
        <w:right w:val="none" w:sz="0" w:space="0" w:color="auto"/>
      </w:divBdr>
    </w:div>
    <w:div w:id="1093429637">
      <w:bodyDiv w:val="1"/>
      <w:marLeft w:val="0"/>
      <w:marRight w:val="0"/>
      <w:marTop w:val="0"/>
      <w:marBottom w:val="0"/>
      <w:divBdr>
        <w:top w:val="none" w:sz="0" w:space="0" w:color="auto"/>
        <w:left w:val="none" w:sz="0" w:space="0" w:color="auto"/>
        <w:bottom w:val="none" w:sz="0" w:space="0" w:color="auto"/>
        <w:right w:val="none" w:sz="0" w:space="0" w:color="auto"/>
      </w:divBdr>
    </w:div>
    <w:div w:id="1188837770">
      <w:bodyDiv w:val="1"/>
      <w:marLeft w:val="0"/>
      <w:marRight w:val="0"/>
      <w:marTop w:val="0"/>
      <w:marBottom w:val="0"/>
      <w:divBdr>
        <w:top w:val="none" w:sz="0" w:space="0" w:color="auto"/>
        <w:left w:val="none" w:sz="0" w:space="0" w:color="auto"/>
        <w:bottom w:val="none" w:sz="0" w:space="0" w:color="auto"/>
        <w:right w:val="none" w:sz="0" w:space="0" w:color="auto"/>
      </w:divBdr>
    </w:div>
    <w:div w:id="1237668165">
      <w:bodyDiv w:val="1"/>
      <w:marLeft w:val="0"/>
      <w:marRight w:val="0"/>
      <w:marTop w:val="0"/>
      <w:marBottom w:val="0"/>
      <w:divBdr>
        <w:top w:val="none" w:sz="0" w:space="0" w:color="auto"/>
        <w:left w:val="none" w:sz="0" w:space="0" w:color="auto"/>
        <w:bottom w:val="none" w:sz="0" w:space="0" w:color="auto"/>
        <w:right w:val="none" w:sz="0" w:space="0" w:color="auto"/>
      </w:divBdr>
      <w:divsChild>
        <w:div w:id="1289583590">
          <w:marLeft w:val="0"/>
          <w:marRight w:val="0"/>
          <w:marTop w:val="0"/>
          <w:marBottom w:val="300"/>
          <w:divBdr>
            <w:top w:val="none" w:sz="0" w:space="0" w:color="auto"/>
            <w:left w:val="none" w:sz="0" w:space="0" w:color="auto"/>
            <w:bottom w:val="none" w:sz="0" w:space="0" w:color="auto"/>
            <w:right w:val="none" w:sz="0" w:space="0" w:color="auto"/>
          </w:divBdr>
          <w:divsChild>
            <w:div w:id="453911163">
              <w:marLeft w:val="0"/>
              <w:marRight w:val="0"/>
              <w:marTop w:val="0"/>
              <w:marBottom w:val="0"/>
              <w:divBdr>
                <w:top w:val="none" w:sz="0" w:space="0" w:color="auto"/>
                <w:left w:val="none" w:sz="0" w:space="0" w:color="auto"/>
                <w:bottom w:val="none" w:sz="0" w:space="0" w:color="auto"/>
                <w:right w:val="none" w:sz="0" w:space="0" w:color="auto"/>
              </w:divBdr>
            </w:div>
          </w:divsChild>
        </w:div>
        <w:div w:id="55934513">
          <w:marLeft w:val="0"/>
          <w:marRight w:val="0"/>
          <w:marTop w:val="0"/>
          <w:marBottom w:val="300"/>
          <w:divBdr>
            <w:top w:val="none" w:sz="0" w:space="0" w:color="auto"/>
            <w:left w:val="none" w:sz="0" w:space="0" w:color="auto"/>
            <w:bottom w:val="none" w:sz="0" w:space="0" w:color="auto"/>
            <w:right w:val="none" w:sz="0" w:space="0" w:color="auto"/>
          </w:divBdr>
          <w:divsChild>
            <w:div w:id="13295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0409">
      <w:bodyDiv w:val="1"/>
      <w:marLeft w:val="0"/>
      <w:marRight w:val="0"/>
      <w:marTop w:val="0"/>
      <w:marBottom w:val="0"/>
      <w:divBdr>
        <w:top w:val="none" w:sz="0" w:space="0" w:color="auto"/>
        <w:left w:val="none" w:sz="0" w:space="0" w:color="auto"/>
        <w:bottom w:val="none" w:sz="0" w:space="0" w:color="auto"/>
        <w:right w:val="none" w:sz="0" w:space="0" w:color="auto"/>
      </w:divBdr>
      <w:divsChild>
        <w:div w:id="2017415545">
          <w:marLeft w:val="504"/>
          <w:marRight w:val="0"/>
          <w:marTop w:val="0"/>
          <w:marBottom w:val="120"/>
          <w:divBdr>
            <w:top w:val="none" w:sz="0" w:space="0" w:color="auto"/>
            <w:left w:val="none" w:sz="0" w:space="0" w:color="auto"/>
            <w:bottom w:val="none" w:sz="0" w:space="0" w:color="auto"/>
            <w:right w:val="none" w:sz="0" w:space="0" w:color="auto"/>
          </w:divBdr>
        </w:div>
        <w:div w:id="517740581">
          <w:marLeft w:val="504"/>
          <w:marRight w:val="0"/>
          <w:marTop w:val="0"/>
          <w:marBottom w:val="120"/>
          <w:divBdr>
            <w:top w:val="none" w:sz="0" w:space="0" w:color="auto"/>
            <w:left w:val="none" w:sz="0" w:space="0" w:color="auto"/>
            <w:bottom w:val="none" w:sz="0" w:space="0" w:color="auto"/>
            <w:right w:val="none" w:sz="0" w:space="0" w:color="auto"/>
          </w:divBdr>
        </w:div>
      </w:divsChild>
    </w:div>
    <w:div w:id="1456292171">
      <w:bodyDiv w:val="1"/>
      <w:marLeft w:val="0"/>
      <w:marRight w:val="0"/>
      <w:marTop w:val="0"/>
      <w:marBottom w:val="0"/>
      <w:divBdr>
        <w:top w:val="none" w:sz="0" w:space="0" w:color="auto"/>
        <w:left w:val="none" w:sz="0" w:space="0" w:color="auto"/>
        <w:bottom w:val="none" w:sz="0" w:space="0" w:color="auto"/>
        <w:right w:val="none" w:sz="0" w:space="0" w:color="auto"/>
      </w:divBdr>
      <w:divsChild>
        <w:div w:id="1699965013">
          <w:marLeft w:val="504"/>
          <w:marRight w:val="0"/>
          <w:marTop w:val="0"/>
          <w:marBottom w:val="120"/>
          <w:divBdr>
            <w:top w:val="none" w:sz="0" w:space="0" w:color="auto"/>
            <w:left w:val="none" w:sz="0" w:space="0" w:color="auto"/>
            <w:bottom w:val="none" w:sz="0" w:space="0" w:color="auto"/>
            <w:right w:val="none" w:sz="0" w:space="0" w:color="auto"/>
          </w:divBdr>
        </w:div>
        <w:div w:id="1025715492">
          <w:marLeft w:val="504"/>
          <w:marRight w:val="0"/>
          <w:marTop w:val="0"/>
          <w:marBottom w:val="120"/>
          <w:divBdr>
            <w:top w:val="none" w:sz="0" w:space="0" w:color="auto"/>
            <w:left w:val="none" w:sz="0" w:space="0" w:color="auto"/>
            <w:bottom w:val="none" w:sz="0" w:space="0" w:color="auto"/>
            <w:right w:val="none" w:sz="0" w:space="0" w:color="auto"/>
          </w:divBdr>
        </w:div>
      </w:divsChild>
    </w:div>
    <w:div w:id="1473064581">
      <w:bodyDiv w:val="1"/>
      <w:marLeft w:val="0"/>
      <w:marRight w:val="0"/>
      <w:marTop w:val="0"/>
      <w:marBottom w:val="0"/>
      <w:divBdr>
        <w:top w:val="none" w:sz="0" w:space="0" w:color="auto"/>
        <w:left w:val="none" w:sz="0" w:space="0" w:color="auto"/>
        <w:bottom w:val="none" w:sz="0" w:space="0" w:color="auto"/>
        <w:right w:val="none" w:sz="0" w:space="0" w:color="auto"/>
      </w:divBdr>
    </w:div>
    <w:div w:id="1486699834">
      <w:bodyDiv w:val="1"/>
      <w:marLeft w:val="0"/>
      <w:marRight w:val="0"/>
      <w:marTop w:val="0"/>
      <w:marBottom w:val="0"/>
      <w:divBdr>
        <w:top w:val="none" w:sz="0" w:space="0" w:color="auto"/>
        <w:left w:val="none" w:sz="0" w:space="0" w:color="auto"/>
        <w:bottom w:val="none" w:sz="0" w:space="0" w:color="auto"/>
        <w:right w:val="none" w:sz="0" w:space="0" w:color="auto"/>
      </w:divBdr>
    </w:div>
    <w:div w:id="1508128603">
      <w:bodyDiv w:val="1"/>
      <w:marLeft w:val="0"/>
      <w:marRight w:val="0"/>
      <w:marTop w:val="0"/>
      <w:marBottom w:val="0"/>
      <w:divBdr>
        <w:top w:val="none" w:sz="0" w:space="0" w:color="auto"/>
        <w:left w:val="none" w:sz="0" w:space="0" w:color="auto"/>
        <w:bottom w:val="none" w:sz="0" w:space="0" w:color="auto"/>
        <w:right w:val="none" w:sz="0" w:space="0" w:color="auto"/>
      </w:divBdr>
    </w:div>
    <w:div w:id="1681733568">
      <w:bodyDiv w:val="1"/>
      <w:marLeft w:val="0"/>
      <w:marRight w:val="0"/>
      <w:marTop w:val="0"/>
      <w:marBottom w:val="0"/>
      <w:divBdr>
        <w:top w:val="none" w:sz="0" w:space="0" w:color="auto"/>
        <w:left w:val="none" w:sz="0" w:space="0" w:color="auto"/>
        <w:bottom w:val="none" w:sz="0" w:space="0" w:color="auto"/>
        <w:right w:val="none" w:sz="0" w:space="0" w:color="auto"/>
      </w:divBdr>
    </w:div>
    <w:div w:id="18222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5</Pages>
  <Words>2034</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10</cp:revision>
  <dcterms:created xsi:type="dcterms:W3CDTF">2024-07-22T11:51:00Z</dcterms:created>
  <dcterms:modified xsi:type="dcterms:W3CDTF">2024-07-24T12:02:00Z</dcterms:modified>
</cp:coreProperties>
</file>