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94CC3" w14:textId="77777777" w:rsidR="00055EDB" w:rsidRDefault="00055EDB" w:rsidP="00055EDB">
      <w:pPr>
        <w:jc w:val="center"/>
      </w:pPr>
      <w:r>
        <w:t>Питання до екзамену</w:t>
      </w:r>
    </w:p>
    <w:p w14:paraId="79328AC9" w14:textId="77777777" w:rsidR="00055EDB" w:rsidRDefault="00055EDB" w:rsidP="00055EDB">
      <w:pPr>
        <w:jc w:val="center"/>
      </w:pPr>
      <w:r>
        <w:t xml:space="preserve">до дисципліни «Загальна теорія </w:t>
      </w:r>
      <w:proofErr w:type="spellStart"/>
      <w:r>
        <w:t>здоров</w:t>
      </w:r>
      <w:proofErr w:type="spellEnd"/>
      <w:r w:rsidRPr="00055EDB">
        <w:rPr>
          <w:lang w:val="ru-RU"/>
        </w:rPr>
        <w:t>’</w:t>
      </w:r>
      <w:r>
        <w:t>я та здорового способу життя</w:t>
      </w:r>
    </w:p>
    <w:p w14:paraId="230338D5" w14:textId="77777777" w:rsidR="00055EDB" w:rsidRDefault="00055EDB" w:rsidP="00055EDB"/>
    <w:p w14:paraId="4DA807F0" w14:textId="77777777" w:rsidR="00055EDB" w:rsidRDefault="00055EDB" w:rsidP="00055EDB">
      <w:pPr>
        <w:ind w:firstLine="0"/>
      </w:pPr>
      <w:r>
        <w:t>1.Здоро’вя та його складові.</w:t>
      </w:r>
    </w:p>
    <w:p w14:paraId="424563BF" w14:textId="77777777" w:rsidR="00055EDB" w:rsidRDefault="00055EDB" w:rsidP="00055EDB">
      <w:pPr>
        <w:ind w:firstLine="0"/>
      </w:pPr>
      <w:r>
        <w:t>2.Формування індивідуального здоров’я, методи діагностики, шляхи корекції.</w:t>
      </w:r>
    </w:p>
    <w:p w14:paraId="7B105CE4" w14:textId="77777777" w:rsidR="00055EDB" w:rsidRDefault="00055EDB" w:rsidP="00055EDB">
      <w:pPr>
        <w:ind w:firstLine="0"/>
      </w:pPr>
      <w:r>
        <w:t xml:space="preserve">3.Значення визначення « </w:t>
      </w:r>
      <w:proofErr w:type="spellStart"/>
      <w:r>
        <w:t>передхвороба</w:t>
      </w:r>
      <w:proofErr w:type="spellEnd"/>
      <w:r>
        <w:t>», «здоров’я», « хвороба».</w:t>
      </w:r>
    </w:p>
    <w:p w14:paraId="3DC8941C" w14:textId="77777777" w:rsidR="00055EDB" w:rsidRDefault="00055EDB" w:rsidP="00055EDB">
      <w:pPr>
        <w:ind w:firstLine="0"/>
      </w:pPr>
      <w:r>
        <w:t>4.Особливості оцінки «анкети здоров’я».</w:t>
      </w:r>
    </w:p>
    <w:p w14:paraId="52E6C49F" w14:textId="77777777" w:rsidR="00055EDB" w:rsidRDefault="00055EDB" w:rsidP="00055EDB">
      <w:pPr>
        <w:ind w:firstLine="0"/>
      </w:pPr>
      <w:r>
        <w:t>5.Оцінка стану потенційного здоров’я.</w:t>
      </w:r>
    </w:p>
    <w:p w14:paraId="7A11E86A" w14:textId="77777777" w:rsidR="00055EDB" w:rsidRDefault="00055EDB" w:rsidP="00055EDB">
      <w:pPr>
        <w:ind w:firstLine="0"/>
      </w:pPr>
      <w:r>
        <w:t>6.Основи формування здорового способу життя.</w:t>
      </w:r>
    </w:p>
    <w:p w14:paraId="1C0E36DA" w14:textId="77777777" w:rsidR="00055EDB" w:rsidRDefault="00055EDB" w:rsidP="00055EDB">
      <w:pPr>
        <w:ind w:firstLine="0"/>
      </w:pPr>
      <w:r>
        <w:t>7.Позитивні та негативні чинники, що впливають на здоров’я.</w:t>
      </w:r>
    </w:p>
    <w:p w14:paraId="685B04E9" w14:textId="77777777" w:rsidR="00055EDB" w:rsidRDefault="00055EDB" w:rsidP="00055EDB">
      <w:pPr>
        <w:ind w:firstLine="0"/>
      </w:pPr>
      <w:r>
        <w:t>8.Основні фактори формування фізичного здоров’я, методи тестування, значення результатів.</w:t>
      </w:r>
    </w:p>
    <w:p w14:paraId="06D855EF" w14:textId="77777777" w:rsidR="00055EDB" w:rsidRDefault="00055EDB" w:rsidP="00055EDB">
      <w:pPr>
        <w:ind w:firstLine="0"/>
      </w:pPr>
      <w:r>
        <w:t>9.Визначення рівнів фізичного здоров’я.</w:t>
      </w:r>
    </w:p>
    <w:p w14:paraId="34656BE5" w14:textId="77777777" w:rsidR="00055EDB" w:rsidRDefault="00055EDB" w:rsidP="00055EDB">
      <w:pPr>
        <w:ind w:firstLine="0"/>
      </w:pPr>
      <w:r>
        <w:t>10.Відтворення здоров’я, формування здоров’я, споживання здоров’я, відновлення здоров’я.</w:t>
      </w:r>
    </w:p>
    <w:p w14:paraId="31E90144" w14:textId="77777777" w:rsidR="00055EDB" w:rsidRDefault="00055EDB" w:rsidP="00055EDB">
      <w:pPr>
        <w:ind w:firstLine="0"/>
      </w:pPr>
      <w:r>
        <w:t>11.Особливості психологічного здоров’я особистості.</w:t>
      </w:r>
    </w:p>
    <w:p w14:paraId="52E255B5" w14:textId="77777777" w:rsidR="00055EDB" w:rsidRDefault="00055EDB" w:rsidP="00055EDB">
      <w:pPr>
        <w:ind w:firstLine="0"/>
      </w:pPr>
      <w:r>
        <w:t>12.Методи оцінки міжособистісних стосунків при вступі в шлюб, вибір партнера.</w:t>
      </w:r>
    </w:p>
    <w:p w14:paraId="4FFEEFF2" w14:textId="77777777" w:rsidR="00055EDB" w:rsidRDefault="00055EDB" w:rsidP="00055EDB">
      <w:pPr>
        <w:ind w:firstLine="0"/>
      </w:pPr>
      <w:r>
        <w:t>13.Негативні чинники, що впливають на формування  схильності до алкоголізму. Шляхи боротьби за відновлення здоров’я.</w:t>
      </w:r>
    </w:p>
    <w:p w14:paraId="02480609" w14:textId="77777777" w:rsidR="00055EDB" w:rsidRDefault="00055EDB" w:rsidP="00055EDB">
      <w:pPr>
        <w:ind w:firstLine="0"/>
      </w:pPr>
      <w:r>
        <w:t>14.Основні фактори формування психічного здоров’я.</w:t>
      </w:r>
    </w:p>
    <w:p w14:paraId="201C490F" w14:textId="77777777" w:rsidR="00055EDB" w:rsidRDefault="00055EDB" w:rsidP="00055EDB">
      <w:pPr>
        <w:ind w:firstLine="0"/>
      </w:pPr>
      <w:r>
        <w:t>15.Формування тривожності, агресії в сім’ї, методи корекції.</w:t>
      </w:r>
    </w:p>
    <w:p w14:paraId="782B8A5B" w14:textId="77777777" w:rsidR="00055EDB" w:rsidRDefault="00055EDB" w:rsidP="00055EDB">
      <w:pPr>
        <w:ind w:firstLine="0"/>
      </w:pPr>
      <w:r>
        <w:t>16.Способи спілкування в сім’ї та на роботі, значення методів анкетування та опитування у навчанні і формуванні психічного здоров’я.</w:t>
      </w:r>
    </w:p>
    <w:p w14:paraId="3967C7F6" w14:textId="77777777" w:rsidR="00055EDB" w:rsidRDefault="00055EDB" w:rsidP="00055EDB">
      <w:pPr>
        <w:ind w:firstLine="0"/>
      </w:pPr>
      <w:r>
        <w:t>17.Вплив конфліктних ситуацій на здоров’я. Методи діагностики конфліктності.</w:t>
      </w:r>
    </w:p>
    <w:p w14:paraId="5D6EE86E" w14:textId="77777777" w:rsidR="00055EDB" w:rsidRDefault="00055EDB" w:rsidP="00055EDB">
      <w:pPr>
        <w:ind w:firstLine="0"/>
      </w:pPr>
      <w:r>
        <w:t>18.Основні фактори формування духовного та соціального здоров’я.</w:t>
      </w:r>
    </w:p>
    <w:p w14:paraId="02D7A96B" w14:textId="77777777" w:rsidR="00055EDB" w:rsidRDefault="00055EDB" w:rsidP="00055EDB">
      <w:pPr>
        <w:ind w:firstLine="0"/>
      </w:pPr>
      <w:r>
        <w:t>19.Індивідуальний розвиток і психічне здоров’я. Типи психічних розладів. Заходи підтримання доброго психологічного здоров’я.</w:t>
      </w:r>
    </w:p>
    <w:p w14:paraId="268B1F1A" w14:textId="77777777" w:rsidR="00055EDB" w:rsidRDefault="00055EDB" w:rsidP="00055EDB">
      <w:pPr>
        <w:ind w:firstLine="0"/>
      </w:pPr>
      <w:r>
        <w:lastRenderedPageBreak/>
        <w:t>20.Властивості характеру, терпимість, інтелект. Значення у формуванні порушень  психічного здоров’я.</w:t>
      </w:r>
    </w:p>
    <w:p w14:paraId="4234E8E3" w14:textId="77777777" w:rsidR="00055EDB" w:rsidRDefault="00055EDB" w:rsidP="00055EDB">
      <w:pPr>
        <w:ind w:firstLine="0"/>
      </w:pPr>
      <w:r>
        <w:t>21.Основні критерії фізичного здоров’я у різних вікових групах.</w:t>
      </w:r>
    </w:p>
    <w:p w14:paraId="02D71F0A" w14:textId="77777777" w:rsidR="00055EDB" w:rsidRDefault="00055EDB" w:rsidP="00055EDB">
      <w:pPr>
        <w:ind w:firstLine="0"/>
      </w:pPr>
      <w:r>
        <w:t>22.Вплив шкідливих звичок на здоров’я дітей і підлітків, методи виявлення вживання алкоголю, наркотиків, токсичних речовин, паління.</w:t>
      </w:r>
    </w:p>
    <w:p w14:paraId="11CE7C8E" w14:textId="77777777" w:rsidR="00055EDB" w:rsidRDefault="00055EDB" w:rsidP="00055EDB">
      <w:pPr>
        <w:ind w:firstLine="0"/>
      </w:pPr>
      <w:r>
        <w:t>23.Індикатори соціального здоров’я.</w:t>
      </w:r>
    </w:p>
    <w:p w14:paraId="398D16BA" w14:textId="77777777" w:rsidR="00055EDB" w:rsidRDefault="00055EDB" w:rsidP="00055EDB">
      <w:pPr>
        <w:ind w:firstLine="0"/>
      </w:pPr>
      <w:r>
        <w:t>24.Фактори зовнішнього середовища та їх вплив на здоров’я.</w:t>
      </w:r>
    </w:p>
    <w:p w14:paraId="74AD9E75" w14:textId="77777777" w:rsidR="00055EDB" w:rsidRDefault="00055EDB" w:rsidP="00055EDB">
      <w:pPr>
        <w:ind w:firstLine="0"/>
      </w:pPr>
      <w:r>
        <w:t>25.Характеристика небезпечних і шкідливих  факторів виробництва.</w:t>
      </w:r>
    </w:p>
    <w:p w14:paraId="43A4D3E2" w14:textId="77777777" w:rsidR="00055EDB" w:rsidRDefault="00055EDB" w:rsidP="00055EDB">
      <w:pPr>
        <w:ind w:firstLine="0"/>
      </w:pPr>
      <w:r>
        <w:t>26.Емоційний стрес. Ознаки, методи відновлення здоров’я.</w:t>
      </w:r>
    </w:p>
    <w:p w14:paraId="256155CD" w14:textId="77777777" w:rsidR="00055EDB" w:rsidRDefault="00055EDB" w:rsidP="00055EDB">
      <w:pPr>
        <w:ind w:firstLine="0"/>
      </w:pPr>
      <w:r>
        <w:t>27.Підтримання  психологічного здоров’я. Індивідуальний розвиток і психічне здоров’я.</w:t>
      </w:r>
    </w:p>
    <w:p w14:paraId="22256501" w14:textId="77777777" w:rsidR="00055EDB" w:rsidRDefault="00055EDB" w:rsidP="00055EDB">
      <w:pPr>
        <w:ind w:firstLine="0"/>
      </w:pPr>
      <w:r>
        <w:t>28.Виявлення схильності до депресії. Загроза для здоров’я. Шляхи корекції.</w:t>
      </w:r>
    </w:p>
    <w:p w14:paraId="0FA08E70" w14:textId="77777777" w:rsidR="00055EDB" w:rsidRDefault="00055EDB" w:rsidP="00055EDB">
      <w:pPr>
        <w:ind w:firstLine="0"/>
      </w:pPr>
      <w:r>
        <w:t>29.Шкідливі звички. Алкоголізм, наркоманія, тютюнопаління. Соціальна небезпека.</w:t>
      </w:r>
    </w:p>
    <w:p w14:paraId="1D852592" w14:textId="2CE64EA8" w:rsidR="002643FC" w:rsidRDefault="00055EDB" w:rsidP="00055EDB">
      <w:pPr>
        <w:ind w:firstLine="0"/>
      </w:pPr>
      <w:r>
        <w:t>30.ВІЛ/ СНІД. Шляхи розповсюдження. Загроза для здоров’я.</w:t>
      </w:r>
    </w:p>
    <w:p w14:paraId="1A64565B" w14:textId="165193F0" w:rsidR="00C225FD" w:rsidRDefault="00C225FD" w:rsidP="00055EDB">
      <w:pPr>
        <w:ind w:firstLine="0"/>
      </w:pPr>
    </w:p>
    <w:p w14:paraId="52A51E7A" w14:textId="238F0251" w:rsidR="00C225FD" w:rsidRDefault="00C225FD" w:rsidP="00055EDB">
      <w:pPr>
        <w:ind w:firstLine="0"/>
      </w:pPr>
      <w:bookmarkStart w:id="0" w:name="_GoBack"/>
      <w:bookmarkEnd w:id="0"/>
    </w:p>
    <w:sectPr w:rsidR="00C2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DB"/>
    <w:rsid w:val="00003CE0"/>
    <w:rsid w:val="00055EDB"/>
    <w:rsid w:val="000D4191"/>
    <w:rsid w:val="002643FC"/>
    <w:rsid w:val="00C2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F389"/>
  <w15:chartTrackingRefBased/>
  <w15:docId w15:val="{0D1D4951-0012-4D5C-9ABF-EDE8CDB2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2024-10-15T13:00:00Z</dcterms:created>
  <dcterms:modified xsi:type="dcterms:W3CDTF">2024-10-16T18:05:00Z</dcterms:modified>
</cp:coreProperties>
</file>