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7F3" w:rsidRPr="00164D43" w:rsidRDefault="00EF57F3" w:rsidP="00F1348F">
      <w:pPr>
        <w:autoSpaceDE w:val="0"/>
        <w:autoSpaceDN w:val="0"/>
        <w:adjustRightInd w:val="0"/>
        <w:ind w:firstLine="360"/>
        <w:jc w:val="both"/>
        <w:rPr>
          <w:rFonts w:ascii="Times New Roman" w:eastAsiaTheme="minorHAnsi" w:hAnsi="Times New Roman"/>
          <w:iCs/>
          <w:color w:val="000000"/>
          <w:sz w:val="36"/>
          <w:szCs w:val="36"/>
          <w:lang w:eastAsia="en-US"/>
        </w:rPr>
      </w:pPr>
      <w:bookmarkStart w:id="0" w:name="_GoBack"/>
      <w:bookmarkEnd w:id="0"/>
      <w:r w:rsidRPr="00164D43">
        <w:rPr>
          <w:rFonts w:ascii="Times New Roman" w:hAnsi="Times New Roman"/>
          <w:b/>
          <w:color w:val="000000"/>
          <w:sz w:val="36"/>
          <w:szCs w:val="36"/>
          <w:lang w:eastAsia="ru-RU"/>
        </w:rPr>
        <w:t>Тема 1.</w:t>
      </w:r>
      <w:r w:rsidRPr="00164D43">
        <w:rPr>
          <w:rFonts w:ascii="Times New Roman" w:hAnsi="Times New Roman"/>
          <w:i/>
          <w:color w:val="000000"/>
          <w:sz w:val="36"/>
          <w:szCs w:val="36"/>
          <w:lang w:eastAsia="ru-RU"/>
        </w:rPr>
        <w:t xml:space="preserve"> </w:t>
      </w:r>
      <w:r w:rsidRPr="00164D43">
        <w:rPr>
          <w:rFonts w:ascii="Times New Roman" w:eastAsiaTheme="minorHAnsi" w:hAnsi="Times New Roman"/>
          <w:b/>
          <w:iCs/>
          <w:color w:val="000000"/>
          <w:sz w:val="36"/>
          <w:szCs w:val="36"/>
          <w:lang w:eastAsia="en-US"/>
        </w:rPr>
        <w:t>Поняття про культуру мовлення. Історія й різновиди  етикету.</w:t>
      </w:r>
      <w:r w:rsidRPr="00164D43">
        <w:rPr>
          <w:rFonts w:ascii="Times New Roman" w:eastAsiaTheme="minorHAnsi" w:hAnsi="Times New Roman"/>
          <w:iCs/>
          <w:color w:val="000000"/>
          <w:sz w:val="36"/>
          <w:szCs w:val="36"/>
          <w:lang w:eastAsia="en-US"/>
        </w:rPr>
        <w:t xml:space="preserve"> </w:t>
      </w:r>
    </w:p>
    <w:p w:rsidR="00EF57F3" w:rsidRPr="00E96D20" w:rsidRDefault="00EF57F3" w:rsidP="005F1AAD">
      <w:pPr>
        <w:pStyle w:val="a3"/>
        <w:numPr>
          <w:ilvl w:val="0"/>
          <w:numId w:val="1"/>
        </w:numPr>
        <w:autoSpaceDE w:val="0"/>
        <w:autoSpaceDN w:val="0"/>
        <w:adjustRightInd w:val="0"/>
        <w:jc w:val="both"/>
        <w:rPr>
          <w:rFonts w:ascii="Times New Roman" w:eastAsiaTheme="minorHAnsi" w:hAnsi="Times New Roman"/>
          <w:iCs/>
          <w:color w:val="000000"/>
          <w:sz w:val="28"/>
          <w:szCs w:val="28"/>
          <w:lang w:eastAsia="en-US"/>
        </w:rPr>
      </w:pPr>
      <w:r w:rsidRPr="00E96D20">
        <w:rPr>
          <w:rFonts w:ascii="Times New Roman" w:eastAsiaTheme="minorHAnsi" w:hAnsi="Times New Roman"/>
          <w:iCs/>
          <w:color w:val="000000"/>
          <w:sz w:val="28"/>
          <w:szCs w:val="28"/>
          <w:lang w:eastAsia="en-US"/>
        </w:rPr>
        <w:t xml:space="preserve">Народна педагогіка українців – джерело мовленнєвого етикету. </w:t>
      </w:r>
    </w:p>
    <w:p w:rsidR="00EF57F3" w:rsidRPr="00E96D20" w:rsidRDefault="00EF57F3" w:rsidP="005F1AAD">
      <w:pPr>
        <w:pStyle w:val="a3"/>
        <w:numPr>
          <w:ilvl w:val="0"/>
          <w:numId w:val="1"/>
        </w:numPr>
        <w:autoSpaceDE w:val="0"/>
        <w:autoSpaceDN w:val="0"/>
        <w:adjustRightInd w:val="0"/>
        <w:jc w:val="both"/>
        <w:rPr>
          <w:rFonts w:ascii="Times New Roman" w:hAnsi="Times New Roman"/>
          <w:color w:val="000000"/>
          <w:sz w:val="28"/>
          <w:szCs w:val="28"/>
        </w:rPr>
      </w:pPr>
      <w:r w:rsidRPr="00E96D20">
        <w:rPr>
          <w:rFonts w:ascii="Times New Roman" w:eastAsiaTheme="minorHAnsi" w:hAnsi="Times New Roman"/>
          <w:iCs/>
          <w:color w:val="000000"/>
          <w:sz w:val="28"/>
          <w:szCs w:val="28"/>
          <w:lang w:eastAsia="en-US"/>
        </w:rPr>
        <w:t xml:space="preserve">Мовленнєвий етикет. </w:t>
      </w:r>
      <w:r w:rsidRPr="00E96D20">
        <w:rPr>
          <w:rFonts w:ascii="Times New Roman" w:hAnsi="Times New Roman"/>
          <w:color w:val="000000"/>
          <w:sz w:val="28"/>
          <w:szCs w:val="28"/>
        </w:rPr>
        <w:t xml:space="preserve">Формули ввічливості в системі мовного етикету українців. </w:t>
      </w:r>
    </w:p>
    <w:p w:rsidR="00EF57F3" w:rsidRPr="00E96D20" w:rsidRDefault="00EF57F3" w:rsidP="005F1AAD">
      <w:pPr>
        <w:pStyle w:val="a3"/>
        <w:numPr>
          <w:ilvl w:val="0"/>
          <w:numId w:val="1"/>
        </w:numPr>
        <w:autoSpaceDE w:val="0"/>
        <w:autoSpaceDN w:val="0"/>
        <w:adjustRightInd w:val="0"/>
        <w:jc w:val="both"/>
        <w:rPr>
          <w:rFonts w:ascii="Times New Roman" w:hAnsi="Times New Roman"/>
          <w:color w:val="000000"/>
          <w:sz w:val="28"/>
          <w:szCs w:val="28"/>
        </w:rPr>
      </w:pPr>
      <w:r w:rsidRPr="00E96D20">
        <w:rPr>
          <w:rFonts w:ascii="Times New Roman" w:hAnsi="Times New Roman"/>
          <w:color w:val="000000"/>
          <w:sz w:val="28"/>
          <w:szCs w:val="28"/>
        </w:rPr>
        <w:t xml:space="preserve">Різновиди мовленнєвого етикету. </w:t>
      </w:r>
    </w:p>
    <w:p w:rsidR="00EF57F3" w:rsidRPr="00E96D20" w:rsidRDefault="00EF57F3" w:rsidP="005F1AAD">
      <w:pPr>
        <w:pStyle w:val="a3"/>
        <w:numPr>
          <w:ilvl w:val="0"/>
          <w:numId w:val="1"/>
        </w:numPr>
        <w:autoSpaceDE w:val="0"/>
        <w:autoSpaceDN w:val="0"/>
        <w:adjustRightInd w:val="0"/>
        <w:jc w:val="both"/>
        <w:rPr>
          <w:rFonts w:ascii="Times New Roman" w:hAnsi="Times New Roman"/>
          <w:color w:val="000000"/>
          <w:sz w:val="28"/>
          <w:szCs w:val="28"/>
        </w:rPr>
      </w:pPr>
      <w:r w:rsidRPr="00E96D20">
        <w:rPr>
          <w:rFonts w:ascii="Times New Roman" w:hAnsi="Times New Roman"/>
          <w:color w:val="000000"/>
          <w:sz w:val="28"/>
          <w:szCs w:val="28"/>
        </w:rPr>
        <w:t xml:space="preserve">Функціональна типологія одиниць українського мовленнєвого етикету. </w:t>
      </w:r>
    </w:p>
    <w:p w:rsidR="007260B7" w:rsidRPr="00E96D20" w:rsidRDefault="007260B7" w:rsidP="00584F61">
      <w:pPr>
        <w:rPr>
          <w:sz w:val="28"/>
          <w:szCs w:val="28"/>
        </w:rPr>
      </w:pPr>
    </w:p>
    <w:p w:rsidR="005F1AAD" w:rsidRPr="00F1348F" w:rsidRDefault="00F1348F" w:rsidP="00F1348F">
      <w:pPr>
        <w:rPr>
          <w:rFonts w:ascii="Times New Roman" w:hAnsi="Times New Roman"/>
          <w:b/>
          <w:sz w:val="28"/>
          <w:szCs w:val="28"/>
        </w:rPr>
      </w:pPr>
      <w:r w:rsidRPr="00F1348F">
        <w:rPr>
          <w:rFonts w:ascii="Times New Roman" w:hAnsi="Times New Roman"/>
          <w:b/>
          <w:sz w:val="28"/>
          <w:szCs w:val="28"/>
        </w:rPr>
        <w:t>1.</w:t>
      </w:r>
      <w:r w:rsidRPr="00F1348F">
        <w:rPr>
          <w:rFonts w:ascii="Times New Roman" w:hAnsi="Times New Roman"/>
          <w:b/>
          <w:sz w:val="28"/>
          <w:szCs w:val="28"/>
        </w:rPr>
        <w:tab/>
        <w:t>Народна педагогіка українців – джерело мовленнєвого етикету.</w:t>
      </w:r>
    </w:p>
    <w:p w:rsidR="00E96D20" w:rsidRPr="00F1348F" w:rsidRDefault="00E96D20" w:rsidP="00E96D20">
      <w:pPr>
        <w:pStyle w:val="Default"/>
        <w:spacing w:line="360" w:lineRule="auto"/>
        <w:ind w:firstLine="708"/>
        <w:jc w:val="both"/>
        <w:rPr>
          <w:rFonts w:ascii="Times New Roman" w:hAnsi="Times New Roman" w:cs="Times New Roman"/>
          <w:b/>
          <w:color w:val="auto"/>
          <w:sz w:val="28"/>
          <w:szCs w:val="28"/>
        </w:rPr>
      </w:pPr>
      <w:r w:rsidRPr="00F1348F">
        <w:rPr>
          <w:rFonts w:ascii="Times New Roman" w:hAnsi="Times New Roman" w:cs="Times New Roman"/>
          <w:color w:val="auto"/>
          <w:sz w:val="28"/>
          <w:szCs w:val="28"/>
        </w:rPr>
        <w:t xml:space="preserve">Уживання одиниць етикетних </w:t>
      </w:r>
      <w:r w:rsidRPr="00F1348F">
        <w:rPr>
          <w:rFonts w:ascii="Times New Roman" w:hAnsi="Times New Roman" w:cs="Times New Roman"/>
          <w:color w:val="auto"/>
          <w:sz w:val="28"/>
          <w:szCs w:val="28"/>
          <w:lang w:val="uk-UA"/>
        </w:rPr>
        <w:t>формул</w:t>
      </w:r>
      <w:r w:rsidRPr="00F1348F">
        <w:rPr>
          <w:rFonts w:ascii="Times New Roman" w:hAnsi="Times New Roman" w:cs="Times New Roman"/>
          <w:color w:val="auto"/>
          <w:sz w:val="28"/>
          <w:szCs w:val="28"/>
        </w:rPr>
        <w:t xml:space="preserve"> у спілкуванні має переважно стереотипізований, часто ритуалізований (лат. — “обрядовий”) характер і підлягає правилам, які здебільшого реалізуються за алгоритмічним принципом, значною мірою формалізуючи й автоматизуючи процес спілкування. З цієї причини етикетні слова і вислови часто називають формулами.</w:t>
      </w:r>
    </w:p>
    <w:p w:rsidR="00E96D20" w:rsidRDefault="00E96D20" w:rsidP="00E96D20">
      <w:pPr>
        <w:pStyle w:val="Default"/>
        <w:spacing w:line="360" w:lineRule="auto"/>
        <w:ind w:firstLine="708"/>
        <w:jc w:val="both"/>
        <w:rPr>
          <w:rFonts w:ascii="Times New Roman" w:hAnsi="Times New Roman" w:cs="Times New Roman"/>
          <w:color w:val="auto"/>
          <w:sz w:val="28"/>
          <w:szCs w:val="28"/>
        </w:rPr>
      </w:pPr>
      <w:r w:rsidRPr="00F1348F">
        <w:rPr>
          <w:rFonts w:ascii="Times New Roman" w:hAnsi="Times New Roman" w:cs="Times New Roman"/>
          <w:color w:val="auto"/>
          <w:sz w:val="28"/>
          <w:szCs w:val="28"/>
        </w:rPr>
        <w:t>Комунікантам немає потреби вигадувати засоби вираження та способи їх використання. Етикетні знаки, у тому числі словосполучення і речення, не створюються, а відтворюються за правилами “спілкувальної гри”, узвичаєної в мовній спільноті. Уживані в цій грі знаки мають не так інформативний, як ритуальний і/або контактопідтримувальний сенс.</w:t>
      </w:r>
      <w:r w:rsidRPr="00E96D20">
        <w:rPr>
          <w:rFonts w:ascii="Times New Roman" w:hAnsi="Times New Roman" w:cs="Times New Roman"/>
          <w:color w:val="auto"/>
          <w:sz w:val="28"/>
          <w:szCs w:val="28"/>
        </w:rPr>
        <w:t xml:space="preserve"> Адже не завжди слова вельмишановний, дорогий, щиросердо (щиросердно) є адекватною оцінкою чеснот адресата і засвідчують таке ж ставлення до нього, а запитання Як поживаєте? — бажання довідатися про стан його справ. Це насамперед данина звичаєві, умовностям у взаєминах. Щоправда, є люди, що сприймають такі та подібні слова буквально. Тому в анкетах на кшталт “Чи Ви нудна людина?” серед запитань є і таке: “Коли Вас запитують: “Як справи?” </w:t>
      </w:r>
      <w:r>
        <w:rPr>
          <w:rFonts w:ascii="Times New Roman" w:hAnsi="Times New Roman" w:cs="Times New Roman"/>
          <w:color w:val="auto"/>
          <w:sz w:val="28"/>
          <w:szCs w:val="28"/>
        </w:rPr>
        <w:t>— чи відповідаєте Ви детально?”</w:t>
      </w:r>
    </w:p>
    <w:p w:rsidR="00EF01AA" w:rsidRPr="00EF01AA" w:rsidRDefault="00E96D20" w:rsidP="00EF01AA">
      <w:pPr>
        <w:pStyle w:val="Default"/>
        <w:spacing w:line="360" w:lineRule="auto"/>
        <w:ind w:firstLine="708"/>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То етикет- це ритуали? Час</w:t>
      </w:r>
      <w:r w:rsidR="00EF01AA">
        <w:rPr>
          <w:rFonts w:ascii="Times New Roman" w:hAnsi="Times New Roman" w:cs="Times New Roman"/>
          <w:color w:val="auto"/>
          <w:sz w:val="28"/>
          <w:szCs w:val="28"/>
          <w:lang w:val="uk-UA"/>
        </w:rPr>
        <w:t>тково так, але тільки частково.</w:t>
      </w:r>
    </w:p>
    <w:p w:rsidR="00EF01AA" w:rsidRPr="00EF01AA" w:rsidRDefault="00EF01AA" w:rsidP="00EF01AA">
      <w:pPr>
        <w:pStyle w:val="Iauiue"/>
        <w:spacing w:line="360" w:lineRule="auto"/>
        <w:ind w:left="13" w:right="10" w:firstLine="720"/>
        <w:jc w:val="both"/>
        <w:rPr>
          <w:color w:val="000000"/>
          <w:sz w:val="28"/>
          <w:szCs w:val="28"/>
        </w:rPr>
      </w:pPr>
      <w:r w:rsidRPr="00EF01AA">
        <w:rPr>
          <w:sz w:val="28"/>
          <w:szCs w:val="28"/>
        </w:rPr>
        <w:t xml:space="preserve"> </w:t>
      </w:r>
      <w:r w:rsidRPr="00EF01AA">
        <w:rPr>
          <w:color w:val="000000"/>
          <w:sz w:val="28"/>
          <w:szCs w:val="28"/>
        </w:rPr>
        <w:t xml:space="preserve">Мовний етикет постав з живої мовної практики народу, його норми широко представлені в народній педагогіці, яка невтомно дбає про шанування людської гідності. Арсенал цих засобів багатий на цінні поради, які здебільшого виражені у вигляді афоризмів, напр.: «Що маєш казати, то наперед обміркуй», «Дав слово— виконай його», «Говори мало, слухай </w:t>
      </w:r>
      <w:r w:rsidRPr="00EF01AA">
        <w:rPr>
          <w:color w:val="000000"/>
          <w:sz w:val="28"/>
          <w:szCs w:val="28"/>
        </w:rPr>
        <w:lastRenderedPageBreak/>
        <w:t xml:space="preserve">багато, а думай ще більше», «Не хочеш почути дурних слів, не кажи їх сам», «Краще недоговорити, ніж переговорити», «Бережи хліб на обід, а слово на відповідь», «Умій вчасно сказати і вчасно замовкнути», «Умієш говорити, умій слухати», «Коли сам добре не знаєш, то не говори», «Краще мовчати, ніж брехати» та ін. </w:t>
      </w:r>
    </w:p>
    <w:p w:rsidR="00EF01AA" w:rsidRPr="00EF01AA" w:rsidRDefault="00EF01AA" w:rsidP="00EF01AA">
      <w:pPr>
        <w:pStyle w:val="Iauiue"/>
        <w:spacing w:line="360" w:lineRule="auto"/>
        <w:ind w:left="33" w:right="10" w:firstLine="720"/>
        <w:jc w:val="both"/>
        <w:rPr>
          <w:color w:val="000000"/>
          <w:sz w:val="28"/>
          <w:szCs w:val="28"/>
        </w:rPr>
      </w:pPr>
      <w:r w:rsidRPr="00EF01AA">
        <w:rPr>
          <w:color w:val="000000"/>
          <w:sz w:val="28"/>
          <w:szCs w:val="28"/>
        </w:rPr>
        <w:t xml:space="preserve">Народна педагогіка дуже вимоглива щодо дотримання мовного етикету. Це яскраво ілюструють українські народні пісні, напр. «Ой у полі нивка». Козак, що «їхав з України», зустрівши дівчину, яка «жито жала», «мусив шапку зняти, добрий день сказати» і побажати їй успіху в роботі — «помагайбі, дівчинонько, теє жито жати». Увага до мовного етикету завжди приділялася і в народних казках, де зустрічі, як правило, супроводжуються вітанням: </w:t>
      </w:r>
    </w:p>
    <w:p w:rsidR="00EF01AA" w:rsidRPr="00EF01AA" w:rsidRDefault="00EF01AA" w:rsidP="00EF01AA">
      <w:pPr>
        <w:pStyle w:val="Iauiue"/>
        <w:spacing w:line="360" w:lineRule="auto"/>
        <w:ind w:left="77" w:right="5" w:firstLine="720"/>
        <w:jc w:val="both"/>
        <w:rPr>
          <w:color w:val="000000"/>
          <w:sz w:val="28"/>
          <w:szCs w:val="28"/>
        </w:rPr>
      </w:pPr>
      <w:r w:rsidRPr="00EF01AA">
        <w:rPr>
          <w:color w:val="000000"/>
          <w:sz w:val="28"/>
          <w:szCs w:val="28"/>
        </w:rPr>
        <w:t xml:space="preserve">«Заходить до млина, а там така стара баба, що вії у неї висять до колін. </w:t>
      </w:r>
    </w:p>
    <w:p w:rsidR="00EF01AA" w:rsidRPr="00EF01AA" w:rsidRDefault="00EF01AA" w:rsidP="00EF01AA">
      <w:pPr>
        <w:pStyle w:val="Iauiue"/>
        <w:spacing w:line="360" w:lineRule="auto"/>
        <w:ind w:left="383" w:firstLine="720"/>
        <w:rPr>
          <w:color w:val="000000"/>
          <w:sz w:val="28"/>
          <w:szCs w:val="28"/>
        </w:rPr>
      </w:pPr>
      <w:r w:rsidRPr="00EF01AA">
        <w:rPr>
          <w:color w:val="000000"/>
          <w:sz w:val="28"/>
          <w:szCs w:val="28"/>
        </w:rPr>
        <w:t xml:space="preserve">— </w:t>
      </w:r>
      <w:r w:rsidRPr="00EF01AA">
        <w:rPr>
          <w:i/>
          <w:iCs/>
          <w:color w:val="000000"/>
          <w:sz w:val="28"/>
          <w:szCs w:val="28"/>
        </w:rPr>
        <w:t xml:space="preserve">Добрий вечір </w:t>
      </w:r>
      <w:r w:rsidRPr="00EF01AA">
        <w:rPr>
          <w:color w:val="000000"/>
          <w:sz w:val="28"/>
          <w:szCs w:val="28"/>
        </w:rPr>
        <w:t xml:space="preserve">вам, мамко солодка! </w:t>
      </w:r>
    </w:p>
    <w:p w:rsidR="00EF01AA" w:rsidRPr="00EF01AA" w:rsidRDefault="00EF01AA" w:rsidP="00EF01AA">
      <w:pPr>
        <w:pStyle w:val="Iauiue"/>
        <w:spacing w:line="360" w:lineRule="auto"/>
        <w:ind w:left="62" w:right="13" w:firstLine="720"/>
        <w:jc w:val="both"/>
        <w:rPr>
          <w:color w:val="000000"/>
          <w:sz w:val="28"/>
          <w:szCs w:val="28"/>
        </w:rPr>
      </w:pPr>
      <w:r w:rsidRPr="00EF01AA">
        <w:rPr>
          <w:color w:val="000000"/>
          <w:sz w:val="28"/>
          <w:szCs w:val="28"/>
        </w:rPr>
        <w:t xml:space="preserve">Підняла баба вії: — </w:t>
      </w:r>
      <w:r w:rsidRPr="00EF01AA">
        <w:rPr>
          <w:i/>
          <w:iCs/>
          <w:color w:val="000000"/>
          <w:sz w:val="28"/>
          <w:szCs w:val="28"/>
        </w:rPr>
        <w:t xml:space="preserve">Доброго здоров’я, </w:t>
      </w:r>
      <w:r w:rsidRPr="00EF01AA">
        <w:rPr>
          <w:color w:val="000000"/>
          <w:sz w:val="28"/>
          <w:szCs w:val="28"/>
        </w:rPr>
        <w:t xml:space="preserve">синку... Вже сто років маю, а такої душі ще не бачила» (з казки «Про самородну дівчину»). </w:t>
      </w:r>
    </w:p>
    <w:p w:rsidR="00EF01AA" w:rsidRPr="00EF01AA" w:rsidRDefault="00EF01AA" w:rsidP="00EF01AA">
      <w:pPr>
        <w:autoSpaceDE w:val="0"/>
        <w:autoSpaceDN w:val="0"/>
        <w:adjustRightInd w:val="0"/>
        <w:spacing w:line="360" w:lineRule="auto"/>
        <w:jc w:val="both"/>
        <w:rPr>
          <w:rFonts w:ascii="Times New Roman" w:hAnsi="Times New Roman"/>
          <w:sz w:val="28"/>
          <w:szCs w:val="28"/>
        </w:rPr>
      </w:pPr>
      <w:r w:rsidRPr="00EF01AA">
        <w:rPr>
          <w:rFonts w:ascii="Times New Roman" w:hAnsi="Times New Roman"/>
          <w:color w:val="000000"/>
          <w:sz w:val="28"/>
          <w:szCs w:val="28"/>
        </w:rPr>
        <w:t xml:space="preserve">У народній практиці живого спілкування вироблені чіткі правила мовної етики, хто з ким, коли і як повинен першим вітатися: молодий перший вітається з людиною старшого віку, чоловік — із жінкою (чи юнак — з дівчиною). А в приміщенні першим вітається і прощається той, хто сюди заходить </w:t>
      </w:r>
      <w:r w:rsidRPr="00EF01AA">
        <w:rPr>
          <w:rFonts w:ascii="Times New Roman" w:hAnsi="Times New Roman"/>
          <w:i/>
          <w:iCs/>
          <w:color w:val="000000"/>
          <w:sz w:val="28"/>
          <w:szCs w:val="28"/>
        </w:rPr>
        <w:t xml:space="preserve">(добрий день, добрий вечір, доброго ранку) </w:t>
      </w:r>
      <w:r w:rsidRPr="00EF01AA">
        <w:rPr>
          <w:rFonts w:ascii="Times New Roman" w:hAnsi="Times New Roman"/>
          <w:color w:val="000000"/>
          <w:sz w:val="28"/>
          <w:szCs w:val="28"/>
        </w:rPr>
        <w:t xml:space="preserve">чи виходить </w:t>
      </w:r>
      <w:r w:rsidRPr="00EF01AA">
        <w:rPr>
          <w:rFonts w:ascii="Times New Roman" w:hAnsi="Times New Roman"/>
          <w:i/>
          <w:iCs/>
          <w:color w:val="000000"/>
          <w:sz w:val="28"/>
          <w:szCs w:val="28"/>
        </w:rPr>
        <w:t>(до побачення, будьте здорові).</w:t>
      </w:r>
    </w:p>
    <w:p w:rsidR="00EF01AA" w:rsidRDefault="00EF01AA" w:rsidP="00EF01AA">
      <w:pPr>
        <w:pStyle w:val="Default"/>
        <w:spacing w:line="360" w:lineRule="auto"/>
        <w:ind w:firstLine="708"/>
        <w:jc w:val="both"/>
        <w:rPr>
          <w:rFonts w:ascii="Times New Roman" w:hAnsi="Times New Roman" w:cs="Times New Roman"/>
          <w:iCs/>
          <w:sz w:val="28"/>
          <w:szCs w:val="28"/>
          <w:highlight w:val="yellow"/>
        </w:rPr>
      </w:pPr>
      <w:r w:rsidRPr="00EF01AA">
        <w:rPr>
          <w:rFonts w:ascii="Times New Roman" w:hAnsi="Times New Roman" w:cs="Times New Roman"/>
          <w:sz w:val="28"/>
          <w:szCs w:val="28"/>
        </w:rPr>
        <w:t>Провідна вимога мовного етикету — ввічливість, уважність і чемність співрозмовників. «Ніщо не обходиться нам так дешево і не ціниться так дорого, як ввічливість», — писав великий іспанський письменник-гуманіст Сервантес</w:t>
      </w:r>
      <w:r w:rsidRPr="00EF01AA">
        <w:rPr>
          <w:sz w:val="28"/>
          <w:szCs w:val="28"/>
        </w:rPr>
        <w:t>.</w:t>
      </w:r>
    </w:p>
    <w:p w:rsidR="001E3933" w:rsidRPr="00E96D20" w:rsidRDefault="00D32C83" w:rsidP="00E96D20">
      <w:pPr>
        <w:pStyle w:val="Default"/>
        <w:spacing w:line="360" w:lineRule="auto"/>
        <w:ind w:firstLine="708"/>
        <w:jc w:val="both"/>
        <w:rPr>
          <w:rFonts w:ascii="Times New Roman" w:hAnsi="Times New Roman" w:cs="Times New Roman"/>
          <w:sz w:val="28"/>
          <w:szCs w:val="28"/>
        </w:rPr>
      </w:pPr>
      <w:r w:rsidRPr="00F1348F">
        <w:rPr>
          <w:rFonts w:ascii="Times New Roman" w:hAnsi="Times New Roman" w:cs="Times New Roman"/>
          <w:iCs/>
          <w:sz w:val="28"/>
          <w:szCs w:val="28"/>
        </w:rPr>
        <w:t>Етикет</w:t>
      </w:r>
      <w:r w:rsidR="001E05CC" w:rsidRPr="00F1348F">
        <w:rPr>
          <w:rFonts w:ascii="Times New Roman" w:hAnsi="Times New Roman" w:cs="Times New Roman"/>
          <w:iCs/>
          <w:sz w:val="28"/>
          <w:szCs w:val="28"/>
        </w:rPr>
        <w:t xml:space="preserve"> (франц. </w:t>
      </w:r>
      <w:r w:rsidR="001E3933" w:rsidRPr="00F1348F">
        <w:rPr>
          <w:rFonts w:ascii="Times New Roman" w:hAnsi="Times New Roman" w:cs="Times New Roman"/>
          <w:i/>
          <w:iCs/>
          <w:sz w:val="28"/>
          <w:szCs w:val="28"/>
          <w:lang w:val="en-US"/>
        </w:rPr>
        <w:t xml:space="preserve">Etiguette </w:t>
      </w:r>
      <w:r w:rsidR="001E05CC" w:rsidRPr="00F1348F">
        <w:rPr>
          <w:rFonts w:ascii="Times New Roman" w:hAnsi="Times New Roman" w:cs="Times New Roman"/>
          <w:i/>
          <w:iCs/>
          <w:sz w:val="28"/>
          <w:szCs w:val="28"/>
        </w:rPr>
        <w:t>е має два основні значення: “етикетка” і “церемоніал”</w:t>
      </w:r>
      <w:r w:rsidR="001E3933" w:rsidRPr="00F1348F">
        <w:rPr>
          <w:rFonts w:ascii="Times New Roman" w:hAnsi="Times New Roman" w:cs="Times New Roman"/>
          <w:iCs/>
          <w:sz w:val="28"/>
          <w:szCs w:val="28"/>
          <w:lang w:val="uk-UA"/>
        </w:rPr>
        <w:t>.</w:t>
      </w:r>
      <w:r w:rsidR="001E3933" w:rsidRPr="00F1348F">
        <w:rPr>
          <w:rFonts w:ascii="Times New Roman" w:hAnsi="Times New Roman" w:cs="Times New Roman"/>
          <w:sz w:val="28"/>
          <w:szCs w:val="28"/>
        </w:rPr>
        <w:t xml:space="preserve"> </w:t>
      </w:r>
      <w:r w:rsidR="00B6446F" w:rsidRPr="00F1348F">
        <w:rPr>
          <w:rFonts w:ascii="Times New Roman" w:hAnsi="Times New Roman" w:cs="Times New Roman"/>
          <w:sz w:val="28"/>
          <w:szCs w:val="28"/>
        </w:rPr>
        <w:t>У</w:t>
      </w:r>
      <w:r w:rsidR="00B6446F" w:rsidRPr="001F141E">
        <w:rPr>
          <w:rFonts w:ascii="Times New Roman" w:hAnsi="Times New Roman" w:cs="Times New Roman"/>
          <w:sz w:val="28"/>
          <w:szCs w:val="28"/>
        </w:rPr>
        <w:t xml:space="preserve"> наш демократичний час етикет — це просто правила поведінки, які регулюють взаємини між людьми у різних ситуаціях. Ідеться про поведінку в присутності іншої особи (осіб). </w:t>
      </w:r>
    </w:p>
    <w:p w:rsidR="001E3933" w:rsidRPr="00F1348F" w:rsidRDefault="001E3933" w:rsidP="001F141E">
      <w:pPr>
        <w:pStyle w:val="Default"/>
        <w:spacing w:line="360" w:lineRule="auto"/>
        <w:jc w:val="both"/>
      </w:pPr>
      <w:r w:rsidRPr="00F1348F">
        <w:rPr>
          <w:rFonts w:ascii="Times New Roman" w:hAnsi="Times New Roman" w:cs="Times New Roman"/>
          <w:sz w:val="28"/>
          <w:szCs w:val="28"/>
        </w:rPr>
        <w:lastRenderedPageBreak/>
        <w:t>У Європі етикет вперше офіційно запроваджено в столиці Карла Великого (742—814) Аахені, зокрема, було заборонено їсти руками — тільки ножем і ложкою (виделка тоді ще не була винайдена).</w:t>
      </w:r>
      <w:r w:rsidRPr="00F1348F">
        <w:t xml:space="preserve"> </w:t>
      </w:r>
    </w:p>
    <w:p w:rsidR="001F141E" w:rsidRPr="00F1348F" w:rsidRDefault="001E3933" w:rsidP="001F141E">
      <w:pPr>
        <w:pStyle w:val="Default"/>
        <w:spacing w:line="360" w:lineRule="auto"/>
        <w:ind w:firstLine="708"/>
        <w:jc w:val="both"/>
        <w:rPr>
          <w:rFonts w:ascii="Times New Roman" w:hAnsi="Times New Roman" w:cs="Times New Roman"/>
          <w:i/>
          <w:sz w:val="28"/>
          <w:szCs w:val="28"/>
        </w:rPr>
      </w:pPr>
      <w:r w:rsidRPr="00F1348F">
        <w:rPr>
          <w:rFonts w:ascii="Times New Roman" w:hAnsi="Times New Roman" w:cs="Times New Roman"/>
          <w:sz w:val="28"/>
          <w:szCs w:val="28"/>
        </w:rPr>
        <w:t xml:space="preserve">Дотримання узвичаєних норм поведінки у спілкуванні людей можна назвати комунікативним (спілкувальним) етикетом. Він становить основну частину етикету загалом. Доцільно розрізняти три близькі, але не однакові за змістом і обсягом поняття: </w:t>
      </w:r>
      <w:r w:rsidRPr="00F1348F">
        <w:rPr>
          <w:rFonts w:ascii="Times New Roman" w:hAnsi="Times New Roman" w:cs="Times New Roman"/>
          <w:i/>
          <w:sz w:val="28"/>
          <w:szCs w:val="28"/>
        </w:rPr>
        <w:t>мовний етикет, мовленнєвий етикет і спілкувальний етикет.</w:t>
      </w:r>
    </w:p>
    <w:p w:rsidR="001E3933" w:rsidRPr="00F1348F" w:rsidRDefault="00B6446F" w:rsidP="001F141E">
      <w:pPr>
        <w:pStyle w:val="Default"/>
        <w:spacing w:line="360" w:lineRule="auto"/>
        <w:ind w:firstLine="708"/>
        <w:jc w:val="both"/>
        <w:rPr>
          <w:rFonts w:ascii="Times New Roman" w:hAnsi="Times New Roman" w:cs="Times New Roman"/>
          <w:sz w:val="28"/>
          <w:szCs w:val="28"/>
        </w:rPr>
      </w:pPr>
      <w:r w:rsidRPr="00F1348F">
        <w:rPr>
          <w:rFonts w:ascii="Times New Roman" w:hAnsi="Times New Roman" w:cs="Times New Roman"/>
          <w:b/>
          <w:sz w:val="28"/>
          <w:szCs w:val="28"/>
        </w:rPr>
        <w:t>Мовний етикет</w:t>
      </w:r>
      <w:r w:rsidRPr="00F1348F">
        <w:rPr>
          <w:rFonts w:ascii="Times New Roman" w:hAnsi="Times New Roman" w:cs="Times New Roman"/>
          <w:sz w:val="28"/>
          <w:szCs w:val="28"/>
        </w:rPr>
        <w:t xml:space="preserve"> — це система словесних форм ввічливості, узвичаєних у певному суспільстві, певній спільноті (етнічній, територіальній, соціальній). Це сфера мови, точніше, її функціональна підсистема зі своїм набором знаків (слів, стереотипних фраз) та граматикою (правилами поєднання знаків). Кожен знак цієї підсистеми має свою значеннєву й етикетну цінність, яка випливає із його співвіднесеності з іншими знаками. Для кожної стандартної етикетної ситуації існує впорядкована сукупність знаків, або парадигма (гр.“приклад, взірець”), яка дає можливість мовцеві вибирати потрібний знак, зважаючи на його цінність, що визначається його відмінністю від інших знаків цієї мікросистеми. Наприклад, в українській мові для ситуації вітання є такі одиниці:</w:t>
      </w:r>
    </w:p>
    <w:p w:rsidR="00B6446F" w:rsidRPr="00F1348F" w:rsidRDefault="00B6446F" w:rsidP="00B6446F">
      <w:pPr>
        <w:pStyle w:val="Default"/>
        <w:rPr>
          <w:rFonts w:cstheme="minorBidi"/>
          <w:color w:val="auto"/>
          <w:sz w:val="28"/>
          <w:szCs w:val="28"/>
          <w:lang w:val="uk-UA"/>
        </w:rPr>
      </w:pPr>
      <w:r w:rsidRPr="00F1348F">
        <w:rPr>
          <w:rFonts w:cstheme="minorBidi"/>
          <w:i/>
          <w:iCs/>
          <w:color w:val="auto"/>
          <w:sz w:val="28"/>
          <w:szCs w:val="28"/>
        </w:rPr>
        <w:t>Добрий ранок!</w:t>
      </w:r>
      <w:r w:rsidRPr="00F1348F">
        <w:rPr>
          <w:rFonts w:cstheme="minorBidi"/>
          <w:i/>
          <w:iCs/>
          <w:color w:val="auto"/>
          <w:sz w:val="28"/>
          <w:szCs w:val="28"/>
          <w:lang w:val="uk-UA"/>
        </w:rPr>
        <w:t xml:space="preserve">                    </w:t>
      </w:r>
      <w:r w:rsidRPr="00F1348F">
        <w:rPr>
          <w:rFonts w:cstheme="minorBidi"/>
          <w:i/>
          <w:iCs/>
          <w:color w:val="auto"/>
          <w:sz w:val="28"/>
          <w:szCs w:val="28"/>
        </w:rPr>
        <w:t>Здоровенькі були!</w:t>
      </w:r>
    </w:p>
    <w:p w:rsidR="00B6446F" w:rsidRPr="00F1348F" w:rsidRDefault="00B6446F" w:rsidP="00B6446F">
      <w:pPr>
        <w:pStyle w:val="Default"/>
        <w:rPr>
          <w:rFonts w:cstheme="minorBidi"/>
          <w:color w:val="auto"/>
          <w:sz w:val="28"/>
          <w:szCs w:val="28"/>
        </w:rPr>
      </w:pPr>
      <w:r w:rsidRPr="00F1348F">
        <w:rPr>
          <w:rFonts w:cstheme="minorBidi"/>
          <w:i/>
          <w:iCs/>
          <w:color w:val="auto"/>
          <w:sz w:val="28"/>
          <w:szCs w:val="28"/>
        </w:rPr>
        <w:t xml:space="preserve">І Добрий день! </w:t>
      </w:r>
      <w:r w:rsidRPr="00F1348F">
        <w:rPr>
          <w:rFonts w:cstheme="minorBidi"/>
          <w:i/>
          <w:iCs/>
          <w:color w:val="auto"/>
          <w:sz w:val="28"/>
          <w:szCs w:val="28"/>
          <w:lang w:val="uk-UA"/>
        </w:rPr>
        <w:t xml:space="preserve">                   </w:t>
      </w:r>
      <w:r w:rsidRPr="00F1348F">
        <w:rPr>
          <w:rFonts w:cstheme="minorBidi"/>
          <w:i/>
          <w:iCs/>
          <w:color w:val="auto"/>
          <w:sz w:val="28"/>
          <w:szCs w:val="28"/>
        </w:rPr>
        <w:t>Здрастуй (-те)!</w:t>
      </w:r>
    </w:p>
    <w:p w:rsidR="00B6446F" w:rsidRPr="00F1348F" w:rsidRDefault="00B6446F" w:rsidP="00B6446F">
      <w:pPr>
        <w:pStyle w:val="Default"/>
        <w:rPr>
          <w:rFonts w:cstheme="minorBidi"/>
          <w:color w:val="auto"/>
          <w:sz w:val="28"/>
          <w:szCs w:val="28"/>
        </w:rPr>
      </w:pPr>
      <w:r w:rsidRPr="00F1348F">
        <w:rPr>
          <w:rFonts w:cstheme="minorBidi"/>
          <w:i/>
          <w:iCs/>
          <w:color w:val="auto"/>
          <w:sz w:val="28"/>
          <w:szCs w:val="28"/>
        </w:rPr>
        <w:t xml:space="preserve"> Добрий вечір! </w:t>
      </w:r>
      <w:r w:rsidRPr="00F1348F">
        <w:rPr>
          <w:rFonts w:cstheme="minorBidi"/>
          <w:i/>
          <w:iCs/>
          <w:color w:val="auto"/>
          <w:sz w:val="28"/>
          <w:szCs w:val="28"/>
          <w:lang w:val="uk-UA"/>
        </w:rPr>
        <w:t xml:space="preserve">                   </w:t>
      </w:r>
      <w:r w:rsidRPr="00F1348F">
        <w:rPr>
          <w:rFonts w:cstheme="minorBidi"/>
          <w:i/>
          <w:iCs/>
          <w:color w:val="auto"/>
          <w:sz w:val="28"/>
          <w:szCs w:val="28"/>
        </w:rPr>
        <w:t>Дай, Боже, щастя</w:t>
      </w:r>
    </w:p>
    <w:p w:rsidR="00B6446F" w:rsidRPr="00F1348F" w:rsidRDefault="00B6446F" w:rsidP="00B6446F">
      <w:pPr>
        <w:pStyle w:val="Default"/>
        <w:rPr>
          <w:rFonts w:cstheme="minorBidi"/>
          <w:color w:val="auto"/>
          <w:sz w:val="28"/>
          <w:szCs w:val="28"/>
        </w:rPr>
      </w:pPr>
      <w:r w:rsidRPr="00F1348F">
        <w:rPr>
          <w:rFonts w:cstheme="minorBidi"/>
          <w:i/>
          <w:iCs/>
          <w:color w:val="auto"/>
          <w:sz w:val="28"/>
          <w:szCs w:val="28"/>
        </w:rPr>
        <w:t xml:space="preserve">Моє шанування! </w:t>
      </w:r>
      <w:r w:rsidRPr="00F1348F">
        <w:rPr>
          <w:rFonts w:cstheme="minorBidi"/>
          <w:i/>
          <w:iCs/>
          <w:color w:val="auto"/>
          <w:sz w:val="28"/>
          <w:szCs w:val="28"/>
          <w:lang w:val="uk-UA"/>
        </w:rPr>
        <w:t xml:space="preserve">             </w:t>
      </w:r>
      <w:r w:rsidRPr="00F1348F">
        <w:rPr>
          <w:rFonts w:cstheme="minorBidi"/>
          <w:i/>
          <w:iCs/>
          <w:color w:val="auto"/>
          <w:sz w:val="28"/>
          <w:szCs w:val="28"/>
        </w:rPr>
        <w:t>Слава Ісусу Христу!</w:t>
      </w:r>
    </w:p>
    <w:p w:rsidR="00B6446F" w:rsidRPr="00F1348F" w:rsidRDefault="00B6446F" w:rsidP="00B6446F">
      <w:pPr>
        <w:pStyle w:val="Default"/>
        <w:rPr>
          <w:rFonts w:cstheme="minorBidi"/>
          <w:color w:val="auto"/>
          <w:sz w:val="28"/>
          <w:szCs w:val="28"/>
        </w:rPr>
      </w:pPr>
      <w:r w:rsidRPr="00F1348F">
        <w:rPr>
          <w:rFonts w:cstheme="minorBidi"/>
          <w:i/>
          <w:iCs/>
          <w:color w:val="auto"/>
          <w:sz w:val="28"/>
          <w:szCs w:val="28"/>
        </w:rPr>
        <w:t xml:space="preserve">Вітаю! </w:t>
      </w:r>
      <w:r w:rsidRPr="00F1348F">
        <w:rPr>
          <w:rFonts w:cstheme="minorBidi"/>
          <w:i/>
          <w:iCs/>
          <w:color w:val="auto"/>
          <w:sz w:val="28"/>
          <w:szCs w:val="28"/>
          <w:lang w:val="uk-UA"/>
        </w:rPr>
        <w:t xml:space="preserve">                               </w:t>
      </w:r>
      <w:r w:rsidRPr="00F1348F">
        <w:rPr>
          <w:rFonts w:cstheme="minorBidi"/>
          <w:i/>
          <w:iCs/>
          <w:color w:val="auto"/>
          <w:sz w:val="28"/>
          <w:szCs w:val="28"/>
        </w:rPr>
        <w:t>Слава Україні!</w:t>
      </w:r>
    </w:p>
    <w:p w:rsidR="00B6446F" w:rsidRPr="00F1348F" w:rsidRDefault="00B6446F" w:rsidP="001E3933">
      <w:pPr>
        <w:pStyle w:val="Default"/>
        <w:rPr>
          <w:rFonts w:cstheme="minorBidi"/>
          <w:color w:val="auto"/>
          <w:sz w:val="28"/>
          <w:szCs w:val="28"/>
        </w:rPr>
      </w:pPr>
      <w:r w:rsidRPr="00F1348F">
        <w:rPr>
          <w:rFonts w:cstheme="minorBidi"/>
          <w:i/>
          <w:iCs/>
          <w:color w:val="auto"/>
          <w:sz w:val="28"/>
          <w:szCs w:val="28"/>
        </w:rPr>
        <w:t>Привіт!</w:t>
      </w:r>
    </w:p>
    <w:p w:rsidR="00B6446F" w:rsidRPr="00F1348F" w:rsidRDefault="00B6446F" w:rsidP="00B6446F">
      <w:pPr>
        <w:pStyle w:val="Default"/>
      </w:pPr>
    </w:p>
    <w:p w:rsidR="001F141E" w:rsidRPr="00F1348F" w:rsidRDefault="00B6446F" w:rsidP="001F141E">
      <w:pPr>
        <w:pStyle w:val="Default"/>
        <w:spacing w:line="360" w:lineRule="auto"/>
        <w:ind w:firstLine="708"/>
        <w:jc w:val="both"/>
        <w:rPr>
          <w:rFonts w:ascii="Times New Roman" w:hAnsi="Times New Roman" w:cs="Times New Roman"/>
          <w:sz w:val="20"/>
          <w:szCs w:val="20"/>
        </w:rPr>
      </w:pPr>
      <w:r w:rsidRPr="00F1348F">
        <w:rPr>
          <w:rFonts w:ascii="Times New Roman" w:hAnsi="Times New Roman" w:cs="Times New Roman"/>
          <w:sz w:val="28"/>
          <w:szCs w:val="28"/>
        </w:rPr>
        <w:t xml:space="preserve">Усі наведені одиниці є вітальними, але відрізняються часом використання (порівн.: </w:t>
      </w:r>
      <w:r w:rsidRPr="00F1348F">
        <w:rPr>
          <w:rFonts w:ascii="Times New Roman" w:hAnsi="Times New Roman" w:cs="Times New Roman"/>
          <w:i/>
          <w:sz w:val="28"/>
          <w:szCs w:val="28"/>
        </w:rPr>
        <w:t>Добр</w:t>
      </w:r>
      <w:r w:rsidR="001F141E" w:rsidRPr="00F1348F">
        <w:rPr>
          <w:rFonts w:ascii="Times New Roman" w:hAnsi="Times New Roman" w:cs="Times New Roman"/>
          <w:i/>
          <w:sz w:val="28"/>
          <w:szCs w:val="28"/>
          <w:lang w:val="uk-UA"/>
        </w:rPr>
        <w:t>ий</w:t>
      </w:r>
      <w:r w:rsidR="001F141E" w:rsidRPr="00F1348F">
        <w:rPr>
          <w:rFonts w:ascii="Times New Roman" w:hAnsi="Times New Roman" w:cs="Times New Roman"/>
          <w:i/>
          <w:sz w:val="28"/>
          <w:szCs w:val="28"/>
        </w:rPr>
        <w:t xml:space="preserve"> ранок</w:t>
      </w:r>
      <w:r w:rsidRPr="00F1348F">
        <w:rPr>
          <w:rFonts w:ascii="Times New Roman" w:hAnsi="Times New Roman" w:cs="Times New Roman"/>
          <w:i/>
          <w:sz w:val="28"/>
          <w:szCs w:val="28"/>
        </w:rPr>
        <w:t>! і Добр</w:t>
      </w:r>
      <w:r w:rsidR="001F141E" w:rsidRPr="00F1348F">
        <w:rPr>
          <w:rFonts w:ascii="Times New Roman" w:hAnsi="Times New Roman" w:cs="Times New Roman"/>
          <w:i/>
          <w:sz w:val="28"/>
          <w:szCs w:val="28"/>
          <w:lang w:val="uk-UA"/>
        </w:rPr>
        <w:t>ий</w:t>
      </w:r>
      <w:r w:rsidRPr="00F1348F">
        <w:rPr>
          <w:rFonts w:ascii="Times New Roman" w:hAnsi="Times New Roman" w:cs="Times New Roman"/>
          <w:i/>
          <w:sz w:val="28"/>
          <w:szCs w:val="28"/>
        </w:rPr>
        <w:t xml:space="preserve"> веч</w:t>
      </w:r>
      <w:r w:rsidR="001F141E" w:rsidRPr="00F1348F">
        <w:rPr>
          <w:rFonts w:ascii="Times New Roman" w:hAnsi="Times New Roman" w:cs="Times New Roman"/>
          <w:i/>
          <w:sz w:val="28"/>
          <w:szCs w:val="28"/>
          <w:lang w:val="uk-UA"/>
        </w:rPr>
        <w:t>ір</w:t>
      </w:r>
      <w:r w:rsidRPr="00F1348F">
        <w:rPr>
          <w:rFonts w:ascii="Times New Roman" w:hAnsi="Times New Roman" w:cs="Times New Roman"/>
          <w:sz w:val="28"/>
          <w:szCs w:val="28"/>
        </w:rPr>
        <w:t>!), віковими уподобаннями мовців (</w:t>
      </w:r>
      <w:r w:rsidRPr="00F1348F">
        <w:rPr>
          <w:rFonts w:ascii="Times New Roman" w:hAnsi="Times New Roman" w:cs="Times New Roman"/>
          <w:i/>
          <w:sz w:val="28"/>
          <w:szCs w:val="28"/>
        </w:rPr>
        <w:t>Моє шанування! і Привіт</w:t>
      </w:r>
      <w:r w:rsidRPr="00F1348F">
        <w:rPr>
          <w:rFonts w:ascii="Times New Roman" w:hAnsi="Times New Roman" w:cs="Times New Roman"/>
          <w:sz w:val="28"/>
          <w:szCs w:val="28"/>
        </w:rPr>
        <w:t>!), їхніми релігійно-конфесійними орієнтаціями (</w:t>
      </w:r>
      <w:r w:rsidRPr="00F1348F">
        <w:rPr>
          <w:rFonts w:ascii="Times New Roman" w:hAnsi="Times New Roman" w:cs="Times New Roman"/>
          <w:i/>
          <w:sz w:val="28"/>
          <w:szCs w:val="28"/>
        </w:rPr>
        <w:t>Добрий день! і Слава Ісусу Христу!</w:t>
      </w:r>
      <w:r w:rsidRPr="00F1348F">
        <w:rPr>
          <w:rFonts w:ascii="Times New Roman" w:hAnsi="Times New Roman" w:cs="Times New Roman"/>
          <w:sz w:val="28"/>
          <w:szCs w:val="28"/>
        </w:rPr>
        <w:t>) тощо.</w:t>
      </w:r>
      <w:r w:rsidR="001F141E" w:rsidRPr="00F1348F">
        <w:rPr>
          <w:rFonts w:ascii="Times New Roman" w:hAnsi="Times New Roman" w:cs="Times New Roman"/>
          <w:sz w:val="28"/>
          <w:szCs w:val="28"/>
          <w:lang w:val="uk-UA"/>
        </w:rPr>
        <w:t> </w:t>
      </w:r>
      <w:r w:rsidRPr="00F1348F">
        <w:rPr>
          <w:rFonts w:ascii="Times New Roman" w:hAnsi="Times New Roman" w:cs="Times New Roman"/>
          <w:sz w:val="28"/>
          <w:szCs w:val="28"/>
        </w:rPr>
        <w:t xml:space="preserve">Кожна така мікросистема етикетних знаків упорядковує міжособистісні контакти, “кодує” і зберігає відповідну стандартну ситуацію в різних її варіантах, </w:t>
      </w:r>
      <w:r w:rsidRPr="00F1348F">
        <w:rPr>
          <w:rFonts w:ascii="Times New Roman" w:hAnsi="Times New Roman" w:cs="Times New Roman"/>
          <w:sz w:val="28"/>
          <w:szCs w:val="28"/>
        </w:rPr>
        <w:lastRenderedPageBreak/>
        <w:t xml:space="preserve">пов’язаних зі стандартами поведінки, засвідчуючи, що така ситуація є у свідомості і в реальних взаєминах людей, належних до певної мовно-культурної спільноти. “У такий спосіб реалізується одна </w:t>
      </w:r>
      <w:r w:rsidRPr="00F1348F">
        <w:rPr>
          <w:rFonts w:ascii="Times New Roman" w:hAnsi="Times New Roman" w:cs="Times New Roman"/>
          <w:sz w:val="28"/>
          <w:szCs w:val="28"/>
          <w:u w:val="single"/>
        </w:rPr>
        <w:t>з найважливіших функцій етикету — функція етнічної та соціальної ідентифікації”</w:t>
      </w:r>
      <w:r w:rsidR="001F141E" w:rsidRPr="00F1348F">
        <w:rPr>
          <w:rFonts w:ascii="Times New Roman" w:hAnsi="Times New Roman" w:cs="Times New Roman"/>
          <w:sz w:val="20"/>
          <w:szCs w:val="20"/>
          <w:u w:val="single"/>
        </w:rPr>
        <w:t>.</w:t>
      </w:r>
    </w:p>
    <w:p w:rsidR="001F141E" w:rsidRPr="00F1348F" w:rsidRDefault="001F141E" w:rsidP="00E96D20">
      <w:pPr>
        <w:pStyle w:val="Default"/>
        <w:spacing w:line="360" w:lineRule="auto"/>
        <w:ind w:firstLine="708"/>
        <w:jc w:val="both"/>
        <w:rPr>
          <w:rFonts w:ascii="Times New Roman" w:hAnsi="Times New Roman" w:cs="Times New Roman"/>
          <w:sz w:val="28"/>
          <w:szCs w:val="28"/>
        </w:rPr>
      </w:pPr>
      <w:r w:rsidRPr="00F1348F">
        <w:rPr>
          <w:rFonts w:ascii="Times New Roman" w:hAnsi="Times New Roman" w:cs="Times New Roman"/>
          <w:b/>
          <w:sz w:val="28"/>
          <w:szCs w:val="28"/>
        </w:rPr>
        <w:t>Мовленнєвий етикет</w:t>
      </w:r>
      <w:r w:rsidRPr="00F1348F">
        <w:rPr>
          <w:rFonts w:ascii="Times New Roman" w:hAnsi="Times New Roman" w:cs="Times New Roman"/>
          <w:sz w:val="28"/>
          <w:szCs w:val="28"/>
        </w:rPr>
        <w:t xml:space="preserve"> — це мовний етикет у реалізації, тобто застосовуваний у конкретних актах спілкування. </w:t>
      </w:r>
      <w:r w:rsidRPr="00F1348F">
        <w:rPr>
          <w:rFonts w:ascii="Times New Roman" w:hAnsi="Times New Roman" w:cs="Times New Roman"/>
          <w:sz w:val="28"/>
          <w:szCs w:val="28"/>
          <w:lang w:val="uk-UA"/>
        </w:rPr>
        <w:t>«</w:t>
      </w:r>
      <w:r w:rsidRPr="00F1348F">
        <w:rPr>
          <w:rFonts w:ascii="Times New Roman" w:hAnsi="Times New Roman" w:cs="Times New Roman"/>
          <w:sz w:val="28"/>
          <w:szCs w:val="28"/>
        </w:rPr>
        <w:t>Відмінність між мовленнєвим і мовним етикетом приблизно така ж, як між нотами музичного твору і його виконанням</w:t>
      </w:r>
      <w:r w:rsidR="00E96D20" w:rsidRPr="00F1348F">
        <w:rPr>
          <w:rFonts w:ascii="Times New Roman" w:hAnsi="Times New Roman" w:cs="Times New Roman"/>
          <w:sz w:val="28"/>
          <w:szCs w:val="28"/>
          <w:lang w:val="uk-UA"/>
        </w:rPr>
        <w:t xml:space="preserve"> </w:t>
      </w:r>
      <w:r w:rsidRPr="00F1348F">
        <w:rPr>
          <w:rFonts w:cstheme="minorBidi"/>
          <w:sz w:val="20"/>
          <w:szCs w:val="20"/>
        </w:rPr>
        <w:t>(</w:t>
      </w:r>
      <w:r w:rsidRPr="00F1348F">
        <w:rPr>
          <w:sz w:val="20"/>
          <w:szCs w:val="20"/>
        </w:rPr>
        <w:t>Радевич-Винницький Я.</w:t>
      </w:r>
      <w:r w:rsidRPr="00F1348F">
        <w:rPr>
          <w:rFonts w:cstheme="minorBidi"/>
          <w:sz w:val="20"/>
          <w:szCs w:val="20"/>
        </w:rPr>
        <w:t xml:space="preserve"> )</w:t>
      </w:r>
      <w:r w:rsidRPr="00F1348F">
        <w:rPr>
          <w:rFonts w:ascii="Times New Roman" w:hAnsi="Times New Roman" w:cs="Times New Roman"/>
          <w:sz w:val="28"/>
          <w:szCs w:val="28"/>
        </w:rPr>
        <w:t xml:space="preserve"> </w:t>
      </w:r>
      <w:r w:rsidRPr="00F1348F">
        <w:rPr>
          <w:rFonts w:ascii="Times New Roman" w:hAnsi="Times New Roman" w:cs="Times New Roman"/>
          <w:color w:val="auto"/>
          <w:sz w:val="28"/>
          <w:szCs w:val="28"/>
          <w:lang w:val="uk-UA"/>
        </w:rPr>
        <w:t xml:space="preserve">У </w:t>
      </w:r>
      <w:r w:rsidRPr="00F1348F">
        <w:rPr>
          <w:rFonts w:ascii="Times New Roman" w:hAnsi="Times New Roman" w:cs="Times New Roman"/>
          <w:color w:val="auto"/>
          <w:sz w:val="28"/>
          <w:szCs w:val="28"/>
        </w:rPr>
        <w:t xml:space="preserve">мовленні бувають несвідомі і свідомі відхилення, порушення, помилки, інокультурні впливи, іншомовні вкраплення тощо. Мовець — це не “говорильний апарат”, який просто озвучує чи графічно фіксує закладені в його пам’ять формули мовного етикету. Він має “простір </w:t>
      </w:r>
      <w:proofErr w:type="gramStart"/>
      <w:r w:rsidRPr="00F1348F">
        <w:rPr>
          <w:rFonts w:ascii="Times New Roman" w:hAnsi="Times New Roman" w:cs="Times New Roman"/>
          <w:color w:val="auto"/>
          <w:sz w:val="28"/>
          <w:szCs w:val="28"/>
        </w:rPr>
        <w:t>для маневру</w:t>
      </w:r>
      <w:proofErr w:type="gramEnd"/>
      <w:r w:rsidRPr="00F1348F">
        <w:rPr>
          <w:rFonts w:ascii="Times New Roman" w:hAnsi="Times New Roman" w:cs="Times New Roman"/>
          <w:color w:val="auto"/>
          <w:sz w:val="28"/>
          <w:szCs w:val="28"/>
        </w:rPr>
        <w:t>”, у нього є можливість виявити свою індивідуальність навіть у межах цієї порівняно вузької мовної підсистеми.</w:t>
      </w:r>
      <w:r w:rsidRPr="00F1348F">
        <w:rPr>
          <w:rFonts w:ascii="Times New Roman" w:hAnsi="Times New Roman" w:cs="Times New Roman"/>
          <w:sz w:val="28"/>
          <w:szCs w:val="28"/>
        </w:rPr>
        <w:t xml:space="preserve"> </w:t>
      </w:r>
    </w:p>
    <w:p w:rsidR="00E96D20" w:rsidRPr="00F1348F" w:rsidRDefault="001F141E" w:rsidP="00E96D20">
      <w:pPr>
        <w:pStyle w:val="Default"/>
        <w:spacing w:line="360" w:lineRule="auto"/>
        <w:ind w:firstLine="708"/>
        <w:jc w:val="both"/>
        <w:rPr>
          <w:rFonts w:ascii="Times New Roman" w:hAnsi="Times New Roman" w:cs="Times New Roman"/>
          <w:color w:val="auto"/>
          <w:sz w:val="28"/>
          <w:szCs w:val="28"/>
        </w:rPr>
      </w:pPr>
      <w:r w:rsidRPr="00F1348F">
        <w:rPr>
          <w:rFonts w:ascii="Times New Roman" w:hAnsi="Times New Roman" w:cs="Times New Roman"/>
          <w:color w:val="auto"/>
          <w:sz w:val="28"/>
          <w:szCs w:val="28"/>
        </w:rPr>
        <w:t>В усному спілкуванні дуже важлива роль немовних (невер- бальних, несловесних) засобів вираження: погляду, виразу обличчя, пози, жестів, “неканонічних” фонетичних знаків (покашлювання, свист, оплески), навіть предметів.</w:t>
      </w:r>
    </w:p>
    <w:p w:rsidR="00E96D20" w:rsidRPr="00F1348F" w:rsidRDefault="00E96D20" w:rsidP="00E96D20">
      <w:pPr>
        <w:pStyle w:val="Default"/>
        <w:spacing w:line="360" w:lineRule="auto"/>
        <w:ind w:firstLine="708"/>
        <w:jc w:val="both"/>
        <w:rPr>
          <w:rFonts w:ascii="Times New Roman" w:hAnsi="Times New Roman" w:cs="Times New Roman"/>
          <w:b/>
          <w:color w:val="auto"/>
          <w:sz w:val="28"/>
          <w:szCs w:val="28"/>
        </w:rPr>
      </w:pPr>
      <w:r w:rsidRPr="00F1348F">
        <w:rPr>
          <w:rFonts w:ascii="Times New Roman" w:hAnsi="Times New Roman" w:cs="Times New Roman"/>
          <w:color w:val="auto"/>
          <w:sz w:val="28"/>
          <w:szCs w:val="28"/>
        </w:rPr>
        <w:t xml:space="preserve">Етикетне використання мовних і позамовних засобів спілкування — це </w:t>
      </w:r>
      <w:r w:rsidRPr="00F1348F">
        <w:rPr>
          <w:rFonts w:ascii="Times New Roman" w:hAnsi="Times New Roman" w:cs="Times New Roman"/>
          <w:b/>
          <w:color w:val="auto"/>
          <w:sz w:val="28"/>
          <w:szCs w:val="28"/>
        </w:rPr>
        <w:t>спілкувальний (комунікативний) етикет.</w:t>
      </w:r>
    </w:p>
    <w:p w:rsidR="001F141E" w:rsidRPr="00F1348F" w:rsidRDefault="001F141E" w:rsidP="001F141E">
      <w:pPr>
        <w:pStyle w:val="Default"/>
        <w:jc w:val="both"/>
        <w:rPr>
          <w:rFonts w:ascii="Times New Roman" w:hAnsi="Times New Roman" w:cs="Times New Roman"/>
          <w:sz w:val="28"/>
          <w:szCs w:val="28"/>
        </w:rPr>
      </w:pPr>
    </w:p>
    <w:p w:rsidR="00CE386A" w:rsidRPr="00F1348F" w:rsidRDefault="00CE386A" w:rsidP="00CE386A">
      <w:pPr>
        <w:autoSpaceDE w:val="0"/>
        <w:autoSpaceDN w:val="0"/>
        <w:adjustRightInd w:val="0"/>
        <w:spacing w:line="360" w:lineRule="auto"/>
        <w:ind w:firstLine="360"/>
        <w:jc w:val="both"/>
        <w:rPr>
          <w:rFonts w:ascii="Times New Roman" w:hAnsi="Times New Roman"/>
          <w:sz w:val="28"/>
          <w:szCs w:val="28"/>
        </w:rPr>
      </w:pPr>
      <w:r w:rsidRPr="00F1348F">
        <w:rPr>
          <w:rFonts w:ascii="Times New Roman" w:eastAsiaTheme="minorHAnsi" w:hAnsi="Times New Roman"/>
          <w:b/>
          <w:iCs/>
          <w:color w:val="000000"/>
          <w:sz w:val="28"/>
          <w:szCs w:val="28"/>
          <w:lang w:eastAsia="en-US"/>
        </w:rPr>
        <w:t xml:space="preserve">2. </w:t>
      </w:r>
      <w:r w:rsidR="00FB53A0" w:rsidRPr="00F1348F">
        <w:rPr>
          <w:rFonts w:ascii="Times New Roman" w:eastAsiaTheme="minorHAnsi" w:hAnsi="Times New Roman"/>
          <w:b/>
          <w:iCs/>
          <w:color w:val="000000"/>
          <w:sz w:val="28"/>
          <w:szCs w:val="28"/>
          <w:lang w:eastAsia="en-US"/>
        </w:rPr>
        <w:t>Спілкування та його аспекти</w:t>
      </w:r>
      <w:r w:rsidR="005F1AAD" w:rsidRPr="00F1348F">
        <w:rPr>
          <w:rFonts w:ascii="Times New Roman" w:eastAsiaTheme="minorHAnsi" w:hAnsi="Times New Roman"/>
          <w:b/>
          <w:iCs/>
          <w:color w:val="000000"/>
          <w:sz w:val="28"/>
          <w:szCs w:val="28"/>
          <w:lang w:eastAsia="en-US"/>
        </w:rPr>
        <w:t xml:space="preserve">. </w:t>
      </w:r>
      <w:r w:rsidR="00164D43" w:rsidRPr="00F1348F">
        <w:rPr>
          <w:rFonts w:ascii="Times New Roman" w:eastAsiaTheme="minorHAnsi" w:hAnsi="Times New Roman"/>
          <w:b/>
          <w:iCs/>
          <w:color w:val="000000"/>
          <w:sz w:val="28"/>
          <w:szCs w:val="28"/>
          <w:lang w:eastAsia="en-US"/>
        </w:rPr>
        <w:t>Культура мовлення.</w:t>
      </w:r>
      <w:r w:rsidR="00C7443B" w:rsidRPr="00F1348F">
        <w:rPr>
          <w:rFonts w:ascii="Times New Roman" w:hAnsi="Times New Roman"/>
          <w:sz w:val="28"/>
          <w:szCs w:val="28"/>
        </w:rPr>
        <w:t xml:space="preserve">     </w:t>
      </w:r>
    </w:p>
    <w:p w:rsidR="00C7443B" w:rsidRPr="00F1348F" w:rsidRDefault="00C7443B" w:rsidP="00CE386A">
      <w:pPr>
        <w:autoSpaceDE w:val="0"/>
        <w:autoSpaceDN w:val="0"/>
        <w:adjustRightInd w:val="0"/>
        <w:spacing w:line="360" w:lineRule="auto"/>
        <w:ind w:firstLine="360"/>
        <w:jc w:val="both"/>
      </w:pPr>
      <w:r w:rsidRPr="00F1348F">
        <w:rPr>
          <w:rFonts w:ascii="Times New Roman" w:hAnsi="Times New Roman"/>
          <w:sz w:val="28"/>
          <w:szCs w:val="28"/>
        </w:rPr>
        <w:t xml:space="preserve">  </w:t>
      </w:r>
      <w:r w:rsidRPr="00F1348F">
        <w:rPr>
          <w:rFonts w:ascii="Times New Roman" w:hAnsi="Times New Roman"/>
          <w:color w:val="000000"/>
          <w:sz w:val="28"/>
          <w:szCs w:val="28"/>
        </w:rPr>
        <w:t xml:space="preserve"> Спілкування — це один із виявів соціальної взаємодії людей. Сучасна наука визначає спілкування як обмін інформацією (</w:t>
      </w:r>
      <w:r w:rsidRPr="00F1348F">
        <w:rPr>
          <w:rFonts w:ascii="Times New Roman" w:hAnsi="Times New Roman"/>
          <w:b/>
          <w:color w:val="000000"/>
          <w:sz w:val="28"/>
          <w:szCs w:val="28"/>
        </w:rPr>
        <w:t>комунікація</w:t>
      </w:r>
      <w:r w:rsidRPr="00F1348F">
        <w:rPr>
          <w:rFonts w:ascii="Times New Roman" w:hAnsi="Times New Roman"/>
          <w:color w:val="000000"/>
          <w:sz w:val="28"/>
          <w:szCs w:val="28"/>
        </w:rPr>
        <w:t>, від лат. соттипісо — “спілкуюся з кимось”), як взаємодію (</w:t>
      </w:r>
      <w:r w:rsidRPr="00F1348F">
        <w:rPr>
          <w:rFonts w:ascii="Times New Roman" w:hAnsi="Times New Roman"/>
          <w:b/>
          <w:color w:val="000000"/>
          <w:sz w:val="28"/>
          <w:szCs w:val="28"/>
        </w:rPr>
        <w:t>інтеракція</w:t>
      </w:r>
      <w:r w:rsidRPr="00F1348F">
        <w:rPr>
          <w:rFonts w:ascii="Times New Roman" w:hAnsi="Times New Roman"/>
          <w:color w:val="000000"/>
          <w:sz w:val="28"/>
          <w:szCs w:val="28"/>
        </w:rPr>
        <w:t>, від англ. іпіегасііоп — “взаємодія”), як сприймання людини людиною (</w:t>
      </w:r>
      <w:r w:rsidRPr="00F1348F">
        <w:rPr>
          <w:rFonts w:ascii="Times New Roman" w:hAnsi="Times New Roman"/>
          <w:b/>
          <w:color w:val="000000"/>
          <w:sz w:val="28"/>
          <w:szCs w:val="28"/>
        </w:rPr>
        <w:t>перцепція</w:t>
      </w:r>
      <w:r w:rsidRPr="00F1348F">
        <w:rPr>
          <w:rFonts w:ascii="Times New Roman" w:hAnsi="Times New Roman"/>
          <w:color w:val="000000"/>
          <w:sz w:val="28"/>
          <w:szCs w:val="28"/>
        </w:rPr>
        <w:t>, від лат. регсеріїо — “сприймання, пізнавання”).</w:t>
      </w:r>
      <w:r w:rsidRPr="00F1348F">
        <w:t xml:space="preserve"> </w:t>
      </w:r>
    </w:p>
    <w:p w:rsidR="00C7443B" w:rsidRPr="00F1348F" w:rsidRDefault="00C7443B" w:rsidP="00C7443B">
      <w:pPr>
        <w:pStyle w:val="Default"/>
        <w:spacing w:line="360" w:lineRule="auto"/>
        <w:ind w:firstLine="360"/>
        <w:jc w:val="both"/>
        <w:rPr>
          <w:rFonts w:ascii="Times New Roman" w:hAnsi="Times New Roman" w:cs="Times New Roman"/>
          <w:color w:val="auto"/>
          <w:sz w:val="28"/>
          <w:szCs w:val="28"/>
        </w:rPr>
      </w:pPr>
      <w:r w:rsidRPr="00F1348F">
        <w:rPr>
          <w:rFonts w:ascii="Times New Roman" w:hAnsi="Times New Roman" w:cs="Times New Roman"/>
          <w:color w:val="auto"/>
          <w:sz w:val="28"/>
          <w:szCs w:val="28"/>
        </w:rPr>
        <w:t>Спілкування має два види, які здебільшого реалізуються одночасно: вербальне (лат. оегЬит — “слово”), тобто словесне, мовне, і невербальне (несловесне) — поглядами, мімікою, жестами, штучними умовними знаками, предметами.</w:t>
      </w:r>
    </w:p>
    <w:p w:rsidR="00C7443B" w:rsidRPr="00F1348F" w:rsidRDefault="00C7443B" w:rsidP="00C7443B">
      <w:pPr>
        <w:pStyle w:val="Default"/>
        <w:spacing w:line="360" w:lineRule="auto"/>
        <w:ind w:firstLine="360"/>
        <w:jc w:val="both"/>
        <w:rPr>
          <w:rFonts w:ascii="Times New Roman" w:hAnsi="Times New Roman" w:cs="Times New Roman"/>
          <w:color w:val="auto"/>
          <w:sz w:val="28"/>
          <w:szCs w:val="28"/>
        </w:rPr>
      </w:pPr>
      <w:r w:rsidRPr="00F1348F">
        <w:rPr>
          <w:rFonts w:ascii="Times New Roman" w:hAnsi="Times New Roman" w:cs="Times New Roman"/>
          <w:color w:val="auto"/>
          <w:sz w:val="28"/>
          <w:szCs w:val="28"/>
        </w:rPr>
        <w:lastRenderedPageBreak/>
        <w:t xml:space="preserve">Спілкуванню властивий </w:t>
      </w:r>
      <w:r w:rsidRPr="00F1348F">
        <w:rPr>
          <w:rFonts w:ascii="Times New Roman" w:hAnsi="Times New Roman" w:cs="Times New Roman"/>
          <w:b/>
          <w:color w:val="auto"/>
          <w:sz w:val="28"/>
          <w:szCs w:val="28"/>
        </w:rPr>
        <w:t>діалоговий</w:t>
      </w:r>
      <w:r w:rsidRPr="00F1348F">
        <w:rPr>
          <w:rFonts w:ascii="Times New Roman" w:hAnsi="Times New Roman" w:cs="Times New Roman"/>
          <w:color w:val="auto"/>
          <w:sz w:val="28"/>
          <w:szCs w:val="28"/>
        </w:rPr>
        <w:t xml:space="preserve"> (гр. “розмова (двох), бесіда”) характер. Воно відбувається між двома людьми, рідше — між людиною і групою, ще рідше — між людиною і суспільством. Існує також міжгрупове спілкування, в якому групи виступають як колективні особи.</w:t>
      </w:r>
    </w:p>
    <w:p w:rsidR="00C7443B" w:rsidRPr="00F1348F" w:rsidRDefault="00C7443B" w:rsidP="00C7443B">
      <w:pPr>
        <w:pStyle w:val="Default"/>
        <w:spacing w:line="360" w:lineRule="auto"/>
        <w:ind w:firstLine="360"/>
        <w:jc w:val="both"/>
        <w:rPr>
          <w:rFonts w:ascii="Times New Roman" w:hAnsi="Times New Roman" w:cs="Times New Roman"/>
          <w:color w:val="auto"/>
          <w:sz w:val="28"/>
          <w:szCs w:val="28"/>
        </w:rPr>
      </w:pPr>
      <w:r w:rsidRPr="00F1348F">
        <w:rPr>
          <w:rFonts w:ascii="Times New Roman" w:hAnsi="Times New Roman" w:cs="Times New Roman"/>
          <w:color w:val="auto"/>
          <w:sz w:val="28"/>
          <w:szCs w:val="28"/>
        </w:rPr>
        <w:t xml:space="preserve">Діалог складається щонайменше з двох реплік: </w:t>
      </w:r>
      <w:r w:rsidRPr="00F1348F">
        <w:rPr>
          <w:rFonts w:ascii="Times New Roman" w:hAnsi="Times New Roman" w:cs="Times New Roman"/>
          <w:b/>
          <w:color w:val="auto"/>
          <w:sz w:val="28"/>
          <w:szCs w:val="28"/>
        </w:rPr>
        <w:t>фрази-стимулу і фрази-реакції</w:t>
      </w:r>
      <w:r w:rsidRPr="00F1348F">
        <w:rPr>
          <w:rFonts w:ascii="Times New Roman" w:hAnsi="Times New Roman" w:cs="Times New Roman"/>
          <w:color w:val="auto"/>
          <w:sz w:val="28"/>
          <w:szCs w:val="28"/>
        </w:rPr>
        <w:t>, наприклад:</w:t>
      </w:r>
    </w:p>
    <w:p w:rsidR="00C7443B" w:rsidRPr="00F1348F" w:rsidRDefault="00C7443B" w:rsidP="00C7443B">
      <w:pPr>
        <w:pStyle w:val="Default"/>
        <w:numPr>
          <w:ilvl w:val="0"/>
          <w:numId w:val="3"/>
        </w:numPr>
        <w:rPr>
          <w:rFonts w:ascii="Times New Roman" w:hAnsi="Times New Roman" w:cs="Times New Roman"/>
          <w:color w:val="auto"/>
          <w:sz w:val="28"/>
          <w:szCs w:val="28"/>
        </w:rPr>
      </w:pPr>
      <w:r w:rsidRPr="00F1348F">
        <w:rPr>
          <w:rFonts w:ascii="Times New Roman" w:hAnsi="Times New Roman" w:cs="Times New Roman"/>
          <w:i/>
          <w:iCs/>
          <w:color w:val="auto"/>
          <w:sz w:val="28"/>
          <w:szCs w:val="28"/>
          <w:lang w:val="uk-UA"/>
        </w:rPr>
        <w:t>-</w:t>
      </w:r>
      <w:r w:rsidRPr="00F1348F">
        <w:rPr>
          <w:rFonts w:ascii="Times New Roman" w:hAnsi="Times New Roman" w:cs="Times New Roman"/>
          <w:i/>
          <w:iCs/>
          <w:color w:val="auto"/>
          <w:sz w:val="28"/>
          <w:szCs w:val="28"/>
        </w:rPr>
        <w:t>Як поживаєте?</w:t>
      </w:r>
    </w:p>
    <w:p w:rsidR="00C7443B" w:rsidRPr="00F1348F" w:rsidRDefault="00C7443B" w:rsidP="00C7443B">
      <w:pPr>
        <w:pStyle w:val="Default"/>
        <w:numPr>
          <w:ilvl w:val="0"/>
          <w:numId w:val="3"/>
        </w:numPr>
        <w:rPr>
          <w:rFonts w:ascii="Times New Roman" w:hAnsi="Times New Roman" w:cs="Times New Roman"/>
          <w:color w:val="auto"/>
          <w:sz w:val="28"/>
          <w:szCs w:val="28"/>
        </w:rPr>
      </w:pPr>
      <w:r w:rsidRPr="00F1348F">
        <w:rPr>
          <w:rFonts w:ascii="Times New Roman" w:hAnsi="Times New Roman" w:cs="Times New Roman"/>
          <w:i/>
          <w:iCs/>
          <w:color w:val="auto"/>
          <w:sz w:val="28"/>
          <w:szCs w:val="28"/>
          <w:lang w:val="uk-UA"/>
        </w:rPr>
        <w:t>-</w:t>
      </w:r>
      <w:r w:rsidRPr="00F1348F">
        <w:rPr>
          <w:rFonts w:ascii="Times New Roman" w:hAnsi="Times New Roman" w:cs="Times New Roman"/>
          <w:i/>
          <w:iCs/>
          <w:color w:val="auto"/>
          <w:sz w:val="28"/>
          <w:szCs w:val="28"/>
        </w:rPr>
        <w:t>Дякую, добре.</w:t>
      </w:r>
    </w:p>
    <w:p w:rsidR="00C7443B" w:rsidRPr="00F1348F" w:rsidRDefault="00C7443B" w:rsidP="00C7443B">
      <w:pPr>
        <w:pStyle w:val="Default"/>
        <w:rPr>
          <w:rFonts w:ascii="Times New Roman" w:hAnsi="Times New Roman" w:cs="Times New Roman"/>
          <w:color w:val="auto"/>
          <w:sz w:val="28"/>
          <w:szCs w:val="28"/>
        </w:rPr>
      </w:pPr>
    </w:p>
    <w:p w:rsidR="0039639F" w:rsidRPr="00F1348F" w:rsidRDefault="00C7443B" w:rsidP="0039639F">
      <w:pPr>
        <w:pStyle w:val="Default"/>
        <w:spacing w:line="360" w:lineRule="auto"/>
        <w:ind w:firstLine="360"/>
        <w:jc w:val="both"/>
        <w:rPr>
          <w:rFonts w:ascii="Times New Roman" w:hAnsi="Times New Roman" w:cs="Times New Roman"/>
          <w:color w:val="auto"/>
          <w:sz w:val="28"/>
          <w:szCs w:val="28"/>
        </w:rPr>
      </w:pPr>
      <w:r w:rsidRPr="00F1348F">
        <w:rPr>
          <w:rFonts w:ascii="Times New Roman" w:hAnsi="Times New Roman" w:cs="Times New Roman"/>
          <w:color w:val="auto"/>
          <w:sz w:val="28"/>
          <w:szCs w:val="28"/>
        </w:rPr>
        <w:t>Навіть такий міні-діалог показує, що у спілкуванні комунікант одночасно є і суб’єктом, і об’єктом комунікативної взаємодії, а також те, що ця взаємодія відбувається з певною метою: висловити своє ставлення до когось, поінформувати, спонукати до дії, обмінятися поглядами, переконати в чомусь тощо.</w:t>
      </w:r>
      <w:r w:rsidRPr="00F1348F">
        <w:rPr>
          <w:rFonts w:ascii="Times New Roman" w:hAnsi="Times New Roman" w:cs="Times New Roman"/>
          <w:color w:val="auto"/>
          <w:sz w:val="28"/>
          <w:szCs w:val="28"/>
          <w:lang w:val="uk-UA"/>
        </w:rPr>
        <w:t xml:space="preserve"> </w:t>
      </w:r>
      <w:r w:rsidRPr="00F1348F">
        <w:rPr>
          <w:rFonts w:cstheme="minorBidi"/>
          <w:color w:val="auto"/>
          <w:sz w:val="28"/>
          <w:szCs w:val="28"/>
        </w:rPr>
        <w:t>Досягнення мети буває різним — успішним, недостатньо успішним або й зовсім невдалим. Тому виникає питання ефективності, дієвості спілкування.</w:t>
      </w:r>
    </w:p>
    <w:p w:rsidR="0039639F" w:rsidRPr="00F1348F" w:rsidRDefault="0039639F" w:rsidP="00F1348F">
      <w:pPr>
        <w:pStyle w:val="Default"/>
        <w:spacing w:line="360" w:lineRule="auto"/>
        <w:ind w:firstLine="360"/>
        <w:jc w:val="both"/>
        <w:rPr>
          <w:rFonts w:ascii="Times New Roman" w:hAnsi="Times New Roman" w:cs="Times New Roman"/>
          <w:sz w:val="28"/>
          <w:szCs w:val="28"/>
        </w:rPr>
      </w:pPr>
      <w:r w:rsidRPr="00F1348F">
        <w:rPr>
          <w:rFonts w:ascii="Times New Roman" w:hAnsi="Times New Roman" w:cs="Times New Roman"/>
          <w:sz w:val="28"/>
          <w:szCs w:val="28"/>
        </w:rPr>
        <w:t>Спілкування відбувається за конкретних обставин, які мають назву комунікативної ситуації. Параметри ситуації в основному визначаються такими її складовими: ХТО — КОМУ —  ЩО — ПРО ЩО — ДЛЯ ЧОГО — ДЕ — КОЛИ.</w:t>
      </w:r>
    </w:p>
    <w:p w:rsidR="00544388" w:rsidRDefault="0039639F" w:rsidP="00544388">
      <w:pPr>
        <w:pStyle w:val="Default"/>
        <w:spacing w:line="360" w:lineRule="auto"/>
        <w:ind w:firstLine="360"/>
        <w:jc w:val="both"/>
        <w:rPr>
          <w:rFonts w:ascii="Times New Roman" w:hAnsi="Times New Roman" w:cs="Times New Roman"/>
          <w:sz w:val="28"/>
          <w:szCs w:val="28"/>
        </w:rPr>
      </w:pPr>
      <w:r w:rsidRPr="00F1348F">
        <w:rPr>
          <w:rFonts w:ascii="Times New Roman" w:hAnsi="Times New Roman" w:cs="Times New Roman"/>
          <w:color w:val="auto"/>
          <w:sz w:val="28"/>
          <w:szCs w:val="28"/>
        </w:rPr>
        <w:t>Комунікативна компетенція (лат. “взаємно прагну; відповідаю, підходжу”) — це система знань, умінь і навичок, потрібних для ефективного спілкування. Щоб правильно спілкуватися і досягати мети</w:t>
      </w:r>
      <w:r w:rsidR="00544388" w:rsidRPr="00F1348F">
        <w:rPr>
          <w:rFonts w:ascii="Times New Roman" w:hAnsi="Times New Roman" w:cs="Times New Roman"/>
          <w:color w:val="auto"/>
          <w:sz w:val="28"/>
          <w:szCs w:val="28"/>
        </w:rPr>
        <w:t xml:space="preserve"> спілкування, комуні</w:t>
      </w:r>
      <w:r w:rsidRPr="00F1348F">
        <w:rPr>
          <w:rFonts w:ascii="Times New Roman" w:hAnsi="Times New Roman" w:cs="Times New Roman"/>
          <w:color w:val="auto"/>
          <w:sz w:val="28"/>
          <w:szCs w:val="28"/>
        </w:rPr>
        <w:t>кант має володіти великою сумою систематизованих знань про</w:t>
      </w:r>
      <w:r w:rsidRPr="00F1348F">
        <w:rPr>
          <w:rFonts w:ascii="Times New Roman" w:hAnsi="Times New Roman" w:cs="Times New Roman"/>
          <w:sz w:val="28"/>
          <w:szCs w:val="28"/>
        </w:rPr>
        <w:t xml:space="preserve"> мовні і немовні засоби спілкування, людську психіку, культуру, суспільство, національну своєрідність тощо.</w:t>
      </w:r>
      <w:r w:rsidRPr="0039639F">
        <w:rPr>
          <w:rFonts w:ascii="Times New Roman" w:hAnsi="Times New Roman" w:cs="Times New Roman"/>
          <w:sz w:val="28"/>
          <w:szCs w:val="28"/>
        </w:rPr>
        <w:t xml:space="preserve"> </w:t>
      </w:r>
    </w:p>
    <w:p w:rsidR="00544388" w:rsidRDefault="0039639F" w:rsidP="00544388">
      <w:pPr>
        <w:pStyle w:val="Default"/>
        <w:spacing w:line="360" w:lineRule="auto"/>
        <w:ind w:firstLine="360"/>
        <w:jc w:val="both"/>
        <w:rPr>
          <w:rFonts w:ascii="Times New Roman" w:hAnsi="Times New Roman" w:cs="Times New Roman"/>
          <w:sz w:val="28"/>
          <w:szCs w:val="28"/>
        </w:rPr>
      </w:pPr>
      <w:r w:rsidRPr="0039639F">
        <w:rPr>
          <w:rFonts w:ascii="Times New Roman" w:hAnsi="Times New Roman" w:cs="Times New Roman"/>
          <w:sz w:val="28"/>
          <w:szCs w:val="28"/>
        </w:rPr>
        <w:t xml:space="preserve">Однак недостатньо знати — потрібно вміти застосовувати знання на практиці, в процесах спілкування з конкретними людьми, за конкретних умов. Наприклад, можна знати, як правильно сидіти, розмовляти за столом, провадити перемовини з людьми різного темпераменту тощо, але не вміти цього робити. Уміння, доведені </w:t>
      </w:r>
      <w:proofErr w:type="gramStart"/>
      <w:r w:rsidRPr="0039639F">
        <w:rPr>
          <w:rFonts w:ascii="Times New Roman" w:hAnsi="Times New Roman" w:cs="Times New Roman"/>
          <w:sz w:val="28"/>
          <w:szCs w:val="28"/>
        </w:rPr>
        <w:t>до автоматизму</w:t>
      </w:r>
      <w:proofErr w:type="gramEnd"/>
      <w:r w:rsidRPr="0039639F">
        <w:rPr>
          <w:rFonts w:ascii="Times New Roman" w:hAnsi="Times New Roman" w:cs="Times New Roman"/>
          <w:sz w:val="28"/>
          <w:szCs w:val="28"/>
        </w:rPr>
        <w:t xml:space="preserve">, коли вони здійснюються ніби </w:t>
      </w:r>
      <w:r w:rsidRPr="0039639F">
        <w:rPr>
          <w:rFonts w:ascii="Times New Roman" w:hAnsi="Times New Roman" w:cs="Times New Roman"/>
          <w:sz w:val="28"/>
          <w:szCs w:val="28"/>
        </w:rPr>
        <w:lastRenderedPageBreak/>
        <w:t xml:space="preserve">самі собою, без контролю свідомості, називаються навичками. Стійкі навички полегшують спілкування, дозволяють заощаджувати психічну енергію і концентруватися на важливіших моментах контактування з людьми. </w:t>
      </w:r>
    </w:p>
    <w:p w:rsidR="0039639F" w:rsidRPr="00544388" w:rsidRDefault="0039639F" w:rsidP="00544388">
      <w:pPr>
        <w:pStyle w:val="Default"/>
        <w:spacing w:line="360" w:lineRule="auto"/>
        <w:ind w:firstLine="360"/>
        <w:jc w:val="both"/>
        <w:rPr>
          <w:rFonts w:ascii="Times New Roman" w:hAnsi="Times New Roman" w:cs="Times New Roman"/>
          <w:sz w:val="28"/>
          <w:szCs w:val="28"/>
          <w:highlight w:val="yellow"/>
        </w:rPr>
      </w:pPr>
      <w:r w:rsidRPr="00544388">
        <w:rPr>
          <w:rFonts w:ascii="Times New Roman" w:hAnsi="Times New Roman" w:cs="Times New Roman"/>
          <w:i/>
          <w:sz w:val="28"/>
          <w:szCs w:val="28"/>
        </w:rPr>
        <w:t>Скажімо, вітаючись із кимось, людина не відчуває потреби напружено думати, з якої відстані це робити, дивитися у вічі чи не дивитися, знімати капелюха (і якою рукою) чи не знімати, нахиляти голову чи не нахиляти, усміхатися чи не усміхатися, яку саме вітальну фразу сказати, з якою силою голосу та якою інтонацією її вимовити тощо</w:t>
      </w:r>
      <w:r w:rsidRPr="0039639F">
        <w:rPr>
          <w:rFonts w:ascii="Times New Roman" w:hAnsi="Times New Roman" w:cs="Times New Roman"/>
          <w:sz w:val="28"/>
          <w:szCs w:val="28"/>
        </w:rPr>
        <w:t>.</w:t>
      </w:r>
    </w:p>
    <w:p w:rsidR="00CE386A" w:rsidRDefault="0039639F" w:rsidP="00CE386A">
      <w:pPr>
        <w:pStyle w:val="Default"/>
        <w:spacing w:line="360" w:lineRule="auto"/>
        <w:ind w:firstLine="360"/>
        <w:jc w:val="both"/>
        <w:rPr>
          <w:rFonts w:ascii="Times New Roman" w:hAnsi="Times New Roman" w:cs="Times New Roman"/>
          <w:sz w:val="28"/>
          <w:szCs w:val="28"/>
        </w:rPr>
      </w:pPr>
      <w:r w:rsidRPr="0039639F">
        <w:rPr>
          <w:rFonts w:ascii="Times New Roman" w:hAnsi="Times New Roman" w:cs="Times New Roman"/>
          <w:sz w:val="28"/>
          <w:szCs w:val="28"/>
        </w:rPr>
        <w:t xml:space="preserve">Навички самі собою не виникають — їх треба цілеспрямовано формувати. </w:t>
      </w:r>
    </w:p>
    <w:p w:rsidR="00CE386A" w:rsidRDefault="00CE386A" w:rsidP="00CE386A">
      <w:pPr>
        <w:pStyle w:val="Default"/>
        <w:spacing w:line="360" w:lineRule="auto"/>
        <w:ind w:firstLine="360"/>
        <w:jc w:val="both"/>
        <w:rPr>
          <w:rFonts w:ascii="Times New Roman" w:hAnsi="Times New Roman" w:cs="Times New Roman"/>
          <w:sz w:val="28"/>
          <w:szCs w:val="28"/>
        </w:rPr>
      </w:pPr>
      <w:r w:rsidRPr="00CE386A">
        <w:rPr>
          <w:rFonts w:ascii="Times New Roman" w:hAnsi="Times New Roman" w:cs="Times New Roman"/>
          <w:sz w:val="28"/>
          <w:szCs w:val="28"/>
        </w:rPr>
        <w:t xml:space="preserve">Слово </w:t>
      </w:r>
      <w:r w:rsidRPr="00CE386A">
        <w:rPr>
          <w:rFonts w:ascii="Times New Roman" w:hAnsi="Times New Roman" w:cs="Times New Roman"/>
          <w:b/>
          <w:bCs/>
          <w:i/>
          <w:iCs/>
          <w:sz w:val="28"/>
          <w:szCs w:val="28"/>
        </w:rPr>
        <w:t xml:space="preserve">культура </w:t>
      </w:r>
      <w:r w:rsidRPr="00CE386A">
        <w:rPr>
          <w:rFonts w:ascii="Times New Roman" w:hAnsi="Times New Roman" w:cs="Times New Roman"/>
          <w:sz w:val="28"/>
          <w:szCs w:val="28"/>
        </w:rPr>
        <w:t xml:space="preserve">(від лат. </w:t>
      </w:r>
      <w:r w:rsidRPr="00CE386A">
        <w:rPr>
          <w:rFonts w:ascii="Times New Roman" w:hAnsi="Times New Roman" w:cs="Times New Roman"/>
          <w:i/>
          <w:iCs/>
          <w:sz w:val="28"/>
          <w:szCs w:val="28"/>
        </w:rPr>
        <w:t xml:space="preserve">сultura </w:t>
      </w:r>
      <w:r w:rsidRPr="00CE386A">
        <w:rPr>
          <w:rFonts w:ascii="Times New Roman" w:hAnsi="Times New Roman" w:cs="Times New Roman"/>
          <w:sz w:val="28"/>
          <w:szCs w:val="28"/>
        </w:rPr>
        <w:t xml:space="preserve">– освіта, розвиток) означає сукупність матеріальних і духовних цінностей, які створило людство протягом своєї історії. </w:t>
      </w:r>
      <w:r w:rsidRPr="00CE386A">
        <w:rPr>
          <w:rFonts w:ascii="Times New Roman" w:hAnsi="Times New Roman" w:cs="Times New Roman"/>
          <w:b/>
          <w:bCs/>
          <w:sz w:val="28"/>
          <w:szCs w:val="28"/>
        </w:rPr>
        <w:t xml:space="preserve">Мова </w:t>
      </w:r>
      <w:r w:rsidRPr="00CE386A">
        <w:rPr>
          <w:rFonts w:ascii="Times New Roman" w:hAnsi="Times New Roman" w:cs="Times New Roman"/>
          <w:sz w:val="28"/>
          <w:szCs w:val="28"/>
        </w:rPr>
        <w:t>– це прояв культури. Мова утримує в одному духовному полі національної культури всіх представників певного народу і на його території, і за її межами. Вона об’єднує всі явища культу</w:t>
      </w:r>
      <w:r>
        <w:rPr>
          <w:rFonts w:ascii="Times New Roman" w:hAnsi="Times New Roman" w:cs="Times New Roman"/>
          <w:sz w:val="28"/>
          <w:szCs w:val="28"/>
        </w:rPr>
        <w:t>ри, є їх концентрованим виявом.</w:t>
      </w:r>
    </w:p>
    <w:p w:rsidR="00F1348F" w:rsidRDefault="00CE386A" w:rsidP="00F1348F">
      <w:pPr>
        <w:pStyle w:val="Default"/>
        <w:spacing w:line="360" w:lineRule="auto"/>
        <w:ind w:firstLine="360"/>
        <w:jc w:val="both"/>
        <w:rPr>
          <w:rFonts w:ascii="Times New Roman" w:hAnsi="Times New Roman" w:cs="Times New Roman"/>
          <w:sz w:val="28"/>
          <w:szCs w:val="28"/>
        </w:rPr>
      </w:pPr>
      <w:r w:rsidRPr="00CE386A">
        <w:rPr>
          <w:rFonts w:ascii="Times New Roman" w:hAnsi="Times New Roman" w:cs="Times New Roman"/>
          <w:b/>
          <w:bCs/>
          <w:sz w:val="28"/>
          <w:szCs w:val="28"/>
        </w:rPr>
        <w:t>Культура мов</w:t>
      </w:r>
      <w:r>
        <w:rPr>
          <w:rFonts w:ascii="Times New Roman" w:hAnsi="Times New Roman" w:cs="Times New Roman"/>
          <w:b/>
          <w:bCs/>
          <w:sz w:val="28"/>
          <w:szCs w:val="28"/>
          <w:lang w:val="uk-UA"/>
        </w:rPr>
        <w:t>лення</w:t>
      </w:r>
      <w:r w:rsidRPr="00CE386A">
        <w:rPr>
          <w:rFonts w:ascii="Times New Roman" w:hAnsi="Times New Roman" w:cs="Times New Roman"/>
          <w:b/>
          <w:bCs/>
          <w:sz w:val="28"/>
          <w:szCs w:val="28"/>
        </w:rPr>
        <w:t xml:space="preserve"> </w:t>
      </w:r>
      <w:r w:rsidRPr="00CE386A">
        <w:rPr>
          <w:rFonts w:ascii="Times New Roman" w:hAnsi="Times New Roman" w:cs="Times New Roman"/>
          <w:sz w:val="28"/>
          <w:szCs w:val="28"/>
        </w:rPr>
        <w:t>– галузь мовознавства, що займається утвердженням норм на всіх мовних рівнях. Культура мови виконує регулюючу функцію, оскільки вона впроваджує нормативність, забезпечує стабільність, рівновагу мови. Культура мов</w:t>
      </w:r>
      <w:r>
        <w:rPr>
          <w:rFonts w:ascii="Times New Roman" w:hAnsi="Times New Roman" w:cs="Times New Roman"/>
          <w:sz w:val="28"/>
          <w:szCs w:val="28"/>
          <w:lang w:val="uk-UA"/>
        </w:rPr>
        <w:t>лення</w:t>
      </w:r>
      <w:r w:rsidRPr="00CE386A">
        <w:rPr>
          <w:rFonts w:ascii="Times New Roman" w:hAnsi="Times New Roman" w:cs="Times New Roman"/>
          <w:sz w:val="28"/>
          <w:szCs w:val="28"/>
        </w:rPr>
        <w:t xml:space="preserve"> вимагає обов’язкового дотримання комунікантами мовних норм вимови, наголосу, слововживання і побудови висловів, точність, ясність, чистоту, логічну стрункість, багатство і доречність мовлення, дотримання правил мовленнєвого етикету. </w:t>
      </w:r>
    </w:p>
    <w:p w:rsidR="00CE386A" w:rsidRPr="00CE386A" w:rsidRDefault="00CE386A" w:rsidP="00F1348F">
      <w:pPr>
        <w:pStyle w:val="Default"/>
        <w:spacing w:line="360" w:lineRule="auto"/>
        <w:ind w:firstLine="360"/>
        <w:jc w:val="both"/>
        <w:rPr>
          <w:rFonts w:ascii="Times New Roman" w:hAnsi="Times New Roman" w:cs="Times New Roman"/>
          <w:sz w:val="28"/>
          <w:szCs w:val="28"/>
        </w:rPr>
      </w:pPr>
      <w:r w:rsidRPr="00CE386A">
        <w:rPr>
          <w:rFonts w:ascii="Times New Roman" w:hAnsi="Times New Roman" w:cs="Times New Roman"/>
          <w:sz w:val="28"/>
          <w:szCs w:val="28"/>
        </w:rPr>
        <w:t xml:space="preserve">Виділяють такі основні аспекти вияву культури мовлення: </w:t>
      </w:r>
    </w:p>
    <w:p w:rsidR="00CE386A" w:rsidRPr="00CE386A" w:rsidRDefault="00CE386A" w:rsidP="00CE386A">
      <w:pPr>
        <w:pStyle w:val="Default"/>
        <w:pageBreakBefore/>
        <w:spacing w:line="360" w:lineRule="auto"/>
        <w:jc w:val="both"/>
        <w:rPr>
          <w:rFonts w:ascii="Times New Roman" w:hAnsi="Times New Roman" w:cs="Times New Roman"/>
          <w:color w:val="auto"/>
          <w:sz w:val="28"/>
          <w:szCs w:val="28"/>
        </w:rPr>
      </w:pPr>
      <w:r w:rsidRPr="00CE386A">
        <w:rPr>
          <w:rFonts w:ascii="Times New Roman" w:hAnsi="Times New Roman" w:cs="Times New Roman"/>
          <w:sz w:val="28"/>
          <w:szCs w:val="28"/>
        </w:rPr>
        <w:lastRenderedPageBreak/>
        <w:t>– нормативність (дотримання усіх правил усного і писемного мовлення);</w:t>
      </w:r>
      <w:r w:rsidRPr="00CE386A">
        <w:rPr>
          <w:rFonts w:ascii="Times New Roman" w:hAnsi="Times New Roman" w:cs="Times New Roman"/>
          <w:color w:val="auto"/>
          <w:sz w:val="28"/>
          <w:szCs w:val="28"/>
        </w:rPr>
        <w:t xml:space="preserve"> – адекватність (точність висловлювань, ясність і зрозумілість мовлення); </w:t>
      </w:r>
    </w:p>
    <w:p w:rsidR="00CE386A" w:rsidRPr="00CE386A" w:rsidRDefault="00CE386A" w:rsidP="00CE386A">
      <w:pPr>
        <w:pStyle w:val="Default"/>
        <w:spacing w:line="360" w:lineRule="auto"/>
        <w:jc w:val="both"/>
        <w:rPr>
          <w:rFonts w:ascii="Times New Roman" w:hAnsi="Times New Roman" w:cs="Times New Roman"/>
          <w:color w:val="auto"/>
          <w:sz w:val="28"/>
          <w:szCs w:val="28"/>
        </w:rPr>
      </w:pPr>
      <w:r w:rsidRPr="00CE386A">
        <w:rPr>
          <w:rFonts w:ascii="Times New Roman" w:hAnsi="Times New Roman" w:cs="Times New Roman"/>
          <w:color w:val="auto"/>
          <w:sz w:val="28"/>
          <w:szCs w:val="28"/>
        </w:rPr>
        <w:t xml:space="preserve">– естетичність (використання експресивно-стилістичних засобів мови, які роблять мовлення багатим і виразним); </w:t>
      </w:r>
    </w:p>
    <w:p w:rsidR="00CE386A" w:rsidRDefault="00CE386A" w:rsidP="00CE386A">
      <w:pPr>
        <w:pStyle w:val="Default"/>
        <w:spacing w:line="360" w:lineRule="auto"/>
        <w:jc w:val="both"/>
        <w:rPr>
          <w:rFonts w:ascii="Times New Roman" w:hAnsi="Times New Roman" w:cs="Times New Roman"/>
          <w:color w:val="auto"/>
          <w:sz w:val="28"/>
          <w:szCs w:val="28"/>
        </w:rPr>
      </w:pPr>
      <w:r w:rsidRPr="00CE386A">
        <w:rPr>
          <w:rFonts w:ascii="Times New Roman" w:hAnsi="Times New Roman" w:cs="Times New Roman"/>
          <w:color w:val="auto"/>
          <w:sz w:val="28"/>
          <w:szCs w:val="28"/>
        </w:rPr>
        <w:t xml:space="preserve">– поліфункціональність (забезпечення застосування мови у різних сферах життєдіяльності). </w:t>
      </w:r>
    </w:p>
    <w:p w:rsidR="00CE386A" w:rsidRPr="00CE386A" w:rsidRDefault="00CE386A" w:rsidP="00CE386A">
      <w:pPr>
        <w:pStyle w:val="Default"/>
        <w:spacing w:line="360" w:lineRule="auto"/>
        <w:jc w:val="both"/>
        <w:rPr>
          <w:rFonts w:ascii="Times New Roman" w:hAnsi="Times New Roman" w:cs="Times New Roman"/>
          <w:color w:val="auto"/>
          <w:sz w:val="28"/>
          <w:szCs w:val="28"/>
        </w:rPr>
      </w:pPr>
    </w:p>
    <w:p w:rsidR="00164D43" w:rsidRPr="00164D43" w:rsidRDefault="00CE386A" w:rsidP="00CE386A">
      <w:pPr>
        <w:pStyle w:val="a3"/>
        <w:rPr>
          <w:rFonts w:ascii="Times New Roman" w:hAnsi="Times New Roman"/>
          <w:b/>
          <w:color w:val="000000"/>
          <w:sz w:val="28"/>
          <w:szCs w:val="28"/>
        </w:rPr>
      </w:pPr>
      <w:r>
        <w:rPr>
          <w:rFonts w:ascii="Times New Roman" w:hAnsi="Times New Roman"/>
          <w:b/>
          <w:color w:val="000000"/>
          <w:sz w:val="28"/>
          <w:szCs w:val="28"/>
        </w:rPr>
        <w:t>3. </w:t>
      </w:r>
      <w:r w:rsidR="00164D43" w:rsidRPr="00164D43">
        <w:rPr>
          <w:rFonts w:ascii="Times New Roman" w:hAnsi="Times New Roman"/>
          <w:b/>
          <w:color w:val="000000"/>
          <w:sz w:val="28"/>
          <w:szCs w:val="28"/>
        </w:rPr>
        <w:t xml:space="preserve">Формули ввічливості в системі спілкування українців.  </w:t>
      </w:r>
    </w:p>
    <w:p w:rsidR="005F1AAD" w:rsidRPr="005D5CA2" w:rsidRDefault="005F1AAD" w:rsidP="00164D43">
      <w:pPr>
        <w:pStyle w:val="a3"/>
        <w:autoSpaceDE w:val="0"/>
        <w:autoSpaceDN w:val="0"/>
        <w:adjustRightInd w:val="0"/>
        <w:jc w:val="both"/>
        <w:rPr>
          <w:rFonts w:ascii="Times New Roman" w:hAnsi="Times New Roman"/>
          <w:color w:val="000000"/>
          <w:sz w:val="28"/>
          <w:szCs w:val="28"/>
        </w:rPr>
      </w:pPr>
      <w:r w:rsidRPr="005D5CA2">
        <w:rPr>
          <w:rFonts w:ascii="Times New Roman" w:hAnsi="Times New Roman"/>
          <w:b/>
          <w:color w:val="000000"/>
          <w:sz w:val="28"/>
          <w:szCs w:val="28"/>
        </w:rPr>
        <w:t>Різновиди мовленнєвого етикету</w:t>
      </w:r>
    </w:p>
    <w:p w:rsidR="00544388" w:rsidRPr="005D5CA2" w:rsidRDefault="00544388" w:rsidP="005F1AAD">
      <w:pPr>
        <w:autoSpaceDE w:val="0"/>
        <w:autoSpaceDN w:val="0"/>
        <w:adjustRightInd w:val="0"/>
        <w:jc w:val="both"/>
        <w:rPr>
          <w:rFonts w:ascii="Times New Roman" w:hAnsi="Times New Roman"/>
          <w:color w:val="000000"/>
          <w:sz w:val="28"/>
          <w:szCs w:val="28"/>
        </w:rPr>
      </w:pPr>
    </w:p>
    <w:p w:rsidR="00CE386A" w:rsidRPr="00C7443B" w:rsidRDefault="00CE386A" w:rsidP="00CE386A">
      <w:pPr>
        <w:pStyle w:val="Default"/>
        <w:spacing w:line="360" w:lineRule="auto"/>
        <w:ind w:firstLine="708"/>
        <w:jc w:val="both"/>
      </w:pPr>
      <w:r w:rsidRPr="00C7443B">
        <w:rPr>
          <w:rFonts w:ascii="Times New Roman" w:hAnsi="Times New Roman"/>
          <w:sz w:val="28"/>
          <w:szCs w:val="28"/>
        </w:rPr>
        <w:t xml:space="preserve">В Україні завжди високо цінувалася </w:t>
      </w:r>
      <w:r w:rsidRPr="00C7443B">
        <w:rPr>
          <w:rFonts w:ascii="Times New Roman" w:hAnsi="Times New Roman"/>
          <w:sz w:val="28"/>
          <w:szCs w:val="28"/>
          <w:u w:val="single"/>
        </w:rPr>
        <w:t xml:space="preserve">ввічливість </w:t>
      </w:r>
      <w:r w:rsidRPr="00C7443B">
        <w:rPr>
          <w:rFonts w:ascii="Times New Roman" w:hAnsi="Times New Roman"/>
          <w:sz w:val="28"/>
          <w:szCs w:val="28"/>
        </w:rPr>
        <w:t xml:space="preserve">у ставленні до людей. Про це, зокрема, свідчить чимало слів на позначення цієї якості: </w:t>
      </w:r>
      <w:r w:rsidRPr="00C7443B">
        <w:rPr>
          <w:rFonts w:ascii="Times New Roman" w:hAnsi="Times New Roman"/>
          <w:i/>
          <w:sz w:val="28"/>
          <w:szCs w:val="28"/>
        </w:rPr>
        <w:t>ввічливий, вихований, ґречний, запобігливий, люб’язний, обхідливий, поштивий, привітний, уважний, чемний, шанобливий</w:t>
      </w:r>
      <w:r w:rsidRPr="00C7443B">
        <w:rPr>
          <w:rFonts w:ascii="Times New Roman" w:hAnsi="Times New Roman"/>
          <w:sz w:val="28"/>
          <w:szCs w:val="28"/>
        </w:rPr>
        <w:t xml:space="preserve">... Цю низку синонімів суттєво доповнюють слова, запозичені з інших мов: </w:t>
      </w:r>
      <w:r w:rsidRPr="00C7443B">
        <w:rPr>
          <w:rFonts w:ascii="Times New Roman" w:hAnsi="Times New Roman"/>
          <w:i/>
          <w:sz w:val="28"/>
          <w:szCs w:val="28"/>
        </w:rPr>
        <w:t xml:space="preserve">галантний, делікатний, коректний, куртуазний, тактовний </w:t>
      </w:r>
      <w:r w:rsidRPr="00C7443B">
        <w:rPr>
          <w:rFonts w:ascii="Times New Roman" w:hAnsi="Times New Roman"/>
          <w:sz w:val="28"/>
          <w:szCs w:val="28"/>
        </w:rPr>
        <w:t xml:space="preserve">тощо. Головним у цій низці є слово </w:t>
      </w:r>
      <w:r w:rsidRPr="00C7443B">
        <w:rPr>
          <w:rFonts w:ascii="Times New Roman" w:hAnsi="Times New Roman"/>
          <w:i/>
          <w:sz w:val="28"/>
          <w:szCs w:val="28"/>
        </w:rPr>
        <w:t>ввічливий — “який дотримується правил пристойності, виявляє уважність; чемний</w:t>
      </w:r>
      <w:r w:rsidRPr="00C7443B">
        <w:rPr>
          <w:rFonts w:ascii="Times New Roman" w:hAnsi="Times New Roman"/>
          <w:sz w:val="28"/>
          <w:szCs w:val="28"/>
        </w:rPr>
        <w:t xml:space="preserve">”. Інші синоніми називають різні відтінки ввічливості. Скажімо, </w:t>
      </w:r>
      <w:r w:rsidRPr="00C7443B">
        <w:rPr>
          <w:rFonts w:ascii="Times New Roman" w:hAnsi="Times New Roman"/>
          <w:i/>
          <w:sz w:val="28"/>
          <w:szCs w:val="28"/>
        </w:rPr>
        <w:t>люб’язний</w:t>
      </w:r>
      <w:r w:rsidRPr="00C7443B">
        <w:rPr>
          <w:rFonts w:ascii="Times New Roman" w:hAnsi="Times New Roman"/>
          <w:sz w:val="28"/>
          <w:szCs w:val="28"/>
        </w:rPr>
        <w:t xml:space="preserve"> — це “уважний, привітний до кого-небудь”, </w:t>
      </w:r>
      <w:r w:rsidRPr="00C7443B">
        <w:rPr>
          <w:rFonts w:ascii="Times New Roman" w:hAnsi="Times New Roman"/>
          <w:i/>
          <w:sz w:val="28"/>
          <w:szCs w:val="28"/>
        </w:rPr>
        <w:t>тактовний</w:t>
      </w:r>
      <w:r w:rsidRPr="00C7443B">
        <w:rPr>
          <w:rFonts w:ascii="Times New Roman" w:hAnsi="Times New Roman"/>
          <w:sz w:val="28"/>
          <w:szCs w:val="28"/>
        </w:rPr>
        <w:t xml:space="preserve"> — “який володіє відчуттям міри, такту”.</w:t>
      </w:r>
    </w:p>
    <w:p w:rsidR="00164D43" w:rsidRPr="00F1348F" w:rsidRDefault="00CE386A" w:rsidP="00CE386A">
      <w:pPr>
        <w:pStyle w:val="Default"/>
        <w:spacing w:line="360" w:lineRule="auto"/>
        <w:ind w:firstLine="708"/>
        <w:jc w:val="both"/>
        <w:rPr>
          <w:rFonts w:ascii="Times New Roman" w:hAnsi="Times New Roman" w:cs="Times New Roman"/>
          <w:color w:val="auto"/>
          <w:sz w:val="28"/>
          <w:szCs w:val="28"/>
        </w:rPr>
      </w:pPr>
      <w:r w:rsidRPr="00F1348F">
        <w:rPr>
          <w:rFonts w:ascii="Times New Roman" w:hAnsi="Times New Roman" w:cs="Times New Roman"/>
          <w:sz w:val="28"/>
          <w:szCs w:val="28"/>
        </w:rPr>
        <w:t xml:space="preserve"> </w:t>
      </w:r>
      <w:r w:rsidR="00164D43" w:rsidRPr="00F1348F">
        <w:rPr>
          <w:rFonts w:ascii="Times New Roman" w:hAnsi="Times New Roman" w:cs="Times New Roman"/>
          <w:sz w:val="28"/>
          <w:szCs w:val="28"/>
        </w:rPr>
        <w:t xml:space="preserve">«Ввічливість — це чемність, дотримання правил пристойності у вчинках і в мовленні, вияв вихованості. Це основа етикетної поведінки, невід’ємна ознака нормальних взаємин між людьми» (Радевич-Винницький </w:t>
      </w:r>
      <w:proofErr w:type="gramStart"/>
      <w:r w:rsidR="00164D43" w:rsidRPr="00F1348F">
        <w:rPr>
          <w:rFonts w:ascii="Times New Roman" w:hAnsi="Times New Roman" w:cs="Times New Roman"/>
          <w:sz w:val="28"/>
          <w:szCs w:val="28"/>
        </w:rPr>
        <w:t>Я. )</w:t>
      </w:r>
      <w:proofErr w:type="gramEnd"/>
      <w:r w:rsidR="00164D43" w:rsidRPr="00F1348F">
        <w:rPr>
          <w:rFonts w:ascii="Times New Roman" w:hAnsi="Times New Roman" w:cs="Times New Roman"/>
          <w:sz w:val="28"/>
          <w:szCs w:val="28"/>
        </w:rPr>
        <w:t>.</w:t>
      </w:r>
      <w:r w:rsidR="00164D43" w:rsidRPr="00F1348F">
        <w:rPr>
          <w:rFonts w:ascii="Times New Roman" w:hAnsi="Times New Roman" w:cs="Times New Roman"/>
          <w:sz w:val="28"/>
          <w:szCs w:val="28"/>
          <w:lang w:val="uk-UA"/>
        </w:rPr>
        <w:t xml:space="preserve"> </w:t>
      </w:r>
      <w:r w:rsidR="00164D43" w:rsidRPr="00F1348F">
        <w:rPr>
          <w:rFonts w:ascii="Times New Roman" w:hAnsi="Times New Roman" w:cs="Times New Roman"/>
          <w:color w:val="auto"/>
          <w:sz w:val="28"/>
          <w:szCs w:val="28"/>
        </w:rPr>
        <w:t xml:space="preserve">І сьогодні часто можна почути слова, які належать іспанському письменникові Сервантесу, що жив ще в XVI — </w:t>
      </w:r>
      <w:proofErr w:type="gramStart"/>
      <w:r w:rsidR="00164D43" w:rsidRPr="00F1348F">
        <w:rPr>
          <w:rFonts w:ascii="Times New Roman" w:hAnsi="Times New Roman" w:cs="Times New Roman"/>
          <w:color w:val="auto"/>
          <w:sz w:val="28"/>
          <w:szCs w:val="28"/>
        </w:rPr>
        <w:t>на початку</w:t>
      </w:r>
      <w:proofErr w:type="gramEnd"/>
      <w:r w:rsidR="00164D43" w:rsidRPr="00F1348F">
        <w:rPr>
          <w:rFonts w:ascii="Times New Roman" w:hAnsi="Times New Roman" w:cs="Times New Roman"/>
          <w:color w:val="auto"/>
          <w:sz w:val="28"/>
          <w:szCs w:val="28"/>
        </w:rPr>
        <w:t xml:space="preserve"> XVII ст. “ніщо не коштує нам так дешево і не цінується нами так дорого, як ввічливість”.</w:t>
      </w:r>
      <w:r w:rsidR="00164D43" w:rsidRPr="00F1348F">
        <w:rPr>
          <w:rFonts w:ascii="Times New Roman" w:hAnsi="Times New Roman" w:cs="Times New Roman"/>
          <w:color w:val="auto"/>
          <w:sz w:val="28"/>
          <w:szCs w:val="28"/>
          <w:lang w:val="uk-UA"/>
        </w:rPr>
        <w:t xml:space="preserve"> </w:t>
      </w:r>
      <w:r w:rsidR="00164D43" w:rsidRPr="00F1348F">
        <w:rPr>
          <w:rFonts w:ascii="Times New Roman" w:hAnsi="Times New Roman" w:cs="Times New Roman"/>
          <w:color w:val="auto"/>
          <w:sz w:val="28"/>
          <w:szCs w:val="28"/>
        </w:rPr>
        <w:t>Термін “культура” до українського словника потрапив із латинської мови, де він означав “обробляння”, “догляд”, а в значенні переносному — “виховання”, “освіта”, “розвиток”, “пошанування”.</w:t>
      </w:r>
    </w:p>
    <w:p w:rsidR="00164D43" w:rsidRPr="00F1348F" w:rsidRDefault="00164D43" w:rsidP="00164D43">
      <w:pPr>
        <w:pStyle w:val="Default"/>
        <w:spacing w:line="360" w:lineRule="auto"/>
        <w:ind w:firstLine="708"/>
        <w:jc w:val="both"/>
        <w:rPr>
          <w:rFonts w:ascii="Times New Roman" w:hAnsi="Times New Roman" w:cs="Times New Roman"/>
          <w:sz w:val="28"/>
          <w:szCs w:val="28"/>
          <w:lang w:val="uk-UA"/>
        </w:rPr>
      </w:pPr>
      <w:r w:rsidRPr="00F1348F">
        <w:rPr>
          <w:rFonts w:ascii="Times New Roman" w:hAnsi="Times New Roman" w:cs="Times New Roman"/>
          <w:color w:val="auto"/>
          <w:sz w:val="28"/>
          <w:szCs w:val="28"/>
        </w:rPr>
        <w:t>Культуру поведінки, культуру спілкування людина не отримує в спадок — ї</w:t>
      </w:r>
      <w:r w:rsidRPr="00F1348F">
        <w:rPr>
          <w:rFonts w:ascii="Times New Roman" w:hAnsi="Times New Roman" w:cs="Times New Roman"/>
          <w:sz w:val="28"/>
          <w:szCs w:val="28"/>
        </w:rPr>
        <w:t>й</w:t>
      </w:r>
      <w:r w:rsidRPr="00F1348F">
        <w:rPr>
          <w:rFonts w:ascii="Times New Roman" w:hAnsi="Times New Roman" w:cs="Times New Roman"/>
          <w:color w:val="auto"/>
          <w:sz w:val="28"/>
          <w:szCs w:val="28"/>
        </w:rPr>
        <w:t xml:space="preserve"> треба навчитися</w:t>
      </w:r>
      <w:r w:rsidRPr="00F1348F">
        <w:rPr>
          <w:rFonts w:ascii="Times New Roman" w:hAnsi="Times New Roman" w:cs="Times New Roman"/>
          <w:sz w:val="28"/>
          <w:szCs w:val="28"/>
        </w:rPr>
        <w:t xml:space="preserve"> й навчати. </w:t>
      </w:r>
      <w:r w:rsidRPr="00F1348F">
        <w:rPr>
          <w:rFonts w:ascii="Times New Roman" w:hAnsi="Times New Roman" w:cs="Times New Roman"/>
          <w:sz w:val="28"/>
          <w:szCs w:val="28"/>
          <w:lang w:val="uk-UA"/>
        </w:rPr>
        <w:t xml:space="preserve"> </w:t>
      </w:r>
      <w:r w:rsidRPr="00F1348F">
        <w:rPr>
          <w:rFonts w:ascii="Times New Roman" w:hAnsi="Times New Roman" w:cs="Times New Roman"/>
          <w:color w:val="auto"/>
          <w:sz w:val="28"/>
          <w:szCs w:val="28"/>
        </w:rPr>
        <w:t xml:space="preserve">Багато засвоюється вдома від батьків, у </w:t>
      </w:r>
      <w:r w:rsidRPr="00F1348F">
        <w:rPr>
          <w:rFonts w:ascii="Times New Roman" w:hAnsi="Times New Roman" w:cs="Times New Roman"/>
          <w:color w:val="auto"/>
          <w:sz w:val="28"/>
          <w:szCs w:val="28"/>
        </w:rPr>
        <w:lastRenderedPageBreak/>
        <w:t xml:space="preserve">дитячому садку, у школі. Однак для дорослого життя, для спілкування у ділових колах, у стосунках вищого рівня цього не вистачає. Можна йти методом “проб і помилок”, тобто спостерігати, як люди ставляться до наших вчинків, манер, мовлення тощо, і робити </w:t>
      </w:r>
      <w:proofErr w:type="gramStart"/>
      <w:r w:rsidRPr="00F1348F">
        <w:rPr>
          <w:rFonts w:ascii="Times New Roman" w:hAnsi="Times New Roman" w:cs="Times New Roman"/>
          <w:color w:val="auto"/>
          <w:sz w:val="28"/>
          <w:szCs w:val="28"/>
        </w:rPr>
        <w:t>для себе</w:t>
      </w:r>
      <w:proofErr w:type="gramEnd"/>
      <w:r w:rsidRPr="00F1348F">
        <w:rPr>
          <w:rFonts w:ascii="Times New Roman" w:hAnsi="Times New Roman" w:cs="Times New Roman"/>
          <w:color w:val="auto"/>
          <w:sz w:val="28"/>
          <w:szCs w:val="28"/>
        </w:rPr>
        <w:t xml:space="preserve"> відповідні висновки та вносити корективи в свою поведінку</w:t>
      </w:r>
      <w:r w:rsidRPr="00F1348F">
        <w:rPr>
          <w:rFonts w:ascii="Times New Roman" w:hAnsi="Times New Roman" w:cs="Times New Roman"/>
          <w:color w:val="auto"/>
          <w:sz w:val="28"/>
          <w:szCs w:val="28"/>
          <w:lang w:val="uk-UA"/>
        </w:rPr>
        <w:t>. А можна читати, цікавитися культурою та етикетом зокрема і спостерігати за собою та оточенням і робити висновки.</w:t>
      </w:r>
    </w:p>
    <w:p w:rsidR="0031016B" w:rsidRPr="00F1348F" w:rsidRDefault="00544388" w:rsidP="0031016B">
      <w:pPr>
        <w:autoSpaceDE w:val="0"/>
        <w:autoSpaceDN w:val="0"/>
        <w:adjustRightInd w:val="0"/>
        <w:spacing w:line="360" w:lineRule="auto"/>
        <w:ind w:firstLine="360"/>
        <w:jc w:val="both"/>
        <w:rPr>
          <w:rFonts w:ascii="Times New Roman" w:hAnsi="Times New Roman"/>
          <w:color w:val="000000"/>
          <w:sz w:val="28"/>
          <w:szCs w:val="28"/>
        </w:rPr>
      </w:pPr>
      <w:r w:rsidRPr="00F1348F">
        <w:rPr>
          <w:rFonts w:ascii="Times New Roman" w:hAnsi="Times New Roman"/>
          <w:color w:val="000000"/>
          <w:sz w:val="28"/>
          <w:szCs w:val="28"/>
        </w:rPr>
        <w:t xml:space="preserve">Усякі вимовлені одиниці на рівні слів, фразеологізмів, речень, морфологічних одиниць </w:t>
      </w:r>
      <w:r w:rsidRPr="00F1348F">
        <w:rPr>
          <w:rFonts w:ascii="Times New Roman" w:hAnsi="Times New Roman"/>
          <w:b/>
          <w:bCs/>
          <w:color w:val="000000"/>
          <w:sz w:val="28"/>
          <w:szCs w:val="28"/>
        </w:rPr>
        <w:t>етикетними мовленнєвими  формулами</w:t>
      </w:r>
      <w:r w:rsidRPr="00F1348F">
        <w:rPr>
          <w:rFonts w:ascii="Times New Roman" w:hAnsi="Times New Roman"/>
          <w:color w:val="000000"/>
          <w:sz w:val="28"/>
          <w:szCs w:val="28"/>
        </w:rPr>
        <w:t>.</w:t>
      </w:r>
      <w:r w:rsidR="005D5CA2" w:rsidRPr="00F1348F">
        <w:rPr>
          <w:rFonts w:ascii="Times New Roman" w:hAnsi="Times New Roman"/>
          <w:color w:val="000000"/>
          <w:sz w:val="28"/>
          <w:szCs w:val="28"/>
        </w:rPr>
        <w:t xml:space="preserve"> </w:t>
      </w:r>
      <w:r w:rsidRPr="00F1348F">
        <w:rPr>
          <w:rFonts w:ascii="Times New Roman" w:hAnsi="Times New Roman"/>
          <w:color w:val="000000"/>
          <w:sz w:val="28"/>
          <w:szCs w:val="28"/>
        </w:rPr>
        <w:t xml:space="preserve">Українські дослідники національного етикету виділяють такі тематичні групи: </w:t>
      </w:r>
      <w:r w:rsidRPr="00F1348F">
        <w:rPr>
          <w:rFonts w:ascii="Times New Roman" w:hAnsi="Times New Roman"/>
          <w:i/>
          <w:color w:val="000000"/>
          <w:sz w:val="28"/>
          <w:szCs w:val="28"/>
        </w:rPr>
        <w:t>звертання, вітання, вибачення, подяка, прохання, прощання</w:t>
      </w:r>
      <w:r w:rsidR="005D5CA2" w:rsidRPr="00F1348F">
        <w:rPr>
          <w:rFonts w:ascii="Times New Roman" w:hAnsi="Times New Roman"/>
          <w:color w:val="000000"/>
          <w:sz w:val="28"/>
          <w:szCs w:val="28"/>
        </w:rPr>
        <w:t xml:space="preserve">. </w:t>
      </w:r>
      <w:r w:rsidRPr="00F1348F">
        <w:rPr>
          <w:rFonts w:ascii="Times New Roman" w:hAnsi="Times New Roman"/>
          <w:color w:val="000000"/>
          <w:sz w:val="28"/>
          <w:szCs w:val="28"/>
        </w:rPr>
        <w:t>О. Мацько вважає окремими етикетними тематичними групами ті, куди входять лексеми на позн</w:t>
      </w:r>
      <w:r w:rsidR="005D5CA2" w:rsidRPr="00F1348F">
        <w:rPr>
          <w:rFonts w:ascii="Times New Roman" w:hAnsi="Times New Roman"/>
          <w:color w:val="000000"/>
          <w:sz w:val="28"/>
          <w:szCs w:val="28"/>
        </w:rPr>
        <w:t xml:space="preserve">ачення </w:t>
      </w:r>
      <w:r w:rsidR="005D5CA2" w:rsidRPr="00F1348F">
        <w:rPr>
          <w:rFonts w:ascii="Times New Roman" w:hAnsi="Times New Roman"/>
          <w:i/>
          <w:color w:val="000000"/>
          <w:sz w:val="28"/>
          <w:szCs w:val="28"/>
        </w:rPr>
        <w:t>побажання та компліменти</w:t>
      </w:r>
      <w:r w:rsidRPr="00F1348F">
        <w:rPr>
          <w:rFonts w:ascii="Times New Roman" w:hAnsi="Times New Roman"/>
          <w:color w:val="000000"/>
          <w:sz w:val="28"/>
          <w:szCs w:val="28"/>
        </w:rPr>
        <w:t xml:space="preserve">. Дослідниця О.М. Миронюк </w:t>
      </w:r>
      <w:r w:rsidR="005D5CA2" w:rsidRPr="00F1348F">
        <w:rPr>
          <w:rFonts w:ascii="Times New Roman" w:hAnsi="Times New Roman"/>
          <w:color w:val="000000"/>
          <w:sz w:val="28"/>
          <w:szCs w:val="28"/>
        </w:rPr>
        <w:t xml:space="preserve">вказує на інші етикетні ситуації зі своїм набором мовних засобів: </w:t>
      </w:r>
      <w:r w:rsidR="005D5CA2" w:rsidRPr="00F1348F">
        <w:rPr>
          <w:rFonts w:ascii="Times New Roman" w:hAnsi="Times New Roman"/>
          <w:i/>
          <w:color w:val="000000"/>
          <w:sz w:val="28"/>
          <w:szCs w:val="28"/>
        </w:rPr>
        <w:t>привернення уваги, рекомендування, знайомство.</w:t>
      </w:r>
      <w:r w:rsidR="005D5CA2" w:rsidRPr="00F1348F">
        <w:rPr>
          <w:rFonts w:ascii="Times New Roman" w:hAnsi="Times New Roman"/>
          <w:color w:val="000000"/>
          <w:sz w:val="28"/>
          <w:szCs w:val="28"/>
        </w:rPr>
        <w:t xml:space="preserve"> Не можна не погодитись із думкою Г.Татаревич, яка наводить цілий ряд лексичних етикетних одиниць, що супроводжують </w:t>
      </w:r>
      <w:r w:rsidR="005D5CA2" w:rsidRPr="00F1348F">
        <w:rPr>
          <w:rFonts w:ascii="Times New Roman" w:hAnsi="Times New Roman"/>
          <w:i/>
          <w:color w:val="000000"/>
          <w:sz w:val="28"/>
          <w:szCs w:val="28"/>
        </w:rPr>
        <w:t>частування й відмову</w:t>
      </w:r>
      <w:r w:rsidR="005D5CA2" w:rsidRPr="00F1348F">
        <w:rPr>
          <w:rFonts w:ascii="Times New Roman" w:hAnsi="Times New Roman"/>
          <w:color w:val="000000"/>
          <w:sz w:val="28"/>
          <w:szCs w:val="28"/>
        </w:rPr>
        <w:t>.</w:t>
      </w:r>
      <w:r w:rsidR="0031016B" w:rsidRPr="00F1348F">
        <w:rPr>
          <w:rFonts w:ascii="Times New Roman" w:hAnsi="Times New Roman"/>
          <w:color w:val="000000"/>
          <w:sz w:val="28"/>
          <w:szCs w:val="28"/>
        </w:rPr>
        <w:t xml:space="preserve"> Виділяють в окремі етикетні ситуації </w:t>
      </w:r>
      <w:r w:rsidR="0031016B" w:rsidRPr="00F1348F">
        <w:rPr>
          <w:rFonts w:ascii="Times New Roman" w:hAnsi="Times New Roman"/>
          <w:i/>
          <w:color w:val="000000"/>
          <w:sz w:val="28"/>
          <w:szCs w:val="28"/>
        </w:rPr>
        <w:t>пораду</w:t>
      </w:r>
      <w:r w:rsidR="0031016B" w:rsidRPr="00F1348F">
        <w:rPr>
          <w:rFonts w:ascii="Times New Roman" w:hAnsi="Times New Roman"/>
          <w:color w:val="000000"/>
          <w:sz w:val="28"/>
          <w:szCs w:val="28"/>
        </w:rPr>
        <w:t xml:space="preserve"> (зроби, раджу Вам, придбай), </w:t>
      </w:r>
      <w:r w:rsidR="0031016B" w:rsidRPr="00F1348F">
        <w:rPr>
          <w:rFonts w:ascii="Times New Roman" w:hAnsi="Times New Roman"/>
          <w:i/>
          <w:color w:val="000000"/>
          <w:sz w:val="28"/>
          <w:szCs w:val="28"/>
        </w:rPr>
        <w:t>пропозицію</w:t>
      </w:r>
      <w:r w:rsidR="0031016B" w:rsidRPr="00F1348F">
        <w:rPr>
          <w:rFonts w:ascii="Times New Roman" w:hAnsi="Times New Roman"/>
          <w:color w:val="000000"/>
          <w:sz w:val="28"/>
          <w:szCs w:val="28"/>
        </w:rPr>
        <w:t xml:space="preserve"> (чи можу я вам запропонувати, треба б тобі..., непогано було б...), </w:t>
      </w:r>
      <w:r w:rsidR="0031016B" w:rsidRPr="00F1348F">
        <w:rPr>
          <w:rFonts w:ascii="Times New Roman" w:hAnsi="Times New Roman"/>
          <w:i/>
          <w:color w:val="000000"/>
          <w:sz w:val="28"/>
          <w:szCs w:val="28"/>
        </w:rPr>
        <w:t>співчуття</w:t>
      </w:r>
      <w:r w:rsidR="0031016B" w:rsidRPr="00F1348F">
        <w:rPr>
          <w:rFonts w:ascii="Times New Roman" w:hAnsi="Times New Roman"/>
          <w:color w:val="000000"/>
          <w:sz w:val="28"/>
          <w:szCs w:val="28"/>
        </w:rPr>
        <w:t xml:space="preserve"> (не тривожтесь, усяке буває у житті, Я Вам співчуваю), </w:t>
      </w:r>
      <w:r w:rsidR="0031016B" w:rsidRPr="00F1348F">
        <w:rPr>
          <w:rFonts w:ascii="Times New Roman" w:hAnsi="Times New Roman"/>
          <w:i/>
          <w:color w:val="000000"/>
          <w:sz w:val="28"/>
          <w:szCs w:val="28"/>
        </w:rPr>
        <w:t>схвалення</w:t>
      </w:r>
      <w:r w:rsidR="0031016B" w:rsidRPr="00F1348F">
        <w:rPr>
          <w:rFonts w:ascii="Times New Roman" w:hAnsi="Times New Roman"/>
          <w:color w:val="000000"/>
          <w:sz w:val="28"/>
          <w:szCs w:val="28"/>
        </w:rPr>
        <w:t xml:space="preserve"> (чудесно, приємно це чути, ти (Ви) перебільшуєш). </w:t>
      </w:r>
    </w:p>
    <w:p w:rsidR="005D5CA2" w:rsidRPr="00F1348F" w:rsidRDefault="005D5CA2" w:rsidP="005D5CA2">
      <w:pPr>
        <w:autoSpaceDE w:val="0"/>
        <w:autoSpaceDN w:val="0"/>
        <w:adjustRightInd w:val="0"/>
        <w:spacing w:line="360" w:lineRule="auto"/>
        <w:ind w:firstLine="360"/>
        <w:jc w:val="both"/>
        <w:rPr>
          <w:rFonts w:ascii="Times New Roman" w:hAnsi="Times New Roman"/>
          <w:color w:val="000000"/>
          <w:sz w:val="28"/>
          <w:szCs w:val="28"/>
        </w:rPr>
      </w:pPr>
      <w:r w:rsidRPr="00F1348F">
        <w:rPr>
          <w:rFonts w:ascii="Times New Roman" w:hAnsi="Times New Roman"/>
          <w:color w:val="000000"/>
          <w:sz w:val="28"/>
          <w:szCs w:val="28"/>
        </w:rPr>
        <w:t xml:space="preserve"> </w:t>
      </w:r>
      <w:r w:rsidRPr="00F1348F">
        <w:rPr>
          <w:rFonts w:ascii="Times New Roman" w:hAnsi="Times New Roman"/>
          <w:color w:val="000000"/>
          <w:sz w:val="28"/>
          <w:szCs w:val="28"/>
          <w:u w:val="single"/>
        </w:rPr>
        <w:t>Отже, український мовний етикет у сукупності усіх етикетних ситуацій - явище прогресивне й суто національне, бо відображає національний характер українців, їх ментальність, склад розуму, самобутній спосіб мислення й світосприймання</w:t>
      </w:r>
      <w:r w:rsidRPr="00F1348F">
        <w:rPr>
          <w:rFonts w:ascii="Times New Roman" w:hAnsi="Times New Roman"/>
          <w:color w:val="000000"/>
          <w:sz w:val="28"/>
          <w:szCs w:val="28"/>
        </w:rPr>
        <w:t>. У наборі етикетних ситуацій ця категорія в основному стала. Однак прогрес суспільства вносить, відповідно до практичних потреб, певні корективи, спрямовані на подальше вдосконалення й розвиток.</w:t>
      </w:r>
    </w:p>
    <w:p w:rsidR="005F1AAD" w:rsidRPr="00FF4858" w:rsidRDefault="005D5CA2" w:rsidP="00FF4858">
      <w:pPr>
        <w:autoSpaceDE w:val="0"/>
        <w:autoSpaceDN w:val="0"/>
        <w:adjustRightInd w:val="0"/>
        <w:spacing w:line="360" w:lineRule="auto"/>
        <w:ind w:firstLine="360"/>
        <w:jc w:val="both"/>
        <w:rPr>
          <w:rFonts w:ascii="Times New Roman" w:hAnsi="Times New Roman"/>
          <w:color w:val="000000"/>
          <w:sz w:val="28"/>
          <w:szCs w:val="28"/>
        </w:rPr>
      </w:pPr>
      <w:r w:rsidRPr="00F1348F">
        <w:rPr>
          <w:rFonts w:ascii="Times New Roman" w:hAnsi="Times New Roman"/>
          <w:color w:val="000000"/>
          <w:sz w:val="28"/>
          <w:szCs w:val="28"/>
        </w:rPr>
        <w:t xml:space="preserve"> Скажімо поява телефону, інтернету, соціальних мереж зумовила потребу у відповідному для них етикеті спілкування. Фахів</w:t>
      </w:r>
      <w:r w:rsidR="0031016B" w:rsidRPr="00F1348F">
        <w:rPr>
          <w:rFonts w:ascii="Times New Roman" w:hAnsi="Times New Roman"/>
          <w:color w:val="000000"/>
          <w:sz w:val="28"/>
          <w:szCs w:val="28"/>
        </w:rPr>
        <w:t xml:space="preserve">ці </w:t>
      </w:r>
      <w:r w:rsidRPr="00F1348F">
        <w:rPr>
          <w:rFonts w:ascii="Times New Roman" w:hAnsi="Times New Roman"/>
          <w:color w:val="000000"/>
          <w:sz w:val="28"/>
          <w:szCs w:val="28"/>
        </w:rPr>
        <w:t>давно виділя</w:t>
      </w:r>
      <w:r w:rsidR="0031016B" w:rsidRPr="00F1348F">
        <w:rPr>
          <w:rFonts w:ascii="Times New Roman" w:hAnsi="Times New Roman"/>
          <w:color w:val="000000"/>
          <w:sz w:val="28"/>
          <w:szCs w:val="28"/>
        </w:rPr>
        <w:t>ють</w:t>
      </w:r>
      <w:r w:rsidRPr="00F1348F">
        <w:rPr>
          <w:rFonts w:ascii="Times New Roman" w:hAnsi="Times New Roman"/>
          <w:color w:val="000000"/>
          <w:sz w:val="28"/>
          <w:szCs w:val="28"/>
        </w:rPr>
        <w:t xml:space="preserve"> етикетну ситуацію розмов</w:t>
      </w:r>
      <w:r w:rsidR="0031016B" w:rsidRPr="00F1348F">
        <w:rPr>
          <w:rFonts w:ascii="Times New Roman" w:hAnsi="Times New Roman"/>
          <w:color w:val="000000"/>
          <w:sz w:val="28"/>
          <w:szCs w:val="28"/>
        </w:rPr>
        <w:t>и</w:t>
      </w:r>
      <w:r w:rsidRPr="00F1348F">
        <w:rPr>
          <w:rFonts w:ascii="Times New Roman" w:hAnsi="Times New Roman"/>
          <w:color w:val="000000"/>
          <w:sz w:val="28"/>
          <w:szCs w:val="28"/>
        </w:rPr>
        <w:t xml:space="preserve"> по телефону із цілим набором мовних засобів: </w:t>
      </w:r>
      <w:r w:rsidRPr="00F1348F">
        <w:rPr>
          <w:rFonts w:ascii="Times New Roman" w:hAnsi="Times New Roman"/>
          <w:i/>
          <w:color w:val="000000"/>
          <w:sz w:val="28"/>
          <w:szCs w:val="28"/>
        </w:rPr>
        <w:t>Ало! Так! Слухаю! Вас слухають! Довідкова! Деканат! Ви помилились! Ви не туди дзвоните! і</w:t>
      </w:r>
      <w:r w:rsidRPr="00F1348F">
        <w:rPr>
          <w:rFonts w:ascii="Times New Roman" w:hAnsi="Times New Roman"/>
          <w:color w:val="000000"/>
          <w:sz w:val="28"/>
          <w:szCs w:val="28"/>
        </w:rPr>
        <w:t xml:space="preserve"> так далі (близько 100 слів та речень</w:t>
      </w:r>
      <w:r w:rsidR="00FF4858" w:rsidRPr="00F1348F">
        <w:rPr>
          <w:rFonts w:ascii="Times New Roman" w:hAnsi="Times New Roman"/>
          <w:color w:val="000000"/>
          <w:sz w:val="28"/>
          <w:szCs w:val="28"/>
        </w:rPr>
        <w:t>).</w:t>
      </w:r>
    </w:p>
    <w:sectPr w:rsidR="005F1AAD" w:rsidRPr="00FF4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63FE8"/>
    <w:multiLevelType w:val="hybridMultilevel"/>
    <w:tmpl w:val="9CA052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2076FE9"/>
    <w:multiLevelType w:val="hybridMultilevel"/>
    <w:tmpl w:val="08E82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0B41E8"/>
    <w:multiLevelType w:val="hybridMultilevel"/>
    <w:tmpl w:val="A4943892"/>
    <w:lvl w:ilvl="0" w:tplc="961C407E">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D3"/>
    <w:rsid w:val="00023973"/>
    <w:rsid w:val="00164D43"/>
    <w:rsid w:val="001E05CC"/>
    <w:rsid w:val="001E3933"/>
    <w:rsid w:val="001F141E"/>
    <w:rsid w:val="0031016B"/>
    <w:rsid w:val="0039639F"/>
    <w:rsid w:val="004A7ED3"/>
    <w:rsid w:val="00544388"/>
    <w:rsid w:val="00584F61"/>
    <w:rsid w:val="005D5CA2"/>
    <w:rsid w:val="005F1AAD"/>
    <w:rsid w:val="007260B7"/>
    <w:rsid w:val="0075717A"/>
    <w:rsid w:val="00B6446F"/>
    <w:rsid w:val="00C7443B"/>
    <w:rsid w:val="00CE386A"/>
    <w:rsid w:val="00D32C83"/>
    <w:rsid w:val="00E96D20"/>
    <w:rsid w:val="00EF01AA"/>
    <w:rsid w:val="00EF57F3"/>
    <w:rsid w:val="00F1348F"/>
    <w:rsid w:val="00FB53A0"/>
    <w:rsid w:val="00FF4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D8F4"/>
  <w15:chartTrackingRefBased/>
  <w15:docId w15:val="{605740D2-CAEE-4CC0-A09D-AFBF72FB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7F3"/>
    <w:pPr>
      <w:spacing w:after="0" w:line="240" w:lineRule="auto"/>
    </w:pPr>
    <w:rPr>
      <w:rFonts w:ascii="Calibri" w:eastAsia="Times New Roman" w:hAnsi="Calibri"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4F61"/>
    <w:pPr>
      <w:autoSpaceDE w:val="0"/>
      <w:autoSpaceDN w:val="0"/>
      <w:adjustRightInd w:val="0"/>
      <w:spacing w:after="0" w:line="240" w:lineRule="auto"/>
    </w:pPr>
    <w:rPr>
      <w:rFonts w:ascii="Georgia" w:hAnsi="Georgia" w:cs="Georgia"/>
      <w:color w:val="000000"/>
      <w:sz w:val="24"/>
      <w:szCs w:val="24"/>
    </w:rPr>
  </w:style>
  <w:style w:type="paragraph" w:styleId="a3">
    <w:name w:val="List Paragraph"/>
    <w:basedOn w:val="a"/>
    <w:uiPriority w:val="34"/>
    <w:qFormat/>
    <w:rsid w:val="005F1AAD"/>
    <w:pPr>
      <w:ind w:left="720"/>
      <w:contextualSpacing/>
    </w:pPr>
  </w:style>
  <w:style w:type="paragraph" w:customStyle="1" w:styleId="Iauiue">
    <w:name w:val="Iau.iue"/>
    <w:basedOn w:val="Default"/>
    <w:next w:val="Default"/>
    <w:uiPriority w:val="99"/>
    <w:rsid w:val="00EF01AA"/>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8</Pages>
  <Words>2197</Words>
  <Characters>12529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2024-10-18T08:42:00Z</dcterms:created>
  <dcterms:modified xsi:type="dcterms:W3CDTF">2024-10-19T11:37:00Z</dcterms:modified>
</cp:coreProperties>
</file>