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DC" w:rsidRDefault="009073DC" w:rsidP="009073DC">
      <w:pPr>
        <w:jc w:val="center"/>
        <w:rPr>
          <w:b/>
          <w:spacing w:val="0"/>
          <w:sz w:val="28"/>
          <w:szCs w:val="28"/>
        </w:rPr>
      </w:pPr>
      <w:r w:rsidRPr="0097082C">
        <w:rPr>
          <w:b/>
          <w:spacing w:val="0"/>
          <w:sz w:val="28"/>
          <w:szCs w:val="28"/>
        </w:rPr>
        <w:t>ПИТАННЯ</w:t>
      </w:r>
    </w:p>
    <w:p w:rsidR="009073DC" w:rsidRDefault="009073DC" w:rsidP="009073DC">
      <w:pPr>
        <w:jc w:val="center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ДО МОДУЛЬНИХ КОНТРОЛЬНИХ РОБІТ</w:t>
      </w:r>
    </w:p>
    <w:p w:rsidR="009073DC" w:rsidRPr="00C100BE" w:rsidRDefault="009073DC" w:rsidP="009073DC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A11BBD">
        <w:rPr>
          <w:b/>
          <w:sz w:val="28"/>
          <w:szCs w:val="28"/>
          <w:lang w:val="uk-UA"/>
        </w:rPr>
        <w:t>«ГЕНДЕРНИЙ ДИСКУРС В ІСТОРІЇ УКРАЇНИ»</w:t>
      </w:r>
    </w:p>
    <w:p w:rsidR="009073DC" w:rsidRDefault="009073DC" w:rsidP="009073DC"/>
    <w:p w:rsidR="009073DC" w:rsidRPr="00455A8B" w:rsidRDefault="009073DC" w:rsidP="009073DC">
      <w:pPr>
        <w:pStyle w:val="a3"/>
        <w:spacing w:after="0"/>
        <w:ind w:left="0"/>
        <w:jc w:val="both"/>
        <w:rPr>
          <w:b/>
          <w:sz w:val="28"/>
          <w:szCs w:val="28"/>
          <w:lang w:val="uk-UA"/>
        </w:rPr>
      </w:pPr>
      <w:r w:rsidRPr="00455A8B">
        <w:rPr>
          <w:b/>
          <w:sz w:val="28"/>
          <w:szCs w:val="28"/>
          <w:lang w:val="uk-UA"/>
        </w:rPr>
        <w:t>Модуль 1. ТЕОРІЯ ТА ПРАКТИКА ГЕНДЕРНОГО МЕТОДУ</w:t>
      </w:r>
    </w:p>
    <w:p w:rsidR="009073DC" w:rsidRPr="00A04C69" w:rsidRDefault="009073DC" w:rsidP="009073DC">
      <w:pPr>
        <w:jc w:val="both"/>
        <w:rPr>
          <w:snapToGrid w:val="0"/>
          <w:spacing w:val="0"/>
          <w:sz w:val="28"/>
          <w:szCs w:val="28"/>
        </w:rPr>
      </w:pPr>
      <w:r w:rsidRPr="00A04C69">
        <w:rPr>
          <w:snapToGrid w:val="0"/>
          <w:spacing w:val="0"/>
          <w:sz w:val="28"/>
          <w:szCs w:val="28"/>
        </w:rPr>
        <w:t>1. Категорії гендерного аналізу.</w:t>
      </w:r>
    </w:p>
    <w:p w:rsidR="009073DC" w:rsidRPr="00A04C69" w:rsidRDefault="009073DC" w:rsidP="009073DC">
      <w:pPr>
        <w:jc w:val="both"/>
        <w:rPr>
          <w:snapToGrid w:val="0"/>
          <w:spacing w:val="0"/>
          <w:sz w:val="28"/>
          <w:szCs w:val="28"/>
        </w:rPr>
      </w:pPr>
      <w:r w:rsidRPr="00A04C69">
        <w:rPr>
          <w:snapToGrid w:val="0"/>
          <w:spacing w:val="0"/>
          <w:sz w:val="28"/>
          <w:szCs w:val="28"/>
        </w:rPr>
        <w:t>2. Гендерні міфи українського суспільства.</w:t>
      </w:r>
    </w:p>
    <w:p w:rsidR="009073DC" w:rsidRPr="00A04C69" w:rsidRDefault="009073DC" w:rsidP="009073DC">
      <w:pPr>
        <w:jc w:val="both"/>
        <w:rPr>
          <w:snapToGrid w:val="0"/>
          <w:spacing w:val="0"/>
          <w:sz w:val="28"/>
          <w:szCs w:val="28"/>
        </w:rPr>
      </w:pPr>
      <w:r w:rsidRPr="00A04C69">
        <w:rPr>
          <w:snapToGrid w:val="0"/>
          <w:spacing w:val="0"/>
          <w:sz w:val="28"/>
          <w:szCs w:val="28"/>
        </w:rPr>
        <w:t>3. Види фемінізму.</w:t>
      </w:r>
    </w:p>
    <w:p w:rsidR="009073DC" w:rsidRPr="00A04C69" w:rsidRDefault="009073DC" w:rsidP="009073DC">
      <w:pPr>
        <w:jc w:val="both"/>
        <w:rPr>
          <w:spacing w:val="0"/>
          <w:sz w:val="28"/>
          <w:szCs w:val="28"/>
        </w:rPr>
      </w:pPr>
      <w:r w:rsidRPr="00A04C69">
        <w:rPr>
          <w:snapToGrid w:val="0"/>
          <w:spacing w:val="0"/>
          <w:sz w:val="28"/>
          <w:szCs w:val="28"/>
        </w:rPr>
        <w:t>4. Е</w:t>
      </w:r>
      <w:r w:rsidRPr="00A04C69">
        <w:rPr>
          <w:spacing w:val="0"/>
          <w:sz w:val="28"/>
          <w:szCs w:val="28"/>
        </w:rPr>
        <w:t>тапи жіночого руху в Україні.</w:t>
      </w:r>
    </w:p>
    <w:p w:rsidR="009073DC" w:rsidRPr="00A04C69" w:rsidRDefault="009073DC" w:rsidP="009073DC">
      <w:pPr>
        <w:jc w:val="both"/>
        <w:rPr>
          <w:spacing w:val="0"/>
          <w:sz w:val="28"/>
          <w:szCs w:val="28"/>
        </w:rPr>
      </w:pPr>
      <w:r w:rsidRPr="00A04C69">
        <w:rPr>
          <w:spacing w:val="0"/>
          <w:sz w:val="28"/>
          <w:szCs w:val="28"/>
        </w:rPr>
        <w:t>5. Фемінізм в Україні.</w:t>
      </w:r>
    </w:p>
    <w:p w:rsidR="009073DC" w:rsidRPr="00A04C69" w:rsidRDefault="009073DC" w:rsidP="009073DC">
      <w:pPr>
        <w:jc w:val="both"/>
        <w:rPr>
          <w:spacing w:val="0"/>
          <w:sz w:val="28"/>
          <w:szCs w:val="28"/>
        </w:rPr>
      </w:pPr>
      <w:r w:rsidRPr="00A04C69">
        <w:rPr>
          <w:spacing w:val="0"/>
          <w:sz w:val="28"/>
          <w:szCs w:val="28"/>
        </w:rPr>
        <w:t>6. Світові жіночі організації.</w:t>
      </w:r>
    </w:p>
    <w:p w:rsidR="009073DC" w:rsidRPr="00A04C69" w:rsidRDefault="009073DC" w:rsidP="009073DC">
      <w:pPr>
        <w:jc w:val="both"/>
        <w:rPr>
          <w:snapToGrid w:val="0"/>
          <w:spacing w:val="0"/>
          <w:sz w:val="28"/>
          <w:szCs w:val="28"/>
        </w:rPr>
      </w:pPr>
      <w:r w:rsidRPr="00A04C69">
        <w:rPr>
          <w:snapToGrid w:val="0"/>
          <w:spacing w:val="0"/>
          <w:sz w:val="28"/>
          <w:szCs w:val="28"/>
        </w:rPr>
        <w:t>7. Жіночі організації в Україні.</w:t>
      </w:r>
    </w:p>
    <w:p w:rsidR="005A4C2A" w:rsidRDefault="005A4C2A">
      <w:bookmarkStart w:id="0" w:name="_GoBack"/>
      <w:bookmarkEnd w:id="0"/>
    </w:p>
    <w:sectPr w:rsidR="005A4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9C"/>
    <w:rsid w:val="005A4C2A"/>
    <w:rsid w:val="009073DC"/>
    <w:rsid w:val="00A9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DC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73DC"/>
    <w:pPr>
      <w:spacing w:after="120"/>
      <w:ind w:left="283"/>
    </w:pPr>
    <w:rPr>
      <w:spacing w:val="0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9073D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DC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73DC"/>
    <w:pPr>
      <w:spacing w:after="120"/>
      <w:ind w:left="283"/>
    </w:pPr>
    <w:rPr>
      <w:spacing w:val="0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9073D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2016-04-16T16:45:00Z</dcterms:created>
  <dcterms:modified xsi:type="dcterms:W3CDTF">2016-04-16T16:45:00Z</dcterms:modified>
</cp:coreProperties>
</file>