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24" w:rsidRDefault="008A3B24" w:rsidP="008A3B24">
      <w:pPr>
        <w:tabs>
          <w:tab w:val="left" w:pos="930"/>
        </w:tabs>
        <w:spacing w:line="288" w:lineRule="auto"/>
        <w:jc w:val="center"/>
        <w:rPr>
          <w:b/>
        </w:rPr>
      </w:pPr>
      <w:r>
        <w:rPr>
          <w:b/>
        </w:rPr>
        <w:t>Список літератури та Web-посилання</w:t>
      </w:r>
    </w:p>
    <w:p w:rsidR="008A3B24" w:rsidRPr="008A3B24" w:rsidRDefault="008A3B24" w:rsidP="008A3B24">
      <w:pPr>
        <w:tabs>
          <w:tab w:val="left" w:pos="930"/>
        </w:tabs>
        <w:spacing w:line="288" w:lineRule="auto"/>
        <w:jc w:val="center"/>
        <w:rPr>
          <w:b/>
        </w:rPr>
      </w:pPr>
      <w:r>
        <w:rPr>
          <w:b/>
        </w:rPr>
        <w:t>до дисципліни «Кінезіологічне тейпування у фітнесі»</w:t>
      </w:r>
    </w:p>
    <w:p w:rsidR="008A3B24" w:rsidRDefault="008A3B24" w:rsidP="008A3B24">
      <w:pPr>
        <w:tabs>
          <w:tab w:val="left" w:pos="930"/>
        </w:tabs>
        <w:spacing w:line="288" w:lineRule="auto"/>
        <w:rPr>
          <w:b/>
        </w:rPr>
      </w:pPr>
    </w:p>
    <w:p w:rsidR="008A3B24" w:rsidRDefault="008A3B24" w:rsidP="008A3B24">
      <w:pPr>
        <w:tabs>
          <w:tab w:val="left" w:pos="930"/>
        </w:tabs>
        <w:spacing w:line="288" w:lineRule="auto"/>
        <w:rPr>
          <w:b/>
        </w:rPr>
      </w:pPr>
      <w:r w:rsidRPr="00DC0706">
        <w:rPr>
          <w:b/>
        </w:rPr>
        <w:t>Рекомендована література:</w:t>
      </w:r>
    </w:p>
    <w:p w:rsidR="008A3B24" w:rsidRPr="00C02FB2" w:rsidRDefault="008A3B24" w:rsidP="008A3B24">
      <w:pPr>
        <w:tabs>
          <w:tab w:val="left" w:pos="930"/>
        </w:tabs>
        <w:spacing w:line="288" w:lineRule="auto"/>
        <w:rPr>
          <w:bCs/>
          <w:color w:val="000000"/>
        </w:rPr>
      </w:pPr>
      <w:r w:rsidRPr="00C02FB2">
        <w:rPr>
          <w:bCs/>
          <w:color w:val="000000"/>
        </w:rPr>
        <w:t xml:space="preserve">1. </w:t>
      </w:r>
      <w:proofErr w:type="spellStart"/>
      <w:r w:rsidRPr="00C02FB2">
        <w:rPr>
          <w:bCs/>
          <w:color w:val="000000"/>
        </w:rPr>
        <w:t>Горошко</w:t>
      </w:r>
      <w:proofErr w:type="spellEnd"/>
      <w:r w:rsidRPr="00C02FB2">
        <w:rPr>
          <w:bCs/>
          <w:color w:val="000000"/>
        </w:rPr>
        <w:t xml:space="preserve"> В. І. Масаж і тейпування в реабілітації: комплексний посібник для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 xml:space="preserve">фахівців : </w:t>
      </w:r>
      <w:proofErr w:type="spellStart"/>
      <w:r w:rsidRPr="00C02FB2">
        <w:rPr>
          <w:bCs/>
          <w:color w:val="000000"/>
        </w:rPr>
        <w:t>навч</w:t>
      </w:r>
      <w:proofErr w:type="spellEnd"/>
      <w:r w:rsidRPr="00C02FB2">
        <w:rPr>
          <w:bCs/>
          <w:color w:val="000000"/>
        </w:rPr>
        <w:t xml:space="preserve">. </w:t>
      </w:r>
      <w:proofErr w:type="spellStart"/>
      <w:r w:rsidRPr="00C02FB2">
        <w:rPr>
          <w:bCs/>
          <w:color w:val="000000"/>
        </w:rPr>
        <w:t>посіб</w:t>
      </w:r>
      <w:proofErr w:type="spellEnd"/>
      <w:r w:rsidRPr="00C02FB2">
        <w:rPr>
          <w:bCs/>
          <w:color w:val="000000"/>
        </w:rPr>
        <w:t>. Полтава : Нац. ун-т ім. Юрія Кондратюка, 2023. 138 с.</w:t>
      </w:r>
    </w:p>
    <w:p w:rsidR="008A3B24" w:rsidRPr="00C02FB2" w:rsidRDefault="008A3B24" w:rsidP="008A3B24">
      <w:pPr>
        <w:spacing w:line="288" w:lineRule="auto"/>
        <w:jc w:val="both"/>
        <w:rPr>
          <w:bCs/>
          <w:color w:val="000000"/>
        </w:rPr>
      </w:pPr>
      <w:r w:rsidRPr="00C02FB2">
        <w:rPr>
          <w:bCs/>
          <w:color w:val="000000"/>
        </w:rPr>
        <w:t xml:space="preserve">2. </w:t>
      </w:r>
      <w:proofErr w:type="spellStart"/>
      <w:r w:rsidRPr="00C02FB2">
        <w:rPr>
          <w:bCs/>
          <w:color w:val="000000"/>
        </w:rPr>
        <w:t>Горошко</w:t>
      </w:r>
      <w:proofErr w:type="spellEnd"/>
      <w:r w:rsidRPr="00C02FB2">
        <w:rPr>
          <w:bCs/>
          <w:color w:val="000000"/>
        </w:rPr>
        <w:t xml:space="preserve"> В. І., </w:t>
      </w:r>
      <w:proofErr w:type="spellStart"/>
      <w:r w:rsidRPr="00C02FB2">
        <w:rPr>
          <w:bCs/>
          <w:color w:val="000000"/>
        </w:rPr>
        <w:t>Москалець</w:t>
      </w:r>
      <w:proofErr w:type="spellEnd"/>
      <w:r w:rsidRPr="00C02FB2">
        <w:rPr>
          <w:bCs/>
          <w:color w:val="000000"/>
        </w:rPr>
        <w:t xml:space="preserve"> В. О., Соловйов, Є. Реабілітаційні методики масажу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 xml:space="preserve">і тейпування у футболі. </w:t>
      </w:r>
      <w:proofErr w:type="spellStart"/>
      <w:r w:rsidRPr="00C02FB2">
        <w:rPr>
          <w:bCs/>
          <w:color w:val="000000"/>
        </w:rPr>
        <w:t>Rehabilitation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and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Recreation</w:t>
      </w:r>
      <w:proofErr w:type="spellEnd"/>
      <w:r w:rsidRPr="00C02FB2">
        <w:rPr>
          <w:bCs/>
          <w:color w:val="000000"/>
        </w:rPr>
        <w:t>, 2022. № 13, С. 35</w:t>
      </w:r>
      <w:r>
        <w:rPr>
          <w:bCs/>
          <w:color w:val="000000"/>
        </w:rPr>
        <w:t>-</w:t>
      </w:r>
      <w:r w:rsidRPr="00C02FB2">
        <w:rPr>
          <w:bCs/>
          <w:color w:val="000000"/>
        </w:rPr>
        <w:t>41.</w:t>
      </w:r>
    </w:p>
    <w:p w:rsidR="008A3B24" w:rsidRPr="00C02FB2" w:rsidRDefault="008A3B24" w:rsidP="008A3B24">
      <w:pPr>
        <w:spacing w:line="288" w:lineRule="auto"/>
        <w:jc w:val="both"/>
        <w:rPr>
          <w:bCs/>
          <w:color w:val="000000"/>
        </w:rPr>
      </w:pPr>
      <w:r w:rsidRPr="00C02FB2">
        <w:rPr>
          <w:bCs/>
          <w:color w:val="000000"/>
        </w:rPr>
        <w:t xml:space="preserve">3. </w:t>
      </w:r>
      <w:proofErr w:type="spellStart"/>
      <w:r w:rsidRPr="00C02FB2">
        <w:rPr>
          <w:bCs/>
          <w:color w:val="000000"/>
        </w:rPr>
        <w:t>Латенко</w:t>
      </w:r>
      <w:proofErr w:type="spellEnd"/>
      <w:r w:rsidRPr="00C02FB2">
        <w:rPr>
          <w:bCs/>
          <w:color w:val="000000"/>
        </w:rPr>
        <w:t xml:space="preserve"> С. Б., </w:t>
      </w:r>
      <w:proofErr w:type="spellStart"/>
      <w:r w:rsidRPr="00C02FB2">
        <w:rPr>
          <w:bCs/>
          <w:color w:val="000000"/>
        </w:rPr>
        <w:t>Пеценко</w:t>
      </w:r>
      <w:proofErr w:type="spellEnd"/>
      <w:r w:rsidRPr="00C02FB2">
        <w:rPr>
          <w:bCs/>
          <w:color w:val="000000"/>
        </w:rPr>
        <w:t xml:space="preserve"> Н. І. Використання методу кінезіотейпування у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>волейболістів з метою попередження характерних травматичних пошкоджень верхніх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>кінцівок. Проблеми і перспективи розвитку спортивних ігор та одноборств у закладах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>вищої освіти, 2019. № 2. С. 20</w:t>
      </w:r>
      <w:r>
        <w:rPr>
          <w:bCs/>
          <w:color w:val="000000"/>
        </w:rPr>
        <w:t>-</w:t>
      </w:r>
      <w:r w:rsidRPr="00C02FB2">
        <w:rPr>
          <w:bCs/>
          <w:color w:val="000000"/>
        </w:rPr>
        <w:t>25.</w:t>
      </w:r>
    </w:p>
    <w:p w:rsidR="008A3B24" w:rsidRPr="00C02FB2" w:rsidRDefault="008A3B24" w:rsidP="008A3B24">
      <w:pPr>
        <w:spacing w:line="288" w:lineRule="auto"/>
        <w:jc w:val="both"/>
        <w:rPr>
          <w:bCs/>
          <w:color w:val="000000"/>
        </w:rPr>
      </w:pPr>
      <w:r w:rsidRPr="00C02FB2">
        <w:rPr>
          <w:bCs/>
          <w:color w:val="000000"/>
        </w:rPr>
        <w:t xml:space="preserve">4. </w:t>
      </w:r>
      <w:proofErr w:type="spellStart"/>
      <w:r w:rsidRPr="00C02FB2">
        <w:rPr>
          <w:bCs/>
          <w:color w:val="000000"/>
        </w:rPr>
        <w:t>Совтисік</w:t>
      </w:r>
      <w:proofErr w:type="spellEnd"/>
      <w:r w:rsidRPr="00C02FB2">
        <w:rPr>
          <w:bCs/>
          <w:color w:val="000000"/>
        </w:rPr>
        <w:t xml:space="preserve"> Д., </w:t>
      </w:r>
      <w:proofErr w:type="spellStart"/>
      <w:r w:rsidRPr="00C02FB2">
        <w:rPr>
          <w:bCs/>
          <w:color w:val="000000"/>
        </w:rPr>
        <w:t>Жигульова</w:t>
      </w:r>
      <w:proofErr w:type="spellEnd"/>
      <w:r w:rsidRPr="00C02FB2">
        <w:rPr>
          <w:bCs/>
          <w:color w:val="000000"/>
        </w:rPr>
        <w:t xml:space="preserve"> Е., </w:t>
      </w:r>
      <w:proofErr w:type="spellStart"/>
      <w:r w:rsidRPr="00C02FB2">
        <w:rPr>
          <w:bCs/>
          <w:color w:val="000000"/>
        </w:rPr>
        <w:t>Зданюк</w:t>
      </w:r>
      <w:proofErr w:type="spellEnd"/>
      <w:r w:rsidRPr="00C02FB2">
        <w:rPr>
          <w:bCs/>
          <w:color w:val="000000"/>
        </w:rPr>
        <w:t xml:space="preserve"> В., </w:t>
      </w:r>
      <w:proofErr w:type="spellStart"/>
      <w:r w:rsidRPr="00C02FB2">
        <w:rPr>
          <w:bCs/>
          <w:color w:val="000000"/>
        </w:rPr>
        <w:t>Бутов</w:t>
      </w:r>
      <w:proofErr w:type="spellEnd"/>
      <w:r w:rsidRPr="00C02FB2">
        <w:rPr>
          <w:bCs/>
          <w:color w:val="000000"/>
        </w:rPr>
        <w:t xml:space="preserve"> Р., </w:t>
      </w:r>
      <w:proofErr w:type="spellStart"/>
      <w:r w:rsidRPr="00C02FB2">
        <w:rPr>
          <w:bCs/>
          <w:color w:val="000000"/>
        </w:rPr>
        <w:t>Заікін</w:t>
      </w:r>
      <w:proofErr w:type="spellEnd"/>
      <w:r w:rsidRPr="00C02FB2">
        <w:rPr>
          <w:bCs/>
          <w:color w:val="000000"/>
        </w:rPr>
        <w:t xml:space="preserve"> А. Застосування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>кінезіотейпування у практиці фізичної реабілітації та адаптивного фізичного виховання.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>Вісник Кам’янець-Подільського національного університету імені Івана Огієнка. Фізичне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>виховання, спорт і здоров’я людини, 2022. № 24, С. 43</w:t>
      </w:r>
      <w:r>
        <w:rPr>
          <w:bCs/>
          <w:color w:val="000000"/>
        </w:rPr>
        <w:t>-</w:t>
      </w:r>
      <w:r w:rsidRPr="00C02FB2">
        <w:rPr>
          <w:bCs/>
          <w:color w:val="000000"/>
        </w:rPr>
        <w:t>49.</w:t>
      </w:r>
    </w:p>
    <w:p w:rsidR="008A3B24" w:rsidRDefault="008A3B24" w:rsidP="008A3B24">
      <w:pPr>
        <w:spacing w:line="288" w:lineRule="auto"/>
        <w:jc w:val="both"/>
        <w:rPr>
          <w:bCs/>
          <w:color w:val="000000"/>
        </w:rPr>
      </w:pPr>
      <w:r w:rsidRPr="00C02FB2">
        <w:rPr>
          <w:bCs/>
          <w:color w:val="000000"/>
        </w:rPr>
        <w:t xml:space="preserve">5. </w:t>
      </w:r>
      <w:proofErr w:type="spellStart"/>
      <w:r w:rsidRPr="00C02FB2">
        <w:rPr>
          <w:bCs/>
          <w:color w:val="000000"/>
        </w:rPr>
        <w:t>Шарбель</w:t>
      </w:r>
      <w:proofErr w:type="spellEnd"/>
      <w:r w:rsidRPr="00C02FB2">
        <w:rPr>
          <w:bCs/>
          <w:color w:val="000000"/>
        </w:rPr>
        <w:t xml:space="preserve"> Ю., Підкопай Т. В., Підкопай Д. О. Фізична реабілітація футболістів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>після ушкоджень гомілковостопного суглоба із застосуванням</w:t>
      </w:r>
      <w:r>
        <w:rPr>
          <w:bCs/>
          <w:color w:val="000000"/>
        </w:rPr>
        <w:t xml:space="preserve"> </w:t>
      </w:r>
      <w:r w:rsidRPr="00C02FB2">
        <w:rPr>
          <w:bCs/>
          <w:color w:val="000000"/>
        </w:rPr>
        <w:t xml:space="preserve">кінезіотейпування. </w:t>
      </w:r>
      <w:proofErr w:type="spellStart"/>
      <w:r w:rsidRPr="00C02FB2">
        <w:rPr>
          <w:bCs/>
          <w:color w:val="000000"/>
        </w:rPr>
        <w:t>Rehabilitation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and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Recreation</w:t>
      </w:r>
      <w:proofErr w:type="spellEnd"/>
      <w:r w:rsidRPr="00C02FB2">
        <w:rPr>
          <w:bCs/>
          <w:color w:val="000000"/>
        </w:rPr>
        <w:t>, 2023. № 17, С. 142</w:t>
      </w:r>
      <w:r>
        <w:rPr>
          <w:bCs/>
          <w:color w:val="000000"/>
        </w:rPr>
        <w:t>-</w:t>
      </w:r>
      <w:r w:rsidRPr="00C02FB2">
        <w:rPr>
          <w:bCs/>
          <w:color w:val="000000"/>
        </w:rPr>
        <w:t>149.</w:t>
      </w:r>
    </w:p>
    <w:p w:rsidR="008A3B24" w:rsidRPr="00C02FB2" w:rsidRDefault="008A3B24" w:rsidP="008A3B24">
      <w:pPr>
        <w:spacing w:line="288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6. </w:t>
      </w:r>
      <w:proofErr w:type="spellStart"/>
      <w:r w:rsidRPr="00593E80">
        <w:rPr>
          <w:bCs/>
          <w:color w:val="000000"/>
        </w:rPr>
        <w:t>Kenzo</w:t>
      </w:r>
      <w:proofErr w:type="spellEnd"/>
      <w:r w:rsidRPr="00593E80">
        <w:rPr>
          <w:bCs/>
          <w:color w:val="000000"/>
        </w:rPr>
        <w:t xml:space="preserve"> </w:t>
      </w:r>
      <w:proofErr w:type="spellStart"/>
      <w:r w:rsidRPr="00593E80">
        <w:rPr>
          <w:bCs/>
          <w:color w:val="000000"/>
        </w:rPr>
        <w:t>K</w:t>
      </w:r>
      <w:r>
        <w:rPr>
          <w:bCs/>
          <w:color w:val="000000"/>
        </w:rPr>
        <w:t>ase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Illustrated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Kinesio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Taping</w:t>
      </w:r>
      <w:proofErr w:type="spellEnd"/>
      <w:r>
        <w:rPr>
          <w:bCs/>
          <w:color w:val="000000"/>
        </w:rPr>
        <w:t xml:space="preserve">. </w:t>
      </w:r>
      <w:proofErr w:type="spellStart"/>
      <w:r w:rsidRPr="00593E80">
        <w:rPr>
          <w:bCs/>
          <w:color w:val="000000"/>
        </w:rPr>
        <w:t>Kin’I-Kai</w:t>
      </w:r>
      <w:proofErr w:type="spellEnd"/>
      <w:r w:rsidRPr="00593E80">
        <w:rPr>
          <w:bCs/>
          <w:color w:val="000000"/>
        </w:rPr>
        <w:t xml:space="preserve">, </w:t>
      </w:r>
      <w:proofErr w:type="spellStart"/>
      <w:r w:rsidRPr="00593E80">
        <w:rPr>
          <w:bCs/>
          <w:color w:val="000000"/>
        </w:rPr>
        <w:t>Tokyo</w:t>
      </w:r>
      <w:proofErr w:type="spellEnd"/>
      <w:r w:rsidRPr="00593E80">
        <w:rPr>
          <w:bCs/>
          <w:color w:val="000000"/>
        </w:rPr>
        <w:t>, 2005</w:t>
      </w:r>
      <w:r>
        <w:rPr>
          <w:bCs/>
          <w:color w:val="000000"/>
        </w:rPr>
        <w:t>.</w:t>
      </w:r>
    </w:p>
    <w:p w:rsidR="008A3B24" w:rsidRDefault="008A3B24" w:rsidP="008A3B24">
      <w:pPr>
        <w:spacing w:line="288" w:lineRule="auto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Pr="00C02FB2">
        <w:rPr>
          <w:bCs/>
          <w:color w:val="000000"/>
        </w:rPr>
        <w:t xml:space="preserve">. </w:t>
      </w:r>
      <w:proofErr w:type="spellStart"/>
      <w:r w:rsidRPr="00C02FB2">
        <w:rPr>
          <w:bCs/>
          <w:color w:val="000000"/>
        </w:rPr>
        <w:t>Tran</w:t>
      </w:r>
      <w:proofErr w:type="spellEnd"/>
      <w:r w:rsidRPr="00C02FB2">
        <w:rPr>
          <w:bCs/>
          <w:color w:val="000000"/>
        </w:rPr>
        <w:t xml:space="preserve"> L. </w:t>
      </w:r>
      <w:proofErr w:type="spellStart"/>
      <w:r w:rsidRPr="00C02FB2">
        <w:rPr>
          <w:bCs/>
          <w:color w:val="000000"/>
        </w:rPr>
        <w:t>et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al</w:t>
      </w:r>
      <w:proofErr w:type="spellEnd"/>
      <w:r w:rsidRPr="00C02FB2">
        <w:rPr>
          <w:bCs/>
          <w:color w:val="000000"/>
        </w:rPr>
        <w:t xml:space="preserve">. </w:t>
      </w:r>
      <w:proofErr w:type="spellStart"/>
      <w:r w:rsidRPr="00C02FB2">
        <w:rPr>
          <w:bCs/>
          <w:color w:val="000000"/>
        </w:rPr>
        <w:t>Efficacy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of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Kinesio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Taping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Compared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to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Other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Treatment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Modalities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in</w:t>
      </w:r>
      <w:proofErr w:type="spellEnd"/>
      <w:r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Musculoskeletal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Disorders</w:t>
      </w:r>
      <w:proofErr w:type="spellEnd"/>
      <w:r w:rsidRPr="00C02FB2">
        <w:rPr>
          <w:bCs/>
          <w:color w:val="000000"/>
        </w:rPr>
        <w:t xml:space="preserve">: A </w:t>
      </w:r>
      <w:proofErr w:type="spellStart"/>
      <w:r w:rsidRPr="00C02FB2">
        <w:rPr>
          <w:bCs/>
          <w:color w:val="000000"/>
        </w:rPr>
        <w:t>Systematic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Review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and</w:t>
      </w:r>
      <w:proofErr w:type="spellEnd"/>
      <w:r w:rsidRPr="00C02FB2">
        <w:rPr>
          <w:bCs/>
          <w:color w:val="000000"/>
        </w:rPr>
        <w:t xml:space="preserve"> Meta-Analysis. </w:t>
      </w:r>
      <w:proofErr w:type="spellStart"/>
      <w:r w:rsidRPr="00C02FB2">
        <w:rPr>
          <w:bCs/>
          <w:color w:val="000000"/>
        </w:rPr>
        <w:t>Research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in</w:t>
      </w:r>
      <w:proofErr w:type="spellEnd"/>
      <w:r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Sports</w:t>
      </w:r>
      <w:proofErr w:type="spellEnd"/>
      <w:r w:rsidRPr="00C02FB2">
        <w:rPr>
          <w:bCs/>
          <w:color w:val="000000"/>
        </w:rPr>
        <w:t xml:space="preserve"> </w:t>
      </w:r>
      <w:proofErr w:type="spellStart"/>
      <w:r w:rsidRPr="00C02FB2">
        <w:rPr>
          <w:bCs/>
          <w:color w:val="000000"/>
        </w:rPr>
        <w:t>Medicine</w:t>
      </w:r>
      <w:proofErr w:type="spellEnd"/>
      <w:r w:rsidRPr="00C02FB2">
        <w:rPr>
          <w:bCs/>
          <w:color w:val="000000"/>
        </w:rPr>
        <w:t>. 2021. P. 416</w:t>
      </w:r>
      <w:r>
        <w:rPr>
          <w:bCs/>
          <w:color w:val="000000"/>
        </w:rPr>
        <w:t>-</w:t>
      </w:r>
      <w:r w:rsidRPr="00C02FB2">
        <w:rPr>
          <w:bCs/>
          <w:color w:val="000000"/>
        </w:rPr>
        <w:t>439.</w:t>
      </w:r>
    </w:p>
    <w:p w:rsidR="008A3B24" w:rsidRPr="00DC0706" w:rsidRDefault="008A3B24" w:rsidP="008A3B24">
      <w:pPr>
        <w:spacing w:line="288" w:lineRule="auto"/>
        <w:jc w:val="both"/>
        <w:rPr>
          <w:bCs/>
          <w:color w:val="000000"/>
        </w:rPr>
      </w:pPr>
    </w:p>
    <w:p w:rsidR="008A3B24" w:rsidRDefault="008A3B24" w:rsidP="008A3B24">
      <w:pPr>
        <w:spacing w:line="288" w:lineRule="auto"/>
        <w:rPr>
          <w:b/>
          <w:bCs/>
          <w:i/>
          <w:color w:val="000000"/>
        </w:rPr>
      </w:pPr>
      <w:r w:rsidRPr="00DC0706">
        <w:rPr>
          <w:b/>
          <w:bCs/>
          <w:i/>
          <w:color w:val="000000"/>
        </w:rPr>
        <w:t>Інформаційні ресурси:</w:t>
      </w:r>
    </w:p>
    <w:p w:rsidR="008A3B24" w:rsidRPr="00F02246" w:rsidRDefault="008A3B24" w:rsidP="008A3B24">
      <w:pPr>
        <w:spacing w:line="288" w:lineRule="auto"/>
        <w:jc w:val="both"/>
        <w:rPr>
          <w:bCs/>
        </w:rPr>
      </w:pPr>
      <w:r w:rsidRPr="00F02246">
        <w:rPr>
          <w:bCs/>
        </w:rPr>
        <w:t xml:space="preserve">1. Білоус Т. Л. Особливості тейпування у медицині та спорті. URL : </w:t>
      </w:r>
      <w:hyperlink r:id="rId4" w:history="1">
        <w:r w:rsidRPr="00F02246">
          <w:rPr>
            <w:rStyle w:val="a3"/>
            <w:bCs/>
          </w:rPr>
          <w:t>https://dspace.univd.edu.ua/server/api/core/bitstreams/d2baa000-06d3-4f03-b8f3-9954326ade06/content</w:t>
        </w:r>
      </w:hyperlink>
    </w:p>
    <w:p w:rsidR="008A3B24" w:rsidRPr="00F02246" w:rsidRDefault="008A3B24" w:rsidP="008A3B24">
      <w:pPr>
        <w:spacing w:line="288" w:lineRule="auto"/>
        <w:jc w:val="both"/>
        <w:rPr>
          <w:bCs/>
        </w:rPr>
      </w:pPr>
      <w:r w:rsidRPr="00F02246">
        <w:rPr>
          <w:bCs/>
        </w:rPr>
        <w:t xml:space="preserve">2. </w:t>
      </w:r>
      <w:proofErr w:type="spellStart"/>
      <w:r w:rsidRPr="00F02246">
        <w:rPr>
          <w:bCs/>
        </w:rPr>
        <w:t>Талдикіна</w:t>
      </w:r>
      <w:proofErr w:type="spellEnd"/>
      <w:r w:rsidRPr="00F02246">
        <w:rPr>
          <w:bCs/>
        </w:rPr>
        <w:t xml:space="preserve"> Л. В, </w:t>
      </w:r>
      <w:proofErr w:type="spellStart"/>
      <w:r w:rsidRPr="00F02246">
        <w:rPr>
          <w:bCs/>
        </w:rPr>
        <w:t>Козін</w:t>
      </w:r>
      <w:proofErr w:type="spellEnd"/>
      <w:r w:rsidRPr="00F02246">
        <w:rPr>
          <w:bCs/>
        </w:rPr>
        <w:t xml:space="preserve"> С. В. </w:t>
      </w:r>
      <w:proofErr w:type="spellStart"/>
      <w:r w:rsidRPr="00F02246">
        <w:rPr>
          <w:bCs/>
        </w:rPr>
        <w:t>Науководоказовість</w:t>
      </w:r>
      <w:proofErr w:type="spellEnd"/>
      <w:r w:rsidRPr="00F02246">
        <w:rPr>
          <w:bCs/>
        </w:rPr>
        <w:t xml:space="preserve"> кінезіотейпування у </w:t>
      </w:r>
      <w:proofErr w:type="spellStart"/>
      <w:r w:rsidRPr="00F02246">
        <w:rPr>
          <w:bCs/>
        </w:rPr>
        <w:t>фізіотрапевтичній</w:t>
      </w:r>
      <w:proofErr w:type="spellEnd"/>
    </w:p>
    <w:p w:rsidR="008A3B24" w:rsidRPr="00F02246" w:rsidRDefault="008A3B24" w:rsidP="008A3B24">
      <w:pPr>
        <w:spacing w:line="288" w:lineRule="auto"/>
        <w:jc w:val="both"/>
        <w:rPr>
          <w:bCs/>
        </w:rPr>
      </w:pPr>
      <w:r w:rsidRPr="00F02246">
        <w:rPr>
          <w:bCs/>
        </w:rPr>
        <w:t>практиці та спорті. URL : https://dspace.nuph.edu.ua/bitstream/123456789/31048/1/205-207.pdf</w:t>
      </w:r>
    </w:p>
    <w:p w:rsidR="008A3B24" w:rsidRPr="00F02246" w:rsidRDefault="008A3B24" w:rsidP="008A3B24">
      <w:pPr>
        <w:spacing w:line="288" w:lineRule="auto"/>
        <w:rPr>
          <w:bCs/>
        </w:rPr>
      </w:pPr>
      <w:r w:rsidRPr="00F02246">
        <w:rPr>
          <w:bCs/>
        </w:rPr>
        <w:t xml:space="preserve">3. </w:t>
      </w:r>
      <w:proofErr w:type="spellStart"/>
      <w:r w:rsidRPr="00F02246">
        <w:rPr>
          <w:bCs/>
        </w:rPr>
        <w:t>Ніколенко</w:t>
      </w:r>
      <w:proofErr w:type="spellEnd"/>
      <w:r w:rsidRPr="00F02246">
        <w:rPr>
          <w:bCs/>
        </w:rPr>
        <w:t xml:space="preserve"> І. М., </w:t>
      </w:r>
      <w:proofErr w:type="spellStart"/>
      <w:r w:rsidRPr="00F02246">
        <w:rPr>
          <w:bCs/>
        </w:rPr>
        <w:t>Ніколенко</w:t>
      </w:r>
      <w:proofErr w:type="spellEnd"/>
      <w:r w:rsidRPr="00F02246">
        <w:rPr>
          <w:bCs/>
        </w:rPr>
        <w:t xml:space="preserve"> О. І. Кінезіотейпування як засіб запобігання виникненню травм нижніх кінцівок у баскетболістів. URL : https://journals.ostroh-academy.rv.ua/index.php/publichealth/article/view/65/61 </w:t>
      </w:r>
    </w:p>
    <w:p w:rsidR="008A3B24" w:rsidRPr="00F02246" w:rsidRDefault="008A3B24" w:rsidP="008A3B24">
      <w:pPr>
        <w:spacing w:line="288" w:lineRule="auto"/>
        <w:jc w:val="both"/>
        <w:rPr>
          <w:bCs/>
        </w:rPr>
      </w:pPr>
      <w:r w:rsidRPr="00F02246">
        <w:rPr>
          <w:bCs/>
        </w:rPr>
        <w:t xml:space="preserve">4. Гурова А. Прискорення відновлення після травм верхніх кінцівок у кваліфікованих боксерів за допомогою кінезіотейпування. URL : </w:t>
      </w:r>
      <w:hyperlink r:id="rId5" w:history="1">
        <w:r w:rsidRPr="00F02246">
          <w:rPr>
            <w:rStyle w:val="a3"/>
            <w:bCs/>
          </w:rPr>
          <w:t>https://sportnauka.org.ua/wp-content/uploads/nvos/articles/2017.2_4.pdf</w:t>
        </w:r>
      </w:hyperlink>
    </w:p>
    <w:p w:rsidR="008A3B24" w:rsidRPr="00F02246" w:rsidRDefault="008A3B24" w:rsidP="008A3B24">
      <w:pPr>
        <w:spacing w:line="288" w:lineRule="auto"/>
        <w:jc w:val="both"/>
        <w:rPr>
          <w:bCs/>
        </w:rPr>
      </w:pPr>
      <w:r w:rsidRPr="00F02246">
        <w:rPr>
          <w:bCs/>
        </w:rPr>
        <w:t xml:space="preserve">5. </w:t>
      </w:r>
      <w:proofErr w:type="spellStart"/>
      <w:r w:rsidRPr="00F02246">
        <w:rPr>
          <w:bCs/>
        </w:rPr>
        <w:t>Хомік</w:t>
      </w:r>
      <w:proofErr w:type="spellEnd"/>
      <w:r w:rsidRPr="00F02246">
        <w:rPr>
          <w:bCs/>
        </w:rPr>
        <w:t xml:space="preserve"> О. М. Особливості використання методу кінезіотейпування для профілактики спортивного травматизму у кваліфікованих легкоатлетів. URL : https://journals.spu.sumy.ua/index.php/sport/article/view/139/126</w:t>
      </w:r>
    </w:p>
    <w:p w:rsidR="00130C43" w:rsidRPr="008A3B24" w:rsidRDefault="008A3B24" w:rsidP="008A3B24">
      <w:pPr>
        <w:spacing w:line="288" w:lineRule="auto"/>
        <w:jc w:val="both"/>
      </w:pPr>
      <w:r w:rsidRPr="00F02246">
        <w:rPr>
          <w:bCs/>
        </w:rPr>
        <w:t xml:space="preserve">6. Нагорна О. </w:t>
      </w:r>
      <w:proofErr w:type="spellStart"/>
      <w:r w:rsidRPr="00F02246">
        <w:rPr>
          <w:bCs/>
        </w:rPr>
        <w:t>Кінезіотейпінг</w:t>
      </w:r>
      <w:proofErr w:type="spellEnd"/>
      <w:r w:rsidRPr="00F02246">
        <w:rPr>
          <w:bCs/>
        </w:rPr>
        <w:t xml:space="preserve"> у фізичній реабілітації травматологічних хворих. (2016). Молодіжний науковий вісник Східноєвропейського національного університету імені Лесі Українки, 23, 84-88. URL :  </w:t>
      </w:r>
      <w:hyperlink r:id="rId6" w:history="1">
        <w:r w:rsidRPr="00F02246">
          <w:rPr>
            <w:rStyle w:val="a3"/>
            <w:bCs/>
          </w:rPr>
          <w:t>https://www.sportvisnyk.vnu.edu.ua/index.php/sportvisnyk/article/view/251</w:t>
        </w:r>
      </w:hyperlink>
      <w:r w:rsidRPr="00F02246">
        <w:rPr>
          <w:bCs/>
        </w:rPr>
        <w:t xml:space="preserve">  </w:t>
      </w:r>
    </w:p>
    <w:sectPr w:rsidR="00130C43" w:rsidRPr="008A3B24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B24"/>
    <w:rsid w:val="00130C43"/>
    <w:rsid w:val="00844E7B"/>
    <w:rsid w:val="008A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2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A3B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rtvisnyk.vnu.edu.ua/index.php/sportvisnyk/article/view/251" TargetMode="External"/><Relationship Id="rId5" Type="http://schemas.openxmlformats.org/officeDocument/2006/relationships/hyperlink" Target="https://sportnauka.org.ua/wp-content/uploads/nvos/articles/2017.2_4.pdf" TargetMode="External"/><Relationship Id="rId4" Type="http://schemas.openxmlformats.org/officeDocument/2006/relationships/hyperlink" Target="https://dspace.univd.edu.ua/server/api/core/bitstreams/d2baa000-06d3-4f03-b8f3-9954326ade06/con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Company>DG Win&amp;Soft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2024-10-28T19:29:00Z</dcterms:created>
  <dcterms:modified xsi:type="dcterms:W3CDTF">2024-10-28T19:30:00Z</dcterms:modified>
</cp:coreProperties>
</file>