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A0" w:rsidRPr="008C5113" w:rsidRDefault="00D002A0" w:rsidP="00D002A0">
      <w:pPr>
        <w:jc w:val="center"/>
        <w:rPr>
          <w:rFonts w:ascii="Times New Roman" w:hAnsi="Times New Roman" w:cs="Times New Roman"/>
          <w:b/>
          <w:sz w:val="28"/>
          <w:lang w:val="pl-PL"/>
        </w:rPr>
      </w:pPr>
      <w:r w:rsidRPr="00D002A0">
        <w:rPr>
          <w:rFonts w:ascii="Times New Roman" w:hAnsi="Times New Roman" w:cs="Times New Roman"/>
          <w:b/>
          <w:sz w:val="28"/>
          <w:lang w:val="ru-RU"/>
        </w:rPr>
        <w:t>ПРАКТИЧНЕ ЗАНЯТТЯ №</w:t>
      </w:r>
      <w:r w:rsidR="008C5113">
        <w:rPr>
          <w:rFonts w:ascii="Times New Roman" w:hAnsi="Times New Roman" w:cs="Times New Roman"/>
          <w:b/>
          <w:sz w:val="28"/>
          <w:lang w:val="pl-PL"/>
        </w:rPr>
        <w:t>6</w:t>
      </w:r>
    </w:p>
    <w:p w:rsidR="00D002A0" w:rsidRDefault="008C5113" w:rsidP="00D002A0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ЛЕКСИЧНІ ТРАНСФОРМАЦІЇ</w:t>
      </w:r>
    </w:p>
    <w:p w:rsidR="00D002A0" w:rsidRPr="00D002A0" w:rsidRDefault="00D002A0" w:rsidP="00D002A0">
      <w:pPr>
        <w:jc w:val="both"/>
        <w:rPr>
          <w:rFonts w:ascii="Times New Roman" w:hAnsi="Times New Roman" w:cs="Times New Roman"/>
          <w:b/>
          <w:sz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lang w:val="ru-RU"/>
        </w:rPr>
        <w:t>Основні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ru-RU"/>
        </w:rPr>
        <w:t>питання</w:t>
      </w:r>
      <w:proofErr w:type="spellEnd"/>
      <w:r>
        <w:rPr>
          <w:rFonts w:ascii="Times New Roman" w:hAnsi="Times New Roman" w:cs="Times New Roman"/>
          <w:b/>
          <w:sz w:val="28"/>
          <w:lang w:val="ru-RU"/>
        </w:rPr>
        <w:t>:</w:t>
      </w:r>
    </w:p>
    <w:p w:rsidR="00D002A0" w:rsidRPr="00D002A0" w:rsidRDefault="00D002A0" w:rsidP="00D002A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1</w:t>
      </w:r>
      <w:r w:rsidRPr="00D002A0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="008C5113">
        <w:rPr>
          <w:rFonts w:ascii="Times New Roman" w:hAnsi="Times New Roman" w:cs="Times New Roman"/>
          <w:sz w:val="28"/>
          <w:lang w:val="ru-RU"/>
        </w:rPr>
        <w:t>Генералізація</w:t>
      </w:r>
      <w:proofErr w:type="spellEnd"/>
      <w:r w:rsidR="008C5113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="008C5113">
        <w:rPr>
          <w:rFonts w:ascii="Times New Roman" w:hAnsi="Times New Roman" w:cs="Times New Roman"/>
          <w:sz w:val="28"/>
          <w:lang w:val="ru-RU"/>
        </w:rPr>
        <w:t>конкретизація</w:t>
      </w:r>
      <w:proofErr w:type="spellEnd"/>
      <w:r w:rsidR="008C5113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D002A0" w:rsidRPr="00D002A0" w:rsidRDefault="00D002A0" w:rsidP="00D002A0">
      <w:pPr>
        <w:rPr>
          <w:rFonts w:ascii="Times New Roman" w:hAnsi="Times New Roman" w:cs="Times New Roman"/>
          <w:sz w:val="28"/>
          <w:lang w:val="ru-RU"/>
        </w:rPr>
      </w:pPr>
      <w:r w:rsidRPr="00D002A0">
        <w:rPr>
          <w:rFonts w:ascii="Times New Roman" w:hAnsi="Times New Roman" w:cs="Times New Roman"/>
          <w:sz w:val="28"/>
          <w:lang w:val="ru-RU"/>
        </w:rPr>
        <w:t xml:space="preserve">2. </w:t>
      </w:r>
      <w:proofErr w:type="spellStart"/>
      <w:r w:rsidR="008C5113">
        <w:rPr>
          <w:rFonts w:ascii="Times New Roman" w:hAnsi="Times New Roman" w:cs="Times New Roman"/>
          <w:sz w:val="28"/>
          <w:lang w:val="ru-RU"/>
        </w:rPr>
        <w:t>Модуляція</w:t>
      </w:r>
      <w:proofErr w:type="spellEnd"/>
      <w:r w:rsidR="008C5113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8C5113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="008C51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8C5113">
        <w:rPr>
          <w:rFonts w:ascii="Times New Roman" w:hAnsi="Times New Roman" w:cs="Times New Roman"/>
          <w:sz w:val="28"/>
          <w:lang w:val="ru-RU"/>
        </w:rPr>
        <w:t>смисловий</w:t>
      </w:r>
      <w:proofErr w:type="spellEnd"/>
      <w:r w:rsidR="008C51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8C5113">
        <w:rPr>
          <w:rFonts w:ascii="Times New Roman" w:hAnsi="Times New Roman" w:cs="Times New Roman"/>
          <w:sz w:val="28"/>
          <w:lang w:val="ru-RU"/>
        </w:rPr>
        <w:t>розвиток</w:t>
      </w:r>
      <w:proofErr w:type="spellEnd"/>
      <w:r w:rsidR="008C5113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D002A0" w:rsidRDefault="00D002A0" w:rsidP="00D002A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</w:t>
      </w:r>
      <w:proofErr w:type="spellStart"/>
      <w:r w:rsidR="008C5113">
        <w:rPr>
          <w:rFonts w:ascii="Times New Roman" w:hAnsi="Times New Roman" w:cs="Times New Roman"/>
          <w:sz w:val="28"/>
          <w:lang w:val="ru-RU"/>
        </w:rPr>
        <w:t>Антонімічний</w:t>
      </w:r>
      <w:proofErr w:type="spellEnd"/>
      <w:r w:rsidR="008C5113">
        <w:rPr>
          <w:rFonts w:ascii="Times New Roman" w:hAnsi="Times New Roman" w:cs="Times New Roman"/>
          <w:sz w:val="28"/>
          <w:lang w:val="ru-RU"/>
        </w:rPr>
        <w:t xml:space="preserve"> переклад. </w:t>
      </w:r>
    </w:p>
    <w:p w:rsidR="00D002A0" w:rsidRPr="00D002A0" w:rsidRDefault="00D002A0" w:rsidP="00D002A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4</w:t>
      </w:r>
      <w:r w:rsidRPr="00D002A0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="008C5113">
        <w:rPr>
          <w:rFonts w:ascii="Times New Roman" w:hAnsi="Times New Roman" w:cs="Times New Roman"/>
          <w:sz w:val="28"/>
          <w:lang w:val="ru-RU"/>
        </w:rPr>
        <w:t>Цілісне</w:t>
      </w:r>
      <w:proofErr w:type="spellEnd"/>
      <w:r w:rsidR="008C51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8C5113">
        <w:rPr>
          <w:rFonts w:ascii="Times New Roman" w:hAnsi="Times New Roman" w:cs="Times New Roman"/>
          <w:sz w:val="28"/>
          <w:lang w:val="ru-RU"/>
        </w:rPr>
        <w:t>перевтілення</w:t>
      </w:r>
      <w:proofErr w:type="spellEnd"/>
      <w:r w:rsidR="008C5113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471B4F" w:rsidRDefault="00D002A0" w:rsidP="00D002A0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5</w:t>
      </w:r>
      <w:r w:rsidRPr="00D002A0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="008C5113">
        <w:rPr>
          <w:rFonts w:ascii="Times New Roman" w:hAnsi="Times New Roman" w:cs="Times New Roman"/>
          <w:sz w:val="28"/>
          <w:lang w:val="ru-RU"/>
        </w:rPr>
        <w:t>Компенсація</w:t>
      </w:r>
      <w:proofErr w:type="spellEnd"/>
      <w:r w:rsidR="008C511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8C5113">
        <w:rPr>
          <w:rFonts w:ascii="Times New Roman" w:hAnsi="Times New Roman" w:cs="Times New Roman"/>
          <w:sz w:val="28"/>
          <w:lang w:val="ru-RU"/>
        </w:rPr>
        <w:t>втрат</w:t>
      </w:r>
      <w:proofErr w:type="spellEnd"/>
      <w:r w:rsidR="008C5113">
        <w:rPr>
          <w:rFonts w:ascii="Times New Roman" w:hAnsi="Times New Roman" w:cs="Times New Roman"/>
          <w:sz w:val="28"/>
          <w:lang w:val="ru-RU"/>
        </w:rPr>
        <w:t xml:space="preserve"> у </w:t>
      </w:r>
      <w:proofErr w:type="spellStart"/>
      <w:r w:rsidR="008C5113">
        <w:rPr>
          <w:rFonts w:ascii="Times New Roman" w:hAnsi="Times New Roman" w:cs="Times New Roman"/>
          <w:sz w:val="28"/>
          <w:lang w:val="ru-RU"/>
        </w:rPr>
        <w:t>процесі</w:t>
      </w:r>
      <w:proofErr w:type="spellEnd"/>
      <w:r w:rsidR="008C5113">
        <w:rPr>
          <w:rFonts w:ascii="Times New Roman" w:hAnsi="Times New Roman" w:cs="Times New Roman"/>
          <w:sz w:val="28"/>
          <w:lang w:val="ru-RU"/>
        </w:rPr>
        <w:t xml:space="preserve"> перекладу. </w:t>
      </w:r>
      <w:bookmarkStart w:id="0" w:name="_GoBack"/>
      <w:bookmarkEnd w:id="0"/>
    </w:p>
    <w:p w:rsidR="00D002A0" w:rsidRPr="00D002A0" w:rsidRDefault="00D002A0" w:rsidP="00D002A0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ЛІТЕРАТУРА</w:t>
      </w:r>
    </w:p>
    <w:p w:rsidR="00D002A0" w:rsidRPr="00D002A0" w:rsidRDefault="00D002A0" w:rsidP="00D002A0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Актуальні проблеми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перекладознавства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навчання перекладу в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мовному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вузі: Тези доповідей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Міжнарод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наук.-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практ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Конференції 27-28 вересня 2006 р. / Відп. ред. С.М. Назаров. – К. : ВЦ КНЛУ, 2006. – 212 с.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2. Актуальні проблеми навчання іноземних мов та перекладу : матеріали Міжнародної наук.-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практич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конф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.: тези доповідей /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відпов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ред. С.І.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Терехова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– К. : КНЛУ, 2013. – 130 с.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Бельська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 Особливості перекладу “фальшивих друзів перекладача” в науково-технічних текстах // Україна і світ: діалог мов та культур: Матеріали міжнародної студентської науково-практичної конференції.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Зорівчак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Р.П. Реалія і переклад : на матеріалі англомовних перекладів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укр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прози / Р.П.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Зорівчак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Львів : Львів.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держ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ун-т, 1989. – 216 с.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5. Івашкевич Л.О. Реалія у перекладі: проблеми відтворення // Україна і світ: діалог мов та культур: Матеріали міжнародної студентської науково-практичної конференції, 03–05 квітня 2013 року. – К.: Вид. центр КНЛУ, 2013. – С.104–106.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Кияк Т., Науменко А.,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Огуй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Перекладознавство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(німецько-український напрям) /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Т.Кияк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А.Науменко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О.Огуй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– Чернівці: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Букрек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, 2014. – 640 с.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Стахмич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Ю.С. Рівні розуміння систем машинного перекладу // Україна і світ: діалог мов та культур: Матеріали міжнародної науково-практичної конференції, 03–05 квітня 2013 року. – К.: Вид. центр КНЛУ, 2013. – С.363–365.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Стріха М. Український художній переклад: між літературою і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націєтворенням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Науково-популярне видання. – Київ : Наш час, 2006. – 345 с.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9. Теорія і практика перекладу : наук.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зб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Вип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20 / відп. ред. О.І. Чередниченко. – К. : Вища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шк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., 1994. – 163 с.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Терехова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С.І. Основи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перекладознавства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посібн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для студентів ВНЗ зі спеціальності “Переклад”. – Вид. 2-ге,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випр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доповн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– К.: Вид. центр КНЛУ, 2014. – 248 с.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Шмігер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 Історія українського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перекладознавства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XX сторіччя / Тарас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Шмігер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– К. : Смолоскип, 2009. – 342 с. – (Серія “Пролегомени”).</w:t>
      </w:r>
    </w:p>
    <w:p w:rsidR="00D002A0" w:rsidRPr="00D002A0" w:rsidRDefault="00D002A0" w:rsidP="00D002A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Яблочнікова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В.О. Особливості перекладу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безеквівалентної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лексики // Наукові записки. Серія “Філологічна”. – Острог: Видавництво Національного університету “Острозька академія”. – </w:t>
      </w:r>
      <w:proofErr w:type="spellStart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Вип</w:t>
      </w:r>
      <w:proofErr w:type="spellEnd"/>
      <w:r w:rsidRPr="00D002A0">
        <w:rPr>
          <w:rFonts w:ascii="Times New Roman" w:eastAsia="Calibri" w:hAnsi="Times New Roman" w:cs="Times New Roman"/>
          <w:sz w:val="28"/>
          <w:szCs w:val="28"/>
          <w:lang w:val="uk-UA"/>
        </w:rPr>
        <w:t>. 59. – 2015. – С.249–251. – Режим доступу : http://lingvj.oa.edu.ua/assets/files/full/2015/NZ_Vyp_59%20(1).pdf.</w:t>
      </w:r>
    </w:p>
    <w:p w:rsidR="00D002A0" w:rsidRPr="00D002A0" w:rsidRDefault="00D002A0" w:rsidP="00D002A0">
      <w:pPr>
        <w:jc w:val="center"/>
        <w:rPr>
          <w:rFonts w:ascii="Times New Roman" w:hAnsi="Times New Roman" w:cs="Times New Roman"/>
          <w:sz w:val="28"/>
          <w:lang w:val="uk-UA"/>
        </w:rPr>
      </w:pPr>
    </w:p>
    <w:sectPr w:rsidR="00D002A0" w:rsidRPr="00D002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A0"/>
    <w:rsid w:val="00471B4F"/>
    <w:rsid w:val="008C5113"/>
    <w:rsid w:val="00D0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B659"/>
  <w15:chartTrackingRefBased/>
  <w15:docId w15:val="{B5FE678F-BEAB-4F19-9C21-837B250D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2024-02-05T14:59:00Z</dcterms:created>
  <dcterms:modified xsi:type="dcterms:W3CDTF">2024-10-28T18:49:00Z</dcterms:modified>
</cp:coreProperties>
</file>