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3BF" w:rsidRPr="009F53BF" w:rsidRDefault="00A42510" w:rsidP="009F53BF">
      <w:pPr>
        <w:spacing w:after="0" w:line="240" w:lineRule="auto"/>
        <w:jc w:val="center"/>
        <w:rPr>
          <w:rFonts w:ascii="Times New Roman" w:eastAsia="Times New Roman" w:hAnsi="Times New Roman" w:cs="Times New Roman"/>
          <w:sz w:val="28"/>
          <w:szCs w:val="20"/>
          <w:lang w:val="uk-UA" w:eastAsia="ru-RU"/>
        </w:rPr>
      </w:pPr>
      <w:bookmarkStart w:id="0" w:name="_GoBack"/>
      <w:bookmarkEnd w:id="0"/>
      <w:r>
        <w:rPr>
          <w:rFonts w:ascii="Times New Roman" w:eastAsia="Times New Roman" w:hAnsi="Times New Roman" w:cs="Times New Roman"/>
          <w:sz w:val="28"/>
          <w:szCs w:val="20"/>
          <w:lang w:val="uk-UA" w:eastAsia="ru-RU"/>
        </w:rPr>
        <w:t xml:space="preserve"> </w:t>
      </w:r>
      <w:r w:rsidR="009F53BF" w:rsidRPr="009F53BF">
        <w:rPr>
          <w:rFonts w:ascii="Times New Roman" w:eastAsia="Times New Roman" w:hAnsi="Times New Roman" w:cs="Times New Roman"/>
          <w:sz w:val="28"/>
          <w:szCs w:val="20"/>
          <w:lang w:val="uk-UA" w:eastAsia="ru-RU"/>
        </w:rPr>
        <w:t>Запор</w:t>
      </w:r>
      <w:r w:rsidR="009F53BF">
        <w:rPr>
          <w:rFonts w:ascii="Times New Roman" w:eastAsia="Times New Roman" w:hAnsi="Times New Roman" w:cs="Times New Roman"/>
          <w:sz w:val="28"/>
          <w:szCs w:val="20"/>
          <w:lang w:val="uk-UA" w:eastAsia="ru-RU"/>
        </w:rPr>
        <w:t>ізький національний університет</w:t>
      </w:r>
    </w:p>
    <w:p w:rsidR="009F53BF" w:rsidRPr="009F53BF" w:rsidRDefault="009F53BF" w:rsidP="009F53BF">
      <w:pPr>
        <w:spacing w:after="0" w:line="240" w:lineRule="auto"/>
        <w:jc w:val="center"/>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jc w:val="center"/>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jc w:val="center"/>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jc w:val="center"/>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jc w:val="center"/>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jc w:val="center"/>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jc w:val="center"/>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jc w:val="center"/>
        <w:rPr>
          <w:rFonts w:ascii="Times New Roman" w:eastAsia="Times New Roman" w:hAnsi="Times New Roman" w:cs="Times New Roman"/>
          <w:sz w:val="28"/>
          <w:szCs w:val="20"/>
          <w:lang w:val="uk-UA" w:eastAsia="ru-RU"/>
        </w:rPr>
      </w:pPr>
      <w:r w:rsidRPr="009F53BF">
        <w:rPr>
          <w:rFonts w:ascii="Times New Roman" w:eastAsia="Times New Roman" w:hAnsi="Times New Roman" w:cs="Times New Roman"/>
          <w:sz w:val="28"/>
          <w:szCs w:val="20"/>
          <w:lang w:val="uk-UA" w:eastAsia="ru-RU"/>
        </w:rPr>
        <w:t>І.С. Бондаренко</w:t>
      </w:r>
    </w:p>
    <w:p w:rsidR="009F53BF" w:rsidRPr="009F53BF" w:rsidRDefault="009F53BF" w:rsidP="009F53BF">
      <w:pPr>
        <w:spacing w:after="0" w:line="240" w:lineRule="auto"/>
        <w:jc w:val="center"/>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jc w:val="center"/>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jc w:val="center"/>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jc w:val="center"/>
        <w:rPr>
          <w:rFonts w:ascii="Times New Roman" w:eastAsia="Times New Roman" w:hAnsi="Times New Roman" w:cs="Times New Roman"/>
          <w:sz w:val="28"/>
          <w:szCs w:val="20"/>
          <w:lang w:val="uk-UA" w:eastAsia="ru-RU"/>
        </w:rPr>
      </w:pPr>
    </w:p>
    <w:p w:rsidR="009F53BF" w:rsidRDefault="009F53BF" w:rsidP="009F53BF">
      <w:pPr>
        <w:spacing w:after="0" w:line="240" w:lineRule="auto"/>
        <w:jc w:val="center"/>
        <w:rPr>
          <w:rFonts w:ascii="Times New Roman" w:eastAsia="Times New Roman" w:hAnsi="Times New Roman" w:cs="Times New Roman"/>
          <w:b/>
          <w:sz w:val="36"/>
          <w:szCs w:val="36"/>
          <w:lang w:val="uk-UA" w:eastAsia="ru-RU"/>
        </w:rPr>
      </w:pPr>
      <w:r>
        <w:rPr>
          <w:rFonts w:ascii="Times New Roman" w:eastAsia="Times New Roman" w:hAnsi="Times New Roman" w:cs="Times New Roman"/>
          <w:b/>
          <w:sz w:val="36"/>
          <w:szCs w:val="36"/>
          <w:lang w:val="uk-UA" w:eastAsia="ru-RU"/>
        </w:rPr>
        <w:t>ІМІДЖОЛОГІЯ:</w:t>
      </w:r>
    </w:p>
    <w:p w:rsidR="009F53BF" w:rsidRPr="009F53BF" w:rsidRDefault="009F53BF" w:rsidP="009F53BF">
      <w:pPr>
        <w:spacing w:after="0" w:line="240" w:lineRule="auto"/>
        <w:jc w:val="center"/>
        <w:rPr>
          <w:rFonts w:ascii="Times New Roman" w:eastAsia="Times New Roman" w:hAnsi="Times New Roman" w:cs="Times New Roman"/>
          <w:b/>
          <w:sz w:val="36"/>
          <w:szCs w:val="36"/>
          <w:lang w:val="uk-UA" w:eastAsia="ru-RU"/>
        </w:rPr>
      </w:pPr>
      <w:r>
        <w:rPr>
          <w:rFonts w:ascii="Times New Roman" w:eastAsia="Times New Roman" w:hAnsi="Times New Roman" w:cs="Times New Roman"/>
          <w:b/>
          <w:sz w:val="36"/>
          <w:szCs w:val="36"/>
          <w:lang w:val="uk-UA" w:eastAsia="ru-RU"/>
        </w:rPr>
        <w:t>ПСИХОЛОГІЯ ІМІДЖУ</w:t>
      </w:r>
    </w:p>
    <w:p w:rsidR="009F53BF" w:rsidRPr="009F53BF" w:rsidRDefault="009F53BF" w:rsidP="009F53BF">
      <w:pPr>
        <w:spacing w:after="0" w:line="240" w:lineRule="auto"/>
        <w:jc w:val="center"/>
        <w:rPr>
          <w:rFonts w:ascii="Times New Roman" w:eastAsia="Times New Roman" w:hAnsi="Times New Roman" w:cs="Times New Roman"/>
          <w:sz w:val="28"/>
          <w:szCs w:val="20"/>
          <w:lang w:eastAsia="ru-RU"/>
        </w:rPr>
      </w:pPr>
    </w:p>
    <w:p w:rsidR="009F53BF" w:rsidRPr="009F53BF" w:rsidRDefault="009F53BF" w:rsidP="009F53BF">
      <w:pPr>
        <w:spacing w:after="0" w:line="240" w:lineRule="auto"/>
        <w:jc w:val="center"/>
        <w:rPr>
          <w:rFonts w:ascii="Times New Roman" w:eastAsia="Times New Roman" w:hAnsi="Times New Roman" w:cs="Times New Roman"/>
          <w:sz w:val="28"/>
          <w:szCs w:val="20"/>
          <w:lang w:val="uk-UA" w:eastAsia="ru-RU"/>
        </w:rPr>
      </w:pPr>
      <w:r w:rsidRPr="009F53BF">
        <w:rPr>
          <w:rFonts w:ascii="Times New Roman" w:eastAsia="Times New Roman" w:hAnsi="Times New Roman" w:cs="Times New Roman"/>
          <w:sz w:val="28"/>
          <w:szCs w:val="20"/>
          <w:lang w:val="uk-UA" w:eastAsia="ru-RU"/>
        </w:rPr>
        <w:t>Навчально-методичний посібник</w:t>
      </w:r>
    </w:p>
    <w:p w:rsidR="009F53BF" w:rsidRPr="009F53BF" w:rsidRDefault="009F53BF" w:rsidP="009F53BF">
      <w:pPr>
        <w:spacing w:after="0" w:line="240" w:lineRule="auto"/>
        <w:jc w:val="center"/>
        <w:rPr>
          <w:rFonts w:ascii="Times New Roman" w:eastAsia="Times New Roman" w:hAnsi="Times New Roman" w:cs="Times New Roman"/>
          <w:sz w:val="28"/>
          <w:szCs w:val="20"/>
          <w:lang w:eastAsia="ru-RU"/>
        </w:rPr>
      </w:pPr>
      <w:r w:rsidRPr="009F53BF">
        <w:rPr>
          <w:rFonts w:ascii="Times New Roman" w:eastAsia="Times New Roman" w:hAnsi="Times New Roman" w:cs="Times New Roman"/>
          <w:sz w:val="28"/>
          <w:szCs w:val="20"/>
          <w:lang w:val="uk-UA" w:eastAsia="ru-RU"/>
        </w:rPr>
        <w:t>для студентів освітньо-кваліфікаційного рівня «бакалавр»</w:t>
      </w:r>
    </w:p>
    <w:p w:rsidR="009F53BF" w:rsidRPr="009F53BF" w:rsidRDefault="009F53BF" w:rsidP="009F53BF">
      <w:pPr>
        <w:spacing w:after="0" w:line="240" w:lineRule="auto"/>
        <w:jc w:val="center"/>
        <w:rPr>
          <w:rFonts w:ascii="Times New Roman" w:eastAsia="Times New Roman" w:hAnsi="Times New Roman" w:cs="Times New Roman"/>
          <w:sz w:val="28"/>
          <w:szCs w:val="20"/>
          <w:lang w:val="uk-UA" w:eastAsia="ru-RU"/>
        </w:rPr>
      </w:pPr>
      <w:r w:rsidRPr="009F53BF">
        <w:rPr>
          <w:rFonts w:ascii="Times New Roman" w:eastAsia="Times New Roman" w:hAnsi="Times New Roman" w:cs="Times New Roman"/>
          <w:sz w:val="28"/>
          <w:szCs w:val="20"/>
          <w:lang w:val="uk-UA" w:eastAsia="ru-RU"/>
        </w:rPr>
        <w:t>напряму підготовки</w:t>
      </w:r>
      <w:r w:rsidRPr="009F53BF">
        <w:rPr>
          <w:rFonts w:ascii="Times New Roman" w:eastAsia="Times New Roman" w:hAnsi="Times New Roman" w:cs="Times New Roman"/>
          <w:sz w:val="28"/>
          <w:szCs w:val="20"/>
          <w:lang w:eastAsia="ru-RU"/>
        </w:rPr>
        <w:t xml:space="preserve"> </w:t>
      </w:r>
      <w:r w:rsidRPr="009F53BF">
        <w:rPr>
          <w:rFonts w:ascii="Times New Roman" w:eastAsia="Times New Roman" w:hAnsi="Times New Roman" w:cs="Times New Roman"/>
          <w:sz w:val="28"/>
          <w:szCs w:val="20"/>
          <w:lang w:val="uk-UA" w:eastAsia="ru-RU"/>
        </w:rPr>
        <w:t>«</w:t>
      </w:r>
      <w:r w:rsidR="007A328A">
        <w:rPr>
          <w:rFonts w:ascii="Times New Roman" w:eastAsia="Times New Roman" w:hAnsi="Times New Roman" w:cs="Times New Roman"/>
          <w:sz w:val="28"/>
          <w:szCs w:val="20"/>
          <w:lang w:val="uk-UA" w:eastAsia="ru-RU"/>
        </w:rPr>
        <w:t>Реклама і</w:t>
      </w:r>
      <w:r>
        <w:rPr>
          <w:rFonts w:ascii="Times New Roman" w:eastAsia="Times New Roman" w:hAnsi="Times New Roman" w:cs="Times New Roman"/>
          <w:sz w:val="28"/>
          <w:szCs w:val="20"/>
          <w:lang w:val="uk-UA" w:eastAsia="ru-RU"/>
        </w:rPr>
        <w:t xml:space="preserve"> зв’язки з громадськістю</w:t>
      </w:r>
      <w:r w:rsidRPr="009F53BF">
        <w:rPr>
          <w:rFonts w:ascii="Times New Roman" w:eastAsia="Times New Roman" w:hAnsi="Times New Roman" w:cs="Times New Roman"/>
          <w:sz w:val="28"/>
          <w:szCs w:val="20"/>
          <w:lang w:val="uk-UA" w:eastAsia="ru-RU"/>
        </w:rPr>
        <w:t>»</w:t>
      </w:r>
      <w:r w:rsidRPr="009F53BF">
        <w:rPr>
          <w:rFonts w:ascii="Times New Roman" w:eastAsia="Times New Roman" w:hAnsi="Times New Roman" w:cs="Times New Roman"/>
          <w:sz w:val="28"/>
          <w:szCs w:val="20"/>
          <w:lang w:eastAsia="ru-RU"/>
        </w:rPr>
        <w:t xml:space="preserve"> </w:t>
      </w:r>
    </w:p>
    <w:p w:rsidR="009F53BF" w:rsidRPr="009F53BF" w:rsidRDefault="009F53BF" w:rsidP="009F53BF">
      <w:pPr>
        <w:spacing w:after="0" w:line="240" w:lineRule="auto"/>
        <w:jc w:val="center"/>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jc w:val="center"/>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jc w:val="center"/>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jc w:val="center"/>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jc w:val="center"/>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jc w:val="center"/>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jc w:val="center"/>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jc w:val="right"/>
        <w:rPr>
          <w:rFonts w:ascii="Times New Roman" w:eastAsia="Times New Roman" w:hAnsi="Times New Roman" w:cs="Times New Roman"/>
          <w:sz w:val="28"/>
          <w:szCs w:val="20"/>
          <w:lang w:val="uk-UA" w:eastAsia="ru-RU"/>
        </w:rPr>
      </w:pPr>
      <w:r w:rsidRPr="009F53BF">
        <w:rPr>
          <w:rFonts w:ascii="Times New Roman" w:eastAsia="Times New Roman" w:hAnsi="Times New Roman" w:cs="Times New Roman"/>
          <w:sz w:val="28"/>
          <w:szCs w:val="20"/>
          <w:lang w:val="uk-UA" w:eastAsia="ru-RU"/>
        </w:rPr>
        <w:t xml:space="preserve">Затверджено </w:t>
      </w:r>
    </w:p>
    <w:p w:rsidR="009F53BF" w:rsidRPr="009F53BF" w:rsidRDefault="009F53BF" w:rsidP="009F53BF">
      <w:pPr>
        <w:spacing w:after="0" w:line="240" w:lineRule="auto"/>
        <w:jc w:val="right"/>
        <w:rPr>
          <w:rFonts w:ascii="Times New Roman" w:eastAsia="Times New Roman" w:hAnsi="Times New Roman" w:cs="Times New Roman"/>
          <w:sz w:val="28"/>
          <w:szCs w:val="20"/>
          <w:lang w:val="uk-UA" w:eastAsia="ru-RU"/>
        </w:rPr>
      </w:pPr>
      <w:r w:rsidRPr="009F53BF">
        <w:rPr>
          <w:rFonts w:ascii="Times New Roman" w:eastAsia="Times New Roman" w:hAnsi="Times New Roman" w:cs="Times New Roman"/>
          <w:sz w:val="28"/>
          <w:szCs w:val="20"/>
          <w:lang w:val="uk-UA" w:eastAsia="ru-RU"/>
        </w:rPr>
        <w:t>вченою радою ЗНУ</w:t>
      </w:r>
    </w:p>
    <w:p w:rsidR="009F53BF" w:rsidRPr="009F53BF" w:rsidRDefault="009F53BF" w:rsidP="009F53BF">
      <w:pPr>
        <w:spacing w:after="0" w:line="240" w:lineRule="auto"/>
        <w:jc w:val="right"/>
        <w:rPr>
          <w:rFonts w:ascii="Times New Roman" w:eastAsia="Times New Roman" w:hAnsi="Times New Roman" w:cs="Times New Roman"/>
          <w:sz w:val="28"/>
          <w:szCs w:val="20"/>
          <w:lang w:val="uk-UA" w:eastAsia="ru-RU"/>
        </w:rPr>
      </w:pPr>
      <w:r w:rsidRPr="009F53BF">
        <w:rPr>
          <w:rFonts w:ascii="Times New Roman" w:eastAsia="Times New Roman" w:hAnsi="Times New Roman" w:cs="Times New Roman"/>
          <w:sz w:val="28"/>
          <w:szCs w:val="20"/>
          <w:lang w:val="uk-UA" w:eastAsia="ru-RU"/>
        </w:rPr>
        <w:t xml:space="preserve">протокол № </w:t>
      </w:r>
      <w:r w:rsidR="005078CB">
        <w:rPr>
          <w:rFonts w:ascii="Times New Roman" w:eastAsia="Times New Roman" w:hAnsi="Times New Roman" w:cs="Times New Roman"/>
          <w:sz w:val="28"/>
          <w:szCs w:val="20"/>
          <w:lang w:val="uk-UA" w:eastAsia="ru-RU"/>
        </w:rPr>
        <w:t>7</w:t>
      </w:r>
      <w:r w:rsidRPr="009F53BF">
        <w:rPr>
          <w:rFonts w:ascii="Times New Roman" w:eastAsia="Times New Roman" w:hAnsi="Times New Roman" w:cs="Times New Roman"/>
          <w:sz w:val="28"/>
          <w:szCs w:val="20"/>
          <w:lang w:val="uk-UA" w:eastAsia="ru-RU"/>
        </w:rPr>
        <w:t xml:space="preserve"> від</w:t>
      </w:r>
      <w:r w:rsidR="00274BE8">
        <w:rPr>
          <w:rFonts w:ascii="Times New Roman" w:eastAsia="Times New Roman" w:hAnsi="Times New Roman" w:cs="Times New Roman"/>
          <w:sz w:val="28"/>
          <w:szCs w:val="20"/>
          <w:lang w:val="uk-UA" w:eastAsia="ru-RU"/>
        </w:rPr>
        <w:t xml:space="preserve"> </w:t>
      </w:r>
      <w:r w:rsidR="005078CB">
        <w:rPr>
          <w:rFonts w:ascii="Times New Roman" w:eastAsia="Times New Roman" w:hAnsi="Times New Roman" w:cs="Times New Roman"/>
          <w:sz w:val="28"/>
          <w:szCs w:val="20"/>
          <w:lang w:val="uk-UA" w:eastAsia="ru-RU"/>
        </w:rPr>
        <w:t>25</w:t>
      </w:r>
      <w:r w:rsidR="0016066C">
        <w:rPr>
          <w:rFonts w:ascii="Times New Roman" w:eastAsia="Times New Roman" w:hAnsi="Times New Roman" w:cs="Times New Roman"/>
          <w:sz w:val="28"/>
          <w:szCs w:val="20"/>
          <w:lang w:val="uk-UA" w:eastAsia="ru-RU"/>
        </w:rPr>
        <w:t>. 02. 2014</w:t>
      </w:r>
      <w:r w:rsidRPr="009F53BF">
        <w:rPr>
          <w:rFonts w:ascii="Times New Roman" w:eastAsia="Times New Roman" w:hAnsi="Times New Roman" w:cs="Times New Roman"/>
          <w:sz w:val="28"/>
          <w:szCs w:val="20"/>
          <w:lang w:val="uk-UA" w:eastAsia="ru-RU"/>
        </w:rPr>
        <w:t xml:space="preserve"> р.</w:t>
      </w:r>
    </w:p>
    <w:p w:rsidR="009F53BF" w:rsidRPr="009F53BF" w:rsidRDefault="009F53BF" w:rsidP="009F53BF">
      <w:pPr>
        <w:spacing w:after="0" w:line="240" w:lineRule="auto"/>
        <w:jc w:val="right"/>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jc w:val="right"/>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jc w:val="right"/>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jc w:val="right"/>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jc w:val="right"/>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jc w:val="right"/>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jc w:val="right"/>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jc w:val="right"/>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jc w:val="right"/>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jc w:val="right"/>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jc w:val="right"/>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jc w:val="right"/>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jc w:val="center"/>
        <w:rPr>
          <w:rFonts w:ascii="Times New Roman" w:eastAsia="Times New Roman" w:hAnsi="Times New Roman" w:cs="Times New Roman"/>
          <w:sz w:val="28"/>
          <w:szCs w:val="20"/>
          <w:lang w:val="uk-UA" w:eastAsia="ru-RU"/>
        </w:rPr>
      </w:pPr>
      <w:r w:rsidRPr="009F53BF">
        <w:rPr>
          <w:rFonts w:ascii="Times New Roman" w:eastAsia="Times New Roman" w:hAnsi="Times New Roman" w:cs="Times New Roman"/>
          <w:sz w:val="28"/>
          <w:szCs w:val="20"/>
          <w:lang w:val="uk-UA" w:eastAsia="ru-RU"/>
        </w:rPr>
        <w:t>Запоріжжя</w:t>
      </w:r>
    </w:p>
    <w:p w:rsidR="009F53BF" w:rsidRPr="009F53BF" w:rsidRDefault="009F53BF" w:rsidP="009F53BF">
      <w:pPr>
        <w:spacing w:after="0" w:line="240" w:lineRule="auto"/>
        <w:jc w:val="center"/>
        <w:rPr>
          <w:rFonts w:ascii="Times New Roman" w:eastAsia="Times New Roman" w:hAnsi="Times New Roman" w:cs="Times New Roman"/>
          <w:sz w:val="28"/>
          <w:szCs w:val="20"/>
          <w:lang w:val="uk-UA" w:eastAsia="ru-RU"/>
        </w:rPr>
      </w:pPr>
      <w:r w:rsidRPr="009F53BF">
        <w:rPr>
          <w:rFonts w:ascii="Times New Roman" w:eastAsia="Times New Roman" w:hAnsi="Times New Roman" w:cs="Times New Roman"/>
          <w:sz w:val="28"/>
          <w:szCs w:val="20"/>
          <w:lang w:val="uk-UA" w:eastAsia="ru-RU"/>
        </w:rPr>
        <w:t>201</w:t>
      </w:r>
      <w:r w:rsidR="0016066C">
        <w:rPr>
          <w:rFonts w:ascii="Times New Roman" w:eastAsia="Times New Roman" w:hAnsi="Times New Roman" w:cs="Times New Roman"/>
          <w:sz w:val="28"/>
          <w:szCs w:val="20"/>
          <w:lang w:val="uk-UA" w:eastAsia="ru-RU"/>
        </w:rPr>
        <w:t>4</w:t>
      </w:r>
    </w:p>
    <w:p w:rsidR="009F53BF" w:rsidRPr="009F53BF" w:rsidRDefault="009F53BF" w:rsidP="009F53BF">
      <w:pPr>
        <w:keepNext/>
        <w:spacing w:after="0" w:line="240" w:lineRule="auto"/>
        <w:outlineLvl w:val="2"/>
        <w:rPr>
          <w:rFonts w:ascii="Times New Roman" w:eastAsia="Times New Roman" w:hAnsi="Times New Roman" w:cs="Times New Roman"/>
          <w:sz w:val="28"/>
          <w:szCs w:val="20"/>
          <w:lang w:val="uk-UA" w:eastAsia="ru-RU"/>
        </w:rPr>
      </w:pPr>
      <w:r w:rsidRPr="009F53BF">
        <w:rPr>
          <w:rFonts w:ascii="Times New Roman" w:eastAsia="Times New Roman" w:hAnsi="Times New Roman" w:cs="Times New Roman"/>
          <w:sz w:val="28"/>
          <w:szCs w:val="20"/>
          <w:lang w:val="uk-UA" w:eastAsia="ru-RU"/>
        </w:rPr>
        <w:br w:type="page"/>
      </w:r>
      <w:r w:rsidR="009942A4">
        <w:rPr>
          <w:rFonts w:ascii="Times New Roman" w:eastAsia="Times New Roman" w:hAnsi="Times New Roman" w:cs="Times New Roman"/>
          <w:sz w:val="28"/>
          <w:szCs w:val="20"/>
          <w:lang w:val="uk-UA" w:eastAsia="ru-RU"/>
        </w:rPr>
        <w:lastRenderedPageBreak/>
        <w:t xml:space="preserve">УДК: </w:t>
      </w:r>
      <w:r w:rsidR="00611E50">
        <w:rPr>
          <w:rFonts w:ascii="Times New Roman" w:eastAsia="Times New Roman" w:hAnsi="Times New Roman" w:cs="Times New Roman"/>
          <w:sz w:val="28"/>
          <w:szCs w:val="20"/>
          <w:lang w:val="uk-UA" w:eastAsia="ru-RU"/>
        </w:rPr>
        <w:t>159.922: 316.62(075.8)</w:t>
      </w:r>
      <w:r w:rsidRPr="009F53BF">
        <w:rPr>
          <w:rFonts w:ascii="Times New Roman" w:eastAsia="Times New Roman" w:hAnsi="Times New Roman" w:cs="Times New Roman"/>
          <w:sz w:val="28"/>
          <w:szCs w:val="20"/>
          <w:lang w:val="uk-UA" w:eastAsia="ru-RU"/>
        </w:rPr>
        <w:t xml:space="preserve"> </w:t>
      </w:r>
    </w:p>
    <w:p w:rsidR="009F53BF" w:rsidRPr="009F53BF" w:rsidRDefault="009942A4" w:rsidP="009F53BF">
      <w:pPr>
        <w:keepNext/>
        <w:spacing w:after="0" w:line="240" w:lineRule="auto"/>
        <w:outlineLvl w:val="3"/>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 xml:space="preserve">ББК: </w:t>
      </w:r>
      <w:r w:rsidR="00611E50">
        <w:rPr>
          <w:rFonts w:ascii="Times New Roman" w:eastAsia="Times New Roman" w:hAnsi="Times New Roman" w:cs="Times New Roman"/>
          <w:sz w:val="28"/>
          <w:szCs w:val="20"/>
          <w:lang w:val="uk-UA" w:eastAsia="ru-RU"/>
        </w:rPr>
        <w:t>Ю952я73 + Ч114.13я73</w:t>
      </w:r>
    </w:p>
    <w:p w:rsidR="009F53BF" w:rsidRPr="009F53BF" w:rsidRDefault="009942A4" w:rsidP="009F53BF">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Б </w:t>
      </w:r>
      <w:r w:rsidR="00611E50">
        <w:rPr>
          <w:rFonts w:ascii="Times New Roman" w:eastAsia="Times New Roman" w:hAnsi="Times New Roman" w:cs="Times New Roman"/>
          <w:sz w:val="28"/>
          <w:szCs w:val="28"/>
          <w:lang w:val="uk-UA" w:eastAsia="ru-RU"/>
        </w:rPr>
        <w:t>811</w:t>
      </w:r>
    </w:p>
    <w:p w:rsidR="009F53BF" w:rsidRPr="009F53BF" w:rsidRDefault="009F53BF" w:rsidP="009F53BF">
      <w:pPr>
        <w:spacing w:after="0" w:line="240" w:lineRule="auto"/>
        <w:ind w:firstLine="709"/>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ind w:firstLine="709"/>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ind w:firstLine="709"/>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ind w:firstLine="709"/>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ind w:firstLine="709"/>
        <w:rPr>
          <w:rFonts w:ascii="Times New Roman" w:eastAsia="Times New Roman" w:hAnsi="Times New Roman" w:cs="Times New Roman"/>
          <w:sz w:val="28"/>
          <w:szCs w:val="20"/>
          <w:lang w:val="uk-UA" w:eastAsia="ru-RU"/>
        </w:rPr>
      </w:pPr>
    </w:p>
    <w:p w:rsidR="009F53BF" w:rsidRPr="009F53BF" w:rsidRDefault="009F53BF" w:rsidP="00842EC9">
      <w:pPr>
        <w:spacing w:after="0" w:line="240" w:lineRule="auto"/>
        <w:ind w:firstLine="426"/>
        <w:jc w:val="both"/>
        <w:rPr>
          <w:rFonts w:ascii="Times New Roman" w:eastAsia="Times New Roman" w:hAnsi="Times New Roman" w:cs="Times New Roman"/>
          <w:sz w:val="28"/>
          <w:szCs w:val="20"/>
          <w:lang w:val="uk-UA" w:eastAsia="ru-RU"/>
        </w:rPr>
      </w:pPr>
      <w:r w:rsidRPr="009F53BF">
        <w:rPr>
          <w:rFonts w:ascii="Times New Roman" w:eastAsia="Times New Roman" w:hAnsi="Times New Roman" w:cs="Times New Roman"/>
          <w:sz w:val="28"/>
          <w:szCs w:val="20"/>
          <w:lang w:val="uk-UA" w:eastAsia="ru-RU"/>
        </w:rPr>
        <w:t>Бондаренко І.С.</w:t>
      </w:r>
      <w:r w:rsidR="0016066C">
        <w:rPr>
          <w:rFonts w:ascii="Times New Roman" w:eastAsia="Times New Roman" w:hAnsi="Times New Roman" w:cs="Times New Roman"/>
          <w:sz w:val="28"/>
          <w:szCs w:val="20"/>
          <w:lang w:val="uk-UA" w:eastAsia="ru-RU"/>
        </w:rPr>
        <w:t xml:space="preserve"> Іміджологія: Психологія іміджу</w:t>
      </w:r>
      <w:r w:rsidRPr="009F53BF">
        <w:rPr>
          <w:rFonts w:ascii="Times New Roman" w:eastAsia="Times New Roman" w:hAnsi="Times New Roman" w:cs="Times New Roman"/>
          <w:sz w:val="28"/>
          <w:szCs w:val="20"/>
          <w:lang w:val="uk-UA" w:eastAsia="ru-RU"/>
        </w:rPr>
        <w:t xml:space="preserve">: навчально-методичний посібник для </w:t>
      </w:r>
      <w:r w:rsidR="00274BE8">
        <w:rPr>
          <w:rFonts w:ascii="Times New Roman" w:eastAsia="Times New Roman" w:hAnsi="Times New Roman" w:cs="Times New Roman"/>
          <w:sz w:val="28"/>
          <w:szCs w:val="20"/>
          <w:lang w:val="uk-UA" w:eastAsia="ru-RU"/>
        </w:rPr>
        <w:t xml:space="preserve"> </w:t>
      </w:r>
      <w:r w:rsidRPr="009F53BF">
        <w:rPr>
          <w:rFonts w:ascii="Times New Roman" w:eastAsia="Times New Roman" w:hAnsi="Times New Roman" w:cs="Times New Roman"/>
          <w:sz w:val="28"/>
          <w:szCs w:val="20"/>
          <w:lang w:val="uk-UA" w:eastAsia="ru-RU"/>
        </w:rPr>
        <w:t xml:space="preserve">студентів </w:t>
      </w:r>
      <w:r w:rsidR="00274BE8">
        <w:rPr>
          <w:rFonts w:ascii="Times New Roman" w:eastAsia="Times New Roman" w:hAnsi="Times New Roman" w:cs="Times New Roman"/>
          <w:sz w:val="28"/>
          <w:szCs w:val="20"/>
          <w:lang w:val="uk-UA" w:eastAsia="ru-RU"/>
        </w:rPr>
        <w:t xml:space="preserve"> </w:t>
      </w:r>
      <w:r w:rsidRPr="009F53BF">
        <w:rPr>
          <w:rFonts w:ascii="Times New Roman" w:eastAsia="Times New Roman" w:hAnsi="Times New Roman" w:cs="Times New Roman"/>
          <w:sz w:val="28"/>
          <w:szCs w:val="20"/>
          <w:lang w:val="uk-UA" w:eastAsia="ru-RU"/>
        </w:rPr>
        <w:t xml:space="preserve">освітньо-кваліфікаційного </w:t>
      </w:r>
      <w:r w:rsidR="00274BE8">
        <w:rPr>
          <w:rFonts w:ascii="Times New Roman" w:eastAsia="Times New Roman" w:hAnsi="Times New Roman" w:cs="Times New Roman"/>
          <w:sz w:val="28"/>
          <w:szCs w:val="20"/>
          <w:lang w:val="uk-UA" w:eastAsia="ru-RU"/>
        </w:rPr>
        <w:t xml:space="preserve"> </w:t>
      </w:r>
      <w:r w:rsidRPr="009F53BF">
        <w:rPr>
          <w:rFonts w:ascii="Times New Roman" w:eastAsia="Times New Roman" w:hAnsi="Times New Roman" w:cs="Times New Roman"/>
          <w:sz w:val="28"/>
          <w:szCs w:val="20"/>
          <w:lang w:val="uk-UA" w:eastAsia="ru-RU"/>
        </w:rPr>
        <w:t xml:space="preserve">рівня </w:t>
      </w:r>
      <w:r w:rsidR="00274BE8">
        <w:rPr>
          <w:rFonts w:ascii="Times New Roman" w:eastAsia="Times New Roman" w:hAnsi="Times New Roman" w:cs="Times New Roman"/>
          <w:sz w:val="28"/>
          <w:szCs w:val="20"/>
          <w:lang w:val="uk-UA" w:eastAsia="ru-RU"/>
        </w:rPr>
        <w:t xml:space="preserve"> </w:t>
      </w:r>
      <w:r w:rsidRPr="009F53BF">
        <w:rPr>
          <w:rFonts w:ascii="Times New Roman" w:eastAsia="Times New Roman" w:hAnsi="Times New Roman" w:cs="Times New Roman"/>
          <w:sz w:val="28"/>
          <w:szCs w:val="20"/>
          <w:lang w:val="uk-UA" w:eastAsia="ru-RU"/>
        </w:rPr>
        <w:t xml:space="preserve">«бакалавр» </w:t>
      </w:r>
      <w:r w:rsidR="00274BE8">
        <w:rPr>
          <w:rFonts w:ascii="Times New Roman" w:eastAsia="Times New Roman" w:hAnsi="Times New Roman" w:cs="Times New Roman"/>
          <w:sz w:val="28"/>
          <w:szCs w:val="20"/>
          <w:lang w:val="uk-UA" w:eastAsia="ru-RU"/>
        </w:rPr>
        <w:t xml:space="preserve"> </w:t>
      </w:r>
      <w:r w:rsidR="0016066C">
        <w:rPr>
          <w:rFonts w:ascii="Times New Roman" w:eastAsia="Times New Roman" w:hAnsi="Times New Roman" w:cs="Times New Roman"/>
          <w:sz w:val="28"/>
          <w:szCs w:val="20"/>
          <w:lang w:val="uk-UA" w:eastAsia="ru-RU"/>
        </w:rPr>
        <w:t>напряму</w:t>
      </w:r>
      <w:r w:rsidR="00274BE8">
        <w:rPr>
          <w:rFonts w:ascii="Times New Roman" w:eastAsia="Times New Roman" w:hAnsi="Times New Roman" w:cs="Times New Roman"/>
          <w:sz w:val="28"/>
          <w:szCs w:val="20"/>
          <w:lang w:val="uk-UA" w:eastAsia="ru-RU"/>
        </w:rPr>
        <w:t xml:space="preserve"> </w:t>
      </w:r>
      <w:r w:rsidR="0016066C">
        <w:rPr>
          <w:rFonts w:ascii="Times New Roman" w:eastAsia="Times New Roman" w:hAnsi="Times New Roman" w:cs="Times New Roman"/>
          <w:sz w:val="28"/>
          <w:szCs w:val="20"/>
          <w:lang w:val="uk-UA" w:eastAsia="ru-RU"/>
        </w:rPr>
        <w:t xml:space="preserve"> підготовки</w:t>
      </w:r>
      <w:r w:rsidR="007A328A">
        <w:rPr>
          <w:rFonts w:ascii="Times New Roman" w:eastAsia="Times New Roman" w:hAnsi="Times New Roman" w:cs="Times New Roman"/>
          <w:sz w:val="28"/>
          <w:szCs w:val="20"/>
          <w:lang w:val="uk-UA" w:eastAsia="ru-RU"/>
        </w:rPr>
        <w:t xml:space="preserve"> </w:t>
      </w:r>
      <w:r w:rsidR="00274BE8">
        <w:rPr>
          <w:rFonts w:ascii="Times New Roman" w:eastAsia="Times New Roman" w:hAnsi="Times New Roman" w:cs="Times New Roman"/>
          <w:sz w:val="28"/>
          <w:szCs w:val="20"/>
          <w:lang w:val="uk-UA" w:eastAsia="ru-RU"/>
        </w:rPr>
        <w:t xml:space="preserve"> </w:t>
      </w:r>
      <w:r w:rsidR="007A328A">
        <w:rPr>
          <w:rFonts w:ascii="Times New Roman" w:eastAsia="Times New Roman" w:hAnsi="Times New Roman" w:cs="Times New Roman"/>
          <w:sz w:val="28"/>
          <w:szCs w:val="20"/>
          <w:lang w:val="uk-UA" w:eastAsia="ru-RU"/>
        </w:rPr>
        <w:t>«Реклама і</w:t>
      </w:r>
      <w:r w:rsidR="0016066C">
        <w:rPr>
          <w:rFonts w:ascii="Times New Roman" w:eastAsia="Times New Roman" w:hAnsi="Times New Roman" w:cs="Times New Roman"/>
          <w:sz w:val="28"/>
          <w:szCs w:val="20"/>
          <w:lang w:val="uk-UA" w:eastAsia="ru-RU"/>
        </w:rPr>
        <w:t xml:space="preserve"> зв’язки</w:t>
      </w:r>
      <w:r w:rsidR="00274BE8">
        <w:rPr>
          <w:rFonts w:ascii="Times New Roman" w:eastAsia="Times New Roman" w:hAnsi="Times New Roman" w:cs="Times New Roman"/>
          <w:sz w:val="28"/>
          <w:szCs w:val="20"/>
          <w:lang w:val="uk-UA" w:eastAsia="ru-RU"/>
        </w:rPr>
        <w:t xml:space="preserve"> </w:t>
      </w:r>
      <w:r w:rsidR="0016066C">
        <w:rPr>
          <w:rFonts w:ascii="Times New Roman" w:eastAsia="Times New Roman" w:hAnsi="Times New Roman" w:cs="Times New Roman"/>
          <w:sz w:val="28"/>
          <w:szCs w:val="20"/>
          <w:lang w:val="uk-UA" w:eastAsia="ru-RU"/>
        </w:rPr>
        <w:t xml:space="preserve"> з </w:t>
      </w:r>
      <w:r w:rsidR="00274BE8">
        <w:rPr>
          <w:rFonts w:ascii="Times New Roman" w:eastAsia="Times New Roman" w:hAnsi="Times New Roman" w:cs="Times New Roman"/>
          <w:sz w:val="28"/>
          <w:szCs w:val="20"/>
          <w:lang w:val="uk-UA" w:eastAsia="ru-RU"/>
        </w:rPr>
        <w:t xml:space="preserve"> </w:t>
      </w:r>
      <w:r w:rsidR="0016066C">
        <w:rPr>
          <w:rFonts w:ascii="Times New Roman" w:eastAsia="Times New Roman" w:hAnsi="Times New Roman" w:cs="Times New Roman"/>
          <w:sz w:val="28"/>
          <w:szCs w:val="20"/>
          <w:lang w:val="uk-UA" w:eastAsia="ru-RU"/>
        </w:rPr>
        <w:t>громадськістю</w:t>
      </w:r>
      <w:r w:rsidRPr="009F53BF">
        <w:rPr>
          <w:rFonts w:ascii="Times New Roman" w:eastAsia="Times New Roman" w:hAnsi="Times New Roman" w:cs="Times New Roman"/>
          <w:sz w:val="28"/>
          <w:szCs w:val="20"/>
          <w:lang w:val="uk-UA" w:eastAsia="ru-RU"/>
        </w:rPr>
        <w:t>».</w:t>
      </w:r>
      <w:r w:rsidR="00842EC9">
        <w:rPr>
          <w:rFonts w:ascii="Times New Roman" w:eastAsia="Times New Roman" w:hAnsi="Times New Roman" w:cs="Times New Roman"/>
          <w:sz w:val="28"/>
          <w:szCs w:val="20"/>
          <w:lang w:val="uk-UA" w:eastAsia="ru-RU"/>
        </w:rPr>
        <w:t xml:space="preserve"> – Запоріжжя: ЗНУ, 2014. – 122 </w:t>
      </w:r>
      <w:r w:rsidRPr="009F53BF">
        <w:rPr>
          <w:rFonts w:ascii="Times New Roman" w:eastAsia="Times New Roman" w:hAnsi="Times New Roman" w:cs="Times New Roman"/>
          <w:sz w:val="28"/>
          <w:szCs w:val="20"/>
          <w:lang w:val="uk-UA" w:eastAsia="ru-RU"/>
        </w:rPr>
        <w:t>с.</w:t>
      </w:r>
    </w:p>
    <w:p w:rsidR="009F53BF" w:rsidRPr="009F53BF" w:rsidRDefault="009F53BF" w:rsidP="009F53BF">
      <w:pPr>
        <w:spacing w:after="0" w:line="360" w:lineRule="auto"/>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ind w:firstLine="720"/>
        <w:jc w:val="both"/>
        <w:rPr>
          <w:rFonts w:ascii="Times New Roman" w:eastAsia="Times New Roman" w:hAnsi="Times New Roman" w:cs="Times New Roman"/>
          <w:sz w:val="28"/>
          <w:szCs w:val="20"/>
          <w:lang w:val="uk-UA" w:eastAsia="ru-RU"/>
        </w:rPr>
      </w:pPr>
      <w:r w:rsidRPr="009F53BF">
        <w:rPr>
          <w:rFonts w:ascii="Times New Roman" w:eastAsia="Times New Roman" w:hAnsi="Times New Roman" w:cs="Times New Roman"/>
          <w:sz w:val="28"/>
          <w:szCs w:val="20"/>
          <w:lang w:val="uk-UA" w:eastAsia="ru-RU"/>
        </w:rPr>
        <w:t>У навчально-методичному посібнику розглядаються</w:t>
      </w:r>
      <w:r w:rsidR="0016066C">
        <w:rPr>
          <w:rFonts w:ascii="Times New Roman" w:eastAsia="Times New Roman" w:hAnsi="Times New Roman" w:cs="Times New Roman"/>
          <w:sz w:val="28"/>
          <w:szCs w:val="20"/>
          <w:lang w:val="uk-UA" w:eastAsia="ru-RU"/>
        </w:rPr>
        <w:t xml:space="preserve"> соціально-психологічні аспекти формування іміджу особистості</w:t>
      </w:r>
      <w:r w:rsidRPr="009F53BF">
        <w:rPr>
          <w:rFonts w:ascii="Times New Roman" w:eastAsia="Times New Roman" w:hAnsi="Times New Roman" w:cs="Times New Roman"/>
          <w:sz w:val="28"/>
          <w:szCs w:val="20"/>
          <w:lang w:val="uk-UA" w:eastAsia="ru-RU"/>
        </w:rPr>
        <w:t>. Аналізуються</w:t>
      </w:r>
      <w:r w:rsidR="0016066C">
        <w:rPr>
          <w:rFonts w:ascii="Times New Roman" w:eastAsia="Times New Roman" w:hAnsi="Times New Roman" w:cs="Times New Roman"/>
          <w:sz w:val="28"/>
          <w:szCs w:val="20"/>
          <w:lang w:val="uk-UA" w:eastAsia="ru-RU"/>
        </w:rPr>
        <w:t xml:space="preserve"> різновиди, функції та способи побутування іміджу у сучасному світі</w:t>
      </w:r>
      <w:r w:rsidRPr="009F53BF">
        <w:rPr>
          <w:rFonts w:ascii="Times New Roman" w:eastAsia="Times New Roman" w:hAnsi="Times New Roman" w:cs="Times New Roman"/>
          <w:sz w:val="28"/>
          <w:szCs w:val="20"/>
          <w:lang w:val="uk-UA" w:eastAsia="ru-RU"/>
        </w:rPr>
        <w:t>. Розроблено спеціалізований практикум, спрямований на</w:t>
      </w:r>
      <w:r w:rsidR="0016066C">
        <w:rPr>
          <w:rFonts w:ascii="Times New Roman" w:eastAsia="Times New Roman" w:hAnsi="Times New Roman" w:cs="Times New Roman"/>
          <w:sz w:val="28"/>
          <w:szCs w:val="20"/>
          <w:lang w:val="uk-UA" w:eastAsia="ru-RU"/>
        </w:rPr>
        <w:t xml:space="preserve"> визначення соціально-психологічних параметрів іміджу особистості</w:t>
      </w:r>
      <w:r w:rsidRPr="009F53BF">
        <w:rPr>
          <w:rFonts w:ascii="Times New Roman" w:eastAsia="Times New Roman" w:hAnsi="Times New Roman" w:cs="Times New Roman"/>
          <w:sz w:val="28"/>
          <w:szCs w:val="20"/>
          <w:lang w:val="uk-UA" w:eastAsia="ru-RU"/>
        </w:rPr>
        <w:t>. Містяться методичні рекомендації до виконання практичних та самостійних за</w:t>
      </w:r>
      <w:r w:rsidR="009942A4">
        <w:rPr>
          <w:rFonts w:ascii="Times New Roman" w:eastAsia="Times New Roman" w:hAnsi="Times New Roman" w:cs="Times New Roman"/>
          <w:sz w:val="28"/>
          <w:szCs w:val="20"/>
          <w:lang w:val="uk-UA" w:eastAsia="ru-RU"/>
        </w:rPr>
        <w:t>вдань курсу «</w:t>
      </w:r>
      <w:r w:rsidR="0016066C">
        <w:rPr>
          <w:rFonts w:ascii="Times New Roman" w:eastAsia="Times New Roman" w:hAnsi="Times New Roman" w:cs="Times New Roman"/>
          <w:sz w:val="28"/>
          <w:szCs w:val="20"/>
          <w:lang w:val="uk-UA" w:eastAsia="ru-RU"/>
        </w:rPr>
        <w:t>Іміджологія</w:t>
      </w:r>
      <w:r w:rsidR="009942A4">
        <w:rPr>
          <w:rFonts w:ascii="Times New Roman" w:eastAsia="Times New Roman" w:hAnsi="Times New Roman" w:cs="Times New Roman"/>
          <w:sz w:val="28"/>
          <w:szCs w:val="20"/>
          <w:lang w:val="uk-UA" w:eastAsia="ru-RU"/>
        </w:rPr>
        <w:t>»</w:t>
      </w:r>
      <w:r w:rsidRPr="009F53BF">
        <w:rPr>
          <w:rFonts w:ascii="Times New Roman" w:eastAsia="Times New Roman" w:hAnsi="Times New Roman" w:cs="Times New Roman"/>
          <w:sz w:val="28"/>
          <w:szCs w:val="20"/>
          <w:lang w:val="uk-UA" w:eastAsia="ru-RU"/>
        </w:rPr>
        <w:t>. Призначений для студентів освітньо-кваліфікаційного рівня «бакалавр»</w:t>
      </w:r>
      <w:r w:rsidRPr="009F53BF">
        <w:rPr>
          <w:rFonts w:ascii="Times New Roman" w:eastAsia="Times New Roman" w:hAnsi="Times New Roman" w:cs="Times New Roman"/>
          <w:sz w:val="20"/>
          <w:szCs w:val="20"/>
          <w:lang w:eastAsia="ru-RU"/>
        </w:rPr>
        <w:t xml:space="preserve"> </w:t>
      </w:r>
      <w:r w:rsidR="0016066C">
        <w:rPr>
          <w:rFonts w:ascii="Times New Roman" w:eastAsia="Times New Roman" w:hAnsi="Times New Roman" w:cs="Times New Roman"/>
          <w:sz w:val="28"/>
          <w:szCs w:val="20"/>
          <w:lang w:val="uk-UA" w:eastAsia="ru-RU"/>
        </w:rPr>
        <w:t>напряму підготовки «</w:t>
      </w:r>
      <w:r w:rsidR="007A328A">
        <w:rPr>
          <w:rFonts w:ascii="Times New Roman" w:eastAsia="Times New Roman" w:hAnsi="Times New Roman" w:cs="Times New Roman"/>
          <w:sz w:val="28"/>
          <w:szCs w:val="20"/>
          <w:lang w:val="uk-UA" w:eastAsia="ru-RU"/>
        </w:rPr>
        <w:t>Реклама і</w:t>
      </w:r>
      <w:r w:rsidR="0016066C">
        <w:rPr>
          <w:rFonts w:ascii="Times New Roman" w:eastAsia="Times New Roman" w:hAnsi="Times New Roman" w:cs="Times New Roman"/>
          <w:sz w:val="28"/>
          <w:szCs w:val="20"/>
          <w:lang w:val="uk-UA" w:eastAsia="ru-RU"/>
        </w:rPr>
        <w:t xml:space="preserve"> зв’язки з громадськістю</w:t>
      </w:r>
      <w:r w:rsidRPr="009F53BF">
        <w:rPr>
          <w:rFonts w:ascii="Times New Roman" w:eastAsia="Times New Roman" w:hAnsi="Times New Roman" w:cs="Times New Roman"/>
          <w:sz w:val="28"/>
          <w:szCs w:val="20"/>
          <w:lang w:val="uk-UA" w:eastAsia="ru-RU"/>
        </w:rPr>
        <w:t>»</w:t>
      </w:r>
      <w:r w:rsidRPr="009F53BF">
        <w:rPr>
          <w:rFonts w:ascii="Times New Roman" w:eastAsia="Times New Roman" w:hAnsi="Times New Roman" w:cs="Times New Roman"/>
          <w:sz w:val="20"/>
          <w:szCs w:val="20"/>
          <w:lang w:eastAsia="ru-RU"/>
        </w:rPr>
        <w:t>.</w:t>
      </w:r>
    </w:p>
    <w:p w:rsidR="009F53BF" w:rsidRPr="009F53BF" w:rsidRDefault="009F53BF" w:rsidP="009F53BF">
      <w:pPr>
        <w:spacing w:after="0" w:line="360" w:lineRule="auto"/>
        <w:ind w:firstLine="720"/>
        <w:jc w:val="both"/>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rPr>
          <w:rFonts w:ascii="Times New Roman" w:eastAsia="Times New Roman" w:hAnsi="Times New Roman" w:cs="Times New Roman"/>
          <w:sz w:val="28"/>
          <w:szCs w:val="20"/>
          <w:lang w:val="uk-UA" w:eastAsia="ru-RU"/>
        </w:rPr>
      </w:pPr>
    </w:p>
    <w:p w:rsidR="009F53BF" w:rsidRDefault="009F53BF" w:rsidP="009F53BF">
      <w:pPr>
        <w:spacing w:after="0" w:line="240" w:lineRule="auto"/>
        <w:rPr>
          <w:rFonts w:ascii="Times New Roman" w:eastAsia="Times New Roman" w:hAnsi="Times New Roman" w:cs="Times New Roman"/>
          <w:sz w:val="28"/>
          <w:szCs w:val="20"/>
          <w:lang w:val="uk-UA" w:eastAsia="ru-RU"/>
        </w:rPr>
      </w:pPr>
    </w:p>
    <w:p w:rsidR="00842EC9" w:rsidRDefault="00842EC9" w:rsidP="009F53BF">
      <w:pPr>
        <w:spacing w:after="0" w:line="240" w:lineRule="auto"/>
        <w:rPr>
          <w:rFonts w:ascii="Times New Roman" w:eastAsia="Times New Roman" w:hAnsi="Times New Roman" w:cs="Times New Roman"/>
          <w:sz w:val="28"/>
          <w:szCs w:val="20"/>
          <w:lang w:val="uk-UA" w:eastAsia="ru-RU"/>
        </w:rPr>
      </w:pPr>
    </w:p>
    <w:p w:rsidR="00842EC9" w:rsidRDefault="00842EC9" w:rsidP="009F53BF">
      <w:pPr>
        <w:spacing w:after="0" w:line="240" w:lineRule="auto"/>
        <w:rPr>
          <w:rFonts w:ascii="Times New Roman" w:eastAsia="Times New Roman" w:hAnsi="Times New Roman" w:cs="Times New Roman"/>
          <w:sz w:val="28"/>
          <w:szCs w:val="20"/>
          <w:lang w:val="uk-UA" w:eastAsia="ru-RU"/>
        </w:rPr>
      </w:pPr>
    </w:p>
    <w:p w:rsidR="00842EC9" w:rsidRDefault="00842EC9" w:rsidP="009F53BF">
      <w:pPr>
        <w:spacing w:after="0" w:line="240" w:lineRule="auto"/>
        <w:rPr>
          <w:rFonts w:ascii="Times New Roman" w:eastAsia="Times New Roman" w:hAnsi="Times New Roman" w:cs="Times New Roman"/>
          <w:sz w:val="28"/>
          <w:szCs w:val="20"/>
          <w:lang w:val="uk-UA" w:eastAsia="ru-RU"/>
        </w:rPr>
      </w:pPr>
    </w:p>
    <w:p w:rsidR="00842EC9" w:rsidRDefault="00842EC9" w:rsidP="009F53BF">
      <w:pPr>
        <w:spacing w:after="0" w:line="240" w:lineRule="auto"/>
        <w:rPr>
          <w:rFonts w:ascii="Times New Roman" w:eastAsia="Times New Roman" w:hAnsi="Times New Roman" w:cs="Times New Roman"/>
          <w:sz w:val="28"/>
          <w:szCs w:val="20"/>
          <w:lang w:val="uk-UA" w:eastAsia="ru-RU"/>
        </w:rPr>
      </w:pPr>
    </w:p>
    <w:p w:rsidR="00842EC9" w:rsidRPr="009F53BF" w:rsidRDefault="00842EC9" w:rsidP="009F53BF">
      <w:pPr>
        <w:spacing w:after="0" w:line="240" w:lineRule="auto"/>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ind w:firstLine="709"/>
        <w:rPr>
          <w:rFonts w:ascii="Times New Roman" w:eastAsia="Times New Roman" w:hAnsi="Times New Roman" w:cs="Times New Roman"/>
          <w:sz w:val="28"/>
          <w:szCs w:val="20"/>
          <w:lang w:val="uk-UA" w:eastAsia="ru-RU"/>
        </w:rPr>
      </w:pPr>
      <w:r w:rsidRPr="009F53BF">
        <w:rPr>
          <w:rFonts w:ascii="Times New Roman" w:eastAsia="Times New Roman" w:hAnsi="Times New Roman" w:cs="Times New Roman"/>
          <w:sz w:val="28"/>
          <w:szCs w:val="20"/>
          <w:lang w:val="uk-UA" w:eastAsia="ru-RU"/>
        </w:rPr>
        <w:t xml:space="preserve">Рецензент </w:t>
      </w:r>
      <w:r w:rsidR="00FD1552">
        <w:rPr>
          <w:rFonts w:ascii="Times New Roman" w:eastAsia="Times New Roman" w:hAnsi="Times New Roman" w:cs="Times New Roman"/>
          <w:sz w:val="28"/>
          <w:szCs w:val="20"/>
          <w:lang w:val="uk-UA" w:eastAsia="ru-RU"/>
        </w:rPr>
        <w:t xml:space="preserve">  </w:t>
      </w:r>
      <w:r w:rsidR="0016066C">
        <w:rPr>
          <w:rFonts w:ascii="Times New Roman" w:eastAsia="Times New Roman" w:hAnsi="Times New Roman" w:cs="Times New Roman"/>
          <w:sz w:val="28"/>
          <w:szCs w:val="20"/>
          <w:lang w:val="uk-UA" w:eastAsia="ru-RU"/>
        </w:rPr>
        <w:t>О.</w:t>
      </w:r>
      <w:r w:rsidR="00FD1552">
        <w:rPr>
          <w:rFonts w:ascii="Times New Roman" w:eastAsia="Times New Roman" w:hAnsi="Times New Roman" w:cs="Times New Roman"/>
          <w:sz w:val="28"/>
          <w:szCs w:val="20"/>
          <w:lang w:val="uk-UA" w:eastAsia="ru-RU"/>
        </w:rPr>
        <w:t xml:space="preserve"> </w:t>
      </w:r>
      <w:r w:rsidR="0016066C">
        <w:rPr>
          <w:rFonts w:ascii="Times New Roman" w:eastAsia="Times New Roman" w:hAnsi="Times New Roman" w:cs="Times New Roman"/>
          <w:sz w:val="28"/>
          <w:szCs w:val="20"/>
          <w:lang w:val="uk-UA" w:eastAsia="ru-RU"/>
        </w:rPr>
        <w:t>О. Семенець</w:t>
      </w:r>
    </w:p>
    <w:p w:rsidR="009F53BF" w:rsidRPr="009F53BF" w:rsidRDefault="009F53BF" w:rsidP="009F53BF">
      <w:pPr>
        <w:spacing w:after="0" w:line="240" w:lineRule="auto"/>
        <w:ind w:firstLine="709"/>
        <w:rPr>
          <w:rFonts w:ascii="Times New Roman" w:eastAsia="Times New Roman" w:hAnsi="Times New Roman" w:cs="Times New Roman"/>
          <w:sz w:val="28"/>
          <w:szCs w:val="20"/>
          <w:lang w:val="uk-UA" w:eastAsia="ru-RU"/>
        </w:rPr>
      </w:pPr>
      <w:r w:rsidRPr="009F53BF">
        <w:rPr>
          <w:rFonts w:ascii="Times New Roman" w:eastAsia="Times New Roman" w:hAnsi="Times New Roman" w:cs="Times New Roman"/>
          <w:sz w:val="28"/>
          <w:szCs w:val="20"/>
          <w:lang w:val="uk-UA" w:eastAsia="ru-RU"/>
        </w:rPr>
        <w:t xml:space="preserve">Відповідальний за випуск </w:t>
      </w:r>
      <w:r w:rsidR="00FD1552">
        <w:rPr>
          <w:rFonts w:ascii="Times New Roman" w:eastAsia="Times New Roman" w:hAnsi="Times New Roman" w:cs="Times New Roman"/>
          <w:sz w:val="28"/>
          <w:szCs w:val="20"/>
          <w:lang w:val="uk-UA" w:eastAsia="ru-RU"/>
        </w:rPr>
        <w:t xml:space="preserve">  </w:t>
      </w:r>
      <w:r w:rsidRPr="009F53BF">
        <w:rPr>
          <w:rFonts w:ascii="Times New Roman" w:eastAsia="Times New Roman" w:hAnsi="Times New Roman" w:cs="Times New Roman"/>
          <w:sz w:val="28"/>
          <w:szCs w:val="20"/>
          <w:lang w:val="uk-UA" w:eastAsia="ru-RU"/>
        </w:rPr>
        <w:t>І.</w:t>
      </w:r>
      <w:r w:rsidR="00FD1552">
        <w:rPr>
          <w:rFonts w:ascii="Times New Roman" w:eastAsia="Times New Roman" w:hAnsi="Times New Roman" w:cs="Times New Roman"/>
          <w:sz w:val="28"/>
          <w:szCs w:val="20"/>
          <w:lang w:val="uk-UA" w:eastAsia="ru-RU"/>
        </w:rPr>
        <w:t xml:space="preserve"> </w:t>
      </w:r>
      <w:r w:rsidRPr="009F53BF">
        <w:rPr>
          <w:rFonts w:ascii="Times New Roman" w:eastAsia="Times New Roman" w:hAnsi="Times New Roman" w:cs="Times New Roman"/>
          <w:sz w:val="28"/>
          <w:szCs w:val="20"/>
          <w:lang w:val="uk-UA" w:eastAsia="ru-RU"/>
        </w:rPr>
        <w:t xml:space="preserve">С. Бондаренко </w:t>
      </w:r>
    </w:p>
    <w:p w:rsidR="009F53BF" w:rsidRDefault="009F53BF" w:rsidP="009F53BF">
      <w:pPr>
        <w:spacing w:after="0" w:line="240" w:lineRule="auto"/>
        <w:ind w:firstLine="709"/>
        <w:jc w:val="center"/>
        <w:rPr>
          <w:rFonts w:ascii="Times New Roman" w:hAnsi="Times New Roman" w:cs="Times New Roman"/>
          <w:sz w:val="28"/>
          <w:szCs w:val="28"/>
          <w:lang w:val="uk-UA"/>
        </w:rPr>
      </w:pPr>
      <w:r w:rsidRPr="009F53BF">
        <w:rPr>
          <w:rFonts w:ascii="Times New Roman" w:eastAsia="Times New Roman" w:hAnsi="Times New Roman" w:cs="Times New Roman"/>
          <w:sz w:val="28"/>
          <w:szCs w:val="20"/>
          <w:lang w:val="uk-UA" w:eastAsia="ru-RU"/>
        </w:rPr>
        <w:br w:type="page"/>
      </w:r>
    </w:p>
    <w:p w:rsidR="009D27E6" w:rsidRDefault="009D27E6" w:rsidP="009D27E6">
      <w:pPr>
        <w:spacing w:after="0" w:line="240" w:lineRule="auto"/>
        <w:ind w:firstLine="709"/>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lastRenderedPageBreak/>
        <w:t>ЗМІСТ</w:t>
      </w:r>
    </w:p>
    <w:p w:rsidR="00611E50" w:rsidRPr="009D27E6" w:rsidRDefault="00611E50" w:rsidP="009D27E6">
      <w:pPr>
        <w:spacing w:after="0" w:line="240" w:lineRule="auto"/>
        <w:ind w:firstLine="709"/>
        <w:jc w:val="center"/>
        <w:rPr>
          <w:rFonts w:ascii="Times New Roman" w:hAnsi="Times New Roman" w:cs="Times New Roman"/>
          <w:b/>
          <w:sz w:val="28"/>
          <w:szCs w:val="28"/>
          <w:lang w:val="uk-UA"/>
        </w:rPr>
      </w:pPr>
    </w:p>
    <w:tbl>
      <w:tblPr>
        <w:tblStyle w:val="a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938"/>
        <w:gridCol w:w="532"/>
      </w:tblGrid>
      <w:tr w:rsidR="009D27E6" w:rsidRPr="009D27E6" w:rsidTr="00611E50">
        <w:tc>
          <w:tcPr>
            <w:tcW w:w="1276" w:type="dxa"/>
          </w:tcPr>
          <w:p w:rsidR="009D27E6" w:rsidRPr="00F53EA8" w:rsidRDefault="009D27E6" w:rsidP="009942A4">
            <w:pPr>
              <w:spacing w:line="360" w:lineRule="auto"/>
              <w:jc w:val="both"/>
              <w:rPr>
                <w:rFonts w:ascii="Times New Roman" w:hAnsi="Times New Roman" w:cs="Times New Roman"/>
                <w:b/>
                <w:lang w:val="uk-UA"/>
              </w:rPr>
            </w:pPr>
            <w:r w:rsidRPr="00F53EA8">
              <w:rPr>
                <w:rFonts w:ascii="Times New Roman" w:hAnsi="Times New Roman" w:cs="Times New Roman"/>
                <w:b/>
                <w:lang w:val="uk-UA"/>
              </w:rPr>
              <w:t>ВСТУП</w:t>
            </w:r>
          </w:p>
        </w:tc>
        <w:tc>
          <w:tcPr>
            <w:tcW w:w="7938" w:type="dxa"/>
          </w:tcPr>
          <w:p w:rsidR="009D27E6" w:rsidRPr="009D27E6" w:rsidRDefault="009D27E6" w:rsidP="009942A4">
            <w:pPr>
              <w:spacing w:line="360" w:lineRule="auto"/>
              <w:jc w:val="both"/>
              <w:rPr>
                <w:rFonts w:ascii="Times New Roman" w:hAnsi="Times New Roman" w:cs="Times New Roman"/>
                <w:b/>
                <w:sz w:val="24"/>
                <w:szCs w:val="24"/>
                <w:lang w:val="uk-UA"/>
              </w:rPr>
            </w:pPr>
            <w:r w:rsidRPr="009D27E6">
              <w:rPr>
                <w:rFonts w:ascii="Times New Roman" w:hAnsi="Times New Roman" w:cs="Times New Roman"/>
                <w:b/>
                <w:sz w:val="24"/>
                <w:szCs w:val="24"/>
                <w:lang w:val="uk-UA"/>
              </w:rPr>
              <w:t>………………………………………………………………………..…</w:t>
            </w:r>
            <w:r w:rsidR="00842EC9">
              <w:rPr>
                <w:rFonts w:ascii="Times New Roman" w:hAnsi="Times New Roman" w:cs="Times New Roman"/>
                <w:b/>
                <w:sz w:val="24"/>
                <w:szCs w:val="24"/>
                <w:lang w:val="uk-UA"/>
              </w:rPr>
              <w:t>………..</w:t>
            </w:r>
          </w:p>
        </w:tc>
        <w:tc>
          <w:tcPr>
            <w:tcW w:w="532" w:type="dxa"/>
          </w:tcPr>
          <w:p w:rsidR="009D27E6" w:rsidRPr="00B04DC5" w:rsidRDefault="009942A4" w:rsidP="009942A4">
            <w:pPr>
              <w:spacing w:line="360" w:lineRule="auto"/>
              <w:jc w:val="both"/>
              <w:rPr>
                <w:rFonts w:ascii="Times New Roman" w:hAnsi="Times New Roman" w:cs="Times New Roman"/>
                <w:b/>
                <w:sz w:val="20"/>
                <w:szCs w:val="20"/>
                <w:lang w:val="uk-UA"/>
              </w:rPr>
            </w:pPr>
            <w:r w:rsidRPr="00B04DC5">
              <w:rPr>
                <w:rFonts w:ascii="Times New Roman" w:hAnsi="Times New Roman" w:cs="Times New Roman"/>
                <w:b/>
                <w:sz w:val="20"/>
                <w:szCs w:val="20"/>
                <w:lang w:val="uk-UA"/>
              </w:rPr>
              <w:t>4</w:t>
            </w:r>
          </w:p>
        </w:tc>
      </w:tr>
      <w:tr w:rsidR="009D27E6" w:rsidRPr="00842EC9" w:rsidTr="00611E50">
        <w:tc>
          <w:tcPr>
            <w:tcW w:w="1276" w:type="dxa"/>
          </w:tcPr>
          <w:p w:rsidR="009D27E6" w:rsidRPr="00842EC9" w:rsidRDefault="009D27E6" w:rsidP="009942A4">
            <w:pPr>
              <w:spacing w:line="360" w:lineRule="auto"/>
              <w:jc w:val="both"/>
              <w:rPr>
                <w:rFonts w:ascii="Times New Roman" w:hAnsi="Times New Roman" w:cs="Times New Roman"/>
                <w:b/>
                <w:lang w:val="uk-UA"/>
              </w:rPr>
            </w:pPr>
            <w:r w:rsidRPr="00842EC9">
              <w:rPr>
                <w:rFonts w:ascii="Times New Roman" w:hAnsi="Times New Roman" w:cs="Times New Roman"/>
                <w:b/>
                <w:lang w:val="uk-UA"/>
              </w:rPr>
              <w:t>ТЕМА 1.</w:t>
            </w:r>
          </w:p>
        </w:tc>
        <w:tc>
          <w:tcPr>
            <w:tcW w:w="7938" w:type="dxa"/>
          </w:tcPr>
          <w:p w:rsidR="009D27E6" w:rsidRPr="00842EC9" w:rsidRDefault="009D27E6" w:rsidP="009942A4">
            <w:pPr>
              <w:spacing w:line="360" w:lineRule="auto"/>
              <w:jc w:val="both"/>
              <w:rPr>
                <w:rFonts w:ascii="Times New Roman" w:hAnsi="Times New Roman" w:cs="Times New Roman"/>
                <w:b/>
                <w:sz w:val="20"/>
                <w:szCs w:val="20"/>
                <w:lang w:val="uk-UA"/>
              </w:rPr>
            </w:pPr>
            <w:r w:rsidRPr="00842EC9">
              <w:rPr>
                <w:rFonts w:ascii="Times New Roman" w:hAnsi="Times New Roman" w:cs="Times New Roman"/>
                <w:b/>
                <w:sz w:val="20"/>
                <w:szCs w:val="20"/>
                <w:lang w:val="uk-UA"/>
              </w:rPr>
              <w:t>ІМІДЖОЛОГІЯ: НАУКА, ПРАКТИКА, МИСТЕЦТВО…………………………………………………………</w:t>
            </w:r>
            <w:r w:rsidR="00842EC9">
              <w:rPr>
                <w:rFonts w:ascii="Times New Roman" w:hAnsi="Times New Roman" w:cs="Times New Roman"/>
                <w:b/>
                <w:sz w:val="20"/>
                <w:szCs w:val="20"/>
                <w:lang w:val="uk-UA"/>
              </w:rPr>
              <w:t>………………………...</w:t>
            </w:r>
          </w:p>
        </w:tc>
        <w:tc>
          <w:tcPr>
            <w:tcW w:w="532" w:type="dxa"/>
          </w:tcPr>
          <w:p w:rsidR="009D27E6" w:rsidRPr="00B04DC5" w:rsidRDefault="009D27E6" w:rsidP="009942A4">
            <w:pPr>
              <w:spacing w:line="360" w:lineRule="auto"/>
              <w:jc w:val="both"/>
              <w:rPr>
                <w:rFonts w:ascii="Times New Roman" w:hAnsi="Times New Roman" w:cs="Times New Roman"/>
                <w:b/>
                <w:sz w:val="20"/>
                <w:szCs w:val="20"/>
                <w:lang w:val="uk-UA"/>
              </w:rPr>
            </w:pPr>
          </w:p>
          <w:p w:rsidR="009942A4" w:rsidRPr="00B04DC5" w:rsidRDefault="009942A4" w:rsidP="009942A4">
            <w:pPr>
              <w:spacing w:line="360" w:lineRule="auto"/>
              <w:jc w:val="both"/>
              <w:rPr>
                <w:rFonts w:ascii="Times New Roman" w:hAnsi="Times New Roman" w:cs="Times New Roman"/>
                <w:b/>
                <w:sz w:val="20"/>
                <w:szCs w:val="20"/>
                <w:lang w:val="uk-UA"/>
              </w:rPr>
            </w:pPr>
            <w:r w:rsidRPr="00B04DC5">
              <w:rPr>
                <w:rFonts w:ascii="Times New Roman" w:hAnsi="Times New Roman" w:cs="Times New Roman"/>
                <w:b/>
                <w:sz w:val="20"/>
                <w:szCs w:val="20"/>
                <w:lang w:val="uk-UA"/>
              </w:rPr>
              <w:t>6</w:t>
            </w:r>
          </w:p>
        </w:tc>
      </w:tr>
      <w:tr w:rsidR="009D27E6" w:rsidRPr="009D27E6" w:rsidTr="00611E50">
        <w:tc>
          <w:tcPr>
            <w:tcW w:w="1276" w:type="dxa"/>
          </w:tcPr>
          <w:p w:rsidR="009D27E6" w:rsidRPr="00842EC9" w:rsidRDefault="009D27E6" w:rsidP="009942A4">
            <w:pPr>
              <w:spacing w:line="360" w:lineRule="auto"/>
              <w:jc w:val="both"/>
              <w:rPr>
                <w:rFonts w:ascii="Times New Roman" w:hAnsi="Times New Roman" w:cs="Times New Roman"/>
                <w:b/>
                <w:lang w:val="uk-UA"/>
              </w:rPr>
            </w:pPr>
            <w:r w:rsidRPr="00842EC9">
              <w:rPr>
                <w:rFonts w:ascii="Times New Roman" w:hAnsi="Times New Roman" w:cs="Times New Roman"/>
                <w:b/>
                <w:lang w:val="uk-UA"/>
              </w:rPr>
              <w:t>ТЕМА 2.</w:t>
            </w:r>
          </w:p>
        </w:tc>
        <w:tc>
          <w:tcPr>
            <w:tcW w:w="7938" w:type="dxa"/>
          </w:tcPr>
          <w:p w:rsidR="009D27E6" w:rsidRPr="00842EC9" w:rsidRDefault="009D27E6" w:rsidP="009942A4">
            <w:pPr>
              <w:spacing w:line="360" w:lineRule="auto"/>
              <w:jc w:val="both"/>
              <w:rPr>
                <w:rFonts w:ascii="Times New Roman" w:hAnsi="Times New Roman" w:cs="Times New Roman"/>
                <w:b/>
                <w:sz w:val="20"/>
                <w:szCs w:val="20"/>
                <w:lang w:val="uk-UA"/>
              </w:rPr>
            </w:pPr>
            <w:r w:rsidRPr="00842EC9">
              <w:rPr>
                <w:rFonts w:ascii="Times New Roman" w:hAnsi="Times New Roman" w:cs="Times New Roman"/>
                <w:b/>
                <w:sz w:val="20"/>
                <w:szCs w:val="20"/>
                <w:lang w:val="uk-UA"/>
              </w:rPr>
              <w:t>ІМІДЖ ЯК ЦЕНТРАЛЬНА КАТЕГОРІЯ ІМІДЖОЛОГІЇ. ВИДИ, КОМПОНЕНТИ ТА ФУНКЦІЇ ІМІДЖУ…………………………….....................................................</w:t>
            </w:r>
            <w:r w:rsidR="009942A4" w:rsidRPr="00842EC9">
              <w:rPr>
                <w:rFonts w:ascii="Times New Roman" w:hAnsi="Times New Roman" w:cs="Times New Roman"/>
                <w:b/>
                <w:sz w:val="20"/>
                <w:szCs w:val="20"/>
                <w:lang w:val="uk-UA"/>
              </w:rPr>
              <w:t>...</w:t>
            </w:r>
            <w:r w:rsidR="00842EC9">
              <w:rPr>
                <w:rFonts w:ascii="Times New Roman" w:hAnsi="Times New Roman" w:cs="Times New Roman"/>
                <w:b/>
                <w:sz w:val="20"/>
                <w:szCs w:val="20"/>
                <w:lang w:val="uk-UA"/>
              </w:rPr>
              <w:t>...........</w:t>
            </w:r>
          </w:p>
        </w:tc>
        <w:tc>
          <w:tcPr>
            <w:tcW w:w="532" w:type="dxa"/>
          </w:tcPr>
          <w:p w:rsidR="009942A4" w:rsidRPr="00B04DC5" w:rsidRDefault="009942A4" w:rsidP="009942A4">
            <w:pPr>
              <w:spacing w:line="360" w:lineRule="auto"/>
              <w:jc w:val="both"/>
              <w:rPr>
                <w:rFonts w:ascii="Times New Roman" w:hAnsi="Times New Roman" w:cs="Times New Roman"/>
                <w:b/>
                <w:sz w:val="20"/>
                <w:szCs w:val="20"/>
                <w:lang w:val="uk-UA"/>
              </w:rPr>
            </w:pPr>
          </w:p>
          <w:p w:rsidR="009942A4" w:rsidRPr="00B04DC5" w:rsidRDefault="003312C1" w:rsidP="009942A4">
            <w:pPr>
              <w:spacing w:line="360" w:lineRule="auto"/>
              <w:jc w:val="both"/>
              <w:rPr>
                <w:rFonts w:ascii="Times New Roman" w:hAnsi="Times New Roman" w:cs="Times New Roman"/>
                <w:b/>
                <w:sz w:val="20"/>
                <w:szCs w:val="20"/>
                <w:lang w:val="uk-UA"/>
              </w:rPr>
            </w:pPr>
            <w:r w:rsidRPr="00B04DC5">
              <w:rPr>
                <w:rFonts w:ascii="Times New Roman" w:hAnsi="Times New Roman" w:cs="Times New Roman"/>
                <w:b/>
                <w:sz w:val="20"/>
                <w:szCs w:val="20"/>
                <w:lang w:val="uk-UA"/>
              </w:rPr>
              <w:t>16</w:t>
            </w:r>
          </w:p>
        </w:tc>
      </w:tr>
      <w:tr w:rsidR="009D27E6" w:rsidRPr="009942A4" w:rsidTr="00611E50">
        <w:tc>
          <w:tcPr>
            <w:tcW w:w="1276" w:type="dxa"/>
          </w:tcPr>
          <w:p w:rsidR="009D27E6" w:rsidRPr="00842EC9" w:rsidRDefault="009D27E6" w:rsidP="009942A4">
            <w:pPr>
              <w:spacing w:line="360" w:lineRule="auto"/>
              <w:jc w:val="both"/>
              <w:rPr>
                <w:rFonts w:ascii="Times New Roman" w:hAnsi="Times New Roman" w:cs="Times New Roman"/>
                <w:b/>
                <w:lang w:val="uk-UA"/>
              </w:rPr>
            </w:pPr>
            <w:r w:rsidRPr="00842EC9">
              <w:rPr>
                <w:rFonts w:ascii="Times New Roman" w:hAnsi="Times New Roman" w:cs="Times New Roman"/>
                <w:b/>
                <w:lang w:val="uk-UA"/>
              </w:rPr>
              <w:t>ТЕМА 3.</w:t>
            </w:r>
          </w:p>
        </w:tc>
        <w:tc>
          <w:tcPr>
            <w:tcW w:w="7938" w:type="dxa"/>
          </w:tcPr>
          <w:p w:rsidR="009D27E6" w:rsidRPr="00842EC9" w:rsidRDefault="009D27E6" w:rsidP="009942A4">
            <w:pPr>
              <w:spacing w:line="360" w:lineRule="auto"/>
              <w:jc w:val="both"/>
              <w:rPr>
                <w:rFonts w:ascii="Times New Roman" w:hAnsi="Times New Roman" w:cs="Times New Roman"/>
                <w:b/>
                <w:sz w:val="20"/>
                <w:szCs w:val="20"/>
                <w:lang w:val="uk-UA"/>
              </w:rPr>
            </w:pPr>
            <w:r w:rsidRPr="00842EC9">
              <w:rPr>
                <w:rFonts w:ascii="Times New Roman" w:hAnsi="Times New Roman" w:cs="Times New Roman"/>
                <w:b/>
                <w:sz w:val="20"/>
                <w:szCs w:val="20"/>
                <w:lang w:val="uk-UA"/>
              </w:rPr>
              <w:t>ІМІДЖМЕЙКІНГ ЯК ТЕХНОЛОГІЯ ФОРМУВАННЯ ІМІДЖУ ТА ПРОФЕСІЙНА ДІЯЛЬНІСТЬ……………………………………………………….......</w:t>
            </w:r>
            <w:r w:rsidR="00842EC9">
              <w:rPr>
                <w:rFonts w:ascii="Times New Roman" w:hAnsi="Times New Roman" w:cs="Times New Roman"/>
                <w:b/>
                <w:sz w:val="20"/>
                <w:szCs w:val="20"/>
                <w:lang w:val="uk-UA"/>
              </w:rPr>
              <w:t>.....................................</w:t>
            </w:r>
          </w:p>
        </w:tc>
        <w:tc>
          <w:tcPr>
            <w:tcW w:w="532" w:type="dxa"/>
          </w:tcPr>
          <w:p w:rsidR="00155061" w:rsidRPr="00B04DC5" w:rsidRDefault="00155061" w:rsidP="009942A4">
            <w:pPr>
              <w:spacing w:line="360" w:lineRule="auto"/>
              <w:jc w:val="both"/>
              <w:rPr>
                <w:rFonts w:ascii="Times New Roman" w:hAnsi="Times New Roman" w:cs="Times New Roman"/>
                <w:b/>
                <w:sz w:val="20"/>
                <w:szCs w:val="20"/>
                <w:lang w:val="uk-UA"/>
              </w:rPr>
            </w:pPr>
          </w:p>
          <w:p w:rsidR="00155061" w:rsidRPr="00B04DC5" w:rsidRDefault="004D27A2" w:rsidP="009942A4">
            <w:pPr>
              <w:spacing w:line="360" w:lineRule="auto"/>
              <w:jc w:val="both"/>
              <w:rPr>
                <w:rFonts w:ascii="Times New Roman" w:hAnsi="Times New Roman" w:cs="Times New Roman"/>
                <w:b/>
                <w:sz w:val="20"/>
                <w:szCs w:val="20"/>
                <w:lang w:val="uk-UA"/>
              </w:rPr>
            </w:pPr>
            <w:r>
              <w:rPr>
                <w:rFonts w:ascii="Times New Roman" w:hAnsi="Times New Roman" w:cs="Times New Roman"/>
                <w:b/>
                <w:sz w:val="20"/>
                <w:szCs w:val="20"/>
                <w:lang w:val="uk-UA"/>
              </w:rPr>
              <w:t>33</w:t>
            </w:r>
          </w:p>
        </w:tc>
      </w:tr>
      <w:tr w:rsidR="009D27E6" w:rsidRPr="009D27E6" w:rsidTr="00611E50">
        <w:tc>
          <w:tcPr>
            <w:tcW w:w="1276" w:type="dxa"/>
          </w:tcPr>
          <w:p w:rsidR="009D27E6" w:rsidRPr="00842EC9" w:rsidRDefault="009D27E6" w:rsidP="009942A4">
            <w:pPr>
              <w:spacing w:line="360" w:lineRule="auto"/>
              <w:jc w:val="both"/>
              <w:rPr>
                <w:rFonts w:ascii="Times New Roman" w:hAnsi="Times New Roman" w:cs="Times New Roman"/>
                <w:b/>
                <w:lang w:val="uk-UA"/>
              </w:rPr>
            </w:pPr>
            <w:r w:rsidRPr="00842EC9">
              <w:rPr>
                <w:rFonts w:ascii="Times New Roman" w:hAnsi="Times New Roman" w:cs="Times New Roman"/>
                <w:b/>
                <w:lang w:val="uk-UA"/>
              </w:rPr>
              <w:t>ТЕМА 4.</w:t>
            </w:r>
          </w:p>
        </w:tc>
        <w:tc>
          <w:tcPr>
            <w:tcW w:w="7938" w:type="dxa"/>
          </w:tcPr>
          <w:p w:rsidR="009D27E6" w:rsidRPr="00842EC9" w:rsidRDefault="00E7470C" w:rsidP="009942A4">
            <w:pPr>
              <w:spacing w:line="360" w:lineRule="auto"/>
              <w:jc w:val="both"/>
              <w:rPr>
                <w:rFonts w:ascii="Times New Roman" w:hAnsi="Times New Roman" w:cs="Times New Roman"/>
                <w:b/>
                <w:sz w:val="20"/>
                <w:szCs w:val="20"/>
                <w:lang w:val="uk-UA"/>
              </w:rPr>
            </w:pPr>
            <w:r w:rsidRPr="00E7470C">
              <w:rPr>
                <w:rFonts w:ascii="Times New Roman" w:hAnsi="Times New Roman" w:cs="Times New Roman"/>
                <w:b/>
                <w:sz w:val="20"/>
                <w:szCs w:val="20"/>
                <w:lang w:val="uk-UA"/>
              </w:rPr>
              <w:t>СОЦІАЛЬНО-ПСИХОЛОГІЧНІ ПЕРЕДУМО</w:t>
            </w:r>
            <w:r w:rsidR="00611E50">
              <w:rPr>
                <w:rFonts w:ascii="Times New Roman" w:hAnsi="Times New Roman" w:cs="Times New Roman"/>
                <w:b/>
                <w:sz w:val="20"/>
                <w:szCs w:val="20"/>
                <w:lang w:val="uk-UA"/>
              </w:rPr>
              <w:t xml:space="preserve">ВИ ФОРМУВАННЯ ТА ФУНКЦІОНУВАННЯ </w:t>
            </w:r>
            <w:r w:rsidRPr="00E7470C">
              <w:rPr>
                <w:rFonts w:ascii="Times New Roman" w:hAnsi="Times New Roman" w:cs="Times New Roman"/>
                <w:b/>
                <w:sz w:val="20"/>
                <w:szCs w:val="20"/>
                <w:lang w:val="uk-UA"/>
              </w:rPr>
              <w:t>ІМІДЖУ</w:t>
            </w:r>
            <w:r w:rsidR="009D27E6" w:rsidRPr="00842EC9">
              <w:rPr>
                <w:rFonts w:ascii="Times New Roman" w:hAnsi="Times New Roman" w:cs="Times New Roman"/>
                <w:b/>
                <w:sz w:val="20"/>
                <w:szCs w:val="20"/>
                <w:lang w:val="uk-UA"/>
              </w:rPr>
              <w:t>…………………</w:t>
            </w:r>
            <w:r w:rsidR="009942A4" w:rsidRPr="00842EC9">
              <w:rPr>
                <w:rFonts w:ascii="Times New Roman" w:hAnsi="Times New Roman" w:cs="Times New Roman"/>
                <w:b/>
                <w:sz w:val="20"/>
                <w:szCs w:val="20"/>
                <w:lang w:val="uk-UA"/>
              </w:rPr>
              <w:t>…</w:t>
            </w:r>
            <w:r w:rsidR="00611E50">
              <w:rPr>
                <w:rFonts w:ascii="Times New Roman" w:hAnsi="Times New Roman" w:cs="Times New Roman"/>
                <w:b/>
                <w:sz w:val="20"/>
                <w:szCs w:val="20"/>
                <w:lang w:val="uk-UA"/>
              </w:rPr>
              <w:t>…………………………………………</w:t>
            </w:r>
          </w:p>
        </w:tc>
        <w:tc>
          <w:tcPr>
            <w:tcW w:w="532" w:type="dxa"/>
          </w:tcPr>
          <w:p w:rsidR="00FF1529" w:rsidRPr="00B04DC5" w:rsidRDefault="00FF1529" w:rsidP="009942A4">
            <w:pPr>
              <w:spacing w:line="360" w:lineRule="auto"/>
              <w:jc w:val="both"/>
              <w:rPr>
                <w:rFonts w:ascii="Times New Roman" w:hAnsi="Times New Roman" w:cs="Times New Roman"/>
                <w:b/>
                <w:sz w:val="20"/>
                <w:szCs w:val="20"/>
                <w:lang w:val="uk-UA"/>
              </w:rPr>
            </w:pPr>
          </w:p>
          <w:p w:rsidR="00FF1529" w:rsidRPr="00B04DC5" w:rsidRDefault="00FF1529" w:rsidP="009942A4">
            <w:pPr>
              <w:spacing w:line="360" w:lineRule="auto"/>
              <w:jc w:val="both"/>
              <w:rPr>
                <w:rFonts w:ascii="Times New Roman" w:hAnsi="Times New Roman" w:cs="Times New Roman"/>
                <w:b/>
                <w:sz w:val="20"/>
                <w:szCs w:val="20"/>
                <w:lang w:val="uk-UA"/>
              </w:rPr>
            </w:pPr>
            <w:r>
              <w:rPr>
                <w:rFonts w:ascii="Times New Roman" w:hAnsi="Times New Roman" w:cs="Times New Roman"/>
                <w:b/>
                <w:sz w:val="20"/>
                <w:szCs w:val="20"/>
                <w:lang w:val="uk-UA"/>
              </w:rPr>
              <w:t>46</w:t>
            </w:r>
          </w:p>
        </w:tc>
      </w:tr>
      <w:tr w:rsidR="009D27E6" w:rsidRPr="0014022D" w:rsidTr="00611E50">
        <w:tc>
          <w:tcPr>
            <w:tcW w:w="1276" w:type="dxa"/>
          </w:tcPr>
          <w:p w:rsidR="009D27E6" w:rsidRPr="00842EC9" w:rsidRDefault="009D27E6" w:rsidP="009942A4">
            <w:pPr>
              <w:spacing w:line="360" w:lineRule="auto"/>
              <w:jc w:val="both"/>
              <w:rPr>
                <w:rFonts w:ascii="Times New Roman" w:hAnsi="Times New Roman" w:cs="Times New Roman"/>
                <w:b/>
                <w:lang w:val="uk-UA"/>
              </w:rPr>
            </w:pPr>
            <w:r w:rsidRPr="00842EC9">
              <w:rPr>
                <w:rFonts w:ascii="Times New Roman" w:hAnsi="Times New Roman" w:cs="Times New Roman"/>
                <w:b/>
                <w:lang w:val="uk-UA"/>
              </w:rPr>
              <w:t>ТЕМА 5.</w:t>
            </w:r>
          </w:p>
        </w:tc>
        <w:tc>
          <w:tcPr>
            <w:tcW w:w="7938" w:type="dxa"/>
          </w:tcPr>
          <w:p w:rsidR="009D27E6" w:rsidRPr="00842EC9" w:rsidRDefault="00E7470C" w:rsidP="009942A4">
            <w:pPr>
              <w:spacing w:line="360" w:lineRule="auto"/>
              <w:jc w:val="both"/>
              <w:rPr>
                <w:rFonts w:ascii="Times New Roman" w:hAnsi="Times New Roman" w:cs="Times New Roman"/>
                <w:b/>
                <w:sz w:val="20"/>
                <w:szCs w:val="20"/>
                <w:lang w:val="uk-UA"/>
              </w:rPr>
            </w:pPr>
            <w:r w:rsidRPr="00E7470C">
              <w:rPr>
                <w:rFonts w:ascii="Times New Roman" w:hAnsi="Times New Roman" w:cs="Times New Roman"/>
                <w:b/>
                <w:sz w:val="20"/>
                <w:szCs w:val="20"/>
                <w:lang w:val="uk-UA"/>
              </w:rPr>
              <w:t>ІМІДЖУВАННЯ ЯК СТРАТЕГІЯ ТА ТАКТИКА ПРОФЕСІЙНОГО ФОРМУВАННЯ ІМІДЖУ……………………………………………………………………..</w:t>
            </w:r>
          </w:p>
        </w:tc>
        <w:tc>
          <w:tcPr>
            <w:tcW w:w="532" w:type="dxa"/>
          </w:tcPr>
          <w:p w:rsidR="0014022D" w:rsidRPr="00B04DC5" w:rsidRDefault="0014022D" w:rsidP="009942A4">
            <w:pPr>
              <w:spacing w:line="360" w:lineRule="auto"/>
              <w:jc w:val="both"/>
              <w:rPr>
                <w:rFonts w:ascii="Times New Roman" w:hAnsi="Times New Roman" w:cs="Times New Roman"/>
                <w:b/>
                <w:sz w:val="20"/>
                <w:szCs w:val="20"/>
                <w:lang w:val="uk-UA"/>
              </w:rPr>
            </w:pPr>
          </w:p>
          <w:p w:rsidR="0014022D" w:rsidRPr="00B04DC5" w:rsidRDefault="008C1E4F" w:rsidP="009942A4">
            <w:pPr>
              <w:spacing w:line="360" w:lineRule="auto"/>
              <w:jc w:val="both"/>
              <w:rPr>
                <w:rFonts w:ascii="Times New Roman" w:hAnsi="Times New Roman" w:cs="Times New Roman"/>
                <w:b/>
                <w:sz w:val="20"/>
                <w:szCs w:val="20"/>
                <w:lang w:val="uk-UA"/>
              </w:rPr>
            </w:pPr>
            <w:r>
              <w:rPr>
                <w:rFonts w:ascii="Times New Roman" w:hAnsi="Times New Roman" w:cs="Times New Roman"/>
                <w:b/>
                <w:sz w:val="20"/>
                <w:szCs w:val="20"/>
                <w:lang w:val="uk-UA"/>
              </w:rPr>
              <w:t>70</w:t>
            </w:r>
          </w:p>
        </w:tc>
      </w:tr>
      <w:tr w:rsidR="009D27E6" w:rsidRPr="0014022D" w:rsidTr="00611E50">
        <w:tc>
          <w:tcPr>
            <w:tcW w:w="1276" w:type="dxa"/>
          </w:tcPr>
          <w:p w:rsidR="009D27E6" w:rsidRPr="00842EC9" w:rsidRDefault="009D27E6" w:rsidP="009942A4">
            <w:pPr>
              <w:spacing w:line="360" w:lineRule="auto"/>
              <w:jc w:val="both"/>
              <w:rPr>
                <w:rFonts w:ascii="Times New Roman" w:hAnsi="Times New Roman" w:cs="Times New Roman"/>
                <w:b/>
                <w:lang w:val="uk-UA"/>
              </w:rPr>
            </w:pPr>
            <w:r w:rsidRPr="00842EC9">
              <w:rPr>
                <w:rFonts w:ascii="Times New Roman" w:hAnsi="Times New Roman" w:cs="Times New Roman"/>
                <w:b/>
                <w:lang w:val="uk-UA"/>
              </w:rPr>
              <w:t>ТЕМА 6.</w:t>
            </w:r>
          </w:p>
        </w:tc>
        <w:tc>
          <w:tcPr>
            <w:tcW w:w="7938" w:type="dxa"/>
          </w:tcPr>
          <w:p w:rsidR="009D27E6" w:rsidRPr="00842EC9" w:rsidRDefault="00E7470C" w:rsidP="009942A4">
            <w:pPr>
              <w:spacing w:line="360" w:lineRule="auto"/>
              <w:jc w:val="both"/>
              <w:rPr>
                <w:rFonts w:ascii="Times New Roman" w:hAnsi="Times New Roman" w:cs="Times New Roman"/>
                <w:b/>
                <w:sz w:val="20"/>
                <w:szCs w:val="20"/>
                <w:lang w:val="uk-UA"/>
              </w:rPr>
            </w:pPr>
            <w:r w:rsidRPr="00E7470C">
              <w:rPr>
                <w:rFonts w:ascii="Times New Roman" w:hAnsi="Times New Roman" w:cs="Times New Roman"/>
                <w:b/>
                <w:sz w:val="20"/>
                <w:szCs w:val="20"/>
                <w:lang w:val="uk-UA"/>
              </w:rPr>
              <w:t>САМОПРЕЗЕНТАЦІЯ ОСОБИСТОСТІ У СИСТЕМІ ТЕХНОЛОГІЇ ІМІДЖУВАННЯ</w:t>
            </w:r>
          </w:p>
        </w:tc>
        <w:tc>
          <w:tcPr>
            <w:tcW w:w="532" w:type="dxa"/>
          </w:tcPr>
          <w:p w:rsidR="009D27E6" w:rsidRPr="00B04DC5" w:rsidRDefault="009D27E6" w:rsidP="009942A4">
            <w:pPr>
              <w:spacing w:line="360" w:lineRule="auto"/>
              <w:jc w:val="both"/>
              <w:rPr>
                <w:rFonts w:ascii="Times New Roman" w:hAnsi="Times New Roman" w:cs="Times New Roman"/>
                <w:b/>
                <w:sz w:val="20"/>
                <w:szCs w:val="20"/>
                <w:lang w:val="uk-UA"/>
              </w:rPr>
            </w:pPr>
          </w:p>
          <w:p w:rsidR="00B04DC5" w:rsidRPr="00B04DC5" w:rsidRDefault="008C1E4F" w:rsidP="009942A4">
            <w:pPr>
              <w:spacing w:line="360" w:lineRule="auto"/>
              <w:jc w:val="both"/>
              <w:rPr>
                <w:rFonts w:ascii="Times New Roman" w:hAnsi="Times New Roman" w:cs="Times New Roman"/>
                <w:b/>
                <w:sz w:val="20"/>
                <w:szCs w:val="20"/>
                <w:lang w:val="uk-UA"/>
              </w:rPr>
            </w:pPr>
            <w:r>
              <w:rPr>
                <w:rFonts w:ascii="Times New Roman" w:hAnsi="Times New Roman" w:cs="Times New Roman"/>
                <w:b/>
                <w:sz w:val="20"/>
                <w:szCs w:val="20"/>
                <w:lang w:val="uk-UA"/>
              </w:rPr>
              <w:t>85</w:t>
            </w:r>
          </w:p>
        </w:tc>
      </w:tr>
      <w:tr w:rsidR="009D27E6" w:rsidRPr="00842EC9" w:rsidTr="00611E50">
        <w:trPr>
          <w:trHeight w:val="143"/>
        </w:trPr>
        <w:tc>
          <w:tcPr>
            <w:tcW w:w="9214" w:type="dxa"/>
            <w:gridSpan w:val="2"/>
          </w:tcPr>
          <w:p w:rsidR="009D27E6" w:rsidRPr="00F53EA8" w:rsidRDefault="009D27E6" w:rsidP="009942A4">
            <w:pPr>
              <w:spacing w:line="360" w:lineRule="auto"/>
              <w:jc w:val="both"/>
              <w:rPr>
                <w:rFonts w:ascii="Times New Roman" w:hAnsi="Times New Roman" w:cs="Times New Roman"/>
                <w:b/>
                <w:lang w:val="uk-UA"/>
              </w:rPr>
            </w:pPr>
            <w:r w:rsidRPr="00F53EA8">
              <w:rPr>
                <w:rFonts w:ascii="Times New Roman" w:hAnsi="Times New Roman" w:cs="Times New Roman"/>
                <w:b/>
                <w:lang w:val="uk-UA"/>
              </w:rPr>
              <w:t>ТЕРМІНОЛОГІЧНИЙ СЛОВНИК…………………………………………………</w:t>
            </w:r>
            <w:r w:rsidR="009942A4" w:rsidRPr="00F53EA8">
              <w:rPr>
                <w:rFonts w:ascii="Times New Roman" w:hAnsi="Times New Roman" w:cs="Times New Roman"/>
                <w:b/>
                <w:lang w:val="uk-UA"/>
              </w:rPr>
              <w:t>……</w:t>
            </w:r>
            <w:r w:rsidR="00F53EA8">
              <w:rPr>
                <w:rFonts w:ascii="Times New Roman" w:hAnsi="Times New Roman" w:cs="Times New Roman"/>
                <w:b/>
                <w:lang w:val="uk-UA"/>
              </w:rPr>
              <w:t>…………</w:t>
            </w:r>
          </w:p>
        </w:tc>
        <w:tc>
          <w:tcPr>
            <w:tcW w:w="532" w:type="dxa"/>
          </w:tcPr>
          <w:p w:rsidR="009D27E6" w:rsidRPr="00B04DC5" w:rsidRDefault="00E7470C" w:rsidP="009942A4">
            <w:pPr>
              <w:spacing w:line="360" w:lineRule="auto"/>
              <w:jc w:val="both"/>
              <w:rPr>
                <w:rFonts w:ascii="Times New Roman" w:hAnsi="Times New Roman" w:cs="Times New Roman"/>
                <w:b/>
                <w:sz w:val="20"/>
                <w:szCs w:val="20"/>
                <w:lang w:val="uk-UA"/>
              </w:rPr>
            </w:pPr>
            <w:r>
              <w:rPr>
                <w:rFonts w:ascii="Times New Roman" w:hAnsi="Times New Roman" w:cs="Times New Roman"/>
                <w:b/>
                <w:sz w:val="20"/>
                <w:szCs w:val="20"/>
                <w:lang w:val="uk-UA"/>
              </w:rPr>
              <w:t>106</w:t>
            </w:r>
          </w:p>
        </w:tc>
      </w:tr>
      <w:tr w:rsidR="009D27E6" w:rsidRPr="00842EC9" w:rsidTr="00611E50">
        <w:trPr>
          <w:trHeight w:val="178"/>
        </w:trPr>
        <w:tc>
          <w:tcPr>
            <w:tcW w:w="9214" w:type="dxa"/>
            <w:gridSpan w:val="2"/>
          </w:tcPr>
          <w:p w:rsidR="009D27E6" w:rsidRPr="00F53EA8" w:rsidRDefault="00CE7171" w:rsidP="009942A4">
            <w:pPr>
              <w:spacing w:line="360" w:lineRule="auto"/>
              <w:jc w:val="both"/>
              <w:rPr>
                <w:rFonts w:ascii="Times New Roman" w:hAnsi="Times New Roman" w:cs="Times New Roman"/>
                <w:b/>
                <w:lang w:val="uk-UA"/>
              </w:rPr>
            </w:pPr>
            <w:r w:rsidRPr="00F53EA8">
              <w:rPr>
                <w:rFonts w:ascii="Times New Roman" w:hAnsi="Times New Roman" w:cs="Times New Roman"/>
                <w:b/>
                <w:lang w:val="uk-UA"/>
              </w:rPr>
              <w:t xml:space="preserve">ДОДАТОК </w:t>
            </w:r>
            <w:r w:rsidR="009D27E6" w:rsidRPr="00F53EA8">
              <w:rPr>
                <w:rFonts w:ascii="Times New Roman" w:hAnsi="Times New Roman" w:cs="Times New Roman"/>
                <w:b/>
                <w:lang w:val="uk-UA"/>
              </w:rPr>
              <w:t>А……………………………………………………………………</w:t>
            </w:r>
            <w:r w:rsidRPr="00F53EA8">
              <w:rPr>
                <w:rFonts w:ascii="Times New Roman" w:hAnsi="Times New Roman" w:cs="Times New Roman"/>
                <w:b/>
                <w:lang w:val="uk-UA"/>
              </w:rPr>
              <w:t>…</w:t>
            </w:r>
            <w:r w:rsidR="009942A4" w:rsidRPr="00F53EA8">
              <w:rPr>
                <w:rFonts w:ascii="Times New Roman" w:hAnsi="Times New Roman" w:cs="Times New Roman"/>
                <w:b/>
                <w:lang w:val="uk-UA"/>
              </w:rPr>
              <w:t>…………</w:t>
            </w:r>
            <w:r w:rsidR="00F53EA8">
              <w:rPr>
                <w:rFonts w:ascii="Times New Roman" w:hAnsi="Times New Roman" w:cs="Times New Roman"/>
                <w:b/>
                <w:lang w:val="uk-UA"/>
              </w:rPr>
              <w:t>………...</w:t>
            </w:r>
          </w:p>
        </w:tc>
        <w:tc>
          <w:tcPr>
            <w:tcW w:w="532" w:type="dxa"/>
          </w:tcPr>
          <w:p w:rsidR="009D27E6" w:rsidRPr="00B04DC5" w:rsidRDefault="00337436" w:rsidP="009942A4">
            <w:pPr>
              <w:spacing w:line="360" w:lineRule="auto"/>
              <w:jc w:val="both"/>
              <w:rPr>
                <w:rFonts w:ascii="Times New Roman" w:hAnsi="Times New Roman" w:cs="Times New Roman"/>
                <w:b/>
                <w:sz w:val="20"/>
                <w:szCs w:val="20"/>
                <w:lang w:val="uk-UA"/>
              </w:rPr>
            </w:pPr>
            <w:r>
              <w:rPr>
                <w:rFonts w:ascii="Times New Roman" w:hAnsi="Times New Roman" w:cs="Times New Roman"/>
                <w:b/>
                <w:sz w:val="20"/>
                <w:szCs w:val="20"/>
                <w:lang w:val="uk-UA"/>
              </w:rPr>
              <w:t>121</w:t>
            </w:r>
          </w:p>
        </w:tc>
      </w:tr>
    </w:tbl>
    <w:p w:rsidR="009D27E6" w:rsidRPr="009D27E6" w:rsidRDefault="009D27E6" w:rsidP="009D27E6">
      <w:pPr>
        <w:spacing w:line="240" w:lineRule="auto"/>
        <w:rPr>
          <w:rFonts w:ascii="Times New Roman" w:hAnsi="Times New Roman" w:cs="Times New Roman"/>
          <w:b/>
          <w:sz w:val="28"/>
          <w:szCs w:val="28"/>
          <w:lang w:val="uk-UA"/>
        </w:rPr>
      </w:pPr>
      <w:r w:rsidRPr="009D27E6">
        <w:rPr>
          <w:rFonts w:ascii="Times New Roman" w:hAnsi="Times New Roman" w:cs="Times New Roman"/>
          <w:b/>
          <w:sz w:val="28"/>
          <w:szCs w:val="28"/>
          <w:lang w:val="uk-UA"/>
        </w:rPr>
        <w:br w:type="page"/>
      </w:r>
    </w:p>
    <w:p w:rsidR="009D27E6" w:rsidRPr="009D27E6" w:rsidRDefault="009D27E6" w:rsidP="009D27E6">
      <w:pPr>
        <w:spacing w:after="0" w:line="240" w:lineRule="auto"/>
        <w:ind w:firstLine="709"/>
        <w:jc w:val="center"/>
        <w:rPr>
          <w:rFonts w:ascii="Times New Roman" w:hAnsi="Times New Roman" w:cs="Times New Roman"/>
          <w:sz w:val="28"/>
          <w:szCs w:val="28"/>
          <w:lang w:val="uk-UA"/>
        </w:rPr>
      </w:pPr>
      <w:r w:rsidRPr="009D27E6">
        <w:rPr>
          <w:rFonts w:ascii="Times New Roman" w:hAnsi="Times New Roman" w:cs="Times New Roman"/>
          <w:b/>
          <w:sz w:val="28"/>
          <w:szCs w:val="28"/>
          <w:lang w:val="uk-UA"/>
        </w:rPr>
        <w:lastRenderedPageBreak/>
        <w:t>ВСТУП</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Іміджологія – інноваційна науково-технологічна дисципліна людинознавчого спрямування, що інтегрувала у собі множину гуманітарних, мистецтвознавчих та природничих студій. Місія іміджології – допомогти людям компактно та майстерно використовувати напрацьовані упродовж віків методики ефективної самопрезентації у повсякчасних життєвих інтеракціях, набути морально-психологічної впевненості у діловому спілкуванні, осягнути власне тіло як неповторну й унікальну модель та першооснову власної творчості. В іміджології кожна людина – це насамперед персона, особистість, індивідуальність, яка володіє величезним потенціалом візуалізації свого внутрішнього Я.</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У культурі постмодерну категорія візуальності стає ключовою. Саме вона трансформувала погляд сучасної людини на світ і на саму себе, детермінуючи технологічний або структурний процес бачення. Дослідники наголошують, фотографічний та кінематографічний типи художнього мислення, намагаючись подолати межі мови, здійснили спробу визначити всю реальність як реальність оптичну, візуальну. Показово, що такий оптичний фокус буття зорієнтував мислення та поведінку пересічної людини. Сучасна особистість, постійно перебуваючи у віртуальній та медійній реальності, вдається до візуальних “стратегій Я-проектування” (З. Алфьорова). Імідж став можливим шляхом для відновлення людиною власної цілісності, для своєрідної гри зі своїм єством, для виходу за межі своєї індивідуальності.</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Безумовно, інтенсифікація комуніка</w:t>
      </w:r>
      <w:r w:rsidR="00CC7AA3">
        <w:rPr>
          <w:rFonts w:ascii="Times New Roman" w:hAnsi="Times New Roman" w:cs="Times New Roman"/>
          <w:sz w:val="28"/>
          <w:szCs w:val="28"/>
          <w:lang w:val="uk-UA"/>
        </w:rPr>
        <w:t>ційних</w:t>
      </w:r>
      <w:r w:rsidRPr="009D27E6">
        <w:rPr>
          <w:rFonts w:ascii="Times New Roman" w:hAnsi="Times New Roman" w:cs="Times New Roman"/>
          <w:sz w:val="28"/>
          <w:szCs w:val="28"/>
          <w:lang w:val="uk-UA"/>
        </w:rPr>
        <w:t xml:space="preserve"> процесів у сучасному суспільстві вимагає від особистості значних психологічних й інтелектуальних ресурсів в управлінні враженням про себе та у формуванні власного іміджу як необхідного елементу успішної самореалізації. Саме тому сьогодні затребуваною є професія іміджмейкера – спеціаліста (консультанта) з іміджу, що володіє ефективними технологіями іміджування. Необхідність цієї професії зумовлена передусім новим соціально-культурним, економічним та політичним форматом українського суспільства та феноменом вільної конкуренції у всіх сферах життя людини та структурах суспільства – від конкуренції між людьми, колективами людей до конкуренції між підприємствами, організаціями, товарами та послугами. У таких ринкових відносинах особистість намагається заявити про себе, залишити приємне враження, запам’ятатися через свій індивідуальний імідж. Останній ми розглядаємо як зовнішній публічний образ людини, що відповідає певним соціальним очікуванням.</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Зазначимо, виховання конкурентоспроможної особистості – наріжний камінь Болонської системи вищої освіти. На часі напрацювання теоретико-методологічних, прикладних та навчально-методичних позицій для підготовки фахівців у галузі іміджології. В основі такої концептуальної бази лежить гуманістична ідея створення привабливого іміджу людини шляхом актуалізації кращих особистісних характеристик та їх презентації через зовнішність (габітус), поведінку, мовлення. Розкрити резерви індивідуальності можна тільки через актуалізацію потреби у внутрішньому та зовнішньому </w:t>
      </w:r>
      <w:r w:rsidRPr="009D27E6">
        <w:rPr>
          <w:rFonts w:ascii="Times New Roman" w:hAnsi="Times New Roman" w:cs="Times New Roman"/>
          <w:sz w:val="28"/>
          <w:szCs w:val="28"/>
          <w:lang w:val="uk-UA"/>
        </w:rPr>
        <w:lastRenderedPageBreak/>
        <w:t xml:space="preserve">самовдосконаленні. Програма підготовки майбутніх іміджмейкерів має бути </w:t>
      </w:r>
      <w:r w:rsidR="009942A4">
        <w:rPr>
          <w:rFonts w:ascii="Times New Roman" w:hAnsi="Times New Roman" w:cs="Times New Roman"/>
          <w:sz w:val="28"/>
          <w:szCs w:val="28"/>
          <w:lang w:val="uk-UA"/>
        </w:rPr>
        <w:t>орієнтованою на успіх –</w:t>
      </w:r>
      <w:r w:rsidRPr="009D27E6">
        <w:rPr>
          <w:rFonts w:ascii="Times New Roman" w:hAnsi="Times New Roman" w:cs="Times New Roman"/>
          <w:sz w:val="28"/>
          <w:szCs w:val="28"/>
          <w:lang w:val="uk-UA"/>
        </w:rPr>
        <w:t xml:space="preserve"> ключовий принцип, базова категорія їх професійної діяльності та результат іміджування.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Іміджмейкер – це універсальний професіонал, який повинен вільно володіти знаннями у сфері психології (задля створення сприятливих умов гармонійного розвитку особистості та усунення протиріч між внутрішнім світом людини і його візуалізацією), соціології (задля ефективного моделювання образу особистості у контексті соціальних очікувань та специфіки соціальної перцепції), костюмології (задля формування індивідуального стилю в одязі, здатного виокремити особистість у натовпі), кольорознавства (задля установлення кольорової гармонії з біологічною константою людини) і т. ін. Така багатогранна професійна робота з людським матеріалом здатна спричинити зміни у ставленні особистості до себе як невичерпного потенціалу творчих можливостей та трансформацію</w:t>
      </w:r>
      <w:r w:rsidR="009942A4">
        <w:rPr>
          <w:rFonts w:ascii="Times New Roman" w:hAnsi="Times New Roman" w:cs="Times New Roman"/>
          <w:sz w:val="28"/>
          <w:szCs w:val="28"/>
          <w:lang w:val="uk-UA"/>
        </w:rPr>
        <w:t xml:space="preserve"> самого суспільного конструктору</w:t>
      </w:r>
      <w:r w:rsidRPr="009D27E6">
        <w:rPr>
          <w:rFonts w:ascii="Times New Roman" w:hAnsi="Times New Roman" w:cs="Times New Roman"/>
          <w:sz w:val="28"/>
          <w:szCs w:val="28"/>
          <w:lang w:val="uk-UA"/>
        </w:rPr>
        <w:t>.</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Об’єкт іміджології – </w:t>
      </w:r>
      <w:r w:rsidRPr="009D27E6">
        <w:rPr>
          <w:rFonts w:ascii="Times New Roman" w:hAnsi="Times New Roman" w:cs="Times New Roman"/>
          <w:i/>
          <w:sz w:val="28"/>
          <w:szCs w:val="28"/>
          <w:lang w:val="uk-UA"/>
        </w:rPr>
        <w:t>людина</w:t>
      </w:r>
      <w:r w:rsidRPr="009D27E6">
        <w:rPr>
          <w:rFonts w:ascii="Times New Roman" w:hAnsi="Times New Roman" w:cs="Times New Roman"/>
          <w:sz w:val="28"/>
          <w:szCs w:val="28"/>
          <w:lang w:val="uk-UA"/>
        </w:rPr>
        <w:t xml:space="preserve">, предмет – внутрішній світ людини, візуалізований в її </w:t>
      </w:r>
      <w:r w:rsidRPr="009D27E6">
        <w:rPr>
          <w:rFonts w:ascii="Times New Roman" w:hAnsi="Times New Roman" w:cs="Times New Roman"/>
          <w:i/>
          <w:sz w:val="28"/>
          <w:szCs w:val="28"/>
          <w:lang w:val="uk-UA"/>
        </w:rPr>
        <w:t>образі</w:t>
      </w:r>
      <w:r w:rsidRPr="009D27E6">
        <w:rPr>
          <w:rFonts w:ascii="Times New Roman" w:hAnsi="Times New Roman" w:cs="Times New Roman"/>
          <w:sz w:val="28"/>
          <w:szCs w:val="28"/>
          <w:lang w:val="uk-UA"/>
        </w:rPr>
        <w:t xml:space="preserve">. Концепт </w:t>
      </w:r>
      <w:r w:rsidRPr="009D27E6">
        <w:rPr>
          <w:rFonts w:ascii="Times New Roman" w:hAnsi="Times New Roman" w:cs="Times New Roman"/>
          <w:i/>
          <w:sz w:val="28"/>
          <w:szCs w:val="28"/>
          <w:lang w:val="uk-UA"/>
        </w:rPr>
        <w:t>імідж</w:t>
      </w:r>
      <w:r w:rsidRPr="009D27E6">
        <w:rPr>
          <w:rFonts w:ascii="Times New Roman" w:hAnsi="Times New Roman" w:cs="Times New Roman"/>
          <w:sz w:val="28"/>
          <w:szCs w:val="28"/>
          <w:lang w:val="uk-UA"/>
        </w:rPr>
        <w:t xml:space="preserve"> використовуємо у значенні </w:t>
      </w:r>
      <w:r w:rsidRPr="009D27E6">
        <w:rPr>
          <w:rFonts w:ascii="Times New Roman" w:hAnsi="Times New Roman" w:cs="Times New Roman"/>
          <w:i/>
          <w:sz w:val="28"/>
          <w:szCs w:val="28"/>
          <w:lang w:val="uk-UA"/>
        </w:rPr>
        <w:t xml:space="preserve">образ соціального суб’єкта чи об’єкта, технологічно сформований групою професіоналів (іміджмейкерів / фахівців у галузі іміджології). </w:t>
      </w:r>
      <w:r w:rsidRPr="009D27E6">
        <w:rPr>
          <w:rFonts w:ascii="Times New Roman" w:hAnsi="Times New Roman" w:cs="Times New Roman"/>
          <w:sz w:val="28"/>
          <w:szCs w:val="28"/>
          <w:lang w:val="uk-UA"/>
        </w:rPr>
        <w:t>Зрозуміло, що робота з такими матеріями має базуватися на усвідомленні усієї специфіки б</w:t>
      </w:r>
      <w:r w:rsidR="009942A4">
        <w:rPr>
          <w:rFonts w:ascii="Times New Roman" w:hAnsi="Times New Roman" w:cs="Times New Roman"/>
          <w:sz w:val="28"/>
          <w:szCs w:val="28"/>
          <w:lang w:val="uk-UA"/>
        </w:rPr>
        <w:t>уття людини, осяг</w:t>
      </w:r>
      <w:r w:rsidRPr="009D27E6">
        <w:rPr>
          <w:rFonts w:ascii="Times New Roman" w:hAnsi="Times New Roman" w:cs="Times New Roman"/>
          <w:sz w:val="28"/>
          <w:szCs w:val="28"/>
          <w:lang w:val="uk-UA"/>
        </w:rPr>
        <w:t>н</w:t>
      </w:r>
      <w:r w:rsidR="009942A4">
        <w:rPr>
          <w:rFonts w:ascii="Times New Roman" w:hAnsi="Times New Roman" w:cs="Times New Roman"/>
          <w:sz w:val="28"/>
          <w:szCs w:val="28"/>
          <w:lang w:val="uk-UA"/>
        </w:rPr>
        <w:t>е</w:t>
      </w:r>
      <w:r w:rsidRPr="009D27E6">
        <w:rPr>
          <w:rFonts w:ascii="Times New Roman" w:hAnsi="Times New Roman" w:cs="Times New Roman"/>
          <w:sz w:val="28"/>
          <w:szCs w:val="28"/>
          <w:lang w:val="uk-UA"/>
        </w:rPr>
        <w:t>н</w:t>
      </w:r>
      <w:r w:rsidR="009942A4">
        <w:rPr>
          <w:rFonts w:ascii="Times New Roman" w:hAnsi="Times New Roman" w:cs="Times New Roman"/>
          <w:sz w:val="28"/>
          <w:szCs w:val="28"/>
          <w:lang w:val="uk-UA"/>
        </w:rPr>
        <w:t>н</w:t>
      </w:r>
      <w:r w:rsidRPr="009D27E6">
        <w:rPr>
          <w:rFonts w:ascii="Times New Roman" w:hAnsi="Times New Roman" w:cs="Times New Roman"/>
          <w:sz w:val="28"/>
          <w:szCs w:val="28"/>
          <w:lang w:val="uk-UA"/>
        </w:rPr>
        <w:t>і множини соціальних та політичних процесів, розумінні культурного контексту епохи, осмисленні економічних критеріїв успішності певного проекту. Багатог</w:t>
      </w:r>
      <w:r w:rsidR="009942A4">
        <w:rPr>
          <w:rFonts w:ascii="Times New Roman" w:hAnsi="Times New Roman" w:cs="Times New Roman"/>
          <w:sz w:val="28"/>
          <w:szCs w:val="28"/>
          <w:lang w:val="uk-UA"/>
        </w:rPr>
        <w:t>ранність феномену імідж зумовила</w:t>
      </w:r>
      <w:r w:rsidRPr="009D27E6">
        <w:rPr>
          <w:rFonts w:ascii="Times New Roman" w:hAnsi="Times New Roman" w:cs="Times New Roman"/>
          <w:sz w:val="28"/>
          <w:szCs w:val="28"/>
          <w:lang w:val="uk-UA"/>
        </w:rPr>
        <w:t xml:space="preserve"> особливі мету та завдання навчальної дисципліни “Іміджологія”:</w:t>
      </w:r>
    </w:p>
    <w:p w:rsidR="009D27E6" w:rsidRPr="009D27E6" w:rsidRDefault="009D27E6" w:rsidP="007A328A">
      <w:pPr>
        <w:numPr>
          <w:ilvl w:val="0"/>
          <w:numId w:val="34"/>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подати науково-методологічну та філософську основи іміджології; </w:t>
      </w:r>
    </w:p>
    <w:p w:rsidR="009D27E6" w:rsidRPr="009D27E6" w:rsidRDefault="009D27E6" w:rsidP="007A328A">
      <w:pPr>
        <w:numPr>
          <w:ilvl w:val="0"/>
          <w:numId w:val="34"/>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розкрити імідж як історичну та структурну константу комунікаційного простору суспільства;</w:t>
      </w:r>
    </w:p>
    <w:p w:rsidR="009D27E6" w:rsidRPr="009D27E6" w:rsidRDefault="009D27E6" w:rsidP="007A328A">
      <w:pPr>
        <w:numPr>
          <w:ilvl w:val="0"/>
          <w:numId w:val="34"/>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пояснити сутність та структуру Я-концепції, її місце у технології іміджування;</w:t>
      </w:r>
    </w:p>
    <w:p w:rsidR="009D27E6" w:rsidRPr="009D27E6" w:rsidRDefault="009D27E6" w:rsidP="007A328A">
      <w:pPr>
        <w:numPr>
          <w:ilvl w:val="0"/>
          <w:numId w:val="34"/>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схарактеризувати структуру персонального іміджу;</w:t>
      </w:r>
    </w:p>
    <w:p w:rsidR="009D27E6" w:rsidRPr="009D27E6" w:rsidRDefault="009D27E6" w:rsidP="007A328A">
      <w:pPr>
        <w:numPr>
          <w:ilvl w:val="0"/>
          <w:numId w:val="34"/>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проаналізувати соціально-психологічний інструментарій іміджування та його вплив на аудиторію;</w:t>
      </w:r>
    </w:p>
    <w:p w:rsidR="009D27E6" w:rsidRDefault="009D27E6" w:rsidP="007A328A">
      <w:pPr>
        <w:numPr>
          <w:ilvl w:val="0"/>
          <w:numId w:val="34"/>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дослідити способи зовнішньої маніфестації та складові габітарного іміджу сучасної людини.</w:t>
      </w:r>
    </w:p>
    <w:p w:rsidR="00CC0FD0" w:rsidRPr="00CC0FD0" w:rsidRDefault="00CC0FD0" w:rsidP="00CC0FD0">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Навчальний курс </w:t>
      </w:r>
      <w:r w:rsidRPr="00CC0FD0">
        <w:rPr>
          <w:rFonts w:ascii="Times New Roman" w:hAnsi="Times New Roman" w:cs="Times New Roman"/>
          <w:sz w:val="28"/>
          <w:szCs w:val="28"/>
          <w:lang w:val="uk-UA"/>
        </w:rPr>
        <w:t>“</w:t>
      </w:r>
      <w:r>
        <w:rPr>
          <w:rFonts w:ascii="Times New Roman" w:hAnsi="Times New Roman" w:cs="Times New Roman"/>
          <w:sz w:val="28"/>
          <w:szCs w:val="28"/>
          <w:lang w:val="uk-UA"/>
        </w:rPr>
        <w:t>Іміджологія</w:t>
      </w:r>
      <w:r w:rsidRPr="00CC0FD0">
        <w:rPr>
          <w:rFonts w:ascii="Times New Roman" w:hAnsi="Times New Roman" w:cs="Times New Roman"/>
          <w:sz w:val="28"/>
          <w:szCs w:val="28"/>
          <w:lang w:val="uk-UA"/>
        </w:rPr>
        <w:t>”</w:t>
      </w:r>
      <w:r>
        <w:rPr>
          <w:rFonts w:ascii="Times New Roman" w:hAnsi="Times New Roman" w:cs="Times New Roman"/>
          <w:sz w:val="28"/>
          <w:szCs w:val="28"/>
          <w:lang w:val="uk-UA"/>
        </w:rPr>
        <w:t xml:space="preserve"> розкриє перед Вами величезний простір для самовдосконалення власної особистості, пояснить позиційну сутність алгоритму створення неповторного іміджу. Запропоновані численні психологічні тести та методика індивідуальної діагностики можуть </w:t>
      </w:r>
      <w:r w:rsidR="00C573A4">
        <w:rPr>
          <w:rFonts w:ascii="Times New Roman" w:hAnsi="Times New Roman" w:cs="Times New Roman"/>
          <w:sz w:val="28"/>
          <w:szCs w:val="28"/>
          <w:lang w:val="uk-UA"/>
        </w:rPr>
        <w:t>стати поштовхом для вивчення Вашого внутрішнього світу та уможливлять налагодження міжперсонального спілкування.</w:t>
      </w:r>
    </w:p>
    <w:p w:rsidR="009D27E6" w:rsidRPr="009D27E6" w:rsidRDefault="009D27E6" w:rsidP="009D27E6">
      <w:pPr>
        <w:spacing w:line="240" w:lineRule="auto"/>
        <w:rPr>
          <w:rFonts w:ascii="Times New Roman" w:hAnsi="Times New Roman" w:cs="Times New Roman"/>
          <w:sz w:val="28"/>
          <w:szCs w:val="28"/>
          <w:lang w:val="uk-UA"/>
        </w:rPr>
      </w:pPr>
      <w:r w:rsidRPr="009D27E6">
        <w:rPr>
          <w:rFonts w:ascii="Times New Roman" w:hAnsi="Times New Roman" w:cs="Times New Roman"/>
          <w:sz w:val="28"/>
          <w:szCs w:val="28"/>
          <w:lang w:val="uk-UA"/>
        </w:rPr>
        <w:br w:type="page"/>
      </w:r>
    </w:p>
    <w:p w:rsidR="009D27E6" w:rsidRPr="009D27E6" w:rsidRDefault="009D27E6" w:rsidP="009D27E6">
      <w:pPr>
        <w:spacing w:after="0" w:line="240" w:lineRule="auto"/>
        <w:jc w:val="center"/>
        <w:rPr>
          <w:rFonts w:ascii="Times New Roman" w:hAnsi="Times New Roman" w:cs="Times New Roman"/>
          <w:sz w:val="28"/>
          <w:szCs w:val="28"/>
          <w:lang w:val="uk-UA"/>
        </w:rPr>
      </w:pPr>
      <w:r w:rsidRPr="009D27E6">
        <w:rPr>
          <w:rFonts w:ascii="Times New Roman" w:hAnsi="Times New Roman" w:cs="Times New Roman"/>
          <w:sz w:val="28"/>
          <w:szCs w:val="28"/>
          <w:lang w:val="uk-UA"/>
        </w:rPr>
        <w:lastRenderedPageBreak/>
        <w:t>ТЕМА 1</w:t>
      </w:r>
    </w:p>
    <w:p w:rsidR="009D27E6" w:rsidRPr="009D27E6" w:rsidRDefault="009D27E6" w:rsidP="009D27E6">
      <w:pPr>
        <w:spacing w:after="0" w:line="240" w:lineRule="auto"/>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ІМІДЖОЛОГІЯ: НАУКА, ПРАКТИКА, МИСТЕЦТВО</w:t>
      </w:r>
    </w:p>
    <w:p w:rsidR="009D27E6" w:rsidRPr="009D27E6" w:rsidRDefault="009D27E6" w:rsidP="009D27E6">
      <w:pPr>
        <w:numPr>
          <w:ilvl w:val="0"/>
          <w:numId w:val="1"/>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Іміджологія як особлива галузь гуманітарних знань. Зв’язок іміджології з психологією, соціологією, конфліктологією, маркетингом, політологією, менеджментом, риторикою, семіотикою, теорією та практикою соціальних комунікацій.</w:t>
      </w:r>
    </w:p>
    <w:p w:rsidR="009D27E6" w:rsidRPr="009D27E6" w:rsidRDefault="009D27E6" w:rsidP="009D27E6">
      <w:pPr>
        <w:numPr>
          <w:ilvl w:val="0"/>
          <w:numId w:val="1"/>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Науково-методологічна та філософська бази іміджології. Теоретична та прикладна іміджології.</w:t>
      </w:r>
    </w:p>
    <w:p w:rsidR="009D27E6" w:rsidRPr="009D27E6" w:rsidRDefault="009D27E6" w:rsidP="009D27E6">
      <w:pPr>
        <w:numPr>
          <w:ilvl w:val="0"/>
          <w:numId w:val="1"/>
        </w:numPr>
        <w:spacing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Імідж як знакова система. Семіотичні моделі візуальної комунікації: модель Р. Барта, модель У. Еко, модель П. Флоренського, модель Р. Якобсона, модель Ю. Лотмана.</w:t>
      </w:r>
    </w:p>
    <w:p w:rsidR="009D27E6" w:rsidRPr="009D27E6" w:rsidRDefault="009D27E6" w:rsidP="009D27E6">
      <w:pPr>
        <w:numPr>
          <w:ilvl w:val="0"/>
          <w:numId w:val="1"/>
        </w:numPr>
        <w:spacing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Імідж як історична та структурна константа комунікаційного простору суспільства.</w:t>
      </w:r>
    </w:p>
    <w:p w:rsidR="009D27E6" w:rsidRPr="009D27E6" w:rsidRDefault="009D27E6" w:rsidP="009D27E6">
      <w:pPr>
        <w:numPr>
          <w:ilvl w:val="0"/>
          <w:numId w:val="1"/>
        </w:numPr>
        <w:spacing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Імідж у рекламі, політиці, бізнесі та мистецтві.</w:t>
      </w:r>
    </w:p>
    <w:p w:rsidR="009D27E6" w:rsidRPr="009D27E6" w:rsidRDefault="009D27E6" w:rsidP="009D27E6">
      <w:pPr>
        <w:numPr>
          <w:ilvl w:val="0"/>
          <w:numId w:val="1"/>
        </w:numPr>
        <w:spacing w:line="240" w:lineRule="auto"/>
        <w:contextualSpacing/>
        <w:rPr>
          <w:rFonts w:ascii="Times New Roman" w:hAnsi="Times New Roman" w:cs="Times New Roman"/>
          <w:sz w:val="28"/>
          <w:szCs w:val="28"/>
          <w:lang w:val="uk-UA"/>
        </w:rPr>
      </w:pPr>
      <w:r w:rsidRPr="009D27E6">
        <w:rPr>
          <w:rFonts w:ascii="Times New Roman" w:hAnsi="Times New Roman" w:cs="Times New Roman"/>
          <w:sz w:val="28"/>
          <w:szCs w:val="28"/>
          <w:lang w:val="uk-UA"/>
        </w:rPr>
        <w:t>Розвиток іміджології в Україні.</w:t>
      </w:r>
    </w:p>
    <w:p w:rsidR="009D27E6" w:rsidRPr="009D27E6" w:rsidRDefault="009D27E6" w:rsidP="009D27E6">
      <w:pPr>
        <w:spacing w:line="240" w:lineRule="auto"/>
        <w:ind w:firstLine="709"/>
        <w:contextualSpacing/>
        <w:jc w:val="both"/>
        <w:rPr>
          <w:rFonts w:ascii="Times New Roman" w:hAnsi="Times New Roman" w:cs="Times New Roman"/>
          <w:i/>
          <w:sz w:val="28"/>
          <w:szCs w:val="28"/>
          <w:lang w:val="uk-UA"/>
        </w:rPr>
      </w:pPr>
      <w:r w:rsidRPr="009D27E6">
        <w:rPr>
          <w:rFonts w:ascii="Times New Roman" w:hAnsi="Times New Roman" w:cs="Times New Roman"/>
          <w:i/>
          <w:sz w:val="28"/>
          <w:szCs w:val="28"/>
          <w:lang w:val="uk-UA"/>
        </w:rPr>
        <w:t>Основні терміни й поняття: антропологія, архетип, візуалізація, дискурс, знак,</w:t>
      </w:r>
      <w:r w:rsidRPr="009D27E6">
        <w:rPr>
          <w:lang w:val="uk-UA"/>
        </w:rPr>
        <w:t xml:space="preserve"> </w:t>
      </w:r>
      <w:r w:rsidRPr="009D27E6">
        <w:rPr>
          <w:rFonts w:ascii="Times New Roman" w:hAnsi="Times New Roman" w:cs="Times New Roman"/>
          <w:i/>
          <w:sz w:val="28"/>
          <w:szCs w:val="28"/>
          <w:lang w:val="uk-UA"/>
        </w:rPr>
        <w:t>імідж, іміджмейкінг, іміджологія, культурна система, текст, ментальність, образ, самоідентифікація,</w:t>
      </w:r>
      <w:r w:rsidRPr="009D27E6">
        <w:rPr>
          <w:lang w:val="uk-UA"/>
        </w:rPr>
        <w:t xml:space="preserve"> </w:t>
      </w:r>
      <w:r w:rsidRPr="009D27E6">
        <w:rPr>
          <w:rFonts w:ascii="Times New Roman" w:hAnsi="Times New Roman" w:cs="Times New Roman"/>
          <w:i/>
          <w:sz w:val="28"/>
          <w:szCs w:val="28"/>
          <w:lang w:val="uk-UA"/>
        </w:rPr>
        <w:t>семіотика, тілесність, тіло, універсалії культурні</w:t>
      </w:r>
      <w:r w:rsidR="004D27A2">
        <w:rPr>
          <w:rFonts w:ascii="Times New Roman" w:hAnsi="Times New Roman" w:cs="Times New Roman"/>
          <w:i/>
          <w:sz w:val="28"/>
          <w:szCs w:val="28"/>
          <w:lang w:val="uk-UA"/>
        </w:rPr>
        <w:t>.</w:t>
      </w:r>
    </w:p>
    <w:p w:rsidR="009D27E6" w:rsidRPr="009D27E6" w:rsidRDefault="009D27E6" w:rsidP="009D27E6">
      <w:pPr>
        <w:spacing w:line="240" w:lineRule="auto"/>
        <w:ind w:firstLine="709"/>
        <w:contextualSpacing/>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Самостійна робота</w:t>
      </w:r>
    </w:p>
    <w:p w:rsidR="009D27E6" w:rsidRPr="009D27E6" w:rsidRDefault="009D27E6" w:rsidP="00181545">
      <w:pPr>
        <w:numPr>
          <w:ilvl w:val="0"/>
          <w:numId w:val="2"/>
        </w:numPr>
        <w:spacing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Уважно розгляньте схему розвитку концепції іміджології, розроблену українською дослідницею К. Савельєвою (Додаток А). На її основі визначте основні етапи формування іміджології як науки в Україні.</w:t>
      </w:r>
    </w:p>
    <w:p w:rsidR="009D27E6" w:rsidRPr="009D27E6" w:rsidRDefault="009D27E6" w:rsidP="00181545">
      <w:pPr>
        <w:numPr>
          <w:ilvl w:val="0"/>
          <w:numId w:val="2"/>
        </w:numPr>
        <w:spacing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Зберіть портфоліо (англ. portfolio – портфель, тека для важливих справ чи документів) творів образотворчого мистецтва, що демонструють тілесність людини у різні соціокультурні епохи (15-20 зразків).</w:t>
      </w:r>
    </w:p>
    <w:p w:rsidR="009D27E6" w:rsidRPr="009D27E6" w:rsidRDefault="009D27E6" w:rsidP="00181545">
      <w:pPr>
        <w:numPr>
          <w:ilvl w:val="0"/>
          <w:numId w:val="2"/>
        </w:numPr>
        <w:spacing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У праці Ролана Барта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Система моди</w:t>
      </w:r>
      <w:r w:rsidRPr="009D27E6">
        <w:rPr>
          <w:rFonts w:ascii="Times New Roman" w:hAnsi="Times New Roman" w:cs="Times New Roman"/>
          <w:sz w:val="28"/>
          <w:szCs w:val="28"/>
        </w:rPr>
        <w:t>”</w:t>
      </w:r>
      <w:r w:rsidR="009942A4">
        <w:rPr>
          <w:rFonts w:ascii="Times New Roman" w:hAnsi="Times New Roman" w:cs="Times New Roman"/>
          <w:sz w:val="28"/>
          <w:szCs w:val="28"/>
          <w:lang w:val="uk-UA"/>
        </w:rPr>
        <w:t xml:space="preserve"> (1967</w:t>
      </w:r>
      <w:r w:rsidRPr="009D27E6">
        <w:rPr>
          <w:rFonts w:ascii="Times New Roman" w:hAnsi="Times New Roman" w:cs="Times New Roman"/>
          <w:sz w:val="28"/>
          <w:szCs w:val="28"/>
          <w:lang w:val="uk-UA"/>
        </w:rPr>
        <w:t xml:space="preserve">) подано семіотичний аналіз рекламного дискурсу. Автор вказує на важливу рису ефективних рекламних текстів – </w:t>
      </w:r>
      <w:r w:rsidRPr="009D27E6">
        <w:rPr>
          <w:rFonts w:ascii="Times New Roman" w:hAnsi="Times New Roman" w:cs="Times New Roman"/>
          <w:i/>
          <w:sz w:val="28"/>
          <w:szCs w:val="28"/>
          <w:lang w:val="uk-UA"/>
        </w:rPr>
        <w:t>фантазм</w:t>
      </w:r>
      <w:r w:rsidRPr="009D27E6">
        <w:rPr>
          <w:rFonts w:ascii="Times New Roman" w:hAnsi="Times New Roman" w:cs="Times New Roman"/>
          <w:sz w:val="28"/>
          <w:szCs w:val="28"/>
          <w:lang w:val="uk-UA"/>
        </w:rPr>
        <w:t>. Як Ви розумієте це поняття? Прочитайте уривок зазначеної роботи. За аналогією визначте фантазматичний зм</w:t>
      </w:r>
      <w:r w:rsidR="005078CB">
        <w:rPr>
          <w:rFonts w:ascii="Times New Roman" w:hAnsi="Times New Roman" w:cs="Times New Roman"/>
          <w:sz w:val="28"/>
          <w:szCs w:val="28"/>
          <w:lang w:val="uk-UA"/>
        </w:rPr>
        <w:t>іст сучасної реклами (1-2 зразки</w:t>
      </w:r>
      <w:r w:rsidRPr="009D27E6">
        <w:rPr>
          <w:rFonts w:ascii="Times New Roman" w:hAnsi="Times New Roman" w:cs="Times New Roman"/>
          <w:sz w:val="28"/>
          <w:szCs w:val="28"/>
          <w:lang w:val="uk-UA"/>
        </w:rPr>
        <w:t>).</w:t>
      </w:r>
    </w:p>
    <w:p w:rsidR="009D27E6" w:rsidRPr="009D27E6" w:rsidRDefault="009D27E6" w:rsidP="009D27E6">
      <w:pPr>
        <w:spacing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Как известно, фрагментация тела, воображаемое выделение некоторых его частей составляет конститутивную черту фантазма – то есть поисков изначального удовольствия, связанного с первичными запросами тела; эти поиски организуются в форме простого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сценария</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который, по словам психоаналитиков, может быть сведен к отношению глагола и дополнения (как во фрейдовском фантазме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ребенка бьют</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Далеко не во всякой рекламе есть зачаток такого фантазматического содержания, но те ее произведения, где оно есть, несомненно самые действенные или, по крайней мере, самые живые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встретившись с ними, можно выйти из равнодушного состояния и ощутить свое собственное тело. Такова реклама, где изображаются, пусть и сугубо метафорически, те элементарные процессы, на которых основан фантазм,</w:t>
      </w:r>
      <w:r w:rsidRPr="009D27E6">
        <w:rPr>
          <w:rFonts w:ascii="Times New Roman" w:hAnsi="Times New Roman" w:cs="Times New Roman"/>
          <w:sz w:val="28"/>
          <w:szCs w:val="28"/>
        </w:rPr>
        <w:t xml:space="preserve"> –</w:t>
      </w:r>
      <w:r w:rsidRPr="009D27E6">
        <w:rPr>
          <w:rFonts w:ascii="Times New Roman" w:hAnsi="Times New Roman" w:cs="Times New Roman"/>
          <w:sz w:val="28"/>
          <w:szCs w:val="28"/>
          <w:lang w:val="uk-UA"/>
        </w:rPr>
        <w:t xml:space="preserve"> поглощение и разрушение, а также их вариации: сосание, проникновение, скольжение, расщепление, рассеяние, удары, дробление и т.д. Таковы две </w:t>
      </w:r>
      <w:r w:rsidRPr="009D27E6">
        <w:rPr>
          <w:rFonts w:ascii="Times New Roman" w:hAnsi="Times New Roman" w:cs="Times New Roman"/>
          <w:sz w:val="28"/>
          <w:szCs w:val="28"/>
          <w:lang w:val="uk-UA"/>
        </w:rPr>
        <w:lastRenderedPageBreak/>
        <w:t xml:space="preserve">знаменитые и, похоже, весьма эффективные рекламы: рекламная кампания фирмы </w:t>
      </w:r>
      <w:r w:rsidRPr="009D27E6">
        <w:rPr>
          <w:rFonts w:ascii="Times New Roman" w:hAnsi="Times New Roman" w:cs="Times New Roman"/>
          <w:sz w:val="28"/>
          <w:szCs w:val="28"/>
          <w:lang w:val="en-US"/>
        </w:rPr>
        <w:t>E</w:t>
      </w:r>
      <w:r w:rsidRPr="009D27E6">
        <w:rPr>
          <w:rFonts w:ascii="Times New Roman" w:hAnsi="Times New Roman" w:cs="Times New Roman"/>
          <w:sz w:val="28"/>
          <w:szCs w:val="28"/>
          <w:lang w:val="uk-UA"/>
        </w:rPr>
        <w:t xml:space="preserve">ссо, где тигр порождает фантазм не мощи или нервной силы, как это можно было бы сформулировать в психологических терминах (а именно ими слишком часто пользуются специалисты по рекламе), но растерзания на куски; или реклама порошка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А</w:t>
      </w:r>
      <w:r w:rsidRPr="009D27E6">
        <w:rPr>
          <w:rFonts w:ascii="Times New Roman" w:hAnsi="Times New Roman" w:cs="Times New Roman"/>
          <w:sz w:val="28"/>
          <w:szCs w:val="28"/>
          <w:lang w:val="en-US"/>
        </w:rPr>
        <w:t>jax</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где средневековый рыцарь, на первый взгляд чисто культурный символ, высвобождает гораздо более первичную силу, когда своим грозно нацеленным копьем словно приводит в действие самый процесс проникновения и выколачивания. Неудивительно, что реклама, обыкновенно эйфоричная (хотя, пожалуй, ей пошло бы на пользу быть таковой не столь систематически), принимает в этих случаях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наступательные</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на первый взгляд дисфоричные образы: дело в том, что в фантазме у субъекта нет определенного места; достаточно, чтобы при виде данного образа он поместил себя на место того, кто терзает и протыкает, а не на место</w:t>
      </w:r>
      <w:r w:rsidRPr="009D27E6">
        <w:rPr>
          <w:rFonts w:ascii="Times New Roman" w:hAnsi="Times New Roman" w:cs="Times New Roman"/>
          <w:sz w:val="28"/>
          <w:szCs w:val="28"/>
        </w:rPr>
        <w:t xml:space="preserve">” </w:t>
      </w:r>
      <w:r w:rsidRPr="009D27E6">
        <w:rPr>
          <w:rFonts w:ascii="Times New Roman" w:hAnsi="Times New Roman" w:cs="Times New Roman"/>
          <w:sz w:val="28"/>
          <w:szCs w:val="28"/>
          <w:lang w:val="uk-UA"/>
        </w:rPr>
        <w:t>(Барт Р. Система моды. Статьи по семиотике культуры / Ролан Барт / Пер. с. фр.</w:t>
      </w:r>
      <w:r w:rsidR="007951AD">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С.Н. Зенкина. – М.: Изд-во им. Сабашниковых, 2003. – 512 с. – С. 354).</w:t>
      </w:r>
    </w:p>
    <w:p w:rsidR="009D27E6" w:rsidRPr="009D27E6" w:rsidRDefault="009D27E6" w:rsidP="00181545">
      <w:pPr>
        <w:numPr>
          <w:ilvl w:val="0"/>
          <w:numId w:val="2"/>
        </w:numPr>
        <w:spacing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Ознайомтеся із семіотичним аналізом реклами мила СА</w:t>
      </w:r>
      <w:r w:rsidRPr="009D27E6">
        <w:rPr>
          <w:rFonts w:ascii="Times New Roman" w:hAnsi="Times New Roman" w:cs="Times New Roman"/>
          <w:sz w:val="28"/>
          <w:szCs w:val="28"/>
          <w:lang w:val="en-US"/>
        </w:rPr>
        <w:t>MEY</w:t>
      </w:r>
      <w:r w:rsidRPr="009D27E6">
        <w:rPr>
          <w:rFonts w:ascii="Times New Roman" w:hAnsi="Times New Roman" w:cs="Times New Roman"/>
          <w:sz w:val="28"/>
          <w:szCs w:val="28"/>
          <w:lang w:val="uk-UA"/>
        </w:rPr>
        <w:t>, здійсненим Умберто Еко. За цією ж схемою схарактеризуйте рекламу товару, де центральними є візуальні образи чоловіка/жінки, дитини.</w:t>
      </w:r>
    </w:p>
    <w:p w:rsidR="009D27E6" w:rsidRPr="009D27E6" w:rsidRDefault="009D27E6" w:rsidP="00181545">
      <w:pPr>
        <w:spacing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rPr>
        <w:t>“</w:t>
      </w:r>
      <w:r w:rsidRPr="009D27E6">
        <w:rPr>
          <w:rFonts w:ascii="Times New Roman" w:hAnsi="Times New Roman" w:cs="Times New Roman"/>
          <w:sz w:val="28"/>
          <w:szCs w:val="28"/>
          <w:lang w:val="uk-UA"/>
        </w:rPr>
        <w:t>Рассмотрим, например, рекламу мыла Камей.</w:t>
      </w:r>
    </w:p>
    <w:p w:rsidR="009D27E6" w:rsidRPr="009D27E6" w:rsidRDefault="009D27E6" w:rsidP="009D27E6">
      <w:pPr>
        <w:spacing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А. Визуальный ряд: дискурс явно имеет референтивную функцию.</w:t>
      </w:r>
    </w:p>
    <w:p w:rsidR="009D27E6" w:rsidRPr="009D27E6" w:rsidRDefault="00EB6622" w:rsidP="009D27E6">
      <w:pPr>
        <w:spacing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Денотация. М</w:t>
      </w:r>
      <w:r w:rsidR="009D27E6" w:rsidRPr="009D27E6">
        <w:rPr>
          <w:rFonts w:ascii="Times New Roman" w:hAnsi="Times New Roman" w:cs="Times New Roman"/>
          <w:sz w:val="28"/>
          <w:szCs w:val="28"/>
          <w:lang w:val="uk-UA"/>
        </w:rPr>
        <w:t>ужчина и женщина, оба молодые, рассматривают картины, выставленные, как можно судить по надписи на каталоге в руках девушки, в лондонском храме антиквариата, именуемом Сотби. Мужчина смотрит на женщину, которая, чувствуя на себе взгляд, отрывает взор от каталога</w:t>
      </w:r>
      <w:r>
        <w:rPr>
          <w:rFonts w:ascii="Times New Roman" w:hAnsi="Times New Roman" w:cs="Times New Roman"/>
          <w:sz w:val="28"/>
          <w:szCs w:val="28"/>
          <w:lang w:val="uk-UA"/>
        </w:rPr>
        <w:t>.</w:t>
      </w:r>
    </w:p>
    <w:p w:rsidR="009D27E6" w:rsidRPr="009D27E6" w:rsidRDefault="009D27E6" w:rsidP="009D27E6">
      <w:pPr>
        <w:spacing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Отметим значительную роль эстетической функции, особенно очевидной, если посмотреть на рекламу в цвете и обратить внимание на удачную композицию, навеянную соответствующими образцами хорошего кино; а также и некоторые признаки функции металингвистической (изображение включает в себя другие изображения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картины).</w:t>
      </w:r>
    </w:p>
    <w:p w:rsidR="009D27E6" w:rsidRPr="009D27E6" w:rsidRDefault="009D27E6" w:rsidP="009D27E6">
      <w:pPr>
        <w:spacing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Денотаты иконического уровня женщина, мужчина, картины и т. д</w:t>
      </w:r>
      <w:r w:rsidR="00EB6622">
        <w:rPr>
          <w:rFonts w:ascii="Times New Roman" w:hAnsi="Times New Roman" w:cs="Times New Roman"/>
          <w:sz w:val="28"/>
          <w:szCs w:val="28"/>
          <w:lang w:val="uk-UA"/>
        </w:rPr>
        <w:t>.</w:t>
      </w:r>
      <w:r w:rsidRPr="009D27E6">
        <w:rPr>
          <w:rFonts w:ascii="Times New Roman" w:hAnsi="Times New Roman" w:cs="Times New Roman"/>
          <w:sz w:val="28"/>
          <w:szCs w:val="28"/>
          <w:lang w:val="uk-UA"/>
        </w:rPr>
        <w:t xml:space="preserve"> Однако ряд более сильных коннотаций отсылает к уровню иконо­графических сем.</w:t>
      </w:r>
    </w:p>
    <w:p w:rsidR="009D27E6" w:rsidRPr="009D27E6" w:rsidRDefault="009D27E6" w:rsidP="009D27E6">
      <w:pPr>
        <w:spacing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Коннотации: (они усложняются, одна порождает другую): женщина согласно общепринятым установкам красива, по всей видимости, принадлежит нордическому типу, что подчеркивается английским каталогом у нее в руках, эта коннотация престижа; она богата, иначе, что ей делать на выставке Сотби; образованна (по той же причине), с хорошим вкусом (то же самое) и если не англичанка, то из тех, кто путешествует в люксе. Мужчина мужествен, уверен в себе (иконографический код об этом свидетельствует, весь опыт кинематографии и рекламы подтверждает верность такой интерпретации), поскольку он не похож на англичанина, то, скорее всего, это турист, богатый, со вкусом, образованный. Вероятно, он богаче и образованнее женщины, потому что ей нужен каталог, а </w:t>
      </w:r>
      <w:r w:rsidR="00EB6622">
        <w:rPr>
          <w:rFonts w:ascii="Times New Roman" w:hAnsi="Times New Roman" w:cs="Times New Roman"/>
          <w:sz w:val="28"/>
          <w:szCs w:val="28"/>
          <w:lang w:val="uk-UA"/>
        </w:rPr>
        <w:t>он обходится без такового. Это м</w:t>
      </w:r>
      <w:r w:rsidRPr="009D27E6">
        <w:rPr>
          <w:rFonts w:ascii="Times New Roman" w:hAnsi="Times New Roman" w:cs="Times New Roman"/>
          <w:sz w:val="28"/>
          <w:szCs w:val="28"/>
          <w:lang w:val="uk-UA"/>
        </w:rPr>
        <w:t xml:space="preserve">ожет быть эксперт, а может быть покупатель, в любом случае сема означает престижность. </w:t>
      </w:r>
      <w:r w:rsidRPr="009D27E6">
        <w:rPr>
          <w:rFonts w:ascii="Times New Roman" w:hAnsi="Times New Roman" w:cs="Times New Roman"/>
          <w:sz w:val="28"/>
          <w:szCs w:val="28"/>
          <w:lang w:val="uk-UA"/>
        </w:rPr>
        <w:lastRenderedPageBreak/>
        <w:t>Композиция кадра, обязанная своим построением урокам кинематографии, изображает не просто мужчину, который смотрит на женщину, чувствующую на себе его взгляд: мы воспринимаем изображение как отдельную фотограмму, изъятую из цепи фотограмм, полный просмотр которой показал бы нам, что женщина, почувствовав на себе взгляд, пытается украдкой выяснить, кто же на нее смотрит.</w:t>
      </w:r>
    </w:p>
    <w:p w:rsidR="009D27E6" w:rsidRPr="009D27E6" w:rsidRDefault="009D27E6" w:rsidP="009D27E6">
      <w:pPr>
        <w:spacing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Все это придает сцене легкую эротическую окраску. Внимание, с которым более пожилой персонаж рассматривает картину, контрастирует с рассеянностью молодого человека, вызванной именно присутствием женщины, что еще более подчеркивает устанавливающуюся между ними связь. Оба обаятельны, но поскольку именно женщина привлекла внимание мужчины, чары по преимуществу исходят от нее. Поскольку уточняющее смысл изображения словесное сообщение утверждает, что источником очарования является запах мыла Камей, то иконическая сема</w:t>
      </w:r>
      <w:r w:rsidR="00EB6622">
        <w:rPr>
          <w:rFonts w:ascii="Times New Roman" w:hAnsi="Times New Roman" w:cs="Times New Roman"/>
          <w:sz w:val="28"/>
          <w:szCs w:val="28"/>
          <w:lang w:val="uk-UA"/>
        </w:rPr>
        <w:t xml:space="preserve"> обогащает словесный ряд при по</w:t>
      </w:r>
      <w:r w:rsidRPr="009D27E6">
        <w:rPr>
          <w:rFonts w:ascii="Times New Roman" w:hAnsi="Times New Roman" w:cs="Times New Roman"/>
          <w:sz w:val="28"/>
          <w:szCs w:val="28"/>
          <w:lang w:val="uk-UA"/>
        </w:rPr>
        <w:t xml:space="preserve">мощи двойной метонимии с функцией отождествления: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кусок туалетного мыла + флакон духов</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означает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кусок мыла = флакону духов</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w:t>
      </w:r>
    </w:p>
    <w:p w:rsidR="009D27E6" w:rsidRPr="009D27E6" w:rsidRDefault="009D27E6" w:rsidP="009D27E6">
      <w:pPr>
        <w:spacing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Предполагается, что оба персонажа обретают антономасическое значение (они представляют собой всех тех, кто молод, элегантен и утончен). Они становятся примерами для подражания, с ними стремятся отождествиться, на них проецируют свои желания, потому что они воплощают собой то, что общественное мнение считает престижным и образцовым, а именно красоту, вкус, космополитизм и т.д. Можно сказать, что универсальный квантификатор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все</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не предваряет эти образы, но когда отождествление с рекламными образами состоялось, тогда оно появляется в неявной форме,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все, кто как вы</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Снова и снова действующая подспудно антономасия устанавливает: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то, что пред вами, это все вы или то, чем вы должны и можете стать</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w:t>
      </w:r>
    </w:p>
    <w:p w:rsidR="009D27E6" w:rsidRPr="009D27E6" w:rsidRDefault="009D27E6" w:rsidP="009D27E6">
      <w:pPr>
        <w:spacing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Итак, уровень топосов и энтимем характеризуется тем, что фундаментальные коннотации образуют цепочки общих мест примерно такого типа: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людям, занимающим высокое положение, следует подражать </w:t>
      </w:r>
      <w:r w:rsidRPr="009D27E6">
        <w:rPr>
          <w:rFonts w:ascii="Times New Roman" w:hAnsi="Times New Roman" w:cs="Times New Roman"/>
          <w:sz w:val="28"/>
          <w:szCs w:val="28"/>
        </w:rPr>
        <w:t xml:space="preserve">– </w:t>
      </w:r>
      <w:r w:rsidRPr="009D27E6">
        <w:rPr>
          <w:rFonts w:ascii="Times New Roman" w:hAnsi="Times New Roman" w:cs="Times New Roman"/>
          <w:sz w:val="28"/>
          <w:szCs w:val="28"/>
          <w:lang w:val="uk-UA"/>
        </w:rPr>
        <w:t xml:space="preserve">если те, кто вращается в высших сферах поступают так, то почему ты должен поступать иначе </w:t>
      </w:r>
      <w:r w:rsidRPr="009D27E6">
        <w:rPr>
          <w:rFonts w:ascii="Times New Roman" w:hAnsi="Times New Roman" w:cs="Times New Roman"/>
          <w:sz w:val="28"/>
          <w:szCs w:val="28"/>
        </w:rPr>
        <w:t xml:space="preserve">– </w:t>
      </w:r>
      <w:r w:rsidRPr="009D27E6">
        <w:rPr>
          <w:rFonts w:ascii="Times New Roman" w:hAnsi="Times New Roman" w:cs="Times New Roman"/>
          <w:sz w:val="28"/>
          <w:szCs w:val="28"/>
          <w:lang w:val="uk-UA"/>
        </w:rPr>
        <w:t xml:space="preserve">неплохо бы разобраться в том, почему они имеют успех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люди с положением показывают нам, как следует себя вести</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а то еще может сложиться такая энтимема: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всем людям с положением следует подражать </w:t>
      </w:r>
      <w:r w:rsidRPr="009D27E6">
        <w:rPr>
          <w:rFonts w:ascii="Times New Roman" w:hAnsi="Times New Roman" w:cs="Times New Roman"/>
          <w:sz w:val="28"/>
          <w:szCs w:val="28"/>
        </w:rPr>
        <w:t xml:space="preserve">– </w:t>
      </w:r>
      <w:r w:rsidRPr="009D27E6">
        <w:rPr>
          <w:rFonts w:ascii="Times New Roman" w:hAnsi="Times New Roman" w:cs="Times New Roman"/>
          <w:sz w:val="28"/>
          <w:szCs w:val="28"/>
          <w:lang w:val="uk-UA"/>
        </w:rPr>
        <w:t xml:space="preserve">вот люди с положением </w:t>
      </w:r>
      <w:r w:rsidRPr="009D27E6">
        <w:rPr>
          <w:rFonts w:ascii="Times New Roman" w:hAnsi="Times New Roman" w:cs="Times New Roman"/>
          <w:sz w:val="28"/>
          <w:szCs w:val="28"/>
        </w:rPr>
        <w:t xml:space="preserve">– </w:t>
      </w:r>
      <w:r w:rsidRPr="009D27E6">
        <w:rPr>
          <w:rFonts w:ascii="Times New Roman" w:hAnsi="Times New Roman" w:cs="Times New Roman"/>
          <w:sz w:val="28"/>
          <w:szCs w:val="28"/>
          <w:lang w:val="uk-UA"/>
        </w:rPr>
        <w:t>этим людям надо подражать</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w:t>
      </w:r>
    </w:p>
    <w:p w:rsidR="009D27E6" w:rsidRPr="009D27E6" w:rsidRDefault="009D27E6" w:rsidP="009D27E6">
      <w:pPr>
        <w:spacing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И конечно, цепочки общих мест и энтимем складываются и обретают более или менее ясные очертания именно тогда, когда визуальный ряд увязывается со словесным. Фактически анализ аргументов словесного ряда подтверждает, что визуальный образ вызывает к жизни цепи общих мест и энтимем, сходные с описаными выше.</w:t>
      </w:r>
    </w:p>
    <w:p w:rsidR="009D27E6" w:rsidRPr="009D27E6" w:rsidRDefault="009D27E6" w:rsidP="009D27E6">
      <w:pPr>
        <w:spacing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Б. Словесный ряд. Первые две строки представляют собой сообщение с референтивной функцией, выделенная крупным шрифтом третья строка несет эмотивную функцию. Ниже помещено довольно длинное сообщение, совмещающее референтивную и эмотивную функции, причем соответствующие коннотации навязываются впрямую и открыто: </w:t>
      </w:r>
      <w:r w:rsidRPr="009D27E6">
        <w:rPr>
          <w:rFonts w:ascii="Times New Roman" w:hAnsi="Times New Roman" w:cs="Times New Roman"/>
          <w:sz w:val="28"/>
          <w:szCs w:val="28"/>
        </w:rPr>
        <w:lastRenderedPageBreak/>
        <w:t>“</w:t>
      </w:r>
      <w:r w:rsidRPr="009D27E6">
        <w:rPr>
          <w:rFonts w:ascii="Times New Roman" w:hAnsi="Times New Roman" w:cs="Times New Roman"/>
          <w:sz w:val="28"/>
          <w:szCs w:val="28"/>
          <w:lang w:val="uk-UA"/>
        </w:rPr>
        <w:t>изумительный, притягательный, бесценный, потрясающий, заставляющий оборачиваться</w:t>
      </w:r>
      <w:r w:rsidRPr="009D27E6">
        <w:rPr>
          <w:rFonts w:ascii="Times New Roman" w:hAnsi="Times New Roman" w:cs="Times New Roman"/>
          <w:sz w:val="28"/>
          <w:szCs w:val="28"/>
        </w:rPr>
        <w:t>”</w:t>
      </w:r>
      <w:r w:rsidR="005078CB">
        <w:rPr>
          <w:rFonts w:ascii="Times New Roman" w:hAnsi="Times New Roman" w:cs="Times New Roman"/>
          <w:sz w:val="28"/>
          <w:szCs w:val="28"/>
          <w:lang w:val="uk-UA"/>
        </w:rPr>
        <w:t xml:space="preserve"> (Эко</w:t>
      </w:r>
      <w:r w:rsidRPr="009D27E6">
        <w:rPr>
          <w:rFonts w:ascii="Times New Roman" w:hAnsi="Times New Roman" w:cs="Times New Roman"/>
          <w:sz w:val="28"/>
          <w:szCs w:val="28"/>
          <w:lang w:val="uk-UA"/>
        </w:rPr>
        <w:t xml:space="preserve"> У. Отсутствующая структура. Введение в семиологию [Текст] / У. Эко. – М.: ТОО ТК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Петрополис</w:t>
      </w:r>
      <w:r w:rsidRPr="009D27E6">
        <w:rPr>
          <w:rFonts w:ascii="Times New Roman" w:hAnsi="Times New Roman" w:cs="Times New Roman"/>
          <w:sz w:val="28"/>
          <w:szCs w:val="28"/>
        </w:rPr>
        <w:t>”</w:t>
      </w:r>
      <w:r w:rsidR="00EB6622">
        <w:rPr>
          <w:rFonts w:ascii="Times New Roman" w:hAnsi="Times New Roman" w:cs="Times New Roman"/>
          <w:sz w:val="28"/>
          <w:szCs w:val="28"/>
          <w:lang w:val="uk-UA"/>
        </w:rPr>
        <w:t>, 1998. – 432 с. – С. 352-353</w:t>
      </w:r>
      <w:r w:rsidRPr="009D27E6">
        <w:rPr>
          <w:rFonts w:ascii="Times New Roman" w:hAnsi="Times New Roman" w:cs="Times New Roman"/>
          <w:sz w:val="28"/>
          <w:szCs w:val="28"/>
          <w:lang w:val="uk-UA"/>
        </w:rPr>
        <w:t>).</w:t>
      </w:r>
    </w:p>
    <w:p w:rsidR="009D27E6" w:rsidRPr="009D27E6" w:rsidRDefault="009D27E6" w:rsidP="009D27E6">
      <w:pPr>
        <w:spacing w:line="240" w:lineRule="auto"/>
        <w:ind w:left="1069"/>
        <w:contextualSpacing/>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Питання для самоконтролю</w:t>
      </w:r>
    </w:p>
    <w:p w:rsidR="009D27E6" w:rsidRPr="009D27E6" w:rsidRDefault="009D27E6" w:rsidP="009D27E6">
      <w:pPr>
        <w:numPr>
          <w:ilvl w:val="0"/>
          <w:numId w:val="3"/>
        </w:numPr>
        <w:spacing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Поясніть специфіку іміджології як особливої галузі гуманітарних знань. У чому полягає зв’язок іміджології з психологією, соціологією, конфліктологією, маркетингом, політологією, менеджментом, риторикою, семіотикою, теорією та практикою соціальних комунікацій?</w:t>
      </w:r>
    </w:p>
    <w:p w:rsidR="009D27E6" w:rsidRPr="009D27E6" w:rsidRDefault="00EB6622" w:rsidP="009D27E6">
      <w:pPr>
        <w:numPr>
          <w:ilvl w:val="0"/>
          <w:numId w:val="3"/>
        </w:numPr>
        <w:spacing w:line="240" w:lineRule="auto"/>
        <w:ind w:left="1134" w:hanging="425"/>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Які</w:t>
      </w:r>
      <w:r w:rsidR="009D27E6" w:rsidRPr="009D27E6">
        <w:rPr>
          <w:rFonts w:ascii="Times New Roman" w:hAnsi="Times New Roman" w:cs="Times New Roman"/>
          <w:sz w:val="28"/>
          <w:szCs w:val="28"/>
          <w:lang w:val="uk-UA"/>
        </w:rPr>
        <w:t xml:space="preserve"> науково-методологічна та філософська бази іміджології?</w:t>
      </w:r>
    </w:p>
    <w:p w:rsidR="009D27E6" w:rsidRPr="009D27E6" w:rsidRDefault="009D27E6" w:rsidP="009D27E6">
      <w:pPr>
        <w:numPr>
          <w:ilvl w:val="0"/>
          <w:numId w:val="3"/>
        </w:numPr>
        <w:spacing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Назвіть предмет теоретичної та прикладної іміджології.</w:t>
      </w:r>
    </w:p>
    <w:p w:rsidR="009D27E6" w:rsidRPr="009D27E6" w:rsidRDefault="009D27E6" w:rsidP="009D27E6">
      <w:pPr>
        <w:numPr>
          <w:ilvl w:val="0"/>
          <w:numId w:val="3"/>
        </w:numPr>
        <w:spacing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Схарактеризуйте імідж як знакову систему. </w:t>
      </w:r>
    </w:p>
    <w:p w:rsidR="009D27E6" w:rsidRPr="009D27E6" w:rsidRDefault="009D27E6" w:rsidP="009D27E6">
      <w:pPr>
        <w:numPr>
          <w:ilvl w:val="0"/>
          <w:numId w:val="3"/>
        </w:numPr>
        <w:spacing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Проаналізуйте семіотичні моделі візуальної комунікації Р. Барта, У. Еко, П. Флоренського, Р. Якобсона, Ю. Лотмана.</w:t>
      </w:r>
    </w:p>
    <w:p w:rsidR="009D27E6" w:rsidRPr="009D27E6" w:rsidRDefault="009D27E6" w:rsidP="009D27E6">
      <w:pPr>
        <w:numPr>
          <w:ilvl w:val="0"/>
          <w:numId w:val="3"/>
        </w:numPr>
        <w:spacing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Чому імідж є історичною та структурною константою комунікаційного простору суспільства?</w:t>
      </w:r>
    </w:p>
    <w:p w:rsidR="009D27E6" w:rsidRPr="009D27E6" w:rsidRDefault="009D27E6" w:rsidP="009D27E6">
      <w:pPr>
        <w:numPr>
          <w:ilvl w:val="0"/>
          <w:numId w:val="3"/>
        </w:numPr>
        <w:spacing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Як виявляється імідж у рекламі, політиці, бізнесі та мистецтві?</w:t>
      </w:r>
    </w:p>
    <w:p w:rsidR="009D27E6" w:rsidRPr="009D27E6" w:rsidRDefault="009D27E6" w:rsidP="009D27E6">
      <w:pPr>
        <w:numPr>
          <w:ilvl w:val="0"/>
          <w:numId w:val="3"/>
        </w:numPr>
        <w:spacing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Розкрийте розвиток іміджології в Україні.</w:t>
      </w:r>
    </w:p>
    <w:p w:rsidR="009D27E6" w:rsidRPr="009D27E6" w:rsidRDefault="009D27E6" w:rsidP="009D27E6">
      <w:pPr>
        <w:spacing w:after="0" w:line="240" w:lineRule="auto"/>
        <w:ind w:left="1069"/>
        <w:contextualSpacing/>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Методичні рекомендації</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Іміджологія є людинознавчою дисципліною, в основі якої лежить феномен, що умовно називається технологією особистої привабливості.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Іміджологія – це нова науково-прикладна дисципліна, що виникла на перетині психології, соціології, філософії, культурології, костюмології та багатьох інших галузей знань.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Іміджологія вивчає закономірності формування, функціонування та управління іміджем людини, організації, товару, послуги, країни, розкриває загальне, особливе та ексклюзивне в онтології усіх видів іміджів.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Іміджологія – це комплекс знань та вчень про створення керованого образу предмета, персони чи організації.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Один із перших теоретиків іміджології Віктор Шепель дає таке її визначення – це звернений до кожного заклик бути привабливим і вміти нести світло людям. Іміджологія сприяє зовнішньому прояву глибинної потреби людини бути гідною особистістю. На думку автора, призначення іміджології як науки про </w:t>
      </w:r>
      <w:r w:rsidRPr="009D27E6">
        <w:rPr>
          <w:rFonts w:ascii="Times New Roman" w:hAnsi="Times New Roman" w:cs="Times New Roman"/>
          <w:i/>
          <w:sz w:val="28"/>
          <w:szCs w:val="28"/>
          <w:lang w:val="uk-UA"/>
        </w:rPr>
        <w:t>технології особистої чарівності</w:t>
      </w:r>
      <w:r w:rsidRPr="009D27E6">
        <w:rPr>
          <w:rFonts w:ascii="Times New Roman" w:hAnsi="Times New Roman" w:cs="Times New Roman"/>
          <w:sz w:val="28"/>
          <w:szCs w:val="28"/>
          <w:lang w:val="uk-UA"/>
        </w:rPr>
        <w:t xml:space="preserve"> – презентувати людям різного віку імідж-знання та навчити ефективно їх використовувати на рівні міжособистісних і ділових відносин. В. Шепель наголошує, головним у розвитку людини є побудова особистої чарівності, щасливий той, хто володіє від Бога привабливим іміджем. Але, як правило, багато хто знаходить симпатії людей завдяки мистецтву самопрезентації.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На думку українського дослідника О. Холода, іміджологія – це наука про функціонування, систематизацію й впровадження у свідомість споживача знакових замінників інформації про носіїв визначених атрибутів.</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lastRenderedPageBreak/>
        <w:t xml:space="preserve">Іміджологія має практично-орієнтовані напрями: імідждіагностику, іміджконсультування, іміджмейкинг (технології побудови та управління іміджем), іміджпрогностику.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Визначають такі теоретичні різновиди іміджології – історичну, політичну, персональну, професійну, гендерну, сімейну, реабілітаційну. Зараз відбувається поступове формування конкретних наук у галузі іміджології: іміджологія особистості, іміджологія соціальних структур (партій, сім’ї, громадських організацій, етносів, націй), корпоративна іміджологія, іміджологія територій, іміджологія товару, послуги, іміджологія ідеальних структур (бренд, торгова марка), іміджологія соціальних сфер (релігії, науки, культури, спорту).</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Імідж – поняття, що сформувалося на перетині різних дискурсів. У його науково-філософському осягненні можна виокремити декілька підходів: </w:t>
      </w:r>
      <w:r w:rsidRPr="009D27E6">
        <w:rPr>
          <w:rFonts w:ascii="Times New Roman" w:hAnsi="Times New Roman" w:cs="Times New Roman"/>
          <w:i/>
          <w:sz w:val="28"/>
          <w:szCs w:val="28"/>
          <w:lang w:val="uk-UA"/>
        </w:rPr>
        <w:t>психологічний</w:t>
      </w:r>
      <w:r w:rsidRPr="009D27E6">
        <w:rPr>
          <w:rFonts w:ascii="Times New Roman" w:hAnsi="Times New Roman" w:cs="Times New Roman"/>
          <w:sz w:val="28"/>
          <w:szCs w:val="28"/>
          <w:lang w:val="uk-UA"/>
        </w:rPr>
        <w:t xml:space="preserve"> – всебічне вивчення акту сприйняття й оцінки людини людиною, у процесі якого, власне, і виникає імідж; </w:t>
      </w:r>
      <w:r w:rsidRPr="009D27E6">
        <w:rPr>
          <w:rFonts w:ascii="Times New Roman" w:hAnsi="Times New Roman" w:cs="Times New Roman"/>
          <w:i/>
          <w:sz w:val="28"/>
          <w:szCs w:val="28"/>
          <w:lang w:val="uk-UA"/>
        </w:rPr>
        <w:t>соціологічний</w:t>
      </w:r>
      <w:r w:rsidRPr="009D27E6">
        <w:rPr>
          <w:rFonts w:ascii="Times New Roman" w:hAnsi="Times New Roman" w:cs="Times New Roman"/>
          <w:sz w:val="28"/>
          <w:szCs w:val="28"/>
          <w:lang w:val="uk-UA"/>
        </w:rPr>
        <w:t xml:space="preserve"> – тлумачить імідж як феномен індивідуальної, групової та масової свідомості; </w:t>
      </w:r>
      <w:r w:rsidRPr="009D27E6">
        <w:rPr>
          <w:rFonts w:ascii="Times New Roman" w:hAnsi="Times New Roman" w:cs="Times New Roman"/>
          <w:i/>
          <w:sz w:val="28"/>
          <w:szCs w:val="28"/>
          <w:lang w:val="uk-UA"/>
        </w:rPr>
        <w:t>політологічний</w:t>
      </w:r>
      <w:r w:rsidRPr="009D27E6">
        <w:rPr>
          <w:rFonts w:ascii="Times New Roman" w:hAnsi="Times New Roman" w:cs="Times New Roman"/>
          <w:sz w:val="28"/>
          <w:szCs w:val="28"/>
          <w:lang w:val="uk-UA"/>
        </w:rPr>
        <w:t xml:space="preserve"> – аналізує механізми впливу на індивідуальну та масову свідомість з метою створення заданого образу та заданої реакції на нього у політичному процесі; </w:t>
      </w:r>
      <w:r w:rsidRPr="009D27E6">
        <w:rPr>
          <w:rFonts w:ascii="Times New Roman" w:hAnsi="Times New Roman" w:cs="Times New Roman"/>
          <w:i/>
          <w:sz w:val="28"/>
          <w:szCs w:val="28"/>
          <w:lang w:val="uk-UA"/>
        </w:rPr>
        <w:t>економічний</w:t>
      </w:r>
      <w:r w:rsidRPr="009D27E6">
        <w:rPr>
          <w:rFonts w:ascii="Times New Roman" w:hAnsi="Times New Roman" w:cs="Times New Roman"/>
          <w:sz w:val="28"/>
          <w:szCs w:val="28"/>
          <w:lang w:val="uk-UA"/>
        </w:rPr>
        <w:t xml:space="preserve"> – досліджує можливості іміджу як фасилітатора (англ. </w:t>
      </w:r>
      <w:r w:rsidRPr="009D27E6">
        <w:rPr>
          <w:rFonts w:ascii="Times New Roman" w:hAnsi="Times New Roman" w:cs="Times New Roman"/>
          <w:i/>
          <w:sz w:val="28"/>
          <w:szCs w:val="28"/>
          <w:lang w:val="uk-UA"/>
        </w:rPr>
        <w:t>facilitator</w:t>
      </w:r>
      <w:r w:rsidRPr="009D27E6">
        <w:rPr>
          <w:rFonts w:ascii="Times New Roman" w:hAnsi="Times New Roman" w:cs="Times New Roman"/>
          <w:sz w:val="28"/>
          <w:szCs w:val="28"/>
          <w:lang w:val="uk-UA"/>
        </w:rPr>
        <w:t xml:space="preserve">, лат. </w:t>
      </w:r>
      <w:r w:rsidRPr="009D27E6">
        <w:rPr>
          <w:rFonts w:ascii="Times New Roman" w:hAnsi="Times New Roman" w:cs="Times New Roman"/>
          <w:i/>
          <w:sz w:val="28"/>
          <w:szCs w:val="28"/>
          <w:lang w:val="uk-UA"/>
        </w:rPr>
        <w:t>facilis</w:t>
      </w:r>
      <w:r w:rsidRPr="009D27E6">
        <w:rPr>
          <w:rFonts w:ascii="Times New Roman" w:hAnsi="Times New Roman" w:cs="Times New Roman"/>
          <w:sz w:val="28"/>
          <w:szCs w:val="28"/>
          <w:lang w:val="uk-UA"/>
        </w:rPr>
        <w:t xml:space="preserve"> – легкий, зручний, стимулюючий) ринкових відносин; </w:t>
      </w:r>
      <w:r w:rsidRPr="009D27E6">
        <w:rPr>
          <w:rFonts w:ascii="Times New Roman" w:hAnsi="Times New Roman" w:cs="Times New Roman"/>
          <w:i/>
          <w:sz w:val="28"/>
          <w:szCs w:val="28"/>
          <w:lang w:val="uk-UA"/>
        </w:rPr>
        <w:t>сомаестетичний</w:t>
      </w:r>
      <w:r w:rsidRPr="009D27E6">
        <w:rPr>
          <w:rFonts w:ascii="Times New Roman" w:hAnsi="Times New Roman" w:cs="Times New Roman"/>
          <w:sz w:val="28"/>
          <w:szCs w:val="28"/>
          <w:lang w:val="uk-UA"/>
        </w:rPr>
        <w:t xml:space="preserve"> – розглядає імідж як тілесно орієнтовану практику; </w:t>
      </w:r>
      <w:r w:rsidRPr="009D27E6">
        <w:rPr>
          <w:rFonts w:ascii="Times New Roman" w:hAnsi="Times New Roman" w:cs="Times New Roman"/>
          <w:i/>
          <w:sz w:val="28"/>
          <w:szCs w:val="28"/>
          <w:lang w:val="uk-UA"/>
        </w:rPr>
        <w:t>естетичний</w:t>
      </w:r>
      <w:r w:rsidRPr="009D27E6">
        <w:rPr>
          <w:rFonts w:ascii="Times New Roman" w:hAnsi="Times New Roman" w:cs="Times New Roman"/>
          <w:sz w:val="28"/>
          <w:szCs w:val="28"/>
          <w:lang w:val="uk-UA"/>
        </w:rPr>
        <w:t xml:space="preserve"> – характеризує імідж як спосіб оптимізації індивідуального імід</w:t>
      </w:r>
      <w:r w:rsidR="006849AE">
        <w:rPr>
          <w:rFonts w:ascii="Times New Roman" w:hAnsi="Times New Roman" w:cs="Times New Roman"/>
          <w:sz w:val="28"/>
          <w:szCs w:val="28"/>
          <w:lang w:val="uk-UA"/>
        </w:rPr>
        <w:t>жу з метою підвищення атракції у</w:t>
      </w:r>
      <w:r w:rsidRPr="009D27E6">
        <w:rPr>
          <w:rFonts w:ascii="Times New Roman" w:hAnsi="Times New Roman" w:cs="Times New Roman"/>
          <w:sz w:val="28"/>
          <w:szCs w:val="28"/>
          <w:lang w:val="uk-UA"/>
        </w:rPr>
        <w:t xml:space="preserve"> буденному та професійному житті людини.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Важливо зрозуміти, що тіло – це не просто біологічна, фізична й природна данність, тіло – соціальний конструкт, тому ставлення до нього завжди було однією із найважливіших ціннісних орієнтацій будь-якої культурно-історичної епохи. У цьому випадку тіло набуває значення тілесності, тобто перетвореного під впливом соціальних та культурних чинників тіла людини, яке має соціокультурні значення та смисли й виконує певні соціокультурні функції.</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Тілесність людини – головний матеріальний носій культури, а ставлення людини до власного тіла – найважливіша атрибутивна характеристика, що впливає на соціокультурний формат епохи, на динаміку розвитку культури у цілому, на ті предмети та явища, які стануть для цієї культури домінуючими. Тілесність у культурі є унікальною можливістю, завдяки якій відбувається вираження, активація та розвиток окремих культурних феноменів (хореографія, портрет, музика і т. ін.). Тому художні твори є ідеальним синтезом психічного й фізичного, духовного й матеріального, індивідуального й надособистісного, одиничного й всезагального. </w:t>
      </w:r>
    </w:p>
    <w:p w:rsidR="009D27E6" w:rsidRPr="009D27E6" w:rsidRDefault="006849AE" w:rsidP="009D27E6">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середині – н</w:t>
      </w:r>
      <w:r w:rsidR="009D27E6" w:rsidRPr="009D27E6">
        <w:rPr>
          <w:rFonts w:ascii="Times New Roman" w:hAnsi="Times New Roman" w:cs="Times New Roman"/>
          <w:sz w:val="28"/>
          <w:szCs w:val="28"/>
          <w:lang w:val="uk-UA"/>
        </w:rPr>
        <w:t>априкінці ХХ століття проблематика тілесності почала опрацьовуватися в межах теорії комунікації, а також як елемент “знакових засобів культури”, “вторинних моделюючих систем”, тобто структурно-семантичних і семіотичних підходів.</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У межах семіотичного методу візуальність розглядалася через функціонування групи кодів, що дозволяли сприймати й упізнавати символічні, </w:t>
      </w:r>
      <w:r w:rsidRPr="009D27E6">
        <w:rPr>
          <w:rFonts w:ascii="Times New Roman" w:hAnsi="Times New Roman" w:cs="Times New Roman"/>
          <w:sz w:val="28"/>
          <w:szCs w:val="28"/>
          <w:lang w:val="uk-UA"/>
        </w:rPr>
        <w:lastRenderedPageBreak/>
        <w:t>індексальні та іконічні знаки. Семіотичні дослідження візуальності були започатковані у працях Ч. Пірса і Ч. У. Морріса, розвинені в роботах Р. Барта, К. Метца, П. Пазоліні, У</w:t>
      </w:r>
      <w:r w:rsidR="00EB6622">
        <w:rPr>
          <w:rFonts w:ascii="Times New Roman" w:hAnsi="Times New Roman" w:cs="Times New Roman"/>
          <w:sz w:val="28"/>
          <w:szCs w:val="28"/>
          <w:lang w:val="uk-UA"/>
        </w:rPr>
        <w:t>.</w:t>
      </w:r>
      <w:r w:rsidRPr="009D27E6">
        <w:rPr>
          <w:rFonts w:ascii="Times New Roman" w:hAnsi="Times New Roman" w:cs="Times New Roman"/>
          <w:sz w:val="28"/>
          <w:szCs w:val="28"/>
          <w:lang w:val="uk-UA"/>
        </w:rPr>
        <w:t xml:space="preserve"> Еко, представників тартуської школи Ю. Лотмана, Б. Успенського та ін. Постсеміотичні дослідження візуальності були проведені в пізніх працях Р. Барта, С. Зонтаг, а також у роботах Р. Краусс, які звернені до аналізу аспектів видимого, що вислизають від структурування.</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Дослідження візуальності проводилося у рамках філософських концепцій образу, серед яких слід відзначити динамічну теорію образу, створену М.-Ж. Мондзен, П. Флоренським, В. Колотаєвим під впливом реконструкції середньовічної перцепції; аурічну доктрину образу Ж. Діді-Юбермана; концепцію образу-кліше та образу-кристалу Ж. Дельоза; теорію анонімних комунікативних образів, розроблену представниками російської антропологічної школи О. Аронсоном, О. Петровською, В. Подорогою і Н. Сосною.</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Семіотичні моделі комунікації побудовані насамперед на використанні візуальних або іконічних знаків, хоча часто на тлі використання цих “повідомлень без кодів” для наведення останніх штрихів використовуються і вербальні знаки. Тобто спочатку ми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читаємо</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зображення, а потім вже доповнюємо картину світосприйняття читанням текстів.</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Один із засновників семіотики </w:t>
      </w:r>
      <w:r w:rsidRPr="009D27E6">
        <w:rPr>
          <w:rFonts w:ascii="Times New Roman" w:hAnsi="Times New Roman" w:cs="Times New Roman"/>
          <w:b/>
          <w:sz w:val="28"/>
          <w:szCs w:val="28"/>
          <w:lang w:val="uk-UA"/>
        </w:rPr>
        <w:t>Чарльз Пірс</w:t>
      </w:r>
      <w:r w:rsidRPr="009D27E6">
        <w:rPr>
          <w:rFonts w:ascii="Times New Roman" w:hAnsi="Times New Roman" w:cs="Times New Roman"/>
          <w:sz w:val="28"/>
          <w:szCs w:val="28"/>
          <w:lang w:val="uk-UA"/>
        </w:rPr>
        <w:t xml:space="preserve"> (1839-1914) розрізняв три типи знаків: 1) іконічні, або знаки-копії, знаки-зображення, що засновані на фактичній подібності означуваного та означуючого (малюнок людини і сама людина); 2) індексальні, або знаки-ознаки, дія яких заснована на реальній суміжності означуваного та означуючого (дим є індексом вогню); 3) символи, або умовні чи конвенціональні знаки, дія яких ґрунтується на умовному, встановленому “за згодою” зв’язку означуючого з означуваним. За ступенем впливу на свідомість людини першість належить символам, адже саме вони здатні утворити судження й таким чином викликати певні думки, почуття в людини, спонукати її до дій.</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Структуралістський аналіз феномену з використанням лінгвістично-семіологічної методології запропонував </w:t>
      </w:r>
      <w:r w:rsidRPr="009D27E6">
        <w:rPr>
          <w:rFonts w:ascii="Times New Roman" w:hAnsi="Times New Roman" w:cs="Times New Roman"/>
          <w:b/>
          <w:sz w:val="28"/>
          <w:szCs w:val="28"/>
          <w:lang w:val="uk-UA"/>
        </w:rPr>
        <w:t>Ролан Барт</w:t>
      </w:r>
      <w:r w:rsidRPr="009D27E6">
        <w:rPr>
          <w:rFonts w:ascii="Times New Roman" w:hAnsi="Times New Roman" w:cs="Times New Roman"/>
          <w:sz w:val="28"/>
          <w:szCs w:val="28"/>
          <w:lang w:val="uk-UA"/>
        </w:rPr>
        <w:t xml:space="preserve"> (1915-1980) у роботі “Система моди”, де він досліджує матрицю функціонування моди як механізму артикулювання певних форм одягу та маніпулятивного позначення їх сенсом “модності”. Р. Барт постулює позицію “етичного” ставлення до знаку, яка надає можливості диференції суспільств та спільнот за фактом “відкритості їх семантичних систем”. Саме експліцитна виразність та прозорість повідомлення стає для нього критерієм морального оцінювання знаків, яке, на його думку, відбувається навіть при нейтрально-методичному описі. Він наводить приклад дорожнього знаку як “абсолютно відвертого повідомлення”, що не маскується функціональністю простих речей. Визначаючи етичні межі знакових систем, Р. Барт вибудовує тріаду “образ – знак – дія” за аналогією до “стиль – письмо – мова”. З одного боку, знак розмивається хвилями соціальної дії, з іншого боку – невловимо розчиняється у просторі суб’єктивного досвіду. </w:t>
      </w:r>
    </w:p>
    <w:p w:rsidR="006849AE"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lastRenderedPageBreak/>
        <w:t>Відповідно, тріадично Р. Барт розрізняє типи знакових систем, що кодують одяг</w:t>
      </w:r>
      <w:r w:rsidRPr="009D27E6">
        <w:rPr>
          <w:rFonts w:ascii="Times New Roman" w:hAnsi="Times New Roman" w:cs="Times New Roman"/>
          <w:i/>
          <w:sz w:val="28"/>
          <w:szCs w:val="28"/>
          <w:lang w:val="uk-UA"/>
        </w:rPr>
        <w:t>: іконічну</w:t>
      </w:r>
      <w:r w:rsidR="006849AE">
        <w:rPr>
          <w:rFonts w:ascii="Times New Roman" w:hAnsi="Times New Roman" w:cs="Times New Roman"/>
          <w:sz w:val="28"/>
          <w:szCs w:val="28"/>
          <w:lang w:val="uk-UA"/>
        </w:rPr>
        <w:t xml:space="preserve"> (візуальна репрезентація</w:t>
      </w:r>
      <w:r w:rsidRPr="009D27E6">
        <w:rPr>
          <w:rFonts w:ascii="Times New Roman" w:hAnsi="Times New Roman" w:cs="Times New Roman"/>
          <w:sz w:val="28"/>
          <w:szCs w:val="28"/>
          <w:lang w:val="uk-UA"/>
        </w:rPr>
        <w:t xml:space="preserve"> одягу у форматі фотографії або малюнка); </w:t>
      </w:r>
      <w:r w:rsidRPr="009D27E6">
        <w:rPr>
          <w:rFonts w:ascii="Times New Roman" w:hAnsi="Times New Roman" w:cs="Times New Roman"/>
          <w:i/>
          <w:sz w:val="28"/>
          <w:szCs w:val="28"/>
          <w:lang w:val="uk-UA"/>
        </w:rPr>
        <w:t>вербальну</w:t>
      </w:r>
      <w:r w:rsidRPr="009D27E6">
        <w:rPr>
          <w:rFonts w:ascii="Times New Roman" w:hAnsi="Times New Roman" w:cs="Times New Roman"/>
          <w:sz w:val="28"/>
          <w:szCs w:val="28"/>
          <w:lang w:val="uk-UA"/>
        </w:rPr>
        <w:t xml:space="preserve"> (текст, що коментує або тлумачить image); </w:t>
      </w:r>
      <w:r w:rsidRPr="009D27E6">
        <w:rPr>
          <w:rFonts w:ascii="Times New Roman" w:hAnsi="Times New Roman" w:cs="Times New Roman"/>
          <w:i/>
          <w:sz w:val="28"/>
          <w:szCs w:val="28"/>
          <w:lang w:val="uk-UA"/>
        </w:rPr>
        <w:t>технологічну</w:t>
      </w:r>
      <w:r w:rsidRPr="009D27E6">
        <w:rPr>
          <w:rFonts w:ascii="Times New Roman" w:hAnsi="Times New Roman" w:cs="Times New Roman"/>
          <w:sz w:val="28"/>
          <w:szCs w:val="28"/>
          <w:lang w:val="uk-UA"/>
        </w:rPr>
        <w:t xml:space="preserve"> (технологічно-операційний фрейм речей). Перша та третя семантичні системи вичерпуються лише денотативними значеннями – відтворенням візуальної інформації або пр</w:t>
      </w:r>
      <w:r w:rsidR="00F74F6D">
        <w:rPr>
          <w:rFonts w:ascii="Times New Roman" w:hAnsi="Times New Roman" w:cs="Times New Roman"/>
          <w:sz w:val="28"/>
          <w:szCs w:val="28"/>
          <w:lang w:val="uk-UA"/>
        </w:rPr>
        <w:t>актичними вказівками до пошиття; в</w:t>
      </w:r>
      <w:r w:rsidRPr="009D27E6">
        <w:rPr>
          <w:rFonts w:ascii="Times New Roman" w:hAnsi="Times New Roman" w:cs="Times New Roman"/>
          <w:sz w:val="28"/>
          <w:szCs w:val="28"/>
          <w:lang w:val="uk-UA"/>
        </w:rPr>
        <w:t>ербальний текст одягу насичений конотаціями, тому відкриває широку дослідницьку перспективу.</w:t>
      </w:r>
    </w:p>
    <w:p w:rsidR="009D27E6" w:rsidRPr="009D27E6" w:rsidRDefault="0065395E" w:rsidP="00F74F6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Ось як пояснює Р. Барт взаємовідносини одягу-опису та одягу-знаку: </w:t>
      </w:r>
      <w:r w:rsidRPr="0065395E">
        <w:rPr>
          <w:rFonts w:ascii="Times New Roman" w:hAnsi="Times New Roman" w:cs="Times New Roman"/>
          <w:sz w:val="28"/>
          <w:szCs w:val="28"/>
          <w:lang w:val="uk-UA"/>
        </w:rPr>
        <w:t>“</w:t>
      </w:r>
      <w:r w:rsidR="006849AE">
        <w:rPr>
          <w:rFonts w:ascii="Times New Roman" w:hAnsi="Times New Roman" w:cs="Times New Roman"/>
          <w:sz w:val="28"/>
          <w:szCs w:val="28"/>
          <w:lang w:val="uk-UA"/>
        </w:rPr>
        <w:t>Я розкриваю журнал Моди і бачу, що переді мною два різних вбрання. Одне</w:t>
      </w:r>
      <w:r w:rsidR="006849AE" w:rsidRPr="006849AE">
        <w:rPr>
          <w:rFonts w:ascii="Times New Roman" w:hAnsi="Times New Roman" w:cs="Times New Roman"/>
          <w:sz w:val="28"/>
          <w:szCs w:val="28"/>
          <w:lang w:val="uk-UA"/>
        </w:rPr>
        <w:t xml:space="preserve"> м</w:t>
      </w:r>
      <w:r w:rsidR="006849AE">
        <w:rPr>
          <w:rFonts w:ascii="Times New Roman" w:hAnsi="Times New Roman" w:cs="Times New Roman"/>
          <w:sz w:val="28"/>
          <w:szCs w:val="28"/>
          <w:lang w:val="uk-UA"/>
        </w:rPr>
        <w:t>ені показують на фотографіях або малюнках</w:t>
      </w:r>
      <w:r w:rsidR="00FE1629">
        <w:rPr>
          <w:rFonts w:ascii="Times New Roman" w:hAnsi="Times New Roman" w:cs="Times New Roman"/>
          <w:sz w:val="28"/>
          <w:szCs w:val="28"/>
          <w:lang w:val="uk-UA"/>
        </w:rPr>
        <w:t>, це одяг-образ. Друге – це те саме</w:t>
      </w:r>
      <w:r w:rsidR="006849AE">
        <w:rPr>
          <w:rFonts w:ascii="Times New Roman" w:hAnsi="Times New Roman" w:cs="Times New Roman"/>
          <w:sz w:val="28"/>
          <w:szCs w:val="28"/>
          <w:lang w:val="uk-UA"/>
        </w:rPr>
        <w:t xml:space="preserve"> вбрання, але</w:t>
      </w:r>
      <w:r w:rsidR="000F57BE">
        <w:rPr>
          <w:rFonts w:ascii="Times New Roman" w:hAnsi="Times New Roman" w:cs="Times New Roman"/>
          <w:sz w:val="28"/>
          <w:szCs w:val="28"/>
          <w:lang w:val="uk-UA"/>
        </w:rPr>
        <w:t xml:space="preserve"> описане</w:t>
      </w:r>
      <w:r w:rsidR="006849AE" w:rsidRPr="006849AE">
        <w:rPr>
          <w:rFonts w:ascii="Times New Roman" w:hAnsi="Times New Roman" w:cs="Times New Roman"/>
          <w:sz w:val="28"/>
          <w:szCs w:val="28"/>
          <w:lang w:val="uk-UA"/>
        </w:rPr>
        <w:t xml:space="preserve">, </w:t>
      </w:r>
      <w:r w:rsidR="000F57BE">
        <w:rPr>
          <w:rFonts w:ascii="Times New Roman" w:hAnsi="Times New Roman" w:cs="Times New Roman"/>
          <w:sz w:val="28"/>
          <w:szCs w:val="28"/>
          <w:lang w:val="uk-UA"/>
        </w:rPr>
        <w:t>перетворене у мову; скажі</w:t>
      </w:r>
      <w:r w:rsidR="006849AE" w:rsidRPr="006849AE">
        <w:rPr>
          <w:rFonts w:ascii="Times New Roman" w:hAnsi="Times New Roman" w:cs="Times New Roman"/>
          <w:sz w:val="28"/>
          <w:szCs w:val="28"/>
          <w:lang w:val="uk-UA"/>
        </w:rPr>
        <w:t>м</w:t>
      </w:r>
      <w:r w:rsidR="000F57BE">
        <w:rPr>
          <w:rFonts w:ascii="Times New Roman" w:hAnsi="Times New Roman" w:cs="Times New Roman"/>
          <w:sz w:val="28"/>
          <w:szCs w:val="28"/>
          <w:lang w:val="uk-UA"/>
        </w:rPr>
        <w:t>о, праворуч сфотографована сукня, а ліворуч</w:t>
      </w:r>
      <w:r w:rsidR="006849AE" w:rsidRPr="006849AE">
        <w:rPr>
          <w:rFonts w:ascii="Times New Roman" w:hAnsi="Times New Roman" w:cs="Times New Roman"/>
          <w:sz w:val="28"/>
          <w:szCs w:val="28"/>
          <w:lang w:val="uk-UA"/>
        </w:rPr>
        <w:t xml:space="preserve"> </w:t>
      </w:r>
      <w:r w:rsidR="000F57BE">
        <w:rPr>
          <w:rFonts w:ascii="Times New Roman" w:hAnsi="Times New Roman" w:cs="Times New Roman"/>
          <w:sz w:val="28"/>
          <w:szCs w:val="28"/>
          <w:lang w:val="uk-UA"/>
        </w:rPr>
        <w:t>вона</w:t>
      </w:r>
      <w:r w:rsidR="006849AE" w:rsidRPr="006849AE">
        <w:rPr>
          <w:rFonts w:ascii="Times New Roman" w:hAnsi="Times New Roman" w:cs="Times New Roman"/>
          <w:sz w:val="28"/>
          <w:szCs w:val="28"/>
          <w:lang w:val="uk-UA"/>
        </w:rPr>
        <w:t xml:space="preserve"> </w:t>
      </w:r>
      <w:r w:rsidR="000F57BE">
        <w:rPr>
          <w:rFonts w:ascii="Times New Roman" w:hAnsi="Times New Roman" w:cs="Times New Roman"/>
          <w:sz w:val="28"/>
          <w:szCs w:val="28"/>
          <w:lang w:val="uk-UA"/>
        </w:rPr>
        <w:t>перетворюється</w:t>
      </w:r>
      <w:r w:rsidR="00F74F6D">
        <w:rPr>
          <w:rFonts w:ascii="Times New Roman" w:hAnsi="Times New Roman" w:cs="Times New Roman"/>
          <w:sz w:val="28"/>
          <w:szCs w:val="28"/>
          <w:lang w:val="uk-UA"/>
        </w:rPr>
        <w:t xml:space="preserve"> у </w:t>
      </w:r>
      <w:r w:rsidR="00F74F6D" w:rsidRPr="00F74F6D">
        <w:rPr>
          <w:rFonts w:ascii="Times New Roman" w:hAnsi="Times New Roman" w:cs="Times New Roman"/>
          <w:i/>
          <w:sz w:val="28"/>
          <w:szCs w:val="28"/>
          <w:lang w:val="uk-UA"/>
        </w:rPr>
        <w:t>шкіряний пасок вище талії, прикрашений трояндою, поверх м</w:t>
      </w:r>
      <w:r w:rsidR="00F74F6D" w:rsidRPr="00F74F6D">
        <w:rPr>
          <w:rFonts w:ascii="Times New Roman" w:hAnsi="Times New Roman" w:cs="Times New Roman"/>
          <w:i/>
          <w:sz w:val="28"/>
          <w:szCs w:val="28"/>
        </w:rPr>
        <w:t>’</w:t>
      </w:r>
      <w:r w:rsidR="00F74F6D" w:rsidRPr="00F74F6D">
        <w:rPr>
          <w:rFonts w:ascii="Times New Roman" w:hAnsi="Times New Roman" w:cs="Times New Roman"/>
          <w:i/>
          <w:sz w:val="28"/>
          <w:szCs w:val="28"/>
          <w:lang w:val="uk-UA"/>
        </w:rPr>
        <w:t>якої сукні з шетланду</w:t>
      </w:r>
      <w:r w:rsidR="00F74F6D">
        <w:rPr>
          <w:rFonts w:ascii="Times New Roman" w:hAnsi="Times New Roman" w:cs="Times New Roman"/>
          <w:sz w:val="28"/>
          <w:szCs w:val="28"/>
          <w:lang w:val="uk-UA"/>
        </w:rPr>
        <w:t>, – це і є одяг-опис. У принципі і той, і інший одяг</w:t>
      </w:r>
      <w:r w:rsidR="006849AE" w:rsidRPr="006849AE">
        <w:rPr>
          <w:rFonts w:ascii="Times New Roman" w:hAnsi="Times New Roman" w:cs="Times New Roman"/>
          <w:sz w:val="28"/>
          <w:szCs w:val="28"/>
          <w:lang w:val="uk-UA"/>
        </w:rPr>
        <w:t xml:space="preserve"> </w:t>
      </w:r>
      <w:r w:rsidR="00F74F6D">
        <w:rPr>
          <w:rFonts w:ascii="Times New Roman" w:hAnsi="Times New Roman" w:cs="Times New Roman"/>
          <w:sz w:val="28"/>
          <w:szCs w:val="28"/>
          <w:lang w:val="uk-UA"/>
        </w:rPr>
        <w:t>відсилає до однієї реальн</w:t>
      </w:r>
      <w:r w:rsidR="00FE1629">
        <w:rPr>
          <w:rFonts w:ascii="Times New Roman" w:hAnsi="Times New Roman" w:cs="Times New Roman"/>
          <w:sz w:val="28"/>
          <w:szCs w:val="28"/>
          <w:lang w:val="uk-UA"/>
        </w:rPr>
        <w:t>ості (до певної сукні, яку</w:t>
      </w:r>
      <w:r w:rsidR="00F74F6D">
        <w:rPr>
          <w:rFonts w:ascii="Times New Roman" w:hAnsi="Times New Roman" w:cs="Times New Roman"/>
          <w:sz w:val="28"/>
          <w:szCs w:val="28"/>
          <w:lang w:val="uk-UA"/>
        </w:rPr>
        <w:t xml:space="preserve"> певного дня</w:t>
      </w:r>
      <w:r w:rsidR="006849AE" w:rsidRPr="006849AE">
        <w:rPr>
          <w:rFonts w:ascii="Times New Roman" w:hAnsi="Times New Roman" w:cs="Times New Roman"/>
          <w:sz w:val="28"/>
          <w:szCs w:val="28"/>
          <w:lang w:val="uk-UA"/>
        </w:rPr>
        <w:t xml:space="preserve"> носила </w:t>
      </w:r>
      <w:r w:rsidR="00FE1629">
        <w:rPr>
          <w:rFonts w:ascii="Times New Roman" w:hAnsi="Times New Roman" w:cs="Times New Roman"/>
          <w:sz w:val="28"/>
          <w:szCs w:val="28"/>
          <w:lang w:val="uk-UA"/>
        </w:rPr>
        <w:t>конкретна</w:t>
      </w:r>
      <w:r w:rsidR="00F74F6D">
        <w:rPr>
          <w:rFonts w:ascii="Times New Roman" w:hAnsi="Times New Roman" w:cs="Times New Roman"/>
          <w:sz w:val="28"/>
          <w:szCs w:val="28"/>
          <w:lang w:val="uk-UA"/>
        </w:rPr>
        <w:t xml:space="preserve"> жінк</w:t>
      </w:r>
      <w:r w:rsidR="006849AE" w:rsidRPr="006849AE">
        <w:rPr>
          <w:rFonts w:ascii="Times New Roman" w:hAnsi="Times New Roman" w:cs="Times New Roman"/>
          <w:sz w:val="28"/>
          <w:szCs w:val="28"/>
          <w:lang w:val="uk-UA"/>
        </w:rPr>
        <w:t>а), одна</w:t>
      </w:r>
      <w:r w:rsidR="00F74F6D">
        <w:rPr>
          <w:rFonts w:ascii="Times New Roman" w:hAnsi="Times New Roman" w:cs="Times New Roman"/>
          <w:sz w:val="28"/>
          <w:szCs w:val="28"/>
          <w:lang w:val="uk-UA"/>
        </w:rPr>
        <w:t>к</w:t>
      </w:r>
      <w:r w:rsidR="006849AE" w:rsidRPr="006849AE">
        <w:rPr>
          <w:rFonts w:ascii="Times New Roman" w:hAnsi="Times New Roman" w:cs="Times New Roman"/>
          <w:sz w:val="28"/>
          <w:szCs w:val="28"/>
          <w:lang w:val="uk-UA"/>
        </w:rPr>
        <w:t xml:space="preserve"> у</w:t>
      </w:r>
      <w:r w:rsidR="00F74F6D">
        <w:rPr>
          <w:rFonts w:ascii="Times New Roman" w:hAnsi="Times New Roman" w:cs="Times New Roman"/>
          <w:sz w:val="28"/>
          <w:szCs w:val="28"/>
          <w:lang w:val="uk-UA"/>
        </w:rPr>
        <w:t xml:space="preserve"> них відмінною є структура, оскільки </w:t>
      </w:r>
      <w:r>
        <w:rPr>
          <w:rFonts w:ascii="Times New Roman" w:hAnsi="Times New Roman" w:cs="Times New Roman"/>
          <w:sz w:val="28"/>
          <w:szCs w:val="28"/>
          <w:lang w:val="uk-UA"/>
        </w:rPr>
        <w:t xml:space="preserve">вони </w:t>
      </w:r>
      <w:r w:rsidR="00F74F6D">
        <w:rPr>
          <w:rFonts w:ascii="Times New Roman" w:hAnsi="Times New Roman" w:cs="Times New Roman"/>
          <w:sz w:val="28"/>
          <w:szCs w:val="28"/>
          <w:lang w:val="uk-UA"/>
        </w:rPr>
        <w:t>виготовлені з</w:t>
      </w:r>
      <w:r w:rsidR="006849AE" w:rsidRPr="006849AE">
        <w:rPr>
          <w:rFonts w:ascii="Times New Roman" w:hAnsi="Times New Roman" w:cs="Times New Roman"/>
          <w:sz w:val="28"/>
          <w:szCs w:val="28"/>
          <w:lang w:val="uk-UA"/>
        </w:rPr>
        <w:t xml:space="preserve"> </w:t>
      </w:r>
      <w:r w:rsidR="00F74F6D">
        <w:rPr>
          <w:rFonts w:ascii="Times New Roman" w:hAnsi="Times New Roman" w:cs="Times New Roman"/>
          <w:sz w:val="28"/>
          <w:szCs w:val="28"/>
          <w:lang w:val="uk-UA"/>
        </w:rPr>
        <w:t>різних матеріалі</w:t>
      </w:r>
      <w:r w:rsidR="006849AE" w:rsidRPr="006849AE">
        <w:rPr>
          <w:rFonts w:ascii="Times New Roman" w:hAnsi="Times New Roman" w:cs="Times New Roman"/>
          <w:sz w:val="28"/>
          <w:szCs w:val="28"/>
          <w:lang w:val="uk-UA"/>
        </w:rPr>
        <w:t xml:space="preserve">в, а </w:t>
      </w:r>
      <w:r w:rsidR="00F74F6D">
        <w:rPr>
          <w:rFonts w:ascii="Times New Roman" w:hAnsi="Times New Roman" w:cs="Times New Roman"/>
          <w:sz w:val="28"/>
          <w:szCs w:val="28"/>
          <w:lang w:val="uk-UA"/>
        </w:rPr>
        <w:t>отже й відносини є різними: для одного вбрання матеріалами є форми, лінії, поверхні, кольори</w:t>
      </w:r>
      <w:r>
        <w:rPr>
          <w:rFonts w:ascii="Times New Roman" w:hAnsi="Times New Roman" w:cs="Times New Roman"/>
          <w:sz w:val="28"/>
          <w:szCs w:val="28"/>
          <w:lang w:val="uk-UA"/>
        </w:rPr>
        <w:t>,</w:t>
      </w:r>
      <w:r w:rsidR="00F74F6D">
        <w:rPr>
          <w:rFonts w:ascii="Times New Roman" w:hAnsi="Times New Roman" w:cs="Times New Roman"/>
          <w:sz w:val="28"/>
          <w:szCs w:val="28"/>
          <w:lang w:val="uk-UA"/>
        </w:rPr>
        <w:t xml:space="preserve"> відносини </w:t>
      </w:r>
      <w:r w:rsidR="006849AE" w:rsidRPr="006849AE">
        <w:rPr>
          <w:rFonts w:ascii="Times New Roman" w:hAnsi="Times New Roman" w:cs="Times New Roman"/>
          <w:sz w:val="28"/>
          <w:szCs w:val="28"/>
          <w:lang w:val="uk-UA"/>
        </w:rPr>
        <w:t>носят</w:t>
      </w:r>
      <w:r w:rsidR="00F74F6D">
        <w:rPr>
          <w:rFonts w:ascii="Times New Roman" w:hAnsi="Times New Roman" w:cs="Times New Roman"/>
          <w:sz w:val="28"/>
          <w:szCs w:val="28"/>
          <w:lang w:val="uk-UA"/>
        </w:rPr>
        <w:t>ь</w:t>
      </w:r>
      <w:r w:rsidR="006849AE" w:rsidRPr="006849AE">
        <w:rPr>
          <w:rFonts w:ascii="Times New Roman" w:hAnsi="Times New Roman" w:cs="Times New Roman"/>
          <w:sz w:val="28"/>
          <w:szCs w:val="28"/>
          <w:lang w:val="uk-UA"/>
        </w:rPr>
        <w:t xml:space="preserve"> прост</w:t>
      </w:r>
      <w:r w:rsidR="00F74F6D">
        <w:rPr>
          <w:rFonts w:ascii="Times New Roman" w:hAnsi="Times New Roman" w:cs="Times New Roman"/>
          <w:sz w:val="28"/>
          <w:szCs w:val="28"/>
          <w:lang w:val="uk-UA"/>
        </w:rPr>
        <w:t>оровий характер, для іншого ж</w:t>
      </w:r>
      <w:r w:rsidR="006849AE" w:rsidRPr="006849AE">
        <w:rPr>
          <w:rFonts w:ascii="Times New Roman" w:hAnsi="Times New Roman" w:cs="Times New Roman"/>
          <w:sz w:val="28"/>
          <w:szCs w:val="28"/>
          <w:lang w:val="uk-UA"/>
        </w:rPr>
        <w:t xml:space="preserve"> </w:t>
      </w:r>
      <w:r w:rsidR="00F74F6D">
        <w:rPr>
          <w:rFonts w:ascii="Times New Roman" w:hAnsi="Times New Roman" w:cs="Times New Roman"/>
          <w:sz w:val="28"/>
          <w:szCs w:val="28"/>
          <w:lang w:val="uk-UA"/>
        </w:rPr>
        <w:t xml:space="preserve">матеріалом виступають </w:t>
      </w:r>
      <w:r w:rsidR="006849AE" w:rsidRPr="006849AE">
        <w:rPr>
          <w:rFonts w:ascii="Times New Roman" w:hAnsi="Times New Roman" w:cs="Times New Roman"/>
          <w:sz w:val="28"/>
          <w:szCs w:val="28"/>
          <w:lang w:val="uk-UA"/>
        </w:rPr>
        <w:t xml:space="preserve">слова, а </w:t>
      </w:r>
      <w:r w:rsidR="00F74F6D">
        <w:rPr>
          <w:rFonts w:ascii="Times New Roman" w:hAnsi="Times New Roman" w:cs="Times New Roman"/>
          <w:sz w:val="28"/>
          <w:szCs w:val="28"/>
          <w:lang w:val="uk-UA"/>
        </w:rPr>
        <w:t>відносини мають</w:t>
      </w:r>
      <w:r w:rsidR="006849AE" w:rsidRPr="006849AE">
        <w:rPr>
          <w:rFonts w:ascii="Times New Roman" w:hAnsi="Times New Roman" w:cs="Times New Roman"/>
          <w:sz w:val="28"/>
          <w:szCs w:val="28"/>
          <w:lang w:val="uk-UA"/>
        </w:rPr>
        <w:t xml:space="preserve"> характер </w:t>
      </w:r>
      <w:r w:rsidR="00F74F6D">
        <w:rPr>
          <w:rFonts w:ascii="Times New Roman" w:hAnsi="Times New Roman" w:cs="Times New Roman"/>
          <w:sz w:val="28"/>
          <w:szCs w:val="28"/>
          <w:lang w:val="uk-UA"/>
        </w:rPr>
        <w:t xml:space="preserve">якщо </w:t>
      </w:r>
      <w:r w:rsidR="006849AE" w:rsidRPr="006849AE">
        <w:rPr>
          <w:rFonts w:ascii="Times New Roman" w:hAnsi="Times New Roman" w:cs="Times New Roman"/>
          <w:sz w:val="28"/>
          <w:szCs w:val="28"/>
          <w:lang w:val="uk-UA"/>
        </w:rPr>
        <w:t>не</w:t>
      </w:r>
      <w:r w:rsidR="00F74F6D">
        <w:rPr>
          <w:rFonts w:ascii="Times New Roman" w:hAnsi="Times New Roman" w:cs="Times New Roman"/>
          <w:sz w:val="28"/>
          <w:szCs w:val="28"/>
          <w:lang w:val="uk-UA"/>
        </w:rPr>
        <w:t xml:space="preserve"> логічний, то синтаксичний; перша</w:t>
      </w:r>
      <w:r w:rsidR="006849AE" w:rsidRPr="006849AE">
        <w:rPr>
          <w:rFonts w:ascii="Times New Roman" w:hAnsi="Times New Roman" w:cs="Times New Roman"/>
          <w:sz w:val="28"/>
          <w:szCs w:val="28"/>
          <w:lang w:val="uk-UA"/>
        </w:rPr>
        <w:t xml:space="preserve"> структура</w:t>
      </w:r>
      <w:r w:rsidR="00F74F6D">
        <w:rPr>
          <w:rFonts w:ascii="Times New Roman" w:hAnsi="Times New Roman" w:cs="Times New Roman"/>
          <w:sz w:val="28"/>
          <w:szCs w:val="28"/>
          <w:lang w:val="uk-UA"/>
        </w:rPr>
        <w:t xml:space="preserve"> – пластична, друга –</w:t>
      </w:r>
      <w:r w:rsidR="006849AE" w:rsidRPr="006849AE">
        <w:rPr>
          <w:rFonts w:ascii="Times New Roman" w:hAnsi="Times New Roman" w:cs="Times New Roman"/>
          <w:sz w:val="28"/>
          <w:szCs w:val="28"/>
          <w:lang w:val="uk-UA"/>
        </w:rPr>
        <w:t xml:space="preserve"> </w:t>
      </w:r>
      <w:r w:rsidR="00F74F6D">
        <w:rPr>
          <w:rFonts w:ascii="Times New Roman" w:hAnsi="Times New Roman" w:cs="Times New Roman"/>
          <w:sz w:val="28"/>
          <w:szCs w:val="28"/>
          <w:lang w:val="uk-UA"/>
        </w:rPr>
        <w:t>вербальна</w:t>
      </w:r>
      <w:r w:rsidRPr="0065395E">
        <w:rPr>
          <w:rFonts w:ascii="Times New Roman" w:hAnsi="Times New Roman" w:cs="Times New Roman"/>
          <w:sz w:val="28"/>
          <w:szCs w:val="28"/>
        </w:rPr>
        <w:t>”</w:t>
      </w:r>
      <w:r w:rsidR="006849AE" w:rsidRPr="006849AE">
        <w:rPr>
          <w:rFonts w:ascii="Times New Roman" w:hAnsi="Times New Roman" w:cs="Times New Roman"/>
          <w:sz w:val="28"/>
          <w:szCs w:val="28"/>
          <w:lang w:val="uk-UA"/>
        </w:rPr>
        <w:t>.</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Дуже цікаві зауваги (майже наукові метафори) Р. Барт робить щодо реклами. Реклама, на його думку, “робиться так, щоб “впадати в око”: у ній є якийсь щиголь пружини, різкий стрибок, раптова агресія. Дещо біль</w:t>
      </w:r>
      <w:r w:rsidR="00EB6622">
        <w:rPr>
          <w:rFonts w:ascii="Times New Roman" w:hAnsi="Times New Roman" w:cs="Times New Roman"/>
          <w:sz w:val="28"/>
          <w:szCs w:val="28"/>
          <w:lang w:val="uk-UA"/>
        </w:rPr>
        <w:t>ш</w:t>
      </w:r>
      <w:r w:rsidRPr="009D27E6">
        <w:rPr>
          <w:rFonts w:ascii="Times New Roman" w:hAnsi="Times New Roman" w:cs="Times New Roman"/>
          <w:sz w:val="28"/>
          <w:szCs w:val="28"/>
          <w:lang w:val="uk-UA"/>
        </w:rPr>
        <w:t xml:space="preserve"> загальне, важко визначене у процесі аналізу суспільства – те, що можна назвати культурним жестом. Цей жест виникає з абсолютно матеріального, майже тілесного ставлення творця й споживача до культурного об’єкта, який вони створюють або розшифровують. Адже знак, фігура, фраза явлені нам не в абстрактному вигляді, вони завжди передбачають якусь матеріальну основу, і ця основа завжди жива, оскільки з нею зіштовхується моє тіло – сприймає її, ігнорує, смакує, обходить і т. ін.”. </w:t>
      </w:r>
    </w:p>
    <w:p w:rsidR="009D27E6" w:rsidRPr="009D27E6" w:rsidRDefault="009D27E6" w:rsidP="009D27E6">
      <w:pPr>
        <w:spacing w:after="0" w:line="240" w:lineRule="auto"/>
        <w:ind w:firstLine="709"/>
        <w:jc w:val="both"/>
        <w:rPr>
          <w:rFonts w:ascii="Times New Roman" w:hAnsi="Times New Roman" w:cs="Times New Roman"/>
          <w:sz w:val="28"/>
          <w:szCs w:val="28"/>
        </w:rPr>
      </w:pPr>
      <w:r w:rsidRPr="009D27E6">
        <w:rPr>
          <w:rFonts w:ascii="Times New Roman" w:hAnsi="Times New Roman" w:cs="Times New Roman"/>
          <w:sz w:val="28"/>
          <w:szCs w:val="28"/>
          <w:lang w:val="uk-UA"/>
        </w:rPr>
        <w:t>Він розглядає риторичну систему як підсистему поетики одягу та світу моди. Ідеологія моди – ті настанови, що існують як модні інновації та поетика моди – спосіб створення одягу і те, що пов’язане з образною конотацією в знакових і конструктивних системах. Врешті решт Р. Барт створює таку завершальну риторичну конфігурацію: “Сутність Моди співпадає з ії тиранічною владою, але в кінцевому результаті це просто особливе чуттєве переживання часу. Як тільки означуване Мода знаходить собі певне означальне (ту або іншу річ), цей знак стає Модою поточного року, але тим самим ця Мода догматично заперечує ту, що їй передувала, тобто своє минуле …</w:t>
      </w:r>
      <w:r w:rsidRPr="009D27E6">
        <w:rPr>
          <w:rFonts w:ascii="Times New Roman" w:hAnsi="Times New Roman" w:cs="Times New Roman"/>
          <w:sz w:val="28"/>
          <w:szCs w:val="28"/>
        </w:rPr>
        <w:t>”</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Роботи Павла Флоренського (1882-1937) “Іконостас”, “Аналіз простору в художньо-образотворчих творах”, “Філософія культу”, “Храмове дійство як синтез мистецтв” порушують серйозні естетичні проблеми. Одним з головних символів у сакральному мистецтві християнства, на думку П. Флоренського, є світло – символ Бога у християнському каноні, медіатор, що об’єднує в єдине </w:t>
      </w:r>
      <w:r w:rsidRPr="009D27E6">
        <w:rPr>
          <w:rFonts w:ascii="Times New Roman" w:hAnsi="Times New Roman" w:cs="Times New Roman"/>
          <w:sz w:val="28"/>
          <w:szCs w:val="28"/>
          <w:lang w:val="uk-UA"/>
        </w:rPr>
        <w:lastRenderedPageBreak/>
        <w:t xml:space="preserve">ціле такі протилежні сфери реальності, як плотське й розумне, тілесне й духовне. П. Флоренський зауважує: “Бог є світло, і це – не в сенсі повчальному, а як ідея сприйняття – духовного, але конкретного, безпосереднього сприйняття слави Божої: споглядаючи її, ми бачимо єдине, безперервне, неподільне світло. Визначення світла є те, що світло є світло, що не містить пітьми, бо в ньому – все просвітлене, і всяка пітьма від століття переможена, подолана й озарена”.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Роман Якобсон (1896-1982) та Юрій Лотман (1922-1993) закладали у свої моделі поняття Мови або Коду, для яких суттєвим елементом є також знак. </w:t>
      </w:r>
      <w:r w:rsidR="00EB6622">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Р. Якобсон описав мо</w:t>
      </w:r>
      <w:r w:rsidR="00EB6622">
        <w:rPr>
          <w:rFonts w:ascii="Times New Roman" w:hAnsi="Times New Roman" w:cs="Times New Roman"/>
          <w:sz w:val="28"/>
          <w:szCs w:val="28"/>
          <w:lang w:val="uk-UA"/>
        </w:rPr>
        <w:t>дель мовної комунікації</w:t>
      </w:r>
      <w:r w:rsidRPr="009D27E6">
        <w:rPr>
          <w:rFonts w:ascii="Times New Roman" w:hAnsi="Times New Roman" w:cs="Times New Roman"/>
          <w:sz w:val="28"/>
          <w:szCs w:val="28"/>
          <w:lang w:val="uk-UA"/>
        </w:rPr>
        <w:t xml:space="preserve"> у вигляді шести факторів:</w:t>
      </w:r>
    </w:p>
    <w:p w:rsidR="009D27E6" w:rsidRPr="009D27E6" w:rsidRDefault="009D27E6" w:rsidP="0065395E">
      <w:pPr>
        <w:spacing w:after="0" w:line="240" w:lineRule="auto"/>
        <w:ind w:firstLine="1701"/>
        <w:jc w:val="center"/>
        <w:rPr>
          <w:rFonts w:ascii="Times New Roman" w:hAnsi="Times New Roman" w:cs="Times New Roman"/>
          <w:sz w:val="28"/>
          <w:szCs w:val="28"/>
          <w:lang w:val="uk-UA"/>
        </w:rPr>
      </w:pPr>
      <w:r w:rsidRPr="009D27E6">
        <w:rPr>
          <w:rFonts w:ascii="Times New Roman" w:hAnsi="Times New Roman" w:cs="Times New Roman"/>
          <w:noProof/>
          <w:sz w:val="28"/>
          <w:szCs w:val="28"/>
          <w:lang w:eastAsia="ru-RU"/>
        </w:rPr>
        <w:drawing>
          <wp:inline distT="0" distB="0" distL="0" distR="0" wp14:anchorId="16B3C36C" wp14:editId="095CBD3C">
            <wp:extent cx="2981326" cy="1584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BEBA8EAE-BF5A-486C-A8C5-ECC9F3942E4B}">
                          <a14:imgProps xmlns:a14="http://schemas.microsoft.com/office/drawing/2010/main">
                            <a14:imgLayer r:embed="rId10">
                              <a14:imgEffect>
                                <a14:sharpenSoften amount="25000"/>
                              </a14:imgEffect>
                            </a14:imgLayer>
                          </a14:imgProps>
                        </a:ext>
                      </a:extLst>
                    </a:blip>
                    <a:stretch>
                      <a:fillRect/>
                    </a:stretch>
                  </pic:blipFill>
                  <pic:spPr>
                    <a:xfrm>
                      <a:off x="0" y="0"/>
                      <a:ext cx="2981326" cy="1584000"/>
                    </a:xfrm>
                    <a:prstGeom prst="rect">
                      <a:avLst/>
                    </a:prstGeom>
                  </pic:spPr>
                </pic:pic>
              </a:graphicData>
            </a:graphic>
          </wp:inline>
        </w:drawing>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Кожному з цих факторів, на думку Р. Якобсона, відповідає певна функція мови: </w:t>
      </w:r>
      <w:r w:rsidRPr="009D27E6">
        <w:rPr>
          <w:rFonts w:ascii="Times New Roman" w:hAnsi="Times New Roman" w:cs="Times New Roman"/>
          <w:i/>
          <w:sz w:val="28"/>
          <w:szCs w:val="28"/>
          <w:lang w:val="uk-UA"/>
        </w:rPr>
        <w:t>емотивна</w:t>
      </w:r>
      <w:r w:rsidRPr="009D27E6">
        <w:rPr>
          <w:rFonts w:ascii="Times New Roman" w:hAnsi="Times New Roman" w:cs="Times New Roman"/>
          <w:sz w:val="28"/>
          <w:szCs w:val="28"/>
          <w:lang w:val="uk-UA"/>
        </w:rPr>
        <w:t xml:space="preserve"> – пов’язана з адресантом, який передає своє експресивне ставлення до певної події чи явища на рівні інтонацій, які однозначно зчитуються аудиторією; </w:t>
      </w:r>
      <w:r w:rsidRPr="009D27E6">
        <w:rPr>
          <w:rFonts w:ascii="Times New Roman" w:hAnsi="Times New Roman" w:cs="Times New Roman"/>
          <w:i/>
          <w:sz w:val="28"/>
          <w:szCs w:val="28"/>
          <w:lang w:val="uk-UA"/>
        </w:rPr>
        <w:t>конативна</w:t>
      </w:r>
      <w:r w:rsidRPr="009D27E6">
        <w:rPr>
          <w:rFonts w:ascii="Times New Roman" w:hAnsi="Times New Roman" w:cs="Times New Roman"/>
          <w:sz w:val="28"/>
          <w:szCs w:val="28"/>
          <w:lang w:val="uk-UA"/>
        </w:rPr>
        <w:t xml:space="preserve"> – відображає орієнтацію на адресанта і висловлює безпосередній вплив на співрозмовника; </w:t>
      </w:r>
      <w:r w:rsidRPr="009D27E6">
        <w:rPr>
          <w:rFonts w:ascii="Times New Roman" w:hAnsi="Times New Roman" w:cs="Times New Roman"/>
          <w:i/>
          <w:sz w:val="28"/>
          <w:szCs w:val="28"/>
          <w:lang w:val="uk-UA"/>
        </w:rPr>
        <w:t>фатична</w:t>
      </w:r>
      <w:r w:rsidRPr="009D27E6">
        <w:rPr>
          <w:rFonts w:ascii="Times New Roman" w:hAnsi="Times New Roman" w:cs="Times New Roman"/>
          <w:sz w:val="28"/>
          <w:szCs w:val="28"/>
          <w:lang w:val="uk-UA"/>
        </w:rPr>
        <w:t xml:space="preserve"> – спрямована на підтримку не інформації, а контакту; </w:t>
      </w:r>
      <w:r w:rsidRPr="009D27E6">
        <w:rPr>
          <w:rFonts w:ascii="Times New Roman" w:hAnsi="Times New Roman" w:cs="Times New Roman"/>
          <w:i/>
          <w:sz w:val="28"/>
          <w:szCs w:val="28"/>
          <w:lang w:val="uk-UA"/>
        </w:rPr>
        <w:t>метамовна</w:t>
      </w:r>
      <w:r w:rsidRPr="009D27E6">
        <w:rPr>
          <w:rFonts w:ascii="Times New Roman" w:hAnsi="Times New Roman" w:cs="Times New Roman"/>
          <w:sz w:val="28"/>
          <w:szCs w:val="28"/>
          <w:lang w:val="uk-UA"/>
        </w:rPr>
        <w:t xml:space="preserve"> – пов’язана з кодом, який дозволяє дізнатися про значення слова за допомогою метафор; </w:t>
      </w:r>
      <w:r w:rsidRPr="009D27E6">
        <w:rPr>
          <w:rFonts w:ascii="Times New Roman" w:hAnsi="Times New Roman" w:cs="Times New Roman"/>
          <w:i/>
          <w:sz w:val="28"/>
          <w:szCs w:val="28"/>
          <w:lang w:val="uk-UA"/>
        </w:rPr>
        <w:t>поетична</w:t>
      </w:r>
      <w:r w:rsidRPr="009D27E6">
        <w:rPr>
          <w:rFonts w:ascii="Times New Roman" w:hAnsi="Times New Roman" w:cs="Times New Roman"/>
          <w:sz w:val="28"/>
          <w:szCs w:val="28"/>
          <w:lang w:val="uk-UA"/>
        </w:rPr>
        <w:t xml:space="preserve"> – орієнтується більше на форму, ніж на зміст повідомлення; </w:t>
      </w:r>
      <w:r w:rsidRPr="009D27E6">
        <w:rPr>
          <w:rFonts w:ascii="Times New Roman" w:hAnsi="Times New Roman" w:cs="Times New Roman"/>
          <w:i/>
          <w:sz w:val="28"/>
          <w:szCs w:val="28"/>
          <w:lang w:val="uk-UA"/>
        </w:rPr>
        <w:t>реферативна</w:t>
      </w:r>
      <w:r w:rsidRPr="009D27E6">
        <w:rPr>
          <w:rFonts w:ascii="Times New Roman" w:hAnsi="Times New Roman" w:cs="Times New Roman"/>
          <w:sz w:val="28"/>
          <w:szCs w:val="28"/>
          <w:lang w:val="uk-UA"/>
        </w:rPr>
        <w:t xml:space="preserve"> (когнітивна) – робить акцент на контекст і є посиланням на об’єкт, про який йдеться у повідомленні.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Р. Якобсон вважав, що для візуальних знаків найважливішим є про</w:t>
      </w:r>
      <w:r w:rsidR="00EB6622">
        <w:rPr>
          <w:rFonts w:ascii="Times New Roman" w:hAnsi="Times New Roman" w:cs="Times New Roman"/>
          <w:sz w:val="28"/>
          <w:szCs w:val="28"/>
          <w:lang w:val="uk-UA"/>
        </w:rPr>
        <w:t>сторовий вимір, а для слухових –</w:t>
      </w:r>
      <w:r w:rsidRPr="009D27E6">
        <w:rPr>
          <w:rFonts w:ascii="Times New Roman" w:hAnsi="Times New Roman" w:cs="Times New Roman"/>
          <w:sz w:val="28"/>
          <w:szCs w:val="28"/>
          <w:lang w:val="uk-UA"/>
        </w:rPr>
        <w:t xml:space="preserve"> часовий. Усі знаки (ікони, індекси, символи – за Чарльзом Пірсом), на його думку, </w:t>
      </w:r>
      <w:r w:rsidR="00EB6622">
        <w:rPr>
          <w:rFonts w:ascii="Times New Roman" w:hAnsi="Times New Roman" w:cs="Times New Roman"/>
          <w:sz w:val="28"/>
          <w:szCs w:val="28"/>
          <w:lang w:val="uk-UA"/>
        </w:rPr>
        <w:t>мають загальні риси, а різниця у</w:t>
      </w:r>
      <w:r w:rsidRPr="009D27E6">
        <w:rPr>
          <w:rFonts w:ascii="Times New Roman" w:hAnsi="Times New Roman" w:cs="Times New Roman"/>
          <w:sz w:val="28"/>
          <w:szCs w:val="28"/>
          <w:lang w:val="uk-UA"/>
        </w:rPr>
        <w:t xml:space="preserve"> перевазі однієї характеристики над іншими. Символічний компонент в іконічних (візуальних) знаках може тлумачитися по-різному. Якщо на картині одна людина зображена більшою за інших, то можливі три варіанти: вона дійсно має більші фізичні габарити; перебуває ближче до глядача; відіграє важливішу роль.</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Засновник тартусько-московської структуралістської школи Ю. Лотман визначає поняття </w:t>
      </w:r>
      <w:r w:rsidRPr="009D27E6">
        <w:rPr>
          <w:rFonts w:ascii="Times New Roman" w:hAnsi="Times New Roman" w:cs="Times New Roman"/>
          <w:i/>
          <w:sz w:val="28"/>
          <w:szCs w:val="28"/>
          <w:lang w:val="uk-UA"/>
        </w:rPr>
        <w:t>семіозису</w:t>
      </w:r>
      <w:r w:rsidRPr="009D27E6">
        <w:rPr>
          <w:rFonts w:ascii="Times New Roman" w:hAnsi="Times New Roman" w:cs="Times New Roman"/>
          <w:sz w:val="28"/>
          <w:szCs w:val="28"/>
          <w:lang w:val="uk-UA"/>
        </w:rPr>
        <w:t xml:space="preserve"> (за аналогією до поняття ноосфера, що ввів у науку В. Вернадський) як певного семіотичного континууму, заповненого різнотипними семіотичними утвореннями, що перебувають на різному рівні організації. Правда, якщо ноосфера володіє матеріально-просторовим буттям, охоплюючи частину нашої планети, то простір семіосфери має абстрактний характер.</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Зауважимо, Ю. Лотман розгляда</w:t>
      </w:r>
      <w:r w:rsidR="00EB6622">
        <w:rPr>
          <w:rFonts w:ascii="Times New Roman" w:hAnsi="Times New Roman" w:cs="Times New Roman"/>
          <w:sz w:val="28"/>
          <w:szCs w:val="28"/>
          <w:lang w:val="uk-UA"/>
        </w:rPr>
        <w:t>в культуру як генератор кодів. У</w:t>
      </w:r>
      <w:r w:rsidRPr="009D27E6">
        <w:rPr>
          <w:rFonts w:ascii="Times New Roman" w:hAnsi="Times New Roman" w:cs="Times New Roman"/>
          <w:sz w:val="28"/>
          <w:szCs w:val="28"/>
          <w:lang w:val="uk-UA"/>
        </w:rPr>
        <w:t xml:space="preserve">сі явища культури, на його думку, є своєрідними комунікативними механізмами, тобто різними мовами. І культури, побудованої на одному коді, у принципі не </w:t>
      </w:r>
      <w:r w:rsidRPr="009D27E6">
        <w:rPr>
          <w:rFonts w:ascii="Times New Roman" w:hAnsi="Times New Roman" w:cs="Times New Roman"/>
          <w:sz w:val="28"/>
          <w:szCs w:val="28"/>
          <w:lang w:val="uk-UA"/>
        </w:rPr>
        <w:lastRenderedPageBreak/>
        <w:t>повинно бути, оскільки остання зацікавлена у наявності великої кількості таких кодів. Ю. Лотман у загальній системі культури вбачає основну роль текстів в адекватній передачі значень та породженні нових смислів. Накопичення текстів у культурі не є хаотичним, а складною, ієрархічною, злагодженою системою.</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Ю. Лотман виокремлював дві комунікативні моделі: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Я – ВІН</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Я – Я</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У першому випадку він наголошує на активному і пасивному видах споживання інформації. У другому випадку модель називається ним автокомунікацією, коли повідомлення набуває нового змісту (перекодовується за новим кодом). Передача повідомлення самому собі виглядає як перебудова особистості. Приміром, людина один і той же кінофільм у різні свої вікові періоди сприймає й розуміє по-різному, накладаючи різний життєвий досвід, емоційний стан та культурний контекст.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Людство винайшло різні способи трансляції культурної інформації, у тому числі й через слово. Однак</w:t>
      </w:r>
      <w:r w:rsidR="007951AD">
        <w:rPr>
          <w:rFonts w:ascii="Times New Roman" w:hAnsi="Times New Roman" w:cs="Times New Roman"/>
          <w:sz w:val="28"/>
          <w:szCs w:val="28"/>
          <w:lang w:val="uk-UA"/>
        </w:rPr>
        <w:t>,</w:t>
      </w:r>
      <w:r w:rsidRPr="009D27E6">
        <w:rPr>
          <w:rFonts w:ascii="Times New Roman" w:hAnsi="Times New Roman" w:cs="Times New Roman"/>
          <w:sz w:val="28"/>
          <w:szCs w:val="28"/>
          <w:lang w:val="uk-UA"/>
        </w:rPr>
        <w:t xml:space="preserve"> Умберто Еко вказував на </w:t>
      </w:r>
      <w:r w:rsidRPr="007951AD">
        <w:rPr>
          <w:rFonts w:ascii="Times New Roman" w:hAnsi="Times New Roman" w:cs="Times New Roman"/>
          <w:sz w:val="28"/>
          <w:szCs w:val="28"/>
          <w:u w:val="single"/>
          <w:lang w:val="uk-UA"/>
        </w:rPr>
        <w:t>зв’язок</w:t>
      </w:r>
      <w:r w:rsidRPr="009D27E6">
        <w:rPr>
          <w:rFonts w:ascii="Times New Roman" w:hAnsi="Times New Roman" w:cs="Times New Roman"/>
          <w:sz w:val="28"/>
          <w:szCs w:val="28"/>
          <w:lang w:val="uk-UA"/>
        </w:rPr>
        <w:t xml:space="preserve"> між словом і тим, що воно позначає, </w:t>
      </w:r>
      <w:r w:rsidR="007951AD">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 xml:space="preserve">умовний і не мотивований природною сутністю предмета/явища/події, а отже, </w:t>
      </w:r>
      <w:r w:rsidR="00EB6622">
        <w:rPr>
          <w:rFonts w:ascii="Times New Roman" w:hAnsi="Times New Roman" w:cs="Times New Roman"/>
          <w:sz w:val="28"/>
          <w:szCs w:val="28"/>
          <w:lang w:val="uk-UA"/>
        </w:rPr>
        <w:t xml:space="preserve">який </w:t>
      </w:r>
      <w:r w:rsidRPr="009D27E6">
        <w:rPr>
          <w:rFonts w:ascii="Times New Roman" w:hAnsi="Times New Roman" w:cs="Times New Roman"/>
          <w:sz w:val="28"/>
          <w:szCs w:val="28"/>
          <w:lang w:val="uk-UA"/>
        </w:rPr>
        <w:t>не може бути зрозумілим без спеціальної підготовки. Іміджі, що мають характеристики і функції речі, несуть ті ж смисли й уявлення безпосередньо через візуалізацію. Вербальна інформація завжди опосередкована штучними знаковими системами, візуальний факт відразу занурює нас у ситуацію і робить її зрозумілою без посередників. У. Еко наводить авторську ти</w:t>
      </w:r>
      <w:r w:rsidR="00EB6622">
        <w:rPr>
          <w:rFonts w:ascii="Times New Roman" w:hAnsi="Times New Roman" w:cs="Times New Roman"/>
          <w:sz w:val="28"/>
          <w:szCs w:val="28"/>
          <w:lang w:val="uk-UA"/>
        </w:rPr>
        <w:t>пологію кодів: 1) природні коди</w:t>
      </w:r>
      <w:r w:rsidRPr="009D27E6">
        <w:rPr>
          <w:rFonts w:ascii="Times New Roman" w:hAnsi="Times New Roman" w:cs="Times New Roman"/>
          <w:sz w:val="28"/>
          <w:szCs w:val="28"/>
          <w:lang w:val="uk-UA"/>
        </w:rPr>
        <w:t xml:space="preserve"> (зоосеміотика, сигнали нюху, тактильна комунікація, смакові коди); 2) паралінгвістика (медична семіотика, голосові показники, мови свисту й барабана); 3) кінесика й просеміка; 4) музичні коди (формалізовані семіотики; стилістичні конотації, конотативні та денотативні системи); 5) формалізовані мови; 6) писемні мови, невідомі азбуки, секретні коди;</w:t>
      </w:r>
      <w:r w:rsidRPr="009D27E6">
        <w:rPr>
          <w:lang w:val="uk-UA"/>
        </w:rPr>
        <w:t xml:space="preserve"> </w:t>
      </w:r>
      <w:r w:rsidRPr="009D27E6">
        <w:rPr>
          <w:rFonts w:ascii="Times New Roman" w:hAnsi="Times New Roman" w:cs="Times New Roman"/>
          <w:sz w:val="28"/>
          <w:szCs w:val="28"/>
          <w:lang w:val="uk-UA"/>
        </w:rPr>
        <w:t>7) природні мови; 8) візуальні комунікації (сигналетика; хроматичні системи; одяг; візуально-вербальні системи); 9) семантика; 10) структура сюжету; 11)</w:t>
      </w:r>
      <w:r w:rsidR="00EB6622">
        <w:rPr>
          <w:rFonts w:ascii="Times New Roman" w:hAnsi="Times New Roman" w:cs="Times New Roman"/>
          <w:sz w:val="28"/>
          <w:szCs w:val="28"/>
          <w:lang w:val="uk-UA"/>
        </w:rPr>
        <w:t xml:space="preserve"> культурні коди (етикет; системи</w:t>
      </w:r>
      <w:r w:rsidRPr="009D27E6">
        <w:rPr>
          <w:rFonts w:ascii="Times New Roman" w:hAnsi="Times New Roman" w:cs="Times New Roman"/>
          <w:sz w:val="28"/>
          <w:szCs w:val="28"/>
          <w:lang w:val="uk-UA"/>
        </w:rPr>
        <w:t xml:space="preserve"> моделювання світу</w:t>
      </w:r>
      <w:r w:rsidR="00EB6622">
        <w:rPr>
          <w:rFonts w:ascii="Times New Roman" w:hAnsi="Times New Roman" w:cs="Times New Roman"/>
          <w:sz w:val="28"/>
          <w:szCs w:val="28"/>
          <w:lang w:val="uk-UA"/>
        </w:rPr>
        <w:t>; типологія культур; моделі соціальної організаці</w:t>
      </w:r>
      <w:r w:rsidRPr="009D27E6">
        <w:rPr>
          <w:rFonts w:ascii="Times New Roman" w:hAnsi="Times New Roman" w:cs="Times New Roman"/>
          <w:sz w:val="28"/>
          <w:szCs w:val="28"/>
          <w:lang w:val="uk-UA"/>
        </w:rPr>
        <w:t>ї); 12) естетичні коди; 13) масові комунікації; 14) риторичні й ідеологічні коди.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Людина постійно створює достатньо виразні знаки, які просто неможливо не прочитати. У подальшому ці знаки стають надбанням масової свідомості та поведінки. Процес формування іміджу виглядає як відповідальний акт культурно-адресованих зусиль, оскільки завжди існує контроль культурної моделі над створенням культурно-історичної епохи. Усі елементи одягу, традиційні поведінка та ритуали є семіотичними текстами, що зрозумілі аудиторії, яка належить до однієї культури. У соціальному просторі відбувається постійний процес створення (маніфест</w:t>
      </w:r>
      <w:r w:rsidR="00EB6622">
        <w:rPr>
          <w:rFonts w:ascii="Times New Roman" w:hAnsi="Times New Roman" w:cs="Times New Roman"/>
          <w:sz w:val="28"/>
          <w:szCs w:val="28"/>
          <w:lang w:val="uk-UA"/>
        </w:rPr>
        <w:t>ації), затвердження (легітимації</w:t>
      </w:r>
      <w:r w:rsidRPr="009D27E6">
        <w:rPr>
          <w:rFonts w:ascii="Times New Roman" w:hAnsi="Times New Roman" w:cs="Times New Roman"/>
          <w:sz w:val="28"/>
          <w:szCs w:val="28"/>
          <w:lang w:val="uk-UA"/>
        </w:rPr>
        <w:t xml:space="preserve">), зміни (трансформації) й трансляції змістів. Імідж у цій процесуальній парадигмі відіграє найважливішу роль.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Сукупність змістів, що виникають у певній культурі, становить собою культурно-змістовну універсалію. У кожній культурі існує наб</w:t>
      </w:r>
      <w:r w:rsidR="00EB6622">
        <w:rPr>
          <w:rFonts w:ascii="Times New Roman" w:hAnsi="Times New Roman" w:cs="Times New Roman"/>
          <w:sz w:val="28"/>
          <w:szCs w:val="28"/>
          <w:lang w:val="uk-UA"/>
        </w:rPr>
        <w:t>ір привілегійованих образів, що</w:t>
      </w:r>
      <w:r w:rsidRPr="009D27E6">
        <w:rPr>
          <w:rFonts w:ascii="Times New Roman" w:hAnsi="Times New Roman" w:cs="Times New Roman"/>
          <w:sz w:val="28"/>
          <w:szCs w:val="28"/>
          <w:lang w:val="uk-UA"/>
        </w:rPr>
        <w:t xml:space="preserve"> фіксуються у колективній пам’яті як зразки, гідні для наслідування. Людина, створюючи свій імідж, постійно балансує між двома </w:t>
      </w:r>
      <w:r w:rsidRPr="009D27E6">
        <w:rPr>
          <w:rFonts w:ascii="Times New Roman" w:hAnsi="Times New Roman" w:cs="Times New Roman"/>
          <w:sz w:val="28"/>
          <w:szCs w:val="28"/>
          <w:lang w:val="uk-UA"/>
        </w:rPr>
        <w:lastRenderedPageBreak/>
        <w:t>стратегіями – “виділитися” й “уподібнитися”. Саме тому вона одночасно вносить у свій образ традиційні й нові змісти, а отже, стає творцем культури.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Семіотика візуального образу стає своєрідною </w:t>
      </w:r>
      <w:r w:rsidR="00EB6622">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 xml:space="preserve">мовою </w:t>
      </w:r>
      <w:r w:rsidR="00EB6622">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 xml:space="preserve">культури, де </w:t>
      </w:r>
      <w:r w:rsidR="00EB6622">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образ – це семантичний текст, поетапне осмислення якого відкриває зміст цілої знакової системи. Структура візуального образу настільки багатоманітна, осягнення його семантичного простору настільки безмежне, що дозволяє аналізувати найрізноманітніші сфери діяльності людини.</w:t>
      </w:r>
    </w:p>
    <w:p w:rsidR="009D27E6" w:rsidRPr="009D27E6" w:rsidRDefault="009D27E6" w:rsidP="009D27E6">
      <w:pPr>
        <w:spacing w:after="0" w:line="240" w:lineRule="auto"/>
        <w:ind w:firstLine="709"/>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Рекомендована література</w:t>
      </w:r>
    </w:p>
    <w:p w:rsidR="009D27E6" w:rsidRPr="009D27E6" w:rsidRDefault="00EB6622" w:rsidP="009D27E6">
      <w:pPr>
        <w:spacing w:after="0" w:line="240" w:lineRule="auto"/>
        <w:ind w:left="1134" w:hanging="425"/>
        <w:jc w:val="both"/>
        <w:rPr>
          <w:rFonts w:ascii="Times New Roman" w:hAnsi="Times New Roman" w:cs="Times New Roman"/>
          <w:sz w:val="28"/>
          <w:szCs w:val="28"/>
          <w:lang w:val="uk-UA"/>
        </w:rPr>
      </w:pPr>
      <w:r>
        <w:rPr>
          <w:rFonts w:ascii="Times New Roman" w:hAnsi="Times New Roman" w:cs="Times New Roman"/>
          <w:sz w:val="28"/>
          <w:szCs w:val="28"/>
          <w:lang w:val="uk-UA"/>
        </w:rPr>
        <w:t>1.</w:t>
      </w:r>
      <w:r>
        <w:rPr>
          <w:rFonts w:ascii="Times New Roman" w:hAnsi="Times New Roman" w:cs="Times New Roman"/>
          <w:sz w:val="28"/>
          <w:szCs w:val="28"/>
          <w:lang w:val="uk-UA"/>
        </w:rPr>
        <w:tab/>
        <w:t>Барна</w:t>
      </w:r>
      <w:r w:rsidR="009D27E6" w:rsidRPr="009D27E6">
        <w:rPr>
          <w:rFonts w:ascii="Times New Roman" w:hAnsi="Times New Roman" w:cs="Times New Roman"/>
          <w:sz w:val="28"/>
          <w:szCs w:val="28"/>
          <w:lang w:val="uk-UA"/>
        </w:rPr>
        <w:t xml:space="preserve"> Н. В. Іміджологія: навчальн</w:t>
      </w:r>
      <w:r>
        <w:rPr>
          <w:rFonts w:ascii="Times New Roman" w:hAnsi="Times New Roman" w:cs="Times New Roman"/>
          <w:sz w:val="28"/>
          <w:szCs w:val="28"/>
          <w:lang w:val="uk-UA"/>
        </w:rPr>
        <w:t>ий посібник / Н. В. Барна. – К.</w:t>
      </w:r>
      <w:r w:rsidR="009D27E6" w:rsidRPr="009D27E6">
        <w:rPr>
          <w:rFonts w:ascii="Times New Roman" w:hAnsi="Times New Roman" w:cs="Times New Roman"/>
          <w:sz w:val="28"/>
          <w:szCs w:val="28"/>
          <w:lang w:val="uk-UA"/>
        </w:rPr>
        <w:t xml:space="preserve">: Вид-во ун-ту “Україна”, 2007. – 217 с. </w:t>
      </w:r>
    </w:p>
    <w:p w:rsidR="009D27E6" w:rsidRPr="009D27E6" w:rsidRDefault="009D27E6" w:rsidP="009D27E6">
      <w:pPr>
        <w:spacing w:after="0" w:line="240" w:lineRule="auto"/>
        <w:ind w:left="1134" w:hanging="425"/>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2.</w:t>
      </w:r>
      <w:r w:rsidRPr="009D27E6">
        <w:rPr>
          <w:rFonts w:ascii="Times New Roman" w:hAnsi="Times New Roman" w:cs="Times New Roman"/>
          <w:sz w:val="28"/>
          <w:szCs w:val="28"/>
          <w:lang w:val="uk-UA"/>
        </w:rPr>
        <w:tab/>
        <w:t>Горчакова В.</w:t>
      </w:r>
      <w:r w:rsidR="003312C1">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Г. Прикладная имиджелогия / В.Г. Горчакова. – Ростов н/Д: Феникс, 2010. – 478 с.</w:t>
      </w:r>
    </w:p>
    <w:p w:rsidR="009D27E6" w:rsidRPr="009D27E6" w:rsidRDefault="009D27E6" w:rsidP="009D27E6">
      <w:pPr>
        <w:spacing w:after="0" w:line="240" w:lineRule="auto"/>
        <w:ind w:left="1134" w:hanging="425"/>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3.</w:t>
      </w:r>
      <w:r w:rsidRPr="009D27E6">
        <w:rPr>
          <w:rFonts w:ascii="Times New Roman" w:hAnsi="Times New Roman" w:cs="Times New Roman"/>
          <w:sz w:val="28"/>
          <w:szCs w:val="28"/>
          <w:lang w:val="uk-UA"/>
        </w:rPr>
        <w:tab/>
        <w:t>Ковальчук А. С. Основы имиджелогии и делового общения : учеб. пособие для студентов вузов / А.</w:t>
      </w:r>
      <w:r w:rsidR="003312C1">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С. Ковальчук. – Изд. 3-е, доп. и перераб. – Ростов н/Д.: Феникс, 2004. – 251 с.</w:t>
      </w:r>
    </w:p>
    <w:p w:rsidR="009D27E6" w:rsidRPr="009D27E6" w:rsidRDefault="009D27E6" w:rsidP="009D27E6">
      <w:pPr>
        <w:spacing w:after="0" w:line="240" w:lineRule="auto"/>
        <w:ind w:left="1134" w:hanging="425"/>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4.</w:t>
      </w:r>
      <w:r w:rsidRPr="009D27E6">
        <w:rPr>
          <w:rFonts w:ascii="Times New Roman" w:hAnsi="Times New Roman" w:cs="Times New Roman"/>
          <w:sz w:val="28"/>
          <w:szCs w:val="28"/>
          <w:lang w:val="uk-UA"/>
        </w:rPr>
        <w:tab/>
        <w:t>Лысикова О. В. Имиджелогия и паблик рилейшнз в социокультурной сфере : учеб. пособие / О.</w:t>
      </w:r>
      <w:r w:rsidR="003312C1">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В. Лысикова. – М: Флинта, 2006. – 167 с.</w:t>
      </w:r>
    </w:p>
    <w:p w:rsidR="009D27E6" w:rsidRPr="009D27E6" w:rsidRDefault="00EB6622" w:rsidP="009D27E6">
      <w:pPr>
        <w:spacing w:after="0" w:line="240" w:lineRule="auto"/>
        <w:ind w:left="1134" w:hanging="425"/>
        <w:jc w:val="both"/>
        <w:rPr>
          <w:rFonts w:ascii="Times New Roman" w:hAnsi="Times New Roman" w:cs="Times New Roman"/>
          <w:sz w:val="28"/>
          <w:szCs w:val="28"/>
          <w:lang w:val="uk-UA"/>
        </w:rPr>
      </w:pPr>
      <w:r>
        <w:rPr>
          <w:rFonts w:ascii="Times New Roman" w:hAnsi="Times New Roman" w:cs="Times New Roman"/>
          <w:sz w:val="28"/>
          <w:szCs w:val="28"/>
          <w:lang w:val="uk-UA"/>
        </w:rPr>
        <w:t>5.</w:t>
      </w:r>
      <w:r>
        <w:rPr>
          <w:rFonts w:ascii="Times New Roman" w:hAnsi="Times New Roman" w:cs="Times New Roman"/>
          <w:sz w:val="28"/>
          <w:szCs w:val="28"/>
          <w:lang w:val="uk-UA"/>
        </w:rPr>
        <w:tab/>
        <w:t>Палеха</w:t>
      </w:r>
      <w:r w:rsidR="009D27E6" w:rsidRPr="009D27E6">
        <w:rPr>
          <w:rFonts w:ascii="Times New Roman" w:hAnsi="Times New Roman" w:cs="Times New Roman"/>
          <w:sz w:val="28"/>
          <w:szCs w:val="28"/>
          <w:lang w:val="uk-UA"/>
        </w:rPr>
        <w:t xml:space="preserve"> Ю. І. Іміджологія: навчальний посібник / Ю. І. Палеха. – К.: Вид-во Європейського ун-ту, 2004. – 324 с.</w:t>
      </w:r>
    </w:p>
    <w:p w:rsidR="009D27E6" w:rsidRPr="009D27E6" w:rsidRDefault="00EB6622" w:rsidP="009D27E6">
      <w:pPr>
        <w:spacing w:after="0" w:line="240" w:lineRule="auto"/>
        <w:ind w:left="1134" w:hanging="425"/>
        <w:jc w:val="both"/>
        <w:rPr>
          <w:rFonts w:ascii="Times New Roman" w:hAnsi="Times New Roman" w:cs="Times New Roman"/>
          <w:sz w:val="28"/>
          <w:szCs w:val="28"/>
          <w:lang w:val="uk-UA"/>
        </w:rPr>
      </w:pPr>
      <w:r>
        <w:rPr>
          <w:rFonts w:ascii="Times New Roman" w:hAnsi="Times New Roman" w:cs="Times New Roman"/>
          <w:sz w:val="28"/>
          <w:szCs w:val="28"/>
          <w:lang w:val="uk-UA"/>
        </w:rPr>
        <w:t>6.</w:t>
      </w:r>
      <w:r>
        <w:rPr>
          <w:rFonts w:ascii="Times New Roman" w:hAnsi="Times New Roman" w:cs="Times New Roman"/>
          <w:sz w:val="28"/>
          <w:szCs w:val="28"/>
          <w:lang w:val="uk-UA"/>
        </w:rPr>
        <w:tab/>
        <w:t>Панасюк</w:t>
      </w:r>
      <w:r w:rsidR="009D27E6" w:rsidRPr="009D27E6">
        <w:rPr>
          <w:rFonts w:ascii="Times New Roman" w:hAnsi="Times New Roman" w:cs="Times New Roman"/>
          <w:sz w:val="28"/>
          <w:szCs w:val="28"/>
          <w:lang w:val="uk-UA"/>
        </w:rPr>
        <w:t xml:space="preserve"> А. Ю. Формирование имиджа: стратегия, психотехнологии, психотехники / А.</w:t>
      </w:r>
      <w:r w:rsidR="003312C1">
        <w:rPr>
          <w:rFonts w:ascii="Times New Roman" w:hAnsi="Times New Roman" w:cs="Times New Roman"/>
          <w:sz w:val="28"/>
          <w:szCs w:val="28"/>
          <w:lang w:val="uk-UA"/>
        </w:rPr>
        <w:t xml:space="preserve"> </w:t>
      </w:r>
      <w:r w:rsidR="009D27E6" w:rsidRPr="009D27E6">
        <w:rPr>
          <w:rFonts w:ascii="Times New Roman" w:hAnsi="Times New Roman" w:cs="Times New Roman"/>
          <w:sz w:val="28"/>
          <w:szCs w:val="28"/>
          <w:lang w:val="uk-UA"/>
        </w:rPr>
        <w:t>Ю. Панасюк. – 2-е изд., стер. –М.: Омега-Л, 2008. – 266 с.</w:t>
      </w:r>
    </w:p>
    <w:p w:rsidR="009D27E6" w:rsidRPr="009D27E6" w:rsidRDefault="009D27E6" w:rsidP="009D27E6">
      <w:pPr>
        <w:spacing w:after="0" w:line="240" w:lineRule="auto"/>
        <w:ind w:left="1134" w:hanging="425"/>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7.</w:t>
      </w:r>
      <w:r w:rsidRPr="009D27E6">
        <w:rPr>
          <w:rFonts w:ascii="Times New Roman" w:hAnsi="Times New Roman" w:cs="Times New Roman"/>
          <w:sz w:val="28"/>
          <w:szCs w:val="28"/>
          <w:lang w:val="uk-UA"/>
        </w:rPr>
        <w:tab/>
        <w:t>Почепцов Г.</w:t>
      </w:r>
      <w:r w:rsidR="00EB6622">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Г. Имиджелогия / Г.</w:t>
      </w:r>
      <w:r w:rsidR="003312C1">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 xml:space="preserve">Г. Почепцов. – 4 изд., испр. и доп. – М.; К.: Из-во Ваклер, 2004. – 576 с. </w:t>
      </w:r>
    </w:p>
    <w:p w:rsidR="009D27E6" w:rsidRPr="009D27E6" w:rsidRDefault="009D27E6" w:rsidP="009D27E6">
      <w:pPr>
        <w:spacing w:after="0" w:line="240" w:lineRule="auto"/>
        <w:ind w:left="1134" w:hanging="425"/>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8.</w:t>
      </w:r>
      <w:r w:rsidRPr="009D27E6">
        <w:rPr>
          <w:rFonts w:ascii="Times New Roman" w:hAnsi="Times New Roman" w:cs="Times New Roman"/>
          <w:sz w:val="28"/>
          <w:szCs w:val="28"/>
          <w:lang w:val="uk-UA"/>
        </w:rPr>
        <w:tab/>
        <w:t>Ушакова Н.</w:t>
      </w:r>
      <w:r w:rsidR="00EB6622">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В. Имиджелогия: учеб. пособие / Н.</w:t>
      </w:r>
      <w:r w:rsidR="003312C1">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В. Ушакова, А.Ф. Стрижова. – 2-е изд., испр. – М.: Дашков и К°, 2011. – 278 с.</w:t>
      </w:r>
    </w:p>
    <w:p w:rsidR="009D27E6" w:rsidRPr="009D27E6" w:rsidRDefault="009D27E6" w:rsidP="009D27E6">
      <w:pPr>
        <w:spacing w:after="0" w:line="240" w:lineRule="auto"/>
        <w:ind w:left="1134" w:hanging="425"/>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9.</w:t>
      </w:r>
      <w:r w:rsidRPr="009D27E6">
        <w:rPr>
          <w:rFonts w:ascii="Times New Roman" w:hAnsi="Times New Roman" w:cs="Times New Roman"/>
          <w:sz w:val="28"/>
          <w:szCs w:val="28"/>
          <w:lang w:val="uk-UA"/>
        </w:rPr>
        <w:tab/>
        <w:t>Шепель В.</w:t>
      </w:r>
      <w:r w:rsidR="00EB6622">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М. Имидж</w:t>
      </w:r>
      <w:r w:rsidR="003312C1">
        <w:rPr>
          <w:rFonts w:ascii="Times New Roman" w:hAnsi="Times New Roman" w:cs="Times New Roman"/>
          <w:sz w:val="28"/>
          <w:szCs w:val="28"/>
          <w:lang w:val="uk-UA"/>
        </w:rPr>
        <w:t>елогия: Секреты личного обаяния / В. М. Шепель.</w:t>
      </w:r>
      <w:r w:rsidRPr="009D27E6">
        <w:rPr>
          <w:rFonts w:ascii="Times New Roman" w:hAnsi="Times New Roman" w:cs="Times New Roman"/>
          <w:sz w:val="28"/>
          <w:szCs w:val="28"/>
          <w:lang w:val="uk-UA"/>
        </w:rPr>
        <w:t xml:space="preserve"> – М.: Культура и спорт, ЮНИТИ, 1997. – 382 с.</w:t>
      </w:r>
    </w:p>
    <w:p w:rsidR="009D27E6" w:rsidRPr="009D27E6" w:rsidRDefault="009D27E6" w:rsidP="009D27E6">
      <w:pPr>
        <w:spacing w:after="0" w:line="240" w:lineRule="auto"/>
        <w:ind w:left="1134" w:hanging="425"/>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10.</w:t>
      </w:r>
      <w:r w:rsidRPr="009D27E6">
        <w:rPr>
          <w:rFonts w:ascii="Times New Roman" w:hAnsi="Times New Roman" w:cs="Times New Roman"/>
          <w:sz w:val="28"/>
          <w:szCs w:val="28"/>
          <w:lang w:val="uk-UA"/>
        </w:rPr>
        <w:tab/>
        <w:t>Шепель В.</w:t>
      </w:r>
      <w:r w:rsidR="00EB6622">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М. Профессия имиджмейкер / В.</w:t>
      </w:r>
      <w:r w:rsidR="003312C1">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М. Шепель. – Ростов н/Д: Феникс, 2008. – 523 с.</w:t>
      </w:r>
    </w:p>
    <w:p w:rsidR="009D27E6" w:rsidRPr="009D27E6" w:rsidRDefault="009D27E6" w:rsidP="009D27E6">
      <w:pPr>
        <w:spacing w:after="0" w:line="240" w:lineRule="auto"/>
        <w:ind w:firstLine="709"/>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Додаткова література</w:t>
      </w:r>
    </w:p>
    <w:p w:rsidR="009D27E6" w:rsidRPr="009D27E6" w:rsidRDefault="009D27E6" w:rsidP="009D27E6">
      <w:pPr>
        <w:spacing w:after="0" w:line="240" w:lineRule="auto"/>
        <w:ind w:left="1134" w:hanging="425"/>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w:t>
      </w:r>
      <w:r w:rsidRPr="009D27E6">
        <w:rPr>
          <w:rFonts w:ascii="Times New Roman" w:hAnsi="Times New Roman" w:cs="Times New Roman"/>
          <w:sz w:val="28"/>
          <w:szCs w:val="28"/>
          <w:lang w:val="uk-UA"/>
        </w:rPr>
        <w:tab/>
        <w:t>Барт Р. Система Моды. Статьи по семиотике культуры / Ролан Барт; [пер.с фр., вступ.ст. и сост. С.Н.Зенкина]. – М.: Издательсьтво им. Сабашниковых, 2004. – 512 с.</w:t>
      </w:r>
    </w:p>
    <w:p w:rsidR="009D27E6" w:rsidRPr="009D27E6" w:rsidRDefault="009D27E6" w:rsidP="009D27E6">
      <w:pPr>
        <w:spacing w:after="0" w:line="240" w:lineRule="auto"/>
        <w:ind w:left="1134" w:hanging="425"/>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2.</w:t>
      </w:r>
      <w:r w:rsidRPr="009D27E6">
        <w:rPr>
          <w:rFonts w:ascii="Times New Roman" w:hAnsi="Times New Roman" w:cs="Times New Roman"/>
          <w:sz w:val="28"/>
          <w:szCs w:val="28"/>
          <w:lang w:val="uk-UA"/>
        </w:rPr>
        <w:tab/>
        <w:t>Ковальчук А.</w:t>
      </w:r>
      <w:r w:rsidR="003312C1">
        <w:rPr>
          <w:rFonts w:ascii="Times New Roman" w:hAnsi="Times New Roman" w:cs="Times New Roman"/>
          <w:sz w:val="28"/>
          <w:szCs w:val="28"/>
          <w:lang w:val="uk-UA"/>
        </w:rPr>
        <w:t xml:space="preserve"> С. Основы имиджелогии и делового общения: у</w:t>
      </w:r>
      <w:r w:rsidRPr="009D27E6">
        <w:rPr>
          <w:rFonts w:ascii="Times New Roman" w:hAnsi="Times New Roman" w:cs="Times New Roman"/>
          <w:sz w:val="28"/>
          <w:szCs w:val="28"/>
          <w:lang w:val="uk-UA"/>
        </w:rPr>
        <w:t>чебное пособие для студентов вузов – 4-е изд., доп. и перераб.</w:t>
      </w:r>
      <w:r w:rsidR="003312C1">
        <w:rPr>
          <w:rFonts w:ascii="Times New Roman" w:hAnsi="Times New Roman" w:cs="Times New Roman"/>
          <w:sz w:val="28"/>
          <w:szCs w:val="28"/>
          <w:lang w:val="uk-UA"/>
        </w:rPr>
        <w:t xml:space="preserve"> / А. С. Ковальчук. –</w:t>
      </w:r>
      <w:r w:rsidRPr="009D27E6">
        <w:rPr>
          <w:rFonts w:ascii="Times New Roman" w:hAnsi="Times New Roman" w:cs="Times New Roman"/>
          <w:sz w:val="28"/>
          <w:szCs w:val="28"/>
          <w:lang w:val="uk-UA"/>
        </w:rPr>
        <w:t xml:space="preserve"> Рос</w:t>
      </w:r>
      <w:r w:rsidR="003312C1">
        <w:rPr>
          <w:rFonts w:ascii="Times New Roman" w:hAnsi="Times New Roman" w:cs="Times New Roman"/>
          <w:sz w:val="28"/>
          <w:szCs w:val="28"/>
          <w:lang w:val="uk-UA"/>
        </w:rPr>
        <w:t>тов н/Д</w:t>
      </w:r>
      <w:r w:rsidRPr="009D27E6">
        <w:rPr>
          <w:rFonts w:ascii="Times New Roman" w:hAnsi="Times New Roman" w:cs="Times New Roman"/>
          <w:sz w:val="28"/>
          <w:szCs w:val="28"/>
          <w:lang w:val="uk-UA"/>
        </w:rPr>
        <w:t>: Феникс, 2006.</w:t>
      </w:r>
    </w:p>
    <w:p w:rsidR="009D27E6" w:rsidRPr="009D27E6" w:rsidRDefault="009D27E6" w:rsidP="009D27E6">
      <w:pPr>
        <w:spacing w:after="0" w:line="240" w:lineRule="auto"/>
        <w:ind w:left="1134" w:hanging="425"/>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4.</w:t>
      </w:r>
      <w:r w:rsidRPr="009D27E6">
        <w:rPr>
          <w:rFonts w:ascii="Times New Roman" w:hAnsi="Times New Roman" w:cs="Times New Roman"/>
          <w:sz w:val="28"/>
          <w:szCs w:val="28"/>
          <w:lang w:val="uk-UA"/>
        </w:rPr>
        <w:tab/>
        <w:t>Косяк В. А. Людина та її тіле</w:t>
      </w:r>
      <w:r w:rsidR="0016066C">
        <w:rPr>
          <w:rFonts w:ascii="Times New Roman" w:hAnsi="Times New Roman" w:cs="Times New Roman"/>
          <w:sz w:val="28"/>
          <w:szCs w:val="28"/>
          <w:lang w:val="uk-UA"/>
        </w:rPr>
        <w:t>сність у різних формах культури</w:t>
      </w:r>
      <w:r w:rsidRPr="009D27E6">
        <w:rPr>
          <w:rFonts w:ascii="Times New Roman" w:hAnsi="Times New Roman" w:cs="Times New Roman"/>
          <w:sz w:val="28"/>
          <w:szCs w:val="28"/>
          <w:lang w:val="uk-UA"/>
        </w:rPr>
        <w:t>: навч. посіб. для студ. вищ. навч. закл. / В. А. Косяк. – Суми: Університетська книга, 2010. – 318 с.</w:t>
      </w:r>
    </w:p>
    <w:p w:rsidR="009D27E6" w:rsidRPr="009D27E6" w:rsidRDefault="009D27E6" w:rsidP="009D27E6">
      <w:pPr>
        <w:spacing w:after="0" w:line="240" w:lineRule="auto"/>
        <w:ind w:left="1134" w:hanging="425"/>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5.</w:t>
      </w:r>
      <w:r w:rsidRPr="009D27E6">
        <w:rPr>
          <w:rFonts w:ascii="Times New Roman" w:hAnsi="Times New Roman" w:cs="Times New Roman"/>
          <w:sz w:val="28"/>
          <w:szCs w:val="28"/>
          <w:lang w:val="uk-UA"/>
        </w:rPr>
        <w:tab/>
        <w:t xml:space="preserve">Лотман Ю. М. История и типология русской культуры: Семиотика и </w:t>
      </w:r>
      <w:r w:rsidR="003312C1">
        <w:rPr>
          <w:rFonts w:ascii="Times New Roman" w:hAnsi="Times New Roman" w:cs="Times New Roman"/>
          <w:sz w:val="28"/>
          <w:szCs w:val="28"/>
          <w:lang w:val="uk-UA"/>
        </w:rPr>
        <w:t>типологи</w:t>
      </w:r>
      <w:r w:rsidRPr="009D27E6">
        <w:rPr>
          <w:rFonts w:ascii="Times New Roman" w:hAnsi="Times New Roman" w:cs="Times New Roman"/>
          <w:sz w:val="28"/>
          <w:szCs w:val="28"/>
          <w:lang w:val="uk-UA"/>
        </w:rPr>
        <w:t xml:space="preserve">я культуры. Текст как семиотическая проблема. Семиотика бытового поведения. История литературы и культуры / Ю. М. Лотман. – СПб.: Искусство-СПб, 2002. – 765 с. </w:t>
      </w:r>
    </w:p>
    <w:p w:rsidR="009D27E6" w:rsidRPr="009D27E6" w:rsidRDefault="009D27E6" w:rsidP="009D27E6">
      <w:pPr>
        <w:spacing w:after="0" w:line="240" w:lineRule="auto"/>
        <w:ind w:left="1134" w:hanging="425"/>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lastRenderedPageBreak/>
        <w:t>6.</w:t>
      </w:r>
      <w:r w:rsidRPr="009D27E6">
        <w:rPr>
          <w:rFonts w:ascii="Times New Roman" w:hAnsi="Times New Roman" w:cs="Times New Roman"/>
          <w:sz w:val="28"/>
          <w:szCs w:val="28"/>
          <w:lang w:val="uk-UA"/>
        </w:rPr>
        <w:tab/>
        <w:t>Мантуло Н. Б. Семіо</w:t>
      </w:r>
      <w:r w:rsidR="003312C1">
        <w:rPr>
          <w:rFonts w:ascii="Times New Roman" w:hAnsi="Times New Roman" w:cs="Times New Roman"/>
          <w:sz w:val="28"/>
          <w:szCs w:val="28"/>
          <w:lang w:val="uk-UA"/>
        </w:rPr>
        <w:t>тика дискурсу паблік рилейшнз [Електронни</w:t>
      </w:r>
      <w:r w:rsidRPr="009D27E6">
        <w:rPr>
          <w:rFonts w:ascii="Times New Roman" w:hAnsi="Times New Roman" w:cs="Times New Roman"/>
          <w:sz w:val="28"/>
          <w:szCs w:val="28"/>
          <w:lang w:val="uk-UA"/>
        </w:rPr>
        <w:t>й ресурс] / Н.Б. Мантуло – Режим доступу: http://archive.nbuv.gov.ua/portal/Soc_Gum/Dtr_gn/2012_2/files/GN212_27.pdf</w:t>
      </w:r>
      <w:r w:rsidR="0016066C">
        <w:rPr>
          <w:rFonts w:ascii="Times New Roman" w:hAnsi="Times New Roman" w:cs="Times New Roman"/>
          <w:sz w:val="28"/>
          <w:szCs w:val="28"/>
          <w:lang w:val="uk-UA"/>
        </w:rPr>
        <w:t>.</w:t>
      </w:r>
    </w:p>
    <w:p w:rsidR="009D27E6" w:rsidRPr="009D27E6" w:rsidRDefault="009D27E6" w:rsidP="009D27E6">
      <w:pPr>
        <w:spacing w:after="0" w:line="240" w:lineRule="auto"/>
        <w:ind w:left="1134" w:hanging="425"/>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7.</w:t>
      </w:r>
      <w:r w:rsidRPr="009D27E6">
        <w:rPr>
          <w:rFonts w:ascii="Times New Roman" w:hAnsi="Times New Roman" w:cs="Times New Roman"/>
          <w:sz w:val="28"/>
          <w:szCs w:val="28"/>
          <w:lang w:val="uk-UA"/>
        </w:rPr>
        <w:tab/>
        <w:t>Почепцов Г. Коммуникативное пространство как сфера действия ПР / Г. Почепцов // Паблик рилейшнз для профессионалов. – М. : Рефл-бук; К.: Ваклер, 2001. – 640 с.</w:t>
      </w:r>
    </w:p>
    <w:p w:rsidR="009D27E6" w:rsidRPr="009D27E6" w:rsidRDefault="009D27E6" w:rsidP="009D27E6">
      <w:pPr>
        <w:spacing w:after="0" w:line="240" w:lineRule="auto"/>
        <w:ind w:left="1134" w:hanging="425"/>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9.</w:t>
      </w:r>
      <w:r w:rsidRPr="009D27E6">
        <w:rPr>
          <w:rFonts w:ascii="Times New Roman" w:hAnsi="Times New Roman" w:cs="Times New Roman"/>
          <w:sz w:val="28"/>
          <w:szCs w:val="28"/>
          <w:lang w:val="uk-UA"/>
        </w:rPr>
        <w:tab/>
        <w:t>Флоренский П. А. Небесные знамения: (размышления о символике цветов) / П. А. Флоренский // Философская и социологическая мысль. – 1990. – № 4. – С. 112–115.</w:t>
      </w:r>
    </w:p>
    <w:p w:rsidR="007951AD" w:rsidRPr="008C6467" w:rsidRDefault="009D27E6" w:rsidP="008C6467">
      <w:pPr>
        <w:spacing w:after="0" w:line="240" w:lineRule="auto"/>
        <w:ind w:left="1134" w:hanging="425"/>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10.</w:t>
      </w:r>
      <w:r w:rsidRPr="009D27E6">
        <w:rPr>
          <w:rFonts w:ascii="Times New Roman" w:hAnsi="Times New Roman" w:cs="Times New Roman"/>
          <w:sz w:val="28"/>
          <w:szCs w:val="28"/>
          <w:lang w:val="uk-UA"/>
        </w:rPr>
        <w:tab/>
        <w:t>Эко У. Отсутствующая структура. Введение в семиологию / Умберто Эко; [перев. с итал. В.Г. Резник и А.Г. Погоняйло]. – С</w:t>
      </w:r>
      <w:r w:rsidR="008C6467">
        <w:rPr>
          <w:rFonts w:ascii="Times New Roman" w:hAnsi="Times New Roman" w:cs="Times New Roman"/>
          <w:sz w:val="28"/>
          <w:szCs w:val="28"/>
          <w:lang w:val="uk-UA"/>
        </w:rPr>
        <w:t>-Пб.: Симпозиум, 2004. – 544 с.</w:t>
      </w:r>
    </w:p>
    <w:p w:rsidR="009D27E6" w:rsidRPr="009D27E6" w:rsidRDefault="009D27E6" w:rsidP="009D27E6">
      <w:pPr>
        <w:spacing w:after="0" w:line="240" w:lineRule="auto"/>
        <w:ind w:left="1134" w:hanging="425"/>
        <w:jc w:val="center"/>
        <w:rPr>
          <w:rFonts w:ascii="Times New Roman" w:hAnsi="Times New Roman" w:cs="Times New Roman"/>
          <w:sz w:val="28"/>
          <w:szCs w:val="28"/>
        </w:rPr>
      </w:pPr>
      <w:r w:rsidRPr="009D27E6">
        <w:rPr>
          <w:rFonts w:ascii="Times New Roman" w:hAnsi="Times New Roman" w:cs="Times New Roman"/>
          <w:sz w:val="28"/>
          <w:szCs w:val="28"/>
        </w:rPr>
        <w:t>ТЕМА 2</w:t>
      </w:r>
    </w:p>
    <w:p w:rsidR="009D27E6" w:rsidRPr="009D27E6" w:rsidRDefault="009D27E6" w:rsidP="009D27E6">
      <w:pPr>
        <w:spacing w:after="0" w:line="240" w:lineRule="auto"/>
        <w:ind w:left="1134" w:hanging="425"/>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ІМІДЖ ЯК ЦЕНТРАЛЬНА КАТЕГОРІЯ ІМІДЖОЛОГІЇ.</w:t>
      </w:r>
    </w:p>
    <w:p w:rsidR="009D27E6" w:rsidRPr="009D27E6" w:rsidRDefault="009D27E6" w:rsidP="009D27E6">
      <w:pPr>
        <w:spacing w:after="0" w:line="240" w:lineRule="auto"/>
        <w:ind w:left="1134" w:hanging="425"/>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ВИДИ, КОМПОНЕНТИ ТА ФУНКЦІЇ ІМІДЖУ</w:t>
      </w:r>
    </w:p>
    <w:p w:rsidR="009D27E6" w:rsidRPr="009D27E6" w:rsidRDefault="009D27E6" w:rsidP="009D27E6">
      <w:pPr>
        <w:numPr>
          <w:ilvl w:val="0"/>
          <w:numId w:val="4"/>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Основні підходи до визначення поняття “імідж”.</w:t>
      </w:r>
    </w:p>
    <w:p w:rsidR="009D27E6" w:rsidRPr="009D27E6" w:rsidRDefault="009D27E6" w:rsidP="009D27E6">
      <w:pPr>
        <w:numPr>
          <w:ilvl w:val="0"/>
          <w:numId w:val="4"/>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Співвідношення понять </w:t>
      </w:r>
      <w:r w:rsidRPr="009D27E6">
        <w:rPr>
          <w:rFonts w:ascii="Times New Roman" w:hAnsi="Times New Roman" w:cs="Times New Roman"/>
          <w:i/>
          <w:sz w:val="28"/>
          <w:szCs w:val="28"/>
          <w:lang w:val="uk-UA"/>
        </w:rPr>
        <w:t>імідж</w:t>
      </w:r>
      <w:r w:rsidRPr="009D27E6">
        <w:rPr>
          <w:rFonts w:ascii="Times New Roman" w:hAnsi="Times New Roman" w:cs="Times New Roman"/>
          <w:sz w:val="28"/>
          <w:szCs w:val="28"/>
          <w:lang w:val="uk-UA"/>
        </w:rPr>
        <w:t xml:space="preserve">, </w:t>
      </w:r>
      <w:r w:rsidRPr="009D27E6">
        <w:rPr>
          <w:rFonts w:ascii="Times New Roman" w:hAnsi="Times New Roman" w:cs="Times New Roman"/>
          <w:i/>
          <w:sz w:val="28"/>
          <w:szCs w:val="28"/>
          <w:lang w:val="uk-UA"/>
        </w:rPr>
        <w:t>образ</w:t>
      </w:r>
      <w:r w:rsidRPr="009D27E6">
        <w:rPr>
          <w:rFonts w:ascii="Times New Roman" w:hAnsi="Times New Roman" w:cs="Times New Roman"/>
          <w:sz w:val="28"/>
          <w:szCs w:val="28"/>
          <w:lang w:val="uk-UA"/>
        </w:rPr>
        <w:t xml:space="preserve">, </w:t>
      </w:r>
      <w:r w:rsidRPr="009D27E6">
        <w:rPr>
          <w:rFonts w:ascii="Times New Roman" w:hAnsi="Times New Roman" w:cs="Times New Roman"/>
          <w:i/>
          <w:sz w:val="28"/>
          <w:szCs w:val="28"/>
          <w:lang w:val="uk-UA"/>
        </w:rPr>
        <w:t>ідеал</w:t>
      </w:r>
      <w:r w:rsidRPr="009D27E6">
        <w:rPr>
          <w:rFonts w:ascii="Times New Roman" w:hAnsi="Times New Roman" w:cs="Times New Roman"/>
          <w:sz w:val="28"/>
          <w:szCs w:val="28"/>
          <w:lang w:val="uk-UA"/>
        </w:rPr>
        <w:t xml:space="preserve">, </w:t>
      </w:r>
      <w:r w:rsidRPr="009D27E6">
        <w:rPr>
          <w:rFonts w:ascii="Times New Roman" w:hAnsi="Times New Roman" w:cs="Times New Roman"/>
          <w:i/>
          <w:sz w:val="28"/>
          <w:szCs w:val="28"/>
          <w:lang w:val="uk-UA"/>
        </w:rPr>
        <w:t>маска</w:t>
      </w:r>
      <w:r w:rsidRPr="009D27E6">
        <w:rPr>
          <w:rFonts w:ascii="Times New Roman" w:hAnsi="Times New Roman" w:cs="Times New Roman"/>
          <w:sz w:val="28"/>
          <w:szCs w:val="28"/>
          <w:lang w:val="uk-UA"/>
        </w:rPr>
        <w:t xml:space="preserve">, </w:t>
      </w:r>
      <w:r w:rsidRPr="009D27E6">
        <w:rPr>
          <w:rFonts w:ascii="Times New Roman" w:hAnsi="Times New Roman" w:cs="Times New Roman"/>
          <w:i/>
          <w:sz w:val="28"/>
          <w:szCs w:val="28"/>
          <w:lang w:val="uk-UA"/>
        </w:rPr>
        <w:t>стереотип</w:t>
      </w:r>
      <w:r w:rsidRPr="009D27E6">
        <w:rPr>
          <w:rFonts w:ascii="Times New Roman" w:hAnsi="Times New Roman" w:cs="Times New Roman"/>
          <w:sz w:val="28"/>
          <w:szCs w:val="28"/>
          <w:lang w:val="uk-UA"/>
        </w:rPr>
        <w:t xml:space="preserve">, </w:t>
      </w:r>
      <w:r w:rsidRPr="009D27E6">
        <w:rPr>
          <w:rFonts w:ascii="Times New Roman" w:hAnsi="Times New Roman" w:cs="Times New Roman"/>
          <w:i/>
          <w:sz w:val="28"/>
          <w:szCs w:val="28"/>
          <w:lang w:val="uk-UA"/>
        </w:rPr>
        <w:t>репутація, статус, престиж</w:t>
      </w:r>
      <w:r w:rsidRPr="009D27E6">
        <w:rPr>
          <w:rFonts w:ascii="Times New Roman" w:hAnsi="Times New Roman" w:cs="Times New Roman"/>
          <w:sz w:val="28"/>
          <w:szCs w:val="28"/>
          <w:lang w:val="uk-UA"/>
        </w:rPr>
        <w:t>.</w:t>
      </w:r>
    </w:p>
    <w:p w:rsidR="009D27E6" w:rsidRPr="009D27E6" w:rsidRDefault="009D27E6" w:rsidP="009D27E6">
      <w:pPr>
        <w:numPr>
          <w:ilvl w:val="0"/>
          <w:numId w:val="4"/>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Види іміджів. Проблема класифікації іміджу.</w:t>
      </w:r>
    </w:p>
    <w:p w:rsidR="009D27E6" w:rsidRPr="009D27E6" w:rsidRDefault="009D27E6" w:rsidP="009D27E6">
      <w:pPr>
        <w:numPr>
          <w:ilvl w:val="0"/>
          <w:numId w:val="4"/>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Біологічний, комунікативний, соціальний, міфологічний, професійний та контекстний компоненти іміджу.</w:t>
      </w:r>
    </w:p>
    <w:p w:rsidR="009D27E6" w:rsidRPr="009D27E6" w:rsidRDefault="009D27E6" w:rsidP="009D27E6">
      <w:pPr>
        <w:numPr>
          <w:ilvl w:val="0"/>
          <w:numId w:val="4"/>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Функції іміджу.</w:t>
      </w:r>
    </w:p>
    <w:p w:rsidR="009D27E6" w:rsidRPr="009D27E6" w:rsidRDefault="009D27E6" w:rsidP="009D27E6">
      <w:pPr>
        <w:spacing w:after="0" w:line="240" w:lineRule="auto"/>
        <w:ind w:firstLine="709"/>
        <w:contextualSpacing/>
        <w:jc w:val="both"/>
        <w:rPr>
          <w:rFonts w:ascii="Times New Roman" w:hAnsi="Times New Roman" w:cs="Times New Roman"/>
          <w:i/>
          <w:sz w:val="28"/>
          <w:szCs w:val="28"/>
          <w:lang w:val="uk-UA"/>
        </w:rPr>
      </w:pPr>
      <w:r w:rsidRPr="009D27E6">
        <w:rPr>
          <w:rFonts w:ascii="Times New Roman" w:hAnsi="Times New Roman" w:cs="Times New Roman"/>
          <w:i/>
          <w:sz w:val="28"/>
          <w:szCs w:val="28"/>
          <w:lang w:val="uk-UA"/>
        </w:rPr>
        <w:t>Основні терміни й поняття: ідеал, ілюзія, імідж, класифікація, маска, нарцисизм, образ, престиж, репутація, статус, стереотип, функція.</w:t>
      </w:r>
    </w:p>
    <w:p w:rsidR="009D27E6" w:rsidRPr="009D27E6" w:rsidRDefault="009D27E6" w:rsidP="009D27E6">
      <w:pPr>
        <w:spacing w:after="0" w:line="240" w:lineRule="auto"/>
        <w:ind w:firstLine="709"/>
        <w:contextualSpacing/>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Самостійна робота</w:t>
      </w:r>
    </w:p>
    <w:p w:rsidR="009D27E6" w:rsidRPr="009D27E6" w:rsidRDefault="009D27E6" w:rsidP="009D27E6">
      <w:pPr>
        <w:numPr>
          <w:ilvl w:val="0"/>
          <w:numId w:val="6"/>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Уважно розгляньте таблицю класифікації видів іміджу залежно від його кваліфікаційних ознак, розроблену українським дослідником Євгеном Позднишевим (таблиця подана з логічними та стилістичними правками). Проілюструйте кожен з видів іміджу цікавими прикладами.</w:t>
      </w:r>
    </w:p>
    <w:tbl>
      <w:tblPr>
        <w:tblStyle w:val="a6"/>
        <w:tblW w:w="0" w:type="auto"/>
        <w:tblInd w:w="108" w:type="dxa"/>
        <w:tblLook w:val="04A0" w:firstRow="1" w:lastRow="0" w:firstColumn="1" w:lastColumn="0" w:noHBand="0" w:noVBand="1"/>
      </w:tblPr>
      <w:tblGrid>
        <w:gridCol w:w="510"/>
        <w:gridCol w:w="2369"/>
        <w:gridCol w:w="2588"/>
        <w:gridCol w:w="4279"/>
      </w:tblGrid>
      <w:tr w:rsidR="009D27E6" w:rsidRPr="009D27E6" w:rsidTr="009D27E6">
        <w:tc>
          <w:tcPr>
            <w:tcW w:w="510" w:type="dxa"/>
          </w:tcPr>
          <w:p w:rsidR="009D27E6" w:rsidRPr="009D27E6" w:rsidRDefault="009D27E6" w:rsidP="009D27E6">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w:t>
            </w:r>
          </w:p>
        </w:tc>
        <w:tc>
          <w:tcPr>
            <w:tcW w:w="236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Класифікаційна ознака</w:t>
            </w:r>
          </w:p>
        </w:tc>
        <w:tc>
          <w:tcPr>
            <w:tcW w:w="2588" w:type="dxa"/>
          </w:tcPr>
          <w:p w:rsidR="009D27E6" w:rsidRPr="009D27E6" w:rsidRDefault="009D27E6" w:rsidP="009D27E6">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Види іміджу</w:t>
            </w:r>
          </w:p>
        </w:tc>
        <w:tc>
          <w:tcPr>
            <w:tcW w:w="4279" w:type="dxa"/>
          </w:tcPr>
          <w:p w:rsidR="009D27E6" w:rsidRPr="009D27E6" w:rsidRDefault="009D27E6" w:rsidP="009D27E6">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Визначення, тлумачення</w:t>
            </w:r>
          </w:p>
        </w:tc>
      </w:tr>
      <w:tr w:rsidR="009D27E6" w:rsidRPr="009D27E6" w:rsidTr="009D27E6">
        <w:trPr>
          <w:trHeight w:val="330"/>
        </w:trPr>
        <w:tc>
          <w:tcPr>
            <w:tcW w:w="510" w:type="dxa"/>
            <w:vMerge w:val="restart"/>
          </w:tcPr>
          <w:p w:rsidR="009D27E6" w:rsidRPr="009D27E6" w:rsidRDefault="009D27E6" w:rsidP="009D27E6">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1</w:t>
            </w:r>
          </w:p>
        </w:tc>
        <w:tc>
          <w:tcPr>
            <w:tcW w:w="2369" w:type="dxa"/>
            <w:vMerge w:val="restart"/>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За сферою побутування</w:t>
            </w:r>
          </w:p>
        </w:tc>
        <w:tc>
          <w:tcPr>
            <w:tcW w:w="25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Політичний </w:t>
            </w: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політика</w:t>
            </w:r>
          </w:p>
        </w:tc>
      </w:tr>
      <w:tr w:rsidR="009D27E6" w:rsidRPr="009D27E6" w:rsidTr="009D27E6">
        <w:trPr>
          <w:trHeight w:val="319"/>
        </w:trPr>
        <w:tc>
          <w:tcPr>
            <w:tcW w:w="510" w:type="dxa"/>
            <w:vMerge/>
          </w:tcPr>
          <w:p w:rsidR="009D27E6" w:rsidRPr="009D27E6" w:rsidRDefault="009D27E6" w:rsidP="009D27E6">
            <w:pPr>
              <w:contextualSpacing/>
              <w:jc w:val="center"/>
              <w:rPr>
                <w:rFonts w:ascii="Times New Roman" w:hAnsi="Times New Roman" w:cs="Times New Roman"/>
                <w:sz w:val="24"/>
                <w:szCs w:val="24"/>
                <w:lang w:val="uk-UA"/>
              </w:rPr>
            </w:pPr>
          </w:p>
        </w:tc>
        <w:tc>
          <w:tcPr>
            <w:tcW w:w="2369"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25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Корпоративний</w:t>
            </w: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організації</w:t>
            </w:r>
          </w:p>
        </w:tc>
      </w:tr>
      <w:tr w:rsidR="009D27E6" w:rsidRPr="009D27E6" w:rsidTr="009D27E6">
        <w:trPr>
          <w:trHeight w:val="555"/>
        </w:trPr>
        <w:tc>
          <w:tcPr>
            <w:tcW w:w="510" w:type="dxa"/>
            <w:vMerge/>
          </w:tcPr>
          <w:p w:rsidR="009D27E6" w:rsidRPr="009D27E6" w:rsidRDefault="009D27E6" w:rsidP="009D27E6">
            <w:pPr>
              <w:contextualSpacing/>
              <w:jc w:val="center"/>
              <w:rPr>
                <w:rFonts w:ascii="Times New Roman" w:hAnsi="Times New Roman" w:cs="Times New Roman"/>
                <w:sz w:val="24"/>
                <w:szCs w:val="24"/>
                <w:lang w:val="uk-UA"/>
              </w:rPr>
            </w:pPr>
          </w:p>
        </w:tc>
        <w:tc>
          <w:tcPr>
            <w:tcW w:w="2369"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25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Спортивний </w:t>
            </w:r>
          </w:p>
          <w:p w:rsidR="009D27E6" w:rsidRPr="009D27E6" w:rsidRDefault="009D27E6" w:rsidP="009D27E6">
            <w:pPr>
              <w:contextualSpacing/>
              <w:jc w:val="both"/>
              <w:rPr>
                <w:rFonts w:ascii="Times New Roman" w:hAnsi="Times New Roman" w:cs="Times New Roman"/>
                <w:sz w:val="24"/>
                <w:szCs w:val="24"/>
                <w:lang w:val="uk-UA"/>
              </w:rPr>
            </w:pP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спортсмена, спортивної події.</w:t>
            </w:r>
          </w:p>
        </w:tc>
      </w:tr>
      <w:tr w:rsidR="009D27E6" w:rsidRPr="009D27E6" w:rsidTr="009D27E6">
        <w:trPr>
          <w:trHeight w:val="645"/>
        </w:trPr>
        <w:tc>
          <w:tcPr>
            <w:tcW w:w="510" w:type="dxa"/>
            <w:vMerge/>
          </w:tcPr>
          <w:p w:rsidR="009D27E6" w:rsidRPr="009D27E6" w:rsidRDefault="009D27E6" w:rsidP="009D27E6">
            <w:pPr>
              <w:contextualSpacing/>
              <w:jc w:val="center"/>
              <w:rPr>
                <w:rFonts w:ascii="Times New Roman" w:hAnsi="Times New Roman" w:cs="Times New Roman"/>
                <w:sz w:val="24"/>
                <w:szCs w:val="24"/>
                <w:lang w:val="uk-UA"/>
              </w:rPr>
            </w:pPr>
          </w:p>
        </w:tc>
        <w:tc>
          <w:tcPr>
            <w:tcW w:w="2369"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2588" w:type="dxa"/>
          </w:tcPr>
          <w:p w:rsidR="009D27E6" w:rsidRPr="009D27E6" w:rsidRDefault="003312C1" w:rsidP="009D27E6">
            <w:pPr>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Діловий</w:t>
            </w:r>
          </w:p>
          <w:p w:rsidR="009D27E6" w:rsidRPr="009D27E6" w:rsidRDefault="009D27E6" w:rsidP="009D27E6">
            <w:pPr>
              <w:contextualSpacing/>
              <w:jc w:val="both"/>
              <w:rPr>
                <w:rFonts w:ascii="Times New Roman" w:hAnsi="Times New Roman" w:cs="Times New Roman"/>
                <w:sz w:val="24"/>
                <w:szCs w:val="24"/>
                <w:lang w:val="uk-UA"/>
              </w:rPr>
            </w:pP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керівника (діловий), організації, проекту.</w:t>
            </w:r>
          </w:p>
        </w:tc>
      </w:tr>
      <w:tr w:rsidR="009D27E6" w:rsidRPr="009D27E6" w:rsidTr="009D27E6">
        <w:trPr>
          <w:trHeight w:val="705"/>
        </w:trPr>
        <w:tc>
          <w:tcPr>
            <w:tcW w:w="510" w:type="dxa"/>
            <w:vMerge/>
          </w:tcPr>
          <w:p w:rsidR="009D27E6" w:rsidRPr="009D27E6" w:rsidRDefault="009D27E6" w:rsidP="009D27E6">
            <w:pPr>
              <w:contextualSpacing/>
              <w:jc w:val="center"/>
              <w:rPr>
                <w:rFonts w:ascii="Times New Roman" w:hAnsi="Times New Roman" w:cs="Times New Roman"/>
                <w:sz w:val="24"/>
                <w:szCs w:val="24"/>
                <w:lang w:val="uk-UA"/>
              </w:rPr>
            </w:pPr>
          </w:p>
        </w:tc>
        <w:tc>
          <w:tcPr>
            <w:tcW w:w="2369"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25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Професійний  </w:t>
            </w: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за професійними пріоритетами людини.</w:t>
            </w:r>
          </w:p>
        </w:tc>
      </w:tr>
      <w:tr w:rsidR="009D27E6" w:rsidRPr="009D27E6" w:rsidTr="009D27E6">
        <w:trPr>
          <w:trHeight w:val="960"/>
        </w:trPr>
        <w:tc>
          <w:tcPr>
            <w:tcW w:w="510" w:type="dxa"/>
            <w:vMerge w:val="restart"/>
          </w:tcPr>
          <w:p w:rsidR="009D27E6" w:rsidRPr="009D27E6" w:rsidRDefault="009D27E6" w:rsidP="009D27E6">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2</w:t>
            </w:r>
          </w:p>
        </w:tc>
        <w:tc>
          <w:tcPr>
            <w:tcW w:w="2369" w:type="dxa"/>
            <w:vMerge w:val="restart"/>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За ступенем раціональності сприйняття</w:t>
            </w:r>
          </w:p>
        </w:tc>
        <w:tc>
          <w:tcPr>
            <w:tcW w:w="25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Когнітивний</w:t>
            </w:r>
          </w:p>
          <w:p w:rsidR="009D27E6" w:rsidRPr="009D27E6" w:rsidRDefault="009D27E6" w:rsidP="009D27E6">
            <w:pPr>
              <w:contextualSpacing/>
              <w:jc w:val="both"/>
              <w:rPr>
                <w:rFonts w:ascii="Times New Roman" w:hAnsi="Times New Roman" w:cs="Times New Roman"/>
                <w:sz w:val="24"/>
                <w:szCs w:val="24"/>
                <w:lang w:val="uk-UA"/>
              </w:rPr>
            </w:pP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Подає лише спеціальну інформацію й орієнтований  переважно на людей досвідчених, вузьких фахівців.</w:t>
            </w:r>
          </w:p>
        </w:tc>
      </w:tr>
      <w:tr w:rsidR="009D27E6" w:rsidRPr="009D27E6" w:rsidTr="009D27E6">
        <w:trPr>
          <w:trHeight w:val="315"/>
        </w:trPr>
        <w:tc>
          <w:tcPr>
            <w:tcW w:w="510" w:type="dxa"/>
            <w:vMerge/>
          </w:tcPr>
          <w:p w:rsidR="009D27E6" w:rsidRPr="009D27E6" w:rsidRDefault="009D27E6" w:rsidP="009D27E6">
            <w:pPr>
              <w:contextualSpacing/>
              <w:jc w:val="center"/>
              <w:rPr>
                <w:rFonts w:ascii="Times New Roman" w:hAnsi="Times New Roman" w:cs="Times New Roman"/>
                <w:sz w:val="24"/>
                <w:szCs w:val="24"/>
                <w:lang w:val="uk-UA"/>
              </w:rPr>
            </w:pPr>
          </w:p>
        </w:tc>
        <w:tc>
          <w:tcPr>
            <w:tcW w:w="2369"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25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Емоційний </w:t>
            </w: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Орієнтований на широку аудиторію й викликає значний емоційний резонанс.</w:t>
            </w:r>
          </w:p>
        </w:tc>
      </w:tr>
      <w:tr w:rsidR="009D27E6" w:rsidRPr="009D27E6" w:rsidTr="009D27E6">
        <w:trPr>
          <w:trHeight w:val="332"/>
        </w:trPr>
        <w:tc>
          <w:tcPr>
            <w:tcW w:w="510" w:type="dxa"/>
            <w:vMerge w:val="restart"/>
          </w:tcPr>
          <w:p w:rsidR="009D27E6" w:rsidRPr="009D27E6" w:rsidRDefault="009D27E6" w:rsidP="009D27E6">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lastRenderedPageBreak/>
              <w:t>3</w:t>
            </w:r>
          </w:p>
        </w:tc>
        <w:tc>
          <w:tcPr>
            <w:tcW w:w="2369" w:type="dxa"/>
            <w:vMerge w:val="restart"/>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За функціями (функціональний)</w:t>
            </w:r>
          </w:p>
        </w:tc>
        <w:tc>
          <w:tcPr>
            <w:tcW w:w="25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Дзеркальний  </w:t>
            </w: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Імідж, властивий нашій уяві про себе. </w:t>
            </w:r>
          </w:p>
        </w:tc>
      </w:tr>
      <w:tr w:rsidR="009D27E6" w:rsidRPr="009D27E6" w:rsidTr="009D27E6">
        <w:trPr>
          <w:trHeight w:val="397"/>
        </w:trPr>
        <w:tc>
          <w:tcPr>
            <w:tcW w:w="510" w:type="dxa"/>
            <w:vMerge/>
          </w:tcPr>
          <w:p w:rsidR="009D27E6" w:rsidRPr="009D27E6" w:rsidRDefault="009D27E6" w:rsidP="009D27E6">
            <w:pPr>
              <w:contextualSpacing/>
              <w:jc w:val="center"/>
              <w:rPr>
                <w:rFonts w:ascii="Times New Roman" w:hAnsi="Times New Roman" w:cs="Times New Roman"/>
                <w:sz w:val="24"/>
                <w:szCs w:val="24"/>
                <w:lang w:val="uk-UA"/>
              </w:rPr>
            </w:pPr>
          </w:p>
        </w:tc>
        <w:tc>
          <w:tcPr>
            <w:tcW w:w="2369"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25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Поточний  </w:t>
            </w: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як зовнішній погляд на об’єкт.</w:t>
            </w:r>
          </w:p>
        </w:tc>
      </w:tr>
      <w:tr w:rsidR="009D27E6" w:rsidRPr="009D27E6" w:rsidTr="009D27E6">
        <w:trPr>
          <w:trHeight w:val="315"/>
        </w:trPr>
        <w:tc>
          <w:tcPr>
            <w:tcW w:w="510" w:type="dxa"/>
            <w:vMerge/>
          </w:tcPr>
          <w:p w:rsidR="009D27E6" w:rsidRPr="009D27E6" w:rsidRDefault="009D27E6" w:rsidP="009D27E6">
            <w:pPr>
              <w:contextualSpacing/>
              <w:jc w:val="center"/>
              <w:rPr>
                <w:rFonts w:ascii="Times New Roman" w:hAnsi="Times New Roman" w:cs="Times New Roman"/>
                <w:sz w:val="24"/>
                <w:szCs w:val="24"/>
                <w:lang w:val="uk-UA"/>
              </w:rPr>
            </w:pPr>
          </w:p>
        </w:tc>
        <w:tc>
          <w:tcPr>
            <w:tcW w:w="2369"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25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Бажаний  </w:t>
            </w: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до якого ми прагнемо.</w:t>
            </w:r>
          </w:p>
        </w:tc>
      </w:tr>
      <w:tr w:rsidR="009D27E6" w:rsidRPr="009D27E6" w:rsidTr="009D27E6">
        <w:trPr>
          <w:trHeight w:val="330"/>
        </w:trPr>
        <w:tc>
          <w:tcPr>
            <w:tcW w:w="510" w:type="dxa"/>
            <w:vMerge/>
          </w:tcPr>
          <w:p w:rsidR="009D27E6" w:rsidRPr="009D27E6" w:rsidRDefault="009D27E6" w:rsidP="009D27E6">
            <w:pPr>
              <w:contextualSpacing/>
              <w:jc w:val="center"/>
              <w:rPr>
                <w:rFonts w:ascii="Times New Roman" w:hAnsi="Times New Roman" w:cs="Times New Roman"/>
                <w:sz w:val="24"/>
                <w:szCs w:val="24"/>
                <w:lang w:val="uk-UA"/>
              </w:rPr>
            </w:pPr>
          </w:p>
        </w:tc>
        <w:tc>
          <w:tcPr>
            <w:tcW w:w="2369"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25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Корпоративний  </w:t>
            </w: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організації в цілому.</w:t>
            </w:r>
          </w:p>
        </w:tc>
      </w:tr>
      <w:tr w:rsidR="009D27E6" w:rsidRPr="009D27E6" w:rsidTr="009D27E6">
        <w:trPr>
          <w:trHeight w:val="639"/>
        </w:trPr>
        <w:tc>
          <w:tcPr>
            <w:tcW w:w="510" w:type="dxa"/>
            <w:vMerge/>
          </w:tcPr>
          <w:p w:rsidR="009D27E6" w:rsidRPr="009D27E6" w:rsidRDefault="009D27E6" w:rsidP="009D27E6">
            <w:pPr>
              <w:contextualSpacing/>
              <w:jc w:val="center"/>
              <w:rPr>
                <w:rFonts w:ascii="Times New Roman" w:hAnsi="Times New Roman" w:cs="Times New Roman"/>
                <w:sz w:val="24"/>
                <w:szCs w:val="24"/>
                <w:lang w:val="uk-UA"/>
              </w:rPr>
            </w:pPr>
          </w:p>
        </w:tc>
        <w:tc>
          <w:tcPr>
            <w:tcW w:w="2369"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25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Множинний  </w:t>
            </w: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єдиної корпорації, що включає в себе низку незалежних структур.</w:t>
            </w:r>
          </w:p>
        </w:tc>
      </w:tr>
      <w:tr w:rsidR="009D27E6" w:rsidRPr="009D27E6" w:rsidTr="009D27E6">
        <w:trPr>
          <w:trHeight w:val="262"/>
        </w:trPr>
        <w:tc>
          <w:tcPr>
            <w:tcW w:w="510" w:type="dxa"/>
            <w:vMerge w:val="restart"/>
          </w:tcPr>
          <w:p w:rsidR="009D27E6" w:rsidRPr="009D27E6" w:rsidRDefault="009D27E6" w:rsidP="009D27E6">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4</w:t>
            </w:r>
          </w:p>
        </w:tc>
        <w:tc>
          <w:tcPr>
            <w:tcW w:w="2369" w:type="dxa"/>
            <w:vMerge w:val="restart"/>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За наслідками впливу на масову свідомість</w:t>
            </w:r>
          </w:p>
        </w:tc>
        <w:tc>
          <w:tcPr>
            <w:tcW w:w="25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Позитивний</w:t>
            </w: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що здобув соціальну довіру.</w:t>
            </w:r>
          </w:p>
        </w:tc>
      </w:tr>
      <w:tr w:rsidR="009D27E6" w:rsidRPr="009D27E6" w:rsidTr="009D27E6">
        <w:trPr>
          <w:trHeight w:val="705"/>
        </w:trPr>
        <w:tc>
          <w:tcPr>
            <w:tcW w:w="510" w:type="dxa"/>
            <w:vMerge/>
          </w:tcPr>
          <w:p w:rsidR="009D27E6" w:rsidRPr="009D27E6" w:rsidRDefault="009D27E6" w:rsidP="009D27E6">
            <w:pPr>
              <w:contextualSpacing/>
              <w:jc w:val="center"/>
              <w:rPr>
                <w:rFonts w:ascii="Times New Roman" w:hAnsi="Times New Roman" w:cs="Times New Roman"/>
                <w:sz w:val="24"/>
                <w:szCs w:val="24"/>
                <w:lang w:val="uk-UA"/>
              </w:rPr>
            </w:pPr>
          </w:p>
        </w:tc>
        <w:tc>
          <w:tcPr>
            <w:tcW w:w="2369"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25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Негативний </w:t>
            </w: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що здобув соціальне несприйняття.</w:t>
            </w:r>
          </w:p>
        </w:tc>
      </w:tr>
      <w:tr w:rsidR="009D27E6" w:rsidRPr="009D27E6" w:rsidTr="009D27E6">
        <w:trPr>
          <w:trHeight w:val="631"/>
        </w:trPr>
        <w:tc>
          <w:tcPr>
            <w:tcW w:w="510" w:type="dxa"/>
            <w:vMerge w:val="restart"/>
          </w:tcPr>
          <w:p w:rsidR="009D27E6" w:rsidRPr="009D27E6" w:rsidRDefault="009D27E6" w:rsidP="009D27E6">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5</w:t>
            </w:r>
          </w:p>
        </w:tc>
        <w:tc>
          <w:tcPr>
            <w:tcW w:w="2369" w:type="dxa"/>
            <w:vMerge w:val="restart"/>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За емоційним забарвленням (для організації)</w:t>
            </w:r>
          </w:p>
        </w:tc>
        <w:tc>
          <w:tcPr>
            <w:tcW w:w="25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Позитивний імідж організації</w:t>
            </w: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Позитивний імідж, на його досягнення спрямована вся ПР-діяльність.</w:t>
            </w:r>
          </w:p>
        </w:tc>
      </w:tr>
      <w:tr w:rsidR="009D27E6" w:rsidRPr="009D27E6" w:rsidTr="009D27E6">
        <w:trPr>
          <w:trHeight w:val="1206"/>
        </w:trPr>
        <w:tc>
          <w:tcPr>
            <w:tcW w:w="510" w:type="dxa"/>
            <w:vMerge/>
          </w:tcPr>
          <w:p w:rsidR="009D27E6" w:rsidRPr="009D27E6" w:rsidRDefault="009D27E6" w:rsidP="009D27E6">
            <w:pPr>
              <w:contextualSpacing/>
              <w:jc w:val="center"/>
              <w:rPr>
                <w:rFonts w:ascii="Times New Roman" w:hAnsi="Times New Roman" w:cs="Times New Roman"/>
                <w:sz w:val="24"/>
                <w:szCs w:val="24"/>
                <w:lang w:val="uk-UA"/>
              </w:rPr>
            </w:pPr>
          </w:p>
        </w:tc>
        <w:tc>
          <w:tcPr>
            <w:tcW w:w="2369"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25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Негативний імідж організації</w:t>
            </w: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Негативний імідж, який формується в основному в політиці опонентами за допомогою так званого </w:t>
            </w:r>
            <w:r w:rsidRPr="009D27E6">
              <w:rPr>
                <w:rFonts w:ascii="Times New Roman" w:hAnsi="Times New Roman" w:cs="Times New Roman"/>
                <w:sz w:val="24"/>
                <w:szCs w:val="24"/>
              </w:rPr>
              <w:t>“</w:t>
            </w:r>
            <w:r w:rsidRPr="009D27E6">
              <w:rPr>
                <w:rFonts w:ascii="Times New Roman" w:hAnsi="Times New Roman" w:cs="Times New Roman"/>
                <w:sz w:val="24"/>
                <w:szCs w:val="24"/>
                <w:lang w:val="uk-UA"/>
              </w:rPr>
              <w:t>чорного піару</w:t>
            </w:r>
            <w:r w:rsidRPr="009D27E6">
              <w:rPr>
                <w:rFonts w:ascii="Times New Roman" w:hAnsi="Times New Roman" w:cs="Times New Roman"/>
                <w:sz w:val="24"/>
                <w:szCs w:val="24"/>
              </w:rPr>
              <w:t>”</w:t>
            </w:r>
            <w:r w:rsidRPr="009D27E6">
              <w:rPr>
                <w:rFonts w:ascii="Times New Roman" w:hAnsi="Times New Roman" w:cs="Times New Roman"/>
                <w:sz w:val="24"/>
                <w:szCs w:val="24"/>
                <w:lang w:val="uk-UA"/>
              </w:rPr>
              <w:t xml:space="preserve"> й антиреклами. </w:t>
            </w:r>
          </w:p>
        </w:tc>
      </w:tr>
      <w:tr w:rsidR="009D27E6" w:rsidRPr="009D27E6" w:rsidTr="009D27E6">
        <w:trPr>
          <w:trHeight w:val="420"/>
        </w:trPr>
        <w:tc>
          <w:tcPr>
            <w:tcW w:w="510" w:type="dxa"/>
            <w:vMerge w:val="restart"/>
          </w:tcPr>
          <w:p w:rsidR="009D27E6" w:rsidRPr="009D27E6" w:rsidRDefault="009D27E6" w:rsidP="009D27E6">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6</w:t>
            </w:r>
          </w:p>
        </w:tc>
        <w:tc>
          <w:tcPr>
            <w:tcW w:w="2369" w:type="dxa"/>
            <w:vMerge w:val="restart"/>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За каналом формування</w:t>
            </w:r>
          </w:p>
        </w:tc>
        <w:tc>
          <w:tcPr>
            <w:tcW w:w="25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en-US"/>
              </w:rPr>
              <w:t>PR</w:t>
            </w:r>
            <w:r w:rsidRPr="009D27E6">
              <w:rPr>
                <w:rFonts w:ascii="Times New Roman" w:hAnsi="Times New Roman" w:cs="Times New Roman"/>
                <w:sz w:val="24"/>
                <w:szCs w:val="24"/>
                <w:lang w:val="uk-UA"/>
              </w:rPr>
              <w:t>-імідж</w:t>
            </w: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Імідж, створений </w:t>
            </w:r>
            <w:r w:rsidRPr="009D27E6">
              <w:rPr>
                <w:rFonts w:ascii="Times New Roman" w:hAnsi="Times New Roman" w:cs="Times New Roman"/>
                <w:sz w:val="24"/>
                <w:szCs w:val="24"/>
                <w:lang w:val="en-US"/>
              </w:rPr>
              <w:t>PR</w:t>
            </w:r>
            <w:r w:rsidRPr="009D27E6">
              <w:rPr>
                <w:rFonts w:ascii="Times New Roman" w:hAnsi="Times New Roman" w:cs="Times New Roman"/>
                <w:sz w:val="24"/>
                <w:szCs w:val="24"/>
                <w:lang w:val="uk-UA"/>
              </w:rPr>
              <w:t>-службами.</w:t>
            </w:r>
          </w:p>
        </w:tc>
      </w:tr>
      <w:tr w:rsidR="009D27E6" w:rsidRPr="009D27E6" w:rsidTr="009D27E6">
        <w:trPr>
          <w:trHeight w:val="1440"/>
        </w:trPr>
        <w:tc>
          <w:tcPr>
            <w:tcW w:w="510" w:type="dxa"/>
            <w:vMerge/>
          </w:tcPr>
          <w:p w:rsidR="009D27E6" w:rsidRPr="009D27E6" w:rsidRDefault="009D27E6" w:rsidP="009D27E6">
            <w:pPr>
              <w:contextualSpacing/>
              <w:jc w:val="center"/>
              <w:rPr>
                <w:rFonts w:ascii="Times New Roman" w:hAnsi="Times New Roman" w:cs="Times New Roman"/>
                <w:sz w:val="24"/>
                <w:szCs w:val="24"/>
                <w:lang w:val="uk-UA"/>
              </w:rPr>
            </w:pPr>
          </w:p>
        </w:tc>
        <w:tc>
          <w:tcPr>
            <w:tcW w:w="2369"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25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у рекламі</w:t>
            </w:r>
          </w:p>
          <w:p w:rsidR="009D27E6" w:rsidRPr="009D27E6" w:rsidRDefault="009D27E6" w:rsidP="009D27E6">
            <w:pPr>
              <w:contextualSpacing/>
              <w:jc w:val="both"/>
              <w:rPr>
                <w:rFonts w:ascii="Times New Roman" w:hAnsi="Times New Roman" w:cs="Times New Roman"/>
                <w:sz w:val="24"/>
                <w:szCs w:val="24"/>
                <w:lang w:val="uk-UA"/>
              </w:rPr>
            </w:pPr>
          </w:p>
          <w:p w:rsidR="009D27E6" w:rsidRPr="009D27E6" w:rsidRDefault="009D27E6" w:rsidP="009D27E6">
            <w:pPr>
              <w:contextualSpacing/>
              <w:jc w:val="both"/>
              <w:rPr>
                <w:rFonts w:ascii="Times New Roman" w:hAnsi="Times New Roman" w:cs="Times New Roman"/>
                <w:sz w:val="24"/>
                <w:szCs w:val="24"/>
                <w:lang w:val="uk-UA"/>
              </w:rPr>
            </w:pPr>
          </w:p>
          <w:p w:rsidR="009D27E6" w:rsidRPr="009D27E6" w:rsidRDefault="009D27E6" w:rsidP="009D27E6">
            <w:pPr>
              <w:contextualSpacing/>
              <w:jc w:val="both"/>
              <w:rPr>
                <w:rFonts w:ascii="Times New Roman" w:hAnsi="Times New Roman" w:cs="Times New Roman"/>
                <w:sz w:val="24"/>
                <w:szCs w:val="24"/>
                <w:lang w:val="uk-UA"/>
              </w:rPr>
            </w:pPr>
          </w:p>
          <w:p w:rsidR="009D27E6" w:rsidRPr="009D27E6" w:rsidRDefault="009D27E6" w:rsidP="009D27E6">
            <w:pPr>
              <w:contextualSpacing/>
              <w:jc w:val="both"/>
              <w:rPr>
                <w:rFonts w:ascii="Times New Roman" w:hAnsi="Times New Roman" w:cs="Times New Roman"/>
                <w:sz w:val="24"/>
                <w:szCs w:val="24"/>
              </w:rPr>
            </w:pP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Імідж у рекламі визначається якістю, ціною, доступністю товару,  надійністю його обслуговування після продажу, а також історією фірми і, звичайно, рекламою. </w:t>
            </w:r>
          </w:p>
        </w:tc>
      </w:tr>
      <w:tr w:rsidR="009D27E6" w:rsidRPr="009D27E6" w:rsidTr="009D27E6">
        <w:trPr>
          <w:trHeight w:val="361"/>
        </w:trPr>
        <w:tc>
          <w:tcPr>
            <w:tcW w:w="510" w:type="dxa"/>
            <w:vMerge/>
          </w:tcPr>
          <w:p w:rsidR="009D27E6" w:rsidRPr="009D27E6" w:rsidRDefault="009D27E6" w:rsidP="009D27E6">
            <w:pPr>
              <w:contextualSpacing/>
              <w:jc w:val="center"/>
              <w:rPr>
                <w:rFonts w:ascii="Times New Roman" w:hAnsi="Times New Roman" w:cs="Times New Roman"/>
                <w:sz w:val="24"/>
                <w:szCs w:val="24"/>
                <w:lang w:val="uk-UA"/>
              </w:rPr>
            </w:pPr>
          </w:p>
        </w:tc>
        <w:tc>
          <w:tcPr>
            <w:tcW w:w="2369"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25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у ЗМІ</w:t>
            </w: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Імідж, підтримуваний ЗМІ та ЗМК. </w:t>
            </w:r>
          </w:p>
        </w:tc>
      </w:tr>
      <w:tr w:rsidR="009D27E6" w:rsidRPr="009D27E6" w:rsidTr="009D27E6">
        <w:trPr>
          <w:trHeight w:val="330"/>
        </w:trPr>
        <w:tc>
          <w:tcPr>
            <w:tcW w:w="510" w:type="dxa"/>
            <w:vMerge w:val="restart"/>
          </w:tcPr>
          <w:p w:rsidR="009D27E6" w:rsidRPr="009D27E6" w:rsidRDefault="009D27E6" w:rsidP="009D27E6">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7</w:t>
            </w:r>
          </w:p>
        </w:tc>
        <w:tc>
          <w:tcPr>
            <w:tcW w:w="2369" w:type="dxa"/>
            <w:vMerge w:val="restart"/>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За ступенем впливу на масову свідомість</w:t>
            </w:r>
          </w:p>
        </w:tc>
        <w:tc>
          <w:tcPr>
            <w:tcW w:w="25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Ідеальний </w:t>
            </w: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Бажаний образ.</w:t>
            </w:r>
          </w:p>
        </w:tc>
      </w:tr>
      <w:tr w:rsidR="009D27E6" w:rsidRPr="009D27E6" w:rsidTr="009D27E6">
        <w:trPr>
          <w:trHeight w:val="375"/>
        </w:trPr>
        <w:tc>
          <w:tcPr>
            <w:tcW w:w="510" w:type="dxa"/>
            <w:vMerge/>
          </w:tcPr>
          <w:p w:rsidR="009D27E6" w:rsidRPr="009D27E6" w:rsidRDefault="009D27E6" w:rsidP="009D27E6">
            <w:pPr>
              <w:contextualSpacing/>
              <w:jc w:val="center"/>
              <w:rPr>
                <w:rFonts w:ascii="Times New Roman" w:hAnsi="Times New Roman" w:cs="Times New Roman"/>
                <w:sz w:val="24"/>
                <w:szCs w:val="24"/>
                <w:lang w:val="uk-UA"/>
              </w:rPr>
            </w:pPr>
          </w:p>
        </w:tc>
        <w:tc>
          <w:tcPr>
            <w:tcW w:w="2369"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25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Первинний</w:t>
            </w: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Результат першого знайомства.</w:t>
            </w:r>
          </w:p>
        </w:tc>
      </w:tr>
      <w:tr w:rsidR="009D27E6" w:rsidRPr="009D27E6" w:rsidTr="009D27E6">
        <w:trPr>
          <w:trHeight w:val="346"/>
        </w:trPr>
        <w:tc>
          <w:tcPr>
            <w:tcW w:w="510" w:type="dxa"/>
            <w:vMerge/>
          </w:tcPr>
          <w:p w:rsidR="009D27E6" w:rsidRPr="009D27E6" w:rsidRDefault="009D27E6" w:rsidP="009D27E6">
            <w:pPr>
              <w:contextualSpacing/>
              <w:jc w:val="center"/>
              <w:rPr>
                <w:rFonts w:ascii="Times New Roman" w:hAnsi="Times New Roman" w:cs="Times New Roman"/>
                <w:sz w:val="24"/>
                <w:szCs w:val="24"/>
                <w:lang w:val="uk-UA"/>
              </w:rPr>
            </w:pPr>
          </w:p>
        </w:tc>
        <w:tc>
          <w:tcPr>
            <w:tcW w:w="2369"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25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Вторинний </w:t>
            </w: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Компроміс між ідеальним образом і наявними іміджевими невідповідностями.</w:t>
            </w:r>
          </w:p>
        </w:tc>
      </w:tr>
      <w:tr w:rsidR="009D27E6" w:rsidRPr="009D27E6" w:rsidTr="009D27E6">
        <w:trPr>
          <w:trHeight w:val="690"/>
        </w:trPr>
        <w:tc>
          <w:tcPr>
            <w:tcW w:w="510" w:type="dxa"/>
            <w:vMerge w:val="restart"/>
          </w:tcPr>
          <w:p w:rsidR="009D27E6" w:rsidRPr="009D27E6" w:rsidRDefault="009D27E6" w:rsidP="009D27E6">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8</w:t>
            </w:r>
          </w:p>
        </w:tc>
        <w:tc>
          <w:tcPr>
            <w:tcW w:w="2369" w:type="dxa"/>
            <w:vMerge w:val="restart"/>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За реальним станом</w:t>
            </w:r>
          </w:p>
        </w:tc>
        <w:tc>
          <w:tcPr>
            <w:tcW w:w="25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Дійсний</w:t>
            </w:r>
          </w:p>
          <w:p w:rsidR="009D27E6" w:rsidRPr="009D27E6" w:rsidRDefault="009D27E6" w:rsidP="009D27E6">
            <w:pPr>
              <w:contextualSpacing/>
              <w:jc w:val="both"/>
              <w:rPr>
                <w:rFonts w:ascii="Times New Roman" w:hAnsi="Times New Roman" w:cs="Times New Roman"/>
                <w:sz w:val="24"/>
                <w:szCs w:val="24"/>
                <w:lang w:val="uk-UA"/>
              </w:rPr>
            </w:pP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Створений на основі справжніх характеристик та якостей.</w:t>
            </w:r>
          </w:p>
        </w:tc>
      </w:tr>
      <w:tr w:rsidR="009D27E6" w:rsidRPr="009D27E6" w:rsidTr="009D27E6">
        <w:trPr>
          <w:trHeight w:val="285"/>
        </w:trPr>
        <w:tc>
          <w:tcPr>
            <w:tcW w:w="510" w:type="dxa"/>
            <w:vMerge/>
          </w:tcPr>
          <w:p w:rsidR="009D27E6" w:rsidRPr="009D27E6" w:rsidRDefault="009D27E6" w:rsidP="009D27E6">
            <w:pPr>
              <w:contextualSpacing/>
              <w:jc w:val="center"/>
              <w:rPr>
                <w:rFonts w:ascii="Times New Roman" w:hAnsi="Times New Roman" w:cs="Times New Roman"/>
                <w:sz w:val="24"/>
                <w:szCs w:val="24"/>
                <w:lang w:val="uk-UA"/>
              </w:rPr>
            </w:pPr>
          </w:p>
        </w:tc>
        <w:tc>
          <w:tcPr>
            <w:tcW w:w="2369"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25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Умовний </w:t>
            </w: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Штучно створений образ.</w:t>
            </w:r>
          </w:p>
        </w:tc>
      </w:tr>
      <w:tr w:rsidR="009D27E6" w:rsidRPr="00555D58" w:rsidTr="009D27E6">
        <w:trPr>
          <w:trHeight w:val="1513"/>
        </w:trPr>
        <w:tc>
          <w:tcPr>
            <w:tcW w:w="510" w:type="dxa"/>
            <w:vMerge w:val="restart"/>
          </w:tcPr>
          <w:p w:rsidR="009D27E6" w:rsidRPr="009D27E6" w:rsidRDefault="009D27E6" w:rsidP="009D27E6">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9</w:t>
            </w:r>
          </w:p>
        </w:tc>
        <w:tc>
          <w:tcPr>
            <w:tcW w:w="2369" w:type="dxa"/>
            <w:vMerge w:val="restart"/>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За спрямованістю вияву</w:t>
            </w:r>
          </w:p>
        </w:tc>
        <w:tc>
          <w:tcPr>
            <w:tcW w:w="25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Зовнішній</w:t>
            </w:r>
          </w:p>
          <w:p w:rsidR="009D27E6" w:rsidRPr="009D27E6" w:rsidRDefault="009D27E6" w:rsidP="009D27E6">
            <w:pPr>
              <w:contextualSpacing/>
              <w:jc w:val="both"/>
              <w:rPr>
                <w:rFonts w:ascii="Times New Roman" w:hAnsi="Times New Roman" w:cs="Times New Roman"/>
                <w:sz w:val="24"/>
                <w:szCs w:val="24"/>
                <w:lang w:val="uk-UA"/>
              </w:rPr>
            </w:pPr>
          </w:p>
          <w:p w:rsidR="009D27E6" w:rsidRPr="009D27E6" w:rsidRDefault="009D27E6" w:rsidP="009D27E6">
            <w:pPr>
              <w:contextualSpacing/>
              <w:jc w:val="both"/>
              <w:rPr>
                <w:rFonts w:ascii="Times New Roman" w:hAnsi="Times New Roman" w:cs="Times New Roman"/>
                <w:sz w:val="24"/>
                <w:szCs w:val="24"/>
                <w:lang w:val="uk-UA"/>
              </w:rPr>
            </w:pPr>
          </w:p>
          <w:p w:rsidR="009D27E6" w:rsidRPr="009D27E6" w:rsidRDefault="009D27E6" w:rsidP="009D27E6">
            <w:pPr>
              <w:contextualSpacing/>
              <w:jc w:val="both"/>
              <w:rPr>
                <w:rFonts w:ascii="Times New Roman" w:hAnsi="Times New Roman" w:cs="Times New Roman"/>
                <w:sz w:val="24"/>
                <w:szCs w:val="24"/>
                <w:lang w:val="uk-UA"/>
              </w:rPr>
            </w:pPr>
          </w:p>
          <w:p w:rsidR="009D27E6" w:rsidRPr="009D27E6" w:rsidRDefault="009D27E6" w:rsidP="009D27E6">
            <w:pPr>
              <w:contextualSpacing/>
              <w:jc w:val="both"/>
              <w:rPr>
                <w:rFonts w:ascii="Times New Roman" w:hAnsi="Times New Roman" w:cs="Times New Roman"/>
                <w:sz w:val="24"/>
                <w:szCs w:val="24"/>
                <w:lang w:val="uk-UA"/>
              </w:rPr>
            </w:pP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Зовнішня спрямованість іміджу, тобто орієнтованість в основному на  клієнтів або споживачів (фірмовий  стиль, логотип, інтер’єри офісу, зовнішній вигляд персоналу і т. ін.).</w:t>
            </w:r>
          </w:p>
        </w:tc>
      </w:tr>
      <w:tr w:rsidR="009D27E6" w:rsidRPr="00555D58" w:rsidTr="009D27E6">
        <w:trPr>
          <w:trHeight w:val="1866"/>
        </w:trPr>
        <w:tc>
          <w:tcPr>
            <w:tcW w:w="510" w:type="dxa"/>
            <w:vMerge/>
          </w:tcPr>
          <w:p w:rsidR="009D27E6" w:rsidRPr="009D27E6" w:rsidRDefault="009D27E6" w:rsidP="009D27E6">
            <w:pPr>
              <w:contextualSpacing/>
              <w:jc w:val="center"/>
              <w:rPr>
                <w:rFonts w:ascii="Times New Roman" w:hAnsi="Times New Roman" w:cs="Times New Roman"/>
                <w:sz w:val="24"/>
                <w:szCs w:val="24"/>
                <w:lang w:val="uk-UA"/>
              </w:rPr>
            </w:pPr>
          </w:p>
        </w:tc>
        <w:tc>
          <w:tcPr>
            <w:tcW w:w="2369"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25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Внутрішній </w:t>
            </w: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Внутрішня спрямованість іміджу, сформована як враження про роботу і відносини персоналу (корпоративні відносини, етика поведінки, особливості ділового спілкування, традицій і т. ін.).</w:t>
            </w:r>
          </w:p>
        </w:tc>
      </w:tr>
      <w:tr w:rsidR="009D27E6" w:rsidRPr="009D27E6" w:rsidTr="009D27E6">
        <w:trPr>
          <w:trHeight w:val="990"/>
        </w:trPr>
        <w:tc>
          <w:tcPr>
            <w:tcW w:w="510" w:type="dxa"/>
            <w:vMerge w:val="restart"/>
          </w:tcPr>
          <w:p w:rsidR="009D27E6" w:rsidRPr="009D27E6" w:rsidRDefault="009D27E6" w:rsidP="009D27E6">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10</w:t>
            </w:r>
          </w:p>
        </w:tc>
        <w:tc>
          <w:tcPr>
            <w:tcW w:w="2369" w:type="dxa"/>
            <w:vMerge w:val="restart"/>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За технологічністю</w:t>
            </w:r>
          </w:p>
        </w:tc>
        <w:tc>
          <w:tcPr>
            <w:tcW w:w="25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Природний</w:t>
            </w:r>
          </w:p>
          <w:p w:rsidR="009D27E6" w:rsidRPr="009D27E6" w:rsidRDefault="009D27E6" w:rsidP="009D27E6">
            <w:pPr>
              <w:contextualSpacing/>
              <w:jc w:val="both"/>
              <w:rPr>
                <w:rFonts w:ascii="Times New Roman" w:hAnsi="Times New Roman" w:cs="Times New Roman"/>
                <w:sz w:val="24"/>
                <w:szCs w:val="24"/>
                <w:lang w:val="uk-UA"/>
              </w:rPr>
            </w:pPr>
          </w:p>
          <w:p w:rsidR="009D27E6" w:rsidRPr="009D27E6" w:rsidRDefault="009D27E6" w:rsidP="009D27E6">
            <w:pPr>
              <w:contextualSpacing/>
              <w:jc w:val="both"/>
              <w:rPr>
                <w:rFonts w:ascii="Times New Roman" w:hAnsi="Times New Roman" w:cs="Times New Roman"/>
                <w:sz w:val="24"/>
                <w:szCs w:val="24"/>
                <w:lang w:val="uk-UA"/>
              </w:rPr>
            </w:pP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Складається стихійно, без проведення будь-яких рекламних заходів та акцій (для організацій).</w:t>
            </w:r>
          </w:p>
        </w:tc>
      </w:tr>
      <w:tr w:rsidR="009D27E6" w:rsidRPr="009D27E6" w:rsidTr="009D27E6">
        <w:trPr>
          <w:trHeight w:val="945"/>
        </w:trPr>
        <w:tc>
          <w:tcPr>
            <w:tcW w:w="510" w:type="dxa"/>
            <w:vMerge/>
          </w:tcPr>
          <w:p w:rsidR="009D27E6" w:rsidRPr="009D27E6" w:rsidRDefault="009D27E6" w:rsidP="009D27E6">
            <w:pPr>
              <w:contextualSpacing/>
              <w:jc w:val="center"/>
              <w:rPr>
                <w:rFonts w:ascii="Times New Roman" w:hAnsi="Times New Roman" w:cs="Times New Roman"/>
                <w:sz w:val="24"/>
                <w:szCs w:val="24"/>
                <w:lang w:val="uk-UA"/>
              </w:rPr>
            </w:pPr>
          </w:p>
        </w:tc>
        <w:tc>
          <w:tcPr>
            <w:tcW w:w="2369"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25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Штучний </w:t>
            </w: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Створюваний спеціальними акціями й часто не відповідає характеру та</w:t>
            </w:r>
          </w:p>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результатам діяльності організації.</w:t>
            </w:r>
          </w:p>
        </w:tc>
      </w:tr>
      <w:tr w:rsidR="009D27E6" w:rsidRPr="009D27E6" w:rsidTr="009D27E6">
        <w:trPr>
          <w:trHeight w:val="360"/>
        </w:trPr>
        <w:tc>
          <w:tcPr>
            <w:tcW w:w="510" w:type="dxa"/>
            <w:vMerge w:val="restart"/>
          </w:tcPr>
          <w:p w:rsidR="009D27E6" w:rsidRPr="009D27E6" w:rsidRDefault="009D27E6" w:rsidP="009D27E6">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11</w:t>
            </w:r>
          </w:p>
        </w:tc>
        <w:tc>
          <w:tcPr>
            <w:tcW w:w="2369" w:type="dxa"/>
            <w:vMerge w:val="restart"/>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За науковим підходом</w:t>
            </w:r>
          </w:p>
        </w:tc>
        <w:tc>
          <w:tcPr>
            <w:tcW w:w="2588" w:type="dxa"/>
          </w:tcPr>
          <w:p w:rsidR="009D27E6" w:rsidRPr="009D27E6" w:rsidRDefault="009D27E6" w:rsidP="009D27E6">
            <w:pPr>
              <w:contextualSpacing/>
              <w:rPr>
                <w:rFonts w:ascii="Times New Roman" w:hAnsi="Times New Roman" w:cs="Times New Roman"/>
                <w:sz w:val="24"/>
                <w:szCs w:val="24"/>
                <w:lang w:val="uk-UA"/>
              </w:rPr>
            </w:pPr>
            <w:r w:rsidRPr="009D27E6">
              <w:rPr>
                <w:rFonts w:ascii="Times New Roman" w:hAnsi="Times New Roman" w:cs="Times New Roman"/>
                <w:sz w:val="24"/>
                <w:szCs w:val="24"/>
                <w:lang w:val="uk-UA"/>
              </w:rPr>
              <w:t>Економічний</w:t>
            </w: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 це нематеріальний актив.</w:t>
            </w:r>
          </w:p>
        </w:tc>
      </w:tr>
      <w:tr w:rsidR="009D27E6" w:rsidRPr="009D27E6" w:rsidTr="009D27E6">
        <w:trPr>
          <w:trHeight w:val="595"/>
        </w:trPr>
        <w:tc>
          <w:tcPr>
            <w:tcW w:w="510" w:type="dxa"/>
            <w:vMerge/>
          </w:tcPr>
          <w:p w:rsidR="009D27E6" w:rsidRPr="009D27E6" w:rsidRDefault="009D27E6" w:rsidP="009D27E6">
            <w:pPr>
              <w:contextualSpacing/>
              <w:jc w:val="center"/>
              <w:rPr>
                <w:rFonts w:ascii="Times New Roman" w:hAnsi="Times New Roman" w:cs="Times New Roman"/>
                <w:sz w:val="24"/>
                <w:szCs w:val="24"/>
                <w:lang w:val="uk-UA"/>
              </w:rPr>
            </w:pPr>
          </w:p>
        </w:tc>
        <w:tc>
          <w:tcPr>
            <w:tcW w:w="2369"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2588" w:type="dxa"/>
          </w:tcPr>
          <w:p w:rsidR="009D27E6" w:rsidRPr="009D27E6" w:rsidRDefault="009D27E6" w:rsidP="009D27E6">
            <w:pPr>
              <w:contextualSpacing/>
              <w:rPr>
                <w:rFonts w:ascii="Times New Roman" w:hAnsi="Times New Roman" w:cs="Times New Roman"/>
                <w:sz w:val="24"/>
                <w:szCs w:val="24"/>
                <w:lang w:val="uk-UA"/>
              </w:rPr>
            </w:pPr>
            <w:r w:rsidRPr="009D27E6">
              <w:rPr>
                <w:rFonts w:ascii="Times New Roman" w:hAnsi="Times New Roman" w:cs="Times New Roman"/>
                <w:sz w:val="24"/>
                <w:szCs w:val="24"/>
                <w:lang w:val="uk-UA"/>
              </w:rPr>
              <w:t>Політологічний</w:t>
            </w:r>
          </w:p>
          <w:p w:rsidR="009D27E6" w:rsidRPr="009D27E6" w:rsidRDefault="009D27E6" w:rsidP="009D27E6">
            <w:pPr>
              <w:contextualSpacing/>
              <w:rPr>
                <w:rFonts w:ascii="Times New Roman" w:hAnsi="Times New Roman" w:cs="Times New Roman"/>
                <w:sz w:val="24"/>
                <w:szCs w:val="24"/>
                <w:lang w:val="uk-UA"/>
              </w:rPr>
            </w:pPr>
          </w:p>
          <w:p w:rsidR="009D27E6" w:rsidRPr="009D27E6" w:rsidRDefault="009D27E6" w:rsidP="009D27E6">
            <w:pPr>
              <w:contextualSpacing/>
              <w:jc w:val="center"/>
              <w:rPr>
                <w:rFonts w:ascii="Times New Roman" w:hAnsi="Times New Roman" w:cs="Times New Roman"/>
                <w:sz w:val="24"/>
                <w:szCs w:val="24"/>
                <w:lang w:val="uk-UA"/>
              </w:rPr>
            </w:pP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 це уявлення про суб’єкта по</w:t>
            </w:r>
            <w:r w:rsidR="008F29D2">
              <w:rPr>
                <w:rFonts w:ascii="Times New Roman" w:hAnsi="Times New Roman" w:cs="Times New Roman"/>
                <w:sz w:val="24"/>
                <w:szCs w:val="24"/>
                <w:lang w:val="uk-UA"/>
              </w:rPr>
              <w:t>літики, що склалося в електората</w:t>
            </w:r>
            <w:r w:rsidRPr="009D27E6">
              <w:rPr>
                <w:rFonts w:ascii="Times New Roman" w:hAnsi="Times New Roman" w:cs="Times New Roman"/>
                <w:sz w:val="24"/>
                <w:szCs w:val="24"/>
                <w:lang w:val="uk-UA"/>
              </w:rPr>
              <w:t>.</w:t>
            </w:r>
          </w:p>
        </w:tc>
      </w:tr>
      <w:tr w:rsidR="009D27E6" w:rsidRPr="00555D58" w:rsidTr="009D27E6">
        <w:trPr>
          <w:trHeight w:val="981"/>
        </w:trPr>
        <w:tc>
          <w:tcPr>
            <w:tcW w:w="510" w:type="dxa"/>
            <w:vMerge/>
          </w:tcPr>
          <w:p w:rsidR="009D27E6" w:rsidRPr="009D27E6" w:rsidRDefault="009D27E6" w:rsidP="009D27E6">
            <w:pPr>
              <w:contextualSpacing/>
              <w:jc w:val="center"/>
              <w:rPr>
                <w:rFonts w:ascii="Times New Roman" w:hAnsi="Times New Roman" w:cs="Times New Roman"/>
                <w:sz w:val="24"/>
                <w:szCs w:val="24"/>
                <w:lang w:val="uk-UA"/>
              </w:rPr>
            </w:pPr>
          </w:p>
        </w:tc>
        <w:tc>
          <w:tcPr>
            <w:tcW w:w="2369"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2588" w:type="dxa"/>
          </w:tcPr>
          <w:p w:rsidR="009D27E6" w:rsidRPr="009D27E6" w:rsidRDefault="009D27E6" w:rsidP="009D27E6">
            <w:pPr>
              <w:contextualSpacing/>
              <w:rPr>
                <w:rFonts w:ascii="Times New Roman" w:hAnsi="Times New Roman" w:cs="Times New Roman"/>
                <w:sz w:val="24"/>
                <w:szCs w:val="24"/>
                <w:lang w:val="uk-UA"/>
              </w:rPr>
            </w:pPr>
            <w:r w:rsidRPr="009D27E6">
              <w:rPr>
                <w:rFonts w:ascii="Times New Roman" w:hAnsi="Times New Roman" w:cs="Times New Roman"/>
                <w:sz w:val="24"/>
                <w:szCs w:val="24"/>
                <w:lang w:val="uk-UA"/>
              </w:rPr>
              <w:t>Філософський</w:t>
            </w: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 це символічний образ суб’єкта, створюваний у процесі суб’єкт-суб’єктної взаємодії.</w:t>
            </w:r>
          </w:p>
        </w:tc>
      </w:tr>
      <w:tr w:rsidR="009D27E6" w:rsidRPr="009D27E6" w:rsidTr="009D27E6">
        <w:trPr>
          <w:trHeight w:val="1190"/>
        </w:trPr>
        <w:tc>
          <w:tcPr>
            <w:tcW w:w="510" w:type="dxa"/>
            <w:vMerge/>
          </w:tcPr>
          <w:p w:rsidR="009D27E6" w:rsidRPr="009D27E6" w:rsidRDefault="009D27E6" w:rsidP="009D27E6">
            <w:pPr>
              <w:contextualSpacing/>
              <w:jc w:val="center"/>
              <w:rPr>
                <w:rFonts w:ascii="Times New Roman" w:hAnsi="Times New Roman" w:cs="Times New Roman"/>
                <w:sz w:val="24"/>
                <w:szCs w:val="24"/>
                <w:lang w:val="uk-UA"/>
              </w:rPr>
            </w:pPr>
          </w:p>
        </w:tc>
        <w:tc>
          <w:tcPr>
            <w:tcW w:w="2369"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2588" w:type="dxa"/>
          </w:tcPr>
          <w:p w:rsidR="009D27E6" w:rsidRPr="009D27E6" w:rsidRDefault="009D27E6" w:rsidP="009D27E6">
            <w:pPr>
              <w:contextualSpacing/>
              <w:rPr>
                <w:rFonts w:ascii="Times New Roman" w:hAnsi="Times New Roman" w:cs="Times New Roman"/>
                <w:sz w:val="24"/>
                <w:szCs w:val="24"/>
                <w:lang w:val="uk-UA"/>
              </w:rPr>
            </w:pPr>
            <w:r w:rsidRPr="009D27E6">
              <w:rPr>
                <w:rFonts w:ascii="Times New Roman" w:hAnsi="Times New Roman" w:cs="Times New Roman"/>
                <w:sz w:val="24"/>
                <w:szCs w:val="24"/>
                <w:lang w:val="uk-UA"/>
              </w:rPr>
              <w:t>Психологічний</w:t>
            </w:r>
          </w:p>
          <w:p w:rsidR="009D27E6" w:rsidRPr="009D27E6" w:rsidRDefault="009D27E6" w:rsidP="009D27E6">
            <w:pPr>
              <w:contextualSpacing/>
              <w:rPr>
                <w:rFonts w:ascii="Times New Roman" w:hAnsi="Times New Roman" w:cs="Times New Roman"/>
                <w:sz w:val="24"/>
                <w:szCs w:val="24"/>
                <w:lang w:val="uk-UA"/>
              </w:rPr>
            </w:pPr>
          </w:p>
          <w:p w:rsidR="009D27E6" w:rsidRPr="009D27E6" w:rsidRDefault="009D27E6" w:rsidP="009D27E6">
            <w:pPr>
              <w:contextualSpacing/>
              <w:rPr>
                <w:rFonts w:ascii="Times New Roman" w:hAnsi="Times New Roman" w:cs="Times New Roman"/>
                <w:sz w:val="24"/>
                <w:szCs w:val="24"/>
                <w:lang w:val="uk-UA"/>
              </w:rPr>
            </w:pPr>
          </w:p>
          <w:p w:rsidR="009D27E6" w:rsidRPr="009D27E6" w:rsidRDefault="009D27E6" w:rsidP="009D27E6">
            <w:pPr>
              <w:contextualSpacing/>
              <w:rPr>
                <w:rFonts w:ascii="Times New Roman" w:hAnsi="Times New Roman" w:cs="Times New Roman"/>
                <w:sz w:val="24"/>
                <w:szCs w:val="24"/>
                <w:lang w:val="uk-UA"/>
              </w:rPr>
            </w:pP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Імідж – це характер стереотипу, що сформувався у масовій свідомості й має емоційно забарвлений образ кого-небудь </w:t>
            </w:r>
            <w:r w:rsidRPr="009D27E6">
              <w:rPr>
                <w:rFonts w:ascii="Times New Roman" w:hAnsi="Times New Roman" w:cs="Times New Roman"/>
                <w:sz w:val="24"/>
                <w:szCs w:val="24"/>
                <w:lang w:val="uk-UA"/>
              </w:rPr>
              <w:cr/>
              <w:t>або чого-небудь.</w:t>
            </w:r>
          </w:p>
        </w:tc>
      </w:tr>
      <w:tr w:rsidR="009D27E6" w:rsidRPr="009D27E6" w:rsidTr="009D27E6">
        <w:trPr>
          <w:trHeight w:val="715"/>
        </w:trPr>
        <w:tc>
          <w:tcPr>
            <w:tcW w:w="510" w:type="dxa"/>
            <w:vMerge/>
          </w:tcPr>
          <w:p w:rsidR="009D27E6" w:rsidRPr="009D27E6" w:rsidRDefault="009D27E6" w:rsidP="009D27E6">
            <w:pPr>
              <w:contextualSpacing/>
              <w:jc w:val="center"/>
              <w:rPr>
                <w:rFonts w:ascii="Times New Roman" w:hAnsi="Times New Roman" w:cs="Times New Roman"/>
                <w:sz w:val="24"/>
                <w:szCs w:val="24"/>
                <w:lang w:val="uk-UA"/>
              </w:rPr>
            </w:pPr>
          </w:p>
        </w:tc>
        <w:tc>
          <w:tcPr>
            <w:tcW w:w="2369"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2588" w:type="dxa"/>
          </w:tcPr>
          <w:p w:rsidR="009D27E6" w:rsidRPr="009D27E6" w:rsidRDefault="009D27E6" w:rsidP="009D27E6">
            <w:pPr>
              <w:contextualSpacing/>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Рекламний  </w:t>
            </w:r>
          </w:p>
          <w:p w:rsidR="009D27E6" w:rsidRPr="009D27E6" w:rsidRDefault="009D27E6" w:rsidP="009D27E6">
            <w:pPr>
              <w:contextualSpacing/>
              <w:jc w:val="center"/>
              <w:rPr>
                <w:rFonts w:ascii="Times New Roman" w:hAnsi="Times New Roman" w:cs="Times New Roman"/>
                <w:sz w:val="24"/>
                <w:szCs w:val="24"/>
                <w:lang w:val="uk-UA"/>
              </w:rPr>
            </w:pP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 основний засіб психологічної дії рекламодавця</w:t>
            </w:r>
          </w:p>
        </w:tc>
      </w:tr>
      <w:tr w:rsidR="009D27E6" w:rsidRPr="009D27E6" w:rsidTr="009D27E6">
        <w:trPr>
          <w:trHeight w:val="641"/>
        </w:trPr>
        <w:tc>
          <w:tcPr>
            <w:tcW w:w="510" w:type="dxa"/>
            <w:vMerge/>
          </w:tcPr>
          <w:p w:rsidR="009D27E6" w:rsidRPr="009D27E6" w:rsidRDefault="009D27E6" w:rsidP="009D27E6">
            <w:pPr>
              <w:contextualSpacing/>
              <w:jc w:val="center"/>
              <w:rPr>
                <w:rFonts w:ascii="Times New Roman" w:hAnsi="Times New Roman" w:cs="Times New Roman"/>
                <w:sz w:val="24"/>
                <w:szCs w:val="24"/>
                <w:lang w:val="uk-UA"/>
              </w:rPr>
            </w:pPr>
          </w:p>
        </w:tc>
        <w:tc>
          <w:tcPr>
            <w:tcW w:w="2369"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2588" w:type="dxa"/>
          </w:tcPr>
          <w:p w:rsidR="009D27E6" w:rsidRPr="009D27E6" w:rsidRDefault="009D27E6" w:rsidP="009D27E6">
            <w:pPr>
              <w:contextualSpacing/>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Семіотичний </w:t>
            </w:r>
          </w:p>
          <w:p w:rsidR="009D27E6" w:rsidRPr="009D27E6" w:rsidRDefault="009D27E6" w:rsidP="009D27E6">
            <w:pPr>
              <w:contextualSpacing/>
              <w:jc w:val="center"/>
              <w:rPr>
                <w:rFonts w:ascii="Times New Roman" w:hAnsi="Times New Roman" w:cs="Times New Roman"/>
                <w:sz w:val="24"/>
                <w:szCs w:val="24"/>
                <w:lang w:val="uk-UA"/>
              </w:rPr>
            </w:pP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 це знаковий замінник людини або явища.</w:t>
            </w:r>
          </w:p>
        </w:tc>
      </w:tr>
      <w:tr w:rsidR="009D27E6" w:rsidRPr="009D27E6" w:rsidTr="009D27E6">
        <w:trPr>
          <w:trHeight w:val="495"/>
        </w:trPr>
        <w:tc>
          <w:tcPr>
            <w:tcW w:w="510" w:type="dxa"/>
            <w:vMerge/>
          </w:tcPr>
          <w:p w:rsidR="009D27E6" w:rsidRPr="009D27E6" w:rsidRDefault="009D27E6" w:rsidP="009D27E6">
            <w:pPr>
              <w:contextualSpacing/>
              <w:jc w:val="center"/>
              <w:rPr>
                <w:rFonts w:ascii="Times New Roman" w:hAnsi="Times New Roman" w:cs="Times New Roman"/>
                <w:sz w:val="24"/>
                <w:szCs w:val="24"/>
                <w:lang w:val="uk-UA"/>
              </w:rPr>
            </w:pPr>
          </w:p>
        </w:tc>
        <w:tc>
          <w:tcPr>
            <w:tcW w:w="2369"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2588" w:type="dxa"/>
          </w:tcPr>
          <w:p w:rsidR="009D27E6" w:rsidRPr="009D27E6" w:rsidRDefault="009D27E6" w:rsidP="009D27E6">
            <w:pPr>
              <w:contextualSpacing/>
              <w:rPr>
                <w:rFonts w:ascii="Times New Roman" w:hAnsi="Times New Roman" w:cs="Times New Roman"/>
                <w:sz w:val="24"/>
                <w:szCs w:val="24"/>
                <w:lang w:val="uk-UA"/>
              </w:rPr>
            </w:pPr>
            <w:r w:rsidRPr="009D27E6">
              <w:rPr>
                <w:rFonts w:ascii="Times New Roman" w:hAnsi="Times New Roman" w:cs="Times New Roman"/>
                <w:sz w:val="24"/>
                <w:szCs w:val="24"/>
                <w:lang w:val="uk-UA"/>
              </w:rPr>
              <w:t>Пропагандистський</w:t>
            </w:r>
          </w:p>
          <w:p w:rsidR="009D27E6" w:rsidRPr="009D27E6" w:rsidRDefault="009D27E6" w:rsidP="009D27E6">
            <w:pPr>
              <w:contextualSpacing/>
              <w:rPr>
                <w:rFonts w:ascii="Times New Roman" w:hAnsi="Times New Roman" w:cs="Times New Roman"/>
                <w:sz w:val="24"/>
                <w:szCs w:val="24"/>
                <w:lang w:val="uk-UA"/>
              </w:rPr>
            </w:pP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 це новий стереотип, створений за законами пропаганди.</w:t>
            </w:r>
          </w:p>
        </w:tc>
      </w:tr>
      <w:tr w:rsidR="009D27E6" w:rsidRPr="009D27E6" w:rsidTr="009D27E6">
        <w:trPr>
          <w:trHeight w:val="589"/>
        </w:trPr>
        <w:tc>
          <w:tcPr>
            <w:tcW w:w="510" w:type="dxa"/>
            <w:vMerge/>
          </w:tcPr>
          <w:p w:rsidR="009D27E6" w:rsidRPr="009D27E6" w:rsidRDefault="009D27E6" w:rsidP="009D27E6">
            <w:pPr>
              <w:contextualSpacing/>
              <w:jc w:val="center"/>
              <w:rPr>
                <w:rFonts w:ascii="Times New Roman" w:hAnsi="Times New Roman" w:cs="Times New Roman"/>
                <w:sz w:val="24"/>
                <w:szCs w:val="24"/>
                <w:lang w:val="uk-UA"/>
              </w:rPr>
            </w:pPr>
          </w:p>
        </w:tc>
        <w:tc>
          <w:tcPr>
            <w:tcW w:w="2369"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2588" w:type="dxa"/>
          </w:tcPr>
          <w:p w:rsidR="009D27E6" w:rsidRPr="009D27E6" w:rsidRDefault="009D27E6" w:rsidP="009D27E6">
            <w:pPr>
              <w:contextualSpacing/>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Соціологічний </w:t>
            </w:r>
          </w:p>
          <w:p w:rsidR="009D27E6" w:rsidRPr="009D27E6" w:rsidRDefault="009D27E6" w:rsidP="009D27E6">
            <w:pPr>
              <w:contextualSpacing/>
              <w:jc w:val="center"/>
              <w:rPr>
                <w:rFonts w:ascii="Times New Roman" w:hAnsi="Times New Roman" w:cs="Times New Roman"/>
                <w:sz w:val="24"/>
                <w:szCs w:val="24"/>
                <w:lang w:val="uk-UA"/>
              </w:rPr>
            </w:pP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 це соціальне самопрограмування людини.</w:t>
            </w:r>
          </w:p>
        </w:tc>
      </w:tr>
    </w:tbl>
    <w:p w:rsidR="009D27E6" w:rsidRPr="009D27E6" w:rsidRDefault="009D27E6" w:rsidP="00181545">
      <w:pPr>
        <w:numPr>
          <w:ilvl w:val="0"/>
          <w:numId w:val="6"/>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Спеціаліст у галузі персонального брендінгу Валентина Горчакова зазначає: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Мистецтво створення власного образу є творчістю, універсальною природньою формою буття людської сутності… Створення й здійснення іміджу особистості вбирає в себе декілька видів мистецтва: образотворче, пластичне, ораторське, мистецтво костюму, режисури, самопрезентації; та й сам імідж є специфічним різновидом мистецтва: мистецтва осягнення й вираження своїх сутності/змісту у публічному просторі”. Продовжте думку автора, проілюструйте її фото-, відеоматеріалами. Завдання виконайте у формі промови (3-4 хвилини).</w:t>
      </w:r>
    </w:p>
    <w:p w:rsidR="009D27E6" w:rsidRPr="009D27E6" w:rsidRDefault="009D27E6" w:rsidP="00181545">
      <w:pPr>
        <w:numPr>
          <w:ilvl w:val="0"/>
          <w:numId w:val="6"/>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Складіть текст у жанрі оди власної неординарності (незвичайності), зазначаючи про свої позитивні особистісні характеристики. Метафоричний ряд оди будуйте на основі біологічних, комунікативних, соціальних, міфологічних, професійних та контекстних параметрів свого іміджу.</w:t>
      </w:r>
    </w:p>
    <w:p w:rsidR="009D27E6" w:rsidRPr="009D27E6" w:rsidRDefault="009D27E6" w:rsidP="00181545">
      <w:pPr>
        <w:numPr>
          <w:ilvl w:val="0"/>
          <w:numId w:val="6"/>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Проаналізуйте функціональність іміджу конкретної публічної особи.</w:t>
      </w:r>
    </w:p>
    <w:p w:rsidR="009D27E6" w:rsidRPr="009D27E6" w:rsidRDefault="009D27E6" w:rsidP="00181545">
      <w:pPr>
        <w:numPr>
          <w:ilvl w:val="0"/>
          <w:numId w:val="6"/>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Вправа для соціально-психологічного тренінгу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Хто Я?</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(реалізується у ході практичного заняття). Завдання: проставте в стовпчик номери від 1 до 10 і дайте десять відповідей на питання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Хто я?</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Враховуйте будь-які свої характеристики, риси, інтереси, емоції – усе, що здається Вам придатним для того, щоб описати себе фразою, що починається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Я –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Готовий перелік кожен учасник оголошує перед групою. </w:t>
      </w:r>
    </w:p>
    <w:p w:rsidR="009D27E6" w:rsidRPr="009D27E6" w:rsidRDefault="009D27E6" w:rsidP="009D27E6">
      <w:pPr>
        <w:spacing w:after="0" w:line="240" w:lineRule="auto"/>
        <w:ind w:firstLine="709"/>
        <w:contextualSpacing/>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Питання для самоконтролю</w:t>
      </w:r>
    </w:p>
    <w:p w:rsidR="009D27E6" w:rsidRPr="009D27E6" w:rsidRDefault="009D27E6" w:rsidP="009D27E6">
      <w:pPr>
        <w:spacing w:after="0" w:line="240" w:lineRule="auto"/>
        <w:ind w:left="993" w:hanging="284"/>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w:t>
      </w:r>
      <w:r w:rsidRPr="009D27E6">
        <w:rPr>
          <w:rFonts w:ascii="Times New Roman" w:hAnsi="Times New Roman" w:cs="Times New Roman"/>
          <w:sz w:val="28"/>
          <w:szCs w:val="28"/>
          <w:lang w:val="uk-UA"/>
        </w:rPr>
        <w:tab/>
        <w:t>Назвіть основні підходи до визначення поняття “імідж”.</w:t>
      </w:r>
    </w:p>
    <w:p w:rsidR="009D27E6" w:rsidRPr="009D27E6" w:rsidRDefault="009D27E6" w:rsidP="009D27E6">
      <w:pPr>
        <w:spacing w:after="0" w:line="240" w:lineRule="auto"/>
        <w:ind w:left="993" w:hanging="284"/>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lastRenderedPageBreak/>
        <w:t>2.</w:t>
      </w:r>
      <w:r w:rsidRPr="009D27E6">
        <w:rPr>
          <w:rFonts w:ascii="Times New Roman" w:hAnsi="Times New Roman" w:cs="Times New Roman"/>
          <w:sz w:val="28"/>
          <w:szCs w:val="28"/>
          <w:lang w:val="uk-UA"/>
        </w:rPr>
        <w:tab/>
        <w:t>Як співвідносяться поняття імідж, образ, ідеал, маска, стереотип, репутація?</w:t>
      </w:r>
    </w:p>
    <w:p w:rsidR="009D27E6" w:rsidRPr="009D27E6" w:rsidRDefault="008F29D2" w:rsidP="009D27E6">
      <w:pPr>
        <w:spacing w:after="0" w:line="240" w:lineRule="auto"/>
        <w:ind w:left="993" w:hanging="284"/>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3.</w:t>
      </w:r>
      <w:r>
        <w:rPr>
          <w:rFonts w:ascii="Times New Roman" w:hAnsi="Times New Roman" w:cs="Times New Roman"/>
          <w:sz w:val="28"/>
          <w:szCs w:val="28"/>
          <w:lang w:val="uk-UA"/>
        </w:rPr>
        <w:tab/>
        <w:t>С</w:t>
      </w:r>
      <w:r w:rsidR="009D27E6" w:rsidRPr="009D27E6">
        <w:rPr>
          <w:rFonts w:ascii="Times New Roman" w:hAnsi="Times New Roman" w:cs="Times New Roman"/>
          <w:sz w:val="28"/>
          <w:szCs w:val="28"/>
          <w:lang w:val="uk-UA"/>
        </w:rPr>
        <w:t>характеризуйте види іміджів.</w:t>
      </w:r>
    </w:p>
    <w:p w:rsidR="009D27E6" w:rsidRPr="009D27E6" w:rsidRDefault="009D27E6" w:rsidP="009D27E6">
      <w:pPr>
        <w:spacing w:after="0" w:line="240" w:lineRule="auto"/>
        <w:ind w:left="993" w:hanging="284"/>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4.</w:t>
      </w:r>
      <w:r w:rsidRPr="009D27E6">
        <w:rPr>
          <w:rFonts w:ascii="Times New Roman" w:hAnsi="Times New Roman" w:cs="Times New Roman"/>
          <w:sz w:val="28"/>
          <w:szCs w:val="28"/>
          <w:lang w:val="uk-UA"/>
        </w:rPr>
        <w:tab/>
        <w:t>У чому полягає сутність біологічного, комунікативного, соціального, міфологічного, професійного та контекстного компонентів іміджу?</w:t>
      </w:r>
    </w:p>
    <w:p w:rsidR="008C6467" w:rsidRPr="004D27A2" w:rsidRDefault="004D27A2" w:rsidP="004D27A2">
      <w:pPr>
        <w:spacing w:after="0" w:line="240" w:lineRule="auto"/>
        <w:ind w:left="993" w:hanging="284"/>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5.</w:t>
      </w:r>
      <w:r>
        <w:rPr>
          <w:rFonts w:ascii="Times New Roman" w:hAnsi="Times New Roman" w:cs="Times New Roman"/>
          <w:sz w:val="28"/>
          <w:szCs w:val="28"/>
          <w:lang w:val="uk-UA"/>
        </w:rPr>
        <w:tab/>
        <w:t>Назвіть функції іміджу.</w:t>
      </w:r>
    </w:p>
    <w:p w:rsidR="009D27E6" w:rsidRPr="009D27E6" w:rsidRDefault="009D27E6" w:rsidP="009D27E6">
      <w:pPr>
        <w:spacing w:after="0" w:line="240" w:lineRule="auto"/>
        <w:ind w:firstLine="709"/>
        <w:contextualSpacing/>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Методичні рекомендації</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Етимологічно слово “імідж” походить від латинських споріднених слів “imago”/“imitari” – “образ”, “зображення” / “імітувати”, “наслідувати”. У Стародавньому Римі у II – III ст. до н.е. існувала особлива традиція робити гіпсові або воскові маски-зліпки (imago) безпосередньо з облич померлих, а потім спеціально обробляти їх задля максимальної зовнішньої схожості з оригіналом. Зазвичай imago містила ім’я шанованої людини, перелік звань, державних посад, подвигів, а також коротку хвалебну характеристику. Зрозуміло, право мати таку маску (ius imaginum) було виключною прерогативою аристократичних родин. Згадка про </w:t>
      </w:r>
      <w:r w:rsidRPr="009D27E6">
        <w:rPr>
          <w:rFonts w:ascii="Times New Roman" w:hAnsi="Times New Roman" w:cs="Times New Roman"/>
          <w:sz w:val="28"/>
          <w:szCs w:val="28"/>
          <w:lang w:val="en-US"/>
        </w:rPr>
        <w:t>imago</w:t>
      </w:r>
      <w:r w:rsidR="008F29D2">
        <w:rPr>
          <w:rFonts w:ascii="Times New Roman" w:hAnsi="Times New Roman" w:cs="Times New Roman"/>
          <w:sz w:val="28"/>
          <w:szCs w:val="28"/>
          <w:lang w:val="uk-UA"/>
        </w:rPr>
        <w:t xml:space="preserve"> містилася у діалогах Ци</w:t>
      </w:r>
      <w:r w:rsidRPr="009D27E6">
        <w:rPr>
          <w:rFonts w:ascii="Times New Roman" w:hAnsi="Times New Roman" w:cs="Times New Roman"/>
          <w:sz w:val="28"/>
          <w:szCs w:val="28"/>
          <w:lang w:val="uk-UA"/>
        </w:rPr>
        <w:t>церона, датованих 44 р</w:t>
      </w:r>
      <w:r w:rsidR="008F29D2">
        <w:rPr>
          <w:rFonts w:ascii="Times New Roman" w:hAnsi="Times New Roman" w:cs="Times New Roman"/>
          <w:sz w:val="28"/>
          <w:szCs w:val="28"/>
          <w:lang w:val="uk-UA"/>
        </w:rPr>
        <w:t>оком</w:t>
      </w:r>
      <w:r w:rsidRPr="009D27E6">
        <w:rPr>
          <w:rFonts w:ascii="Times New Roman" w:hAnsi="Times New Roman" w:cs="Times New Roman"/>
          <w:sz w:val="28"/>
          <w:szCs w:val="28"/>
          <w:lang w:val="uk-UA"/>
        </w:rPr>
        <w:t xml:space="preserve"> до н. е. Згодом роль imago почали відігравати великі кам’яні статуї імператорів у тріумфальних шатах, а також зображення, виконані у формі медальйону, вишивки чи статуетки, що були специфічним атрибутом пошани імператорської влади народом. Отже, слово imago у латинській мові використовувалося в основному у контексті образотворчого мистецтва. </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Зауважимо, радянська наукова школа уникала лексеми “імідж</w:t>
      </w:r>
      <w:r w:rsidR="008F29D2">
        <w:rPr>
          <w:rFonts w:ascii="Times New Roman" w:hAnsi="Times New Roman" w:cs="Times New Roman"/>
          <w:sz w:val="28"/>
          <w:szCs w:val="28"/>
          <w:lang w:val="uk-UA"/>
        </w:rPr>
        <w:t>” (слово вважалося буржуазним і</w:t>
      </w:r>
      <w:r w:rsidRPr="009D27E6">
        <w:rPr>
          <w:rFonts w:ascii="Times New Roman" w:hAnsi="Times New Roman" w:cs="Times New Roman"/>
          <w:sz w:val="28"/>
          <w:szCs w:val="28"/>
          <w:lang w:val="uk-UA"/>
        </w:rPr>
        <w:t xml:space="preserve"> тенденційним) і тривалий час замінювалася термінами “самопрезентація”, “образ”. Так, український дослідник Михайло Скуленко у книзі “Журналистика и пропаганда” (1987) чи не вперше вживає слово імідж, подаючи його в англійській фонетичній транскрипції. Ось уривок із згаданої праці: </w:t>
      </w:r>
      <w:r w:rsidRPr="009D27E6">
        <w:rPr>
          <w:rFonts w:ascii="Times New Roman" w:hAnsi="Times New Roman" w:cs="Times New Roman"/>
          <w:sz w:val="28"/>
          <w:szCs w:val="28"/>
        </w:rPr>
        <w:t>“</w:t>
      </w:r>
      <w:r w:rsidRPr="009D27E6">
        <w:rPr>
          <w:rFonts w:ascii="Times New Roman" w:hAnsi="Times New Roman" w:cs="Times New Roman"/>
          <w:i/>
          <w:sz w:val="28"/>
          <w:szCs w:val="28"/>
          <w:lang w:val="uk-UA"/>
        </w:rPr>
        <w:t>Имэдж</w:t>
      </w:r>
      <w:r w:rsidRPr="009D27E6">
        <w:rPr>
          <w:rFonts w:ascii="Times New Roman" w:hAnsi="Times New Roman" w:cs="Times New Roman"/>
          <w:sz w:val="28"/>
          <w:szCs w:val="28"/>
          <w:lang w:val="uk-UA"/>
        </w:rPr>
        <w:t xml:space="preserve">, в отличие от художественного образа, воспроизводит не всю совокупность черт, составляющих единую, цельную картину. В нем отражены лишь отдельные характеристики объекта. Более того, </w:t>
      </w:r>
      <w:r w:rsidRPr="009D27E6">
        <w:rPr>
          <w:rFonts w:ascii="Times New Roman" w:hAnsi="Times New Roman" w:cs="Times New Roman"/>
          <w:i/>
          <w:sz w:val="28"/>
          <w:szCs w:val="28"/>
          <w:lang w:val="uk-UA"/>
        </w:rPr>
        <w:t xml:space="preserve">имэдж </w:t>
      </w:r>
      <w:r w:rsidRPr="009D27E6">
        <w:rPr>
          <w:rFonts w:ascii="Times New Roman" w:hAnsi="Times New Roman" w:cs="Times New Roman"/>
          <w:sz w:val="28"/>
          <w:szCs w:val="28"/>
          <w:lang w:val="uk-UA"/>
        </w:rPr>
        <w:t xml:space="preserve">абстрагируется от всего остального, высвечивая лишь определенные, стороны объекта, акцентируя внимание только на них. Скажем, пропагандистский </w:t>
      </w:r>
      <w:r w:rsidRPr="009D27E6">
        <w:rPr>
          <w:rFonts w:ascii="Times New Roman" w:hAnsi="Times New Roman" w:cs="Times New Roman"/>
          <w:i/>
          <w:sz w:val="28"/>
          <w:szCs w:val="28"/>
          <w:lang w:val="uk-UA"/>
        </w:rPr>
        <w:t>имэдж</w:t>
      </w:r>
      <w:r w:rsidRPr="009D27E6">
        <w:rPr>
          <w:rFonts w:ascii="Times New Roman" w:hAnsi="Times New Roman" w:cs="Times New Roman"/>
          <w:sz w:val="28"/>
          <w:szCs w:val="28"/>
          <w:lang w:val="uk-UA"/>
        </w:rPr>
        <w:t xml:space="preserve"> конкретного политического деятеля может содержать несколько характеристик: глубоко разбирается в государственных делах, дальновиден, прост в общении с людьми</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Починаючи з кінця 80-х рр. ХХ ст., поняття імідж стає об</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єктом наукових розробок. У словнику з естетики (1989 р.) містилося таке його визначення: “Імідж – це уявлення щодо речей та людей, яке формується (як правило, цілеспрямовано) засобами масової інформації, включаючи рекламу. На Заході імідж часто асоціюється з поняттями  престижності, репутації, в соціально-політичному плані він виступає однією з цілей артизації, коли з її допомогою реальність підмінюється розмитими, але приємними та заспокійливими ілюзіями”.</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lastRenderedPageBreak/>
        <w:t>Сьог</w:t>
      </w:r>
      <w:r w:rsidR="0065395E">
        <w:rPr>
          <w:rFonts w:ascii="Times New Roman" w:hAnsi="Times New Roman" w:cs="Times New Roman"/>
          <w:sz w:val="28"/>
          <w:szCs w:val="28"/>
          <w:lang w:val="uk-UA"/>
        </w:rPr>
        <w:t>одні ця лексема стала активною у</w:t>
      </w:r>
      <w:r w:rsidRPr="009D27E6">
        <w:rPr>
          <w:rFonts w:ascii="Times New Roman" w:hAnsi="Times New Roman" w:cs="Times New Roman"/>
          <w:sz w:val="28"/>
          <w:szCs w:val="28"/>
          <w:lang w:val="uk-UA"/>
        </w:rPr>
        <w:t xml:space="preserve"> науковому та буденному обігу. Український дослідник Євген Позднишев називає такі об’єктивні соціально-психологічні чинники зростання потреби людства в іміджах: 1) сутність людської природи, її постійне прагнення до лідерства і власності; 2) ідея необхідності символьного закріплення спеціалізації праці і рольових функцій (теорія антропогенезу); 3) феномен соціальної мімікрії людини, її незламне бажання справляти враження, здаватися більш значущою з метою збільшити власний шанс на соціальний успіх; 4) швидкий розвиток електронних засобів масових комунікацій, медіатизація особистості; 5) посилення нарцисичних тенденцій в сучасному постіндустріальному інформаційному суспільстві.</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Імідж – категорія полівалентна, що має безлі</w:t>
      </w:r>
      <w:r w:rsidR="008C6467">
        <w:rPr>
          <w:rFonts w:ascii="Times New Roman" w:hAnsi="Times New Roman" w:cs="Times New Roman"/>
          <w:sz w:val="28"/>
          <w:szCs w:val="28"/>
          <w:lang w:val="uk-UA"/>
        </w:rPr>
        <w:t>ч наукових тлумачень. Цікаво,</w:t>
      </w:r>
      <w:r w:rsidRPr="009D27E6">
        <w:rPr>
          <w:rFonts w:ascii="Times New Roman" w:hAnsi="Times New Roman" w:cs="Times New Roman"/>
          <w:sz w:val="28"/>
          <w:szCs w:val="28"/>
          <w:lang w:val="uk-UA"/>
        </w:rPr>
        <w:t xml:space="preserve"> у 30-ті рр. ХХ ст. З. Фройд видавав журнал під назвою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Імідж</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Згодом імідж стає категоріальною одиницею економіки та менеджменту. Так, у 50-х рр. XX ст. в США термін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імідж</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використовувався у комерційній рекламі для позначення цінової диференціації однотипних товарів. У межах маркетингових технологій цей термін позначав різновид рекламного образу і був одним із основних атрибутів просунення продукції на ринок. Нижче подана таблиця, яка репрезентує множинність поглядів на імідж з позицій різних гуманітарних наук. Зверніть увагу, таблиця зведена з урахуванням історії наукового розуміння феномену імідж.</w:t>
      </w:r>
    </w:p>
    <w:tbl>
      <w:tblPr>
        <w:tblStyle w:val="a6"/>
        <w:tblW w:w="0" w:type="auto"/>
        <w:tblInd w:w="108" w:type="dxa"/>
        <w:tblLayout w:type="fixed"/>
        <w:tblLook w:val="04A0" w:firstRow="1" w:lastRow="0" w:firstColumn="1" w:lastColumn="0" w:noHBand="0" w:noVBand="1"/>
      </w:tblPr>
      <w:tblGrid>
        <w:gridCol w:w="567"/>
        <w:gridCol w:w="1985"/>
        <w:gridCol w:w="2126"/>
        <w:gridCol w:w="5068"/>
      </w:tblGrid>
      <w:tr w:rsidR="009D27E6" w:rsidRPr="009D27E6" w:rsidTr="009D27E6">
        <w:tc>
          <w:tcPr>
            <w:tcW w:w="567" w:type="dxa"/>
          </w:tcPr>
          <w:p w:rsidR="009D27E6" w:rsidRPr="009D27E6" w:rsidRDefault="009D27E6" w:rsidP="009D27E6">
            <w:pPr>
              <w:contextualSpacing/>
              <w:jc w:val="both"/>
              <w:rPr>
                <w:rFonts w:ascii="Times New Roman" w:hAnsi="Times New Roman" w:cs="Times New Roman"/>
                <w:b/>
                <w:sz w:val="24"/>
                <w:szCs w:val="24"/>
                <w:lang w:val="uk-UA"/>
              </w:rPr>
            </w:pPr>
          </w:p>
        </w:tc>
        <w:tc>
          <w:tcPr>
            <w:tcW w:w="1985" w:type="dxa"/>
          </w:tcPr>
          <w:p w:rsidR="009D27E6" w:rsidRPr="009D27E6" w:rsidRDefault="009D27E6" w:rsidP="009D27E6">
            <w:pPr>
              <w:contextualSpacing/>
              <w:jc w:val="both"/>
              <w:rPr>
                <w:rFonts w:ascii="Times New Roman" w:hAnsi="Times New Roman" w:cs="Times New Roman"/>
                <w:b/>
                <w:sz w:val="24"/>
                <w:szCs w:val="24"/>
                <w:lang w:val="uk-UA"/>
              </w:rPr>
            </w:pPr>
            <w:r w:rsidRPr="009D27E6">
              <w:rPr>
                <w:rFonts w:ascii="Times New Roman" w:hAnsi="Times New Roman" w:cs="Times New Roman"/>
                <w:b/>
                <w:sz w:val="24"/>
                <w:szCs w:val="24"/>
                <w:lang w:val="uk-UA"/>
              </w:rPr>
              <w:t xml:space="preserve">Автор </w:t>
            </w:r>
          </w:p>
        </w:tc>
        <w:tc>
          <w:tcPr>
            <w:tcW w:w="2126" w:type="dxa"/>
          </w:tcPr>
          <w:p w:rsidR="009D27E6" w:rsidRPr="009D27E6" w:rsidRDefault="009D27E6" w:rsidP="009D27E6">
            <w:pPr>
              <w:contextualSpacing/>
              <w:jc w:val="both"/>
              <w:rPr>
                <w:rFonts w:ascii="Times New Roman" w:hAnsi="Times New Roman" w:cs="Times New Roman"/>
                <w:b/>
                <w:sz w:val="24"/>
                <w:szCs w:val="24"/>
                <w:lang w:val="uk-UA"/>
              </w:rPr>
            </w:pPr>
            <w:r w:rsidRPr="009D27E6">
              <w:rPr>
                <w:rFonts w:ascii="Times New Roman" w:hAnsi="Times New Roman" w:cs="Times New Roman"/>
                <w:b/>
                <w:sz w:val="24"/>
                <w:szCs w:val="24"/>
                <w:lang w:val="uk-UA"/>
              </w:rPr>
              <w:t>Методологічний підхід</w:t>
            </w:r>
          </w:p>
        </w:tc>
        <w:tc>
          <w:tcPr>
            <w:tcW w:w="5068" w:type="dxa"/>
          </w:tcPr>
          <w:p w:rsidR="009D27E6" w:rsidRPr="009D27E6" w:rsidRDefault="009D27E6" w:rsidP="009D27E6">
            <w:pPr>
              <w:contextualSpacing/>
              <w:jc w:val="both"/>
              <w:rPr>
                <w:rFonts w:ascii="Times New Roman" w:hAnsi="Times New Roman" w:cs="Times New Roman"/>
                <w:b/>
                <w:sz w:val="24"/>
                <w:szCs w:val="24"/>
              </w:rPr>
            </w:pPr>
            <w:r w:rsidRPr="009D27E6">
              <w:rPr>
                <w:rFonts w:ascii="Times New Roman" w:hAnsi="Times New Roman" w:cs="Times New Roman"/>
                <w:b/>
                <w:sz w:val="24"/>
                <w:szCs w:val="24"/>
                <w:lang w:val="uk-UA"/>
              </w:rPr>
              <w:t xml:space="preserve">Наукова інтерпретація категорії </w:t>
            </w:r>
            <w:r w:rsidRPr="009D27E6">
              <w:rPr>
                <w:rFonts w:ascii="Times New Roman" w:hAnsi="Times New Roman" w:cs="Times New Roman"/>
                <w:b/>
                <w:sz w:val="24"/>
                <w:szCs w:val="24"/>
              </w:rPr>
              <w:t>“</w:t>
            </w:r>
            <w:r w:rsidRPr="009D27E6">
              <w:rPr>
                <w:rFonts w:ascii="Times New Roman" w:hAnsi="Times New Roman" w:cs="Times New Roman"/>
                <w:b/>
                <w:sz w:val="24"/>
                <w:szCs w:val="24"/>
                <w:lang w:val="uk-UA"/>
              </w:rPr>
              <w:t>імідж</w:t>
            </w:r>
            <w:r w:rsidRPr="009D27E6">
              <w:rPr>
                <w:rFonts w:ascii="Times New Roman" w:hAnsi="Times New Roman" w:cs="Times New Roman"/>
                <w:b/>
                <w:sz w:val="24"/>
                <w:szCs w:val="24"/>
              </w:rPr>
              <w:t>”</w:t>
            </w:r>
          </w:p>
        </w:tc>
      </w:tr>
      <w:tr w:rsidR="009D27E6" w:rsidRPr="009D27E6" w:rsidTr="009D27E6">
        <w:trPr>
          <w:trHeight w:val="1161"/>
        </w:trPr>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w:t>
            </w:r>
          </w:p>
        </w:tc>
        <w:tc>
          <w:tcPr>
            <w:tcW w:w="198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Бурстін Д</w:t>
            </w:r>
            <w:r w:rsidR="00286447">
              <w:rPr>
                <w:rFonts w:ascii="Times New Roman" w:hAnsi="Times New Roman" w:cs="Times New Roman"/>
                <w:sz w:val="24"/>
                <w:szCs w:val="24"/>
                <w:lang w:val="uk-UA"/>
              </w:rPr>
              <w:t>.</w:t>
            </w:r>
          </w:p>
        </w:tc>
        <w:tc>
          <w:tcPr>
            <w:tcW w:w="2126"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теорія соціальних комунікацій,</w:t>
            </w:r>
          </w:p>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теорія та практика менеджменту</w:t>
            </w:r>
          </w:p>
        </w:tc>
        <w:tc>
          <w:tcPr>
            <w:tcW w:w="506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 ілюзорна форма свідомості, заснована на псевдофактах, неадекватному, спрощеному зображенні реальності.</w:t>
            </w:r>
          </w:p>
        </w:tc>
      </w:tr>
      <w:tr w:rsidR="009D27E6" w:rsidRPr="009D27E6" w:rsidTr="009D27E6">
        <w:trPr>
          <w:trHeight w:val="1245"/>
        </w:trPr>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2</w:t>
            </w:r>
          </w:p>
        </w:tc>
        <w:tc>
          <w:tcPr>
            <w:tcW w:w="198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Боулдінг К. </w:t>
            </w:r>
          </w:p>
        </w:tc>
        <w:tc>
          <w:tcPr>
            <w:tcW w:w="2126"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теорія соціальних комунікацій,</w:t>
            </w:r>
          </w:p>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теорія та практика менеджменту</w:t>
            </w:r>
          </w:p>
        </w:tc>
        <w:tc>
          <w:tcPr>
            <w:tcW w:w="506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 це певний поведінковий стереотип, що впливає на вчинки окремої особистості, групи осіб або нації. Іміджі створюються часто не на реальних фактах, а на престижі, ілюзіях, думках, яких людина дотримується.</w:t>
            </w:r>
          </w:p>
        </w:tc>
      </w:tr>
      <w:tr w:rsidR="009D27E6" w:rsidRPr="009D27E6" w:rsidTr="009D27E6">
        <w:trPr>
          <w:trHeight w:val="350"/>
        </w:trPr>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3</w:t>
            </w:r>
          </w:p>
        </w:tc>
        <w:tc>
          <w:tcPr>
            <w:tcW w:w="198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Фройд З.</w:t>
            </w:r>
          </w:p>
        </w:tc>
        <w:tc>
          <w:tcPr>
            <w:tcW w:w="2126"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психоаналітичний</w:t>
            </w:r>
          </w:p>
        </w:tc>
        <w:tc>
          <w:tcPr>
            <w:tcW w:w="5068" w:type="dxa"/>
          </w:tcPr>
          <w:p w:rsidR="009D27E6" w:rsidRPr="009D27E6" w:rsidRDefault="00286447" w:rsidP="009D27E6">
            <w:pPr>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Імідж – це не ст</w:t>
            </w:r>
            <w:r w:rsidR="009D27E6" w:rsidRPr="009D27E6">
              <w:rPr>
                <w:rFonts w:ascii="Times New Roman" w:hAnsi="Times New Roman" w:cs="Times New Roman"/>
                <w:sz w:val="24"/>
                <w:szCs w:val="24"/>
                <w:lang w:val="uk-UA"/>
              </w:rPr>
              <w:t>ільки реальний об</w:t>
            </w:r>
            <w:r>
              <w:rPr>
                <w:rFonts w:ascii="Times New Roman" w:hAnsi="Times New Roman" w:cs="Times New Roman"/>
                <w:sz w:val="24"/>
                <w:szCs w:val="24"/>
                <w:lang w:val="uk-UA"/>
              </w:rPr>
              <w:t>раз людини чи предмета (Ego), ск</w:t>
            </w:r>
            <w:r w:rsidR="009D27E6" w:rsidRPr="009D27E6">
              <w:rPr>
                <w:rFonts w:ascii="Times New Roman" w:hAnsi="Times New Roman" w:cs="Times New Roman"/>
                <w:sz w:val="24"/>
                <w:szCs w:val="24"/>
                <w:lang w:val="uk-UA"/>
              </w:rPr>
              <w:t>ільки ідеальний образ (Super Ego), зрозуміло</w:t>
            </w:r>
            <w:r>
              <w:rPr>
                <w:rFonts w:ascii="Times New Roman" w:hAnsi="Times New Roman" w:cs="Times New Roman"/>
                <w:sz w:val="24"/>
                <w:szCs w:val="24"/>
                <w:lang w:val="uk-UA"/>
              </w:rPr>
              <w:t>,</w:t>
            </w:r>
            <w:r w:rsidR="009D27E6" w:rsidRPr="009D27E6">
              <w:rPr>
                <w:rFonts w:ascii="Times New Roman" w:hAnsi="Times New Roman" w:cs="Times New Roman"/>
                <w:sz w:val="24"/>
                <w:szCs w:val="24"/>
                <w:lang w:val="uk-UA"/>
              </w:rPr>
              <w:t xml:space="preserve"> такий, що відрізняється від реального. </w:t>
            </w:r>
            <w:r>
              <w:rPr>
                <w:rFonts w:ascii="Times New Roman" w:hAnsi="Times New Roman" w:cs="Times New Roman"/>
                <w:sz w:val="24"/>
                <w:szCs w:val="24"/>
                <w:lang w:val="uk-UA"/>
              </w:rPr>
              <w:t>Ця</w:t>
            </w:r>
            <w:r w:rsidR="009D27E6" w:rsidRPr="009D27E6">
              <w:rPr>
                <w:rFonts w:ascii="Times New Roman" w:hAnsi="Times New Roman" w:cs="Times New Roman"/>
                <w:sz w:val="24"/>
                <w:szCs w:val="24"/>
                <w:lang w:val="uk-UA"/>
              </w:rPr>
              <w:t xml:space="preserve"> свідома, рукотворна, вигадана з конкретною метою невідповідність й перетворила імідж у короля маніпуляцій як у комерційній, так і в політичній рекламі.</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4</w:t>
            </w:r>
          </w:p>
        </w:tc>
        <w:tc>
          <w:tcPr>
            <w:tcW w:w="198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Look in Lіngvo</w:t>
            </w:r>
          </w:p>
        </w:tc>
        <w:tc>
          <w:tcPr>
            <w:tcW w:w="2126"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психологічний</w:t>
            </w:r>
          </w:p>
        </w:tc>
        <w:tc>
          <w:tcPr>
            <w:tcW w:w="5068" w:type="dxa"/>
          </w:tcPr>
          <w:p w:rsidR="009D27E6" w:rsidRPr="009D27E6" w:rsidRDefault="009D27E6" w:rsidP="009D27E6">
            <w:pPr>
              <w:ind w:left="3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Імідж – це образ людини (що включає  зовнішність, манеру поведінки, спілкування і т. ін.), що впливає на оточуючих. </w:t>
            </w:r>
          </w:p>
          <w:p w:rsidR="009D27E6" w:rsidRPr="009D27E6" w:rsidRDefault="009D27E6" w:rsidP="009D27E6">
            <w:pPr>
              <w:ind w:left="3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Імідж – це цілеспрямовано сформований образ кого-небудь або чого-небудь, завдання якого – справити сприятливе враження (у цілях реклами, популяризації і т. ін.). </w:t>
            </w:r>
          </w:p>
          <w:p w:rsidR="009D27E6" w:rsidRPr="009D27E6" w:rsidRDefault="009D27E6" w:rsidP="009D27E6">
            <w:pPr>
              <w:ind w:left="3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Імідж – це уявлення про людину, що складається на основі її зовнішнього вигляду, звичок, манери говорити, менталітету, вчинків </w:t>
            </w:r>
            <w:r w:rsidRPr="009D27E6">
              <w:rPr>
                <w:rFonts w:ascii="Times New Roman" w:hAnsi="Times New Roman" w:cs="Times New Roman"/>
                <w:sz w:val="24"/>
                <w:szCs w:val="24"/>
                <w:lang w:val="uk-UA"/>
              </w:rPr>
              <w:lastRenderedPageBreak/>
              <w:t>і т. ін.</w:t>
            </w:r>
          </w:p>
        </w:tc>
      </w:tr>
      <w:tr w:rsidR="009D27E6" w:rsidRPr="00555D58" w:rsidTr="009D27E6">
        <w:trPr>
          <w:trHeight w:val="1577"/>
        </w:trPr>
        <w:tc>
          <w:tcPr>
            <w:tcW w:w="567" w:type="dxa"/>
          </w:tcPr>
          <w:p w:rsidR="009D27E6" w:rsidRPr="009D27E6" w:rsidRDefault="009D27E6" w:rsidP="009D27E6">
            <w:pPr>
              <w:rPr>
                <w:rFonts w:ascii="Times New Roman" w:hAnsi="Times New Roman" w:cs="Times New Roman"/>
                <w:sz w:val="24"/>
                <w:szCs w:val="24"/>
                <w:highlight w:val="yellow"/>
              </w:rPr>
            </w:pPr>
            <w:r w:rsidRPr="009D27E6">
              <w:rPr>
                <w:rFonts w:ascii="Times New Roman" w:hAnsi="Times New Roman" w:cs="Times New Roman"/>
                <w:sz w:val="24"/>
                <w:szCs w:val="24"/>
                <w:lang w:val="uk-UA"/>
              </w:rPr>
              <w:lastRenderedPageBreak/>
              <w:t>5</w:t>
            </w:r>
          </w:p>
        </w:tc>
        <w:tc>
          <w:tcPr>
            <w:tcW w:w="198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Зазикін В.</w:t>
            </w:r>
          </w:p>
        </w:tc>
        <w:tc>
          <w:tcPr>
            <w:tcW w:w="2126"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психологічний</w:t>
            </w:r>
          </w:p>
        </w:tc>
        <w:tc>
          <w:tcPr>
            <w:tcW w:w="5068" w:type="dxa"/>
          </w:tcPr>
          <w:p w:rsidR="009D27E6" w:rsidRPr="009D27E6" w:rsidRDefault="009D27E6" w:rsidP="009D27E6">
            <w:pPr>
              <w:ind w:left="3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 це маніпулятивний, привабливий, психічний образ, який легко тлумачиться і впливає на емоційну сферу людини (іноді на її підсвідомість), а через них – на пояснювальні механізми поведінки й відносини людей.</w:t>
            </w:r>
          </w:p>
        </w:tc>
      </w:tr>
      <w:tr w:rsidR="009D27E6" w:rsidRPr="00555D58" w:rsidTr="009D27E6">
        <w:trPr>
          <w:trHeight w:val="330"/>
        </w:trPr>
        <w:tc>
          <w:tcPr>
            <w:tcW w:w="567" w:type="dxa"/>
          </w:tcPr>
          <w:p w:rsidR="009D27E6" w:rsidRPr="009D27E6" w:rsidRDefault="009D27E6" w:rsidP="009D27E6">
            <w:pPr>
              <w:rPr>
                <w:rFonts w:ascii="Times New Roman" w:hAnsi="Times New Roman" w:cs="Times New Roman"/>
                <w:sz w:val="24"/>
                <w:szCs w:val="24"/>
                <w:lang w:val="uk-UA"/>
              </w:rPr>
            </w:pPr>
            <w:r w:rsidRPr="009D27E6">
              <w:rPr>
                <w:rFonts w:ascii="Times New Roman" w:hAnsi="Times New Roman" w:cs="Times New Roman"/>
                <w:sz w:val="24"/>
                <w:szCs w:val="24"/>
                <w:lang w:val="uk-UA"/>
              </w:rPr>
              <w:t>6</w:t>
            </w:r>
          </w:p>
        </w:tc>
        <w:tc>
          <w:tcPr>
            <w:tcW w:w="198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Панасюк О.</w:t>
            </w:r>
          </w:p>
        </w:tc>
        <w:tc>
          <w:tcPr>
            <w:tcW w:w="2126"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психологічний</w:t>
            </w:r>
          </w:p>
        </w:tc>
        <w:tc>
          <w:tcPr>
            <w:tcW w:w="5068" w:type="dxa"/>
          </w:tcPr>
          <w:p w:rsidR="009D27E6" w:rsidRPr="009D27E6" w:rsidRDefault="009D27E6" w:rsidP="009D27E6">
            <w:pPr>
              <w:ind w:left="3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людини – це думка про неї у групи людей у результаті сформованого у їх психіці образу цієї людини, що виник внаслідок їх прямого контакту з цією людиною чи внаслідок отриманої про цю людину інформації від інших людей; власне, імідж людини – це те, як вона виглядає в очах інших людей.</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7</w:t>
            </w:r>
          </w:p>
        </w:tc>
        <w:tc>
          <w:tcPr>
            <w:tcW w:w="198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Шепель В. </w:t>
            </w:r>
          </w:p>
        </w:tc>
        <w:tc>
          <w:tcPr>
            <w:tcW w:w="2126"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іміджологічний </w:t>
            </w:r>
          </w:p>
          <w:p w:rsidR="009D27E6" w:rsidRPr="009D27E6" w:rsidRDefault="009D27E6" w:rsidP="009D27E6">
            <w:pPr>
              <w:contextualSpacing/>
              <w:jc w:val="both"/>
              <w:rPr>
                <w:rFonts w:ascii="Times New Roman" w:hAnsi="Times New Roman" w:cs="Times New Roman"/>
                <w:sz w:val="24"/>
                <w:szCs w:val="24"/>
                <w:lang w:val="uk-UA"/>
              </w:rPr>
            </w:pPr>
          </w:p>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соціально-психологічний</w:t>
            </w:r>
          </w:p>
        </w:tc>
        <w:tc>
          <w:tcPr>
            <w:tcW w:w="506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 візуальна привабливість, чарівність особистості завдяки мистецтву самопрезентації.</w:t>
            </w:r>
          </w:p>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Імідж – це </w:t>
            </w:r>
            <w:r w:rsidRPr="009D27E6">
              <w:rPr>
                <w:rFonts w:ascii="Times New Roman" w:hAnsi="Times New Roman" w:cs="Times New Roman"/>
                <w:sz w:val="24"/>
                <w:szCs w:val="24"/>
              </w:rPr>
              <w:t>“</w:t>
            </w:r>
            <w:r w:rsidRPr="009D27E6">
              <w:rPr>
                <w:rFonts w:ascii="Times New Roman" w:hAnsi="Times New Roman" w:cs="Times New Roman"/>
                <w:sz w:val="24"/>
                <w:szCs w:val="24"/>
                <w:lang w:val="uk-UA"/>
              </w:rPr>
              <w:t>фасадна</w:t>
            </w:r>
            <w:r w:rsidRPr="009D27E6">
              <w:rPr>
                <w:rFonts w:ascii="Times New Roman" w:hAnsi="Times New Roman" w:cs="Times New Roman"/>
                <w:sz w:val="24"/>
                <w:szCs w:val="24"/>
              </w:rPr>
              <w:t>”</w:t>
            </w:r>
            <w:r w:rsidRPr="009D27E6">
              <w:rPr>
                <w:rFonts w:ascii="Times New Roman" w:hAnsi="Times New Roman" w:cs="Times New Roman"/>
                <w:sz w:val="24"/>
                <w:szCs w:val="24"/>
                <w:lang w:val="uk-UA"/>
              </w:rPr>
              <w:t>, але досить істотна частина особистості.</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8</w:t>
            </w:r>
          </w:p>
        </w:tc>
        <w:tc>
          <w:tcPr>
            <w:tcW w:w="198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Горчакова В.</w:t>
            </w:r>
          </w:p>
        </w:tc>
        <w:tc>
          <w:tcPr>
            <w:tcW w:w="2126"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іміджологічний</w:t>
            </w:r>
          </w:p>
          <w:p w:rsidR="009D27E6" w:rsidRPr="009D27E6" w:rsidRDefault="009D27E6" w:rsidP="009D27E6">
            <w:pPr>
              <w:contextualSpacing/>
              <w:jc w:val="both"/>
              <w:rPr>
                <w:rFonts w:ascii="Times New Roman" w:hAnsi="Times New Roman" w:cs="Times New Roman"/>
                <w:sz w:val="24"/>
                <w:szCs w:val="24"/>
                <w:lang w:val="uk-UA"/>
              </w:rPr>
            </w:pPr>
          </w:p>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соціально-психологічний</w:t>
            </w:r>
          </w:p>
        </w:tc>
        <w:tc>
          <w:tcPr>
            <w:tcW w:w="506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 стереотипізований образ конкретного об’єкта, що існує у масовій свідомості, в основі якого – формальна система ролей, які людина виконує у своєму житті, доповнюваний рисами характеру, інтелектуальними особливостями, зовнішніми даними, одягом і т. ін.</w:t>
            </w:r>
          </w:p>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 форма соціальної та психічної активності, чуттєва мова, налаштування, завдяки яким суспільна свідомість ідентифікує особистість. Образ є художньою ілюстрацією особистості.</w:t>
            </w:r>
          </w:p>
        </w:tc>
      </w:tr>
      <w:tr w:rsidR="009D27E6" w:rsidRPr="00555D58"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9</w:t>
            </w:r>
          </w:p>
        </w:tc>
        <w:tc>
          <w:tcPr>
            <w:tcW w:w="198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Черепанова В.</w:t>
            </w:r>
          </w:p>
        </w:tc>
        <w:tc>
          <w:tcPr>
            <w:tcW w:w="2126"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іміджологічний</w:t>
            </w:r>
          </w:p>
          <w:p w:rsidR="009D27E6" w:rsidRPr="009D27E6" w:rsidRDefault="009D27E6" w:rsidP="009D27E6">
            <w:pPr>
              <w:contextualSpacing/>
              <w:jc w:val="both"/>
              <w:rPr>
                <w:rFonts w:ascii="Times New Roman" w:hAnsi="Times New Roman" w:cs="Times New Roman"/>
                <w:sz w:val="24"/>
                <w:szCs w:val="24"/>
                <w:lang w:val="uk-UA"/>
              </w:rPr>
            </w:pPr>
          </w:p>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соціально-психологічний</w:t>
            </w:r>
          </w:p>
        </w:tc>
        <w:tc>
          <w:tcPr>
            <w:tcW w:w="5068" w:type="dxa"/>
          </w:tcPr>
          <w:p w:rsidR="009D27E6" w:rsidRPr="009D27E6" w:rsidRDefault="00286447" w:rsidP="009D27E6">
            <w:pPr>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Індивідуальний імідж – ці</w:t>
            </w:r>
            <w:r w:rsidR="009D27E6" w:rsidRPr="009D27E6">
              <w:rPr>
                <w:rFonts w:ascii="Times New Roman" w:hAnsi="Times New Roman" w:cs="Times New Roman"/>
                <w:sz w:val="24"/>
                <w:szCs w:val="24"/>
                <w:lang w:val="uk-UA"/>
              </w:rPr>
              <w:t xml:space="preserve">леспрямовано сформований інтегральний, цілісний, динамічний феномен, зумовлений відповідністю й взаємопроникністю внутрішніх та зовнішніх індивідних, особистісних й індивідуальних якостей суб’єкта, здатний забезпечити гармонійну взаємодію людини з природою, соціумом та самою собою. </w:t>
            </w:r>
          </w:p>
        </w:tc>
      </w:tr>
      <w:tr w:rsidR="009D27E6" w:rsidRPr="00555D58"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10</w:t>
            </w:r>
          </w:p>
        </w:tc>
        <w:tc>
          <w:tcPr>
            <w:tcW w:w="198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Бойко О.</w:t>
            </w:r>
          </w:p>
        </w:tc>
        <w:tc>
          <w:tcPr>
            <w:tcW w:w="2126"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політологічний</w:t>
            </w:r>
          </w:p>
        </w:tc>
        <w:tc>
          <w:tcPr>
            <w:tcW w:w="506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Політичний імідж – віртуальний, емоційно забарвлений образ людини, групи, організації, події, процесу чи явища, що сформувався у масовій свідомості і має характер стереотипу.</w:t>
            </w:r>
          </w:p>
        </w:tc>
      </w:tr>
      <w:tr w:rsidR="009D27E6" w:rsidRPr="009D27E6" w:rsidTr="009D27E6">
        <w:trPr>
          <w:trHeight w:val="70"/>
        </w:trPr>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11</w:t>
            </w:r>
          </w:p>
        </w:tc>
        <w:tc>
          <w:tcPr>
            <w:tcW w:w="198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Шведа Ю.</w:t>
            </w:r>
          </w:p>
        </w:tc>
        <w:tc>
          <w:tcPr>
            <w:tcW w:w="2126"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політологічний</w:t>
            </w:r>
          </w:p>
        </w:tc>
        <w:tc>
          <w:tcPr>
            <w:tcW w:w="506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 образ політичного діяча (партії), який цілеспрямовано створюють для забезпечення емоційно-психологічного впливу на виборців для популяризації політика (партії) та з метою їхнього позиціювання в електоральному полі.</w:t>
            </w:r>
          </w:p>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Імідж – це набір уявлень. Що формуються в </w:t>
            </w:r>
            <w:r w:rsidR="00286447">
              <w:rPr>
                <w:rFonts w:ascii="Times New Roman" w:hAnsi="Times New Roman" w:cs="Times New Roman"/>
                <w:sz w:val="24"/>
                <w:szCs w:val="24"/>
                <w:lang w:val="uk-UA"/>
              </w:rPr>
              <w:t>людини про конкретний предмет а</w:t>
            </w:r>
            <w:r w:rsidRPr="009D27E6">
              <w:rPr>
                <w:rFonts w:ascii="Times New Roman" w:hAnsi="Times New Roman" w:cs="Times New Roman"/>
                <w:sz w:val="24"/>
                <w:szCs w:val="24"/>
                <w:lang w:val="uk-UA"/>
              </w:rPr>
              <w:t xml:space="preserve">бо подію </w:t>
            </w:r>
            <w:r w:rsidRPr="009D27E6">
              <w:rPr>
                <w:rFonts w:ascii="Times New Roman" w:hAnsi="Times New Roman" w:cs="Times New Roman"/>
                <w:sz w:val="24"/>
                <w:szCs w:val="24"/>
                <w:lang w:val="uk-UA"/>
              </w:rPr>
              <w:lastRenderedPageBreak/>
              <w:t>внаслідок узагальнення й емоційного сприйняття дійсності.</w:t>
            </w:r>
          </w:p>
        </w:tc>
      </w:tr>
      <w:tr w:rsidR="009D27E6" w:rsidRPr="00555D58"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lastRenderedPageBreak/>
              <w:t>12</w:t>
            </w:r>
          </w:p>
        </w:tc>
        <w:tc>
          <w:tcPr>
            <w:tcW w:w="198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Бугрим В.</w:t>
            </w:r>
          </w:p>
        </w:tc>
        <w:tc>
          <w:tcPr>
            <w:tcW w:w="2126"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теорія соціальних комунікацій</w:t>
            </w:r>
          </w:p>
        </w:tc>
        <w:tc>
          <w:tcPr>
            <w:tcW w:w="506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 це реальність уявного світу, в якій є щось метафоричне, знакове, символічне. Це образ людини, яка обов’язково повинна викликати симпатію та довіру, комфортність незалежно від її справжніх особистих рис, хоча ступінь їх близькості може бути різним.</w:t>
            </w:r>
          </w:p>
        </w:tc>
      </w:tr>
      <w:tr w:rsidR="009D27E6" w:rsidRPr="00555D58"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13</w:t>
            </w:r>
          </w:p>
        </w:tc>
        <w:tc>
          <w:tcPr>
            <w:tcW w:w="198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Ушакова Н.</w:t>
            </w:r>
          </w:p>
        </w:tc>
        <w:tc>
          <w:tcPr>
            <w:tcW w:w="2126"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соціологічний</w:t>
            </w:r>
          </w:p>
        </w:tc>
        <w:tc>
          <w:tcPr>
            <w:tcW w:w="5068" w:type="dxa"/>
          </w:tcPr>
          <w:p w:rsidR="009D27E6" w:rsidRPr="009D27E6" w:rsidRDefault="009D27E6" w:rsidP="009D27E6">
            <w:pPr>
              <w:ind w:left="3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 це деякий синтетичний образ, який складається у свідомості людей відносно конкретної особи, організації чи іншого соціального об’єкта; містить у собі значний об’єм емоційно забарвленої інформації про об’єкт сприйняття і спонукає до певної соціальної поведінки</w:t>
            </w:r>
          </w:p>
        </w:tc>
      </w:tr>
      <w:tr w:rsidR="009D27E6" w:rsidRPr="00555D58"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14</w:t>
            </w:r>
          </w:p>
        </w:tc>
        <w:tc>
          <w:tcPr>
            <w:tcW w:w="198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Федоров І.</w:t>
            </w:r>
          </w:p>
        </w:tc>
        <w:tc>
          <w:tcPr>
            <w:tcW w:w="2126"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соціологічний</w:t>
            </w:r>
          </w:p>
        </w:tc>
        <w:tc>
          <w:tcPr>
            <w:tcW w:w="5068" w:type="dxa"/>
          </w:tcPr>
          <w:p w:rsidR="009D27E6" w:rsidRPr="009D27E6" w:rsidRDefault="009D27E6" w:rsidP="009D27E6">
            <w:pPr>
              <w:ind w:left="3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 соціальний алгоритм духовного життя суспільства, соціальне самопрограмування суб’єктів, засноване на бажаннях психологічного захисту і соціального успіху, що використовує еталони бажаного враження і самого себе, як засіб досягнення мети, і поведінкові регулятори.</w:t>
            </w:r>
          </w:p>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 система соціального програмування духовного життя і поведінки суб’єк</w:t>
            </w:r>
            <w:r w:rsidR="00286447">
              <w:rPr>
                <w:rFonts w:ascii="Times New Roman" w:hAnsi="Times New Roman" w:cs="Times New Roman"/>
                <w:sz w:val="24"/>
                <w:szCs w:val="24"/>
                <w:lang w:val="uk-UA"/>
              </w:rPr>
              <w:t>тів (індивідів і груп) загально</w:t>
            </w:r>
            <w:r w:rsidRPr="009D27E6">
              <w:rPr>
                <w:rFonts w:ascii="Times New Roman" w:hAnsi="Times New Roman" w:cs="Times New Roman"/>
                <w:sz w:val="24"/>
                <w:szCs w:val="24"/>
                <w:lang w:val="uk-UA"/>
              </w:rPr>
              <w:t>цивілізованими, ментальними стереотипами і символами  групової поведінки, що опосередкована  потужністю мотивації успіху, еталоном  бажаного враження, міметичними здібностями суб’єкта і ситуацією.</w:t>
            </w:r>
          </w:p>
        </w:tc>
      </w:tr>
      <w:tr w:rsidR="009D27E6" w:rsidRPr="00555D58"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15</w:t>
            </w:r>
          </w:p>
        </w:tc>
        <w:tc>
          <w:tcPr>
            <w:tcW w:w="198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Почепцов Г.</w:t>
            </w:r>
          </w:p>
        </w:tc>
        <w:tc>
          <w:tcPr>
            <w:tcW w:w="2126"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семіотичний,</w:t>
            </w:r>
          </w:p>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теорія соціальних комунікацій</w:t>
            </w:r>
          </w:p>
        </w:tc>
        <w:tc>
          <w:tcPr>
            <w:tcW w:w="5068" w:type="dxa"/>
          </w:tcPr>
          <w:p w:rsidR="009D27E6" w:rsidRPr="009D27E6" w:rsidRDefault="009D27E6" w:rsidP="009D27E6">
            <w:pPr>
              <w:ind w:left="3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Імідж – це багатофакторний феномен; знаковий замінник, що відображає основні риси портрета людини. </w:t>
            </w:r>
          </w:p>
          <w:p w:rsidR="009D27E6" w:rsidRPr="009D27E6" w:rsidRDefault="009D27E6" w:rsidP="009D27E6">
            <w:pPr>
              <w:ind w:left="3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 найбільш ефективна подача повідомлення; це публічне або зовнішнє Я людини, яке часто не співпадає з внутрішніми характеристиками людини.</w:t>
            </w:r>
          </w:p>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Імідж – це зовнішній образ людини; інструмент спілкування з масовою свідомістю. Побудова іміджу ведеться суворо згідно  одного із законів пропаганди, за яким немає сенсу витрачати гроші на руйнування старого стереотипу, а слід  будувати свій стереотип з опорою на той, що вже є. Імідж у цьому контексті є новим стереотипом, що створюється відповідно до стереотипу, який вже є в аудиторії.  </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16</w:t>
            </w:r>
          </w:p>
        </w:tc>
        <w:tc>
          <w:tcPr>
            <w:tcW w:w="198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Маркін В.</w:t>
            </w:r>
          </w:p>
        </w:tc>
        <w:tc>
          <w:tcPr>
            <w:tcW w:w="2126"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семіотичний</w:t>
            </w:r>
          </w:p>
        </w:tc>
        <w:tc>
          <w:tcPr>
            <w:tcW w:w="506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Імідж – це не маска, не прикрашання свого професійного вигляду, це можливість передати (через певні імідж-сигнали) інформацію про себе, про свої істинні, глибинні (особистісні та професійні) </w:t>
            </w:r>
            <w:r w:rsidRPr="009D27E6">
              <w:rPr>
                <w:rFonts w:ascii="Times New Roman" w:hAnsi="Times New Roman" w:cs="Times New Roman"/>
                <w:sz w:val="24"/>
                <w:szCs w:val="24"/>
                <w:lang w:val="uk-UA"/>
              </w:rPr>
              <w:lastRenderedPageBreak/>
              <w:t>характеристики, ідеали, плани, діяння.</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lastRenderedPageBreak/>
              <w:t>17</w:t>
            </w:r>
          </w:p>
        </w:tc>
        <w:tc>
          <w:tcPr>
            <w:tcW w:w="198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Позднишев Є.</w:t>
            </w:r>
          </w:p>
        </w:tc>
        <w:tc>
          <w:tcPr>
            <w:tcW w:w="2126"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соціально-психологічний</w:t>
            </w:r>
          </w:p>
        </w:tc>
        <w:tc>
          <w:tcPr>
            <w:tcW w:w="5068" w:type="dxa"/>
          </w:tcPr>
          <w:p w:rsidR="009D27E6" w:rsidRPr="009D27E6" w:rsidRDefault="009D27E6" w:rsidP="009D27E6">
            <w:pPr>
              <w:ind w:left="34" w:hanging="3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Імідж є соціально-психологічним феноменом, що формується у суспільній свідомості і має вид емоційно забарвленого образу. Імідж як поняття володіє граничною широтою і спільністю характеристики сутності явища, що виражається в тлумаченні його через велику кількість різних понять. </w:t>
            </w:r>
          </w:p>
          <w:p w:rsidR="009D27E6" w:rsidRPr="009D27E6" w:rsidRDefault="009D27E6" w:rsidP="009D27E6">
            <w:pPr>
              <w:ind w:left="34" w:hanging="3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 це емоційно забарвлений образ кого-небудь або чого-небудь, що склався у масовій свідомості і має характер стереотипу.</w:t>
            </w:r>
          </w:p>
          <w:p w:rsidR="009D27E6" w:rsidRPr="009D27E6" w:rsidRDefault="009D27E6" w:rsidP="009D27E6">
            <w:pPr>
              <w:ind w:left="34" w:hanging="3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Імідж – це втілена у реальність соціально-психологічна модель визначеного суб’єкта, в основі якої лежить емоційно забарвлений образ у формі стереотипу. </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18</w:t>
            </w:r>
          </w:p>
        </w:tc>
        <w:tc>
          <w:tcPr>
            <w:tcW w:w="198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Скуленко М.</w:t>
            </w:r>
          </w:p>
        </w:tc>
        <w:tc>
          <w:tcPr>
            <w:tcW w:w="2126"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журналістикознавчий</w:t>
            </w:r>
          </w:p>
        </w:tc>
        <w:tc>
          <w:tcPr>
            <w:tcW w:w="5068" w:type="dxa"/>
          </w:tcPr>
          <w:p w:rsidR="009D27E6" w:rsidRPr="009D27E6" w:rsidRDefault="009D27E6" w:rsidP="009D27E6">
            <w:pPr>
              <w:ind w:left="3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 це теж образ дійсності, але, на відміну від стереотипу, такий, що відтворює неповторні, одиничні риси. Якщо стереотип є образом-поняттям, то імідж, як і художній образ, – це елемент естетичного освоєння світу.</w:t>
            </w:r>
          </w:p>
        </w:tc>
      </w:tr>
      <w:tr w:rsidR="009D27E6" w:rsidRPr="00555D58"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19</w:t>
            </w:r>
          </w:p>
        </w:tc>
        <w:tc>
          <w:tcPr>
            <w:tcW w:w="198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Сімонова І.</w:t>
            </w:r>
          </w:p>
        </w:tc>
        <w:tc>
          <w:tcPr>
            <w:tcW w:w="2126"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педагогічний</w:t>
            </w:r>
          </w:p>
        </w:tc>
        <w:tc>
          <w:tcPr>
            <w:tcW w:w="506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що розкриває внутрішній зміст особистості, становить собою символічно й практично виражений результат процесу розвитку, соціалізації, осягнення загальної культури.</w:t>
            </w:r>
          </w:p>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 це сукупність внутрішніх і зовнішніх характеристик та пов</w:t>
            </w:r>
            <w:r w:rsidR="00286447">
              <w:rPr>
                <w:rFonts w:ascii="Times New Roman" w:hAnsi="Times New Roman" w:cs="Times New Roman"/>
                <w:sz w:val="24"/>
                <w:szCs w:val="24"/>
                <w:lang w:val="uk-UA"/>
              </w:rPr>
              <w:t>едінкових актів, що формуються у</w:t>
            </w:r>
            <w:r w:rsidRPr="009D27E6">
              <w:rPr>
                <w:rFonts w:ascii="Times New Roman" w:hAnsi="Times New Roman" w:cs="Times New Roman"/>
                <w:sz w:val="24"/>
                <w:szCs w:val="24"/>
                <w:lang w:val="uk-UA"/>
              </w:rPr>
              <w:t xml:space="preserve"> процесі розвитку, соціалізації й інкультурації.</w:t>
            </w:r>
          </w:p>
        </w:tc>
      </w:tr>
    </w:tbl>
    <w:p w:rsidR="00181545"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Аналіз поданих наукових інтерпретацій поняття імідж свідчить, з одного боку, про різноплановість та багатоманітність підходів до його розуміння, з іншого – вказує на загальні сутнісні характеристики та ознаки цього соціально-психологічного явища. </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Перелічимо низку характерних ознак іміджу:</w:t>
      </w:r>
    </w:p>
    <w:p w:rsidR="009D27E6" w:rsidRPr="009D27E6" w:rsidRDefault="009D27E6" w:rsidP="009D27E6">
      <w:pPr>
        <w:numPr>
          <w:ilvl w:val="0"/>
          <w:numId w:val="5"/>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імідж – цілеспрямовано сформований </w:t>
      </w:r>
      <w:r w:rsidRPr="009D27E6">
        <w:rPr>
          <w:rFonts w:ascii="Times New Roman" w:hAnsi="Times New Roman" w:cs="Times New Roman"/>
          <w:i/>
          <w:sz w:val="28"/>
          <w:szCs w:val="28"/>
          <w:lang w:val="uk-UA"/>
        </w:rPr>
        <w:t>образ</w:t>
      </w:r>
      <w:r w:rsidRPr="009D27E6">
        <w:rPr>
          <w:rFonts w:ascii="Times New Roman" w:hAnsi="Times New Roman" w:cs="Times New Roman"/>
          <w:sz w:val="28"/>
          <w:szCs w:val="28"/>
          <w:lang w:val="uk-UA"/>
        </w:rPr>
        <w:t xml:space="preserve"> людини, предмета, явища, процесу;</w:t>
      </w:r>
    </w:p>
    <w:p w:rsidR="009D27E6" w:rsidRPr="009D27E6" w:rsidRDefault="009D27E6" w:rsidP="009D27E6">
      <w:pPr>
        <w:numPr>
          <w:ilvl w:val="0"/>
          <w:numId w:val="5"/>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імідж – об’єкт </w:t>
      </w:r>
      <w:r w:rsidRPr="009D27E6">
        <w:rPr>
          <w:rFonts w:ascii="Times New Roman" w:hAnsi="Times New Roman" w:cs="Times New Roman"/>
          <w:i/>
          <w:sz w:val="28"/>
          <w:szCs w:val="28"/>
          <w:lang w:val="uk-UA"/>
        </w:rPr>
        <w:t>ідеальний</w:t>
      </w:r>
      <w:r w:rsidRPr="009D27E6">
        <w:rPr>
          <w:rFonts w:ascii="Times New Roman" w:hAnsi="Times New Roman" w:cs="Times New Roman"/>
          <w:sz w:val="28"/>
          <w:szCs w:val="28"/>
          <w:lang w:val="uk-UA"/>
        </w:rPr>
        <w:t>, що виникає у свідомості людей і реалізується у процесі діяльності, під час спілкування;</w:t>
      </w:r>
    </w:p>
    <w:p w:rsidR="009D27E6" w:rsidRPr="009D27E6" w:rsidRDefault="009D27E6" w:rsidP="009D27E6">
      <w:pPr>
        <w:numPr>
          <w:ilvl w:val="0"/>
          <w:numId w:val="5"/>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імідж – це </w:t>
      </w:r>
      <w:r w:rsidRPr="009D27E6">
        <w:rPr>
          <w:rFonts w:ascii="Times New Roman" w:hAnsi="Times New Roman" w:cs="Times New Roman"/>
          <w:i/>
          <w:sz w:val="28"/>
          <w:szCs w:val="28"/>
          <w:lang w:val="uk-UA"/>
        </w:rPr>
        <w:t>цілісна</w:t>
      </w:r>
      <w:r w:rsidRPr="009D27E6">
        <w:rPr>
          <w:rFonts w:ascii="Times New Roman" w:hAnsi="Times New Roman" w:cs="Times New Roman"/>
          <w:sz w:val="28"/>
          <w:szCs w:val="28"/>
          <w:lang w:val="uk-UA"/>
        </w:rPr>
        <w:t xml:space="preserve"> структура, що не повинна вступати у конфлікт із соціальними ідеологією та культурою;</w:t>
      </w:r>
    </w:p>
    <w:p w:rsidR="009D27E6" w:rsidRPr="009D27E6" w:rsidRDefault="009D27E6" w:rsidP="009D27E6">
      <w:pPr>
        <w:numPr>
          <w:ilvl w:val="0"/>
          <w:numId w:val="5"/>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імідж повинен викликати достатній </w:t>
      </w:r>
      <w:r w:rsidRPr="009D27E6">
        <w:rPr>
          <w:rFonts w:ascii="Times New Roman" w:hAnsi="Times New Roman" w:cs="Times New Roman"/>
          <w:i/>
          <w:sz w:val="28"/>
          <w:szCs w:val="28"/>
          <w:lang w:val="uk-UA"/>
        </w:rPr>
        <w:t>емоційний</w:t>
      </w:r>
      <w:r w:rsidRPr="009D27E6">
        <w:rPr>
          <w:rFonts w:ascii="Times New Roman" w:hAnsi="Times New Roman" w:cs="Times New Roman"/>
          <w:sz w:val="28"/>
          <w:szCs w:val="28"/>
          <w:lang w:val="uk-UA"/>
        </w:rPr>
        <w:t xml:space="preserve"> відгук та реакцію спільноти;</w:t>
      </w:r>
    </w:p>
    <w:p w:rsidR="009D27E6" w:rsidRPr="009D27E6" w:rsidRDefault="009D27E6" w:rsidP="009D27E6">
      <w:pPr>
        <w:numPr>
          <w:ilvl w:val="0"/>
          <w:numId w:val="5"/>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імідж активно </w:t>
      </w:r>
      <w:r w:rsidRPr="009D27E6">
        <w:rPr>
          <w:rFonts w:ascii="Times New Roman" w:hAnsi="Times New Roman" w:cs="Times New Roman"/>
          <w:i/>
          <w:sz w:val="28"/>
          <w:szCs w:val="28"/>
          <w:lang w:val="uk-UA"/>
        </w:rPr>
        <w:t>впливає</w:t>
      </w:r>
      <w:r w:rsidRPr="009D27E6">
        <w:rPr>
          <w:rFonts w:ascii="Times New Roman" w:hAnsi="Times New Roman" w:cs="Times New Roman"/>
          <w:sz w:val="28"/>
          <w:szCs w:val="28"/>
          <w:lang w:val="uk-UA"/>
        </w:rPr>
        <w:t xml:space="preserve"> на людей і регулює їх поведінку;</w:t>
      </w:r>
    </w:p>
    <w:p w:rsidR="009D27E6" w:rsidRPr="009D27E6" w:rsidRDefault="009D27E6" w:rsidP="009D27E6">
      <w:pPr>
        <w:numPr>
          <w:ilvl w:val="0"/>
          <w:numId w:val="5"/>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імідж є </w:t>
      </w:r>
      <w:r w:rsidRPr="009D27E6">
        <w:rPr>
          <w:rFonts w:ascii="Times New Roman" w:hAnsi="Times New Roman" w:cs="Times New Roman"/>
          <w:i/>
          <w:sz w:val="28"/>
          <w:szCs w:val="28"/>
          <w:lang w:val="uk-UA"/>
        </w:rPr>
        <w:t>неоднорідним</w:t>
      </w:r>
      <w:r w:rsidRPr="009D27E6">
        <w:rPr>
          <w:rFonts w:ascii="Times New Roman" w:hAnsi="Times New Roman" w:cs="Times New Roman"/>
          <w:sz w:val="28"/>
          <w:szCs w:val="28"/>
          <w:lang w:val="uk-UA"/>
        </w:rPr>
        <w:t>, він складається з відносно статичного ядра й мобільної, змінної оболонки, що оперативно реагує на вплив зовнішніх та внутрішніх чинників;</w:t>
      </w:r>
    </w:p>
    <w:p w:rsidR="009D27E6" w:rsidRPr="009D27E6" w:rsidRDefault="009D27E6" w:rsidP="009D27E6">
      <w:pPr>
        <w:numPr>
          <w:ilvl w:val="0"/>
          <w:numId w:val="5"/>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lastRenderedPageBreak/>
        <w:t xml:space="preserve">імідж не може бути сформованим раз і назавжди, це </w:t>
      </w:r>
      <w:r w:rsidRPr="009D27E6">
        <w:rPr>
          <w:rFonts w:ascii="Times New Roman" w:hAnsi="Times New Roman" w:cs="Times New Roman"/>
          <w:i/>
          <w:sz w:val="28"/>
          <w:szCs w:val="28"/>
          <w:lang w:val="uk-UA"/>
        </w:rPr>
        <w:t>динамічна</w:t>
      </w:r>
      <w:r w:rsidRPr="009D27E6">
        <w:rPr>
          <w:rFonts w:ascii="Times New Roman" w:hAnsi="Times New Roman" w:cs="Times New Roman"/>
          <w:sz w:val="28"/>
          <w:szCs w:val="28"/>
          <w:lang w:val="uk-UA"/>
        </w:rPr>
        <w:t xml:space="preserve"> структура, яка залежить від багатьох особистісно-психологічних та соціокультурних факторів;</w:t>
      </w:r>
    </w:p>
    <w:p w:rsidR="009D27E6" w:rsidRPr="009D27E6" w:rsidRDefault="009D27E6" w:rsidP="009D27E6">
      <w:pPr>
        <w:numPr>
          <w:ilvl w:val="0"/>
          <w:numId w:val="5"/>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імідж як </w:t>
      </w:r>
      <w:r w:rsidRPr="009D27E6">
        <w:rPr>
          <w:rFonts w:ascii="Times New Roman" w:hAnsi="Times New Roman" w:cs="Times New Roman"/>
          <w:i/>
          <w:sz w:val="28"/>
          <w:szCs w:val="28"/>
          <w:lang w:val="uk-UA"/>
        </w:rPr>
        <w:t>стереотип</w:t>
      </w:r>
      <w:r w:rsidRPr="009D27E6">
        <w:rPr>
          <w:rFonts w:ascii="Times New Roman" w:hAnsi="Times New Roman" w:cs="Times New Roman"/>
          <w:sz w:val="28"/>
          <w:szCs w:val="28"/>
          <w:lang w:val="uk-UA"/>
        </w:rPr>
        <w:t xml:space="preserve"> має містити обмежену кількість компонентів, </w:t>
      </w:r>
      <w:r w:rsidR="00286447">
        <w:rPr>
          <w:rFonts w:ascii="Times New Roman" w:hAnsi="Times New Roman" w:cs="Times New Roman"/>
          <w:sz w:val="28"/>
          <w:szCs w:val="28"/>
          <w:lang w:val="uk-UA"/>
        </w:rPr>
        <w:t>адже складність конструкції буде</w:t>
      </w:r>
      <w:r w:rsidRPr="009D27E6">
        <w:rPr>
          <w:rFonts w:ascii="Times New Roman" w:hAnsi="Times New Roman" w:cs="Times New Roman"/>
          <w:sz w:val="28"/>
          <w:szCs w:val="28"/>
          <w:lang w:val="uk-UA"/>
        </w:rPr>
        <w:t xml:space="preserve"> заважати його сприйняттю;</w:t>
      </w:r>
    </w:p>
    <w:p w:rsidR="009D27E6" w:rsidRPr="009D27E6" w:rsidRDefault="009D27E6" w:rsidP="009D27E6">
      <w:pPr>
        <w:numPr>
          <w:ilvl w:val="0"/>
          <w:numId w:val="5"/>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імідж є </w:t>
      </w:r>
      <w:r w:rsidRPr="009D27E6">
        <w:rPr>
          <w:rFonts w:ascii="Times New Roman" w:hAnsi="Times New Roman" w:cs="Times New Roman"/>
          <w:i/>
          <w:sz w:val="28"/>
          <w:szCs w:val="28"/>
          <w:lang w:val="uk-UA"/>
        </w:rPr>
        <w:t>ілюзорним образом</w:t>
      </w:r>
      <w:r w:rsidRPr="009D27E6">
        <w:rPr>
          <w:rFonts w:ascii="Times New Roman" w:hAnsi="Times New Roman" w:cs="Times New Roman"/>
          <w:sz w:val="28"/>
          <w:szCs w:val="28"/>
          <w:lang w:val="uk-UA"/>
        </w:rPr>
        <w:t xml:space="preserve">, хоча має містити значну реальну домінанту. </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Російський науковець В. Шепель зауважує, що імідж – це своєрідне збільшуване скло, яке дозволяє виявитися кращим особистісним і діловим якостям людини, принести у повсякденне спілкування комфорт, створити позитивний настрій. При цьому він виділяє дві групи функцій, що реалізує імідж: </w:t>
      </w:r>
      <w:r w:rsidRPr="009D27E6">
        <w:rPr>
          <w:rFonts w:ascii="Times New Roman" w:hAnsi="Times New Roman" w:cs="Times New Roman"/>
          <w:i/>
          <w:sz w:val="28"/>
          <w:szCs w:val="28"/>
          <w:lang w:val="uk-UA"/>
        </w:rPr>
        <w:t>ціннісні</w:t>
      </w:r>
      <w:r w:rsidRPr="009D27E6">
        <w:rPr>
          <w:rFonts w:ascii="Times New Roman" w:hAnsi="Times New Roman" w:cs="Times New Roman"/>
          <w:sz w:val="28"/>
          <w:szCs w:val="28"/>
          <w:lang w:val="uk-UA"/>
        </w:rPr>
        <w:t xml:space="preserve"> (свідчать про беззаперечне значення іміджу у побудові здорової душевної організації людини) і </w:t>
      </w:r>
      <w:r w:rsidRPr="009D27E6">
        <w:rPr>
          <w:rFonts w:ascii="Times New Roman" w:hAnsi="Times New Roman" w:cs="Times New Roman"/>
          <w:i/>
          <w:sz w:val="28"/>
          <w:szCs w:val="28"/>
          <w:lang w:val="uk-UA"/>
        </w:rPr>
        <w:t>технологічні</w:t>
      </w:r>
      <w:r w:rsidRPr="009D27E6">
        <w:rPr>
          <w:rFonts w:ascii="Times New Roman" w:hAnsi="Times New Roman" w:cs="Times New Roman"/>
          <w:sz w:val="28"/>
          <w:szCs w:val="28"/>
          <w:lang w:val="uk-UA"/>
        </w:rPr>
        <w:t xml:space="preserve"> (дозволяють використовувати імідж за умови знання цих функцій). </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Так, до першої групи функцій В. Шепель відносить: </w:t>
      </w:r>
      <w:r w:rsidRPr="009D27E6">
        <w:rPr>
          <w:rFonts w:ascii="Times New Roman" w:hAnsi="Times New Roman" w:cs="Times New Roman"/>
          <w:i/>
          <w:sz w:val="28"/>
          <w:szCs w:val="28"/>
          <w:lang w:val="uk-UA"/>
        </w:rPr>
        <w:t>звершення особистості</w:t>
      </w:r>
      <w:r w:rsidRPr="009D27E6">
        <w:rPr>
          <w:rFonts w:ascii="Times New Roman" w:hAnsi="Times New Roman" w:cs="Times New Roman"/>
          <w:sz w:val="28"/>
          <w:szCs w:val="28"/>
          <w:lang w:val="uk-UA"/>
        </w:rPr>
        <w:t xml:space="preserve"> (завдяки створенню навколо особистості ореолу привабливості, вона стає соціально затребуваною, розкутою у проявах своїх кращих якостей), комфортизації міжособистісних стосунків (чарівність людей об’єктивно привносить у їх спілкування симпатію і доброзичливість, а тому й моральну міру терпимості і такту); </w:t>
      </w:r>
      <w:r w:rsidRPr="009D27E6">
        <w:rPr>
          <w:rFonts w:ascii="Times New Roman" w:hAnsi="Times New Roman" w:cs="Times New Roman"/>
          <w:i/>
          <w:sz w:val="28"/>
          <w:szCs w:val="28"/>
          <w:lang w:val="uk-UA"/>
        </w:rPr>
        <w:t>психотерапевтичну функцію</w:t>
      </w:r>
      <w:r w:rsidRPr="009D27E6">
        <w:rPr>
          <w:rFonts w:ascii="Times New Roman" w:hAnsi="Times New Roman" w:cs="Times New Roman"/>
          <w:sz w:val="28"/>
          <w:szCs w:val="28"/>
          <w:lang w:val="uk-UA"/>
        </w:rPr>
        <w:t xml:space="preserve"> (особистість, завдяки усвідомленню своєї індивідуальної неординарності і підвищеній комунікабельності, набуває стійкого мажорного настрою та впевненості у собі).</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Друга група включає функції </w:t>
      </w:r>
      <w:r w:rsidRPr="009D27E6">
        <w:rPr>
          <w:rFonts w:ascii="Times New Roman" w:hAnsi="Times New Roman" w:cs="Times New Roman"/>
          <w:i/>
          <w:sz w:val="28"/>
          <w:szCs w:val="28"/>
          <w:lang w:val="uk-UA"/>
        </w:rPr>
        <w:t>міжособистісної адаптації</w:t>
      </w:r>
      <w:r w:rsidRPr="009D27E6">
        <w:rPr>
          <w:rFonts w:ascii="Times New Roman" w:hAnsi="Times New Roman" w:cs="Times New Roman"/>
          <w:sz w:val="28"/>
          <w:szCs w:val="28"/>
          <w:lang w:val="uk-UA"/>
        </w:rPr>
        <w:t xml:space="preserve"> (завдяки правильно підібраному іміджу можна швидко увійти у конкретне соціальне середовище, привернути до себе увагу, оперативно встановити доброзичливі стосунки); </w:t>
      </w:r>
      <w:r w:rsidRPr="009D27E6">
        <w:rPr>
          <w:rFonts w:ascii="Times New Roman" w:hAnsi="Times New Roman" w:cs="Times New Roman"/>
          <w:i/>
          <w:sz w:val="28"/>
          <w:szCs w:val="28"/>
          <w:lang w:val="uk-UA"/>
        </w:rPr>
        <w:t>презентація кращих особистісно-ділових якостей</w:t>
      </w:r>
      <w:r w:rsidRPr="009D27E6">
        <w:rPr>
          <w:rFonts w:ascii="Times New Roman" w:hAnsi="Times New Roman" w:cs="Times New Roman"/>
          <w:sz w:val="28"/>
          <w:szCs w:val="28"/>
          <w:lang w:val="uk-UA"/>
        </w:rPr>
        <w:t xml:space="preserve"> (сприятливий імідж дає можливість візуально уявити найбільш привабливі якості особистості, дозволяючи людям, що контактують з нею, пізнавати саме ті риси, що викликають симпатію); </w:t>
      </w:r>
      <w:r w:rsidRPr="009D27E6">
        <w:rPr>
          <w:rFonts w:ascii="Times New Roman" w:hAnsi="Times New Roman" w:cs="Times New Roman"/>
          <w:i/>
          <w:sz w:val="28"/>
          <w:szCs w:val="28"/>
          <w:lang w:val="uk-UA"/>
        </w:rPr>
        <w:t>затінення негативних особистісних характеристик</w:t>
      </w:r>
      <w:r w:rsidRPr="009D27E6">
        <w:rPr>
          <w:rFonts w:ascii="Times New Roman" w:hAnsi="Times New Roman" w:cs="Times New Roman"/>
          <w:sz w:val="28"/>
          <w:szCs w:val="28"/>
          <w:lang w:val="uk-UA"/>
        </w:rPr>
        <w:t xml:space="preserve"> (за допомогою макіяжу, дизайну одягу, аксесуарів, зачіски і т. д. можна відволікти людей від тих недоліків, які наявні у людини); </w:t>
      </w:r>
      <w:r w:rsidRPr="009D27E6">
        <w:rPr>
          <w:rFonts w:ascii="Times New Roman" w:hAnsi="Times New Roman" w:cs="Times New Roman"/>
          <w:i/>
          <w:sz w:val="28"/>
          <w:szCs w:val="28"/>
          <w:lang w:val="uk-UA"/>
        </w:rPr>
        <w:t>організації уваги</w:t>
      </w:r>
      <w:r w:rsidRPr="009D27E6">
        <w:rPr>
          <w:rFonts w:ascii="Times New Roman" w:hAnsi="Times New Roman" w:cs="Times New Roman"/>
          <w:sz w:val="28"/>
          <w:szCs w:val="28"/>
          <w:lang w:val="uk-UA"/>
        </w:rPr>
        <w:t xml:space="preserve"> (привабливий імідж мимовільно притягує до себе людей, він імпонує їм, а тому вони психологічно легше стають прихильними до того, що їм говорять або демонструють); подолання вікових рубежів або </w:t>
      </w:r>
      <w:r w:rsidRPr="009D27E6">
        <w:rPr>
          <w:rFonts w:ascii="Times New Roman" w:hAnsi="Times New Roman" w:cs="Times New Roman"/>
          <w:i/>
          <w:sz w:val="28"/>
          <w:szCs w:val="28"/>
          <w:lang w:val="uk-UA"/>
        </w:rPr>
        <w:t>маргінально-соцієтарну функцію</w:t>
      </w:r>
      <w:r w:rsidRPr="009D27E6">
        <w:rPr>
          <w:rFonts w:ascii="Times New Roman" w:hAnsi="Times New Roman" w:cs="Times New Roman"/>
          <w:sz w:val="28"/>
          <w:szCs w:val="28"/>
          <w:lang w:val="uk-UA"/>
        </w:rPr>
        <w:t xml:space="preserve"> (майстерно володіючи технологією самопрезентації, що конкретно виявляється у вдалому виборі моделей поведінки і виконання різноманітних ролей, можна комфортно себе почувати у процесі спілкування з людьми різного соціального стану і професійного статусу, не сковуючи себе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комплексом</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власного віку).</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Російські дослідниці Раїса і Світлана Квєско, визначаючи функціональність іміджу, також диференціюють їх за двома площинами – </w:t>
      </w:r>
      <w:r w:rsidRPr="009D27E6">
        <w:rPr>
          <w:rFonts w:ascii="Times New Roman" w:hAnsi="Times New Roman" w:cs="Times New Roman"/>
          <w:sz w:val="28"/>
          <w:szCs w:val="28"/>
          <w:u w:val="single"/>
          <w:lang w:val="uk-UA"/>
        </w:rPr>
        <w:t>ціннісною</w:t>
      </w:r>
      <w:r w:rsidRPr="009D27E6">
        <w:rPr>
          <w:rFonts w:ascii="Times New Roman" w:hAnsi="Times New Roman" w:cs="Times New Roman"/>
          <w:sz w:val="28"/>
          <w:szCs w:val="28"/>
          <w:lang w:val="uk-UA"/>
        </w:rPr>
        <w:t xml:space="preserve"> та </w:t>
      </w:r>
      <w:r w:rsidRPr="009D27E6">
        <w:rPr>
          <w:rFonts w:ascii="Times New Roman" w:hAnsi="Times New Roman" w:cs="Times New Roman"/>
          <w:sz w:val="28"/>
          <w:szCs w:val="28"/>
          <w:u w:val="single"/>
          <w:lang w:val="uk-UA"/>
        </w:rPr>
        <w:t>технологічною</w:t>
      </w:r>
      <w:r w:rsidRPr="009D27E6">
        <w:rPr>
          <w:rFonts w:ascii="Times New Roman" w:hAnsi="Times New Roman" w:cs="Times New Roman"/>
          <w:sz w:val="28"/>
          <w:szCs w:val="28"/>
          <w:lang w:val="uk-UA"/>
        </w:rPr>
        <w:t xml:space="preserve">. У системі ціннісних функцій іміджу авторки називають: </w:t>
      </w:r>
      <w:r w:rsidRPr="009D27E6">
        <w:rPr>
          <w:rFonts w:ascii="Times New Roman" w:hAnsi="Times New Roman" w:cs="Times New Roman"/>
          <w:i/>
          <w:sz w:val="28"/>
          <w:szCs w:val="28"/>
          <w:lang w:val="uk-UA"/>
        </w:rPr>
        <w:t>особистісно-піднесену</w:t>
      </w:r>
      <w:r w:rsidRPr="009D27E6">
        <w:rPr>
          <w:rFonts w:ascii="Times New Roman" w:hAnsi="Times New Roman" w:cs="Times New Roman"/>
          <w:sz w:val="28"/>
          <w:szCs w:val="28"/>
          <w:lang w:val="uk-UA"/>
        </w:rPr>
        <w:t xml:space="preserve"> (позитивний імідж створює подобу особистості, яка підкреслює її духовну гідність, оречевлює її найкращі духовні характеристики й демонструє індивідуальну неординарність) та </w:t>
      </w:r>
      <w:r w:rsidRPr="009D27E6">
        <w:rPr>
          <w:rFonts w:ascii="Times New Roman" w:hAnsi="Times New Roman" w:cs="Times New Roman"/>
          <w:i/>
          <w:sz w:val="28"/>
          <w:szCs w:val="28"/>
          <w:lang w:val="uk-UA"/>
        </w:rPr>
        <w:lastRenderedPageBreak/>
        <w:t>психотерапевтичну</w:t>
      </w:r>
      <w:r w:rsidRPr="009D27E6">
        <w:rPr>
          <w:rFonts w:ascii="Times New Roman" w:hAnsi="Times New Roman" w:cs="Times New Roman"/>
          <w:sz w:val="28"/>
          <w:szCs w:val="28"/>
          <w:lang w:val="uk-UA"/>
        </w:rPr>
        <w:t xml:space="preserve"> (чарівна, приваблива особистість постійно поповню</w:t>
      </w:r>
      <w:r w:rsidR="00286447">
        <w:rPr>
          <w:rFonts w:ascii="Times New Roman" w:hAnsi="Times New Roman" w:cs="Times New Roman"/>
          <w:sz w:val="28"/>
          <w:szCs w:val="28"/>
          <w:lang w:val="uk-UA"/>
        </w:rPr>
        <w:t>є й відтворює біоенергетику, са</w:t>
      </w:r>
      <w:r w:rsidRPr="009D27E6">
        <w:rPr>
          <w:rFonts w:ascii="Times New Roman" w:hAnsi="Times New Roman" w:cs="Times New Roman"/>
          <w:sz w:val="28"/>
          <w:szCs w:val="28"/>
          <w:lang w:val="uk-UA"/>
        </w:rPr>
        <w:t xml:space="preserve">ме тому вона оптимістична, націлена на успіх). </w:t>
      </w:r>
    </w:p>
    <w:p w:rsidR="009D27E6" w:rsidRPr="009D27E6" w:rsidRDefault="009D27E6" w:rsidP="009D27E6">
      <w:pPr>
        <w:spacing w:after="0" w:line="240" w:lineRule="auto"/>
        <w:ind w:firstLine="709"/>
        <w:contextualSpacing/>
        <w:jc w:val="both"/>
        <w:rPr>
          <w:rFonts w:ascii="Times New Roman" w:hAnsi="Times New Roman" w:cs="Times New Roman"/>
          <w:i/>
          <w:sz w:val="28"/>
          <w:szCs w:val="28"/>
          <w:lang w:val="uk-UA"/>
        </w:rPr>
      </w:pPr>
      <w:r w:rsidRPr="009D27E6">
        <w:rPr>
          <w:rFonts w:ascii="Times New Roman" w:hAnsi="Times New Roman" w:cs="Times New Roman"/>
          <w:sz w:val="28"/>
          <w:szCs w:val="28"/>
          <w:lang w:val="uk-UA"/>
        </w:rPr>
        <w:t xml:space="preserve">Технологічна категорія іміджу репрезентована функціями </w:t>
      </w:r>
      <w:r w:rsidRPr="009D27E6">
        <w:rPr>
          <w:rFonts w:ascii="Times New Roman" w:hAnsi="Times New Roman" w:cs="Times New Roman"/>
          <w:i/>
          <w:sz w:val="28"/>
          <w:szCs w:val="28"/>
          <w:lang w:val="uk-UA"/>
        </w:rPr>
        <w:t>соціальної адаптації</w:t>
      </w:r>
      <w:r w:rsidRPr="009D27E6">
        <w:rPr>
          <w:rFonts w:ascii="Times New Roman" w:hAnsi="Times New Roman" w:cs="Times New Roman"/>
          <w:sz w:val="28"/>
          <w:szCs w:val="28"/>
          <w:lang w:val="uk-UA"/>
        </w:rPr>
        <w:t xml:space="preserve"> (завдяки гарному іміджу можливе швидке входження у конкретне соціальне середовище), </w:t>
      </w:r>
      <w:r w:rsidRPr="009D27E6">
        <w:rPr>
          <w:rFonts w:ascii="Times New Roman" w:hAnsi="Times New Roman" w:cs="Times New Roman"/>
          <w:i/>
          <w:sz w:val="28"/>
          <w:szCs w:val="28"/>
          <w:lang w:val="uk-UA"/>
        </w:rPr>
        <w:t>показу кращих особистісно-ділових характеристик</w:t>
      </w:r>
      <w:r w:rsidRPr="009D27E6">
        <w:rPr>
          <w:rFonts w:ascii="Times New Roman" w:hAnsi="Times New Roman" w:cs="Times New Roman"/>
          <w:sz w:val="28"/>
          <w:szCs w:val="28"/>
          <w:lang w:val="uk-UA"/>
        </w:rPr>
        <w:t xml:space="preserve">, </w:t>
      </w:r>
      <w:r w:rsidRPr="009D27E6">
        <w:rPr>
          <w:rFonts w:ascii="Times New Roman" w:hAnsi="Times New Roman" w:cs="Times New Roman"/>
          <w:i/>
          <w:sz w:val="28"/>
          <w:szCs w:val="28"/>
          <w:lang w:val="uk-UA"/>
        </w:rPr>
        <w:t>приховування негативних зовнішніх дефектів</w:t>
      </w:r>
      <w:r w:rsidRPr="009D27E6">
        <w:rPr>
          <w:rFonts w:ascii="Times New Roman" w:hAnsi="Times New Roman" w:cs="Times New Roman"/>
          <w:sz w:val="28"/>
          <w:szCs w:val="28"/>
          <w:lang w:val="uk-UA"/>
        </w:rPr>
        <w:t xml:space="preserve"> </w:t>
      </w:r>
      <w:r w:rsidR="00EB2371">
        <w:rPr>
          <w:rFonts w:ascii="Times New Roman" w:hAnsi="Times New Roman" w:cs="Times New Roman"/>
          <w:sz w:val="28"/>
          <w:szCs w:val="28"/>
          <w:lang w:val="uk-UA"/>
        </w:rPr>
        <w:t>(завдяки одягу, макіяжу, зачісці</w:t>
      </w:r>
      <w:r w:rsidRPr="009D27E6">
        <w:rPr>
          <w:rFonts w:ascii="Times New Roman" w:hAnsi="Times New Roman" w:cs="Times New Roman"/>
          <w:sz w:val="28"/>
          <w:szCs w:val="28"/>
          <w:lang w:val="uk-UA"/>
        </w:rPr>
        <w:t xml:space="preserve">, культурним манерам), </w:t>
      </w:r>
      <w:r w:rsidR="00EB2371">
        <w:rPr>
          <w:rFonts w:ascii="Times New Roman" w:hAnsi="Times New Roman" w:cs="Times New Roman"/>
          <w:i/>
          <w:sz w:val="28"/>
          <w:szCs w:val="28"/>
          <w:lang w:val="uk-UA"/>
        </w:rPr>
        <w:t>концентрації уваги людей на собі</w:t>
      </w:r>
      <w:r w:rsidRPr="009D27E6">
        <w:rPr>
          <w:rFonts w:ascii="Times New Roman" w:hAnsi="Times New Roman" w:cs="Times New Roman"/>
          <w:sz w:val="28"/>
          <w:szCs w:val="28"/>
          <w:lang w:val="uk-UA"/>
        </w:rPr>
        <w:t xml:space="preserve">, </w:t>
      </w:r>
      <w:r w:rsidRPr="009D27E6">
        <w:rPr>
          <w:rFonts w:ascii="Times New Roman" w:hAnsi="Times New Roman" w:cs="Times New Roman"/>
          <w:i/>
          <w:sz w:val="28"/>
          <w:szCs w:val="28"/>
          <w:lang w:val="uk-UA"/>
        </w:rPr>
        <w:t>розширення вікового діапазону спілкування.</w:t>
      </w:r>
    </w:p>
    <w:p w:rsidR="00CE7171" w:rsidRPr="00CE7171" w:rsidRDefault="00CE7171" w:rsidP="00CE7171">
      <w:pPr>
        <w:spacing w:after="0" w:line="240" w:lineRule="auto"/>
        <w:ind w:firstLine="709"/>
        <w:contextualSpacing/>
        <w:jc w:val="both"/>
        <w:rPr>
          <w:rFonts w:ascii="Times New Roman" w:hAnsi="Times New Roman" w:cs="Times New Roman"/>
          <w:sz w:val="28"/>
          <w:szCs w:val="28"/>
          <w:lang w:val="uk-UA"/>
        </w:rPr>
      </w:pPr>
      <w:r w:rsidRPr="00CE7171">
        <w:rPr>
          <w:rFonts w:ascii="Times New Roman" w:hAnsi="Times New Roman" w:cs="Times New Roman"/>
          <w:sz w:val="28"/>
          <w:szCs w:val="28"/>
          <w:lang w:val="uk-UA"/>
        </w:rPr>
        <w:t xml:space="preserve">Дослідниця Альвіна Панфілова визначає сім функцій іміджу ділової людини: </w:t>
      </w:r>
      <w:r w:rsidRPr="00CE7171">
        <w:rPr>
          <w:rFonts w:ascii="Times New Roman" w:hAnsi="Times New Roman" w:cs="Times New Roman"/>
          <w:i/>
          <w:sz w:val="28"/>
          <w:szCs w:val="28"/>
          <w:lang w:val="uk-UA"/>
        </w:rPr>
        <w:t>професійна функція</w:t>
      </w:r>
      <w:r w:rsidRPr="00CE7171">
        <w:rPr>
          <w:rFonts w:ascii="Times New Roman" w:hAnsi="Times New Roman" w:cs="Times New Roman"/>
          <w:sz w:val="28"/>
          <w:szCs w:val="28"/>
          <w:lang w:val="uk-UA"/>
        </w:rPr>
        <w:t xml:space="preserve"> дозволяє діловій людині реалізуватися у конкретній професійній галузі; </w:t>
      </w:r>
      <w:r w:rsidRPr="00CE7171">
        <w:rPr>
          <w:rFonts w:ascii="Times New Roman" w:hAnsi="Times New Roman" w:cs="Times New Roman"/>
          <w:i/>
          <w:sz w:val="28"/>
          <w:szCs w:val="28"/>
          <w:lang w:val="uk-UA"/>
        </w:rPr>
        <w:t>адаптаційна функція</w:t>
      </w:r>
      <w:r w:rsidRPr="00CE7171">
        <w:rPr>
          <w:rFonts w:ascii="Times New Roman" w:hAnsi="Times New Roman" w:cs="Times New Roman"/>
          <w:sz w:val="28"/>
          <w:szCs w:val="28"/>
          <w:lang w:val="uk-UA"/>
        </w:rPr>
        <w:t xml:space="preserve"> необхідна для швидкого і комфортного пристосування до певного середовища, ситуації, конкретних ділових партнерів чи форми комунікації; </w:t>
      </w:r>
      <w:r w:rsidRPr="00CE7171">
        <w:rPr>
          <w:rFonts w:ascii="Times New Roman" w:hAnsi="Times New Roman" w:cs="Times New Roman"/>
          <w:i/>
          <w:sz w:val="28"/>
          <w:szCs w:val="28"/>
          <w:lang w:val="uk-UA"/>
        </w:rPr>
        <w:t>функція особистісної реалізації</w:t>
      </w:r>
      <w:r w:rsidRPr="00CE7171">
        <w:rPr>
          <w:rFonts w:ascii="Times New Roman" w:hAnsi="Times New Roman" w:cs="Times New Roman"/>
          <w:sz w:val="28"/>
          <w:szCs w:val="28"/>
          <w:lang w:val="uk-UA"/>
        </w:rPr>
        <w:t xml:space="preserve"> дозволяє діловій людині максимально розкрити індивідуальні особливості і задатки стосовно конкретного виду діяльності, здійснити самореалізацію і розвиток; </w:t>
      </w:r>
      <w:r w:rsidRPr="00CE7171">
        <w:rPr>
          <w:rFonts w:ascii="Times New Roman" w:hAnsi="Times New Roman" w:cs="Times New Roman"/>
          <w:i/>
          <w:sz w:val="28"/>
          <w:szCs w:val="28"/>
          <w:lang w:val="uk-UA"/>
        </w:rPr>
        <w:t>аксіологічна функція</w:t>
      </w:r>
      <w:r w:rsidRPr="00CE7171">
        <w:rPr>
          <w:rFonts w:ascii="Times New Roman" w:hAnsi="Times New Roman" w:cs="Times New Roman"/>
          <w:sz w:val="28"/>
          <w:szCs w:val="28"/>
          <w:lang w:val="uk-UA"/>
        </w:rPr>
        <w:t xml:space="preserve"> орієнтує ділову людину на індивідуальні професійні цінності, цілі, особистісну мотивацію, сенс життя, що є підґрунтям для діяльності і поведінки в суб’єктивному й об’єктивному, у реальному та ілюзорному світі; </w:t>
      </w:r>
      <w:r w:rsidRPr="00CE7171">
        <w:rPr>
          <w:rFonts w:ascii="Times New Roman" w:hAnsi="Times New Roman" w:cs="Times New Roman"/>
          <w:i/>
          <w:sz w:val="28"/>
          <w:szCs w:val="28"/>
          <w:lang w:val="uk-UA"/>
        </w:rPr>
        <w:t>комунікативна функція</w:t>
      </w:r>
      <w:r w:rsidRPr="00CE7171">
        <w:rPr>
          <w:rFonts w:ascii="Times New Roman" w:hAnsi="Times New Roman" w:cs="Times New Roman"/>
          <w:sz w:val="28"/>
          <w:szCs w:val="28"/>
          <w:lang w:val="uk-UA"/>
        </w:rPr>
        <w:t xml:space="preserve"> дозволяє діловій людині позитивно організовувати конструктивне, партнерське спілкування на всіх рівнях взаємодії, ефективно обмінюватися інформацією, досягати взаєморозуміння, чинити сприятливий вплив на оточуючих у потрібному для себе напрямі; </w:t>
      </w:r>
      <w:r w:rsidRPr="00CE7171">
        <w:rPr>
          <w:rFonts w:ascii="Times New Roman" w:hAnsi="Times New Roman" w:cs="Times New Roman"/>
          <w:i/>
          <w:sz w:val="28"/>
          <w:szCs w:val="28"/>
          <w:lang w:val="uk-UA"/>
        </w:rPr>
        <w:t>евристична функція</w:t>
      </w:r>
      <w:r w:rsidRPr="00CE7171">
        <w:rPr>
          <w:rFonts w:ascii="Times New Roman" w:hAnsi="Times New Roman" w:cs="Times New Roman"/>
          <w:sz w:val="28"/>
          <w:szCs w:val="28"/>
          <w:lang w:val="uk-UA"/>
        </w:rPr>
        <w:t xml:space="preserve"> зосереджує увагу ділової людини на реалізації свого креативного потенціалу у професійній, науковій, комерційній діяльності, у створенні унікальних пропозицій у сфері товарів і послуг, у рекламній чи маркетинговій діяльності; </w:t>
      </w:r>
      <w:r w:rsidRPr="00CE7171">
        <w:rPr>
          <w:rFonts w:ascii="Times New Roman" w:hAnsi="Times New Roman" w:cs="Times New Roman"/>
          <w:i/>
          <w:sz w:val="28"/>
          <w:szCs w:val="28"/>
          <w:lang w:val="uk-UA"/>
        </w:rPr>
        <w:t>психотерапевтична</w:t>
      </w:r>
      <w:r w:rsidRPr="00CE7171">
        <w:rPr>
          <w:rFonts w:ascii="Times New Roman" w:hAnsi="Times New Roman" w:cs="Times New Roman"/>
          <w:sz w:val="28"/>
          <w:szCs w:val="28"/>
          <w:lang w:val="uk-UA"/>
        </w:rPr>
        <w:t xml:space="preserve"> функція полягає в усвідомленні своєї значимості, психологічної та емоційної стійкості, упевненості в своєму призначенні, оптимізмі (програмування своєї підсвідомості на успіх).</w:t>
      </w:r>
    </w:p>
    <w:p w:rsidR="00CE7171" w:rsidRPr="00CE7171" w:rsidRDefault="00CE7171" w:rsidP="00CE7171">
      <w:pPr>
        <w:spacing w:after="0" w:line="240" w:lineRule="auto"/>
        <w:ind w:firstLine="709"/>
        <w:contextualSpacing/>
        <w:jc w:val="both"/>
        <w:rPr>
          <w:rFonts w:ascii="Times New Roman" w:hAnsi="Times New Roman" w:cs="Times New Roman"/>
          <w:sz w:val="28"/>
          <w:szCs w:val="28"/>
          <w:lang w:val="uk-UA"/>
        </w:rPr>
      </w:pPr>
      <w:r w:rsidRPr="00CE7171">
        <w:rPr>
          <w:rFonts w:ascii="Times New Roman" w:hAnsi="Times New Roman" w:cs="Times New Roman"/>
          <w:sz w:val="28"/>
          <w:szCs w:val="28"/>
          <w:lang w:val="uk-UA"/>
        </w:rPr>
        <w:t xml:space="preserve">На думку українських дослідників Ю. Дуднєвої та О. Кір’ян, імідж керівника виконує ряд функцій, серед яких можна виділити два блоки, що об’єднують зовнішні та внутрішні функції. Серед зовнішніх функцій найважливішими виступають </w:t>
      </w:r>
      <w:r w:rsidRPr="00CE7171">
        <w:rPr>
          <w:rFonts w:ascii="Times New Roman" w:hAnsi="Times New Roman" w:cs="Times New Roman"/>
          <w:i/>
          <w:sz w:val="28"/>
          <w:szCs w:val="28"/>
          <w:lang w:val="uk-UA"/>
        </w:rPr>
        <w:t>представницька</w:t>
      </w:r>
      <w:r w:rsidRPr="00CE7171">
        <w:rPr>
          <w:rFonts w:ascii="Times New Roman" w:hAnsi="Times New Roman" w:cs="Times New Roman"/>
          <w:sz w:val="28"/>
          <w:szCs w:val="28"/>
          <w:lang w:val="uk-UA"/>
        </w:rPr>
        <w:t xml:space="preserve"> та </w:t>
      </w:r>
      <w:r w:rsidRPr="00CE7171">
        <w:rPr>
          <w:rFonts w:ascii="Times New Roman" w:hAnsi="Times New Roman" w:cs="Times New Roman"/>
          <w:i/>
          <w:sz w:val="28"/>
          <w:szCs w:val="28"/>
          <w:lang w:val="uk-UA"/>
        </w:rPr>
        <w:t>комунікаційна</w:t>
      </w:r>
      <w:r w:rsidRPr="00CE7171">
        <w:rPr>
          <w:rFonts w:ascii="Times New Roman" w:hAnsi="Times New Roman" w:cs="Times New Roman"/>
          <w:sz w:val="28"/>
          <w:szCs w:val="28"/>
          <w:lang w:val="uk-UA"/>
        </w:rPr>
        <w:t xml:space="preserve">. Внутрішні функції іміджу менеджера складаються з </w:t>
      </w:r>
      <w:r w:rsidRPr="00CE7171">
        <w:rPr>
          <w:rFonts w:ascii="Times New Roman" w:hAnsi="Times New Roman" w:cs="Times New Roman"/>
          <w:i/>
          <w:sz w:val="28"/>
          <w:szCs w:val="28"/>
          <w:lang w:val="uk-UA"/>
        </w:rPr>
        <w:t>номінативної</w:t>
      </w:r>
      <w:r w:rsidRPr="00CE7171">
        <w:rPr>
          <w:rFonts w:ascii="Times New Roman" w:hAnsi="Times New Roman" w:cs="Times New Roman"/>
          <w:sz w:val="28"/>
          <w:szCs w:val="28"/>
          <w:lang w:val="uk-UA"/>
        </w:rPr>
        <w:t xml:space="preserve">, </w:t>
      </w:r>
      <w:r w:rsidRPr="00CE7171">
        <w:rPr>
          <w:rFonts w:ascii="Times New Roman" w:hAnsi="Times New Roman" w:cs="Times New Roman"/>
          <w:i/>
          <w:sz w:val="28"/>
          <w:szCs w:val="28"/>
          <w:lang w:val="uk-UA"/>
        </w:rPr>
        <w:t>нормативної</w:t>
      </w:r>
      <w:r w:rsidRPr="00CE7171">
        <w:rPr>
          <w:rFonts w:ascii="Times New Roman" w:hAnsi="Times New Roman" w:cs="Times New Roman"/>
          <w:sz w:val="28"/>
          <w:szCs w:val="28"/>
          <w:lang w:val="uk-UA"/>
        </w:rPr>
        <w:t xml:space="preserve">, </w:t>
      </w:r>
      <w:r w:rsidRPr="00CE7171">
        <w:rPr>
          <w:rFonts w:ascii="Times New Roman" w:hAnsi="Times New Roman" w:cs="Times New Roman"/>
          <w:i/>
          <w:sz w:val="28"/>
          <w:szCs w:val="28"/>
          <w:lang w:val="uk-UA"/>
        </w:rPr>
        <w:t>мотиваційної</w:t>
      </w:r>
      <w:r w:rsidRPr="00CE7171">
        <w:rPr>
          <w:rFonts w:ascii="Times New Roman" w:hAnsi="Times New Roman" w:cs="Times New Roman"/>
          <w:sz w:val="28"/>
          <w:szCs w:val="28"/>
          <w:lang w:val="uk-UA"/>
        </w:rPr>
        <w:t xml:space="preserve"> та </w:t>
      </w:r>
      <w:r w:rsidRPr="00CE7171">
        <w:rPr>
          <w:rFonts w:ascii="Times New Roman" w:hAnsi="Times New Roman" w:cs="Times New Roman"/>
          <w:i/>
          <w:sz w:val="28"/>
          <w:szCs w:val="28"/>
          <w:lang w:val="uk-UA"/>
        </w:rPr>
        <w:t>функції соціального впливу</w:t>
      </w:r>
      <w:r w:rsidRPr="00CE7171">
        <w:rPr>
          <w:rFonts w:ascii="Times New Roman" w:hAnsi="Times New Roman" w:cs="Times New Roman"/>
          <w:sz w:val="28"/>
          <w:szCs w:val="28"/>
          <w:lang w:val="uk-UA"/>
        </w:rPr>
        <w:t xml:space="preserve">. </w:t>
      </w:r>
    </w:p>
    <w:p w:rsidR="00CE7171" w:rsidRPr="00CE7171" w:rsidRDefault="00CE7171" w:rsidP="00CE7171">
      <w:pPr>
        <w:spacing w:after="0" w:line="240" w:lineRule="auto"/>
        <w:ind w:firstLine="709"/>
        <w:contextualSpacing/>
        <w:jc w:val="both"/>
        <w:rPr>
          <w:rFonts w:ascii="Times New Roman" w:hAnsi="Times New Roman" w:cs="Times New Roman"/>
          <w:sz w:val="28"/>
          <w:szCs w:val="28"/>
          <w:lang w:val="uk-UA"/>
        </w:rPr>
      </w:pPr>
      <w:r w:rsidRPr="00CE7171">
        <w:rPr>
          <w:rFonts w:ascii="Times New Roman" w:hAnsi="Times New Roman" w:cs="Times New Roman"/>
          <w:sz w:val="28"/>
          <w:szCs w:val="28"/>
          <w:lang w:val="uk-UA"/>
        </w:rPr>
        <w:t>Ніна Зражевська демонструє функції іміджу схематично:</w:t>
      </w:r>
    </w:p>
    <w:p w:rsidR="00CE7171" w:rsidRPr="00CE7171" w:rsidRDefault="00CE7171" w:rsidP="00CE7171">
      <w:pPr>
        <w:spacing w:after="0" w:line="240" w:lineRule="auto"/>
        <w:ind w:firstLine="709"/>
        <w:contextualSpacing/>
        <w:jc w:val="center"/>
        <w:rPr>
          <w:rFonts w:ascii="Times New Roman" w:hAnsi="Times New Roman" w:cs="Times New Roman"/>
          <w:sz w:val="28"/>
          <w:szCs w:val="28"/>
          <w:lang w:val="uk-UA"/>
        </w:rPr>
      </w:pPr>
      <w:r w:rsidRPr="00CE7171">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7DAA2BC2" wp14:editId="045DB9A0">
                <wp:simplePos x="0" y="0"/>
                <wp:positionH relativeFrom="column">
                  <wp:posOffset>3469772</wp:posOffset>
                </wp:positionH>
                <wp:positionV relativeFrom="paragraph">
                  <wp:posOffset>176312</wp:posOffset>
                </wp:positionV>
                <wp:extent cx="1781033" cy="320675"/>
                <wp:effectExtent l="0" t="0" r="67310" b="98425"/>
                <wp:wrapNone/>
                <wp:docPr id="36" name="Прямая со стрелкой 36"/>
                <wp:cNvGraphicFramePr/>
                <a:graphic xmlns:a="http://schemas.openxmlformats.org/drawingml/2006/main">
                  <a:graphicData uri="http://schemas.microsoft.com/office/word/2010/wordprocessingShape">
                    <wps:wsp>
                      <wps:cNvCnPr/>
                      <wps:spPr>
                        <a:xfrm>
                          <a:off x="0" y="0"/>
                          <a:ext cx="1781033" cy="3206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36" o:spid="_x0000_s1026" type="#_x0000_t32" style="position:absolute;margin-left:273.2pt;margin-top:13.9pt;width:140.25pt;height:25.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" strokecolor="black [3040]">
                <v:stroke endarrow="open"/>
              </v:shape>
            </w:pict>
          </mc:Fallback>
        </mc:AlternateContent>
      </w:r>
      <w:r w:rsidRPr="00CE7171">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1AA6E440" wp14:editId="0F8F3CC6">
                <wp:simplePos x="0" y="0"/>
                <wp:positionH relativeFrom="column">
                  <wp:posOffset>876698</wp:posOffset>
                </wp:positionH>
                <wp:positionV relativeFrom="paragraph">
                  <wp:posOffset>176312</wp:posOffset>
                </wp:positionV>
                <wp:extent cx="2204113" cy="320722"/>
                <wp:effectExtent l="38100" t="0" r="24765" b="98425"/>
                <wp:wrapNone/>
                <wp:docPr id="33" name="Прямая со стрелкой 33"/>
                <wp:cNvGraphicFramePr/>
                <a:graphic xmlns:a="http://schemas.openxmlformats.org/drawingml/2006/main">
                  <a:graphicData uri="http://schemas.microsoft.com/office/word/2010/wordprocessingShape">
                    <wps:wsp>
                      <wps:cNvCnPr/>
                      <wps:spPr>
                        <a:xfrm flipH="1">
                          <a:off x="0" y="0"/>
                          <a:ext cx="2204113" cy="32072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33" o:spid="_x0000_s1026" type="#_x0000_t32" style="position:absolute;margin-left:69.05pt;margin-top:13.9pt;width:173.55pt;height:25.25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" strokecolor="black [3040]">
                <v:stroke endarrow="open"/>
              </v:shape>
            </w:pict>
          </mc:Fallback>
        </mc:AlternateContent>
      </w:r>
      <w:r w:rsidRPr="00CE7171">
        <w:rPr>
          <w:rFonts w:ascii="Times New Roman" w:hAnsi="Times New Roman" w:cs="Times New Roman"/>
          <w:sz w:val="28"/>
          <w:szCs w:val="28"/>
          <w:lang w:val="uk-UA"/>
        </w:rPr>
        <w:t>Імідж</w:t>
      </w:r>
    </w:p>
    <w:p w:rsidR="00CE7171" w:rsidRPr="00CE7171" w:rsidRDefault="00CE7171" w:rsidP="00CE7171">
      <w:pPr>
        <w:spacing w:after="0" w:line="240" w:lineRule="auto"/>
        <w:ind w:firstLine="709"/>
        <w:contextualSpacing/>
        <w:jc w:val="center"/>
        <w:rPr>
          <w:rFonts w:ascii="Times New Roman" w:hAnsi="Times New Roman" w:cs="Times New Roman"/>
          <w:sz w:val="28"/>
          <w:szCs w:val="28"/>
          <w:lang w:val="uk-UA"/>
        </w:rPr>
      </w:pPr>
      <w:r w:rsidRPr="00CE7171">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48678559" wp14:editId="46737F00">
                <wp:simplePos x="0" y="0"/>
                <wp:positionH relativeFrom="column">
                  <wp:posOffset>3306069</wp:posOffset>
                </wp:positionH>
                <wp:positionV relativeFrom="paragraph">
                  <wp:posOffset>9512</wp:posOffset>
                </wp:positionV>
                <wp:extent cx="18661" cy="391886"/>
                <wp:effectExtent l="76200" t="0" r="114935" b="65405"/>
                <wp:wrapNone/>
                <wp:docPr id="38" name="Прямая со стрелкой 38"/>
                <wp:cNvGraphicFramePr/>
                <a:graphic xmlns:a="http://schemas.openxmlformats.org/drawingml/2006/main">
                  <a:graphicData uri="http://schemas.microsoft.com/office/word/2010/wordprocessingShape">
                    <wps:wsp>
                      <wps:cNvCnPr/>
                      <wps:spPr>
                        <a:xfrm>
                          <a:off x="0" y="0"/>
                          <a:ext cx="18661" cy="39188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38" o:spid="_x0000_s1026" type="#_x0000_t32" style="position:absolute;margin-left:260.3pt;margin-top:.75pt;width:1.45pt;height:30.8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" strokecolor="black [3040]">
                <v:stroke endarrow="open"/>
              </v:shape>
            </w:pict>
          </mc:Fallback>
        </mc:AlternateContent>
      </w:r>
    </w:p>
    <w:p w:rsidR="00CE7171" w:rsidRPr="00CE7171" w:rsidRDefault="00CE7171" w:rsidP="00CE7171">
      <w:pPr>
        <w:spacing w:after="0" w:line="240" w:lineRule="auto"/>
        <w:ind w:firstLine="709"/>
        <w:contextualSpacing/>
        <w:jc w:val="center"/>
        <w:rPr>
          <w:rFonts w:ascii="Times New Roman" w:hAnsi="Times New Roman" w:cs="Times New Roman"/>
          <w:sz w:val="28"/>
          <w:szCs w:val="28"/>
          <w:lang w:val="uk-UA"/>
        </w:rPr>
      </w:pPr>
    </w:p>
    <w:p w:rsidR="00CE7171" w:rsidRPr="00CE7171" w:rsidRDefault="00CE7171" w:rsidP="00CE7171">
      <w:pPr>
        <w:spacing w:after="0" w:line="240" w:lineRule="auto"/>
        <w:ind w:firstLine="709"/>
        <w:contextualSpacing/>
        <w:jc w:val="center"/>
        <w:rPr>
          <w:rFonts w:ascii="Times New Roman" w:hAnsi="Times New Roman" w:cs="Times New Roman"/>
          <w:sz w:val="28"/>
          <w:szCs w:val="28"/>
          <w:lang w:val="uk-UA"/>
        </w:rPr>
      </w:pPr>
      <w:r w:rsidRPr="00CE7171">
        <w:rPr>
          <w:rFonts w:ascii="Times New Roman" w:hAnsi="Times New Roman" w:cs="Times New Roman"/>
          <w:sz w:val="28"/>
          <w:szCs w:val="28"/>
          <w:lang w:val="uk-UA"/>
        </w:rPr>
        <w:t>функція                                      функція                                  функція</w:t>
      </w:r>
    </w:p>
    <w:p w:rsidR="00CE7171" w:rsidRPr="00CE7171" w:rsidRDefault="00CE7171" w:rsidP="00CE7171">
      <w:pPr>
        <w:spacing w:after="0" w:line="240" w:lineRule="auto"/>
        <w:ind w:firstLine="709"/>
        <w:contextualSpacing/>
        <w:jc w:val="center"/>
        <w:rPr>
          <w:rFonts w:ascii="Times New Roman" w:hAnsi="Times New Roman" w:cs="Times New Roman"/>
          <w:sz w:val="28"/>
          <w:szCs w:val="28"/>
          <w:lang w:val="uk-UA"/>
        </w:rPr>
      </w:pPr>
      <w:r w:rsidRPr="00CE7171">
        <w:rPr>
          <w:rFonts w:ascii="Times New Roman" w:hAnsi="Times New Roman" w:cs="Times New Roman"/>
          <w:sz w:val="28"/>
          <w:szCs w:val="28"/>
          <w:lang w:val="uk-UA"/>
        </w:rPr>
        <w:t>ідентифікації                              ідеалізації                      пр</w:t>
      </w:r>
      <w:r w:rsidR="00286447">
        <w:rPr>
          <w:rFonts w:ascii="Times New Roman" w:hAnsi="Times New Roman" w:cs="Times New Roman"/>
          <w:sz w:val="28"/>
          <w:szCs w:val="28"/>
          <w:lang w:val="uk-UA"/>
        </w:rPr>
        <w:t>о</w:t>
      </w:r>
      <w:r w:rsidRPr="00CE7171">
        <w:rPr>
          <w:rFonts w:ascii="Times New Roman" w:hAnsi="Times New Roman" w:cs="Times New Roman"/>
          <w:sz w:val="28"/>
          <w:szCs w:val="28"/>
          <w:lang w:val="uk-UA"/>
        </w:rPr>
        <w:t>тиставлення</w:t>
      </w:r>
    </w:p>
    <w:p w:rsidR="00CE7171" w:rsidRDefault="00CE7171" w:rsidP="00CE7171">
      <w:pPr>
        <w:spacing w:after="0" w:line="240" w:lineRule="auto"/>
        <w:ind w:firstLine="709"/>
        <w:contextualSpacing/>
        <w:jc w:val="both"/>
        <w:rPr>
          <w:rFonts w:ascii="Times New Roman" w:hAnsi="Times New Roman" w:cs="Times New Roman"/>
          <w:sz w:val="28"/>
          <w:szCs w:val="28"/>
          <w:lang w:val="uk-UA"/>
        </w:rPr>
      </w:pPr>
      <w:r w:rsidRPr="00CE7171">
        <w:rPr>
          <w:rFonts w:ascii="Times New Roman" w:hAnsi="Times New Roman" w:cs="Times New Roman"/>
          <w:sz w:val="28"/>
          <w:szCs w:val="28"/>
          <w:lang w:val="uk-UA"/>
        </w:rPr>
        <w:t xml:space="preserve">Авторка пояснює: функція </w:t>
      </w:r>
      <w:r w:rsidRPr="00CE7171">
        <w:rPr>
          <w:rFonts w:ascii="Times New Roman" w:hAnsi="Times New Roman" w:cs="Times New Roman"/>
          <w:i/>
          <w:sz w:val="28"/>
          <w:szCs w:val="28"/>
          <w:lang w:val="uk-UA"/>
        </w:rPr>
        <w:t>ідентифікації</w:t>
      </w:r>
      <w:r w:rsidRPr="00CE7171">
        <w:rPr>
          <w:rFonts w:ascii="Times New Roman" w:hAnsi="Times New Roman" w:cs="Times New Roman"/>
          <w:sz w:val="28"/>
          <w:szCs w:val="28"/>
          <w:lang w:val="uk-UA"/>
        </w:rPr>
        <w:t xml:space="preserve"> виходить із того, що людина намагається отримати повідомлення про об’єкт якомога в більш короткий проміжок часу. Ця комунікативна функція характеризує “полегшене” сприйняття аудиторією об’єкта, можливість надання їй лише самих ключових моментів, що задають основні параметри об’єкта. Функція </w:t>
      </w:r>
      <w:r w:rsidRPr="00CE7171">
        <w:rPr>
          <w:rFonts w:ascii="Times New Roman" w:hAnsi="Times New Roman" w:cs="Times New Roman"/>
          <w:i/>
          <w:sz w:val="28"/>
          <w:szCs w:val="28"/>
          <w:lang w:val="uk-UA"/>
        </w:rPr>
        <w:t>ідеалізації</w:t>
      </w:r>
      <w:r w:rsidRPr="00CE7171">
        <w:rPr>
          <w:rFonts w:ascii="Times New Roman" w:hAnsi="Times New Roman" w:cs="Times New Roman"/>
          <w:sz w:val="28"/>
          <w:szCs w:val="28"/>
          <w:lang w:val="uk-UA"/>
        </w:rPr>
        <w:t xml:space="preserve"> означає практичне забезпечення режиму найбільшого сприяння сприйняттю образу об’єкта (коли часто бажане видається за дійсність). Функція </w:t>
      </w:r>
      <w:r w:rsidRPr="00CE7171">
        <w:rPr>
          <w:rFonts w:ascii="Times New Roman" w:hAnsi="Times New Roman" w:cs="Times New Roman"/>
          <w:i/>
          <w:sz w:val="28"/>
          <w:szCs w:val="28"/>
          <w:lang w:val="uk-UA"/>
        </w:rPr>
        <w:t xml:space="preserve">протиставлення </w:t>
      </w:r>
      <w:r w:rsidRPr="00CE7171">
        <w:rPr>
          <w:rFonts w:ascii="Times New Roman" w:hAnsi="Times New Roman" w:cs="Times New Roman"/>
          <w:sz w:val="28"/>
          <w:szCs w:val="28"/>
          <w:lang w:val="uk-UA"/>
        </w:rPr>
        <w:t xml:space="preserve">має на увазі орієнтацію на те, щоб підготувати ґрунт для створення позитивного образу даного об’єкта. Найпоширеніший механізм – зіставлення об’єкта з конкурентами. Ніна Зражевська вказує, що імідж, крім комунікативних, має й інші функції: </w:t>
      </w:r>
      <w:r w:rsidRPr="00CE7171">
        <w:rPr>
          <w:rFonts w:ascii="Times New Roman" w:hAnsi="Times New Roman" w:cs="Times New Roman"/>
          <w:i/>
          <w:sz w:val="28"/>
          <w:szCs w:val="28"/>
          <w:lang w:val="uk-UA"/>
        </w:rPr>
        <w:t>номінативну</w:t>
      </w:r>
      <w:r w:rsidRPr="00CE7171">
        <w:rPr>
          <w:rFonts w:ascii="Times New Roman" w:hAnsi="Times New Roman" w:cs="Times New Roman"/>
          <w:sz w:val="28"/>
          <w:szCs w:val="28"/>
          <w:lang w:val="uk-UA"/>
        </w:rPr>
        <w:t xml:space="preserve"> (позначає особистість або організацію с</w:t>
      </w:r>
      <w:r w:rsidR="00286447">
        <w:rPr>
          <w:rFonts w:ascii="Times New Roman" w:hAnsi="Times New Roman" w:cs="Times New Roman"/>
          <w:sz w:val="28"/>
          <w:szCs w:val="28"/>
          <w:lang w:val="uk-UA"/>
        </w:rPr>
        <w:t>еред інших, демонструє її відмінні якості</w:t>
      </w:r>
      <w:r w:rsidRPr="00CE7171">
        <w:rPr>
          <w:rFonts w:ascii="Times New Roman" w:hAnsi="Times New Roman" w:cs="Times New Roman"/>
          <w:sz w:val="28"/>
          <w:szCs w:val="28"/>
          <w:lang w:val="uk-UA"/>
        </w:rPr>
        <w:t xml:space="preserve">), </w:t>
      </w:r>
      <w:r w:rsidRPr="00CE7171">
        <w:rPr>
          <w:rFonts w:ascii="Times New Roman" w:hAnsi="Times New Roman" w:cs="Times New Roman"/>
          <w:i/>
          <w:sz w:val="28"/>
          <w:szCs w:val="28"/>
          <w:lang w:val="uk-UA"/>
        </w:rPr>
        <w:t>естетичну</w:t>
      </w:r>
      <w:r w:rsidRPr="00CE7171">
        <w:rPr>
          <w:rFonts w:ascii="Times New Roman" w:hAnsi="Times New Roman" w:cs="Times New Roman"/>
          <w:sz w:val="28"/>
          <w:szCs w:val="28"/>
          <w:lang w:val="uk-UA"/>
        </w:rPr>
        <w:t xml:space="preserve"> й </w:t>
      </w:r>
      <w:r w:rsidRPr="00CE7171">
        <w:rPr>
          <w:rFonts w:ascii="Times New Roman" w:hAnsi="Times New Roman" w:cs="Times New Roman"/>
          <w:i/>
          <w:sz w:val="28"/>
          <w:szCs w:val="28"/>
          <w:lang w:val="uk-UA"/>
        </w:rPr>
        <w:t>адресну</w:t>
      </w:r>
      <w:r w:rsidRPr="00CE7171">
        <w:rPr>
          <w:rFonts w:ascii="Times New Roman" w:hAnsi="Times New Roman" w:cs="Times New Roman"/>
          <w:sz w:val="28"/>
          <w:szCs w:val="28"/>
          <w:lang w:val="uk-UA"/>
        </w:rPr>
        <w:t xml:space="preserve"> (існує зв’язок між іміджем і цільовою аудиторією, тобто об’єкт відповідає потребам цієї аудиторії).</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Дослідники іміджу пропонують такі підходи до класифікації іміджу: 1) функціональний, за яким визначають його типи залежно від виконуваних функцій; 2) контекстний, за яким досліджують специфіку побутування іміджів у різних контекстах реалізації; 3) порівняльний, за яким порівнюють близькі іміджі.</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Зазначимо, більшість іміджологів використовують класифікацію видів іміджів, розроблену американ</w:t>
      </w:r>
      <w:r w:rsidR="00286447">
        <w:rPr>
          <w:rFonts w:ascii="Times New Roman" w:hAnsi="Times New Roman" w:cs="Times New Roman"/>
          <w:sz w:val="28"/>
          <w:szCs w:val="28"/>
          <w:lang w:val="uk-UA"/>
        </w:rPr>
        <w:t>ськими дослідниками Френком Джеф</w:t>
      </w:r>
      <w:r w:rsidRPr="009D27E6">
        <w:rPr>
          <w:rFonts w:ascii="Times New Roman" w:hAnsi="Times New Roman" w:cs="Times New Roman"/>
          <w:sz w:val="28"/>
          <w:szCs w:val="28"/>
          <w:lang w:val="uk-UA"/>
        </w:rPr>
        <w:t>к</w:t>
      </w:r>
      <w:r w:rsidR="00286447">
        <w:rPr>
          <w:rFonts w:ascii="Times New Roman" w:hAnsi="Times New Roman" w:cs="Times New Roman"/>
          <w:sz w:val="28"/>
          <w:szCs w:val="28"/>
          <w:lang w:val="uk-UA"/>
        </w:rPr>
        <w:t>ін</w:t>
      </w:r>
      <w:r w:rsidRPr="009D27E6">
        <w:rPr>
          <w:rFonts w:ascii="Times New Roman" w:hAnsi="Times New Roman" w:cs="Times New Roman"/>
          <w:sz w:val="28"/>
          <w:szCs w:val="28"/>
          <w:lang w:val="uk-UA"/>
        </w:rPr>
        <w:t>зом та Даніелом Ядіним. Ця класифікація стосується насамперед іміджу організацій, хоча представники сучасної науки адаптують її й до іміджу індивідуального. Отже, автори пропонують диференціювати іміджеву систему корпорацій так:</w:t>
      </w:r>
    </w:p>
    <w:p w:rsidR="009D27E6" w:rsidRPr="009D27E6" w:rsidRDefault="009D27E6" w:rsidP="009D27E6">
      <w:pPr>
        <w:spacing w:after="0" w:line="240" w:lineRule="auto"/>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 xml:space="preserve">дзеркальний імідж </w:t>
      </w:r>
      <w:r w:rsidRPr="009D27E6">
        <w:rPr>
          <w:rFonts w:ascii="Times New Roman" w:hAnsi="Times New Roman" w:cs="Times New Roman"/>
          <w:sz w:val="28"/>
          <w:szCs w:val="28"/>
          <w:lang w:val="uk-UA"/>
        </w:rPr>
        <w:t xml:space="preserve">(mirror image) – те, як представники певної організації сприймають самі образ цієї організації (Ф. Джефкінз наголошує, що такий образ – це лише ілюзія); </w:t>
      </w:r>
      <w:r w:rsidRPr="009D27E6">
        <w:rPr>
          <w:rFonts w:ascii="Times New Roman" w:hAnsi="Times New Roman" w:cs="Times New Roman"/>
          <w:i/>
          <w:sz w:val="28"/>
          <w:szCs w:val="28"/>
          <w:lang w:val="uk-UA"/>
        </w:rPr>
        <w:t>поточний імідж</w:t>
      </w:r>
      <w:r w:rsidRPr="009D27E6">
        <w:rPr>
          <w:rFonts w:ascii="Times New Roman" w:hAnsi="Times New Roman" w:cs="Times New Roman"/>
          <w:sz w:val="28"/>
          <w:szCs w:val="28"/>
          <w:lang w:val="uk-UA"/>
        </w:rPr>
        <w:t xml:space="preserve"> (current image) – образ організації, що існує у свідомості неагентів цієї організації; </w:t>
      </w:r>
      <w:r w:rsidRPr="009D27E6">
        <w:rPr>
          <w:rFonts w:ascii="Times New Roman" w:hAnsi="Times New Roman" w:cs="Times New Roman"/>
          <w:i/>
          <w:sz w:val="28"/>
          <w:szCs w:val="28"/>
          <w:lang w:val="uk-UA"/>
        </w:rPr>
        <w:t>бажаний імідж</w:t>
      </w:r>
      <w:r w:rsidRPr="009D27E6">
        <w:rPr>
          <w:rFonts w:ascii="Times New Roman" w:hAnsi="Times New Roman" w:cs="Times New Roman"/>
          <w:sz w:val="28"/>
          <w:szCs w:val="28"/>
          <w:lang w:val="uk-UA"/>
        </w:rPr>
        <w:t xml:space="preserve"> – імідж, який хоче досягнути менеджмент; </w:t>
      </w:r>
      <w:r w:rsidRPr="009D27E6">
        <w:rPr>
          <w:rFonts w:ascii="Times New Roman" w:hAnsi="Times New Roman" w:cs="Times New Roman"/>
          <w:i/>
          <w:sz w:val="28"/>
          <w:szCs w:val="28"/>
          <w:lang w:val="uk-UA"/>
        </w:rPr>
        <w:t>корпоративний імідж</w:t>
      </w:r>
      <w:r w:rsidRPr="009D27E6">
        <w:rPr>
          <w:rFonts w:ascii="Times New Roman" w:hAnsi="Times New Roman" w:cs="Times New Roman"/>
          <w:sz w:val="28"/>
          <w:szCs w:val="28"/>
          <w:lang w:val="uk-UA"/>
        </w:rPr>
        <w:t xml:space="preserve"> – образ самої організації, створюваний її історією, фінансовими успіхами, стабільністю, якістю продукції і т. ін.; </w:t>
      </w:r>
      <w:r w:rsidRPr="009D27E6">
        <w:rPr>
          <w:rFonts w:ascii="Times New Roman" w:hAnsi="Times New Roman" w:cs="Times New Roman"/>
          <w:i/>
          <w:sz w:val="28"/>
          <w:szCs w:val="28"/>
          <w:lang w:val="uk-UA"/>
        </w:rPr>
        <w:t>множинний імідж</w:t>
      </w:r>
      <w:r w:rsidRPr="009D27E6">
        <w:rPr>
          <w:rFonts w:ascii="Times New Roman" w:hAnsi="Times New Roman" w:cs="Times New Roman"/>
          <w:sz w:val="28"/>
          <w:szCs w:val="28"/>
          <w:lang w:val="uk-UA"/>
        </w:rPr>
        <w:t xml:space="preserve"> – це не що інше, як фірмовий стиль організації, який створюється, приміром, єдиними фірмовим одягом, дизайном магазинів, оформленням транспортних засобів і т. ін.</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Віктор Шепель визначає такі види іміджі: </w:t>
      </w:r>
      <w:r w:rsidRPr="009D27E6">
        <w:rPr>
          <w:rFonts w:ascii="Times New Roman" w:hAnsi="Times New Roman" w:cs="Times New Roman"/>
          <w:i/>
          <w:sz w:val="28"/>
          <w:szCs w:val="28"/>
          <w:lang w:val="uk-UA"/>
        </w:rPr>
        <w:t>персональний імідж</w:t>
      </w:r>
      <w:r w:rsidRPr="009D27E6">
        <w:rPr>
          <w:rFonts w:ascii="Times New Roman" w:hAnsi="Times New Roman" w:cs="Times New Roman"/>
          <w:sz w:val="28"/>
          <w:szCs w:val="28"/>
          <w:lang w:val="uk-UA"/>
        </w:rPr>
        <w:t xml:space="preserve">, що в останні роки набуває особливої активності у соціальній сфері. Автор цю тенденцію пояснює покращенням умов життя, широкий вибір предметів для створення іміджу, та найголовніше – це усвідомлення самоцінності життя; </w:t>
      </w:r>
      <w:r w:rsidRPr="009D27E6">
        <w:rPr>
          <w:rFonts w:ascii="Times New Roman" w:hAnsi="Times New Roman" w:cs="Times New Roman"/>
          <w:i/>
          <w:sz w:val="28"/>
          <w:szCs w:val="28"/>
          <w:lang w:val="uk-UA"/>
        </w:rPr>
        <w:t>сімейний імідж</w:t>
      </w:r>
      <w:r w:rsidRPr="009D27E6">
        <w:rPr>
          <w:rFonts w:ascii="Times New Roman" w:hAnsi="Times New Roman" w:cs="Times New Roman"/>
          <w:sz w:val="28"/>
          <w:szCs w:val="28"/>
          <w:lang w:val="uk-UA"/>
        </w:rPr>
        <w:t xml:space="preserve"> – пов’язаний, насамперед, із такими поняттями як сімейна честь, родовід, людська повага. Саме позитивний імідж сім’ї, на думку В. Шепеля, може врятувати сучасне суспільство від будь-яких потрясінь; </w:t>
      </w:r>
      <w:r w:rsidRPr="009D27E6">
        <w:rPr>
          <w:rFonts w:ascii="Times New Roman" w:hAnsi="Times New Roman" w:cs="Times New Roman"/>
          <w:i/>
          <w:sz w:val="28"/>
          <w:szCs w:val="28"/>
          <w:lang w:val="uk-UA"/>
        </w:rPr>
        <w:t>корпоративний імідж</w:t>
      </w:r>
      <w:r w:rsidRPr="009D27E6">
        <w:rPr>
          <w:rFonts w:ascii="Times New Roman" w:hAnsi="Times New Roman" w:cs="Times New Roman"/>
          <w:sz w:val="28"/>
          <w:szCs w:val="28"/>
          <w:lang w:val="uk-UA"/>
        </w:rPr>
        <w:t xml:space="preserve"> – імідж конкретної ділової структури; </w:t>
      </w:r>
      <w:r w:rsidRPr="009D27E6">
        <w:rPr>
          <w:rFonts w:ascii="Times New Roman" w:hAnsi="Times New Roman" w:cs="Times New Roman"/>
          <w:i/>
          <w:sz w:val="28"/>
          <w:szCs w:val="28"/>
          <w:lang w:val="uk-UA"/>
        </w:rPr>
        <w:t>конфесійний імідж</w:t>
      </w:r>
      <w:r w:rsidRPr="009D27E6">
        <w:rPr>
          <w:rFonts w:ascii="Times New Roman" w:hAnsi="Times New Roman" w:cs="Times New Roman"/>
          <w:sz w:val="28"/>
          <w:szCs w:val="28"/>
          <w:lang w:val="uk-UA"/>
        </w:rPr>
        <w:t xml:space="preserve"> – імідж релігійної організації; </w:t>
      </w:r>
      <w:r w:rsidRPr="009D27E6">
        <w:rPr>
          <w:rFonts w:ascii="Times New Roman" w:hAnsi="Times New Roman" w:cs="Times New Roman"/>
          <w:i/>
          <w:sz w:val="28"/>
          <w:szCs w:val="28"/>
          <w:lang w:val="uk-UA"/>
        </w:rPr>
        <w:t>етнічний імідж</w:t>
      </w:r>
      <w:r w:rsidRPr="009D27E6">
        <w:rPr>
          <w:rFonts w:ascii="Times New Roman" w:hAnsi="Times New Roman" w:cs="Times New Roman"/>
          <w:sz w:val="28"/>
          <w:szCs w:val="28"/>
          <w:lang w:val="uk-UA"/>
        </w:rPr>
        <w:t xml:space="preserve"> – імідж так званих “малих народів”, що здатен зберегти їх ідентичність та самобутність; </w:t>
      </w:r>
      <w:r w:rsidRPr="009D27E6">
        <w:rPr>
          <w:rFonts w:ascii="Times New Roman" w:hAnsi="Times New Roman" w:cs="Times New Roman"/>
          <w:i/>
          <w:sz w:val="28"/>
          <w:szCs w:val="28"/>
          <w:lang w:val="uk-UA"/>
        </w:rPr>
        <w:t>регіональний імідж</w:t>
      </w:r>
      <w:r w:rsidRPr="009D27E6">
        <w:rPr>
          <w:rFonts w:ascii="Times New Roman" w:hAnsi="Times New Roman" w:cs="Times New Roman"/>
          <w:sz w:val="28"/>
          <w:szCs w:val="28"/>
          <w:lang w:val="uk-UA"/>
        </w:rPr>
        <w:t xml:space="preserve"> – імідж певної адміністративно-територіальної одиниці (навіть однієї вулиці); </w:t>
      </w:r>
      <w:r w:rsidRPr="009D27E6">
        <w:rPr>
          <w:rFonts w:ascii="Times New Roman" w:hAnsi="Times New Roman" w:cs="Times New Roman"/>
          <w:i/>
          <w:sz w:val="28"/>
          <w:szCs w:val="28"/>
          <w:lang w:val="uk-UA"/>
        </w:rPr>
        <w:t>імідж країни</w:t>
      </w:r>
      <w:r w:rsidRPr="009D27E6">
        <w:rPr>
          <w:rFonts w:ascii="Times New Roman" w:hAnsi="Times New Roman" w:cs="Times New Roman"/>
          <w:sz w:val="28"/>
          <w:szCs w:val="28"/>
          <w:lang w:val="uk-UA"/>
        </w:rPr>
        <w:t>, створюваний усіма її соціальними та державними інститутами та впливає на економіко-політичний розвиток держави.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Георгій Почепцов (услід за ним Р. Квєско, В. Черепанова, А. Панфілова) послуговується концепцією Е. Семпсон й визначає у системі особистісного іміджу </w:t>
      </w:r>
      <w:r w:rsidRPr="009D27E6">
        <w:rPr>
          <w:rFonts w:ascii="Times New Roman" w:hAnsi="Times New Roman" w:cs="Times New Roman"/>
          <w:i/>
          <w:sz w:val="28"/>
          <w:szCs w:val="28"/>
          <w:lang w:val="uk-UA"/>
        </w:rPr>
        <w:t>самоімідж</w:t>
      </w:r>
      <w:r w:rsidRPr="009D27E6">
        <w:rPr>
          <w:rFonts w:ascii="Times New Roman" w:hAnsi="Times New Roman" w:cs="Times New Roman"/>
          <w:sz w:val="28"/>
          <w:szCs w:val="28"/>
          <w:lang w:val="uk-UA"/>
        </w:rPr>
        <w:t xml:space="preserve"> (виходить з минулого досвіду й відображає сучасний стан самоповаги людини), </w:t>
      </w:r>
      <w:r w:rsidRPr="009D27E6">
        <w:rPr>
          <w:rFonts w:ascii="Times New Roman" w:hAnsi="Times New Roman" w:cs="Times New Roman"/>
          <w:i/>
          <w:sz w:val="28"/>
          <w:szCs w:val="28"/>
          <w:lang w:val="uk-UA"/>
        </w:rPr>
        <w:t>імідж-рецепцію</w:t>
      </w:r>
      <w:r w:rsidRPr="009D27E6">
        <w:rPr>
          <w:rFonts w:ascii="Times New Roman" w:hAnsi="Times New Roman" w:cs="Times New Roman"/>
          <w:sz w:val="28"/>
          <w:szCs w:val="28"/>
          <w:lang w:val="uk-UA"/>
        </w:rPr>
        <w:t xml:space="preserve"> (як нас бачать та сприймають інші) та </w:t>
      </w:r>
      <w:r w:rsidRPr="009D27E6">
        <w:rPr>
          <w:rFonts w:ascii="Times New Roman" w:hAnsi="Times New Roman" w:cs="Times New Roman"/>
          <w:i/>
          <w:sz w:val="28"/>
          <w:szCs w:val="28"/>
          <w:lang w:val="uk-UA"/>
        </w:rPr>
        <w:t>імідж-вимогу</w:t>
      </w:r>
      <w:r w:rsidRPr="009D27E6">
        <w:rPr>
          <w:rFonts w:ascii="Times New Roman" w:hAnsi="Times New Roman" w:cs="Times New Roman"/>
          <w:sz w:val="28"/>
          <w:szCs w:val="28"/>
          <w:lang w:val="uk-UA"/>
        </w:rPr>
        <w:t xml:space="preserve"> (певна професія вимагає від людини суворого дотримання фірмового одягу – </w:t>
      </w:r>
      <w:r w:rsidR="0065395E">
        <w:rPr>
          <w:rFonts w:ascii="Times New Roman" w:hAnsi="Times New Roman" w:cs="Times New Roman"/>
          <w:sz w:val="28"/>
          <w:szCs w:val="28"/>
          <w:lang w:val="uk-UA"/>
        </w:rPr>
        <w:t xml:space="preserve">наприклад, </w:t>
      </w:r>
      <w:r w:rsidRPr="009D27E6">
        <w:rPr>
          <w:rFonts w:ascii="Times New Roman" w:hAnsi="Times New Roman" w:cs="Times New Roman"/>
          <w:sz w:val="28"/>
          <w:szCs w:val="28"/>
          <w:lang w:val="uk-UA"/>
        </w:rPr>
        <w:t>військової форми</w:t>
      </w:r>
      <w:r w:rsidR="0065395E">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 xml:space="preserve">Г. Почепцов також називає іміджі </w:t>
      </w:r>
      <w:r w:rsidRPr="009D27E6">
        <w:rPr>
          <w:rFonts w:ascii="Times New Roman" w:hAnsi="Times New Roman" w:cs="Times New Roman"/>
          <w:i/>
          <w:sz w:val="28"/>
          <w:szCs w:val="28"/>
          <w:lang w:val="uk-UA"/>
        </w:rPr>
        <w:t xml:space="preserve">дзеркальний, поточний, бажаний, корпоративний, множинний </w:t>
      </w:r>
      <w:r w:rsidRPr="009D27E6">
        <w:rPr>
          <w:rFonts w:ascii="Times New Roman" w:hAnsi="Times New Roman" w:cs="Times New Roman"/>
          <w:sz w:val="28"/>
          <w:szCs w:val="28"/>
          <w:lang w:val="uk-UA"/>
        </w:rPr>
        <w:t xml:space="preserve">(класифікація Ф. Джефкінза). Зауважимо, дзеркальний імідж науковець тлумачить у контексті персонального (індивідуального) іміджу: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Це імідж – наша уява про себе. Ми ніби дивимося у дзеркало й міркуємо, який (яка) я</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Н. Зражевська розглядає імідж політика як складну багаторівневу категорію, яку поділяє на чотири напрямки: </w:t>
      </w:r>
      <w:r w:rsidRPr="009D27E6">
        <w:rPr>
          <w:rFonts w:ascii="Times New Roman" w:hAnsi="Times New Roman" w:cs="Times New Roman"/>
          <w:i/>
          <w:sz w:val="28"/>
          <w:szCs w:val="28"/>
          <w:lang w:val="uk-UA"/>
        </w:rPr>
        <w:t>персональний</w:t>
      </w:r>
      <w:r w:rsidRPr="009D27E6">
        <w:rPr>
          <w:rFonts w:ascii="Times New Roman" w:hAnsi="Times New Roman" w:cs="Times New Roman"/>
          <w:sz w:val="28"/>
          <w:szCs w:val="28"/>
          <w:lang w:val="uk-UA"/>
        </w:rPr>
        <w:t xml:space="preserve"> – включає індивідуальні особливості особистості (чесність, порядність, освіченість, доброту, людяність, обов’язковість, розум, безкорисність, енергійність, рішучість, молодість, наполегливість, наявність харизми, здатність вести за собою людей, принциповість, відкритість); </w:t>
      </w:r>
      <w:r w:rsidRPr="009D27E6">
        <w:rPr>
          <w:rFonts w:ascii="Times New Roman" w:hAnsi="Times New Roman" w:cs="Times New Roman"/>
          <w:i/>
          <w:sz w:val="28"/>
          <w:szCs w:val="28"/>
          <w:lang w:val="uk-UA"/>
        </w:rPr>
        <w:t>професійний</w:t>
      </w:r>
      <w:r w:rsidRPr="009D27E6">
        <w:rPr>
          <w:rFonts w:ascii="Times New Roman" w:hAnsi="Times New Roman" w:cs="Times New Roman"/>
          <w:sz w:val="28"/>
          <w:szCs w:val="28"/>
          <w:lang w:val="uk-UA"/>
        </w:rPr>
        <w:t xml:space="preserve"> – припускає компетентність, діловитість, працездатність, важливі динамічні характеристики (енергійність, діяльність, активність), а також значимість розв’язуваних лідером завдань; </w:t>
      </w:r>
      <w:r w:rsidRPr="009D27E6">
        <w:rPr>
          <w:rFonts w:ascii="Times New Roman" w:hAnsi="Times New Roman" w:cs="Times New Roman"/>
          <w:i/>
          <w:sz w:val="28"/>
          <w:szCs w:val="28"/>
          <w:lang w:val="uk-UA"/>
        </w:rPr>
        <w:t xml:space="preserve">соціальний </w:t>
      </w:r>
      <w:r w:rsidRPr="009D27E6">
        <w:rPr>
          <w:rFonts w:ascii="Times New Roman" w:hAnsi="Times New Roman" w:cs="Times New Roman"/>
          <w:sz w:val="28"/>
          <w:szCs w:val="28"/>
          <w:lang w:val="uk-UA"/>
        </w:rPr>
        <w:t xml:space="preserve">– включає турботу про людей, близькість до проблем народу, готовність боротися зі злочинністю; </w:t>
      </w:r>
      <w:r w:rsidRPr="009D27E6">
        <w:rPr>
          <w:rFonts w:ascii="Times New Roman" w:hAnsi="Times New Roman" w:cs="Times New Roman"/>
          <w:i/>
          <w:sz w:val="28"/>
          <w:szCs w:val="28"/>
          <w:lang w:val="uk-UA"/>
        </w:rPr>
        <w:t>символічний</w:t>
      </w:r>
      <w:r w:rsidRPr="009D27E6">
        <w:rPr>
          <w:rFonts w:ascii="Times New Roman" w:hAnsi="Times New Roman" w:cs="Times New Roman"/>
          <w:sz w:val="28"/>
          <w:szCs w:val="28"/>
          <w:lang w:val="uk-UA"/>
        </w:rPr>
        <w:t xml:space="preserve"> – представляє лідера або організацію носієм певної ідеології.</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В основу класифікації корпоративного іміджу А. Ульяновського покладено рівень охоплення аудиторії: </w:t>
      </w:r>
      <w:r w:rsidRPr="009D27E6">
        <w:rPr>
          <w:rFonts w:ascii="Times New Roman" w:hAnsi="Times New Roman" w:cs="Times New Roman"/>
          <w:i/>
          <w:sz w:val="28"/>
          <w:szCs w:val="28"/>
          <w:lang w:val="uk-UA"/>
        </w:rPr>
        <w:t>моноімідж</w:t>
      </w:r>
      <w:r w:rsidRPr="009D27E6">
        <w:rPr>
          <w:rFonts w:ascii="Times New Roman" w:hAnsi="Times New Roman" w:cs="Times New Roman"/>
          <w:sz w:val="28"/>
          <w:szCs w:val="28"/>
          <w:lang w:val="uk-UA"/>
        </w:rPr>
        <w:t xml:space="preserve"> – створення стійкого образу об’єкта, однакового у всіх груп громадськості; </w:t>
      </w:r>
      <w:r w:rsidRPr="009D27E6">
        <w:rPr>
          <w:rFonts w:ascii="Times New Roman" w:hAnsi="Times New Roman" w:cs="Times New Roman"/>
          <w:i/>
          <w:sz w:val="28"/>
          <w:szCs w:val="28"/>
          <w:lang w:val="uk-UA"/>
        </w:rPr>
        <w:t>мультиімідж</w:t>
      </w:r>
      <w:r w:rsidRPr="009D27E6">
        <w:rPr>
          <w:rFonts w:ascii="Times New Roman" w:hAnsi="Times New Roman" w:cs="Times New Roman"/>
          <w:sz w:val="28"/>
          <w:szCs w:val="28"/>
          <w:lang w:val="uk-UA"/>
        </w:rPr>
        <w:t xml:space="preserve"> – створення спеціального іміджу послуг, товарів, споживачами яких є різні групи населення.</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Іміджі класифікують також за гендерними ознаками (чоловічий/жіночий), за змістом (простий/складний), за оригінальними підходами (оригінальний/типовий), за контекстом іміджування (особистісний, професійний, політичний), за віковими параметрами (дитячий/молодіжний/літній), за параметрами вияву (габітарний, вербальний, кінетичний, середовищний, предметний).</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У процесі підготовки до питання практичного заняття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Співвідношення понять імідж, образ, ідеал, маска, стереотип, репутація</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скористайтеся порівняльною характеристикою іміджу, репутації і стереотипу, розроблену </w:t>
      </w:r>
      <w:r w:rsidR="00BA6344">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Т. Федорів.</w:t>
      </w:r>
    </w:p>
    <w:tbl>
      <w:tblPr>
        <w:tblStyle w:val="a6"/>
        <w:tblW w:w="0" w:type="auto"/>
        <w:tblInd w:w="108" w:type="dxa"/>
        <w:tblLook w:val="04A0" w:firstRow="1" w:lastRow="0" w:firstColumn="1" w:lastColumn="0" w:noHBand="0" w:noVBand="1"/>
      </w:tblPr>
      <w:tblGrid>
        <w:gridCol w:w="3176"/>
        <w:gridCol w:w="3285"/>
        <w:gridCol w:w="3178"/>
      </w:tblGrid>
      <w:tr w:rsidR="009D27E6" w:rsidRPr="009D27E6" w:rsidTr="009D27E6">
        <w:tc>
          <w:tcPr>
            <w:tcW w:w="3176" w:type="dxa"/>
          </w:tcPr>
          <w:p w:rsidR="009D27E6" w:rsidRPr="009D27E6" w:rsidRDefault="009D27E6" w:rsidP="009D27E6">
            <w:pPr>
              <w:jc w:val="center"/>
              <w:rPr>
                <w:rFonts w:ascii="Times New Roman" w:hAnsi="Times New Roman" w:cs="Times New Roman"/>
                <w:b/>
                <w:sz w:val="24"/>
                <w:szCs w:val="24"/>
                <w:lang w:val="uk-UA"/>
              </w:rPr>
            </w:pPr>
            <w:r w:rsidRPr="009D27E6">
              <w:rPr>
                <w:rFonts w:ascii="Times New Roman" w:hAnsi="Times New Roman" w:cs="Times New Roman"/>
                <w:b/>
                <w:sz w:val="24"/>
                <w:szCs w:val="24"/>
                <w:lang w:val="uk-UA"/>
              </w:rPr>
              <w:t>Стереотип</w:t>
            </w:r>
          </w:p>
        </w:tc>
        <w:tc>
          <w:tcPr>
            <w:tcW w:w="3285" w:type="dxa"/>
          </w:tcPr>
          <w:p w:rsidR="009D27E6" w:rsidRPr="009D27E6" w:rsidRDefault="009D27E6" w:rsidP="009D27E6">
            <w:pPr>
              <w:jc w:val="center"/>
              <w:rPr>
                <w:rFonts w:ascii="Times New Roman" w:hAnsi="Times New Roman" w:cs="Times New Roman"/>
                <w:b/>
                <w:sz w:val="24"/>
                <w:szCs w:val="24"/>
                <w:lang w:val="uk-UA"/>
              </w:rPr>
            </w:pPr>
            <w:r w:rsidRPr="009D27E6">
              <w:rPr>
                <w:rFonts w:ascii="Times New Roman" w:hAnsi="Times New Roman" w:cs="Times New Roman"/>
                <w:b/>
                <w:sz w:val="24"/>
                <w:szCs w:val="24"/>
                <w:lang w:val="uk-UA"/>
              </w:rPr>
              <w:t>Імідж</w:t>
            </w:r>
          </w:p>
        </w:tc>
        <w:tc>
          <w:tcPr>
            <w:tcW w:w="3178" w:type="dxa"/>
          </w:tcPr>
          <w:p w:rsidR="009D27E6" w:rsidRPr="009D27E6" w:rsidRDefault="009D27E6" w:rsidP="009D27E6">
            <w:pPr>
              <w:jc w:val="center"/>
              <w:rPr>
                <w:rFonts w:ascii="Times New Roman" w:hAnsi="Times New Roman" w:cs="Times New Roman"/>
                <w:b/>
                <w:sz w:val="24"/>
                <w:szCs w:val="24"/>
                <w:lang w:val="uk-UA"/>
              </w:rPr>
            </w:pPr>
            <w:r w:rsidRPr="009D27E6">
              <w:rPr>
                <w:rFonts w:ascii="Times New Roman" w:hAnsi="Times New Roman" w:cs="Times New Roman"/>
                <w:b/>
                <w:sz w:val="24"/>
                <w:szCs w:val="24"/>
                <w:lang w:val="uk-UA"/>
              </w:rPr>
              <w:t>Репутація</w:t>
            </w:r>
          </w:p>
        </w:tc>
      </w:tr>
      <w:tr w:rsidR="009D27E6" w:rsidRPr="009D27E6" w:rsidTr="009D27E6">
        <w:tc>
          <w:tcPr>
            <w:tcW w:w="3176"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Узагальнює схожі явища</w:t>
            </w:r>
          </w:p>
        </w:tc>
        <w:tc>
          <w:tcPr>
            <w:tcW w:w="3285"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Виокремлює конкретне явище, створює враження відмінності від інших</w:t>
            </w:r>
          </w:p>
        </w:tc>
        <w:tc>
          <w:tcPr>
            <w:tcW w:w="3178"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Стосується конкретного об’єкта, є його оцінкою</w:t>
            </w:r>
          </w:p>
        </w:tc>
      </w:tr>
      <w:tr w:rsidR="009D27E6" w:rsidRPr="00555D58" w:rsidTr="009D27E6">
        <w:tc>
          <w:tcPr>
            <w:tcW w:w="3176"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Постійна формула, яка закріплює традиції і звички</w:t>
            </w:r>
          </w:p>
        </w:tc>
        <w:tc>
          <w:tcPr>
            <w:tcW w:w="3285"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Рухомий – оперативно змінюється, коригується залежно від зміни ситуації</w:t>
            </w:r>
          </w:p>
        </w:tc>
        <w:tc>
          <w:tcPr>
            <w:tcW w:w="3178"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Рухома – змінюється внаслідок зміни несвідомих або цілеспрямованих дій, поведінки об’єкта або досвіду контактування з об’єктом</w:t>
            </w:r>
          </w:p>
        </w:tc>
      </w:tr>
      <w:tr w:rsidR="009D27E6" w:rsidRPr="009D27E6" w:rsidTr="009D27E6">
        <w:tc>
          <w:tcPr>
            <w:tcW w:w="3176"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Сприймається готовим, не пов’язаний з особистим досвідом</w:t>
            </w:r>
          </w:p>
        </w:tc>
        <w:tc>
          <w:tcPr>
            <w:tcW w:w="3285"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“Напівфабрикат”, що задає певний напрям для домислювання, спрямований на майбутній контакт з об’єктом</w:t>
            </w:r>
          </w:p>
        </w:tc>
        <w:tc>
          <w:tcPr>
            <w:tcW w:w="3178"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Чітко пов’язана з минулим досвідом контактування з об’єктом</w:t>
            </w:r>
          </w:p>
        </w:tc>
      </w:tr>
      <w:tr w:rsidR="009D27E6" w:rsidRPr="009D27E6" w:rsidTr="009D27E6">
        <w:tc>
          <w:tcPr>
            <w:tcW w:w="3176"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Конкретний і “придушує” уяву</w:t>
            </w:r>
          </w:p>
        </w:tc>
        <w:tc>
          <w:tcPr>
            <w:tcW w:w="3285"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Завжди є “недомовленим” і заохочує роботу уяви</w:t>
            </w:r>
          </w:p>
        </w:tc>
        <w:tc>
          <w:tcPr>
            <w:tcW w:w="3178"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Конкретна, може бути як забарвлена позитивно/негативно, так і нейтральною</w:t>
            </w:r>
          </w:p>
        </w:tc>
      </w:tr>
      <w:tr w:rsidR="009D27E6" w:rsidRPr="009D27E6" w:rsidTr="009D27E6">
        <w:tc>
          <w:tcPr>
            <w:tcW w:w="3176"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Сталий і тривалий у часі (до десятиліть і більше)</w:t>
            </w:r>
          </w:p>
        </w:tc>
        <w:tc>
          <w:tcPr>
            <w:tcW w:w="3285"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Не обов’язково змінювати зі зміною репутації</w:t>
            </w:r>
          </w:p>
        </w:tc>
        <w:tc>
          <w:tcPr>
            <w:tcW w:w="3178"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Може погіршитися зі зміною іміджу</w:t>
            </w:r>
          </w:p>
        </w:tc>
      </w:tr>
      <w:tr w:rsidR="009D27E6" w:rsidRPr="009D27E6" w:rsidTr="009D27E6">
        <w:tc>
          <w:tcPr>
            <w:tcW w:w="3176"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Стосується окремих сегментів аудиторії</w:t>
            </w:r>
          </w:p>
        </w:tc>
        <w:tc>
          <w:tcPr>
            <w:tcW w:w="3285"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Прийнятний лише у певному сегменті серед певної аудиторії)</w:t>
            </w:r>
          </w:p>
        </w:tc>
        <w:tc>
          <w:tcPr>
            <w:tcW w:w="3178"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Позитивна репутація визнається усіма стейкхолдерами, незалежно від сегмента</w:t>
            </w:r>
          </w:p>
        </w:tc>
      </w:tr>
    </w:tbl>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Українська дослідниця Тетяна Новаченко розробила цікаву концепцію взаємозумовленості понять </w:t>
      </w:r>
      <w:r w:rsidRPr="009D27E6">
        <w:rPr>
          <w:rFonts w:ascii="Times New Roman" w:hAnsi="Times New Roman" w:cs="Times New Roman"/>
          <w:i/>
          <w:sz w:val="28"/>
          <w:szCs w:val="28"/>
          <w:lang w:val="uk-UA"/>
        </w:rPr>
        <w:t>репутація</w:t>
      </w:r>
      <w:r w:rsidRPr="009D27E6">
        <w:rPr>
          <w:rFonts w:ascii="Times New Roman" w:hAnsi="Times New Roman" w:cs="Times New Roman"/>
          <w:sz w:val="28"/>
          <w:szCs w:val="28"/>
          <w:lang w:val="uk-UA"/>
        </w:rPr>
        <w:t xml:space="preserve">, </w:t>
      </w:r>
      <w:r w:rsidRPr="009D27E6">
        <w:rPr>
          <w:rFonts w:ascii="Times New Roman" w:hAnsi="Times New Roman" w:cs="Times New Roman"/>
          <w:i/>
          <w:sz w:val="28"/>
          <w:szCs w:val="28"/>
          <w:lang w:val="uk-UA"/>
        </w:rPr>
        <w:t>статус</w:t>
      </w:r>
      <w:r w:rsidRPr="009D27E6">
        <w:rPr>
          <w:rFonts w:ascii="Times New Roman" w:hAnsi="Times New Roman" w:cs="Times New Roman"/>
          <w:sz w:val="28"/>
          <w:szCs w:val="28"/>
          <w:lang w:val="uk-UA"/>
        </w:rPr>
        <w:t xml:space="preserve">, </w:t>
      </w:r>
      <w:r w:rsidRPr="009D27E6">
        <w:rPr>
          <w:rFonts w:ascii="Times New Roman" w:hAnsi="Times New Roman" w:cs="Times New Roman"/>
          <w:i/>
          <w:sz w:val="28"/>
          <w:szCs w:val="28"/>
          <w:lang w:val="uk-UA"/>
        </w:rPr>
        <w:t>престиж</w:t>
      </w:r>
      <w:r w:rsidRPr="009D27E6">
        <w:rPr>
          <w:rFonts w:ascii="Times New Roman" w:hAnsi="Times New Roman" w:cs="Times New Roman"/>
          <w:sz w:val="28"/>
          <w:szCs w:val="28"/>
          <w:lang w:val="uk-UA"/>
        </w:rPr>
        <w:t xml:space="preserve">, </w:t>
      </w:r>
      <w:r w:rsidRPr="009D27E6">
        <w:rPr>
          <w:rFonts w:ascii="Times New Roman" w:hAnsi="Times New Roman" w:cs="Times New Roman"/>
          <w:i/>
          <w:sz w:val="28"/>
          <w:szCs w:val="28"/>
          <w:lang w:val="uk-UA"/>
        </w:rPr>
        <w:t>мода</w:t>
      </w:r>
      <w:r w:rsidRPr="009D27E6">
        <w:rPr>
          <w:rFonts w:ascii="Times New Roman" w:hAnsi="Times New Roman" w:cs="Times New Roman"/>
          <w:sz w:val="28"/>
          <w:szCs w:val="28"/>
          <w:lang w:val="uk-UA"/>
        </w:rPr>
        <w:t xml:space="preserve">, </w:t>
      </w:r>
      <w:r w:rsidRPr="009D27E6">
        <w:rPr>
          <w:rFonts w:ascii="Times New Roman" w:hAnsi="Times New Roman" w:cs="Times New Roman"/>
          <w:i/>
          <w:sz w:val="28"/>
          <w:szCs w:val="28"/>
          <w:lang w:val="uk-UA"/>
        </w:rPr>
        <w:t>імідж</w:t>
      </w:r>
      <w:r w:rsidRPr="009D27E6">
        <w:rPr>
          <w:rFonts w:ascii="Times New Roman" w:hAnsi="Times New Roman" w:cs="Times New Roman"/>
          <w:sz w:val="28"/>
          <w:szCs w:val="28"/>
          <w:lang w:val="uk-UA"/>
        </w:rPr>
        <w:t xml:space="preserve">. Градаційною першоосновою чеснот, що складають основу таких моральних якостей, як честь та гідність людини, вона вважає феномен статусу. Термін “статус” утворюється від латинського дієслова statuer, що означає “розташувати”, “встановити”. Латинське слово statutum означає також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встановлені правила поведінки</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статут і регламентацію</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З часів античності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статус</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 це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поза борця, що приготувався до бою</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тобто попередня готовність до дії. Уже в І ст. н. е. цей спортивний термін потрапляє в риторику і використовується для позначення чотирьох типів запитань, що іменувалися статусами та ставилися під час судового розгляду з метою уточнення сутності справи.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Феномени соціального статусу, престижу, репутації зумовлені стратифікацією суспільств. Поняття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страта</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ввів у науковий обіг американський соціолог П. Сорокін. Соціальна стратифікація – це ієрархічно організована структура соціальної нерівності; поділ суспільства на соціальні щаблі (страти). П. Сорокін визначав чотири групи причин нерівності людей: права і привілеї; обов’язки і відповідальність; соціальне багатство і злиденність; влада і вплив.</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У соціології статусна концепція набула широкого ви</w:t>
      </w:r>
      <w:r w:rsidR="00EE5791">
        <w:rPr>
          <w:rFonts w:ascii="Times New Roman" w:hAnsi="Times New Roman" w:cs="Times New Roman"/>
          <w:sz w:val="28"/>
          <w:szCs w:val="28"/>
          <w:lang w:val="uk-UA"/>
        </w:rPr>
        <w:t>в</w:t>
      </w:r>
      <w:r w:rsidR="0065395E">
        <w:rPr>
          <w:rFonts w:ascii="Times New Roman" w:hAnsi="Times New Roman" w:cs="Times New Roman"/>
          <w:sz w:val="28"/>
          <w:szCs w:val="28"/>
          <w:lang w:val="uk-UA"/>
        </w:rPr>
        <w:t>чення у 30-ті роки XX століття</w:t>
      </w:r>
      <w:r w:rsidRPr="009D27E6">
        <w:rPr>
          <w:rFonts w:ascii="Times New Roman" w:hAnsi="Times New Roman" w:cs="Times New Roman"/>
          <w:sz w:val="28"/>
          <w:szCs w:val="28"/>
          <w:lang w:val="uk-UA"/>
        </w:rPr>
        <w:t xml:space="preserve"> Соціальний статус визначався як місце, що займає індивід у певній соціальній системі, пов’язане з деякою сукупністю прав та обов’язків, реалізація яких (динамічний аспект статусу) формує роль. Різні форми споживання благ і відтворення статусного положення формують у представників різних щаблів населення неоднаковий спосіб життя, що відрізняє членів даної спільноти від інших спільнот. Неоднаковість статусів є наслідком нерівності та нерівномірності розвитку суспільства й конкретних індивідів. Чим вище цінується у суспільстві певний статус, тим сильнішою є міра ідентифікації з ним суб’єкта. Отже, поняття соціального статусу </w:t>
      </w:r>
      <w:r w:rsidR="00BA6344">
        <w:rPr>
          <w:rFonts w:ascii="Times New Roman" w:hAnsi="Times New Roman" w:cs="Times New Roman"/>
          <w:sz w:val="28"/>
          <w:szCs w:val="28"/>
          <w:lang w:val="uk-UA"/>
        </w:rPr>
        <w:t>об’єднує у собі</w:t>
      </w:r>
      <w:r w:rsidRPr="009D27E6">
        <w:rPr>
          <w:rFonts w:ascii="Times New Roman" w:hAnsi="Times New Roman" w:cs="Times New Roman"/>
          <w:sz w:val="28"/>
          <w:szCs w:val="28"/>
          <w:lang w:val="uk-UA"/>
        </w:rPr>
        <w:t xml:space="preserve"> функціональну й оціночну сторони: воно показує, що особистість може робити, що вона робить, які результати її дій та як вони оцінюються іншими людьми, суспільством.</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Для будь-якої професійної спільноти важливим є особистісно-професійний статус, що характеризується мірою включеності індивіда у відносини професійної групи, рівнем кваліфікації й майстерності, визнанням у професійному середовищі, рівнем розвитку професійної самосвідомості.</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Соціальний статус, авторитет посади, зазвичай асоціюється з поняттям </w:t>
      </w:r>
      <w:r w:rsidRPr="009D27E6">
        <w:rPr>
          <w:rFonts w:ascii="Times New Roman" w:hAnsi="Times New Roman" w:cs="Times New Roman"/>
          <w:i/>
          <w:sz w:val="28"/>
          <w:szCs w:val="28"/>
          <w:lang w:val="uk-UA"/>
        </w:rPr>
        <w:t>престижу</w:t>
      </w:r>
      <w:r w:rsidRPr="009D27E6">
        <w:rPr>
          <w:rFonts w:ascii="Times New Roman" w:hAnsi="Times New Roman" w:cs="Times New Roman"/>
          <w:sz w:val="28"/>
          <w:szCs w:val="28"/>
          <w:lang w:val="uk-UA"/>
        </w:rPr>
        <w:t xml:space="preserve">. Престиж (від фр. </w:t>
      </w:r>
      <w:r w:rsidRPr="009D27E6">
        <w:rPr>
          <w:rFonts w:ascii="Times New Roman" w:hAnsi="Times New Roman" w:cs="Times New Roman"/>
          <w:i/>
          <w:sz w:val="28"/>
          <w:szCs w:val="28"/>
          <w:lang w:val="uk-UA"/>
        </w:rPr>
        <w:t>рrestige</w:t>
      </w:r>
      <w:r w:rsidRPr="009D27E6">
        <w:rPr>
          <w:rFonts w:ascii="Times New Roman" w:hAnsi="Times New Roman" w:cs="Times New Roman"/>
          <w:sz w:val="28"/>
          <w:szCs w:val="28"/>
          <w:lang w:val="uk-UA"/>
        </w:rPr>
        <w:t xml:space="preserve"> – </w:t>
      </w:r>
      <w:r w:rsidRPr="009D27E6">
        <w:rPr>
          <w:rFonts w:ascii="Times New Roman" w:hAnsi="Times New Roman" w:cs="Times New Roman"/>
          <w:i/>
          <w:sz w:val="28"/>
          <w:szCs w:val="28"/>
          <w:lang w:val="uk-UA"/>
        </w:rPr>
        <w:t>авторитет, повага</w:t>
      </w:r>
      <w:r w:rsidRPr="009D27E6">
        <w:rPr>
          <w:rFonts w:ascii="Times New Roman" w:hAnsi="Times New Roman" w:cs="Times New Roman"/>
          <w:sz w:val="28"/>
          <w:szCs w:val="28"/>
          <w:lang w:val="uk-UA"/>
        </w:rPr>
        <w:t xml:space="preserve">) вживається переважно у соціальному аспекті і розуміється як співвідносна оцінка соціальної значущості різних об’єктів, явищ, яку поділяють члени певного суспільства, групи відповідно до прийнятої системи цінностей.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Зазначимо, до кінця </w:t>
      </w:r>
      <w:r w:rsidRPr="009D27E6">
        <w:rPr>
          <w:rFonts w:ascii="Times New Roman" w:hAnsi="Times New Roman" w:cs="Times New Roman"/>
          <w:sz w:val="28"/>
          <w:szCs w:val="28"/>
          <w:lang w:val="en-US"/>
        </w:rPr>
        <w:t>XVIII</w:t>
      </w:r>
      <w:r w:rsidRPr="009D27E6">
        <w:rPr>
          <w:rFonts w:ascii="Times New Roman" w:hAnsi="Times New Roman" w:cs="Times New Roman"/>
          <w:sz w:val="28"/>
          <w:szCs w:val="28"/>
          <w:lang w:val="uk-UA"/>
        </w:rPr>
        <w:t xml:space="preserve"> ст.</w:t>
      </w:r>
      <w:r w:rsidRPr="009D27E6">
        <w:rPr>
          <w:rFonts w:ascii="Times New Roman" w:hAnsi="Times New Roman" w:cs="Times New Roman"/>
          <w:sz w:val="28"/>
          <w:szCs w:val="28"/>
        </w:rPr>
        <w:t xml:space="preserve"> </w:t>
      </w:r>
      <w:r w:rsidRPr="009D27E6">
        <w:rPr>
          <w:rFonts w:ascii="Times New Roman" w:hAnsi="Times New Roman" w:cs="Times New Roman"/>
          <w:sz w:val="28"/>
          <w:szCs w:val="28"/>
          <w:lang w:val="uk-UA"/>
        </w:rPr>
        <w:t xml:space="preserve">слово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престиж</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використовувалося у Західній Європі у значенні, близькому до первісного (латинського), –незвичайний ефект ілюзіоніста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престижиратора</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а потім метафорично застосовувалося до діячів мистецтва. Наприкінці ХІХ ст. говорили про престиж політичних та інших лідерів, якщо їх діяльн</w:t>
      </w:r>
      <w:r w:rsidR="004D27A2">
        <w:rPr>
          <w:rFonts w:ascii="Times New Roman" w:hAnsi="Times New Roman" w:cs="Times New Roman"/>
          <w:sz w:val="28"/>
          <w:szCs w:val="28"/>
          <w:lang w:val="uk-UA"/>
        </w:rPr>
        <w:t>ість поважалася співгромадянами</w:t>
      </w:r>
      <w:r w:rsidRPr="009D27E6">
        <w:rPr>
          <w:rFonts w:ascii="Times New Roman" w:hAnsi="Times New Roman" w:cs="Times New Roman"/>
          <w:sz w:val="28"/>
          <w:szCs w:val="28"/>
          <w:lang w:val="uk-UA"/>
        </w:rPr>
        <w:t>. До речі, Г. Тард пояснював рух моди та інших соціальних стереотипів я</w:t>
      </w:r>
      <w:r w:rsidR="00BA6344">
        <w:rPr>
          <w:rFonts w:ascii="Times New Roman" w:hAnsi="Times New Roman" w:cs="Times New Roman"/>
          <w:sz w:val="28"/>
          <w:szCs w:val="28"/>
          <w:lang w:val="uk-UA"/>
        </w:rPr>
        <w:t>к результат наслідування джерела</w:t>
      </w:r>
      <w:r w:rsidRPr="009D27E6">
        <w:rPr>
          <w:rFonts w:ascii="Times New Roman" w:hAnsi="Times New Roman" w:cs="Times New Roman"/>
          <w:sz w:val="28"/>
          <w:szCs w:val="28"/>
          <w:lang w:val="uk-UA"/>
        </w:rPr>
        <w:t xml:space="preserve"> суспільного престижу. Подальші дослідження вказували, що людина дійсно схильна ідентифікувати себе з такими особистостями, а це часто зумовлює мотивацію здобути престижну професію, запозичати смаки й думки носіїв соціального престижу.</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Сьогодні поняття престижу стало загальнонауковою категорією, що позначає, з одного боку, спосіб винагороди (заохочення) через громадське визнання, авторитет, увагу, якими користується соціальний об’єкт (індивід, група, суспільний інститут), з іншого, – інтегральну оцінку, що є результатом співвіднесення соціально значимих характеристик суб’єкта зі шкалою цінностей, складених у певному суспільстві. Престиж – це соціокультурний феномен, суб’єктивний за своєю природою, оскільки відображається у суспільній свідомості, але при цьому має об’єктивне підґрунття, що знаходить своє вираження у соціальній структурі.</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Репутація (франц. reputation, від лат. reputatio – роздум, міркування) визначається як усталена думка про моральні чесноти та моральну поведінку тієї чи іншої людини (колективу), виражена у визнанні їх заслуг, авторитету. Репутація людини складається на ґрунті її ділових, професійних якостей, моральних і психологічних рис, що найповніше виявляються у спілкуванні з іншими людьми. Репутація – це не одинично-індивідуальна, а загальна, колективна, соціальна думка; репутація виникає та створюється, а не існує постійно, – це думка, тобто сукупність пов’язаних між собою суджень, що містять у собі приховане або очевидне ставлення, оцінку яких-небудь явищ, процесів, подій і фактів дійсності; репутація відображає як позитивні, так і негативні якості особистості – вона може бути позитивною/негативною. До речі, конструкція “ділова репутація” є предметом правозахисту.</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На думку французького філософа і соціолога П. Бурдьє, соціальний світ/простір за об’єктивними ознаками є організованою за законами диференціації символічною системою, у якому на об’єктивному рівні задається певна система статусів і ролей, а на суб’єктивному рівні задається структура, виходячи з моделей сприйняття й оцінок, що відображають зв’язки символічної влади. Невизначеність зразків поведінки й соціальної позиції призводить до більшої значимості оцінок, символів та образів.</w:t>
      </w:r>
    </w:p>
    <w:p w:rsid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Якщо статус – це місце людини у соціальній ієрархії, престиж – визнан</w:t>
      </w:r>
      <w:r w:rsidR="00BA6344">
        <w:rPr>
          <w:rFonts w:ascii="Times New Roman" w:hAnsi="Times New Roman" w:cs="Times New Roman"/>
          <w:sz w:val="28"/>
          <w:szCs w:val="28"/>
          <w:lang w:val="uk-UA"/>
        </w:rPr>
        <w:t>н</w:t>
      </w:r>
      <w:r w:rsidRPr="009D27E6">
        <w:rPr>
          <w:rFonts w:ascii="Times New Roman" w:hAnsi="Times New Roman" w:cs="Times New Roman"/>
          <w:sz w:val="28"/>
          <w:szCs w:val="28"/>
          <w:lang w:val="uk-UA"/>
        </w:rPr>
        <w:t xml:space="preserve">я та винагорода її діяльності, репутація – громадська оцінка її моральних якостей та вчинків, то імідж – це візуалізований образ усіх соціальних чеснот особистості, яким вона підкреслює свою значимість, утверджує соціальну позицію, демонструє своє ставлення до світу, передає настрій та свою емоційну природу, змушує виокремити себе у соціальній масі. Імідж – це знакові характеристики, де присутні форма та зміст. Думаю, така диференціація понять (а не їх підміна) є вдалою ілюстрацією концепції соціального світу П. Бурдьє. </w:t>
      </w:r>
    </w:p>
    <w:p w:rsidR="00280A8E" w:rsidRPr="00280A8E" w:rsidRDefault="00280A8E" w:rsidP="00280A8E">
      <w:pPr>
        <w:spacing w:after="0" w:line="240" w:lineRule="auto"/>
        <w:ind w:firstLine="709"/>
        <w:jc w:val="both"/>
        <w:rPr>
          <w:rFonts w:ascii="Times New Roman" w:hAnsi="Times New Roman" w:cs="Times New Roman"/>
          <w:sz w:val="28"/>
          <w:szCs w:val="28"/>
          <w:lang w:val="uk-UA"/>
        </w:rPr>
      </w:pPr>
      <w:r w:rsidRPr="00280A8E">
        <w:rPr>
          <w:rFonts w:ascii="Times New Roman" w:hAnsi="Times New Roman" w:cs="Times New Roman"/>
          <w:sz w:val="28"/>
          <w:szCs w:val="28"/>
          <w:lang w:val="uk-UA"/>
        </w:rPr>
        <w:t>Імідж людини не повинен ставати маскою, що приховує нещирість та ницість духовного світу. Хоча, маска, як неодмінний культурний концепт будь-якого суспільства, є атрибутивною частиною карнавалу, дивовижним елементом ілюзії, можливістю стати учасником масового театрального дійства. На думку Вячеслава Іванова, “за допомогою маски людина може стати втіленням божествен</w:t>
      </w:r>
      <w:r w:rsidR="00BA6344">
        <w:rPr>
          <w:rFonts w:ascii="Times New Roman" w:hAnsi="Times New Roman" w:cs="Times New Roman"/>
          <w:sz w:val="28"/>
          <w:szCs w:val="28"/>
          <w:lang w:val="uk-UA"/>
        </w:rPr>
        <w:t>н</w:t>
      </w:r>
      <w:r w:rsidRPr="00280A8E">
        <w:rPr>
          <w:rFonts w:ascii="Times New Roman" w:hAnsi="Times New Roman" w:cs="Times New Roman"/>
          <w:sz w:val="28"/>
          <w:szCs w:val="28"/>
          <w:lang w:val="uk-UA"/>
        </w:rPr>
        <w:t>ого або демонічного начала, призвичаїтися до світу тварин, тіней або духів, а то і ввійти у людський світ, але при цьому стати іншою особистістю, зовсім несхожою на ту, що ховається під маскою. Якщо маска не співпадає з якими-небудь характеристиками людини, то вона допомагає їй створити у ритуалі, у театрі або у незвичайних формах поведінки (приміром, блюзнірській або бандитській) образ іншої людини. Вона ж може допомогти у збереженні та продовженні її власних рис, навіть тоді, коли людина помирає”.</w:t>
      </w:r>
    </w:p>
    <w:p w:rsidR="00280A8E" w:rsidRPr="00280A8E" w:rsidRDefault="00280A8E" w:rsidP="00280A8E">
      <w:pPr>
        <w:spacing w:after="0" w:line="240" w:lineRule="auto"/>
        <w:ind w:firstLine="709"/>
        <w:jc w:val="both"/>
        <w:rPr>
          <w:rFonts w:ascii="Times New Roman" w:hAnsi="Times New Roman" w:cs="Times New Roman"/>
          <w:sz w:val="28"/>
          <w:szCs w:val="28"/>
          <w:lang w:val="uk-UA"/>
        </w:rPr>
      </w:pPr>
      <w:r w:rsidRPr="00280A8E">
        <w:rPr>
          <w:rFonts w:ascii="Times New Roman" w:hAnsi="Times New Roman" w:cs="Times New Roman"/>
          <w:sz w:val="28"/>
          <w:szCs w:val="28"/>
          <w:lang w:val="uk-UA"/>
        </w:rPr>
        <w:t>Слово маска походить від французького слова masque та італійського maschera або іспанського máscara. Праформами цієї лексеми можуть також бути латинська номінація mascus, де masca означає марево та арабська maskharah‎ – блазень, людина на маскараді. У латинській мові зафіксоване і слово persona</w:t>
      </w:r>
      <w:r w:rsidR="00BA6344">
        <w:rPr>
          <w:rFonts w:ascii="Times New Roman" w:hAnsi="Times New Roman" w:cs="Times New Roman"/>
          <w:sz w:val="28"/>
          <w:szCs w:val="28"/>
          <w:lang w:val="uk-UA"/>
        </w:rPr>
        <w:t xml:space="preserve"> (синонім </w:t>
      </w:r>
      <w:r w:rsidR="00ED7F4F" w:rsidRPr="00ED7F4F">
        <w:rPr>
          <w:rFonts w:ascii="Times New Roman" w:hAnsi="Times New Roman" w:cs="Times New Roman"/>
          <w:sz w:val="28"/>
          <w:szCs w:val="28"/>
          <w:lang w:val="uk-UA"/>
        </w:rPr>
        <w:t>imago</w:t>
      </w:r>
      <w:r w:rsidR="00ED7F4F">
        <w:rPr>
          <w:rFonts w:ascii="Times New Roman" w:hAnsi="Times New Roman" w:cs="Times New Roman"/>
          <w:sz w:val="28"/>
          <w:szCs w:val="28"/>
          <w:lang w:val="uk-UA"/>
        </w:rPr>
        <w:t>)</w:t>
      </w:r>
      <w:r w:rsidRPr="00280A8E">
        <w:rPr>
          <w:rFonts w:ascii="Times New Roman" w:hAnsi="Times New Roman" w:cs="Times New Roman"/>
          <w:sz w:val="28"/>
          <w:szCs w:val="28"/>
          <w:lang w:val="uk-UA"/>
        </w:rPr>
        <w:t>, що у перекладі означає маска, роль актора. Римляни номінували ним ритуальну маску, яку знімали з обличчя померлого й зберігали у помешканні його потомків. З цією маскою безпосередньо пов’язували ім’я, індивідуальні права та привілеї, що передавалися від батька до сина. З часом це поняття означало маску на обличчі актора, а також ознаку суспільної функції відомих та поважних людей, діяльність яких була пов’язана зі сферою політики, землеробства, воєнного мистецтва.</w:t>
      </w:r>
    </w:p>
    <w:p w:rsidR="00280A8E" w:rsidRPr="00280A8E" w:rsidRDefault="00280A8E" w:rsidP="00280A8E">
      <w:pPr>
        <w:spacing w:after="0" w:line="240" w:lineRule="auto"/>
        <w:ind w:firstLine="709"/>
        <w:jc w:val="both"/>
        <w:rPr>
          <w:rFonts w:ascii="Times New Roman" w:hAnsi="Times New Roman" w:cs="Times New Roman"/>
          <w:sz w:val="28"/>
          <w:szCs w:val="28"/>
          <w:lang w:val="uk-UA"/>
        </w:rPr>
      </w:pPr>
      <w:r w:rsidRPr="00280A8E">
        <w:rPr>
          <w:rFonts w:ascii="Times New Roman" w:hAnsi="Times New Roman" w:cs="Times New Roman"/>
          <w:sz w:val="28"/>
          <w:szCs w:val="28"/>
          <w:lang w:val="uk-UA"/>
        </w:rPr>
        <w:t>Цікаво, що сьогодні маска звільняє людину від тиску престижу, соціальних умовностей й обов’язку відповідати очікуванням інших.</w:t>
      </w:r>
    </w:p>
    <w:p w:rsidR="00280A8E" w:rsidRPr="00280A8E" w:rsidRDefault="00280A8E" w:rsidP="00280A8E">
      <w:pPr>
        <w:spacing w:after="0" w:line="240" w:lineRule="auto"/>
        <w:ind w:firstLine="709"/>
        <w:jc w:val="both"/>
        <w:rPr>
          <w:rFonts w:ascii="Times New Roman" w:hAnsi="Times New Roman" w:cs="Times New Roman"/>
          <w:sz w:val="28"/>
          <w:szCs w:val="28"/>
          <w:lang w:val="uk-UA"/>
        </w:rPr>
      </w:pPr>
      <w:r w:rsidRPr="00280A8E">
        <w:rPr>
          <w:rFonts w:ascii="Times New Roman" w:hAnsi="Times New Roman" w:cs="Times New Roman"/>
          <w:sz w:val="28"/>
          <w:szCs w:val="28"/>
          <w:lang w:val="uk-UA"/>
        </w:rPr>
        <w:t>У більшості мов світу слово “маска” має переносне значення, позначаючи вдаваність, лицемірство. П. Флоренський розрізняв концепти лик та личина (маска). Під першим він розумів художній образ, який у видимих формах становить повноту духовного змісту, виводить з буденного, тимчасового і пов’язує з цілісністю буття, долучає до Вічності. Образ – “личина”, “маска” у філософії П. Флоренського – псевдо-духовний образ – підміна: “є зваба прийняти за духовне, за духовні образи, замість ідей – ті мрії, які оточують, спантеличують і знаджують душу, коли перед нею відкривається світ інший...”</w:t>
      </w:r>
    </w:p>
    <w:p w:rsidR="0016066C" w:rsidRDefault="00280A8E" w:rsidP="00280A8E">
      <w:pPr>
        <w:spacing w:after="0" w:line="240" w:lineRule="auto"/>
        <w:ind w:firstLine="709"/>
        <w:jc w:val="both"/>
        <w:rPr>
          <w:rFonts w:ascii="Times New Roman" w:hAnsi="Times New Roman" w:cs="Times New Roman"/>
          <w:sz w:val="28"/>
          <w:szCs w:val="28"/>
          <w:lang w:val="uk-UA"/>
        </w:rPr>
      </w:pPr>
      <w:r w:rsidRPr="00280A8E">
        <w:rPr>
          <w:rFonts w:ascii="Times New Roman" w:hAnsi="Times New Roman" w:cs="Times New Roman"/>
          <w:sz w:val="28"/>
          <w:szCs w:val="28"/>
          <w:lang w:val="uk-UA"/>
        </w:rPr>
        <w:t>Розрізняють театральні, карнавальні маски, ритуальні та поховальні маски. Праобразом маски були особливі морфологічні ознаки тварин, що несли сигнальну функцію, а також поведінкові механізми, характерні для демонстративної поведінки. В основі багатьох ритуалів тотемного характеру лежить уявлення про тотожність людини тварині. Ця тотожність виражалася через зооморфну маску. Однією з важливих функцій зооморфних масок є функція залякування – під час ініціації маска символізувала небезпеку.</w:t>
      </w:r>
    </w:p>
    <w:p w:rsidR="00280A8E" w:rsidRDefault="00280A8E" w:rsidP="00280A8E">
      <w:pPr>
        <w:spacing w:after="0" w:line="240" w:lineRule="auto"/>
        <w:ind w:firstLine="709"/>
        <w:jc w:val="both"/>
        <w:rPr>
          <w:rFonts w:ascii="Times New Roman" w:hAnsi="Times New Roman" w:cs="Times New Roman"/>
          <w:sz w:val="28"/>
          <w:szCs w:val="28"/>
          <w:lang w:val="uk-UA"/>
        </w:rPr>
      </w:pPr>
      <w:r w:rsidRPr="00280A8E">
        <w:rPr>
          <w:rFonts w:ascii="Times New Roman" w:hAnsi="Times New Roman" w:cs="Times New Roman"/>
          <w:sz w:val="28"/>
          <w:szCs w:val="28"/>
          <w:lang w:val="uk-UA"/>
        </w:rPr>
        <w:t>Дослідники наголошують на тому, що поява маски як культурного регулятора і механізму емоційного впливу під час становлення соціальної реальності й культурного порядку є неминучою. В архаїчній культурі значення маски розкривається у соціальному, сакральному й ігровому аспектах.</w:t>
      </w:r>
    </w:p>
    <w:p w:rsidR="00280A8E" w:rsidRPr="00280A8E" w:rsidRDefault="00280A8E" w:rsidP="00280A8E">
      <w:pPr>
        <w:spacing w:after="0" w:line="240" w:lineRule="auto"/>
        <w:ind w:firstLine="709"/>
        <w:jc w:val="both"/>
        <w:rPr>
          <w:rFonts w:ascii="Times New Roman" w:hAnsi="Times New Roman" w:cs="Times New Roman"/>
          <w:sz w:val="28"/>
          <w:szCs w:val="28"/>
          <w:lang w:val="uk-UA"/>
        </w:rPr>
      </w:pPr>
      <w:r w:rsidRPr="00280A8E">
        <w:rPr>
          <w:rFonts w:ascii="Times New Roman" w:hAnsi="Times New Roman" w:cs="Times New Roman"/>
          <w:sz w:val="28"/>
          <w:szCs w:val="28"/>
          <w:lang w:val="uk-UA"/>
        </w:rPr>
        <w:t>У масці виявляються та поєднуються такі її змісти: образ іншого світу, проекція соціальної комунікації, нормоутворюючий, структур</w:t>
      </w:r>
      <w:r w:rsidR="00ED7F4F">
        <w:rPr>
          <w:rFonts w:ascii="Times New Roman" w:hAnsi="Times New Roman" w:cs="Times New Roman"/>
          <w:sz w:val="28"/>
          <w:szCs w:val="28"/>
          <w:lang w:val="uk-UA"/>
        </w:rPr>
        <w:t>у</w:t>
      </w:r>
      <w:r w:rsidRPr="00280A8E">
        <w:rPr>
          <w:rFonts w:ascii="Times New Roman" w:hAnsi="Times New Roman" w:cs="Times New Roman"/>
          <w:sz w:val="28"/>
          <w:szCs w:val="28"/>
          <w:lang w:val="uk-UA"/>
        </w:rPr>
        <w:t xml:space="preserve">ючий інструмент та сміхове начало. Основними функціями маски є: знаково-комунікативна, захисно-адаптивна, магічна, мнемонічна (функція запам’ятовування), соціалізуюча й індивідуалізуюча. </w:t>
      </w:r>
    </w:p>
    <w:p w:rsidR="00280A8E" w:rsidRPr="00280A8E" w:rsidRDefault="00280A8E" w:rsidP="00280A8E">
      <w:pPr>
        <w:spacing w:after="0" w:line="240" w:lineRule="auto"/>
        <w:ind w:firstLine="709"/>
        <w:jc w:val="both"/>
        <w:rPr>
          <w:rFonts w:ascii="Times New Roman" w:hAnsi="Times New Roman" w:cs="Times New Roman"/>
          <w:sz w:val="28"/>
          <w:szCs w:val="28"/>
          <w:lang w:val="uk-UA"/>
        </w:rPr>
      </w:pPr>
      <w:r w:rsidRPr="00280A8E">
        <w:rPr>
          <w:rFonts w:ascii="Times New Roman" w:hAnsi="Times New Roman" w:cs="Times New Roman"/>
          <w:sz w:val="28"/>
          <w:szCs w:val="28"/>
          <w:lang w:val="uk-UA"/>
        </w:rPr>
        <w:t xml:space="preserve">У дослідженнях останніх років можна зустріти отожнення понять </w:t>
      </w:r>
      <w:r w:rsidRPr="00280A8E">
        <w:rPr>
          <w:rFonts w:ascii="Times New Roman" w:hAnsi="Times New Roman" w:cs="Times New Roman"/>
          <w:sz w:val="28"/>
          <w:szCs w:val="28"/>
        </w:rPr>
        <w:t>“</w:t>
      </w:r>
      <w:r w:rsidRPr="00280A8E">
        <w:rPr>
          <w:rFonts w:ascii="Times New Roman" w:hAnsi="Times New Roman" w:cs="Times New Roman"/>
          <w:sz w:val="28"/>
          <w:szCs w:val="28"/>
          <w:lang w:val="uk-UA"/>
        </w:rPr>
        <w:t>імідж</w:t>
      </w:r>
      <w:r w:rsidRPr="00280A8E">
        <w:rPr>
          <w:rFonts w:ascii="Times New Roman" w:hAnsi="Times New Roman" w:cs="Times New Roman"/>
          <w:sz w:val="28"/>
          <w:szCs w:val="28"/>
        </w:rPr>
        <w:t>”</w:t>
      </w:r>
      <w:r w:rsidRPr="00280A8E">
        <w:rPr>
          <w:rFonts w:ascii="Times New Roman" w:hAnsi="Times New Roman" w:cs="Times New Roman"/>
          <w:sz w:val="28"/>
          <w:szCs w:val="28"/>
          <w:lang w:val="uk-UA"/>
        </w:rPr>
        <w:t xml:space="preserve">, </w:t>
      </w:r>
      <w:r w:rsidRPr="00280A8E">
        <w:rPr>
          <w:rFonts w:ascii="Times New Roman" w:hAnsi="Times New Roman" w:cs="Times New Roman"/>
          <w:sz w:val="28"/>
          <w:szCs w:val="28"/>
        </w:rPr>
        <w:t>“</w:t>
      </w:r>
      <w:r w:rsidRPr="00280A8E">
        <w:rPr>
          <w:rFonts w:ascii="Times New Roman" w:hAnsi="Times New Roman" w:cs="Times New Roman"/>
          <w:sz w:val="28"/>
          <w:szCs w:val="28"/>
          <w:lang w:val="uk-UA"/>
        </w:rPr>
        <w:t>соціальна роль</w:t>
      </w:r>
      <w:r w:rsidRPr="00280A8E">
        <w:rPr>
          <w:rFonts w:ascii="Times New Roman" w:hAnsi="Times New Roman" w:cs="Times New Roman"/>
          <w:sz w:val="28"/>
          <w:szCs w:val="28"/>
        </w:rPr>
        <w:t>”</w:t>
      </w:r>
      <w:r w:rsidRPr="00280A8E">
        <w:rPr>
          <w:rFonts w:ascii="Times New Roman" w:hAnsi="Times New Roman" w:cs="Times New Roman"/>
          <w:sz w:val="28"/>
          <w:szCs w:val="28"/>
          <w:lang w:val="uk-UA"/>
        </w:rPr>
        <w:t xml:space="preserve"> та </w:t>
      </w:r>
      <w:r w:rsidRPr="00280A8E">
        <w:rPr>
          <w:rFonts w:ascii="Times New Roman" w:hAnsi="Times New Roman" w:cs="Times New Roman"/>
          <w:sz w:val="28"/>
          <w:szCs w:val="28"/>
        </w:rPr>
        <w:t>“</w:t>
      </w:r>
      <w:r w:rsidRPr="00280A8E">
        <w:rPr>
          <w:rFonts w:ascii="Times New Roman" w:hAnsi="Times New Roman" w:cs="Times New Roman"/>
          <w:sz w:val="28"/>
          <w:szCs w:val="28"/>
          <w:lang w:val="uk-UA"/>
        </w:rPr>
        <w:t>соціальна маска</w:t>
      </w:r>
      <w:r w:rsidRPr="00280A8E">
        <w:rPr>
          <w:rFonts w:ascii="Times New Roman" w:hAnsi="Times New Roman" w:cs="Times New Roman"/>
          <w:sz w:val="28"/>
          <w:szCs w:val="28"/>
        </w:rPr>
        <w:t>”</w:t>
      </w:r>
      <w:r w:rsidRPr="00280A8E">
        <w:rPr>
          <w:rFonts w:ascii="Times New Roman" w:hAnsi="Times New Roman" w:cs="Times New Roman"/>
          <w:sz w:val="28"/>
          <w:szCs w:val="28"/>
          <w:lang w:val="uk-UA"/>
        </w:rPr>
        <w:t>. Кожен з термінів має свій семантичний нюанс, але їх поєднання в одне семанти</w:t>
      </w:r>
      <w:r w:rsidR="00ED7F4F">
        <w:rPr>
          <w:rFonts w:ascii="Times New Roman" w:hAnsi="Times New Roman" w:cs="Times New Roman"/>
          <w:sz w:val="28"/>
          <w:szCs w:val="28"/>
          <w:lang w:val="uk-UA"/>
        </w:rPr>
        <w:t>чне поле вказує на багатоаспект</w:t>
      </w:r>
      <w:r w:rsidRPr="00280A8E">
        <w:rPr>
          <w:rFonts w:ascii="Times New Roman" w:hAnsi="Times New Roman" w:cs="Times New Roman"/>
          <w:sz w:val="28"/>
          <w:szCs w:val="28"/>
          <w:lang w:val="uk-UA"/>
        </w:rPr>
        <w:t>н</w:t>
      </w:r>
      <w:r w:rsidR="00ED7F4F">
        <w:rPr>
          <w:rFonts w:ascii="Times New Roman" w:hAnsi="Times New Roman" w:cs="Times New Roman"/>
          <w:sz w:val="28"/>
          <w:szCs w:val="28"/>
          <w:lang w:val="uk-UA"/>
        </w:rPr>
        <w:t>ість і</w:t>
      </w:r>
      <w:r w:rsidRPr="00280A8E">
        <w:rPr>
          <w:rFonts w:ascii="Times New Roman" w:hAnsi="Times New Roman" w:cs="Times New Roman"/>
          <w:sz w:val="28"/>
          <w:szCs w:val="28"/>
          <w:lang w:val="uk-UA"/>
        </w:rPr>
        <w:t xml:space="preserve"> логічну неосяжність соціальної поведінки та репрезентації людини у суспільстві. Психологи, приміром, вказують на позитивний бік використання маски особистістю. На їх думку, це своєрідний захист, інстинкт самозбереження та передумова продукування творчих актів у буденності людини. </w:t>
      </w:r>
    </w:p>
    <w:p w:rsidR="00280A8E" w:rsidRPr="00280A8E" w:rsidRDefault="00280A8E" w:rsidP="00280A8E">
      <w:pPr>
        <w:spacing w:after="0" w:line="240" w:lineRule="auto"/>
        <w:ind w:firstLine="709"/>
        <w:jc w:val="both"/>
        <w:rPr>
          <w:rFonts w:ascii="Times New Roman" w:hAnsi="Times New Roman" w:cs="Times New Roman"/>
          <w:sz w:val="28"/>
          <w:szCs w:val="28"/>
          <w:lang w:val="uk-UA"/>
        </w:rPr>
      </w:pPr>
      <w:r w:rsidRPr="00280A8E">
        <w:rPr>
          <w:rFonts w:ascii="Times New Roman" w:hAnsi="Times New Roman" w:cs="Times New Roman"/>
          <w:sz w:val="28"/>
          <w:szCs w:val="28"/>
          <w:lang w:val="uk-UA"/>
        </w:rPr>
        <w:t>Соціальна маска функціонує у просторі громадських зв’язків та суспільної взаємодії і допомагає становленню соціальної ідентичності. Соціальна маска – це отриманий ззовні стійкий, статичний, позбавлений суб’єктивності соціальный образ, з яким повсякчас існує людина. О. Шнирьова зазначає: “Маска – фіксований образ постійно змінного обличчя, наданого Іншому у процесі соціальної комунікації”. Це набір символів, вдавано або несвідомо проектованих людиною у рольовій поведінці та у зовнішності, що візуально демонструються як знаки приналежності до певної групи. Соціальна маска – необхідний, первісний елемент самоідентифікації особистості.</w:t>
      </w:r>
    </w:p>
    <w:p w:rsidR="00280A8E" w:rsidRPr="00280A8E" w:rsidRDefault="00280A8E" w:rsidP="00280A8E">
      <w:pPr>
        <w:spacing w:after="0" w:line="240" w:lineRule="auto"/>
        <w:ind w:firstLine="709"/>
        <w:jc w:val="both"/>
        <w:rPr>
          <w:rFonts w:ascii="Times New Roman" w:hAnsi="Times New Roman" w:cs="Times New Roman"/>
          <w:sz w:val="28"/>
          <w:szCs w:val="28"/>
          <w:lang w:val="uk-UA"/>
        </w:rPr>
      </w:pPr>
      <w:r w:rsidRPr="00280A8E">
        <w:rPr>
          <w:rFonts w:ascii="Times New Roman" w:hAnsi="Times New Roman" w:cs="Times New Roman"/>
          <w:sz w:val="28"/>
          <w:szCs w:val="28"/>
          <w:lang w:val="uk-UA"/>
        </w:rPr>
        <w:t xml:space="preserve">Потреба людини у соціальних масках пояснюється не тільки бажанням установити із суспільством певні відносини, але й прагненням оберегти свій внутрішній світ від чужого погляду, зберегти невтручання в особистий простір. Людина, яка не має в арсеналі певного набору суспільних масок, відчуває проблеми із соціалізацією. Бути повністю відкритим, вільним, щирим у соціально-інформаційному просторі, на жаль, неможливо. </w:t>
      </w:r>
    </w:p>
    <w:p w:rsidR="00280A8E" w:rsidRPr="00280A8E" w:rsidRDefault="00280A8E" w:rsidP="00280A8E">
      <w:pPr>
        <w:spacing w:after="0" w:line="240" w:lineRule="auto"/>
        <w:ind w:firstLine="709"/>
        <w:jc w:val="both"/>
        <w:rPr>
          <w:rFonts w:ascii="Times New Roman" w:hAnsi="Times New Roman" w:cs="Times New Roman"/>
          <w:sz w:val="28"/>
          <w:szCs w:val="28"/>
          <w:lang w:val="uk-UA"/>
        </w:rPr>
      </w:pPr>
      <w:r w:rsidRPr="00280A8E">
        <w:rPr>
          <w:rFonts w:ascii="Times New Roman" w:hAnsi="Times New Roman" w:cs="Times New Roman"/>
          <w:sz w:val="28"/>
          <w:szCs w:val="28"/>
          <w:lang w:val="uk-UA"/>
        </w:rPr>
        <w:t>Утім, ця категорія постійно межує з певними ризиками. Адже у соціальному просторі людина може втратити своє справжнє обличчя, повністю замінити його соціальною маскою, що буде сприйматися нею як істинне існування. Щоб відповідати масці, необхідно відректися від себе, від потреби своєї живої істоти бути самою с</w:t>
      </w:r>
      <w:r w:rsidR="00ED7F4F">
        <w:rPr>
          <w:rFonts w:ascii="Times New Roman" w:hAnsi="Times New Roman" w:cs="Times New Roman"/>
          <w:sz w:val="28"/>
          <w:szCs w:val="28"/>
          <w:lang w:val="uk-UA"/>
        </w:rPr>
        <w:t>обою; заради виконня суспільного</w:t>
      </w:r>
      <w:r w:rsidRPr="00280A8E">
        <w:rPr>
          <w:rFonts w:ascii="Times New Roman" w:hAnsi="Times New Roman" w:cs="Times New Roman"/>
          <w:sz w:val="28"/>
          <w:szCs w:val="28"/>
          <w:lang w:val="uk-UA"/>
        </w:rPr>
        <w:t xml:space="preserve"> </w:t>
      </w:r>
      <w:r w:rsidR="00ED7F4F" w:rsidRPr="00ED7F4F">
        <w:rPr>
          <w:rFonts w:ascii="Times New Roman" w:hAnsi="Times New Roman" w:cs="Times New Roman"/>
          <w:sz w:val="28"/>
          <w:szCs w:val="28"/>
          <w:lang w:val="uk-UA"/>
        </w:rPr>
        <w:t>“</w:t>
      </w:r>
      <w:r w:rsidRPr="00280A8E">
        <w:rPr>
          <w:rFonts w:ascii="Times New Roman" w:hAnsi="Times New Roman" w:cs="Times New Roman"/>
          <w:sz w:val="28"/>
          <w:szCs w:val="28"/>
          <w:lang w:val="uk-UA"/>
        </w:rPr>
        <w:t>замовлення</w:t>
      </w:r>
      <w:r w:rsidR="00ED7F4F" w:rsidRPr="00ED7F4F">
        <w:rPr>
          <w:rFonts w:ascii="Times New Roman" w:hAnsi="Times New Roman" w:cs="Times New Roman"/>
          <w:sz w:val="28"/>
          <w:szCs w:val="28"/>
          <w:lang w:val="uk-UA"/>
        </w:rPr>
        <w:t>”</w:t>
      </w:r>
      <w:r w:rsidRPr="00280A8E">
        <w:rPr>
          <w:rFonts w:ascii="Times New Roman" w:hAnsi="Times New Roman" w:cs="Times New Roman"/>
          <w:sz w:val="28"/>
          <w:szCs w:val="28"/>
          <w:lang w:val="uk-UA"/>
        </w:rPr>
        <w:t xml:space="preserve"> </w:t>
      </w:r>
      <w:r w:rsidR="00ED7F4F">
        <w:rPr>
          <w:rFonts w:ascii="Times New Roman" w:hAnsi="Times New Roman" w:cs="Times New Roman"/>
          <w:sz w:val="28"/>
          <w:szCs w:val="28"/>
          <w:lang w:val="uk-UA"/>
        </w:rPr>
        <w:t xml:space="preserve">люди </w:t>
      </w:r>
      <w:r w:rsidRPr="00280A8E">
        <w:rPr>
          <w:rFonts w:ascii="Times New Roman" w:hAnsi="Times New Roman" w:cs="Times New Roman"/>
          <w:sz w:val="28"/>
          <w:szCs w:val="28"/>
          <w:lang w:val="uk-UA"/>
        </w:rPr>
        <w:t>змушені жертвувати своїм людським індивідуальним обличчям – своєрідна соціальна мімікрія. Зрощення з маскою, втрата обличчя відбувається тільки тоді, коли не здійснюється своєрідне повернення від соціального до індивідуального, якщо людина задовольняється запозиченим Я. Обличчя застигає у масці, коли не відбувається внутрішнього процесу життєвої творчості.</w:t>
      </w:r>
    </w:p>
    <w:p w:rsidR="00280A8E" w:rsidRPr="00280A8E" w:rsidRDefault="00280A8E" w:rsidP="00280A8E">
      <w:pPr>
        <w:spacing w:after="0" w:line="240" w:lineRule="auto"/>
        <w:ind w:firstLine="709"/>
        <w:jc w:val="both"/>
        <w:rPr>
          <w:rFonts w:ascii="Times New Roman" w:hAnsi="Times New Roman" w:cs="Times New Roman"/>
          <w:sz w:val="28"/>
          <w:szCs w:val="28"/>
          <w:lang w:val="uk-UA"/>
        </w:rPr>
      </w:pPr>
      <w:r w:rsidRPr="00280A8E">
        <w:rPr>
          <w:rFonts w:ascii="Times New Roman" w:hAnsi="Times New Roman" w:cs="Times New Roman"/>
          <w:sz w:val="28"/>
          <w:szCs w:val="28"/>
          <w:lang w:val="uk-UA"/>
        </w:rPr>
        <w:t>Важливо зрозуміти, гра є ресурсом саморозвитку особистості, але може стати і джерелом дезорієнтації, руйнацією сутності людини. Захоплення грою, притаманне культурі постмодерну, призводить до ситуації, коли маски займають місце людей, образи витісняють реальність, а між справжнім та імітацією вже неможливо провести чітку межу. Індивід, можливо, постає як сукупність масок, поперемінно послуговуючись однією з множини, у постійних пошуках власної ідентичності. Кожному з нас слід виробити баланс між грою та реальністю, свободою та необхідністю, загальнозначим</w:t>
      </w:r>
      <w:r w:rsidR="00155061">
        <w:rPr>
          <w:rFonts w:ascii="Times New Roman" w:hAnsi="Times New Roman" w:cs="Times New Roman"/>
          <w:sz w:val="28"/>
          <w:szCs w:val="28"/>
          <w:lang w:val="uk-UA"/>
        </w:rPr>
        <w:t>им</w:t>
      </w:r>
      <w:r w:rsidRPr="00280A8E">
        <w:rPr>
          <w:rFonts w:ascii="Times New Roman" w:hAnsi="Times New Roman" w:cs="Times New Roman"/>
          <w:sz w:val="28"/>
          <w:szCs w:val="28"/>
          <w:lang w:val="uk-UA"/>
        </w:rPr>
        <w:t xml:space="preserve"> й індивідуальним.</w:t>
      </w:r>
    </w:p>
    <w:p w:rsidR="00280A8E" w:rsidRPr="00280A8E" w:rsidRDefault="00280A8E" w:rsidP="00280A8E">
      <w:pPr>
        <w:spacing w:after="0" w:line="240" w:lineRule="auto"/>
        <w:ind w:firstLine="709"/>
        <w:jc w:val="both"/>
        <w:rPr>
          <w:rFonts w:ascii="Times New Roman" w:hAnsi="Times New Roman" w:cs="Times New Roman"/>
          <w:sz w:val="28"/>
          <w:szCs w:val="28"/>
          <w:lang w:val="uk-UA"/>
        </w:rPr>
      </w:pPr>
      <w:r w:rsidRPr="00280A8E">
        <w:rPr>
          <w:rFonts w:ascii="Times New Roman" w:hAnsi="Times New Roman" w:cs="Times New Roman"/>
          <w:sz w:val="28"/>
          <w:szCs w:val="28"/>
          <w:lang w:val="uk-UA"/>
        </w:rPr>
        <w:t>Людина здатна створювати свою тілесну маску – спеціальні зміни свого тіла, орієнтовані на моделі досконалого або нормованого тіла, закріплені у певні культурно-історичні епохи, або свідомо конфліктуючі з цими моделями. З одного боку, завдяки тілесній масці людина об’єктивує своє тіло, надає йому певної довершеності, з іншого – тілесна маска – це те, яким (якою) я хочу бути і намагаюся творчо втілити себе у зовнішніх формах репрезентації.</w:t>
      </w:r>
    </w:p>
    <w:p w:rsidR="00280A8E" w:rsidRPr="00280A8E" w:rsidRDefault="00280A8E" w:rsidP="00280A8E">
      <w:pPr>
        <w:spacing w:after="0" w:line="240" w:lineRule="auto"/>
        <w:ind w:firstLine="709"/>
        <w:jc w:val="both"/>
        <w:rPr>
          <w:rFonts w:ascii="Times New Roman" w:hAnsi="Times New Roman" w:cs="Times New Roman"/>
          <w:sz w:val="28"/>
          <w:szCs w:val="28"/>
          <w:lang w:val="uk-UA"/>
        </w:rPr>
      </w:pPr>
      <w:r w:rsidRPr="00280A8E">
        <w:rPr>
          <w:rFonts w:ascii="Times New Roman" w:hAnsi="Times New Roman" w:cs="Times New Roman"/>
          <w:sz w:val="28"/>
          <w:szCs w:val="28"/>
          <w:lang w:val="uk-UA"/>
        </w:rPr>
        <w:t>Трансформація тіла як носія певної інформації і створення тілесної маски здійснюється у трьох напрямах: 1) використання експресивно виразн</w:t>
      </w:r>
      <w:r w:rsidR="00ED7F4F">
        <w:rPr>
          <w:rFonts w:ascii="Times New Roman" w:hAnsi="Times New Roman" w:cs="Times New Roman"/>
          <w:sz w:val="28"/>
          <w:szCs w:val="28"/>
          <w:lang w:val="uk-UA"/>
        </w:rPr>
        <w:t>их можливостей тіла й обличчя</w:t>
      </w:r>
      <w:r w:rsidRPr="00280A8E">
        <w:rPr>
          <w:rFonts w:ascii="Times New Roman" w:hAnsi="Times New Roman" w:cs="Times New Roman"/>
          <w:sz w:val="28"/>
          <w:szCs w:val="28"/>
          <w:lang w:val="uk-UA"/>
        </w:rPr>
        <w:t xml:space="preserve"> – міміки та пластики. Багатоликість людини обмежується двома крайніми модусами виразу – спокійне, статичне, умиротворене обличчя, й обличчя, змінене гримасою. Згадайте спокійне, відчужене обличчя на паспортному фото: його можна співвіднести з поховальною маскою, що претендує на вираження ідеальної (об’єктивної) суті людини. Обличчя, спотворене гримасою, викликає асоціацію з масками давньогрецького театру – застиглі конвульсії сміху й плачу (дві найсильніші людські емоції); 2) механічна зміна параметрів тіла й органів, деформація тіла – шрамування, проколювання, фітнес, бодібілдінг, дієта, пластична хірургія і навіть хірургічна зміна статі; 3) прикрашання тіла за допомогою різноманітних природних матеріалів – тату, розмальовування тіла, косметика, зміна кольору волосся, костюм. </w:t>
      </w:r>
    </w:p>
    <w:p w:rsidR="00280A8E" w:rsidRPr="009D27E6" w:rsidRDefault="00280A8E" w:rsidP="00280A8E">
      <w:pPr>
        <w:spacing w:after="0" w:line="240" w:lineRule="auto"/>
        <w:ind w:firstLine="709"/>
        <w:jc w:val="both"/>
        <w:rPr>
          <w:rFonts w:ascii="Times New Roman" w:hAnsi="Times New Roman" w:cs="Times New Roman"/>
          <w:sz w:val="28"/>
          <w:szCs w:val="28"/>
          <w:lang w:val="uk-UA"/>
        </w:rPr>
      </w:pPr>
      <w:r w:rsidRPr="00280A8E">
        <w:rPr>
          <w:rFonts w:ascii="Times New Roman" w:hAnsi="Times New Roman" w:cs="Times New Roman"/>
          <w:sz w:val="28"/>
          <w:szCs w:val="28"/>
          <w:lang w:val="uk-UA"/>
        </w:rPr>
        <w:t>Усі ці тілесні практики, як правило, є способом підкреслити власну індивідуальність, приховати власні комплекси, довести щось самому собі та світу. Яка ж грань між іміджем та маскою? Надзвичайно тонка, коли не вистачає творчого ресурсу для самовираження, соціального простору для самоствердження, внутрішньої сили для вчинку. Імідж – це множина соціальних масок, але масок органічних, відповідних твоєму єству. Яскравість, неординарність, енергія та спрага самовдосконалення знівелюють ефект маски у творенні власного образу.</w:t>
      </w:r>
    </w:p>
    <w:p w:rsidR="004D27A2" w:rsidRDefault="004D27A2" w:rsidP="009D27E6">
      <w:pPr>
        <w:spacing w:after="0" w:line="240" w:lineRule="auto"/>
        <w:ind w:firstLine="709"/>
        <w:contextualSpacing/>
        <w:jc w:val="center"/>
        <w:rPr>
          <w:rFonts w:ascii="Times New Roman" w:hAnsi="Times New Roman" w:cs="Times New Roman"/>
          <w:b/>
          <w:sz w:val="28"/>
          <w:szCs w:val="28"/>
          <w:lang w:val="uk-UA"/>
        </w:rPr>
      </w:pPr>
    </w:p>
    <w:p w:rsidR="004D27A2" w:rsidRDefault="004D27A2" w:rsidP="009D27E6">
      <w:pPr>
        <w:spacing w:after="0" w:line="240" w:lineRule="auto"/>
        <w:ind w:firstLine="709"/>
        <w:contextualSpacing/>
        <w:jc w:val="center"/>
        <w:rPr>
          <w:rFonts w:ascii="Times New Roman" w:hAnsi="Times New Roman" w:cs="Times New Roman"/>
          <w:b/>
          <w:sz w:val="28"/>
          <w:szCs w:val="28"/>
          <w:lang w:val="uk-UA"/>
        </w:rPr>
      </w:pPr>
    </w:p>
    <w:p w:rsidR="009D27E6" w:rsidRPr="009D27E6" w:rsidRDefault="009D27E6" w:rsidP="009D27E6">
      <w:pPr>
        <w:spacing w:after="0" w:line="240" w:lineRule="auto"/>
        <w:ind w:firstLine="709"/>
        <w:contextualSpacing/>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Рекомендована література</w:t>
      </w:r>
    </w:p>
    <w:p w:rsidR="009D27E6" w:rsidRPr="009D27E6" w:rsidRDefault="009D27E6" w:rsidP="009D27E6">
      <w:pPr>
        <w:numPr>
          <w:ilvl w:val="0"/>
          <w:numId w:val="7"/>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Горчакова В.Г. Прикладная имиджелогия / В.</w:t>
      </w:r>
      <w:r w:rsidR="00ED7F4F">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Г. Горчакова. – Ростов н/Д: Феникс, 2010. – 478 с.</w:t>
      </w:r>
    </w:p>
    <w:p w:rsidR="009D27E6" w:rsidRPr="009D27E6" w:rsidRDefault="009D27E6" w:rsidP="009D27E6">
      <w:pPr>
        <w:numPr>
          <w:ilvl w:val="0"/>
          <w:numId w:val="7"/>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Зражевська Н. І. Комунікаційні технології: лекції / Н. І. Зражевська. – Черкаси: Брама-Україна, 2010. – 224 с.</w:t>
      </w:r>
    </w:p>
    <w:p w:rsidR="009D27E6" w:rsidRPr="009D27E6" w:rsidRDefault="009D27E6" w:rsidP="009D27E6">
      <w:pPr>
        <w:numPr>
          <w:ilvl w:val="0"/>
          <w:numId w:val="7"/>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Каліна Н.Ф. Психотерапія: підручник / Н.</w:t>
      </w:r>
      <w:r w:rsidR="00ED7F4F">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Ф. Каліна. – К.: Академвидав, 2010. – 280 с.</w:t>
      </w:r>
    </w:p>
    <w:p w:rsidR="009D27E6" w:rsidRPr="009D27E6" w:rsidRDefault="009D27E6" w:rsidP="009D27E6">
      <w:pPr>
        <w:numPr>
          <w:ilvl w:val="0"/>
          <w:numId w:val="7"/>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Квеско Р. Б., Квеско С.Б. Имиджелогия: учебное пособие / Р.</w:t>
      </w:r>
      <w:r w:rsidR="00ED7F4F">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Б. Квеско, С.Б. Квеско. – Томск: Изд-во Томского политехнического университета, 2008. – 116 с.</w:t>
      </w:r>
    </w:p>
    <w:p w:rsidR="009D27E6" w:rsidRPr="009D27E6" w:rsidRDefault="009D27E6" w:rsidP="009D27E6">
      <w:pPr>
        <w:numPr>
          <w:ilvl w:val="0"/>
          <w:numId w:val="7"/>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Панасюк А. Ю. Формирование имиджа / А. Ю. Панасюк. – М.: Издательство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Омега-Л</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2009. – 266</w:t>
      </w:r>
      <w:r w:rsidR="00ED7F4F">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с.</w:t>
      </w:r>
    </w:p>
    <w:p w:rsidR="009D27E6" w:rsidRPr="009D27E6" w:rsidRDefault="009D27E6" w:rsidP="009D27E6">
      <w:pPr>
        <w:numPr>
          <w:ilvl w:val="0"/>
          <w:numId w:val="7"/>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Панфилова А. П</w:t>
      </w:r>
      <w:r w:rsidR="00ED7F4F">
        <w:rPr>
          <w:rFonts w:ascii="Times New Roman" w:hAnsi="Times New Roman" w:cs="Times New Roman"/>
          <w:sz w:val="28"/>
          <w:szCs w:val="28"/>
          <w:lang w:val="uk-UA"/>
        </w:rPr>
        <w:t>. Имидж делового человека: у</w:t>
      </w:r>
      <w:r w:rsidRPr="009D27E6">
        <w:rPr>
          <w:rFonts w:ascii="Times New Roman" w:hAnsi="Times New Roman" w:cs="Times New Roman"/>
          <w:sz w:val="28"/>
          <w:szCs w:val="28"/>
          <w:lang w:val="uk-UA"/>
        </w:rPr>
        <w:t>чебное пособие / А. П. Панфилова. – Спб.: ИВЭСЭП, Знание, 2007. – 490 с.</w:t>
      </w:r>
    </w:p>
    <w:p w:rsidR="009D27E6" w:rsidRPr="009D27E6" w:rsidRDefault="009D27E6" w:rsidP="009D27E6">
      <w:pPr>
        <w:numPr>
          <w:ilvl w:val="0"/>
          <w:numId w:val="7"/>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Почепцов Г.</w:t>
      </w:r>
      <w:r w:rsidR="00ED7F4F">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Г. Имиджелогия / Г.Г. Почепцов. – 4 изд., испр. и доп. – М.; К.: Из-во Ваклер, 2004. – 576 с.</w:t>
      </w:r>
    </w:p>
    <w:p w:rsidR="009D27E6" w:rsidRPr="009D27E6" w:rsidRDefault="009D27E6" w:rsidP="009D27E6">
      <w:pPr>
        <w:numPr>
          <w:ilvl w:val="0"/>
          <w:numId w:val="7"/>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Скуленко М. Журналистика и пропаганда / М. Скуленко. – К.: Вища школа, 1987. – 159 с.</w:t>
      </w:r>
    </w:p>
    <w:p w:rsidR="009D27E6" w:rsidRPr="009D27E6" w:rsidRDefault="00ED7F4F" w:rsidP="009D27E6">
      <w:pPr>
        <w:numPr>
          <w:ilvl w:val="0"/>
          <w:numId w:val="7"/>
        </w:numPr>
        <w:spacing w:after="0" w:line="240" w:lineRule="auto"/>
        <w:ind w:left="1134" w:hanging="425"/>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Ушакова Н. В. Имиджелогия: у</w:t>
      </w:r>
      <w:r w:rsidR="009D27E6" w:rsidRPr="009D27E6">
        <w:rPr>
          <w:rFonts w:ascii="Times New Roman" w:hAnsi="Times New Roman" w:cs="Times New Roman"/>
          <w:sz w:val="28"/>
          <w:szCs w:val="28"/>
          <w:lang w:val="uk-UA"/>
        </w:rPr>
        <w:t>чебное пособие / Н. В.  Ушакова, А. Ф. Стрижова. – М.: Издательско-торговая корпорация «Дашков и Ко», 2009. – 280 с.</w:t>
      </w:r>
    </w:p>
    <w:p w:rsidR="009D27E6" w:rsidRPr="009D27E6" w:rsidRDefault="009D27E6" w:rsidP="009D27E6">
      <w:pPr>
        <w:numPr>
          <w:ilvl w:val="0"/>
          <w:numId w:val="7"/>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Шепель В.М. Профессия имиджмейкер / В.М. Шепель. – Ростов н/Д: Феникс, 2008. – 523 с.</w:t>
      </w:r>
    </w:p>
    <w:p w:rsidR="009D27E6" w:rsidRPr="009D27E6" w:rsidRDefault="009D27E6" w:rsidP="009D27E6">
      <w:pPr>
        <w:spacing w:after="0" w:line="240" w:lineRule="auto"/>
        <w:ind w:left="720" w:firstLine="709"/>
        <w:contextualSpacing/>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Додаткова література</w:t>
      </w:r>
    </w:p>
    <w:p w:rsidR="009D27E6" w:rsidRPr="009D27E6" w:rsidRDefault="009D27E6" w:rsidP="009D27E6">
      <w:pPr>
        <w:numPr>
          <w:ilvl w:val="0"/>
          <w:numId w:val="8"/>
        </w:numPr>
        <w:spacing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Бугрим В. Комунікативно-технологічні матриці побудови ефективного іміджу [Електронний ресурс] / В. Бугрим. – Режим доступу: http: // journalib.univ.kiev.ua/index.php?act=article&amp;article.</w:t>
      </w:r>
    </w:p>
    <w:p w:rsidR="009D27E6" w:rsidRPr="009D27E6" w:rsidRDefault="009D27E6" w:rsidP="009D27E6">
      <w:pPr>
        <w:numPr>
          <w:ilvl w:val="0"/>
          <w:numId w:val="8"/>
        </w:numPr>
        <w:spacing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Иванов В. В. Избранные труды по семиотике и истории культуры. Т. 4: Знаковые системы культуры, искусства и науки / В. В. Иванов. – М.: Языки славянских культур, 2007, с. 333-344.</w:t>
      </w:r>
    </w:p>
    <w:p w:rsidR="009D27E6" w:rsidRPr="009D27E6" w:rsidRDefault="009D27E6" w:rsidP="009D27E6">
      <w:pPr>
        <w:numPr>
          <w:ilvl w:val="0"/>
          <w:numId w:val="8"/>
        </w:numPr>
        <w:spacing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Федорів Т. Співвідношення понять “імідж” та “репутація” у державному управлінні [Електронний ресурс] / Т. Федорів. – Режим доступу:</w:t>
      </w:r>
      <w:r w:rsidRPr="009D27E6">
        <w:t xml:space="preserve"> </w:t>
      </w:r>
      <w:r w:rsidRPr="009D27E6">
        <w:rPr>
          <w:rFonts w:ascii="Times New Roman" w:hAnsi="Times New Roman" w:cs="Times New Roman"/>
          <w:sz w:val="28"/>
          <w:szCs w:val="28"/>
          <w:lang w:val="uk-UA"/>
        </w:rPr>
        <w:t xml:space="preserve">http://www.academy.gov.ua/ej/ej13/txts/Fedoriv.pdf. </w:t>
      </w:r>
    </w:p>
    <w:p w:rsidR="009D27E6" w:rsidRPr="009D27E6" w:rsidRDefault="009D27E6" w:rsidP="009D27E6">
      <w:pPr>
        <w:numPr>
          <w:ilvl w:val="0"/>
          <w:numId w:val="8"/>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Boorstin D. Image or what happened to the American Dream. N.Y., 1961. 264 p.</w:t>
      </w:r>
    </w:p>
    <w:p w:rsidR="009D27E6" w:rsidRPr="009D27E6" w:rsidRDefault="009D27E6" w:rsidP="009D27E6">
      <w:pPr>
        <w:numPr>
          <w:ilvl w:val="0"/>
          <w:numId w:val="8"/>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Boulding K. National images and international system // Comparative Foreign Policy. Ed. By W. Han-rieder. N.Y., 1971. p. 90–102.</w:t>
      </w:r>
    </w:p>
    <w:p w:rsidR="009D27E6" w:rsidRPr="009D27E6" w:rsidRDefault="009D27E6" w:rsidP="009D27E6">
      <w:pPr>
        <w:spacing w:after="0" w:line="240" w:lineRule="auto"/>
        <w:ind w:firstLine="709"/>
        <w:jc w:val="center"/>
        <w:rPr>
          <w:rFonts w:ascii="Times New Roman" w:hAnsi="Times New Roman" w:cs="Times New Roman"/>
          <w:sz w:val="28"/>
          <w:szCs w:val="28"/>
          <w:lang w:val="uk-UA"/>
        </w:rPr>
      </w:pPr>
      <w:r w:rsidRPr="009D27E6">
        <w:rPr>
          <w:rFonts w:ascii="Times New Roman" w:hAnsi="Times New Roman" w:cs="Times New Roman"/>
          <w:sz w:val="28"/>
          <w:szCs w:val="28"/>
          <w:lang w:val="uk-UA"/>
        </w:rPr>
        <w:t>ТЕМА 3</w:t>
      </w:r>
    </w:p>
    <w:p w:rsidR="009D27E6" w:rsidRPr="009D27E6" w:rsidRDefault="009D27E6" w:rsidP="009D27E6">
      <w:pPr>
        <w:spacing w:after="0" w:line="240" w:lineRule="auto"/>
        <w:ind w:firstLine="709"/>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ІМІДЖМЕЙКІНГ ЯК ТЕХНОЛОГІЯ ФОРМУВАННЯ ІМІДЖУ</w:t>
      </w:r>
    </w:p>
    <w:p w:rsidR="009D27E6" w:rsidRPr="009D27E6" w:rsidRDefault="009D27E6" w:rsidP="009D27E6">
      <w:pPr>
        <w:spacing w:after="0" w:line="240" w:lineRule="auto"/>
        <w:ind w:firstLine="709"/>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ТА ПРОФЕСІЙНА ДІЯЛЬНІСТЬ</w:t>
      </w:r>
    </w:p>
    <w:p w:rsidR="009D27E6" w:rsidRPr="009D27E6" w:rsidRDefault="009D27E6" w:rsidP="009D27E6">
      <w:pPr>
        <w:numPr>
          <w:ilvl w:val="0"/>
          <w:numId w:val="12"/>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Іміджмейкінг як особлива практична галузь іміджології. Основні підходи до розуміння поняття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іміджмейкінг</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w:t>
      </w:r>
    </w:p>
    <w:p w:rsidR="009D27E6" w:rsidRPr="009D27E6" w:rsidRDefault="009D27E6" w:rsidP="009D27E6">
      <w:pPr>
        <w:numPr>
          <w:ilvl w:val="0"/>
          <w:numId w:val="12"/>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Іміджмейкінг як комунікаційна технологія та система. Складові іміджмейкінгу (концепція О. Панасюка).</w:t>
      </w:r>
    </w:p>
    <w:p w:rsidR="009D27E6" w:rsidRPr="009D27E6" w:rsidRDefault="009D27E6" w:rsidP="009D27E6">
      <w:pPr>
        <w:numPr>
          <w:ilvl w:val="0"/>
          <w:numId w:val="12"/>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Специфіка професії іміджмейкера. Професійні орієнтири іміджмейкера.</w:t>
      </w:r>
    </w:p>
    <w:p w:rsidR="009D27E6" w:rsidRPr="009D27E6" w:rsidRDefault="009D27E6" w:rsidP="009D27E6">
      <w:pPr>
        <w:numPr>
          <w:ilvl w:val="0"/>
          <w:numId w:val="12"/>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Діяльність іміджмейкера та психологія сприйняття образу. Типологія соціальної перцепції.</w:t>
      </w:r>
    </w:p>
    <w:p w:rsidR="009D27E6" w:rsidRPr="009D27E6" w:rsidRDefault="009D27E6" w:rsidP="009D27E6">
      <w:pPr>
        <w:spacing w:after="0" w:line="240" w:lineRule="auto"/>
        <w:ind w:firstLine="709"/>
        <w:contextualSpacing/>
        <w:jc w:val="both"/>
        <w:rPr>
          <w:rFonts w:ascii="Times New Roman" w:hAnsi="Times New Roman" w:cs="Times New Roman"/>
          <w:i/>
          <w:sz w:val="28"/>
          <w:szCs w:val="28"/>
          <w:lang w:val="uk-UA"/>
        </w:rPr>
      </w:pPr>
      <w:r w:rsidRPr="009D27E6">
        <w:rPr>
          <w:rFonts w:ascii="Times New Roman" w:hAnsi="Times New Roman" w:cs="Times New Roman"/>
          <w:i/>
          <w:sz w:val="28"/>
          <w:szCs w:val="28"/>
          <w:lang w:val="uk-UA"/>
        </w:rPr>
        <w:t>Основні т</w:t>
      </w:r>
      <w:r w:rsidR="001055D3">
        <w:rPr>
          <w:rFonts w:ascii="Times New Roman" w:hAnsi="Times New Roman" w:cs="Times New Roman"/>
          <w:i/>
          <w:sz w:val="28"/>
          <w:szCs w:val="28"/>
          <w:lang w:val="uk-UA"/>
        </w:rPr>
        <w:t xml:space="preserve"> </w:t>
      </w:r>
      <w:r w:rsidRPr="009D27E6">
        <w:rPr>
          <w:rFonts w:ascii="Times New Roman" w:hAnsi="Times New Roman" w:cs="Times New Roman"/>
          <w:i/>
          <w:sz w:val="28"/>
          <w:szCs w:val="28"/>
          <w:lang w:val="uk-UA"/>
        </w:rPr>
        <w:t>ерміни й поняття: апперцепція, відчуття, емоції, емпатія, еротичність, естетика, ілюзія, імідж, іміджбілдінг, іміджмейкер, іміджмейкінг, комунікабельність, комунікаційна технологія, культурний код, перцепція, професія, сприйняття, трешімідж, установка.</w:t>
      </w:r>
    </w:p>
    <w:p w:rsidR="009D27E6" w:rsidRPr="009D27E6" w:rsidRDefault="009D27E6" w:rsidP="009D27E6">
      <w:pPr>
        <w:spacing w:after="0" w:line="240" w:lineRule="auto"/>
        <w:ind w:firstLine="709"/>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Самостійна робота</w:t>
      </w:r>
    </w:p>
    <w:p w:rsidR="009D27E6" w:rsidRPr="009D27E6" w:rsidRDefault="009D27E6" w:rsidP="009D27E6">
      <w:pPr>
        <w:numPr>
          <w:ilvl w:val="0"/>
          <w:numId w:val="10"/>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Наталя Барна вказує на те, що технологія іміджмейкінгу естетизує будь-який товар чи предмет шляхом залучення таких структур: близькості (доступності образу); експресивності (динамізму, емоційності, яскравості образу); сексуальності (еротичності) – спроможності імідж-образу причаровувати, викликати збудження; домінантності (бажання підкорити, власність образу); агресивності (рушійний потенціал, провокування жаху та гніву); архетипічності (відображення в образі стародавніх імпульсів та міфів); еталонності (домінуючі соціальні цінності, моделі, спроможність образу викликати довіру). Використовуючи запропоновану схему, здійсніть аналіз іміджування певного предмету чи товару (5 прикладів).</w:t>
      </w:r>
    </w:p>
    <w:p w:rsidR="009D27E6" w:rsidRPr="009D27E6" w:rsidRDefault="009D27E6" w:rsidP="009D27E6">
      <w:pPr>
        <w:numPr>
          <w:ilvl w:val="0"/>
          <w:numId w:val="10"/>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У деяких визначеннях іміджу присутні поняття “ілюзія”, “ілюзорність”: “Імідж – </w:t>
      </w:r>
      <w:r w:rsidRPr="009D27E6">
        <w:rPr>
          <w:rFonts w:ascii="Times New Roman" w:hAnsi="Times New Roman" w:cs="Times New Roman"/>
          <w:i/>
          <w:sz w:val="28"/>
          <w:szCs w:val="28"/>
          <w:lang w:val="uk-UA"/>
        </w:rPr>
        <w:t>ілюзорна</w:t>
      </w:r>
      <w:r w:rsidRPr="009D27E6">
        <w:rPr>
          <w:rFonts w:ascii="Times New Roman" w:hAnsi="Times New Roman" w:cs="Times New Roman"/>
          <w:sz w:val="28"/>
          <w:szCs w:val="28"/>
          <w:lang w:val="uk-UA"/>
        </w:rPr>
        <w:t xml:space="preserve"> форма свідомості, заснована на псевдофактах, неадекватному, спрощеному зображенні реальності” (Д. Бурстін)</w:t>
      </w:r>
      <w:r w:rsidR="004D27A2">
        <w:rPr>
          <w:rFonts w:ascii="Times New Roman" w:hAnsi="Times New Roman" w:cs="Times New Roman"/>
          <w:sz w:val="28"/>
          <w:szCs w:val="28"/>
          <w:lang w:val="uk-UA"/>
        </w:rPr>
        <w:t>;</w:t>
      </w:r>
      <w:r w:rsidRPr="009D27E6">
        <w:rPr>
          <w:rFonts w:ascii="Times New Roman" w:hAnsi="Times New Roman" w:cs="Times New Roman"/>
          <w:sz w:val="28"/>
          <w:szCs w:val="28"/>
          <w:lang w:val="uk-UA"/>
        </w:rPr>
        <w:t xml:space="preserve"> або</w:t>
      </w:r>
      <w:r w:rsidRPr="009D27E6">
        <w:rPr>
          <w:lang w:val="uk-UA"/>
        </w:rPr>
        <w:t xml:space="preserve"> </w:t>
      </w:r>
      <w:r w:rsidRPr="009D27E6">
        <w:rPr>
          <w:rFonts w:ascii="Times New Roman" w:hAnsi="Times New Roman" w:cs="Times New Roman"/>
          <w:sz w:val="28"/>
          <w:szCs w:val="28"/>
          <w:lang w:val="uk-UA"/>
        </w:rPr>
        <w:t>“Імідж – це певний поведінковий стереотип, що впливає на вчинки окремої особистості, групи осіб або нації. Іміджі створюються часто не на реальних фактах, а на престижі</w:t>
      </w:r>
      <w:r w:rsidRPr="009D27E6">
        <w:rPr>
          <w:rFonts w:ascii="Times New Roman" w:hAnsi="Times New Roman" w:cs="Times New Roman"/>
          <w:i/>
          <w:sz w:val="28"/>
          <w:szCs w:val="28"/>
          <w:lang w:val="uk-UA"/>
        </w:rPr>
        <w:t>, ілюзіях</w:t>
      </w:r>
      <w:r w:rsidRPr="009D27E6">
        <w:rPr>
          <w:rFonts w:ascii="Times New Roman" w:hAnsi="Times New Roman" w:cs="Times New Roman"/>
          <w:sz w:val="28"/>
          <w:szCs w:val="28"/>
          <w:lang w:val="uk-UA"/>
        </w:rPr>
        <w:t>, думках, яких людина дотримується</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(К. Боулдінг). Поміркуйте, наскільки процес сприйняття іміджу пов’язаний із психологічною константою </w:t>
      </w:r>
      <w:r w:rsidRPr="009D27E6">
        <w:rPr>
          <w:rFonts w:ascii="Times New Roman" w:hAnsi="Times New Roman" w:cs="Times New Roman"/>
          <w:i/>
          <w:sz w:val="28"/>
          <w:szCs w:val="28"/>
          <w:lang w:val="uk-UA"/>
        </w:rPr>
        <w:t xml:space="preserve">ілюзія перцепції. </w:t>
      </w:r>
      <w:r w:rsidRPr="009D27E6">
        <w:rPr>
          <w:rFonts w:ascii="Times New Roman" w:hAnsi="Times New Roman" w:cs="Times New Roman"/>
          <w:sz w:val="28"/>
          <w:szCs w:val="28"/>
          <w:lang w:val="uk-UA"/>
        </w:rPr>
        <w:t>Аргументуйте свої думки яскравими прикладами.</w:t>
      </w:r>
    </w:p>
    <w:p w:rsidR="009D27E6" w:rsidRPr="009D27E6" w:rsidRDefault="009D27E6" w:rsidP="009D27E6">
      <w:pPr>
        <w:numPr>
          <w:ilvl w:val="0"/>
          <w:numId w:val="10"/>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Розробіть модель іграшки для дітей 6-12 місяців, враховуючи психічні та психологічні особливості сприйняття людини у цьому віці. Це має бути малюнок та описова схема.</w:t>
      </w:r>
    </w:p>
    <w:p w:rsidR="009D27E6" w:rsidRPr="009D27E6" w:rsidRDefault="009D27E6" w:rsidP="009D27E6">
      <w:pPr>
        <w:numPr>
          <w:ilvl w:val="0"/>
          <w:numId w:val="10"/>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Вважається, що сприйняття образів варіюється залежно від національних показників особистості. Розробіть рекламу певного універсального харчо</w:t>
      </w:r>
      <w:r w:rsidR="00300C65">
        <w:rPr>
          <w:rFonts w:ascii="Times New Roman" w:hAnsi="Times New Roman" w:cs="Times New Roman"/>
          <w:sz w:val="28"/>
          <w:szCs w:val="28"/>
          <w:lang w:val="uk-UA"/>
        </w:rPr>
        <w:t>во</w:t>
      </w:r>
      <w:r w:rsidRPr="009D27E6">
        <w:rPr>
          <w:rFonts w:ascii="Times New Roman" w:hAnsi="Times New Roman" w:cs="Times New Roman"/>
          <w:sz w:val="28"/>
          <w:szCs w:val="28"/>
          <w:lang w:val="uk-UA"/>
        </w:rPr>
        <w:t>го продукту або предметів побуту (приміром, холодильника), розраховану на українців, італійців, німців, єгиптян, сирійців (5 варіантів однієї реклами).</w:t>
      </w:r>
    </w:p>
    <w:p w:rsidR="009D27E6" w:rsidRPr="009D27E6" w:rsidRDefault="009D27E6" w:rsidP="009D27E6">
      <w:pPr>
        <w:numPr>
          <w:ilvl w:val="0"/>
          <w:numId w:val="10"/>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Зберіть портфоліо творів образотворчого мистецтва, фотокартини, що демонструють індивідуальні відмінності сприйняття (10 зразків).</w:t>
      </w:r>
    </w:p>
    <w:p w:rsidR="009D27E6" w:rsidRPr="009D27E6" w:rsidRDefault="009D27E6" w:rsidP="009D27E6">
      <w:pPr>
        <w:numPr>
          <w:ilvl w:val="0"/>
          <w:numId w:val="10"/>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 Визначте, які з індивідуальних відмінностей сприйняття виявляються у наведених текстах:</w:t>
      </w:r>
    </w:p>
    <w:p w:rsidR="009D27E6" w:rsidRPr="009D27E6" w:rsidRDefault="009D27E6" w:rsidP="009D27E6">
      <w:pPr>
        <w:numPr>
          <w:ilvl w:val="1"/>
          <w:numId w:val="11"/>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 Пізніше я мав нагоду бувати в Нотр-Дам у Парижі, в соборі св. Петра в Римі, я подивляв їх монументальну величність, багатство розкоші їх будови, але не знаходив у них тих емоцій, що якимись обливими чарами в’яжуть нас з божественністю. Пригадую, коли я дивився  з  висоти  Сакре-Кер на Париж, я чомусь думав про цю церкву св. Трійці в Дермані (У. Самчук </w:t>
      </w:r>
      <w:r w:rsidRPr="009D27E6">
        <w:rPr>
          <w:rFonts w:ascii="Times New Roman" w:hAnsi="Times New Roman" w:cs="Times New Roman"/>
          <w:sz w:val="28"/>
          <w:szCs w:val="28"/>
          <w:lang w:val="en-US"/>
        </w:rPr>
        <w:t>“</w:t>
      </w:r>
      <w:r w:rsidRPr="009D27E6">
        <w:rPr>
          <w:rFonts w:ascii="Times New Roman" w:hAnsi="Times New Roman" w:cs="Times New Roman"/>
          <w:sz w:val="28"/>
          <w:szCs w:val="28"/>
          <w:lang w:val="uk-UA"/>
        </w:rPr>
        <w:t>На білому коні</w:t>
      </w:r>
      <w:r w:rsidRPr="009D27E6">
        <w:rPr>
          <w:rFonts w:ascii="Times New Roman" w:hAnsi="Times New Roman" w:cs="Times New Roman"/>
          <w:sz w:val="28"/>
          <w:szCs w:val="28"/>
          <w:lang w:val="en-US"/>
        </w:rPr>
        <w:t>”</w:t>
      </w:r>
      <w:r w:rsidRPr="009D27E6">
        <w:rPr>
          <w:rFonts w:ascii="Times New Roman" w:hAnsi="Times New Roman" w:cs="Times New Roman"/>
          <w:sz w:val="28"/>
          <w:szCs w:val="28"/>
          <w:lang w:val="uk-UA"/>
        </w:rPr>
        <w:t xml:space="preserve">, 1972). </w:t>
      </w:r>
    </w:p>
    <w:p w:rsidR="009D27E6" w:rsidRPr="009D27E6" w:rsidRDefault="009D27E6" w:rsidP="009D27E6">
      <w:pPr>
        <w:numPr>
          <w:ilvl w:val="0"/>
          <w:numId w:val="11"/>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І ось та Лебедщина – долина з лугами і річкою, де був одинокий наш хуторець з трьох будинків: хати разом з хлівом під одною покрівлею, клуні на мурованих з каменю стовпах насупроти хати і свининця, курника та дровітні під одною стріхою навпоперек… Під пригірком, над дорожиною з молодим садом городом та виглядом на луг, на протилежний схил долини, покритий молодим сосновим лісом, і на млин з західного правого боку. Чудове, затишне, поетичне місце, виповнене містерією перших дитячих вражень (У. Самчук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На білому коні</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1972). </w:t>
      </w:r>
    </w:p>
    <w:p w:rsidR="009D27E6" w:rsidRPr="009D27E6" w:rsidRDefault="009D27E6" w:rsidP="009D27E6">
      <w:pPr>
        <w:numPr>
          <w:ilvl w:val="0"/>
          <w:numId w:val="11"/>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Я бачив одне “благоустроєне” кладовище за стіною Ново-Дівичого монастиря (хід за пропусками). Надмогильні написи в більшості – верх пошлості. Це не людські, це службові написи. Живі родичі хвастаються своїм покійником, який, мовляв, він був, з яким стажем і на якому високому посту. Нічого духовного, юдського (О. Довженко </w:t>
      </w:r>
      <w:r w:rsidRPr="009D27E6">
        <w:rPr>
          <w:rFonts w:ascii="Times New Roman" w:hAnsi="Times New Roman" w:cs="Times New Roman"/>
          <w:sz w:val="28"/>
          <w:szCs w:val="28"/>
          <w:lang w:val="en-US"/>
        </w:rPr>
        <w:t>“</w:t>
      </w:r>
      <w:r w:rsidRPr="009D27E6">
        <w:rPr>
          <w:rFonts w:ascii="Times New Roman" w:hAnsi="Times New Roman" w:cs="Times New Roman"/>
          <w:sz w:val="28"/>
          <w:szCs w:val="28"/>
          <w:lang w:val="uk-UA"/>
        </w:rPr>
        <w:t>Із щоденникових записів</w:t>
      </w:r>
      <w:r w:rsidRPr="009D27E6">
        <w:rPr>
          <w:rFonts w:ascii="Times New Roman" w:hAnsi="Times New Roman" w:cs="Times New Roman"/>
          <w:sz w:val="28"/>
          <w:szCs w:val="28"/>
          <w:lang w:val="en-US"/>
        </w:rPr>
        <w:t>”</w:t>
      </w:r>
      <w:r w:rsidRPr="009D27E6">
        <w:rPr>
          <w:rFonts w:ascii="Times New Roman" w:hAnsi="Times New Roman" w:cs="Times New Roman"/>
          <w:sz w:val="28"/>
          <w:szCs w:val="28"/>
          <w:lang w:val="uk-UA"/>
        </w:rPr>
        <w:t xml:space="preserve">). </w:t>
      </w:r>
    </w:p>
    <w:p w:rsidR="009D27E6" w:rsidRPr="009D27E6" w:rsidRDefault="009D27E6" w:rsidP="009D27E6">
      <w:pPr>
        <w:numPr>
          <w:ilvl w:val="0"/>
          <w:numId w:val="11"/>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Заходив Остап Вишня, що повернувся з десятилітньої “командировки”. Схуд, постарів. Було сумно. Трудно, очевидно, йому буде входити знову в життя. Десять років – це ціле життя, ціла ера, складна і велика (О. Довженко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Із щоденникових записів</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w:t>
      </w:r>
    </w:p>
    <w:p w:rsidR="009D27E6" w:rsidRPr="009D27E6" w:rsidRDefault="009D27E6" w:rsidP="009D27E6">
      <w:pPr>
        <w:numPr>
          <w:ilvl w:val="0"/>
          <w:numId w:val="11"/>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За моїх часів у Києві зникли такі пам’ятники культури: Михайлівський монастир з церквою дванадцятого віку. Верхівка Ірининської  церкви одинадцятого віку. Никольський собор, збудований Мазепою, – надзвичайної краси церква в стилі українського бароко. Дзвіниця цього монастиря. Київський братський  онастир на Подолі. Знамените братство з Академією, звідки вийшли перші просвітителі Росії, де вчився був Ломоносов. Дзвіниця одинадцятого віку  Кирилівського монастиря. Пам’ятник часів магдебурзького права на Подолі. Самсон, що роздирає лева. Києво-Печерська лавра – Успенський собор, геніальна по  красі церква, рівної якій, може, нігде немає. Межигірський Запорозький спас – монастир колишніх  запорозьких козаків. Чимала кількість других церков старовинних на Подолі. Десятинна церква, Трьохсвятительська старовинна красива церква. Університет св. Володимира. Публічна бібліотека на вулиці Кірова. Хрещатик, Миколаївська, Мерингівська, Ольгинська, Енгельса, Прорізна і частина Пушкінської вулиці – архітектура ХІХ століття, що придавала місту особливий його власний стиль і наближала його до хороших європейських міст. Одне слово, двадцятий вік помстився. Погуляв по слідах і дев’ятнадцятого, і сімнадцятого, і одинадцятого. Зоставив биту цеглу, кам’яні коробочки, на які противно дивитися, і покарбовану землю. Відсутність смаку, одірваність од природи, і моральний занепад, і душевна сліпота – разючі і незрівняні ні з чим. Мені здається, що в наступних часах нашу героїчну епоху будуть вважати епохою занепаду і багатьох смислах (О. Довженко “Із щоденникових записів”). </w:t>
      </w:r>
    </w:p>
    <w:p w:rsidR="009D27E6" w:rsidRPr="009D27E6" w:rsidRDefault="009D27E6" w:rsidP="009D27E6">
      <w:pPr>
        <w:numPr>
          <w:ilvl w:val="0"/>
          <w:numId w:val="11"/>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Треба категорично перебудовувати становище і роль учителя у суспільстві і в школі. У нас учитель в загоні. Жалюгідне становище учителя матеріальне і морально-правове, і хибна система виховання – ось причина перша і найголовніша всіх труднощів, що їх несемо їх зараз. Ось причина наших перебільшених утрат, хаосу, слабкодухості та іншого…Прибитий, неінтелігентний учитель – це величезне зло нашого народу. Безправний не шанований, брудний, малоосвічений, </w:t>
      </w:r>
      <w:r w:rsidRPr="009D27E6">
        <w:t xml:space="preserve"> </w:t>
      </w:r>
      <w:r w:rsidRPr="009D27E6">
        <w:rPr>
          <w:rFonts w:ascii="Times New Roman" w:hAnsi="Times New Roman" w:cs="Times New Roman"/>
          <w:sz w:val="28"/>
          <w:szCs w:val="28"/>
          <w:lang w:val="uk-UA"/>
        </w:rPr>
        <w:t>учитель…Народний учитель, учитель народу – серце і сумління села, зразок і предмет наслідування для дитини, достойний, чистий, авторитетний, ушанований батьками, – нема, нема у нас народного учителя. Ми зробили з нього безправного попихача будь-якого голови колгоспу, будь-якого дядька, і потонула молодь у неуцтві, у безхарактерності, слабкодухості, безвідповідальності і нехлюйстві. Скучно, і трудно, і сумно від нашої невихованості (О. Довженко “Із щоденникових записів”) [цит. за Основи загальної психології: Навчальний посібник: У 2-х т. / Укл.: Полозенко О.В., Омельченко Л.М., Яшник С.В., Свистун В.І., Стахневич В.І., Мартинюк І.А., Жуковська Л.М. – К.: НУБіП, 2009. – Т. 1. – 322 с.].</w:t>
      </w:r>
    </w:p>
    <w:p w:rsidR="009D27E6" w:rsidRPr="009D27E6" w:rsidRDefault="009D27E6" w:rsidP="009D27E6">
      <w:pPr>
        <w:spacing w:after="0" w:line="240" w:lineRule="auto"/>
        <w:ind w:firstLine="709"/>
        <w:contextualSpacing/>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Питання для самоконтролю</w:t>
      </w:r>
    </w:p>
    <w:p w:rsidR="009D27E6" w:rsidRPr="009D27E6" w:rsidRDefault="009D27E6" w:rsidP="009D27E6">
      <w:pPr>
        <w:numPr>
          <w:ilvl w:val="0"/>
          <w:numId w:val="13"/>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Схарактеризуйте іміджмейкінг як особливу практичну галузь іміджології. </w:t>
      </w:r>
    </w:p>
    <w:p w:rsidR="009D27E6" w:rsidRPr="009D27E6" w:rsidRDefault="009D27E6" w:rsidP="009D27E6">
      <w:pPr>
        <w:numPr>
          <w:ilvl w:val="0"/>
          <w:numId w:val="13"/>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Визначте основні підходи до розуміння поняття “іміджмейкінг”.</w:t>
      </w:r>
    </w:p>
    <w:p w:rsidR="009D27E6" w:rsidRPr="009D27E6" w:rsidRDefault="009D27E6" w:rsidP="009D27E6">
      <w:pPr>
        <w:numPr>
          <w:ilvl w:val="0"/>
          <w:numId w:val="13"/>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Схарактеризуйте іміджмейкінг як комунікаційну технологію та систему. </w:t>
      </w:r>
    </w:p>
    <w:p w:rsidR="009D27E6" w:rsidRPr="009D27E6" w:rsidRDefault="009D27E6" w:rsidP="009D27E6">
      <w:pPr>
        <w:numPr>
          <w:ilvl w:val="0"/>
          <w:numId w:val="13"/>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Назвіть складові іміджмейкінгу (концепція О. Панасюка).</w:t>
      </w:r>
    </w:p>
    <w:p w:rsidR="009D27E6" w:rsidRPr="009D27E6" w:rsidRDefault="009D27E6" w:rsidP="009D27E6">
      <w:pPr>
        <w:numPr>
          <w:ilvl w:val="0"/>
          <w:numId w:val="13"/>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У чому полягає специфіка професії іміджмейкера?</w:t>
      </w:r>
    </w:p>
    <w:p w:rsidR="009D27E6" w:rsidRPr="009D27E6" w:rsidRDefault="009D27E6" w:rsidP="009D27E6">
      <w:pPr>
        <w:numPr>
          <w:ilvl w:val="0"/>
          <w:numId w:val="13"/>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Перелічте професійні орієнтири іміджмейкера.</w:t>
      </w:r>
    </w:p>
    <w:p w:rsidR="009D27E6" w:rsidRPr="009D27E6" w:rsidRDefault="009D27E6" w:rsidP="009D27E6">
      <w:pPr>
        <w:numPr>
          <w:ilvl w:val="0"/>
          <w:numId w:val="13"/>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Як пов’язана діяльність іміджмейкера та психологія сприйняття образу. </w:t>
      </w:r>
    </w:p>
    <w:p w:rsidR="009D27E6" w:rsidRPr="009D27E6" w:rsidRDefault="009D27E6" w:rsidP="009D27E6">
      <w:pPr>
        <w:numPr>
          <w:ilvl w:val="0"/>
          <w:numId w:val="13"/>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Яка типологія соціальної перцепції?</w:t>
      </w:r>
    </w:p>
    <w:p w:rsidR="009D27E6" w:rsidRPr="009D27E6" w:rsidRDefault="009D27E6" w:rsidP="009D27E6">
      <w:pPr>
        <w:spacing w:after="0" w:line="240" w:lineRule="auto"/>
        <w:ind w:firstLine="709"/>
        <w:contextualSpacing/>
        <w:jc w:val="center"/>
        <w:rPr>
          <w:rFonts w:ascii="Times New Roman" w:hAnsi="Times New Roman" w:cs="Times New Roman"/>
          <w:sz w:val="28"/>
          <w:szCs w:val="28"/>
          <w:lang w:val="uk-UA"/>
        </w:rPr>
      </w:pPr>
      <w:r w:rsidRPr="009D27E6">
        <w:rPr>
          <w:rFonts w:ascii="Times New Roman" w:hAnsi="Times New Roman" w:cs="Times New Roman"/>
          <w:b/>
          <w:sz w:val="28"/>
          <w:szCs w:val="28"/>
          <w:lang w:val="uk-UA"/>
        </w:rPr>
        <w:t>Методичні рекомендації</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Поява родоплемінних общин і перших форм комунікації зумовили створення певного образу як цілеспрямованого процесу. Люди намагалися виділитися у суспільстві, здобути позиції лідера, ідентифікувати себе й надати образу індивідуальності. Для цього використовувалися жести, способи оформлення зовнішності.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Існує думка, що першим “спеціалістом” у галузі іміджування був біблійний Аарон Першосвященник (1445 р. до н.е.), брат та помічник Мойсея. Оскільки Мойсей був недоріким (рос. косноязычим), Аарон говорив перед народом замість брата. Саме тому його називали “вустами” Мойсеєвими та його пророком.</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Історія вивчення та професійного формування іміджу науковці означують трьома етапами: 1) доісторичний період (ІХ-</w:t>
      </w:r>
      <w:r w:rsidRPr="009D27E6">
        <w:rPr>
          <w:rFonts w:ascii="Times New Roman" w:hAnsi="Times New Roman" w:cs="Times New Roman"/>
          <w:sz w:val="28"/>
          <w:szCs w:val="28"/>
          <w:lang w:val="en-US"/>
        </w:rPr>
        <w:t>V</w:t>
      </w:r>
      <w:r w:rsidRPr="009D27E6">
        <w:rPr>
          <w:rFonts w:ascii="Times New Roman" w:hAnsi="Times New Roman" w:cs="Times New Roman"/>
          <w:sz w:val="28"/>
          <w:szCs w:val="28"/>
          <w:lang w:val="uk-UA"/>
        </w:rPr>
        <w:t>ІІ ст. до н.е. – XVIII ст.); 2) період систем</w:t>
      </w:r>
      <w:r w:rsidR="00300C65">
        <w:rPr>
          <w:rFonts w:ascii="Times New Roman" w:hAnsi="Times New Roman" w:cs="Times New Roman"/>
          <w:sz w:val="28"/>
          <w:szCs w:val="28"/>
          <w:lang w:val="uk-UA"/>
        </w:rPr>
        <w:t>атизації (XVIII – середина XX ст.</w:t>
      </w:r>
      <w:r w:rsidRPr="009D27E6">
        <w:rPr>
          <w:rFonts w:ascii="Times New Roman" w:hAnsi="Times New Roman" w:cs="Times New Roman"/>
          <w:sz w:val="28"/>
          <w:szCs w:val="28"/>
          <w:lang w:val="uk-UA"/>
        </w:rPr>
        <w:t xml:space="preserve">) 3) інформаційний період (середина XX ст. – дотепер).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Іміджмейкінг – це сукупність технологій та технік, елементів та операцій, необхідних для професійного формування іміджу об’єкта (людини, предмета, явища); це система, метою функціонування якої, є формування іміджу.</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Іміджмейкінг становить собою науково-практичну галузь іміджології – науки про теорію та практику творення іміджу. Сам процес роботи по створенню іміджу має споріднену назву – іміджування (термін часто виступає синонімом до поняття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формування іміджу</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У науковій літературі іміджмейкінг, будучи практичною галуззю, часто тлумачиться, по-перше, як система, що складається із взаємозумовлених </w:t>
      </w:r>
      <w:r w:rsidR="00300C65">
        <w:rPr>
          <w:rFonts w:ascii="Times New Roman" w:hAnsi="Times New Roman" w:cs="Times New Roman"/>
          <w:sz w:val="28"/>
          <w:szCs w:val="28"/>
          <w:lang w:val="uk-UA"/>
        </w:rPr>
        <w:t>елементів</w:t>
      </w:r>
      <w:r w:rsidRPr="009D27E6">
        <w:rPr>
          <w:rFonts w:ascii="Times New Roman" w:hAnsi="Times New Roman" w:cs="Times New Roman"/>
          <w:sz w:val="28"/>
          <w:szCs w:val="28"/>
          <w:lang w:val="uk-UA"/>
        </w:rPr>
        <w:t xml:space="preserve">, по-друге, як процедура (іміджування, формування іміджу), що має конкретні мету та завдання.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Більшість фахівці</w:t>
      </w:r>
      <w:r w:rsidR="004D27A2">
        <w:rPr>
          <w:rFonts w:ascii="Times New Roman" w:hAnsi="Times New Roman" w:cs="Times New Roman"/>
          <w:sz w:val="28"/>
          <w:szCs w:val="28"/>
          <w:lang w:val="uk-UA"/>
        </w:rPr>
        <w:t>в</w:t>
      </w:r>
      <w:r w:rsidRPr="009D27E6">
        <w:rPr>
          <w:rFonts w:ascii="Times New Roman" w:hAnsi="Times New Roman" w:cs="Times New Roman"/>
          <w:sz w:val="28"/>
          <w:szCs w:val="28"/>
          <w:lang w:val="uk-UA"/>
        </w:rPr>
        <w:t xml:space="preserve"> інтерпретують іміджмейкінг як комунікаційну технологію (Н. Зражевська, Г. Почепцов). Так, Олександр Холод зазначає: “</w:t>
      </w:r>
      <w:r w:rsidRPr="009D27E6">
        <w:rPr>
          <w:rFonts w:ascii="Times New Roman" w:hAnsi="Times New Roman" w:cs="Times New Roman"/>
          <w:i/>
          <w:sz w:val="28"/>
          <w:szCs w:val="28"/>
          <w:lang w:val="uk-UA"/>
        </w:rPr>
        <w:t>Іміджбілдінг</w:t>
      </w:r>
      <w:r w:rsidRPr="009D27E6">
        <w:rPr>
          <w:rFonts w:ascii="Times New Roman" w:hAnsi="Times New Roman" w:cs="Times New Roman"/>
          <w:sz w:val="28"/>
          <w:szCs w:val="28"/>
          <w:lang w:val="uk-UA"/>
        </w:rPr>
        <w:t xml:space="preserve"> (від англ. </w:t>
      </w:r>
      <w:r w:rsidRPr="009D27E6">
        <w:rPr>
          <w:rFonts w:ascii="Times New Roman" w:hAnsi="Times New Roman" w:cs="Times New Roman"/>
          <w:i/>
          <w:sz w:val="28"/>
          <w:szCs w:val="28"/>
          <w:lang w:val="uk-UA"/>
        </w:rPr>
        <w:t>іmage</w:t>
      </w:r>
      <w:r w:rsidRPr="009D27E6">
        <w:rPr>
          <w:rFonts w:ascii="Times New Roman" w:hAnsi="Times New Roman" w:cs="Times New Roman"/>
          <w:sz w:val="28"/>
          <w:szCs w:val="28"/>
          <w:lang w:val="uk-UA"/>
        </w:rPr>
        <w:t xml:space="preserve"> – образ й англ. </w:t>
      </w:r>
      <w:r w:rsidRPr="009D27E6">
        <w:rPr>
          <w:rFonts w:ascii="Times New Roman" w:hAnsi="Times New Roman" w:cs="Times New Roman"/>
          <w:i/>
          <w:sz w:val="28"/>
          <w:szCs w:val="28"/>
          <w:lang w:val="uk-UA"/>
        </w:rPr>
        <w:t>building</w:t>
      </w:r>
      <w:r w:rsidRPr="009D27E6">
        <w:rPr>
          <w:rFonts w:ascii="Times New Roman" w:hAnsi="Times New Roman" w:cs="Times New Roman"/>
          <w:sz w:val="28"/>
          <w:szCs w:val="28"/>
          <w:lang w:val="uk-UA"/>
        </w:rPr>
        <w:t xml:space="preserve"> – будівля), або </w:t>
      </w:r>
      <w:r w:rsidRPr="009D27E6">
        <w:rPr>
          <w:rFonts w:ascii="Times New Roman" w:hAnsi="Times New Roman" w:cs="Times New Roman"/>
          <w:i/>
          <w:sz w:val="28"/>
          <w:szCs w:val="28"/>
          <w:lang w:val="uk-UA"/>
        </w:rPr>
        <w:t>іміджмейкінг</w:t>
      </w:r>
      <w:r w:rsidRPr="009D27E6">
        <w:rPr>
          <w:rFonts w:ascii="Times New Roman" w:hAnsi="Times New Roman" w:cs="Times New Roman"/>
          <w:sz w:val="28"/>
          <w:szCs w:val="28"/>
          <w:lang w:val="uk-UA"/>
        </w:rPr>
        <w:t xml:space="preserve"> (від англ. і</w:t>
      </w:r>
      <w:r w:rsidRPr="009D27E6">
        <w:rPr>
          <w:rFonts w:ascii="Times New Roman" w:hAnsi="Times New Roman" w:cs="Times New Roman"/>
          <w:i/>
          <w:sz w:val="28"/>
          <w:szCs w:val="28"/>
          <w:lang w:val="uk-UA"/>
        </w:rPr>
        <w:t>mage</w:t>
      </w:r>
      <w:r w:rsidRPr="009D27E6">
        <w:rPr>
          <w:rFonts w:ascii="Times New Roman" w:hAnsi="Times New Roman" w:cs="Times New Roman"/>
          <w:sz w:val="28"/>
          <w:szCs w:val="28"/>
          <w:lang w:val="uk-UA"/>
        </w:rPr>
        <w:t xml:space="preserve"> – образ й англ. </w:t>
      </w:r>
      <w:r w:rsidRPr="009D27E6">
        <w:rPr>
          <w:rFonts w:ascii="Times New Roman" w:hAnsi="Times New Roman" w:cs="Times New Roman"/>
          <w:i/>
          <w:sz w:val="28"/>
          <w:szCs w:val="28"/>
          <w:lang w:val="uk-UA"/>
        </w:rPr>
        <w:t>making</w:t>
      </w:r>
      <w:r w:rsidRPr="009D27E6">
        <w:rPr>
          <w:rFonts w:ascii="Times New Roman" w:hAnsi="Times New Roman" w:cs="Times New Roman"/>
          <w:sz w:val="28"/>
          <w:szCs w:val="28"/>
          <w:lang w:val="uk-UA"/>
        </w:rPr>
        <w:t xml:space="preserve"> – створення) – це </w:t>
      </w:r>
      <w:r w:rsidRPr="009D27E6">
        <w:rPr>
          <w:rFonts w:ascii="Times New Roman" w:hAnsi="Times New Roman" w:cs="Times New Roman"/>
          <w:i/>
          <w:sz w:val="28"/>
          <w:szCs w:val="28"/>
          <w:lang w:val="uk-UA"/>
        </w:rPr>
        <w:t xml:space="preserve">соціально-комунікаційна технологія </w:t>
      </w:r>
      <w:r w:rsidRPr="009D27E6">
        <w:rPr>
          <w:rFonts w:ascii="Times New Roman" w:hAnsi="Times New Roman" w:cs="Times New Roman"/>
          <w:sz w:val="28"/>
          <w:szCs w:val="28"/>
          <w:lang w:val="uk-UA"/>
        </w:rPr>
        <w:t xml:space="preserve">утворення позитивного чи нейтрального образу фігуранта; трешімідж (від англ. </w:t>
      </w:r>
      <w:r w:rsidRPr="009D27E6">
        <w:rPr>
          <w:rFonts w:ascii="Times New Roman" w:hAnsi="Times New Roman" w:cs="Times New Roman"/>
          <w:i/>
          <w:sz w:val="28"/>
          <w:szCs w:val="28"/>
          <w:lang w:val="uk-UA"/>
        </w:rPr>
        <w:t>trash</w:t>
      </w:r>
      <w:r w:rsidRPr="009D27E6">
        <w:rPr>
          <w:rFonts w:ascii="Times New Roman" w:hAnsi="Times New Roman" w:cs="Times New Roman"/>
          <w:sz w:val="28"/>
          <w:szCs w:val="28"/>
          <w:lang w:val="uk-UA"/>
        </w:rPr>
        <w:t xml:space="preserve"> – мотлох й англ. </w:t>
      </w:r>
      <w:r w:rsidRPr="009D27E6">
        <w:rPr>
          <w:rFonts w:ascii="Times New Roman" w:hAnsi="Times New Roman" w:cs="Times New Roman"/>
          <w:i/>
          <w:sz w:val="28"/>
          <w:szCs w:val="28"/>
          <w:lang w:val="uk-UA"/>
        </w:rPr>
        <w:t>іmage</w:t>
      </w:r>
      <w:r w:rsidRPr="009D27E6">
        <w:rPr>
          <w:rFonts w:ascii="Times New Roman" w:hAnsi="Times New Roman" w:cs="Times New Roman"/>
          <w:sz w:val="28"/>
          <w:szCs w:val="28"/>
          <w:lang w:val="uk-UA"/>
        </w:rPr>
        <w:t xml:space="preserve"> – образ) – це соціально-комунікаційна технологія формування негативного нецікавого образу фігуранта”.</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Олександр Панасюк, також вважаючи іміджмейкінг почасти комунікаційною технологією, вказує, що вона складається із множини таких взаємодіючих системних елементів: 1) предмета іміджмейкінгу – імідж об’єкта, що формується (створюється, змінюється) як </w:t>
      </w:r>
      <w:r w:rsidRPr="009D27E6">
        <w:rPr>
          <w:rFonts w:ascii="Times New Roman" w:hAnsi="Times New Roman" w:cs="Times New Roman"/>
          <w:sz w:val="28"/>
          <w:szCs w:val="28"/>
          <w:u w:val="single"/>
          <w:lang w:val="uk-UA"/>
        </w:rPr>
        <w:t>думка</w:t>
      </w:r>
      <w:r w:rsidRPr="009D27E6">
        <w:rPr>
          <w:rFonts w:ascii="Times New Roman" w:hAnsi="Times New Roman" w:cs="Times New Roman"/>
          <w:sz w:val="28"/>
          <w:szCs w:val="28"/>
          <w:lang w:val="uk-UA"/>
        </w:rPr>
        <w:t xml:space="preserve"> групи людей про образ цього об’єкта; 2) об’єкта іміджмейкінгу – конкретний суб’єкт, предмет, явище (як прототипи іміджу) та аудиторія іміджу (група людей, на яку спрямований певний імідж й у якої формується або сформувалася певна думка про конкретний об’єкт); 3) прототипу іміджу; 4) іміджмейкера (від англ. </w:t>
      </w:r>
      <w:r w:rsidRPr="009D27E6">
        <w:rPr>
          <w:rFonts w:ascii="Times New Roman" w:hAnsi="Times New Roman" w:cs="Times New Roman"/>
          <w:i/>
          <w:sz w:val="28"/>
          <w:szCs w:val="28"/>
          <w:lang w:val="uk-UA"/>
        </w:rPr>
        <w:t>image maker</w:t>
      </w:r>
      <w:r w:rsidRPr="009D27E6">
        <w:rPr>
          <w:rFonts w:ascii="Times New Roman" w:hAnsi="Times New Roman" w:cs="Times New Roman"/>
          <w:sz w:val="28"/>
          <w:szCs w:val="28"/>
          <w:lang w:val="uk-UA"/>
        </w:rPr>
        <w:t xml:space="preserve"> – створювач іміджу) – особа, що професійно займається формуванням чи корекцією іміджу людини, предмета чи явища; 5) іміджоформувальної інформації – інформації, за допомогою якої відбувається творення іміджу і яка рухається від прототипу іміджу до його аудиторії. Зазначимо, у політиці або малих професійних колективах використовується явище </w:t>
      </w:r>
      <w:r w:rsidRPr="009D27E6">
        <w:rPr>
          <w:rFonts w:ascii="Times New Roman" w:hAnsi="Times New Roman" w:cs="Times New Roman"/>
          <w:i/>
          <w:sz w:val="28"/>
          <w:szCs w:val="28"/>
          <w:lang w:val="uk-UA"/>
        </w:rPr>
        <w:t>конфабуляції</w:t>
      </w:r>
      <w:r w:rsidRPr="009D27E6">
        <w:rPr>
          <w:rFonts w:ascii="Times New Roman" w:hAnsi="Times New Roman" w:cs="Times New Roman"/>
          <w:sz w:val="28"/>
          <w:szCs w:val="28"/>
          <w:lang w:val="uk-UA"/>
        </w:rPr>
        <w:t xml:space="preserve"> – розповсюдження неправдивої, неперевіреної інформації (через плітки, чутки).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О. Панасюк аналізує процес формування іміджу людини як складний іміджмейкінговий механізм. На думку автора, імідж людини складається з таких елементів: а) характеристики цієї людини (розумний, цілеспрямований, гарний і т. ін.), що, по суті, є іміджоформувальною інформацією; б) образу цієї людини, що сформований у психіці кожного із членів аудиторії іміджу (кожного об’єкта іміджологічного впливу) у вигляді комплексу різноманітних характеристик людини – зовнішніх та внутрішніх; в) думки про цю людини як оцінки образу цієї людини, що виникли у психіці членів аудиторії іміджу; г) прототипу іміджу – самої людини; д) об’єкта іміджологічного впливу, члена аудиторії</w:t>
      </w:r>
      <w:r w:rsidR="00300C65">
        <w:rPr>
          <w:rFonts w:ascii="Times New Roman" w:hAnsi="Times New Roman" w:cs="Times New Roman"/>
          <w:sz w:val="28"/>
          <w:szCs w:val="28"/>
          <w:lang w:val="uk-UA"/>
        </w:rPr>
        <w:t xml:space="preserve"> іміджу, у психіці якого відбули</w:t>
      </w:r>
      <w:r w:rsidRPr="009D27E6">
        <w:rPr>
          <w:rFonts w:ascii="Times New Roman" w:hAnsi="Times New Roman" w:cs="Times New Roman"/>
          <w:sz w:val="28"/>
          <w:szCs w:val="28"/>
          <w:lang w:val="uk-UA"/>
        </w:rPr>
        <w:t xml:space="preserve">ся сприйняття характеристик людини, оцінка її образу, виник імідж цієї людини.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У сучасних дослідженнях відбуваються спроби тлумачити іміджмейкінг як універсальну технологію </w:t>
      </w:r>
      <w:r w:rsidRPr="009D27E6">
        <w:rPr>
          <w:rFonts w:ascii="Times New Roman" w:hAnsi="Times New Roman" w:cs="Times New Roman"/>
          <w:i/>
          <w:sz w:val="28"/>
          <w:szCs w:val="28"/>
          <w:lang w:val="uk-UA"/>
        </w:rPr>
        <w:t>формування</w:t>
      </w:r>
      <w:r w:rsidRPr="009D27E6">
        <w:rPr>
          <w:rFonts w:ascii="Times New Roman" w:hAnsi="Times New Roman" w:cs="Times New Roman"/>
          <w:sz w:val="28"/>
          <w:szCs w:val="28"/>
          <w:lang w:val="uk-UA"/>
        </w:rPr>
        <w:t xml:space="preserve"> </w:t>
      </w:r>
      <w:r w:rsidRPr="009D27E6">
        <w:rPr>
          <w:rFonts w:ascii="Times New Roman" w:hAnsi="Times New Roman" w:cs="Times New Roman"/>
          <w:i/>
          <w:sz w:val="28"/>
          <w:szCs w:val="28"/>
          <w:lang w:val="uk-UA"/>
        </w:rPr>
        <w:t>вражень</w:t>
      </w:r>
      <w:r w:rsidRPr="009D27E6">
        <w:rPr>
          <w:rFonts w:ascii="Times New Roman" w:hAnsi="Times New Roman" w:cs="Times New Roman"/>
          <w:sz w:val="28"/>
          <w:szCs w:val="28"/>
          <w:lang w:val="uk-UA"/>
        </w:rPr>
        <w:t>. Тому його принципи розглядаються як основа креативності PR-мислення та як специфічна пізнавальна технологія, що моделює соціальну свідомість за певними логотипами.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Українська дослідниця Наталя Барна розглядає іміджмейкінг як </w:t>
      </w:r>
      <w:r w:rsidRPr="009D27E6">
        <w:rPr>
          <w:rFonts w:ascii="Times New Roman" w:hAnsi="Times New Roman" w:cs="Times New Roman"/>
          <w:i/>
          <w:sz w:val="28"/>
          <w:szCs w:val="28"/>
          <w:lang w:val="uk-UA"/>
        </w:rPr>
        <w:t>культуротворчу діяльність</w:t>
      </w:r>
      <w:r w:rsidRPr="009D27E6">
        <w:rPr>
          <w:rFonts w:ascii="Times New Roman" w:hAnsi="Times New Roman" w:cs="Times New Roman"/>
          <w:sz w:val="28"/>
          <w:szCs w:val="28"/>
          <w:lang w:val="uk-UA"/>
        </w:rPr>
        <w:t xml:space="preserve"> і стверджує, що вона спрямована на виконання посередницьких функцій: свідомого втручання у сферу несвідомого. Ця діяльність спрямована на створення образу “ідеального світу”, привабливого для споживача. Імідж-творчість використовується не тільки як тактичний засіб більш успішного просування продукту, але і як діяльність, що забезпечує відповідність цього продукту естетичним потребам побутової свідомості аудиторії.</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Останнім часом іміджмейкінг активно вивчають у контексті формування іміджу політичного лідера. Показовою є точка зору С. Дзенник: “Іміджмейкінг передбачає залучення різноманітних технологій, що допомагають зробити імідж певної особи цілісним, довершеним. Адже формування іміджу полягає не тільки у формуванні зовнішності лідера, а й у наділенні його певними (бажано харизматичними) рисами характеру, правильно поставленою вимовою, вмінням ефектно і вдало висловлювати свою позицію, коментувати різні ситуації, виступати на публіці тощо. Тож від того позитивно чи негативно сприймається лідер у той чи іншій ситуації, від його поведінки і складатиметься подальший імідж та ст</w:t>
      </w:r>
      <w:r w:rsidR="00300C65">
        <w:rPr>
          <w:rFonts w:ascii="Times New Roman" w:hAnsi="Times New Roman" w:cs="Times New Roman"/>
          <w:sz w:val="28"/>
          <w:szCs w:val="28"/>
          <w:lang w:val="uk-UA"/>
        </w:rPr>
        <w:t>авлення до його особи електората</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Російська дослідниця Ольга Лящук розкриває зміст іншого різновиду іміджмейкінгу</w:t>
      </w:r>
      <w:r w:rsidR="00300C65">
        <w:rPr>
          <w:rFonts w:ascii="Times New Roman" w:hAnsi="Times New Roman" w:cs="Times New Roman"/>
          <w:sz w:val="28"/>
          <w:szCs w:val="28"/>
          <w:lang w:val="uk-UA"/>
        </w:rPr>
        <w:t xml:space="preserve"> – іміджмейкінгу організації, що</w:t>
      </w:r>
      <w:r w:rsidRPr="009D27E6">
        <w:rPr>
          <w:rFonts w:ascii="Times New Roman" w:hAnsi="Times New Roman" w:cs="Times New Roman"/>
          <w:sz w:val="28"/>
          <w:szCs w:val="28"/>
          <w:lang w:val="uk-UA"/>
        </w:rPr>
        <w:t xml:space="preserve"> становить собою технологію розвитку культури організації, яка самопрезентує організації з метою інтеграції її образу у певний інформаційно-комунікативний простір та гармонізує презентаційний образ організації (зовнішній рівень іміджу) і власне організаційну культуру (внутрішній рівень іміджу). Актуальним завданням іміджмейкінгу організації є зміна цінностей, норм, зразків поведінки працівників організації як змісту її презентаційного образу (корпоративна етика, фірмовий стиль).</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Особливої ваги у технології іміджмейкінгу набуває професіонал – людина, яка фахово формує образ певного соціального об</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єкта. Професія іміджмейкера, наголошує В. Шепель, є багатогранною людинотворчою діяльністю. Справжній поклик іміджмейкера – навчити особистість мистецтву подобатися людям, комерційній організації – створити гідну репутацію, регіону (місту) – сприяти набуттю ореолу величі.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Особистісно-ділові якості іміджмейкера автор окреслює так: професіонал повинен мати задатки </w:t>
      </w:r>
      <w:r w:rsidRPr="009D27E6">
        <w:rPr>
          <w:rFonts w:ascii="Times New Roman" w:hAnsi="Times New Roman" w:cs="Times New Roman"/>
          <w:i/>
          <w:sz w:val="28"/>
          <w:szCs w:val="28"/>
          <w:lang w:val="uk-UA"/>
        </w:rPr>
        <w:t>філософа</w:t>
      </w:r>
      <w:r w:rsidRPr="009D27E6">
        <w:rPr>
          <w:rFonts w:ascii="Times New Roman" w:hAnsi="Times New Roman" w:cs="Times New Roman"/>
          <w:sz w:val="28"/>
          <w:szCs w:val="28"/>
          <w:lang w:val="uk-UA"/>
        </w:rPr>
        <w:t xml:space="preserve">, адже у його роботі первинними є багата уява, уміння вибрати засоби самопрезентації, почуття художньої міри, глибинне пізнання особистості, технологічність використання знань; іміджолог повинен бути </w:t>
      </w:r>
      <w:r w:rsidRPr="009D27E6">
        <w:rPr>
          <w:rFonts w:ascii="Times New Roman" w:hAnsi="Times New Roman" w:cs="Times New Roman"/>
          <w:i/>
          <w:sz w:val="28"/>
          <w:szCs w:val="28"/>
          <w:lang w:val="uk-UA"/>
        </w:rPr>
        <w:t>антропознавцем</w:t>
      </w:r>
      <w:r w:rsidRPr="009D27E6">
        <w:rPr>
          <w:rFonts w:ascii="Times New Roman" w:hAnsi="Times New Roman" w:cs="Times New Roman"/>
          <w:sz w:val="28"/>
          <w:szCs w:val="28"/>
          <w:lang w:val="uk-UA"/>
        </w:rPr>
        <w:t xml:space="preserve"> для того, щоб навчити людей гуманно спілкуватися одне з одним, самостійно розкривати свій особистісно-діловий потенціал; іміджмейкер – це і </w:t>
      </w:r>
      <w:r w:rsidRPr="009D27E6">
        <w:rPr>
          <w:rFonts w:ascii="Times New Roman" w:hAnsi="Times New Roman" w:cs="Times New Roman"/>
          <w:i/>
          <w:sz w:val="28"/>
          <w:szCs w:val="28"/>
          <w:lang w:val="uk-UA"/>
        </w:rPr>
        <w:t>режисер</w:t>
      </w:r>
      <w:r w:rsidRPr="009D27E6">
        <w:rPr>
          <w:rFonts w:ascii="Times New Roman" w:hAnsi="Times New Roman" w:cs="Times New Roman"/>
          <w:sz w:val="28"/>
          <w:szCs w:val="28"/>
          <w:lang w:val="uk-UA"/>
        </w:rPr>
        <w:t xml:space="preserve">, оскільки повинен навчити людину акторським навичкам самопрезентації; іміджмейкер – це і </w:t>
      </w:r>
      <w:r w:rsidRPr="009D27E6">
        <w:rPr>
          <w:rFonts w:ascii="Times New Roman" w:hAnsi="Times New Roman" w:cs="Times New Roman"/>
          <w:i/>
          <w:sz w:val="28"/>
          <w:szCs w:val="28"/>
          <w:lang w:val="uk-UA"/>
        </w:rPr>
        <w:t>стиліст</w:t>
      </w:r>
      <w:r w:rsidRPr="009D27E6">
        <w:rPr>
          <w:rFonts w:ascii="Times New Roman" w:hAnsi="Times New Roman" w:cs="Times New Roman"/>
          <w:sz w:val="28"/>
          <w:szCs w:val="28"/>
          <w:lang w:val="uk-UA"/>
        </w:rPr>
        <w:t xml:space="preserve">, який володіє знаннями основ колористики, дизайну, одягу, косметології, візажа, перукарської справи. А ще іміджмейкер зобов’язаний розуміти суть </w:t>
      </w:r>
      <w:r w:rsidRPr="009D27E6">
        <w:rPr>
          <w:rFonts w:ascii="Times New Roman" w:hAnsi="Times New Roman" w:cs="Times New Roman"/>
          <w:i/>
          <w:sz w:val="28"/>
          <w:szCs w:val="28"/>
          <w:lang w:val="uk-UA"/>
        </w:rPr>
        <w:t>фізіогноміки</w:t>
      </w:r>
      <w:r w:rsidRPr="009D27E6">
        <w:rPr>
          <w:rFonts w:ascii="Times New Roman" w:hAnsi="Times New Roman" w:cs="Times New Roman"/>
          <w:sz w:val="28"/>
          <w:szCs w:val="28"/>
          <w:lang w:val="uk-UA"/>
        </w:rPr>
        <w:t xml:space="preserve">, </w:t>
      </w:r>
      <w:r w:rsidRPr="009D27E6">
        <w:rPr>
          <w:rFonts w:ascii="Times New Roman" w:hAnsi="Times New Roman" w:cs="Times New Roman"/>
          <w:i/>
          <w:sz w:val="28"/>
          <w:szCs w:val="28"/>
          <w:lang w:val="uk-UA"/>
        </w:rPr>
        <w:t>естетичної медицини</w:t>
      </w:r>
      <w:r w:rsidRPr="009D27E6">
        <w:rPr>
          <w:rFonts w:ascii="Times New Roman" w:hAnsi="Times New Roman" w:cs="Times New Roman"/>
          <w:sz w:val="28"/>
          <w:szCs w:val="28"/>
          <w:lang w:val="uk-UA"/>
        </w:rPr>
        <w:t>.</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Іміджмейкер, підкреслює В. Шепель, – піднесено гуманітарна професія, це мистецтво. Зрозуміло, що мистецтво потребує внутрішньої свободи, злету почуттів та думок, душевної та матеріальної розкутості. Автор наводить своєрідну шкалу специфічних рис вдачі іміджмейкера:</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комунікабельність</w:t>
      </w:r>
      <w:r w:rsidRPr="009D27E6">
        <w:rPr>
          <w:rFonts w:ascii="Times New Roman" w:hAnsi="Times New Roman" w:cs="Times New Roman"/>
          <w:sz w:val="28"/>
          <w:szCs w:val="28"/>
          <w:lang w:val="uk-UA"/>
        </w:rPr>
        <w:t xml:space="preserve"> – здатність до спілкування, уміння швидко встановлювати контакт та приваблювати до себе людей;</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 xml:space="preserve">емпатія </w:t>
      </w:r>
      <w:r w:rsidRPr="009D27E6">
        <w:rPr>
          <w:rFonts w:ascii="Times New Roman" w:hAnsi="Times New Roman" w:cs="Times New Roman"/>
          <w:sz w:val="28"/>
          <w:szCs w:val="28"/>
          <w:lang w:val="uk-UA"/>
        </w:rPr>
        <w:t>– уміння відчувати внутрішній стан людини, бачити її внутрішній світ;</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рефлексія</w:t>
      </w:r>
      <w:r w:rsidRPr="009D27E6">
        <w:rPr>
          <w:rFonts w:ascii="Times New Roman" w:hAnsi="Times New Roman" w:cs="Times New Roman"/>
          <w:sz w:val="28"/>
          <w:szCs w:val="28"/>
          <w:lang w:val="uk-UA"/>
        </w:rPr>
        <w:t xml:space="preserve"> – уміння проектувати образ людини – найбільш адекватний її настрою та відчуттям;</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красномовство</w:t>
      </w:r>
      <w:r w:rsidRPr="009D27E6">
        <w:rPr>
          <w:rFonts w:ascii="Times New Roman" w:hAnsi="Times New Roman" w:cs="Times New Roman"/>
          <w:sz w:val="28"/>
          <w:szCs w:val="28"/>
          <w:lang w:val="uk-UA"/>
        </w:rPr>
        <w:t xml:space="preserve"> – через мову впливати на душевний стан особи;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сексапільність</w:t>
      </w:r>
      <w:r w:rsidRPr="009D27E6">
        <w:rPr>
          <w:rFonts w:ascii="Times New Roman" w:hAnsi="Times New Roman" w:cs="Times New Roman"/>
          <w:sz w:val="28"/>
          <w:szCs w:val="28"/>
          <w:lang w:val="uk-UA"/>
        </w:rPr>
        <w:t xml:space="preserve"> – аура біоенергетичного тяжіння до себе;</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самовладання</w:t>
      </w:r>
      <w:r w:rsidRPr="009D27E6">
        <w:rPr>
          <w:rFonts w:ascii="Times New Roman" w:hAnsi="Times New Roman" w:cs="Times New Roman"/>
          <w:sz w:val="28"/>
          <w:szCs w:val="28"/>
          <w:lang w:val="uk-UA"/>
        </w:rPr>
        <w:t xml:space="preserve"> – витримка та стресостійкість.</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Іміджмейкер, вважає О. Панасюк, повинен володіти знаннями у галузях психології (особливо психології сприйняття), комунікації, психіатрії (свідомість та підсвідомість людини – ті сфери, на які впливає імідж), нейролінгвістичного програмування, психотерапії, психоаналізу, педагогіки, дизайну, лінгвістики, менеджменту. Дослідник вказує, що основними об’єктами діяльності іміджмейкера є прототип, чий імідж формується (людина, предмет, явище), аудиторія іміджу (майбутні носії думки про прототип іміджу), інколи – лідер думки, а також найближче оточення клієнта. Критерій ефективної роботи іміджмейкера – досягнення мети формування іміджу – створення атракції, психологічного тя</w:t>
      </w:r>
      <w:r w:rsidR="00300C65">
        <w:rPr>
          <w:rFonts w:ascii="Times New Roman" w:hAnsi="Times New Roman" w:cs="Times New Roman"/>
          <w:sz w:val="28"/>
          <w:szCs w:val="28"/>
          <w:lang w:val="uk-UA"/>
        </w:rPr>
        <w:t>жіння аудиторії іміджу до цього</w:t>
      </w:r>
      <w:r w:rsidRPr="009D27E6">
        <w:rPr>
          <w:rFonts w:ascii="Times New Roman" w:hAnsi="Times New Roman" w:cs="Times New Roman"/>
          <w:sz w:val="28"/>
          <w:szCs w:val="28"/>
          <w:lang w:val="uk-UA"/>
        </w:rPr>
        <w:t xml:space="preserve"> об’єкта.</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Звернемося до важливої складової знань іміджмейкера – психології сприйняття образу. Ця наукова галузь дійсно допомагає осягнути справжні механізми впливу іміджу на аудиторію, а отже, моделює точний алгоритм дій іміджмейкера. Наведемо декілька визначень поняття </w:t>
      </w:r>
      <w:r w:rsidRPr="009D27E6">
        <w:rPr>
          <w:rFonts w:ascii="Times New Roman" w:hAnsi="Times New Roman" w:cs="Times New Roman"/>
          <w:i/>
          <w:sz w:val="28"/>
          <w:szCs w:val="28"/>
          <w:lang w:val="uk-UA"/>
        </w:rPr>
        <w:t>сприйняття:</w:t>
      </w:r>
    </w:p>
    <w:p w:rsidR="009D27E6" w:rsidRPr="009D27E6" w:rsidRDefault="009D27E6" w:rsidP="009D27E6">
      <w:pPr>
        <w:numPr>
          <w:ilvl w:val="0"/>
          <w:numId w:val="9"/>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сприйняття (лат. </w:t>
      </w:r>
      <w:r w:rsidRPr="009D27E6">
        <w:rPr>
          <w:rFonts w:ascii="Times New Roman" w:hAnsi="Times New Roman" w:cs="Times New Roman"/>
          <w:i/>
          <w:sz w:val="28"/>
          <w:szCs w:val="28"/>
          <w:lang w:val="uk-UA"/>
        </w:rPr>
        <w:t>perception</w:t>
      </w:r>
      <w:r w:rsidRPr="009D27E6">
        <w:rPr>
          <w:rFonts w:ascii="Times New Roman" w:hAnsi="Times New Roman" w:cs="Times New Roman"/>
          <w:sz w:val="28"/>
          <w:szCs w:val="28"/>
          <w:lang w:val="uk-UA"/>
        </w:rPr>
        <w:t xml:space="preserve"> – сприйняття) – це пізнавальний психічний процес, який виявляється у цілісному відображенні образів предметів, ситуацій і явищ, що виникають у процесі впливу подразників на рецепт</w:t>
      </w:r>
      <w:r w:rsidR="00300C65">
        <w:rPr>
          <w:rFonts w:ascii="Times New Roman" w:hAnsi="Times New Roman" w:cs="Times New Roman"/>
          <w:sz w:val="28"/>
          <w:szCs w:val="28"/>
          <w:lang w:val="uk-UA"/>
        </w:rPr>
        <w:t>орні поверхні органів відчуттів.</w:t>
      </w:r>
      <w:r w:rsidRPr="009D27E6">
        <w:rPr>
          <w:rFonts w:ascii="Times New Roman" w:hAnsi="Times New Roman" w:cs="Times New Roman"/>
          <w:sz w:val="28"/>
          <w:szCs w:val="28"/>
          <w:lang w:val="uk-UA"/>
        </w:rPr>
        <w:t xml:space="preserve"> </w:t>
      </w:r>
    </w:p>
    <w:p w:rsidR="009D27E6" w:rsidRPr="009D27E6" w:rsidRDefault="00300C65" w:rsidP="009D27E6">
      <w:pPr>
        <w:numPr>
          <w:ilvl w:val="0"/>
          <w:numId w:val="9"/>
        </w:numPr>
        <w:spacing w:after="0" w:line="240" w:lineRule="auto"/>
        <w:ind w:left="0"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9D27E6" w:rsidRPr="009D27E6">
        <w:rPr>
          <w:rFonts w:ascii="Times New Roman" w:hAnsi="Times New Roman" w:cs="Times New Roman"/>
          <w:sz w:val="28"/>
          <w:szCs w:val="28"/>
          <w:lang w:val="uk-UA"/>
        </w:rPr>
        <w:t xml:space="preserve">прийняття – це відображення реального світу у свідомості людини. Унаслідок перцептивної діяльності відбувається ніби зняття зліпків з довкілля. Результатом сприйняття (перцепції) є перцептивні образи, які в своїх істотних властивостях повторюють оригінали, що їх викликали. Система перцептивних образів у мозку людини складає внутрішню </w:t>
      </w:r>
      <w:r w:rsidR="009D27E6" w:rsidRPr="009D27E6">
        <w:rPr>
          <w:rFonts w:ascii="Times New Roman" w:hAnsi="Times New Roman" w:cs="Times New Roman"/>
          <w:i/>
          <w:sz w:val="28"/>
          <w:szCs w:val="28"/>
          <w:lang w:val="uk-UA"/>
        </w:rPr>
        <w:t>картину світу</w:t>
      </w:r>
      <w:r>
        <w:rPr>
          <w:rFonts w:ascii="Times New Roman" w:hAnsi="Times New Roman" w:cs="Times New Roman"/>
          <w:sz w:val="28"/>
          <w:szCs w:val="28"/>
          <w:lang w:val="uk-UA"/>
        </w:rPr>
        <w:t>.</w:t>
      </w:r>
    </w:p>
    <w:p w:rsidR="009D27E6" w:rsidRPr="009D27E6" w:rsidRDefault="00300C65" w:rsidP="009D27E6">
      <w:pPr>
        <w:numPr>
          <w:ilvl w:val="0"/>
          <w:numId w:val="9"/>
        </w:numPr>
        <w:spacing w:after="0" w:line="240" w:lineRule="auto"/>
        <w:ind w:left="0"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9D27E6" w:rsidRPr="009D27E6">
        <w:rPr>
          <w:rFonts w:ascii="Times New Roman" w:hAnsi="Times New Roman" w:cs="Times New Roman"/>
          <w:sz w:val="28"/>
          <w:szCs w:val="28"/>
          <w:lang w:val="uk-UA"/>
        </w:rPr>
        <w:t>прийняття відрізняється від уяви (фантазії) саме тим, що відтворює у свідомості людини образи реальнос</w:t>
      </w:r>
      <w:r>
        <w:rPr>
          <w:rFonts w:ascii="Times New Roman" w:hAnsi="Times New Roman" w:cs="Times New Roman"/>
          <w:sz w:val="28"/>
          <w:szCs w:val="28"/>
          <w:lang w:val="uk-UA"/>
        </w:rPr>
        <w:t>ті, віддзеркалює зовнішній світ.</w:t>
      </w:r>
    </w:p>
    <w:p w:rsidR="009D27E6" w:rsidRPr="009D27E6" w:rsidRDefault="00300C65" w:rsidP="009D27E6">
      <w:pPr>
        <w:numPr>
          <w:ilvl w:val="0"/>
          <w:numId w:val="9"/>
        </w:numPr>
        <w:spacing w:after="0" w:line="240" w:lineRule="auto"/>
        <w:ind w:left="0"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Т</w:t>
      </w:r>
      <w:r w:rsidR="009D27E6" w:rsidRPr="009D27E6">
        <w:rPr>
          <w:rFonts w:ascii="Times New Roman" w:hAnsi="Times New Roman" w:cs="Times New Roman"/>
          <w:sz w:val="28"/>
          <w:szCs w:val="28"/>
          <w:lang w:val="uk-UA"/>
        </w:rPr>
        <w:t xml:space="preserve">аке відображення є результатом безпосередньої дії об’єктів реального світу на органи чуття. Цим перцептивні образи відрізняються від мнемічних (від імені </w:t>
      </w:r>
      <w:r w:rsidR="009D27E6" w:rsidRPr="009D27E6">
        <w:rPr>
          <w:rFonts w:ascii="Times New Roman" w:hAnsi="Times New Roman" w:cs="Times New Roman"/>
          <w:bCs/>
          <w:sz w:val="28"/>
          <w:szCs w:val="28"/>
          <w:lang w:val="uk-UA"/>
        </w:rPr>
        <w:t>Мнемосі́на</w:t>
      </w:r>
      <w:r w:rsidR="009D27E6" w:rsidRPr="009D27E6">
        <w:rPr>
          <w:rFonts w:ascii="Times New Roman" w:hAnsi="Times New Roman" w:cs="Times New Roman"/>
          <w:sz w:val="28"/>
          <w:szCs w:val="28"/>
          <w:lang w:val="uk-UA"/>
        </w:rPr>
        <w:t xml:space="preserve"> (</w:t>
      </w:r>
      <w:hyperlink r:id="rId11" w:tooltip="Грецька мова" w:history="1">
        <w:r w:rsidR="009D27E6" w:rsidRPr="009D27E6">
          <w:rPr>
            <w:rFonts w:ascii="Times New Roman" w:hAnsi="Times New Roman" w:cs="Times New Roman"/>
            <w:sz w:val="28"/>
            <w:szCs w:val="28"/>
            <w:lang w:val="uk-UA"/>
          </w:rPr>
          <w:t>грец.</w:t>
        </w:r>
      </w:hyperlink>
      <w:r w:rsidR="009D27E6" w:rsidRPr="009D27E6">
        <w:rPr>
          <w:rFonts w:ascii="Times New Roman" w:hAnsi="Times New Roman" w:cs="Times New Roman"/>
          <w:sz w:val="28"/>
          <w:szCs w:val="28"/>
          <w:lang w:val="uk-UA"/>
        </w:rPr>
        <w:t xml:space="preserve"> </w:t>
      </w:r>
      <w:r w:rsidR="009D27E6" w:rsidRPr="009D27E6">
        <w:rPr>
          <w:rFonts w:ascii="Times New Roman" w:hAnsi="Times New Roman" w:cs="Times New Roman"/>
          <w:i/>
          <w:iCs/>
          <w:sz w:val="28"/>
          <w:szCs w:val="28"/>
          <w:lang w:val="el-GR"/>
        </w:rPr>
        <w:t>Μνημμοσύνη</w:t>
      </w:r>
      <w:r w:rsidR="009D27E6" w:rsidRPr="009D27E6">
        <w:rPr>
          <w:rFonts w:ascii="Times New Roman" w:hAnsi="Times New Roman" w:cs="Times New Roman"/>
          <w:sz w:val="28"/>
          <w:szCs w:val="28"/>
          <w:lang w:val="uk-UA"/>
        </w:rPr>
        <w:t xml:space="preserve">) – у </w:t>
      </w:r>
      <w:hyperlink r:id="rId12" w:tooltip="Давньогрецька міфологія" w:history="1">
        <w:r w:rsidR="009D27E6" w:rsidRPr="009D27E6">
          <w:rPr>
            <w:rFonts w:ascii="Times New Roman" w:hAnsi="Times New Roman" w:cs="Times New Roman"/>
            <w:sz w:val="28"/>
            <w:szCs w:val="28"/>
            <w:lang w:val="uk-UA"/>
          </w:rPr>
          <w:t>давньогрецькій міфології</w:t>
        </w:r>
      </w:hyperlink>
      <w:r w:rsidR="009D27E6" w:rsidRPr="009D27E6">
        <w:rPr>
          <w:rFonts w:ascii="Times New Roman" w:hAnsi="Times New Roman" w:cs="Times New Roman"/>
          <w:sz w:val="28"/>
          <w:szCs w:val="28"/>
          <w:lang w:val="uk-UA"/>
        </w:rPr>
        <w:t xml:space="preserve"> богиня пам’яті), які зберігаються у пам’яті і можуть відтворюватися в уяві поза дією об’єктів реального світу на органи чуття, а також фантастичних, народжених безпосередньо</w:t>
      </w:r>
      <w:r>
        <w:rPr>
          <w:rFonts w:ascii="Times New Roman" w:hAnsi="Times New Roman" w:cs="Times New Roman"/>
          <w:sz w:val="28"/>
          <w:szCs w:val="28"/>
          <w:lang w:val="uk-UA"/>
        </w:rPr>
        <w:t xml:space="preserve"> під впливом роботи уяви людини.</w:t>
      </w:r>
    </w:p>
    <w:p w:rsidR="009D27E6" w:rsidRPr="009D27E6" w:rsidRDefault="00300C65" w:rsidP="009D27E6">
      <w:pPr>
        <w:numPr>
          <w:ilvl w:val="0"/>
          <w:numId w:val="9"/>
        </w:numPr>
        <w:spacing w:after="0" w:line="240" w:lineRule="auto"/>
        <w:ind w:left="0"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9D27E6" w:rsidRPr="009D27E6">
        <w:rPr>
          <w:rFonts w:ascii="Times New Roman" w:hAnsi="Times New Roman" w:cs="Times New Roman"/>
          <w:sz w:val="28"/>
          <w:szCs w:val="28"/>
          <w:lang w:val="uk-UA"/>
        </w:rPr>
        <w:t>прийняття має фізіологічну природу і є результатом дії саме на органи чуття. Людина пізнає світ за допомогою органів чуття.</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На думку науковців, існують індивідуальні відмінності у сприйнятті, які можна типологізувати так: </w:t>
      </w:r>
      <w:r w:rsidRPr="009D27E6">
        <w:rPr>
          <w:rFonts w:ascii="Times New Roman" w:hAnsi="Times New Roman" w:cs="Times New Roman"/>
          <w:i/>
          <w:sz w:val="28"/>
          <w:szCs w:val="28"/>
          <w:lang w:val="uk-UA"/>
        </w:rPr>
        <w:t>синтетичний</w:t>
      </w:r>
      <w:r w:rsidRPr="009D27E6">
        <w:rPr>
          <w:rFonts w:ascii="Times New Roman" w:hAnsi="Times New Roman" w:cs="Times New Roman"/>
          <w:sz w:val="28"/>
          <w:szCs w:val="28"/>
          <w:lang w:val="uk-UA"/>
        </w:rPr>
        <w:t xml:space="preserve"> тип сприйняття характеризується яскравим загальним враженням від предметів, загальним змістом і загальними особливостями сприйнятого. Люди з цим типом перцепції найменше звертають увагу на деталі предметів та явищ. Люди </w:t>
      </w:r>
      <w:r w:rsidRPr="009D27E6">
        <w:rPr>
          <w:rFonts w:ascii="Times New Roman" w:hAnsi="Times New Roman" w:cs="Times New Roman"/>
          <w:i/>
          <w:sz w:val="28"/>
          <w:szCs w:val="28"/>
          <w:lang w:val="uk-UA"/>
        </w:rPr>
        <w:t>аналітичного</w:t>
      </w:r>
      <w:r w:rsidRPr="009D27E6">
        <w:rPr>
          <w:rFonts w:ascii="Times New Roman" w:hAnsi="Times New Roman" w:cs="Times New Roman"/>
          <w:sz w:val="28"/>
          <w:szCs w:val="28"/>
          <w:lang w:val="uk-UA"/>
        </w:rPr>
        <w:t xml:space="preserve"> типу сприйняття схильні до виокремлення деталей. Їх розповіді завжди наповнені подробицями й описом окремих деталей предметів або явищ, за якими часто втрачається сутнісний зміст. </w:t>
      </w:r>
      <w:r w:rsidRPr="009D27E6">
        <w:rPr>
          <w:rFonts w:ascii="Times New Roman" w:hAnsi="Times New Roman" w:cs="Times New Roman"/>
          <w:i/>
          <w:sz w:val="28"/>
          <w:szCs w:val="28"/>
          <w:lang w:val="uk-UA"/>
        </w:rPr>
        <w:t>Описовий</w:t>
      </w:r>
      <w:r w:rsidRPr="009D27E6">
        <w:rPr>
          <w:rFonts w:ascii="Times New Roman" w:hAnsi="Times New Roman" w:cs="Times New Roman"/>
          <w:sz w:val="28"/>
          <w:szCs w:val="28"/>
          <w:lang w:val="uk-UA"/>
        </w:rPr>
        <w:t xml:space="preserve"> тип сприйняття характеризується тим, що такі люди обмежуються фактичною картиною того, що бачать або чують. Вони не намагаються пояснити сутність сприйнятого. Мотиви вчинків інших людей, рушійні сили подій або явищ залишаються поза їх увагою. Люди з </w:t>
      </w:r>
      <w:r w:rsidRPr="009D27E6">
        <w:rPr>
          <w:rFonts w:ascii="Times New Roman" w:hAnsi="Times New Roman" w:cs="Times New Roman"/>
          <w:i/>
          <w:sz w:val="28"/>
          <w:szCs w:val="28"/>
          <w:lang w:val="uk-UA"/>
        </w:rPr>
        <w:t>пояснювальним</w:t>
      </w:r>
      <w:r w:rsidRPr="009D27E6">
        <w:rPr>
          <w:rFonts w:ascii="Times New Roman" w:hAnsi="Times New Roman" w:cs="Times New Roman"/>
          <w:sz w:val="28"/>
          <w:szCs w:val="28"/>
          <w:lang w:val="uk-UA"/>
        </w:rPr>
        <w:t xml:space="preserve"> типом сприйняття завжди намагаються пояснити побачене або почуте. Їх не задовольняє лише та інформація, яку вони сприймають безпосередньо. </w:t>
      </w:r>
      <w:r w:rsidRPr="009D27E6">
        <w:rPr>
          <w:rFonts w:ascii="Times New Roman" w:hAnsi="Times New Roman" w:cs="Times New Roman"/>
          <w:i/>
          <w:sz w:val="28"/>
          <w:szCs w:val="28"/>
          <w:lang w:val="uk-UA"/>
        </w:rPr>
        <w:t>Об’єктивний</w:t>
      </w:r>
      <w:r w:rsidRPr="009D27E6">
        <w:rPr>
          <w:rFonts w:ascii="Times New Roman" w:hAnsi="Times New Roman" w:cs="Times New Roman"/>
          <w:sz w:val="28"/>
          <w:szCs w:val="28"/>
          <w:lang w:val="uk-UA"/>
        </w:rPr>
        <w:t xml:space="preserve"> тип сприйняття характеризується чіткою відповідністю сприйнятого та реального. </w:t>
      </w:r>
      <w:r w:rsidRPr="009D27E6">
        <w:rPr>
          <w:rFonts w:ascii="Times New Roman" w:hAnsi="Times New Roman" w:cs="Times New Roman"/>
          <w:i/>
          <w:sz w:val="28"/>
          <w:szCs w:val="28"/>
          <w:lang w:val="uk-UA"/>
        </w:rPr>
        <w:t>Суб’єктивний</w:t>
      </w:r>
      <w:r w:rsidRPr="009D27E6">
        <w:rPr>
          <w:rFonts w:ascii="Times New Roman" w:hAnsi="Times New Roman" w:cs="Times New Roman"/>
          <w:sz w:val="28"/>
          <w:szCs w:val="28"/>
          <w:lang w:val="uk-UA"/>
        </w:rPr>
        <w:t xml:space="preserve"> тип сприйняття характеризується тим, що люди виходять за межі фактичного і багато чого додають від себе. У своїх розповідять вони схильні передавати не дійсне, а власні суб’єктивні враження про нього. Вони говорять про власні думки й переживання, викликані сприйнятим явищем.</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Людське сприйняття зумовлене всією психологічною структурою особистості, до якої входять її спрямованість (потреби, мотиви, інтереси, установки, смаки, схильності, стереотипи, ідеали, ментальність), спроможність (можливості, здібності, дарування, обдарованість), особистісні якості (характер, темперамент).</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Відповідно до об’єкта сприйняття розрізняють перцепцію простору, часу, руху, людини людиною: </w:t>
      </w:r>
    </w:p>
    <w:p w:rsidR="009D27E6" w:rsidRPr="009D27E6" w:rsidRDefault="009D27E6" w:rsidP="007A328A">
      <w:pPr>
        <w:numPr>
          <w:ilvl w:val="0"/>
          <w:numId w:val="35"/>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сприйняття простору</w:t>
      </w:r>
      <w:r w:rsidRPr="009D27E6">
        <w:rPr>
          <w:rFonts w:ascii="Times New Roman" w:hAnsi="Times New Roman" w:cs="Times New Roman"/>
          <w:sz w:val="28"/>
          <w:szCs w:val="28"/>
          <w:lang w:val="uk-UA"/>
        </w:rPr>
        <w:t xml:space="preserve"> (величини, форми, об’ємності, віддаленості предметів); </w:t>
      </w:r>
    </w:p>
    <w:p w:rsidR="009D27E6" w:rsidRPr="009D27E6" w:rsidRDefault="009D27E6" w:rsidP="007A328A">
      <w:pPr>
        <w:numPr>
          <w:ilvl w:val="0"/>
          <w:numId w:val="35"/>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сприйняття часу</w:t>
      </w:r>
      <w:r w:rsidRPr="009D27E6">
        <w:rPr>
          <w:rFonts w:ascii="Times New Roman" w:hAnsi="Times New Roman" w:cs="Times New Roman"/>
          <w:sz w:val="28"/>
          <w:szCs w:val="28"/>
          <w:lang w:val="uk-UA"/>
        </w:rPr>
        <w:t xml:space="preserve"> (довготривалості й послідовності явищ і подій – швидко, довго, раніше, пізніше, у майбутньому, у минулому); </w:t>
      </w:r>
    </w:p>
    <w:p w:rsidR="009D27E6" w:rsidRPr="009D27E6" w:rsidRDefault="009D27E6" w:rsidP="007A328A">
      <w:pPr>
        <w:numPr>
          <w:ilvl w:val="0"/>
          <w:numId w:val="35"/>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сприйняття руху</w:t>
      </w:r>
      <w:r w:rsidRPr="009D27E6">
        <w:rPr>
          <w:rFonts w:ascii="Times New Roman" w:hAnsi="Times New Roman" w:cs="Times New Roman"/>
          <w:sz w:val="28"/>
          <w:szCs w:val="28"/>
          <w:lang w:val="uk-UA"/>
        </w:rPr>
        <w:t xml:space="preserve"> (фізичного переміщення об’єктів у просторі, напрямку й швидкості просторового існування предметів; динамічного стану об’єкта – рух, спокій); </w:t>
      </w:r>
    </w:p>
    <w:p w:rsidR="009D27E6" w:rsidRPr="009D27E6" w:rsidRDefault="009D27E6" w:rsidP="007A328A">
      <w:pPr>
        <w:numPr>
          <w:ilvl w:val="0"/>
          <w:numId w:val="35"/>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сприйняття людини людиною</w:t>
      </w:r>
      <w:r w:rsidRPr="009D27E6">
        <w:rPr>
          <w:rFonts w:ascii="Times New Roman" w:hAnsi="Times New Roman" w:cs="Times New Roman"/>
          <w:sz w:val="28"/>
          <w:szCs w:val="28"/>
          <w:lang w:val="uk-UA"/>
        </w:rPr>
        <w:t xml:space="preserve"> або соціальну перцепцію (дій, рухів, вчинків, діяльності). На основі соціальної перцепції суб’єкт орієнтується у зовнішніх проявах внутрішньої психологічної сутності інших людей, оскільки через зовнішні ознаки проявляються внутрішні характеристики особистості, зокрема її думки, почуття, бажання, емоційні переживання тощо.</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На думку О. Бодальова, процес перцепції людини людиною детермінований низкою психологічних чинників. У процесі такого сприйняття формується чуттєвий образ, причому ознаки зовнішності відображаються в образі як належні людині, тобто як властивості особистості. Зовнішність створює деяку заданість сприйняття особистісних рис. Перцепція людини людиною </w:t>
      </w:r>
      <w:r w:rsidR="00300C65">
        <w:rPr>
          <w:rFonts w:ascii="Times New Roman" w:hAnsi="Times New Roman" w:cs="Times New Roman"/>
          <w:sz w:val="28"/>
          <w:szCs w:val="28"/>
          <w:lang w:val="uk-UA"/>
        </w:rPr>
        <w:t>є константною, суб’єктивною, цілісною і структурованою</w:t>
      </w:r>
      <w:r w:rsidRPr="009D27E6">
        <w:rPr>
          <w:rFonts w:ascii="Times New Roman" w:hAnsi="Times New Roman" w:cs="Times New Roman"/>
          <w:sz w:val="28"/>
          <w:szCs w:val="28"/>
          <w:lang w:val="uk-UA"/>
        </w:rPr>
        <w:t>. Сприйняття людини залежить від її рольових функцій, вікової та професійної належності.</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В. Панфьоров зауважує: “Еталони зовнішності виконують роль своєрідних “пускових механізмів” процесу інтерпретації суб’єктних властивостей людини, що розгоратється у часі. Структура цих еталонів є синтезом анатомічних й експресивних характеристик зовнішності людини. У процесі інтерпретації відбувається “приписування” людині якостей особистості відповідно до еталону зовнішності. Це явище отримало назву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стереотипізація</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а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набори</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якостей, приписувані людині –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оціночними стереотипами</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Імідж людини – образ, що сприймається та передається. Імідж виникає тоді, коли спостерігач отримує відносно стійке враження про іншу людину, про її поведінку, зовнішній вигляд, мовлення і т. ін. Імідж має двобічний характер побутування: суб’єктивний – трансльований образ тієї персони, яку сприймають; об’єктивний – образ, що сприймається аудиторією/індивідом. Трансльований образ та образ, що сприймається можуть не співпадати. Імідж може сприйматися та не сприйматися – усе залежить від орієнтації на відповідні форми соціальної поведінки та визначення певної аудиторії впливу. Так званий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середній клас</w:t>
      </w:r>
      <w:r w:rsidRPr="009D27E6">
        <w:rPr>
          <w:rFonts w:ascii="Times New Roman" w:hAnsi="Times New Roman" w:cs="Times New Roman"/>
          <w:sz w:val="28"/>
          <w:szCs w:val="28"/>
        </w:rPr>
        <w:t xml:space="preserve">” </w:t>
      </w:r>
      <w:r w:rsidRPr="009D27E6">
        <w:rPr>
          <w:rFonts w:ascii="Times New Roman" w:hAnsi="Times New Roman" w:cs="Times New Roman"/>
          <w:sz w:val="28"/>
          <w:szCs w:val="28"/>
          <w:lang w:val="uk-UA"/>
        </w:rPr>
        <w:t>(</w:t>
      </w:r>
      <w:r w:rsidRPr="009D27E6">
        <w:rPr>
          <w:rFonts w:ascii="Times New Roman" w:hAnsi="Times New Roman" w:cs="Times New Roman"/>
          <w:sz w:val="28"/>
          <w:szCs w:val="28"/>
        </w:rPr>
        <w:t>як найб</w:t>
      </w:r>
      <w:r w:rsidRPr="009D27E6">
        <w:rPr>
          <w:rFonts w:ascii="Times New Roman" w:hAnsi="Times New Roman" w:cs="Times New Roman"/>
          <w:sz w:val="28"/>
          <w:szCs w:val="28"/>
          <w:lang w:val="uk-UA"/>
        </w:rPr>
        <w:t>і</w:t>
      </w:r>
      <w:r w:rsidRPr="009D27E6">
        <w:rPr>
          <w:rFonts w:ascii="Times New Roman" w:hAnsi="Times New Roman" w:cs="Times New Roman"/>
          <w:sz w:val="28"/>
          <w:szCs w:val="28"/>
        </w:rPr>
        <w:t>льш числений</w:t>
      </w:r>
      <w:r w:rsidRPr="009D27E6">
        <w:rPr>
          <w:rFonts w:ascii="Times New Roman" w:hAnsi="Times New Roman" w:cs="Times New Roman"/>
          <w:sz w:val="28"/>
          <w:szCs w:val="28"/>
          <w:lang w:val="uk-UA"/>
        </w:rPr>
        <w:t xml:space="preserve"> у стратифікаційній системі) спрямований на традиційні цінності. Тому під час професійного формування іміджу публічної персони слід обов’язково враховувати цей аспект і втілювати традиційні моральні аспекти у систему трансльованого образу.</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Визначають три рівні сприйняття образу: біологічний (перцепція статі, віку, стану здоров’я, фізичних даних, конституції, темпераменту), психологічний (аналіз характеру, волі, інтелекту, емоційного стану), соціальний (чутки, плітки, спілкування у соціальних мережах).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Зрозуміло, у процесі сприйняття можливе спотворення іміджу, зумовлене не лише суб’єктивізмом інтерпретації, але і деякими соціально-психологічними ефектами сприйняття. Але незаперечною аксіомою залишається твердження, що приємна зовнішність стимулює позитивну оцінку персони.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Так, ще на початку 70-х рр. ХХ ст. радянський психолог І. Урклін на основі експериментального дослідження оцінки викладачів студентами з’ясував: для кожної людини особистість, яка пізнається у процесі спілкування, є значимим емоційним об’єктом. Емоційне ставлення визначається особливостями фізичної краси й експресією зовнішності. Результати дослідів показали, що у процесі першого враження спостерігається залежність оцінки психологічних якостей особистості від емоційно-естетичного ставлення до зовнішності сприймаємої людини. Індивід, який отримував позитивну оцінку</w:t>
      </w:r>
      <w:r w:rsidR="00275DB7">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зовнішності, здобував, як правило, схвальну характеристику особистості й навпаки.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Варто зауважити, у психології визначений ще один перцептивний акт – </w:t>
      </w:r>
      <w:r w:rsidRPr="009D27E6">
        <w:rPr>
          <w:rFonts w:ascii="Times New Roman" w:hAnsi="Times New Roman" w:cs="Times New Roman"/>
          <w:i/>
          <w:sz w:val="28"/>
          <w:szCs w:val="28"/>
          <w:lang w:val="uk-UA"/>
        </w:rPr>
        <w:t>апперцепція</w:t>
      </w:r>
      <w:r w:rsidRPr="009D27E6">
        <w:rPr>
          <w:rFonts w:ascii="Times New Roman" w:hAnsi="Times New Roman" w:cs="Times New Roman"/>
          <w:sz w:val="28"/>
          <w:szCs w:val="28"/>
          <w:lang w:val="uk-UA"/>
        </w:rPr>
        <w:t xml:space="preserve"> (від лат. </w:t>
      </w:r>
      <w:r w:rsidRPr="009D27E6">
        <w:rPr>
          <w:rFonts w:ascii="Times New Roman" w:hAnsi="Times New Roman" w:cs="Times New Roman"/>
          <w:i/>
          <w:sz w:val="28"/>
          <w:szCs w:val="28"/>
          <w:lang w:val="uk-UA"/>
        </w:rPr>
        <w:t>ad</w:t>
      </w:r>
      <w:r w:rsidRPr="009D27E6">
        <w:rPr>
          <w:rFonts w:ascii="Times New Roman" w:hAnsi="Times New Roman" w:cs="Times New Roman"/>
          <w:sz w:val="28"/>
          <w:szCs w:val="28"/>
          <w:lang w:val="uk-UA"/>
        </w:rPr>
        <w:t xml:space="preserve"> – до, </w:t>
      </w:r>
      <w:r w:rsidRPr="009D27E6">
        <w:rPr>
          <w:rFonts w:ascii="Times New Roman" w:hAnsi="Times New Roman" w:cs="Times New Roman"/>
          <w:i/>
          <w:sz w:val="28"/>
          <w:szCs w:val="28"/>
          <w:lang w:val="uk-UA"/>
        </w:rPr>
        <w:t>perceptio</w:t>
      </w:r>
      <w:r w:rsidRPr="009D27E6">
        <w:rPr>
          <w:rFonts w:ascii="Times New Roman" w:hAnsi="Times New Roman" w:cs="Times New Roman"/>
          <w:sz w:val="28"/>
          <w:szCs w:val="28"/>
          <w:lang w:val="uk-UA"/>
        </w:rPr>
        <w:t xml:space="preserve"> – сприйняття) – залежність сприйняття від минулого досвіду, від загального змісту психічної діяльності людини та її індивідуальних особливостей. Життєвий досвід індивіда забезпечує творення ним гіпотез про особливості об’єкта, що сприймається, тобто його осмислене сприйняття. Розрізняють стійку апперцепцію – залежність сприйняття від стійких якостей особистості (світогляду, переконань, освіти) і тимчасову апперцепцію, яка залежить від ситуативних психічних станів (емоції, експектації (очікування, вимоги щодо норм виконання індивідом соціальних ролей), установки і т.ін.).</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Зауважимо, установки відіграють величезну роль у житті людини. Вони виникають непоміт</w:t>
      </w:r>
      <w:r w:rsidR="00300C65">
        <w:rPr>
          <w:rFonts w:ascii="Times New Roman" w:hAnsi="Times New Roman" w:cs="Times New Roman"/>
          <w:sz w:val="28"/>
          <w:szCs w:val="28"/>
          <w:lang w:val="uk-UA"/>
        </w:rPr>
        <w:t>но, приміром, як звичай, звичка або як приєднання</w:t>
      </w:r>
      <w:r w:rsidRPr="009D27E6">
        <w:rPr>
          <w:rFonts w:ascii="Times New Roman" w:hAnsi="Times New Roman" w:cs="Times New Roman"/>
          <w:sz w:val="28"/>
          <w:szCs w:val="28"/>
          <w:lang w:val="uk-UA"/>
        </w:rPr>
        <w:t xml:space="preserve"> до думки спільноти. Деколи установки діють як упередження, спотворюючи сприйняття певного факту дійсності.</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Особливим видом установки, що впливає на процеси сприйняття й самосприйняття, є </w:t>
      </w:r>
      <w:r w:rsidRPr="009D27E6">
        <w:rPr>
          <w:rFonts w:ascii="Times New Roman" w:hAnsi="Times New Roman" w:cs="Times New Roman"/>
          <w:i/>
          <w:sz w:val="28"/>
          <w:szCs w:val="28"/>
          <w:lang w:val="uk-UA"/>
        </w:rPr>
        <w:t>Я-концепція</w:t>
      </w:r>
      <w:r w:rsidRPr="009D27E6">
        <w:rPr>
          <w:rFonts w:ascii="Times New Roman" w:hAnsi="Times New Roman" w:cs="Times New Roman"/>
          <w:sz w:val="28"/>
          <w:szCs w:val="28"/>
          <w:lang w:val="uk-UA"/>
        </w:rPr>
        <w:t xml:space="preserve"> – відносно стійка, більш-менш усвідомлена система уявлень індивіда про самого себе, на основі якої він будує свою взаємодію з іншими людьми і ставиться до себе.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Зверніть увагу, Я-концепція є відправною точкою іміджування особистості, вдалий імідж персони буде залежити від рівня професійного вивчення Я клієнта. Цілісний образ власного Я складається з таких компонентів: </w:t>
      </w:r>
      <w:r w:rsidRPr="009D27E6">
        <w:rPr>
          <w:rFonts w:ascii="Times New Roman" w:hAnsi="Times New Roman" w:cs="Times New Roman"/>
          <w:i/>
          <w:sz w:val="28"/>
          <w:szCs w:val="28"/>
          <w:lang w:val="uk-UA"/>
        </w:rPr>
        <w:t>когнітивного</w:t>
      </w:r>
      <w:r w:rsidRPr="009D27E6">
        <w:rPr>
          <w:rFonts w:ascii="Times New Roman" w:hAnsi="Times New Roman" w:cs="Times New Roman"/>
          <w:sz w:val="28"/>
          <w:szCs w:val="28"/>
          <w:lang w:val="uk-UA"/>
        </w:rPr>
        <w:t xml:space="preserve"> – образ власних якостей, здібностей, зовнішності, соціальної значущості (самосвідомість); </w:t>
      </w:r>
      <w:r w:rsidRPr="009D27E6">
        <w:rPr>
          <w:rFonts w:ascii="Times New Roman" w:hAnsi="Times New Roman" w:cs="Times New Roman"/>
          <w:i/>
          <w:sz w:val="28"/>
          <w:szCs w:val="28"/>
          <w:lang w:val="uk-UA"/>
        </w:rPr>
        <w:t>емоційного</w:t>
      </w:r>
      <w:r w:rsidRPr="009D27E6">
        <w:rPr>
          <w:rFonts w:ascii="Times New Roman" w:hAnsi="Times New Roman" w:cs="Times New Roman"/>
          <w:sz w:val="28"/>
          <w:szCs w:val="28"/>
          <w:lang w:val="uk-UA"/>
        </w:rPr>
        <w:t xml:space="preserve"> – самоповага, себелюбство, зарозумілість, самоприниження; </w:t>
      </w:r>
      <w:r w:rsidRPr="009D27E6">
        <w:rPr>
          <w:rFonts w:ascii="Times New Roman" w:hAnsi="Times New Roman" w:cs="Times New Roman"/>
          <w:i/>
          <w:sz w:val="28"/>
          <w:szCs w:val="28"/>
          <w:lang w:val="uk-UA"/>
        </w:rPr>
        <w:t>оцінювально-вольового</w:t>
      </w:r>
      <w:r w:rsidRPr="009D27E6">
        <w:rPr>
          <w:rFonts w:ascii="Times New Roman" w:hAnsi="Times New Roman" w:cs="Times New Roman"/>
          <w:sz w:val="28"/>
          <w:szCs w:val="28"/>
          <w:lang w:val="uk-UA"/>
        </w:rPr>
        <w:t xml:space="preserve"> – прагнення підвищити самооцінку, здобути пошану, сформувати власний престиж.</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Ваша спостережливість, уміння точно побачити у персонах, предметах, явищах навколишнього світу їх чуттєву сторону становить основу </w:t>
      </w:r>
      <w:r w:rsidRPr="009D27E6">
        <w:rPr>
          <w:rFonts w:ascii="Times New Roman" w:hAnsi="Times New Roman" w:cs="Times New Roman"/>
          <w:i/>
          <w:sz w:val="28"/>
          <w:szCs w:val="28"/>
          <w:lang w:val="uk-UA"/>
        </w:rPr>
        <w:t>культури сприйняття</w:t>
      </w:r>
      <w:r w:rsidRPr="009D27E6">
        <w:rPr>
          <w:rFonts w:ascii="Times New Roman" w:hAnsi="Times New Roman" w:cs="Times New Roman"/>
          <w:sz w:val="28"/>
          <w:szCs w:val="28"/>
          <w:lang w:val="uk-UA"/>
        </w:rPr>
        <w:t>. Рівень перцепції також визначається здобутими у процесі життєдіяльності знаннями, вміннями, навичками, досвідом, культурою поведінки. Саме ці чинники безпосередньо впливають на:</w:t>
      </w:r>
    </w:p>
    <w:p w:rsidR="009D27E6" w:rsidRPr="009D27E6" w:rsidRDefault="009D27E6" w:rsidP="007A328A">
      <w:pPr>
        <w:numPr>
          <w:ilvl w:val="0"/>
          <w:numId w:val="36"/>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яскравість перцептивного образу,</w:t>
      </w:r>
    </w:p>
    <w:p w:rsidR="009D27E6" w:rsidRPr="009D27E6" w:rsidRDefault="009D27E6" w:rsidP="007A328A">
      <w:pPr>
        <w:numPr>
          <w:ilvl w:val="0"/>
          <w:numId w:val="36"/>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розуміння сприйнятого,</w:t>
      </w:r>
    </w:p>
    <w:p w:rsidR="009D27E6" w:rsidRPr="009D27E6" w:rsidRDefault="009D27E6" w:rsidP="007A328A">
      <w:pPr>
        <w:numPr>
          <w:ilvl w:val="0"/>
          <w:numId w:val="36"/>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швидкість сприйняття,</w:t>
      </w:r>
    </w:p>
    <w:p w:rsidR="009D27E6" w:rsidRPr="009D27E6" w:rsidRDefault="009D27E6" w:rsidP="007A328A">
      <w:pPr>
        <w:numPr>
          <w:ilvl w:val="0"/>
          <w:numId w:val="36"/>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формування установки сприйняття.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Іміджмейкеру слід пам’ятати й про </w:t>
      </w:r>
      <w:r w:rsidRPr="009D27E6">
        <w:rPr>
          <w:rFonts w:ascii="Times New Roman" w:hAnsi="Times New Roman" w:cs="Times New Roman"/>
          <w:i/>
          <w:sz w:val="28"/>
          <w:szCs w:val="28"/>
          <w:lang w:val="uk-UA"/>
        </w:rPr>
        <w:t>національні особливості сприйняття</w:t>
      </w:r>
      <w:r w:rsidRPr="009D27E6">
        <w:rPr>
          <w:rFonts w:ascii="Times New Roman" w:hAnsi="Times New Roman" w:cs="Times New Roman"/>
          <w:sz w:val="28"/>
          <w:szCs w:val="28"/>
          <w:lang w:val="uk-UA"/>
        </w:rPr>
        <w:t xml:space="preserve">. Перцепція різних народів має певні відмінності, що визначаються специфікою національного характеру, етнічною ментальністю, системою цінностей, соціальними нормами й еталонами, структурою національної свідомості, етнічної картини світу тощо. Ці відмінності сформувалися під впливом природних умов (географічне розташування, клімат), що визначають спосіб життя етносу, історичних подій, релігійних вірувань. Сприйняття світу представниками певної нації залежить від </w:t>
      </w:r>
      <w:r w:rsidRPr="009D27E6">
        <w:rPr>
          <w:rFonts w:ascii="Times New Roman" w:hAnsi="Times New Roman" w:cs="Times New Roman"/>
          <w:i/>
          <w:sz w:val="28"/>
          <w:szCs w:val="28"/>
          <w:lang w:val="uk-UA"/>
        </w:rPr>
        <w:t>національної психології</w:t>
      </w:r>
      <w:r w:rsidRPr="009D27E6">
        <w:rPr>
          <w:rFonts w:ascii="Times New Roman" w:hAnsi="Times New Roman" w:cs="Times New Roman"/>
          <w:sz w:val="28"/>
          <w:szCs w:val="28"/>
          <w:lang w:val="uk-UA"/>
        </w:rPr>
        <w:t xml:space="preserve">, компонентами якої є національний характер та темперамент, національне почуття, національна самосвідомість, особливості складу розуму, звичаї, традиції, вдача.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Російські психологи А. Кудріна та Б. Мерщеряков подають цікаві дані експерименту щодо прямих асоціацій та культурно-специфічних значень лексем на позначення кольору у російськомовній, англомовній та німецькомовній культурах (вибірка становила 465 респондентів віком від 15 до 65 років):</w:t>
      </w:r>
    </w:p>
    <w:tbl>
      <w:tblPr>
        <w:tblStyle w:val="a6"/>
        <w:tblW w:w="0" w:type="auto"/>
        <w:tblInd w:w="108" w:type="dxa"/>
        <w:tblLook w:val="04A0" w:firstRow="1" w:lastRow="0" w:firstColumn="1" w:lastColumn="0" w:noHBand="0" w:noVBand="1"/>
      </w:tblPr>
      <w:tblGrid>
        <w:gridCol w:w="1265"/>
        <w:gridCol w:w="2831"/>
        <w:gridCol w:w="2762"/>
        <w:gridCol w:w="2888"/>
      </w:tblGrid>
      <w:tr w:rsidR="009D27E6" w:rsidRPr="009D27E6" w:rsidTr="009D27E6">
        <w:tc>
          <w:tcPr>
            <w:tcW w:w="1265" w:type="dxa"/>
          </w:tcPr>
          <w:p w:rsidR="009D27E6" w:rsidRPr="009D27E6" w:rsidRDefault="009D27E6" w:rsidP="009D27E6">
            <w:pPr>
              <w:jc w:val="both"/>
              <w:rPr>
                <w:rFonts w:ascii="Times New Roman" w:hAnsi="Times New Roman" w:cs="Times New Roman"/>
                <w:b/>
                <w:lang w:val="uk-UA"/>
              </w:rPr>
            </w:pPr>
            <w:r w:rsidRPr="009D27E6">
              <w:rPr>
                <w:rFonts w:ascii="Times New Roman" w:hAnsi="Times New Roman" w:cs="Times New Roman"/>
                <w:b/>
                <w:lang w:val="uk-UA"/>
              </w:rPr>
              <w:t xml:space="preserve">Колір </w:t>
            </w:r>
          </w:p>
        </w:tc>
        <w:tc>
          <w:tcPr>
            <w:tcW w:w="2831" w:type="dxa"/>
          </w:tcPr>
          <w:p w:rsidR="009D27E6" w:rsidRPr="009D27E6" w:rsidRDefault="009D27E6" w:rsidP="009D27E6">
            <w:pPr>
              <w:jc w:val="both"/>
              <w:rPr>
                <w:rFonts w:ascii="Times New Roman" w:hAnsi="Times New Roman" w:cs="Times New Roman"/>
                <w:b/>
                <w:lang w:val="uk-UA"/>
              </w:rPr>
            </w:pPr>
            <w:r w:rsidRPr="009D27E6">
              <w:rPr>
                <w:rFonts w:ascii="Times New Roman" w:hAnsi="Times New Roman" w:cs="Times New Roman"/>
                <w:b/>
                <w:lang w:val="uk-UA"/>
              </w:rPr>
              <w:t>Російськомовна культура</w:t>
            </w:r>
          </w:p>
        </w:tc>
        <w:tc>
          <w:tcPr>
            <w:tcW w:w="2762" w:type="dxa"/>
          </w:tcPr>
          <w:p w:rsidR="009D27E6" w:rsidRPr="009D27E6" w:rsidRDefault="009D27E6" w:rsidP="009D27E6">
            <w:pPr>
              <w:jc w:val="both"/>
              <w:rPr>
                <w:rFonts w:ascii="Times New Roman" w:hAnsi="Times New Roman" w:cs="Times New Roman"/>
                <w:b/>
                <w:lang w:val="uk-UA"/>
              </w:rPr>
            </w:pPr>
            <w:r w:rsidRPr="009D27E6">
              <w:rPr>
                <w:rFonts w:ascii="Times New Roman" w:hAnsi="Times New Roman" w:cs="Times New Roman"/>
                <w:b/>
                <w:lang w:val="uk-UA"/>
              </w:rPr>
              <w:t>Англомовна культура</w:t>
            </w:r>
          </w:p>
        </w:tc>
        <w:tc>
          <w:tcPr>
            <w:tcW w:w="2888" w:type="dxa"/>
          </w:tcPr>
          <w:p w:rsidR="009D27E6" w:rsidRPr="009D27E6" w:rsidRDefault="009D27E6" w:rsidP="009D27E6">
            <w:pPr>
              <w:jc w:val="both"/>
              <w:rPr>
                <w:rFonts w:ascii="Times New Roman" w:hAnsi="Times New Roman" w:cs="Times New Roman"/>
                <w:b/>
                <w:lang w:val="uk-UA"/>
              </w:rPr>
            </w:pPr>
            <w:r w:rsidRPr="009D27E6">
              <w:rPr>
                <w:rFonts w:ascii="Times New Roman" w:hAnsi="Times New Roman" w:cs="Times New Roman"/>
                <w:b/>
                <w:lang w:val="uk-UA"/>
              </w:rPr>
              <w:t>Німецькомовна культура</w:t>
            </w:r>
          </w:p>
        </w:tc>
      </w:tr>
      <w:tr w:rsidR="009D27E6" w:rsidRPr="009D27E6" w:rsidTr="009D27E6">
        <w:trPr>
          <w:trHeight w:val="1055"/>
        </w:trPr>
        <w:tc>
          <w:tcPr>
            <w:tcW w:w="1265" w:type="dxa"/>
            <w:vMerge w:val="restart"/>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чорний</w:t>
            </w:r>
          </w:p>
        </w:tc>
        <w:tc>
          <w:tcPr>
            <w:tcW w:w="2831"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ніч, темнота, тварини (кіт) і птахи (ворон), земля, бруд, сажа, хмари, </w:t>
            </w:r>
          </w:p>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волосся, вугілля;</w:t>
            </w:r>
          </w:p>
        </w:tc>
        <w:tc>
          <w:tcPr>
            <w:tcW w:w="2762"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ніч, темнота, тварини</w:t>
            </w:r>
          </w:p>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(кіт, кінь), вугілля, нафта, грозова хмара;</w:t>
            </w:r>
          </w:p>
          <w:p w:rsidR="009D27E6" w:rsidRPr="009D27E6" w:rsidRDefault="009D27E6" w:rsidP="009D27E6">
            <w:pPr>
              <w:jc w:val="both"/>
              <w:rPr>
                <w:rFonts w:ascii="Times New Roman" w:hAnsi="Times New Roman" w:cs="Times New Roman"/>
                <w:sz w:val="24"/>
                <w:szCs w:val="24"/>
                <w:lang w:val="uk-UA"/>
              </w:rPr>
            </w:pPr>
          </w:p>
        </w:tc>
        <w:tc>
          <w:tcPr>
            <w:tcW w:w="2888"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ніч, темнота, тварини (кіт) і птахи (ворон), дьоготь, вугілля, сажа, волосся;</w:t>
            </w:r>
          </w:p>
        </w:tc>
      </w:tr>
      <w:tr w:rsidR="009D27E6" w:rsidRPr="00555D58" w:rsidTr="009D27E6">
        <w:trPr>
          <w:trHeight w:val="3242"/>
        </w:trPr>
        <w:tc>
          <w:tcPr>
            <w:tcW w:w="1265" w:type="dxa"/>
            <w:vMerge/>
          </w:tcPr>
          <w:p w:rsidR="009D27E6" w:rsidRPr="009D27E6" w:rsidRDefault="009D27E6" w:rsidP="009D27E6">
            <w:pPr>
              <w:jc w:val="both"/>
              <w:rPr>
                <w:rFonts w:ascii="Times New Roman" w:hAnsi="Times New Roman" w:cs="Times New Roman"/>
                <w:sz w:val="24"/>
                <w:szCs w:val="24"/>
                <w:lang w:val="uk-UA"/>
              </w:rPr>
            </w:pPr>
          </w:p>
        </w:tc>
        <w:tc>
          <w:tcPr>
            <w:tcW w:w="2831"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елегантність, вишуканість,офіційність, урочистість, розкіш, багатство; люди з темною шкірою; спокій; реліг. асоціації (у т.ч. ченці); автомобілі (як символ розкоші); чорний квадрат Малевича; чорна дірка</w:t>
            </w:r>
          </w:p>
          <w:p w:rsidR="009D27E6" w:rsidRPr="009D27E6" w:rsidRDefault="009D27E6" w:rsidP="009D27E6">
            <w:pPr>
              <w:jc w:val="both"/>
              <w:rPr>
                <w:rFonts w:ascii="Times New Roman" w:hAnsi="Times New Roman" w:cs="Times New Roman"/>
                <w:sz w:val="24"/>
                <w:szCs w:val="24"/>
                <w:lang w:val="uk-UA"/>
              </w:rPr>
            </w:pPr>
          </w:p>
        </w:tc>
        <w:tc>
          <w:tcPr>
            <w:tcW w:w="2762"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елегантний, розкішний, </w:t>
            </w:r>
          </w:p>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стильний, вишуканий; </w:t>
            </w:r>
          </w:p>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сексуальність; холод; сила, влада, міць; прибуток; чорнила; автомобілі й автопокришки; чорна кава</w:t>
            </w:r>
          </w:p>
        </w:tc>
        <w:tc>
          <w:tcPr>
            <w:tcW w:w="2888"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елегантність, стиль, вишуканість, офіційність, урочистість,шляхетність; нелегальний, незаконний, кримінальний;католицька церква, у т.ч. ченці, священники; молодіжні рухи (готи, емо, анархісти); музика (рок, блюз, готична музика); автомобілі, мотоцикли; чорнила; сажотрус</w:t>
            </w:r>
          </w:p>
        </w:tc>
      </w:tr>
      <w:tr w:rsidR="009D27E6" w:rsidRPr="00555D58" w:rsidTr="009D27E6">
        <w:trPr>
          <w:trHeight w:val="834"/>
        </w:trPr>
        <w:tc>
          <w:tcPr>
            <w:tcW w:w="1265" w:type="dxa"/>
            <w:vMerge w:val="restart"/>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білий</w:t>
            </w:r>
          </w:p>
        </w:tc>
        <w:tc>
          <w:tcPr>
            <w:tcW w:w="2831"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світло, день, яскравість, блиск, сніг, крейда, хмари, туман, молоко, квіти (ромашки, лілії, тополиний пух), тварини (коти) і птахи (лебідь);</w:t>
            </w:r>
          </w:p>
        </w:tc>
        <w:tc>
          <w:tcPr>
            <w:tcW w:w="2762"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сніг, лід, хмари, світло, </w:t>
            </w:r>
          </w:p>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яскравий, вівця, молоко, зуби;</w:t>
            </w:r>
          </w:p>
          <w:p w:rsidR="009D27E6" w:rsidRPr="009D27E6" w:rsidRDefault="009D27E6" w:rsidP="009D27E6">
            <w:pPr>
              <w:jc w:val="both"/>
              <w:rPr>
                <w:rFonts w:ascii="Times New Roman" w:hAnsi="Times New Roman" w:cs="Times New Roman"/>
                <w:sz w:val="24"/>
                <w:szCs w:val="24"/>
                <w:lang w:val="uk-UA"/>
              </w:rPr>
            </w:pPr>
          </w:p>
        </w:tc>
        <w:tc>
          <w:tcPr>
            <w:tcW w:w="2888"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сніг, лід, хмари, світло, білі тварини і птахи (голуби), молоко, білі квіти, зуби</w:t>
            </w:r>
          </w:p>
          <w:p w:rsidR="009D27E6" w:rsidRPr="009D27E6" w:rsidRDefault="009D27E6" w:rsidP="009D27E6">
            <w:pPr>
              <w:jc w:val="both"/>
              <w:rPr>
                <w:rFonts w:ascii="Times New Roman" w:hAnsi="Times New Roman" w:cs="Times New Roman"/>
                <w:sz w:val="24"/>
                <w:szCs w:val="24"/>
                <w:lang w:val="uk-UA"/>
              </w:rPr>
            </w:pPr>
          </w:p>
        </w:tc>
      </w:tr>
      <w:tr w:rsidR="009D27E6" w:rsidRPr="009D27E6" w:rsidTr="009D27E6">
        <w:trPr>
          <w:trHeight w:val="1943"/>
        </w:trPr>
        <w:tc>
          <w:tcPr>
            <w:tcW w:w="1265" w:type="dxa"/>
            <w:vMerge/>
          </w:tcPr>
          <w:p w:rsidR="009D27E6" w:rsidRPr="009D27E6" w:rsidRDefault="009D27E6" w:rsidP="009D27E6">
            <w:pPr>
              <w:jc w:val="both"/>
              <w:rPr>
                <w:rFonts w:ascii="Times New Roman" w:hAnsi="Times New Roman" w:cs="Times New Roman"/>
                <w:sz w:val="24"/>
                <w:szCs w:val="24"/>
                <w:lang w:val="uk-UA"/>
              </w:rPr>
            </w:pPr>
          </w:p>
        </w:tc>
        <w:tc>
          <w:tcPr>
            <w:tcW w:w="2831"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лікарня, лікарі; реліг. асоціації (ангели, Бог), смерть; дитинство; безкінечне, невідоме; перемир’я; сивина; білий ведмідь; папір; стеля; вата</w:t>
            </w:r>
          </w:p>
        </w:tc>
        <w:tc>
          <w:tcPr>
            <w:tcW w:w="2762"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реліг. асоціації (ангели, </w:t>
            </w:r>
          </w:p>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рай); простота;лікарня, </w:t>
            </w:r>
          </w:p>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лікарі; смерть; м</w:t>
            </w:r>
            <w:r w:rsidRPr="009D27E6">
              <w:rPr>
                <w:rFonts w:ascii="Times New Roman" w:hAnsi="Times New Roman" w:cs="Times New Roman"/>
                <w:sz w:val="24"/>
                <w:szCs w:val="24"/>
              </w:rPr>
              <w:t>’</w:t>
            </w:r>
            <w:r w:rsidRPr="009D27E6">
              <w:rPr>
                <w:rFonts w:ascii="Times New Roman" w:hAnsi="Times New Roman" w:cs="Times New Roman"/>
                <w:sz w:val="24"/>
                <w:szCs w:val="24"/>
                <w:lang w:val="uk-UA"/>
              </w:rPr>
              <w:t xml:space="preserve">який; папір; колір стін; вата; </w:t>
            </w:r>
          </w:p>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Білосніжка</w:t>
            </w:r>
          </w:p>
        </w:tc>
        <w:tc>
          <w:tcPr>
            <w:tcW w:w="2888"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реліг. асоціації (ангели); простота; лікарня, лікарі; смерть; нейтралітет; пустота; нудьга; злість; </w:t>
            </w:r>
          </w:p>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контраст; папір; порцеляна; колір стін; цукор; білий ведмідь</w:t>
            </w:r>
          </w:p>
        </w:tc>
      </w:tr>
      <w:tr w:rsidR="009D27E6" w:rsidRPr="009D27E6" w:rsidTr="009D27E6">
        <w:trPr>
          <w:trHeight w:val="2196"/>
        </w:trPr>
        <w:tc>
          <w:tcPr>
            <w:tcW w:w="1265" w:type="dxa"/>
            <w:vMerge w:val="restart"/>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червоний</w:t>
            </w:r>
          </w:p>
        </w:tc>
        <w:tc>
          <w:tcPr>
            <w:tcW w:w="2831"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кров, вогонь; сонце (коли сходить та заходить), квіти (троянда, мак), ягоди (полуниця, кавун), фрукти (яблуко) й овочі </w:t>
            </w:r>
          </w:p>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(помідор), вино, рум</w:t>
            </w:r>
            <w:r w:rsidRPr="009D27E6">
              <w:rPr>
                <w:rFonts w:ascii="Times New Roman" w:hAnsi="Times New Roman" w:cs="Times New Roman"/>
                <w:sz w:val="24"/>
                <w:szCs w:val="24"/>
              </w:rPr>
              <w:t>’</w:t>
            </w:r>
            <w:r w:rsidRPr="009D27E6">
              <w:rPr>
                <w:rFonts w:ascii="Times New Roman" w:hAnsi="Times New Roman" w:cs="Times New Roman"/>
                <w:sz w:val="24"/>
                <w:szCs w:val="24"/>
                <w:lang w:val="uk-UA"/>
              </w:rPr>
              <w:t xml:space="preserve">янець; </w:t>
            </w:r>
          </w:p>
        </w:tc>
        <w:tc>
          <w:tcPr>
            <w:tcW w:w="2762"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кров, вогонь, з</w:t>
            </w:r>
            <w:r w:rsidR="00300C65">
              <w:rPr>
                <w:rFonts w:ascii="Times New Roman" w:hAnsi="Times New Roman" w:cs="Times New Roman"/>
                <w:sz w:val="24"/>
                <w:szCs w:val="24"/>
                <w:lang w:val="uk-UA"/>
              </w:rPr>
              <w:t>ахід сонця, квіти (троянди, мак</w:t>
            </w:r>
            <w:r w:rsidRPr="009D27E6">
              <w:rPr>
                <w:rFonts w:ascii="Times New Roman" w:hAnsi="Times New Roman" w:cs="Times New Roman"/>
                <w:sz w:val="24"/>
                <w:szCs w:val="24"/>
                <w:lang w:val="uk-UA"/>
              </w:rPr>
              <w:t xml:space="preserve">), ягоди (полуниця), </w:t>
            </w:r>
          </w:p>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фрукти (яблуко), овочі (помідор), птах (малинівка); вино;</w:t>
            </w:r>
          </w:p>
          <w:p w:rsidR="009D27E6" w:rsidRPr="009D27E6" w:rsidRDefault="009D27E6" w:rsidP="009D27E6">
            <w:pPr>
              <w:jc w:val="both"/>
              <w:rPr>
                <w:rFonts w:ascii="Times New Roman" w:hAnsi="Times New Roman" w:cs="Times New Roman"/>
                <w:sz w:val="24"/>
                <w:szCs w:val="24"/>
                <w:lang w:val="uk-UA"/>
              </w:rPr>
            </w:pPr>
          </w:p>
        </w:tc>
        <w:tc>
          <w:tcPr>
            <w:tcW w:w="2888"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кров, вогонь, з</w:t>
            </w:r>
            <w:r w:rsidR="00300C65">
              <w:rPr>
                <w:rFonts w:ascii="Times New Roman" w:hAnsi="Times New Roman" w:cs="Times New Roman"/>
                <w:sz w:val="24"/>
                <w:szCs w:val="24"/>
                <w:lang w:val="uk-UA"/>
              </w:rPr>
              <w:t>ахід сонця, квіти (троянди, мак</w:t>
            </w:r>
            <w:r w:rsidRPr="009D27E6">
              <w:rPr>
                <w:rFonts w:ascii="Times New Roman" w:hAnsi="Times New Roman" w:cs="Times New Roman"/>
                <w:sz w:val="24"/>
                <w:szCs w:val="24"/>
                <w:lang w:val="uk-UA"/>
              </w:rPr>
              <w:t xml:space="preserve">), ягоди (полуниця, вишня), </w:t>
            </w:r>
          </w:p>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фрукти (яблуко), овочі (помідор); вино; рубін;</w:t>
            </w:r>
          </w:p>
          <w:p w:rsidR="009D27E6" w:rsidRPr="009D27E6" w:rsidRDefault="009D27E6" w:rsidP="009D27E6">
            <w:pPr>
              <w:jc w:val="both"/>
              <w:rPr>
                <w:rFonts w:ascii="Times New Roman" w:hAnsi="Times New Roman" w:cs="Times New Roman"/>
                <w:sz w:val="24"/>
                <w:szCs w:val="24"/>
                <w:lang w:val="uk-UA"/>
              </w:rPr>
            </w:pPr>
          </w:p>
          <w:p w:rsidR="009D27E6" w:rsidRPr="009D27E6" w:rsidRDefault="009D27E6" w:rsidP="009D27E6">
            <w:pPr>
              <w:jc w:val="both"/>
              <w:rPr>
                <w:rFonts w:ascii="Times New Roman" w:hAnsi="Times New Roman" w:cs="Times New Roman"/>
                <w:sz w:val="24"/>
                <w:szCs w:val="24"/>
                <w:lang w:val="uk-UA"/>
              </w:rPr>
            </w:pPr>
          </w:p>
          <w:p w:rsidR="009D27E6" w:rsidRPr="009D27E6" w:rsidRDefault="009D27E6" w:rsidP="009D27E6">
            <w:pPr>
              <w:jc w:val="both"/>
              <w:rPr>
                <w:rFonts w:ascii="Times New Roman" w:hAnsi="Times New Roman" w:cs="Times New Roman"/>
                <w:sz w:val="24"/>
                <w:szCs w:val="24"/>
                <w:lang w:val="uk-UA"/>
              </w:rPr>
            </w:pPr>
          </w:p>
        </w:tc>
      </w:tr>
      <w:tr w:rsidR="009D27E6" w:rsidRPr="009D27E6" w:rsidTr="009D27E6">
        <w:trPr>
          <w:trHeight w:val="2773"/>
        </w:trPr>
        <w:tc>
          <w:tcPr>
            <w:tcW w:w="1265" w:type="dxa"/>
            <w:vMerge/>
          </w:tcPr>
          <w:p w:rsidR="009D27E6" w:rsidRPr="009D27E6" w:rsidRDefault="009D27E6" w:rsidP="009D27E6">
            <w:pPr>
              <w:jc w:val="both"/>
              <w:rPr>
                <w:rFonts w:ascii="Times New Roman" w:hAnsi="Times New Roman" w:cs="Times New Roman"/>
                <w:sz w:val="24"/>
                <w:szCs w:val="24"/>
                <w:lang w:val="uk-UA"/>
              </w:rPr>
            </w:pPr>
          </w:p>
        </w:tc>
        <w:tc>
          <w:tcPr>
            <w:tcW w:w="2831"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краса, гарний, свято, урочистість; колір комунізму, СРСР, революції; символ небезпеки і заборони; швидкість; смерть, війна; </w:t>
            </w:r>
          </w:p>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корида, Іспанія; символ </w:t>
            </w:r>
          </w:p>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футбольних клубів</w:t>
            </w:r>
          </w:p>
        </w:tc>
        <w:tc>
          <w:tcPr>
            <w:tcW w:w="2762"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символ небезпеки й заборон; колір швидкості; свята (Різдвово, День св. Валентина); колір</w:t>
            </w:r>
          </w:p>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комунізму, СРСР; пошта, автобуси, телефон</w:t>
            </w:r>
            <w:r w:rsidR="00300C65">
              <w:rPr>
                <w:rFonts w:ascii="Times New Roman" w:hAnsi="Times New Roman" w:cs="Times New Roman"/>
                <w:sz w:val="24"/>
                <w:szCs w:val="24"/>
                <w:lang w:val="uk-UA"/>
              </w:rPr>
              <w:t>н</w:t>
            </w:r>
            <w:r w:rsidRPr="009D27E6">
              <w:rPr>
                <w:rFonts w:ascii="Times New Roman" w:hAnsi="Times New Roman" w:cs="Times New Roman"/>
                <w:sz w:val="24"/>
                <w:szCs w:val="24"/>
                <w:lang w:val="uk-UA"/>
              </w:rPr>
              <w:t>і будки (Лондон); корида, Іспанія</w:t>
            </w:r>
          </w:p>
        </w:tc>
        <w:tc>
          <w:tcPr>
            <w:tcW w:w="2888"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ліві політичні партії, колір комунізму, СРСР; символ небезпеки й заборони;колір швидкості; </w:t>
            </w:r>
          </w:p>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диявол; корида</w:t>
            </w:r>
          </w:p>
        </w:tc>
      </w:tr>
      <w:tr w:rsidR="009D27E6" w:rsidRPr="009D27E6" w:rsidTr="009D27E6">
        <w:trPr>
          <w:trHeight w:val="2246"/>
        </w:trPr>
        <w:tc>
          <w:tcPr>
            <w:tcW w:w="1265" w:type="dxa"/>
            <w:vMerge w:val="restart"/>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жовтий</w:t>
            </w:r>
          </w:p>
        </w:tc>
        <w:tc>
          <w:tcPr>
            <w:tcW w:w="2831"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сонце, вогонь, світло і день, жовті квіти (кульбаби, соняшник), фрукти (лимон), курча, яйце (яєчний жовток), золото, пісок, осінь, літо;</w:t>
            </w:r>
          </w:p>
          <w:p w:rsidR="009D27E6" w:rsidRPr="009D27E6" w:rsidRDefault="009D27E6" w:rsidP="009D27E6">
            <w:pPr>
              <w:jc w:val="both"/>
              <w:rPr>
                <w:rFonts w:ascii="Times New Roman" w:hAnsi="Times New Roman" w:cs="Times New Roman"/>
                <w:sz w:val="24"/>
                <w:szCs w:val="24"/>
                <w:lang w:val="uk-UA"/>
              </w:rPr>
            </w:pPr>
          </w:p>
          <w:p w:rsidR="009D27E6" w:rsidRPr="009D27E6" w:rsidRDefault="009D27E6" w:rsidP="009D27E6">
            <w:pPr>
              <w:jc w:val="both"/>
              <w:rPr>
                <w:rFonts w:ascii="Times New Roman" w:hAnsi="Times New Roman" w:cs="Times New Roman"/>
                <w:sz w:val="24"/>
                <w:szCs w:val="24"/>
                <w:lang w:val="uk-UA"/>
              </w:rPr>
            </w:pPr>
          </w:p>
        </w:tc>
        <w:tc>
          <w:tcPr>
            <w:tcW w:w="2762"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сонце, світло, осінь, весна, літо, жовті квіти (нарциси, лютики,соняшник), фрукти (банан, лимон), яйце (яєчний жовток), </w:t>
            </w:r>
          </w:p>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золото, пісок, сеча, качка, канарейка; </w:t>
            </w:r>
          </w:p>
        </w:tc>
        <w:tc>
          <w:tcPr>
            <w:tcW w:w="2888"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сонце, світло, осінь, весна, літо, жовті квіти (рапс,нарциси,соняшник), фрукти (банан, лимон), яйце (яєчний жовток), </w:t>
            </w:r>
          </w:p>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золото, пісок;</w:t>
            </w:r>
          </w:p>
          <w:p w:rsidR="009D27E6" w:rsidRPr="009D27E6" w:rsidRDefault="009D27E6" w:rsidP="009D27E6">
            <w:pPr>
              <w:jc w:val="both"/>
              <w:rPr>
                <w:rFonts w:ascii="Times New Roman" w:hAnsi="Times New Roman" w:cs="Times New Roman"/>
                <w:sz w:val="24"/>
                <w:szCs w:val="24"/>
                <w:lang w:val="uk-UA"/>
              </w:rPr>
            </w:pPr>
          </w:p>
          <w:p w:rsidR="009D27E6" w:rsidRPr="009D27E6" w:rsidRDefault="009D27E6" w:rsidP="009D27E6">
            <w:pPr>
              <w:jc w:val="both"/>
              <w:rPr>
                <w:rFonts w:ascii="Times New Roman" w:hAnsi="Times New Roman" w:cs="Times New Roman"/>
                <w:sz w:val="24"/>
                <w:szCs w:val="24"/>
                <w:lang w:val="uk-UA"/>
              </w:rPr>
            </w:pPr>
          </w:p>
        </w:tc>
      </w:tr>
      <w:tr w:rsidR="009D27E6" w:rsidRPr="009D27E6" w:rsidTr="009D27E6">
        <w:trPr>
          <w:trHeight w:val="1641"/>
        </w:trPr>
        <w:tc>
          <w:tcPr>
            <w:tcW w:w="1265" w:type="dxa"/>
            <w:vMerge/>
          </w:tcPr>
          <w:p w:rsidR="009D27E6" w:rsidRPr="009D27E6" w:rsidRDefault="009D27E6" w:rsidP="009D27E6">
            <w:pPr>
              <w:jc w:val="both"/>
              <w:rPr>
                <w:rFonts w:ascii="Times New Roman" w:hAnsi="Times New Roman" w:cs="Times New Roman"/>
                <w:sz w:val="24"/>
                <w:szCs w:val="24"/>
                <w:lang w:val="uk-UA"/>
              </w:rPr>
            </w:pPr>
          </w:p>
        </w:tc>
        <w:tc>
          <w:tcPr>
            <w:tcW w:w="2831"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божевіллля; зрада, розлука; попередження; </w:t>
            </w:r>
          </w:p>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дитинство; випічка (паляниця)</w:t>
            </w:r>
          </w:p>
        </w:tc>
        <w:tc>
          <w:tcPr>
            <w:tcW w:w="2762"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пересторога; спокій; </w:t>
            </w:r>
          </w:p>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боязливий; сенсаційний </w:t>
            </w:r>
          </w:p>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(у негативному значенні про пресу); пісня </w:t>
            </w:r>
            <w:r w:rsidRPr="009D27E6">
              <w:rPr>
                <w:rFonts w:ascii="Times New Roman" w:hAnsi="Times New Roman" w:cs="Times New Roman"/>
                <w:sz w:val="24"/>
                <w:szCs w:val="24"/>
              </w:rPr>
              <w:t>“</w:t>
            </w:r>
            <w:r w:rsidRPr="009D27E6">
              <w:rPr>
                <w:rFonts w:ascii="Times New Roman" w:hAnsi="Times New Roman" w:cs="Times New Roman"/>
                <w:sz w:val="24"/>
                <w:szCs w:val="24"/>
                <w:lang w:val="uk-UA"/>
              </w:rPr>
              <w:t>Yellow Submarine</w:t>
            </w:r>
            <w:r w:rsidRPr="009D27E6">
              <w:rPr>
                <w:rFonts w:ascii="Times New Roman" w:hAnsi="Times New Roman" w:cs="Times New Roman"/>
                <w:sz w:val="24"/>
                <w:szCs w:val="24"/>
              </w:rPr>
              <w:t>”</w:t>
            </w:r>
            <w:r w:rsidRPr="009D27E6">
              <w:rPr>
                <w:rFonts w:ascii="Times New Roman" w:hAnsi="Times New Roman" w:cs="Times New Roman"/>
                <w:sz w:val="24"/>
                <w:szCs w:val="24"/>
                <w:lang w:val="uk-UA"/>
              </w:rPr>
              <w:t>, жовта стрічка</w:t>
            </w:r>
          </w:p>
        </w:tc>
        <w:tc>
          <w:tcPr>
            <w:tcW w:w="2888"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заздрість; привернення уваги, пересторога; відпустка, відпочинок; бджола Майя; жовтий колір як символ організації (пошти) </w:t>
            </w:r>
          </w:p>
        </w:tc>
      </w:tr>
      <w:tr w:rsidR="009D27E6" w:rsidRPr="009D27E6" w:rsidTr="009D27E6">
        <w:trPr>
          <w:trHeight w:val="1982"/>
        </w:trPr>
        <w:tc>
          <w:tcPr>
            <w:tcW w:w="1265" w:type="dxa"/>
            <w:vMerge w:val="restart"/>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зелений</w:t>
            </w:r>
          </w:p>
        </w:tc>
        <w:tc>
          <w:tcPr>
            <w:tcW w:w="2831"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природа, рослинність (трава, дерева, листя), жаба, зелені очі, фрукти (яблуко) й овочі (огірок), </w:t>
            </w:r>
          </w:p>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смарагд, море, весна, літо;</w:t>
            </w:r>
          </w:p>
          <w:p w:rsidR="009D27E6" w:rsidRPr="009D27E6" w:rsidRDefault="009D27E6" w:rsidP="009D27E6">
            <w:pPr>
              <w:jc w:val="both"/>
              <w:rPr>
                <w:rFonts w:ascii="Times New Roman" w:hAnsi="Times New Roman" w:cs="Times New Roman"/>
                <w:sz w:val="24"/>
                <w:szCs w:val="24"/>
                <w:lang w:val="uk-UA"/>
              </w:rPr>
            </w:pPr>
          </w:p>
        </w:tc>
        <w:tc>
          <w:tcPr>
            <w:tcW w:w="2762"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природа, рослинність (трава, дерева, листя), земля (луки, пасовища), мох, жаба, зелені очі, фрукти (яблуко) й овочі (горох), смарагд, море, весна, літо;</w:t>
            </w:r>
          </w:p>
        </w:tc>
        <w:tc>
          <w:tcPr>
            <w:tcW w:w="2888"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природа, рослинність (трава, луки, галявини, газони, рослини, дерева, листя, водорослі, гори), жаба, фрукти (яблуко) й </w:t>
            </w:r>
          </w:p>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овочі, смарагд, весна;</w:t>
            </w:r>
          </w:p>
          <w:p w:rsidR="009D27E6" w:rsidRPr="009D27E6" w:rsidRDefault="009D27E6" w:rsidP="009D27E6">
            <w:pPr>
              <w:jc w:val="both"/>
              <w:rPr>
                <w:rFonts w:ascii="Times New Roman" w:hAnsi="Times New Roman" w:cs="Times New Roman"/>
                <w:sz w:val="24"/>
                <w:szCs w:val="24"/>
                <w:lang w:val="uk-UA"/>
              </w:rPr>
            </w:pPr>
          </w:p>
        </w:tc>
      </w:tr>
      <w:tr w:rsidR="009D27E6" w:rsidRPr="00555D58" w:rsidTr="009D27E6">
        <w:trPr>
          <w:trHeight w:val="487"/>
        </w:trPr>
        <w:tc>
          <w:tcPr>
            <w:tcW w:w="1265" w:type="dxa"/>
            <w:vMerge/>
          </w:tcPr>
          <w:p w:rsidR="009D27E6" w:rsidRPr="009D27E6" w:rsidRDefault="009D27E6" w:rsidP="009D27E6">
            <w:pPr>
              <w:jc w:val="both"/>
              <w:rPr>
                <w:rFonts w:ascii="Times New Roman" w:hAnsi="Times New Roman" w:cs="Times New Roman"/>
                <w:sz w:val="24"/>
                <w:szCs w:val="24"/>
                <w:lang w:val="uk-UA"/>
              </w:rPr>
            </w:pPr>
          </w:p>
        </w:tc>
        <w:tc>
          <w:tcPr>
            <w:tcW w:w="2831"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нудьга; дозвіл; іслам; Новий рік; екологія; надія</w:t>
            </w:r>
          </w:p>
          <w:p w:rsidR="009D27E6" w:rsidRPr="009D27E6" w:rsidRDefault="009D27E6" w:rsidP="009D27E6">
            <w:pPr>
              <w:jc w:val="both"/>
              <w:rPr>
                <w:rFonts w:ascii="Times New Roman" w:hAnsi="Times New Roman" w:cs="Times New Roman"/>
                <w:sz w:val="24"/>
                <w:szCs w:val="24"/>
                <w:lang w:val="uk-UA"/>
              </w:rPr>
            </w:pPr>
          </w:p>
        </w:tc>
        <w:tc>
          <w:tcPr>
            <w:tcW w:w="2762"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рух із захисту довкілля, заздрість, ревнощі; гроші; символ Ірландії; надія; дозвіл</w:t>
            </w:r>
          </w:p>
        </w:tc>
        <w:tc>
          <w:tcPr>
            <w:tcW w:w="2888"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надія; екологія, партія зелених; дозвіл; щастя, успіх; здоров’я; гроші; маріхуана; колір армії</w:t>
            </w:r>
          </w:p>
        </w:tc>
      </w:tr>
      <w:tr w:rsidR="009D27E6" w:rsidRPr="009D27E6" w:rsidTr="009D27E6">
        <w:trPr>
          <w:trHeight w:val="799"/>
        </w:trPr>
        <w:tc>
          <w:tcPr>
            <w:tcW w:w="1265" w:type="dxa"/>
            <w:vMerge w:val="restart"/>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синій </w:t>
            </w:r>
          </w:p>
        </w:tc>
        <w:tc>
          <w:tcPr>
            <w:tcW w:w="2831"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вода: море, океан, дощ, озеро й річка; небо, очі, ніч, волошки, сапфір;</w:t>
            </w:r>
          </w:p>
        </w:tc>
        <w:tc>
          <w:tcPr>
            <w:tcW w:w="2762"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вода: море, океан, дощ, озеро й річка; небо, очі, ніч, дзвіночки, волошки;</w:t>
            </w:r>
          </w:p>
        </w:tc>
        <w:tc>
          <w:tcPr>
            <w:tcW w:w="2888"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вода, море, небо, квіти;</w:t>
            </w:r>
          </w:p>
          <w:p w:rsidR="009D27E6" w:rsidRPr="009D27E6" w:rsidRDefault="009D27E6" w:rsidP="009D27E6">
            <w:pPr>
              <w:jc w:val="both"/>
              <w:rPr>
                <w:rFonts w:ascii="Times New Roman" w:hAnsi="Times New Roman" w:cs="Times New Roman"/>
                <w:sz w:val="24"/>
                <w:szCs w:val="24"/>
                <w:lang w:val="uk-UA"/>
              </w:rPr>
            </w:pPr>
          </w:p>
          <w:p w:rsidR="009D27E6" w:rsidRPr="009D27E6" w:rsidRDefault="009D27E6" w:rsidP="009D27E6">
            <w:pPr>
              <w:jc w:val="both"/>
              <w:rPr>
                <w:rFonts w:ascii="Times New Roman" w:hAnsi="Times New Roman" w:cs="Times New Roman"/>
                <w:sz w:val="24"/>
                <w:szCs w:val="24"/>
                <w:lang w:val="uk-UA"/>
              </w:rPr>
            </w:pPr>
          </w:p>
        </w:tc>
      </w:tr>
      <w:tr w:rsidR="009D27E6" w:rsidRPr="00555D58" w:rsidTr="009D27E6">
        <w:trPr>
          <w:trHeight w:val="2794"/>
        </w:trPr>
        <w:tc>
          <w:tcPr>
            <w:tcW w:w="1265" w:type="dxa"/>
            <w:vMerge/>
          </w:tcPr>
          <w:p w:rsidR="009D27E6" w:rsidRPr="009D27E6" w:rsidRDefault="009D27E6" w:rsidP="009D27E6">
            <w:pPr>
              <w:jc w:val="both"/>
              <w:rPr>
                <w:rFonts w:ascii="Times New Roman" w:hAnsi="Times New Roman" w:cs="Times New Roman"/>
                <w:sz w:val="24"/>
                <w:szCs w:val="24"/>
                <w:lang w:val="uk-UA"/>
              </w:rPr>
            </w:pPr>
          </w:p>
        </w:tc>
        <w:tc>
          <w:tcPr>
            <w:tcW w:w="2831"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синій як символ чоловічого начала; сила, міць; позит. якості характеру; свобода; мрія; джинси, чорнила, ручки</w:t>
            </w:r>
          </w:p>
        </w:tc>
        <w:tc>
          <w:tcPr>
            <w:tcW w:w="2762"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синій як символ чоловічого начала; колір </w:t>
            </w:r>
          </w:p>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гомосексуалізму; джаз, </w:t>
            </w:r>
          </w:p>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блюз; джинси; чорнила, ручки</w:t>
            </w:r>
          </w:p>
        </w:tc>
        <w:tc>
          <w:tcPr>
            <w:tcW w:w="2888"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алкоголь, п’яний; довіра й надія; зрозумілість, простота; логіка й порядок; позит. якості характеру; бізнес; колір чоловічого начала, колір гомосексуалів; колір автомобілів; джинси; чорнила й ручки; відпустка на море</w:t>
            </w:r>
          </w:p>
        </w:tc>
      </w:tr>
    </w:tbl>
    <w:p w:rsidR="00280A8E"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Специфічні особливості національної психології є продуктом певних історичних умов та культурних впливів. Вони фіксуються у відповідних стереотипах, що входять до структури національної самосвідомості. Етнічні стереотипи – відносно стійкі уявлення про моральні, розумові, фізичні якості, властиві представникам різних етнічних спільнот. У змісті етнічних стереотипів, як правило, зафіксовані оцінювальні думки про вказані якості. Крім цього у змісті етнічних стереотипів можуть бути присутні і приписи до дії відносно людей даної національності. До речі, К.-Г. Юнг зробив спробу класифікувати різні народи за психологічними функціями, такими як мислення, емоції, відчуття, інтуїція. Якщо домінує якась одна функція, вона визначає психологічний тип нації: розумовий, емоційний, сенсорний, інтуїтивний.</w:t>
      </w:r>
    </w:p>
    <w:p w:rsidR="00280A8E" w:rsidRPr="00280A8E" w:rsidRDefault="00280A8E" w:rsidP="00280A8E">
      <w:pPr>
        <w:spacing w:after="0" w:line="240" w:lineRule="auto"/>
        <w:ind w:firstLine="709"/>
        <w:jc w:val="both"/>
        <w:rPr>
          <w:rFonts w:ascii="Times New Roman" w:hAnsi="Times New Roman" w:cs="Times New Roman"/>
          <w:sz w:val="28"/>
          <w:szCs w:val="28"/>
          <w:lang w:val="uk-UA"/>
        </w:rPr>
      </w:pPr>
      <w:r w:rsidRPr="00280A8E">
        <w:rPr>
          <w:rFonts w:ascii="Times New Roman" w:hAnsi="Times New Roman" w:cs="Times New Roman"/>
          <w:sz w:val="28"/>
          <w:szCs w:val="28"/>
          <w:lang w:val="uk-UA"/>
        </w:rPr>
        <w:t xml:space="preserve">Слід зауважити, що для людини характерне й оманливе сприйняття, коли вона споглядає візуальну ілюзію (від лат. illusio – помилка), сутність якої полягає в неадекватному (викривленому, помилковому) відображенні предмета чи явища, що сприймаються. </w:t>
      </w:r>
    </w:p>
    <w:p w:rsidR="00280A8E" w:rsidRPr="00280A8E" w:rsidRDefault="00280A8E" w:rsidP="00280A8E">
      <w:pPr>
        <w:spacing w:after="0" w:line="240" w:lineRule="auto"/>
        <w:ind w:firstLine="709"/>
        <w:jc w:val="both"/>
        <w:rPr>
          <w:rFonts w:ascii="Times New Roman" w:hAnsi="Times New Roman" w:cs="Times New Roman"/>
          <w:sz w:val="28"/>
          <w:szCs w:val="28"/>
          <w:lang w:val="uk-UA"/>
        </w:rPr>
      </w:pPr>
      <w:r w:rsidRPr="00280A8E">
        <w:rPr>
          <w:rFonts w:ascii="Times New Roman" w:hAnsi="Times New Roman" w:cs="Times New Roman"/>
          <w:sz w:val="28"/>
          <w:szCs w:val="28"/>
          <w:lang w:val="uk-UA"/>
        </w:rPr>
        <w:t>Ілюзії можуть виникати з таких причин: суб’єктивних – установки, спрямованість, емоційне ставлення, практичний досвід людини, особливості аналізаторів, дефекти органів чуття, порушення процесів збудження у корі головного мозку людини), об’єктивних – положення у просторі, освітленість, зміна умов сприйняття (згадайте ефект спр</w:t>
      </w:r>
      <w:r w:rsidR="0041444D">
        <w:rPr>
          <w:rFonts w:ascii="Times New Roman" w:hAnsi="Times New Roman" w:cs="Times New Roman"/>
          <w:sz w:val="28"/>
          <w:szCs w:val="28"/>
          <w:lang w:val="uk-UA"/>
        </w:rPr>
        <w:t>ийняття дій ілюзіоніста або сіра</w:t>
      </w:r>
      <w:r w:rsidRPr="00280A8E">
        <w:rPr>
          <w:rFonts w:ascii="Times New Roman" w:hAnsi="Times New Roman" w:cs="Times New Roman"/>
          <w:sz w:val="28"/>
          <w:szCs w:val="28"/>
          <w:lang w:val="uk-UA"/>
        </w:rPr>
        <w:t xml:space="preserve"> смужка на білому фоні здається темнішою, ніж на чорному). До речі, саме за принципом ілюзо</w:t>
      </w:r>
      <w:r w:rsidR="0041444D">
        <w:rPr>
          <w:rFonts w:ascii="Times New Roman" w:hAnsi="Times New Roman" w:cs="Times New Roman"/>
          <w:sz w:val="28"/>
          <w:szCs w:val="28"/>
          <w:lang w:val="uk-UA"/>
        </w:rPr>
        <w:t>рності часто працюють стилісти,</w:t>
      </w:r>
      <w:r w:rsidRPr="00280A8E">
        <w:rPr>
          <w:rFonts w:ascii="Times New Roman" w:hAnsi="Times New Roman" w:cs="Times New Roman"/>
          <w:sz w:val="28"/>
          <w:szCs w:val="28"/>
          <w:lang w:val="uk-UA"/>
        </w:rPr>
        <w:t xml:space="preserve"> дизайнери одягу та інтер’єру, архітектори, скульптори, фотографи, художники.</w:t>
      </w:r>
    </w:p>
    <w:p w:rsidR="009D27E6" w:rsidRPr="009D27E6" w:rsidRDefault="00280A8E" w:rsidP="00280A8E">
      <w:pPr>
        <w:spacing w:after="0" w:line="240" w:lineRule="auto"/>
        <w:ind w:firstLine="709"/>
        <w:jc w:val="both"/>
        <w:rPr>
          <w:rFonts w:ascii="Times New Roman" w:hAnsi="Times New Roman" w:cs="Times New Roman"/>
          <w:sz w:val="28"/>
          <w:szCs w:val="28"/>
          <w:lang w:val="uk-UA"/>
        </w:rPr>
      </w:pPr>
      <w:r w:rsidRPr="00280A8E">
        <w:rPr>
          <w:rFonts w:ascii="Times New Roman" w:hAnsi="Times New Roman" w:cs="Times New Roman"/>
          <w:sz w:val="28"/>
          <w:szCs w:val="28"/>
          <w:lang w:val="uk-UA"/>
        </w:rPr>
        <w:t>У сучасному мистецтві виокремилася течія художників-майстрів з оптичним ілюзіям. Так, японська художниця Кумі Ямашита (Kumi Yamashita) відома у всьому світі як майстер світла і тіні. За допомогою найпростіших інструментів, наприклад, аркушів пап</w:t>
      </w:r>
      <w:r w:rsidR="00300C65">
        <w:rPr>
          <w:rFonts w:ascii="Times New Roman" w:hAnsi="Times New Roman" w:cs="Times New Roman"/>
          <w:sz w:val="28"/>
          <w:szCs w:val="28"/>
          <w:lang w:val="uk-UA"/>
        </w:rPr>
        <w:t>еру, вирізаних букв і цифр, Кумі</w:t>
      </w:r>
      <w:r w:rsidRPr="00280A8E">
        <w:rPr>
          <w:rFonts w:ascii="Times New Roman" w:hAnsi="Times New Roman" w:cs="Times New Roman"/>
          <w:sz w:val="28"/>
          <w:szCs w:val="28"/>
          <w:lang w:val="uk-UA"/>
        </w:rPr>
        <w:t xml:space="preserve"> створює унікальні роботи, перетворюючи хаос в організований порядок: “Тіні – прекрасний спосіб самовираження для людей, які більше вірять в мінливість навколишнього світу, ніж у його сталість”, – заявляє художниця. Так, зім’яті аркуші паперу перетворюються в обличчя людей, а “графічні” портрети людей різних рас при близькому розгляді виявляються зробленими з імен і цифр, написаних на банківських картках.</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Структура іміджу як складного соціально-психологічного феномену формується на перетині </w:t>
      </w:r>
      <w:r w:rsidRPr="009D27E6">
        <w:rPr>
          <w:rFonts w:ascii="Times New Roman" w:hAnsi="Times New Roman" w:cs="Times New Roman"/>
          <w:sz w:val="28"/>
          <w:szCs w:val="28"/>
          <w:u w:val="single"/>
          <w:lang w:val="uk-UA"/>
        </w:rPr>
        <w:t>Я-образу</w:t>
      </w:r>
      <w:r w:rsidRPr="009D27E6">
        <w:rPr>
          <w:rFonts w:ascii="Times New Roman" w:hAnsi="Times New Roman" w:cs="Times New Roman"/>
          <w:sz w:val="28"/>
          <w:szCs w:val="28"/>
          <w:lang w:val="uk-UA"/>
        </w:rPr>
        <w:t xml:space="preserve"> (яким бачить себе індивід), його </w:t>
      </w:r>
      <w:r w:rsidRPr="009D27E6">
        <w:rPr>
          <w:rFonts w:ascii="Times New Roman" w:hAnsi="Times New Roman" w:cs="Times New Roman"/>
          <w:sz w:val="28"/>
          <w:szCs w:val="28"/>
          <w:u w:val="single"/>
          <w:lang w:val="uk-UA"/>
        </w:rPr>
        <w:t>ідеального Я</w:t>
      </w:r>
      <w:r w:rsidRPr="009D27E6">
        <w:rPr>
          <w:rFonts w:ascii="Times New Roman" w:hAnsi="Times New Roman" w:cs="Times New Roman"/>
          <w:sz w:val="28"/>
          <w:szCs w:val="28"/>
          <w:lang w:val="uk-UA"/>
        </w:rPr>
        <w:t xml:space="preserve"> (яким би він хотів себе бачити) та </w:t>
      </w:r>
      <w:r w:rsidRPr="009D27E6">
        <w:rPr>
          <w:rFonts w:ascii="Times New Roman" w:hAnsi="Times New Roman" w:cs="Times New Roman"/>
          <w:sz w:val="28"/>
          <w:szCs w:val="28"/>
          <w:u w:val="single"/>
          <w:lang w:val="uk-UA"/>
        </w:rPr>
        <w:t>перцептивного образу індивіда</w:t>
      </w:r>
      <w:r w:rsidRPr="009D27E6">
        <w:rPr>
          <w:rFonts w:ascii="Times New Roman" w:hAnsi="Times New Roman" w:cs="Times New Roman"/>
          <w:sz w:val="28"/>
          <w:szCs w:val="28"/>
          <w:lang w:val="uk-UA"/>
        </w:rPr>
        <w:t xml:space="preserve"> (яким бачать його партнери по спілкуванню). На рівні сприйняття імідж формується через механізми соціальної перцепції.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Фізичний вигляд та експресивна енергія людини, яку ми сприймаємо, завжди несуть соціально-сигнальний зміст та значення. Візуальний образ повсякчас виступає важливою інформаційною конструкцією про нас, є джерелом пізнання нашого Я, умовою успішної/неуспішної комунікативної взаємодії. </w:t>
      </w:r>
    </w:p>
    <w:p w:rsidR="0014022D" w:rsidRPr="0041444D" w:rsidRDefault="009D27E6" w:rsidP="0041444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Іміджування власної персони є необхідним актом життєдіяльності. Сьогодні недостатньо виявляти лише свою біологічну данність. Важливо оформити її у яскравий соціальний образ, підкресливши ним психологічну самобутність та професійну спрямованість. На поведінковому рівні ці акти експлікуються через механізм самопрезентації з урахуванням соціальних ролей та експектацій (очікувань). Показником ефективності іміджування є мінімальне розходження між системами самоставлення і соціальних жадань. Знання механізмів соціальної перцепції дозволять вибудувати органічний імідж – імідж особистості, яка талановито використовує потенціал ілюзії, яка коректно враховує національно-культурну специфіку сприйняття, яка з повагою ставить</w:t>
      </w:r>
      <w:r w:rsidR="0041444D">
        <w:rPr>
          <w:rFonts w:ascii="Times New Roman" w:hAnsi="Times New Roman" w:cs="Times New Roman"/>
          <w:sz w:val="28"/>
          <w:szCs w:val="28"/>
          <w:lang w:val="uk-UA"/>
        </w:rPr>
        <w:t>ся до комунікативного партнера.</w:t>
      </w:r>
    </w:p>
    <w:p w:rsidR="009D27E6" w:rsidRPr="009D27E6" w:rsidRDefault="009D27E6" w:rsidP="009D27E6">
      <w:pPr>
        <w:spacing w:after="0" w:line="240" w:lineRule="auto"/>
        <w:ind w:firstLine="709"/>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Рекомендована література</w:t>
      </w:r>
    </w:p>
    <w:p w:rsidR="009D27E6" w:rsidRPr="009D27E6" w:rsidRDefault="009D27E6" w:rsidP="009D27E6">
      <w:pPr>
        <w:numPr>
          <w:ilvl w:val="0"/>
          <w:numId w:val="14"/>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Барна Н. В. Естетика іміджмейкінгу: монографія / Н. В. Барна, С. І. Уланова; М-во освіти і науки, молоді та спорту України. – К. : Слово, 2012. – 176 с.</w:t>
      </w:r>
    </w:p>
    <w:p w:rsidR="009D27E6" w:rsidRPr="009D27E6" w:rsidRDefault="009D27E6" w:rsidP="009D27E6">
      <w:pPr>
        <w:numPr>
          <w:ilvl w:val="0"/>
          <w:numId w:val="14"/>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Кудрина А.</w:t>
      </w:r>
      <w:r w:rsidR="00300C65">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В., Мещеряков Б.</w:t>
      </w:r>
      <w:r w:rsidR="00300C65">
        <w:rPr>
          <w:rFonts w:ascii="Times New Roman" w:hAnsi="Times New Roman" w:cs="Times New Roman"/>
          <w:sz w:val="28"/>
          <w:szCs w:val="28"/>
          <w:lang w:val="uk-UA"/>
        </w:rPr>
        <w:t xml:space="preserve"> </w:t>
      </w:r>
      <w:r w:rsidR="003C01D4">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 xml:space="preserve">Г. Семантика цвета в разных культурах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Електронний ресурс</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 А.</w:t>
      </w:r>
      <w:r w:rsidR="00300C65">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В. Кудрина, Б.</w:t>
      </w:r>
      <w:r w:rsidR="00300C65">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 xml:space="preserve">Г. Мещеряков // Психологический журнал Международного университета природы, общества и человека «Дубна». – 2011. – № 1. – Режим доступу: </w:t>
      </w:r>
      <w:hyperlink r:id="rId13" w:history="1">
        <w:r w:rsidRPr="009D27E6">
          <w:rPr>
            <w:rFonts w:ascii="Times New Roman" w:hAnsi="Times New Roman" w:cs="Times New Roman"/>
            <w:sz w:val="28"/>
            <w:szCs w:val="28"/>
            <w:lang w:val="uk-UA"/>
          </w:rPr>
          <w:t>http://www.psyanima.ru</w:t>
        </w:r>
      </w:hyperlink>
      <w:r w:rsidRPr="009D27E6">
        <w:rPr>
          <w:rFonts w:ascii="Times New Roman" w:hAnsi="Times New Roman" w:cs="Times New Roman"/>
          <w:sz w:val="28"/>
          <w:szCs w:val="28"/>
          <w:lang w:val="uk-UA"/>
        </w:rPr>
        <w:t>.</w:t>
      </w:r>
    </w:p>
    <w:p w:rsidR="009D27E6" w:rsidRPr="009D27E6" w:rsidRDefault="009D27E6" w:rsidP="009D27E6">
      <w:pPr>
        <w:numPr>
          <w:ilvl w:val="0"/>
          <w:numId w:val="14"/>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Лозова О. М. Психосемантика етнічної свідомості</w:t>
      </w:r>
      <w:r w:rsidR="00300C65">
        <w:rPr>
          <w:rFonts w:ascii="Times New Roman" w:hAnsi="Times New Roman" w:cs="Times New Roman"/>
          <w:sz w:val="28"/>
          <w:szCs w:val="28"/>
          <w:lang w:val="uk-UA"/>
        </w:rPr>
        <w:t xml:space="preserve"> / О. М. Лозова.</w:t>
      </w:r>
      <w:r w:rsidRPr="009D27E6">
        <w:rPr>
          <w:rFonts w:ascii="Times New Roman" w:hAnsi="Times New Roman" w:cs="Times New Roman"/>
          <w:sz w:val="28"/>
          <w:szCs w:val="28"/>
          <w:lang w:val="uk-UA"/>
        </w:rPr>
        <w:t xml:space="preserve"> – К. : Освіта України, 2007. – 402 с. </w:t>
      </w:r>
    </w:p>
    <w:p w:rsidR="009D27E6" w:rsidRPr="009D27E6" w:rsidRDefault="009D27E6" w:rsidP="009D27E6">
      <w:pPr>
        <w:numPr>
          <w:ilvl w:val="0"/>
          <w:numId w:val="14"/>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Наумова С. А. Имиджелогия: учеб. пособие / С. А. Наумова. –Томск, 2004. – 116 с.</w:t>
      </w:r>
    </w:p>
    <w:p w:rsidR="009D27E6" w:rsidRPr="009D27E6" w:rsidRDefault="009D27E6" w:rsidP="009D27E6">
      <w:pPr>
        <w:numPr>
          <w:ilvl w:val="0"/>
          <w:numId w:val="14"/>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Основи соціальної психології [Текст]: навчальний посібник / Акад. пед. наук України, Ін-т соц. та політ. психології АПН України ; ред. М. М. Слюсаревський. – Київ : Міленіум, 2008. – 495 с.</w:t>
      </w:r>
    </w:p>
    <w:p w:rsidR="009D27E6" w:rsidRPr="009D27E6" w:rsidRDefault="009D27E6" w:rsidP="009D27E6">
      <w:pPr>
        <w:numPr>
          <w:ilvl w:val="0"/>
          <w:numId w:val="14"/>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Панасюк А. Ю. Формирован</w:t>
      </w:r>
      <w:r w:rsidR="00300C65">
        <w:rPr>
          <w:rFonts w:ascii="Times New Roman" w:hAnsi="Times New Roman" w:cs="Times New Roman"/>
          <w:sz w:val="28"/>
          <w:szCs w:val="28"/>
          <w:lang w:val="uk-UA"/>
        </w:rPr>
        <w:t>ие имиджа: Стратегия, психотехни</w:t>
      </w:r>
      <w:r w:rsidRPr="009D27E6">
        <w:rPr>
          <w:rFonts w:ascii="Times New Roman" w:hAnsi="Times New Roman" w:cs="Times New Roman"/>
          <w:sz w:val="28"/>
          <w:szCs w:val="28"/>
          <w:lang w:val="uk-UA"/>
        </w:rPr>
        <w:t>ки, психотехнологии / А. Ю. Панасюк. – М.: Омега-Л, 2007. – 266 с.</w:t>
      </w:r>
    </w:p>
    <w:p w:rsidR="009D27E6" w:rsidRPr="009D27E6" w:rsidRDefault="009D27E6" w:rsidP="009D27E6">
      <w:pPr>
        <w:numPr>
          <w:ilvl w:val="0"/>
          <w:numId w:val="14"/>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Холод О. М. Комунікаційні технології : [підручник] / О. М. Холод. – Львів: ПАІС, 2012. – 300 с.</w:t>
      </w:r>
    </w:p>
    <w:p w:rsidR="009D27E6" w:rsidRPr="009D27E6" w:rsidRDefault="009D27E6" w:rsidP="009D27E6">
      <w:pPr>
        <w:numPr>
          <w:ilvl w:val="0"/>
          <w:numId w:val="14"/>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Шведа Ю. Р. Політичні партії у виборах: теорія та практика виборчої кампанії: навч.-метод. посіб. / Ю.Р. Шведа. – К.: Знання, 2012. – 373 с.</w:t>
      </w:r>
    </w:p>
    <w:p w:rsidR="009D27E6" w:rsidRPr="009D27E6" w:rsidRDefault="009D27E6" w:rsidP="009D27E6">
      <w:pPr>
        <w:numPr>
          <w:ilvl w:val="0"/>
          <w:numId w:val="14"/>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Шепель В.</w:t>
      </w:r>
      <w:r w:rsidR="00300C65">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М. Профессия имиджмейкер / В.</w:t>
      </w:r>
      <w:r w:rsidR="00300C65">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М. Шепель. – Ростов н/Д: Феникс, 2008. – 523 с.</w:t>
      </w:r>
    </w:p>
    <w:p w:rsidR="009D27E6" w:rsidRDefault="009D27E6" w:rsidP="009D27E6">
      <w:pPr>
        <w:spacing w:after="0" w:line="240" w:lineRule="auto"/>
        <w:ind w:firstLine="709"/>
        <w:jc w:val="center"/>
        <w:rPr>
          <w:rFonts w:ascii="Times New Roman" w:hAnsi="Times New Roman" w:cs="Times New Roman"/>
          <w:sz w:val="28"/>
          <w:szCs w:val="28"/>
          <w:lang w:val="uk-UA"/>
        </w:rPr>
      </w:pPr>
      <w:r w:rsidRPr="009D27E6">
        <w:rPr>
          <w:rFonts w:ascii="Times New Roman" w:hAnsi="Times New Roman" w:cs="Times New Roman"/>
          <w:sz w:val="28"/>
          <w:szCs w:val="28"/>
          <w:lang w:val="uk-UA"/>
        </w:rPr>
        <w:t>ТЕМА 4</w:t>
      </w:r>
    </w:p>
    <w:p w:rsidR="00CA588D" w:rsidRPr="009D27E6" w:rsidRDefault="00CA588D" w:rsidP="00CA588D">
      <w:pPr>
        <w:spacing w:after="0" w:line="240" w:lineRule="auto"/>
        <w:ind w:firstLine="709"/>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СОЦІАЛЬНО-ПСИХОЛОГІЧНІ ПЕРЕДУМОВИ</w:t>
      </w:r>
    </w:p>
    <w:p w:rsidR="00CA588D" w:rsidRPr="009D27E6" w:rsidRDefault="00CA588D" w:rsidP="00CA588D">
      <w:pPr>
        <w:spacing w:after="0" w:line="240" w:lineRule="auto"/>
        <w:ind w:firstLine="709"/>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ФОРМУВАННЯ ТА ФУНКЦІОНУВАННЯ ІМІДЖУ</w:t>
      </w:r>
    </w:p>
    <w:p w:rsidR="00CA588D" w:rsidRPr="009D27E6" w:rsidRDefault="00CA588D" w:rsidP="00CA588D">
      <w:pPr>
        <w:numPr>
          <w:ilvl w:val="0"/>
          <w:numId w:val="26"/>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Формування іміджу як створення соціальної реальності у людській свідомості. Поняття </w:t>
      </w:r>
      <w:r w:rsidRPr="009D27E6">
        <w:rPr>
          <w:rFonts w:ascii="Times New Roman" w:hAnsi="Times New Roman" w:cs="Times New Roman"/>
          <w:i/>
          <w:sz w:val="28"/>
          <w:szCs w:val="28"/>
          <w:lang w:val="uk-UA"/>
        </w:rPr>
        <w:t>громадська думка</w:t>
      </w:r>
      <w:r w:rsidRPr="009D27E6">
        <w:rPr>
          <w:rFonts w:ascii="Times New Roman" w:hAnsi="Times New Roman" w:cs="Times New Roman"/>
          <w:sz w:val="28"/>
          <w:szCs w:val="28"/>
          <w:lang w:val="uk-UA"/>
        </w:rPr>
        <w:t xml:space="preserve"> та </w:t>
      </w:r>
      <w:r w:rsidRPr="009D27E6">
        <w:rPr>
          <w:rFonts w:ascii="Times New Roman" w:hAnsi="Times New Roman" w:cs="Times New Roman"/>
          <w:i/>
          <w:sz w:val="28"/>
          <w:szCs w:val="28"/>
          <w:lang w:val="uk-UA"/>
        </w:rPr>
        <w:t>суспільна свідомість</w:t>
      </w:r>
      <w:r w:rsidRPr="009D27E6">
        <w:rPr>
          <w:rFonts w:ascii="Times New Roman" w:hAnsi="Times New Roman" w:cs="Times New Roman"/>
          <w:sz w:val="28"/>
          <w:szCs w:val="28"/>
          <w:lang w:val="uk-UA"/>
        </w:rPr>
        <w:t>.</w:t>
      </w:r>
    </w:p>
    <w:p w:rsidR="00CA588D" w:rsidRPr="009D27E6" w:rsidRDefault="00CA588D" w:rsidP="00CA588D">
      <w:pPr>
        <w:numPr>
          <w:ilvl w:val="0"/>
          <w:numId w:val="26"/>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Перцептивне спілкування. Соціальні стереотипи й аттітюди (установки) у процесі іміджування.</w:t>
      </w:r>
    </w:p>
    <w:p w:rsidR="00CA588D" w:rsidRPr="009D27E6" w:rsidRDefault="00CA588D" w:rsidP="00CA588D">
      <w:pPr>
        <w:numPr>
          <w:ilvl w:val="0"/>
          <w:numId w:val="26"/>
        </w:numPr>
        <w:spacing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Соціально-психологічні феномени трансляції й сприйняття іміджу: інтуїція, хіндсайт, соціальні очікування, фундаментальна помилка атрибуції, установка, переконання, оцінка.</w:t>
      </w:r>
    </w:p>
    <w:p w:rsidR="00CA588D" w:rsidRPr="009D27E6" w:rsidRDefault="00CA588D" w:rsidP="00CA588D">
      <w:pPr>
        <w:numPr>
          <w:ilvl w:val="0"/>
          <w:numId w:val="26"/>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Психологія впливу та іміджування.</w:t>
      </w:r>
    </w:p>
    <w:p w:rsidR="00CA588D" w:rsidRPr="009D27E6" w:rsidRDefault="00CA588D" w:rsidP="00CA588D">
      <w:pPr>
        <w:numPr>
          <w:ilvl w:val="0"/>
          <w:numId w:val="26"/>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Соціально-психологічний інструментарій іміджування та його вплив на аудиторію:</w:t>
      </w:r>
    </w:p>
    <w:p w:rsidR="00CA588D" w:rsidRPr="009D27E6" w:rsidRDefault="00CA588D" w:rsidP="00CA588D">
      <w:pPr>
        <w:numPr>
          <w:ilvl w:val="1"/>
          <w:numId w:val="26"/>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Позиціювання, маніпулювання, міфологізація як основні інструменти впливу на аудиторію.</w:t>
      </w:r>
    </w:p>
    <w:p w:rsidR="00CA588D" w:rsidRPr="009D27E6" w:rsidRDefault="00CA588D" w:rsidP="00CA588D">
      <w:pPr>
        <w:numPr>
          <w:ilvl w:val="1"/>
          <w:numId w:val="26"/>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Емоціоналізація, вербалізація, візуалізація як основні прийоми іміджування.</w:t>
      </w:r>
    </w:p>
    <w:p w:rsidR="00CA588D" w:rsidRPr="009D27E6" w:rsidRDefault="00CA588D" w:rsidP="00CA588D">
      <w:pPr>
        <w:numPr>
          <w:ilvl w:val="1"/>
          <w:numId w:val="26"/>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Деталізація та метафоризація іміджу у соціальному просторі.</w:t>
      </w:r>
    </w:p>
    <w:p w:rsidR="00CA588D" w:rsidRPr="009D27E6" w:rsidRDefault="00CA588D" w:rsidP="00CA588D">
      <w:pPr>
        <w:numPr>
          <w:ilvl w:val="1"/>
          <w:numId w:val="26"/>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Нейролінгвістичне програмування у процесі створення іміджу публічної персони.</w:t>
      </w:r>
    </w:p>
    <w:p w:rsidR="00CA588D" w:rsidRPr="009D27E6" w:rsidRDefault="00CA588D" w:rsidP="00CA588D">
      <w:pPr>
        <w:numPr>
          <w:ilvl w:val="0"/>
          <w:numId w:val="26"/>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Принципи психологічного проектування іміджу – принципи цілісності та заданості.</w:t>
      </w:r>
    </w:p>
    <w:p w:rsidR="00CA588D" w:rsidRPr="009D27E6" w:rsidRDefault="00CA588D" w:rsidP="00CA588D">
      <w:pPr>
        <w:spacing w:after="0" w:line="240" w:lineRule="auto"/>
        <w:ind w:firstLine="709"/>
        <w:contextualSpacing/>
        <w:jc w:val="both"/>
        <w:rPr>
          <w:rFonts w:ascii="Times New Roman" w:hAnsi="Times New Roman" w:cs="Times New Roman"/>
          <w:i/>
          <w:sz w:val="28"/>
          <w:szCs w:val="28"/>
          <w:lang w:val="uk-UA"/>
        </w:rPr>
      </w:pPr>
      <w:r w:rsidRPr="009D27E6">
        <w:rPr>
          <w:rFonts w:ascii="Times New Roman" w:hAnsi="Times New Roman" w:cs="Times New Roman"/>
          <w:i/>
          <w:sz w:val="28"/>
          <w:szCs w:val="28"/>
          <w:lang w:val="uk-UA"/>
        </w:rPr>
        <w:t>Ключові слова: архетип, атракція, аттітюд, емпатія, емоціоналізація, емоція, “галоефект” (ефект ореолу), ефект поблажливості, ефект первинності, ефект новизни, ефект простої присутності у полі зору, ефект хибної згоди, ідентифікація, інтуїція, казуальна атрибуція, маніпуляція, міф, міфодизайн, нейролінгвістичне програмування (НЛП), рефлексія, стере</w:t>
      </w:r>
      <w:r>
        <w:rPr>
          <w:rFonts w:ascii="Times New Roman" w:hAnsi="Times New Roman" w:cs="Times New Roman"/>
          <w:i/>
          <w:sz w:val="28"/>
          <w:szCs w:val="28"/>
          <w:lang w:val="uk-UA"/>
        </w:rPr>
        <w:t>отип, стереотипізація, хіндсайт</w:t>
      </w:r>
      <w:r w:rsidR="0041444D">
        <w:rPr>
          <w:rFonts w:ascii="Times New Roman" w:hAnsi="Times New Roman" w:cs="Times New Roman"/>
          <w:i/>
          <w:sz w:val="28"/>
          <w:szCs w:val="28"/>
          <w:lang w:val="uk-UA"/>
        </w:rPr>
        <w:t>.</w:t>
      </w:r>
    </w:p>
    <w:p w:rsidR="00CA588D" w:rsidRPr="009D27E6" w:rsidRDefault="00CA588D" w:rsidP="00CA588D">
      <w:pPr>
        <w:spacing w:after="0" w:line="240" w:lineRule="auto"/>
        <w:ind w:firstLine="709"/>
        <w:contextualSpacing/>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Самостійні завдання</w:t>
      </w:r>
    </w:p>
    <w:p w:rsidR="00CA588D" w:rsidRPr="009D27E6" w:rsidRDefault="00CA588D" w:rsidP="00CA588D">
      <w:pPr>
        <w:numPr>
          <w:ilvl w:val="0"/>
          <w:numId w:val="31"/>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Використовуючи метод міфодизайну, напишіть портретний нарис про політичного діяча, представника шоу-бізнесу для: 1) жіночого журналу та 2) місцевої газети.</w:t>
      </w:r>
    </w:p>
    <w:p w:rsidR="00CA588D" w:rsidRPr="009D27E6" w:rsidRDefault="00CA588D" w:rsidP="00CA588D">
      <w:pPr>
        <w:numPr>
          <w:ilvl w:val="0"/>
          <w:numId w:val="31"/>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Вигадайте легенду для претендента на посаду депутата Запорізької обласної ради. Використайте її для журналістських матеріалів у місцевій пресі (оберіть жанрову форму нарису, аналітичної статті, репортажу).</w:t>
      </w:r>
    </w:p>
    <w:p w:rsidR="00CA588D" w:rsidRPr="009D27E6" w:rsidRDefault="00CA588D" w:rsidP="00CA588D">
      <w:pPr>
        <w:numPr>
          <w:ilvl w:val="0"/>
          <w:numId w:val="31"/>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Складіть портфоліо сфабрикованих/штучних чуток для певної публічної особи.</w:t>
      </w:r>
    </w:p>
    <w:p w:rsidR="00CA588D" w:rsidRPr="009D27E6" w:rsidRDefault="00CA588D" w:rsidP="00CA588D">
      <w:pPr>
        <w:numPr>
          <w:ilvl w:val="0"/>
          <w:numId w:val="31"/>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Використовуючи вказаний набір архетипів або один з них</w:t>
      </w:r>
      <w:r>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(Акробат, Алфавіт, Вежа, Вітер, Дитя, Мати, Голуб), складіть сценарний сюжет політичної та соціальної реклами.</w:t>
      </w:r>
    </w:p>
    <w:p w:rsidR="00CA588D" w:rsidRPr="009D27E6" w:rsidRDefault="00CA588D" w:rsidP="00CA588D">
      <w:pPr>
        <w:numPr>
          <w:ilvl w:val="0"/>
          <w:numId w:val="31"/>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Використовуючи вказаний набір архетипів або один з них (Корабель, Корона, Лев, Лілія, Роса, Флейта), зробіть креативну презентацію</w:t>
      </w:r>
      <w:r>
        <w:rPr>
          <w:rFonts w:ascii="Times New Roman" w:hAnsi="Times New Roman" w:cs="Times New Roman"/>
          <w:sz w:val="28"/>
          <w:szCs w:val="28"/>
          <w:lang w:val="uk-UA"/>
        </w:rPr>
        <w:t>,</w:t>
      </w:r>
      <w:r w:rsidRPr="009D27E6">
        <w:rPr>
          <w:rFonts w:ascii="Times New Roman" w:hAnsi="Times New Roman" w:cs="Times New Roman"/>
          <w:sz w:val="28"/>
          <w:szCs w:val="28"/>
          <w:lang w:val="uk-UA"/>
        </w:rPr>
        <w:t xml:space="preserve"> комерційну рекламу певного продукту або послуги.</w:t>
      </w:r>
    </w:p>
    <w:p w:rsidR="00CA588D" w:rsidRPr="009D27E6" w:rsidRDefault="00CA588D" w:rsidP="00CA588D">
      <w:pPr>
        <w:numPr>
          <w:ilvl w:val="0"/>
          <w:numId w:val="31"/>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Підготуйтеся до гри </w:t>
      </w:r>
      <w:r w:rsidRPr="009D27E6">
        <w:rPr>
          <w:rFonts w:ascii="Times New Roman" w:hAnsi="Times New Roman" w:cs="Times New Roman"/>
          <w:b/>
          <w:i/>
          <w:sz w:val="28"/>
          <w:szCs w:val="28"/>
          <w:lang w:val="uk-UA"/>
        </w:rPr>
        <w:t>“Нестандартний підхід”</w:t>
      </w:r>
      <w:r w:rsidRPr="009D27E6">
        <w:rPr>
          <w:rFonts w:ascii="Times New Roman" w:hAnsi="Times New Roman" w:cs="Times New Roman"/>
          <w:sz w:val="28"/>
          <w:szCs w:val="28"/>
          <w:lang w:val="uk-UA"/>
        </w:rPr>
        <w:t xml:space="preserve">. Мета гри: пояснити закономірності взаєморозуміння, розвинути навички управління увагою і настроєм партнера по спілкуванню, зокрема шляхом варіації характеристик мовлення (тону, темпу, гучності тощо) або рухів. Видатний радянський педагог А.С.Макаренко зазначав, що будь-яка людина, яка займається проблемами спілкування, повинна вміти вимовити фразу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Іди сюди!</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сорока різними способами. То ж кожен учасник гри пробує вимовити різними способами:</w:t>
      </w:r>
    </w:p>
    <w:p w:rsidR="00CA588D" w:rsidRDefault="00CA588D" w:rsidP="00CA588D">
      <w:pPr>
        <w:pStyle w:val="a3"/>
        <w:numPr>
          <w:ilvl w:val="0"/>
          <w:numId w:val="63"/>
        </w:numPr>
        <w:spacing w:after="0" w:line="240" w:lineRule="auto"/>
        <w:ind w:left="851" w:hanging="142"/>
        <w:jc w:val="both"/>
        <w:rPr>
          <w:rFonts w:ascii="Times New Roman" w:hAnsi="Times New Roman" w:cs="Times New Roman"/>
          <w:sz w:val="28"/>
          <w:szCs w:val="28"/>
          <w:lang w:val="uk-UA"/>
        </w:rPr>
      </w:pPr>
      <w:r w:rsidRPr="00CD6298">
        <w:rPr>
          <w:rFonts w:ascii="Times New Roman" w:hAnsi="Times New Roman" w:cs="Times New Roman"/>
          <w:sz w:val="28"/>
          <w:szCs w:val="28"/>
          <w:lang w:val="uk-UA"/>
        </w:rPr>
        <w:t>своє ім’я;</w:t>
      </w:r>
    </w:p>
    <w:p w:rsidR="00CA588D" w:rsidRDefault="00CA588D" w:rsidP="00CA588D">
      <w:pPr>
        <w:pStyle w:val="a3"/>
        <w:numPr>
          <w:ilvl w:val="0"/>
          <w:numId w:val="63"/>
        </w:numPr>
        <w:spacing w:after="0" w:line="240" w:lineRule="auto"/>
        <w:ind w:left="851" w:hanging="142"/>
        <w:jc w:val="both"/>
        <w:rPr>
          <w:rFonts w:ascii="Times New Roman" w:hAnsi="Times New Roman" w:cs="Times New Roman"/>
          <w:sz w:val="28"/>
          <w:szCs w:val="28"/>
          <w:lang w:val="uk-UA"/>
        </w:rPr>
      </w:pPr>
      <w:r w:rsidRPr="00CD6298">
        <w:rPr>
          <w:rFonts w:ascii="Times New Roman" w:hAnsi="Times New Roman" w:cs="Times New Roman"/>
          <w:sz w:val="28"/>
          <w:szCs w:val="28"/>
          <w:lang w:val="uk-UA"/>
        </w:rPr>
        <w:t xml:space="preserve">будь-яке із наступних висловлювань: </w:t>
      </w:r>
      <w:r w:rsidRPr="00CD6298">
        <w:rPr>
          <w:rFonts w:ascii="Times New Roman" w:hAnsi="Times New Roman" w:cs="Times New Roman"/>
          <w:sz w:val="28"/>
          <w:szCs w:val="28"/>
        </w:rPr>
        <w:t>“</w:t>
      </w:r>
      <w:r w:rsidRPr="00CD6298">
        <w:rPr>
          <w:rFonts w:ascii="Times New Roman" w:hAnsi="Times New Roman" w:cs="Times New Roman"/>
          <w:sz w:val="28"/>
          <w:szCs w:val="28"/>
          <w:lang w:val="uk-UA"/>
        </w:rPr>
        <w:t>Прощавай!</w:t>
      </w:r>
      <w:r w:rsidRPr="00CD6298">
        <w:rPr>
          <w:rFonts w:ascii="Times New Roman" w:hAnsi="Times New Roman" w:cs="Times New Roman"/>
          <w:sz w:val="28"/>
          <w:szCs w:val="28"/>
        </w:rPr>
        <w:t>”</w:t>
      </w:r>
      <w:r w:rsidRPr="00CD6298">
        <w:rPr>
          <w:rFonts w:ascii="Times New Roman" w:hAnsi="Times New Roman" w:cs="Times New Roman"/>
          <w:sz w:val="28"/>
          <w:szCs w:val="28"/>
          <w:lang w:val="uk-UA"/>
        </w:rPr>
        <w:t xml:space="preserve">, </w:t>
      </w:r>
      <w:r w:rsidRPr="00CD6298">
        <w:rPr>
          <w:rFonts w:ascii="Times New Roman" w:hAnsi="Times New Roman" w:cs="Times New Roman"/>
          <w:sz w:val="28"/>
          <w:szCs w:val="28"/>
        </w:rPr>
        <w:t>“</w:t>
      </w:r>
      <w:r w:rsidRPr="00CD6298">
        <w:rPr>
          <w:rFonts w:ascii="Times New Roman" w:hAnsi="Times New Roman" w:cs="Times New Roman"/>
          <w:sz w:val="28"/>
          <w:szCs w:val="28"/>
          <w:lang w:val="uk-UA"/>
        </w:rPr>
        <w:t>Ну, добре!</w:t>
      </w:r>
      <w:r w:rsidRPr="00CD6298">
        <w:rPr>
          <w:rFonts w:ascii="Times New Roman" w:hAnsi="Times New Roman" w:cs="Times New Roman"/>
          <w:sz w:val="28"/>
          <w:szCs w:val="28"/>
        </w:rPr>
        <w:t>”</w:t>
      </w:r>
      <w:r w:rsidRPr="00CD6298">
        <w:rPr>
          <w:rFonts w:ascii="Times New Roman" w:hAnsi="Times New Roman" w:cs="Times New Roman"/>
          <w:sz w:val="28"/>
          <w:szCs w:val="28"/>
          <w:lang w:val="uk-UA"/>
        </w:rPr>
        <w:t xml:space="preserve">, </w:t>
      </w:r>
      <w:r w:rsidRPr="00CD6298">
        <w:rPr>
          <w:rFonts w:ascii="Times New Roman" w:hAnsi="Times New Roman" w:cs="Times New Roman"/>
          <w:sz w:val="28"/>
          <w:szCs w:val="28"/>
        </w:rPr>
        <w:t>“</w:t>
      </w:r>
      <w:r w:rsidRPr="00CD6298">
        <w:rPr>
          <w:rFonts w:ascii="Times New Roman" w:hAnsi="Times New Roman" w:cs="Times New Roman"/>
          <w:sz w:val="28"/>
          <w:szCs w:val="28"/>
          <w:lang w:val="uk-UA"/>
        </w:rPr>
        <w:t>Дякую!</w:t>
      </w:r>
      <w:r w:rsidRPr="00CD6298">
        <w:rPr>
          <w:rFonts w:ascii="Times New Roman" w:hAnsi="Times New Roman" w:cs="Times New Roman"/>
          <w:sz w:val="28"/>
          <w:szCs w:val="28"/>
        </w:rPr>
        <w:t>”</w:t>
      </w:r>
      <w:r w:rsidRPr="00CD6298">
        <w:rPr>
          <w:rFonts w:ascii="Times New Roman" w:hAnsi="Times New Roman" w:cs="Times New Roman"/>
          <w:sz w:val="28"/>
          <w:szCs w:val="28"/>
          <w:lang w:val="uk-UA"/>
        </w:rPr>
        <w:t xml:space="preserve">, </w:t>
      </w:r>
      <w:r w:rsidRPr="00CD6298">
        <w:rPr>
          <w:rFonts w:ascii="Times New Roman" w:hAnsi="Times New Roman" w:cs="Times New Roman"/>
          <w:sz w:val="28"/>
          <w:szCs w:val="28"/>
        </w:rPr>
        <w:t>“</w:t>
      </w:r>
      <w:r w:rsidRPr="00CD6298">
        <w:rPr>
          <w:rFonts w:ascii="Times New Roman" w:hAnsi="Times New Roman" w:cs="Times New Roman"/>
          <w:sz w:val="28"/>
          <w:szCs w:val="28"/>
          <w:lang w:val="uk-UA"/>
        </w:rPr>
        <w:t>Я чекаю!</w:t>
      </w:r>
      <w:r w:rsidRPr="00CD6298">
        <w:rPr>
          <w:rFonts w:ascii="Times New Roman" w:hAnsi="Times New Roman" w:cs="Times New Roman"/>
          <w:sz w:val="28"/>
          <w:szCs w:val="28"/>
        </w:rPr>
        <w:t>”</w:t>
      </w:r>
      <w:r w:rsidRPr="00CD6298">
        <w:rPr>
          <w:rFonts w:ascii="Times New Roman" w:hAnsi="Times New Roman" w:cs="Times New Roman"/>
          <w:sz w:val="28"/>
          <w:szCs w:val="28"/>
          <w:lang w:val="uk-UA"/>
        </w:rPr>
        <w:t xml:space="preserve">, </w:t>
      </w:r>
      <w:r w:rsidRPr="00CD6298">
        <w:rPr>
          <w:rFonts w:ascii="Times New Roman" w:hAnsi="Times New Roman" w:cs="Times New Roman"/>
          <w:sz w:val="28"/>
          <w:szCs w:val="28"/>
        </w:rPr>
        <w:t>“</w:t>
      </w:r>
      <w:r w:rsidRPr="00CD6298">
        <w:rPr>
          <w:rFonts w:ascii="Times New Roman" w:hAnsi="Times New Roman" w:cs="Times New Roman"/>
          <w:sz w:val="28"/>
          <w:szCs w:val="28"/>
          <w:lang w:val="uk-UA"/>
        </w:rPr>
        <w:t>Давай-давай!</w:t>
      </w:r>
      <w:r w:rsidRPr="00CD6298">
        <w:rPr>
          <w:rFonts w:ascii="Times New Roman" w:hAnsi="Times New Roman" w:cs="Times New Roman"/>
          <w:sz w:val="28"/>
          <w:szCs w:val="28"/>
        </w:rPr>
        <w:t>”</w:t>
      </w:r>
      <w:r w:rsidRPr="00CD6298">
        <w:rPr>
          <w:rFonts w:ascii="Times New Roman" w:hAnsi="Times New Roman" w:cs="Times New Roman"/>
          <w:sz w:val="28"/>
          <w:szCs w:val="28"/>
          <w:lang w:val="uk-UA"/>
        </w:rPr>
        <w:t xml:space="preserve">, </w:t>
      </w:r>
      <w:r w:rsidRPr="00CD6298">
        <w:rPr>
          <w:rFonts w:ascii="Times New Roman" w:hAnsi="Times New Roman" w:cs="Times New Roman"/>
          <w:sz w:val="28"/>
          <w:szCs w:val="28"/>
        </w:rPr>
        <w:t>“</w:t>
      </w:r>
      <w:r w:rsidRPr="00CD6298">
        <w:rPr>
          <w:rFonts w:ascii="Times New Roman" w:hAnsi="Times New Roman" w:cs="Times New Roman"/>
          <w:sz w:val="28"/>
          <w:szCs w:val="28"/>
          <w:lang w:val="uk-UA"/>
        </w:rPr>
        <w:t>Іди до мене</w:t>
      </w:r>
      <w:r w:rsidRPr="00CD6298">
        <w:rPr>
          <w:rFonts w:ascii="Times New Roman" w:hAnsi="Times New Roman" w:cs="Times New Roman"/>
          <w:sz w:val="28"/>
          <w:szCs w:val="28"/>
        </w:rPr>
        <w:t>”</w:t>
      </w:r>
      <w:r w:rsidRPr="00CD6298">
        <w:rPr>
          <w:rFonts w:ascii="Times New Roman" w:hAnsi="Times New Roman" w:cs="Times New Roman"/>
          <w:sz w:val="28"/>
          <w:szCs w:val="28"/>
          <w:lang w:val="uk-UA"/>
        </w:rPr>
        <w:t xml:space="preserve">, </w:t>
      </w:r>
      <w:r w:rsidRPr="00CD6298">
        <w:rPr>
          <w:rFonts w:ascii="Times New Roman" w:hAnsi="Times New Roman" w:cs="Times New Roman"/>
          <w:sz w:val="28"/>
          <w:szCs w:val="28"/>
        </w:rPr>
        <w:t>“</w:t>
      </w:r>
      <w:r w:rsidRPr="00CD6298">
        <w:rPr>
          <w:rFonts w:ascii="Times New Roman" w:hAnsi="Times New Roman" w:cs="Times New Roman"/>
          <w:sz w:val="28"/>
          <w:szCs w:val="28"/>
          <w:lang w:val="uk-UA"/>
        </w:rPr>
        <w:t>Привіт!</w:t>
      </w:r>
      <w:r w:rsidRPr="00CD6298">
        <w:rPr>
          <w:rFonts w:ascii="Times New Roman" w:hAnsi="Times New Roman" w:cs="Times New Roman"/>
          <w:sz w:val="28"/>
          <w:szCs w:val="28"/>
        </w:rPr>
        <w:t>”</w:t>
      </w:r>
      <w:r w:rsidRPr="00CD6298">
        <w:rPr>
          <w:rFonts w:ascii="Times New Roman" w:hAnsi="Times New Roman" w:cs="Times New Roman"/>
          <w:sz w:val="28"/>
          <w:szCs w:val="28"/>
          <w:lang w:val="uk-UA"/>
        </w:rPr>
        <w:t xml:space="preserve"> та інші;</w:t>
      </w:r>
    </w:p>
    <w:p w:rsidR="00CA588D" w:rsidRDefault="00CA588D" w:rsidP="00CA588D">
      <w:pPr>
        <w:pStyle w:val="a3"/>
        <w:numPr>
          <w:ilvl w:val="0"/>
          <w:numId w:val="63"/>
        </w:numPr>
        <w:spacing w:after="0" w:line="240" w:lineRule="auto"/>
        <w:ind w:left="851" w:hanging="142"/>
        <w:jc w:val="both"/>
        <w:rPr>
          <w:rFonts w:ascii="Times New Roman" w:hAnsi="Times New Roman" w:cs="Times New Roman"/>
          <w:sz w:val="28"/>
          <w:szCs w:val="28"/>
          <w:lang w:val="uk-UA"/>
        </w:rPr>
      </w:pPr>
      <w:r w:rsidRPr="00CD6298">
        <w:rPr>
          <w:rFonts w:ascii="Times New Roman" w:hAnsi="Times New Roman" w:cs="Times New Roman"/>
          <w:sz w:val="28"/>
          <w:szCs w:val="28"/>
          <w:lang w:val="uk-UA"/>
        </w:rPr>
        <w:t xml:space="preserve">яку-небудь загальну для всіх фразу, наприклад, </w:t>
      </w:r>
      <w:r w:rsidRPr="00CD6298">
        <w:rPr>
          <w:rFonts w:ascii="Times New Roman" w:hAnsi="Times New Roman" w:cs="Times New Roman"/>
          <w:sz w:val="28"/>
          <w:szCs w:val="28"/>
        </w:rPr>
        <w:t>“</w:t>
      </w:r>
      <w:r w:rsidRPr="00CD6298">
        <w:rPr>
          <w:rFonts w:ascii="Times New Roman" w:hAnsi="Times New Roman" w:cs="Times New Roman"/>
          <w:sz w:val="28"/>
          <w:szCs w:val="28"/>
          <w:lang w:val="uk-UA"/>
        </w:rPr>
        <w:t>Хочу мінералочки</w:t>
      </w:r>
      <w:r w:rsidRPr="00CD6298">
        <w:rPr>
          <w:rFonts w:ascii="Times New Roman" w:hAnsi="Times New Roman" w:cs="Times New Roman"/>
          <w:sz w:val="28"/>
          <w:szCs w:val="28"/>
        </w:rPr>
        <w:t>”</w:t>
      </w:r>
      <w:r w:rsidRPr="00CD6298">
        <w:rPr>
          <w:rFonts w:ascii="Times New Roman" w:hAnsi="Times New Roman" w:cs="Times New Roman"/>
          <w:sz w:val="28"/>
          <w:szCs w:val="28"/>
          <w:lang w:val="uk-UA"/>
        </w:rPr>
        <w:t>, вимовляючи її з позиції начальника, маленької дитини, робота, хворої людини тощо;</w:t>
      </w:r>
    </w:p>
    <w:p w:rsidR="00CA588D" w:rsidRPr="00CD6298" w:rsidRDefault="00CA588D" w:rsidP="00CA588D">
      <w:pPr>
        <w:pStyle w:val="a3"/>
        <w:numPr>
          <w:ilvl w:val="0"/>
          <w:numId w:val="63"/>
        </w:numPr>
        <w:spacing w:after="0" w:line="240" w:lineRule="auto"/>
        <w:ind w:left="851" w:hanging="142"/>
        <w:jc w:val="both"/>
        <w:rPr>
          <w:rFonts w:ascii="Times New Roman" w:hAnsi="Times New Roman" w:cs="Times New Roman"/>
          <w:sz w:val="28"/>
          <w:szCs w:val="28"/>
          <w:lang w:val="uk-UA"/>
        </w:rPr>
      </w:pPr>
      <w:r w:rsidRPr="00CD6298">
        <w:rPr>
          <w:rFonts w:ascii="Times New Roman" w:hAnsi="Times New Roman" w:cs="Times New Roman"/>
          <w:sz w:val="28"/>
          <w:szCs w:val="28"/>
          <w:lang w:val="uk-UA"/>
        </w:rPr>
        <w:t>фразу “Люди виявляються самотніми через те, що самі не виявляють інтересу до інших”, – як повчання, як скаргу</w:t>
      </w:r>
      <w:r>
        <w:rPr>
          <w:rFonts w:ascii="Times New Roman" w:hAnsi="Times New Roman" w:cs="Times New Roman"/>
          <w:sz w:val="28"/>
          <w:szCs w:val="28"/>
          <w:lang w:val="uk-UA"/>
        </w:rPr>
        <w:t>, із зверхністю, зі злістю тощо.</w:t>
      </w:r>
    </w:p>
    <w:p w:rsidR="00CA588D" w:rsidRDefault="00CA588D" w:rsidP="00CA588D">
      <w:pPr>
        <w:pStyle w:val="a3"/>
        <w:spacing w:after="0" w:line="240" w:lineRule="auto"/>
        <w:ind w:left="851"/>
        <w:jc w:val="both"/>
        <w:rPr>
          <w:rFonts w:ascii="Times New Roman" w:hAnsi="Times New Roman" w:cs="Times New Roman"/>
          <w:sz w:val="28"/>
          <w:szCs w:val="28"/>
          <w:lang w:val="uk-UA"/>
        </w:rPr>
      </w:pPr>
      <w:r w:rsidRPr="00CD6298">
        <w:rPr>
          <w:rFonts w:ascii="Times New Roman" w:hAnsi="Times New Roman" w:cs="Times New Roman"/>
          <w:sz w:val="28"/>
          <w:szCs w:val="28"/>
          <w:lang w:val="uk-UA"/>
        </w:rPr>
        <w:t xml:space="preserve">Обговорення: учасники аналізують результати, відповідаючи на питання: </w:t>
      </w:r>
    </w:p>
    <w:p w:rsidR="00CA588D" w:rsidRDefault="00CA588D" w:rsidP="00CA588D">
      <w:pPr>
        <w:pStyle w:val="a3"/>
        <w:numPr>
          <w:ilvl w:val="0"/>
          <w:numId w:val="63"/>
        </w:numPr>
        <w:spacing w:after="0" w:line="240" w:lineRule="auto"/>
        <w:ind w:left="851" w:hanging="142"/>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Який темп розмови здається найбільш результативним?</w:t>
      </w:r>
    </w:p>
    <w:p w:rsidR="00CA588D" w:rsidRDefault="00CA588D" w:rsidP="00CA588D">
      <w:pPr>
        <w:pStyle w:val="a3"/>
        <w:numPr>
          <w:ilvl w:val="0"/>
          <w:numId w:val="63"/>
        </w:numPr>
        <w:spacing w:after="0" w:line="240" w:lineRule="auto"/>
        <w:ind w:left="851" w:hanging="142"/>
        <w:jc w:val="both"/>
        <w:rPr>
          <w:rFonts w:ascii="Times New Roman" w:hAnsi="Times New Roman" w:cs="Times New Roman"/>
          <w:sz w:val="28"/>
          <w:szCs w:val="28"/>
          <w:lang w:val="uk-UA"/>
        </w:rPr>
      </w:pPr>
      <w:r w:rsidRPr="00CD6298">
        <w:rPr>
          <w:rFonts w:ascii="Times New Roman" w:hAnsi="Times New Roman" w:cs="Times New Roman"/>
          <w:sz w:val="28"/>
          <w:szCs w:val="28"/>
          <w:lang w:val="uk-UA"/>
        </w:rPr>
        <w:t>Як це пов’язано із конкретною ситуацією?</w:t>
      </w:r>
    </w:p>
    <w:p w:rsidR="00CA588D" w:rsidRPr="00CD6298" w:rsidRDefault="00CA588D" w:rsidP="00CA588D">
      <w:pPr>
        <w:pStyle w:val="a3"/>
        <w:numPr>
          <w:ilvl w:val="0"/>
          <w:numId w:val="63"/>
        </w:numPr>
        <w:spacing w:after="0" w:line="240" w:lineRule="auto"/>
        <w:ind w:left="851" w:hanging="142"/>
        <w:jc w:val="both"/>
        <w:rPr>
          <w:rFonts w:ascii="Times New Roman" w:hAnsi="Times New Roman" w:cs="Times New Roman"/>
          <w:sz w:val="28"/>
          <w:szCs w:val="28"/>
          <w:lang w:val="uk-UA"/>
        </w:rPr>
      </w:pPr>
      <w:r w:rsidRPr="00CD6298">
        <w:rPr>
          <w:rFonts w:ascii="Times New Roman" w:hAnsi="Times New Roman" w:cs="Times New Roman"/>
          <w:sz w:val="28"/>
          <w:szCs w:val="28"/>
          <w:lang w:val="uk-UA"/>
        </w:rPr>
        <w:t>Які почуття виникають при зміненні інтонації чи рухів?</w:t>
      </w:r>
    </w:p>
    <w:p w:rsidR="00CA588D" w:rsidRPr="009D27E6" w:rsidRDefault="00CA588D" w:rsidP="00CA588D">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(Социальная психология: Учебное пособие для вузов / Сост.: Р.И. Мокшанцев, А.</w:t>
      </w:r>
      <w:r>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В. Мокшанцева. – Новосибирск: Сибирское соглашение; М.: ИНФРА – М, 2001. – 408</w:t>
      </w:r>
      <w:r>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с. – С.59-60).</w:t>
      </w:r>
    </w:p>
    <w:p w:rsidR="00CA588D" w:rsidRPr="009D27E6" w:rsidRDefault="00CA588D" w:rsidP="00CA588D">
      <w:pPr>
        <w:numPr>
          <w:ilvl w:val="0"/>
          <w:numId w:val="31"/>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Завдання-експеримент: психологи з’ясували, що дуже часто ми мислимо стереотипно, коли оцінюємо будь-які предмети, події, явища. Серед поширених стереотипів є твердження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Дорого означає якісно</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та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Якщо ц</w:t>
      </w:r>
      <w:r>
        <w:rPr>
          <w:rFonts w:ascii="Times New Roman" w:hAnsi="Times New Roman" w:cs="Times New Roman"/>
          <w:sz w:val="28"/>
          <w:szCs w:val="28"/>
          <w:lang w:val="uk-UA"/>
        </w:rPr>
        <w:t>е стверджує спеціаліст –</w:t>
      </w:r>
      <w:r w:rsidRPr="009D27E6">
        <w:rPr>
          <w:rFonts w:ascii="Times New Roman" w:hAnsi="Times New Roman" w:cs="Times New Roman"/>
          <w:sz w:val="28"/>
          <w:szCs w:val="28"/>
          <w:lang w:val="uk-UA"/>
        </w:rPr>
        <w:t xml:space="preserve"> це </w:t>
      </w:r>
      <w:r>
        <w:rPr>
          <w:rFonts w:ascii="Times New Roman" w:hAnsi="Times New Roman" w:cs="Times New Roman"/>
          <w:sz w:val="28"/>
          <w:szCs w:val="28"/>
          <w:lang w:val="uk-UA"/>
        </w:rPr>
        <w:t>є правильним</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w:t>
      </w:r>
    </w:p>
    <w:p w:rsidR="00CA588D" w:rsidRPr="009D27E6" w:rsidRDefault="00CA588D" w:rsidP="00CA588D">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Проведіть опитування серед покупців (30</w:t>
      </w:r>
      <w:r>
        <w:rPr>
          <w:rFonts w:ascii="Times New Roman" w:hAnsi="Times New Roman" w:cs="Times New Roman"/>
          <w:sz w:val="28"/>
          <w:szCs w:val="28"/>
          <w:lang w:val="uk-UA"/>
        </w:rPr>
        <w:t xml:space="preserve"> – </w:t>
      </w:r>
      <w:r w:rsidRPr="009D27E6">
        <w:rPr>
          <w:rFonts w:ascii="Times New Roman" w:hAnsi="Times New Roman" w:cs="Times New Roman"/>
          <w:sz w:val="28"/>
          <w:szCs w:val="28"/>
          <w:lang w:val="uk-UA"/>
        </w:rPr>
        <w:t xml:space="preserve">40 осіб) будь-якого торговельного центру, запитуючи: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Якби у вас не було труднощів із коштами, то який товар ви б обрали – дорогий чи дешевий? Чому?” Відповіді зафіксуйте. З’ясуйте, який відсоток відповідей узгоджується із означеним стереотипом. У другій серії експериментальних проб ознайомте респондентів із думкою авторитетного у певній галузі спеціаліста щодо якогось предмету, товару чи явища. Запитайте, чи згодні опитувані із думкою фахівця, чи є дане твердження правильним. Відповіді проаналізуйте.</w:t>
      </w:r>
    </w:p>
    <w:p w:rsidR="00CA588D" w:rsidRPr="009D27E6" w:rsidRDefault="00CA588D" w:rsidP="00CA588D">
      <w:pPr>
        <w:numPr>
          <w:ilvl w:val="0"/>
          <w:numId w:val="31"/>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Завдання-експеримент: відомо, що соціальна поведінка людей часто моделюється шляхом наслідування. Особливо дієвою така модель стає, коли наслідується діяльність групи. Спробуйте експериментально підтвердити або ж спростувати це твердження, повторивши експеримент американських соціальних психологів (Мілгрем, Беркович). Станьте на одній з людних вулиць у годину пік, виберіть точку на небі чи на високому будинку і дивіться на неї протягом хвилини. Зафіксуйте, скільки людей підійдуть і дивитимуться поряд із вами (або ж хоча б піднімуть голову, зацікавившись вашою поведінкою). Іншого дня повторіть процедуру дослідження разом з вашими друзями (4-5 осіб), фіксуючи кількість перехожих, що приєдналися до вас або підвели голови до гори. Чим ви поясните різницю у двох серіях експерименту?</w:t>
      </w:r>
    </w:p>
    <w:p w:rsidR="00CA588D" w:rsidRPr="009D27E6" w:rsidRDefault="00CA588D" w:rsidP="00CA588D">
      <w:pPr>
        <w:numPr>
          <w:ilvl w:val="0"/>
          <w:numId w:val="31"/>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Завдання-експеримент: у сприйнятті людей важливу роль відіграє принцип контрасту, що впливає на те, якою ми бачимо різницю між двома об’єктами. Спробуйте експериментально підтвердити або ж спростувати цей феномен, задіявши запропоновані ситуації. Групі респондентів-чоловіків покажіть фото незнайомої привабливої жінки і запропонуйте оцінити її зовнішність за 5-бальною шкалою. Іншій групі спочатку покажіть журнал із фотографіями вродливих кінозірок чи фотомоделей, а потім запропонуйте оцінити зовнішність вище означеної особи на фото за 5-бальною шкалою. Чи відрізнялися відповіді у цих групах? Прокоментуйте одержаний результат.</w:t>
      </w:r>
    </w:p>
    <w:p w:rsidR="0041444D" w:rsidRDefault="0041444D" w:rsidP="00CA588D">
      <w:pPr>
        <w:spacing w:after="0" w:line="240" w:lineRule="auto"/>
        <w:ind w:firstLine="709"/>
        <w:contextualSpacing/>
        <w:jc w:val="center"/>
        <w:rPr>
          <w:rFonts w:ascii="Times New Roman" w:hAnsi="Times New Roman" w:cs="Times New Roman"/>
          <w:b/>
          <w:sz w:val="28"/>
          <w:szCs w:val="28"/>
          <w:lang w:val="uk-UA"/>
        </w:rPr>
      </w:pPr>
    </w:p>
    <w:p w:rsidR="00CA588D" w:rsidRPr="009D27E6" w:rsidRDefault="00CA588D" w:rsidP="00CA588D">
      <w:pPr>
        <w:spacing w:after="0" w:line="240" w:lineRule="auto"/>
        <w:ind w:firstLine="709"/>
        <w:contextualSpacing/>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Питання для самоконтролю</w:t>
      </w:r>
    </w:p>
    <w:p w:rsidR="00CA588D" w:rsidRPr="009D27E6" w:rsidRDefault="00CA588D" w:rsidP="00CA588D">
      <w:pPr>
        <w:numPr>
          <w:ilvl w:val="0"/>
          <w:numId w:val="33"/>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Чому формування іміджу є створенням соціальної реальності у людській свідомості?</w:t>
      </w:r>
    </w:p>
    <w:p w:rsidR="00CA588D" w:rsidRPr="009D27E6" w:rsidRDefault="00CA588D" w:rsidP="00CA588D">
      <w:pPr>
        <w:numPr>
          <w:ilvl w:val="0"/>
          <w:numId w:val="33"/>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Поясніть поняття громадська думка та суспільна свідомість.</w:t>
      </w:r>
    </w:p>
    <w:p w:rsidR="00CA588D" w:rsidRPr="009D27E6" w:rsidRDefault="00CA588D" w:rsidP="00CA588D">
      <w:pPr>
        <w:numPr>
          <w:ilvl w:val="0"/>
          <w:numId w:val="33"/>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У чому полягає специфіка перцептивного спілкування? Соціальні стереотипи й аттітюди (установки) у процесі іміджування.</w:t>
      </w:r>
    </w:p>
    <w:p w:rsidR="00CA588D" w:rsidRPr="009D27E6" w:rsidRDefault="00CA588D" w:rsidP="00CA588D">
      <w:pPr>
        <w:numPr>
          <w:ilvl w:val="0"/>
          <w:numId w:val="33"/>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Назвіть соціально-психологічні феномени трансляції й сприйняття іміджу.</w:t>
      </w:r>
    </w:p>
    <w:p w:rsidR="00CA588D" w:rsidRPr="009D27E6" w:rsidRDefault="00CA588D" w:rsidP="00CA588D">
      <w:pPr>
        <w:numPr>
          <w:ilvl w:val="0"/>
          <w:numId w:val="33"/>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Як пов’язані психологія впливу та іміджування?</w:t>
      </w:r>
    </w:p>
    <w:p w:rsidR="00CA588D" w:rsidRPr="009D27E6" w:rsidRDefault="00CA588D" w:rsidP="00CA588D">
      <w:pPr>
        <w:numPr>
          <w:ilvl w:val="0"/>
          <w:numId w:val="33"/>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Назвіть соціально-психологічний інструментарій іміджування та поясніть його вплив на аудиторію.</w:t>
      </w:r>
    </w:p>
    <w:p w:rsidR="00CA588D" w:rsidRPr="009D27E6" w:rsidRDefault="00CA588D" w:rsidP="00CA588D">
      <w:pPr>
        <w:numPr>
          <w:ilvl w:val="0"/>
          <w:numId w:val="33"/>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Розкрийте питання: позиціювання, маніпулювання, міфологізація як основні інструменти впливу на аудиторію.</w:t>
      </w:r>
    </w:p>
    <w:p w:rsidR="00CA588D" w:rsidRPr="009D27E6" w:rsidRDefault="00CA588D" w:rsidP="00CA588D">
      <w:pPr>
        <w:numPr>
          <w:ilvl w:val="0"/>
          <w:numId w:val="33"/>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Розкрийте питання: емоціоналізація, вербалізація, візуалізація як основні прийоми іміджування.</w:t>
      </w:r>
    </w:p>
    <w:p w:rsidR="00CA588D" w:rsidRPr="009D27E6" w:rsidRDefault="00CA588D" w:rsidP="00CA588D">
      <w:pPr>
        <w:numPr>
          <w:ilvl w:val="0"/>
          <w:numId w:val="33"/>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Яку роль відіграють деталізація та метафоризація іміджу у соціальному просторі?</w:t>
      </w:r>
    </w:p>
    <w:p w:rsidR="00CA588D" w:rsidRPr="009D27E6" w:rsidRDefault="00CA588D" w:rsidP="00CA588D">
      <w:pPr>
        <w:numPr>
          <w:ilvl w:val="0"/>
          <w:numId w:val="33"/>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Яке місце нейролінгвістичного програмування у процесі створення іміджу публічної персони?</w:t>
      </w:r>
    </w:p>
    <w:p w:rsidR="00CA588D" w:rsidRPr="009D27E6" w:rsidRDefault="00CA588D" w:rsidP="00CA588D">
      <w:pPr>
        <w:numPr>
          <w:ilvl w:val="0"/>
          <w:numId w:val="33"/>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Поясніть принципи психологічного проектування іміджу (принципи цілісності та заданості).</w:t>
      </w:r>
    </w:p>
    <w:p w:rsidR="00CA588D" w:rsidRPr="009D27E6" w:rsidRDefault="00CA588D" w:rsidP="00CA588D">
      <w:pPr>
        <w:numPr>
          <w:ilvl w:val="0"/>
          <w:numId w:val="33"/>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Чутки розглядають як форму стихійної комунікації. А як же бути із свідомим, плановим поширенням чуток? Чи перестають чутки в такому випадку бути формою стихійної комунікації? </w:t>
      </w:r>
    </w:p>
    <w:p w:rsidR="00CA588D" w:rsidRPr="009D27E6" w:rsidRDefault="00CA588D" w:rsidP="00CA588D">
      <w:pPr>
        <w:numPr>
          <w:ilvl w:val="0"/>
          <w:numId w:val="33"/>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Чому профілактика чуток часто ефективніша, ніж різні методи спростування їх?</w:t>
      </w:r>
    </w:p>
    <w:p w:rsidR="00CA588D" w:rsidRPr="009D27E6" w:rsidRDefault="00CA588D" w:rsidP="00CA588D">
      <w:pPr>
        <w:spacing w:after="0" w:line="240" w:lineRule="auto"/>
        <w:ind w:firstLine="709"/>
        <w:contextualSpacing/>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Методичні рекомендації</w:t>
      </w:r>
    </w:p>
    <w:p w:rsidR="00CA588D" w:rsidRPr="009D27E6" w:rsidRDefault="0041444D" w:rsidP="00CA588D">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Відомо, що спілкування має</w:t>
      </w:r>
      <w:r w:rsidR="00CA588D" w:rsidRPr="009D27E6">
        <w:rPr>
          <w:rFonts w:ascii="Times New Roman" w:hAnsi="Times New Roman" w:cs="Times New Roman"/>
          <w:sz w:val="28"/>
          <w:szCs w:val="28"/>
          <w:lang w:val="uk-UA"/>
        </w:rPr>
        <w:t xml:space="preserve"> три аспекти: </w:t>
      </w:r>
    </w:p>
    <w:p w:rsidR="00CA588D" w:rsidRPr="009D27E6" w:rsidRDefault="00CA588D" w:rsidP="00CA588D">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 комунікативний – міжперсональний обмін інформацією, різними знаннями, уявленнями, ідеями, почуттями, установками за допомогою вербальних та невербальних засобів.</w:t>
      </w:r>
    </w:p>
    <w:p w:rsidR="00CA588D" w:rsidRPr="009D27E6" w:rsidRDefault="0041444D" w:rsidP="00CA588D">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2) І</w:t>
      </w:r>
      <w:r w:rsidR="00CA588D" w:rsidRPr="009D27E6">
        <w:rPr>
          <w:rFonts w:ascii="Times New Roman" w:hAnsi="Times New Roman" w:cs="Times New Roman"/>
          <w:sz w:val="28"/>
          <w:szCs w:val="28"/>
          <w:lang w:val="uk-UA"/>
        </w:rPr>
        <w:t>нтерактивний – взаємодія між учасниками спілкування, обмін діями та вчинками Інтерактивне спілкування передбачає взаємодію людей, пристосування у сумісній праці, навчанні, на відпочинку. Це вже не обмін інформацією (комунікативне спілкування), а спільна діяльність, спрямована на реалізацію загальних для певної групи цілей, це взаємний вплив один на одного у спілкуванні. Існує два види взаємодії: кооперація та конкуренція.</w:t>
      </w:r>
    </w:p>
    <w:p w:rsidR="00CA588D" w:rsidRPr="009D27E6" w:rsidRDefault="0041444D" w:rsidP="00CA588D">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3) П</w:t>
      </w:r>
      <w:r w:rsidR="00CA588D" w:rsidRPr="009D27E6">
        <w:rPr>
          <w:rFonts w:ascii="Times New Roman" w:hAnsi="Times New Roman" w:cs="Times New Roman"/>
          <w:sz w:val="28"/>
          <w:szCs w:val="28"/>
          <w:lang w:val="uk-UA"/>
        </w:rPr>
        <w:t xml:space="preserve">ерцептивний – сприйняття, порозуміння та оцінка один одного. Ефективне спілкування неможливе без правильного сприйняття, оцінки, взаєморозуміння партнерів. </w:t>
      </w:r>
      <w:r w:rsidR="00CA588D">
        <w:rPr>
          <w:rFonts w:ascii="Times New Roman" w:hAnsi="Times New Roman" w:cs="Times New Roman"/>
          <w:sz w:val="28"/>
          <w:szCs w:val="28"/>
          <w:lang w:val="uk-UA"/>
        </w:rPr>
        <w:t xml:space="preserve">Процес спілкування починається </w:t>
      </w:r>
      <w:r w:rsidR="00CA588D" w:rsidRPr="009D27E6">
        <w:rPr>
          <w:rFonts w:ascii="Times New Roman" w:hAnsi="Times New Roman" w:cs="Times New Roman"/>
          <w:sz w:val="28"/>
          <w:szCs w:val="28"/>
          <w:lang w:val="uk-UA"/>
        </w:rPr>
        <w:t>з</w:t>
      </w:r>
      <w:r w:rsidR="00CA588D">
        <w:rPr>
          <w:rFonts w:ascii="Times New Roman" w:hAnsi="Times New Roman" w:cs="Times New Roman"/>
          <w:sz w:val="28"/>
          <w:szCs w:val="28"/>
          <w:lang w:val="uk-UA"/>
        </w:rPr>
        <w:t>і</w:t>
      </w:r>
      <w:r w:rsidR="00CA588D" w:rsidRPr="009D27E6">
        <w:rPr>
          <w:rFonts w:ascii="Times New Roman" w:hAnsi="Times New Roman" w:cs="Times New Roman"/>
          <w:sz w:val="28"/>
          <w:szCs w:val="28"/>
          <w:lang w:val="uk-UA"/>
        </w:rPr>
        <w:t xml:space="preserve"> спостереження за співрозмовником, голосом, особливостями поведінки. Саме перцептивна складова міжособистісної взаємодії є важливою для процесу формування іміджу. </w:t>
      </w:r>
    </w:p>
    <w:p w:rsidR="00CA588D" w:rsidRPr="009D27E6" w:rsidRDefault="00CA588D" w:rsidP="00CA588D">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Розглянемо детальніше її складові – ідентифікацію, емпатію, атракцію, рефлексію та стереотипізацію. Одним </w:t>
      </w:r>
      <w:r>
        <w:rPr>
          <w:rFonts w:ascii="Times New Roman" w:hAnsi="Times New Roman" w:cs="Times New Roman"/>
          <w:sz w:val="28"/>
          <w:szCs w:val="28"/>
          <w:lang w:val="uk-UA"/>
        </w:rPr>
        <w:t>і</w:t>
      </w:r>
      <w:r w:rsidRPr="009D27E6">
        <w:rPr>
          <w:rFonts w:ascii="Times New Roman" w:hAnsi="Times New Roman" w:cs="Times New Roman"/>
          <w:sz w:val="28"/>
          <w:szCs w:val="28"/>
          <w:lang w:val="uk-UA"/>
        </w:rPr>
        <w:t xml:space="preserve">з найпростіших засобів розуміння іншої людини є уподібнення – </w:t>
      </w:r>
      <w:r w:rsidRPr="009D27E6">
        <w:rPr>
          <w:rFonts w:ascii="Times New Roman" w:hAnsi="Times New Roman" w:cs="Times New Roman"/>
          <w:i/>
          <w:sz w:val="28"/>
          <w:szCs w:val="28"/>
          <w:lang w:val="uk-UA"/>
        </w:rPr>
        <w:t>ідентифікація</w:t>
      </w:r>
      <w:r w:rsidRPr="009D27E6">
        <w:rPr>
          <w:rFonts w:ascii="Times New Roman" w:hAnsi="Times New Roman" w:cs="Times New Roman"/>
          <w:sz w:val="28"/>
          <w:szCs w:val="28"/>
          <w:lang w:val="uk-UA"/>
        </w:rPr>
        <w:t xml:space="preserve"> себе з-поміж інших, у процесі якої ми ставимо себе на місце партнера по спілкуванню. Ідентифікація тісно пов’язана з іншим близьким за змістом явищем – </w:t>
      </w:r>
      <w:r w:rsidRPr="009D27E6">
        <w:rPr>
          <w:rFonts w:ascii="Times New Roman" w:hAnsi="Times New Roman" w:cs="Times New Roman"/>
          <w:i/>
          <w:sz w:val="28"/>
          <w:szCs w:val="28"/>
          <w:lang w:val="uk-UA"/>
        </w:rPr>
        <w:t>емпатією</w:t>
      </w:r>
      <w:r w:rsidRPr="009D27E6">
        <w:rPr>
          <w:rFonts w:ascii="Times New Roman" w:hAnsi="Times New Roman" w:cs="Times New Roman"/>
          <w:sz w:val="28"/>
          <w:szCs w:val="28"/>
          <w:lang w:val="uk-UA"/>
        </w:rPr>
        <w:t>. Це особливий спосіб розуміння іншої людини, емоційна чутливість або співпереживання. Емпатія є основою сприяння, допомоги одне одному.</w:t>
      </w:r>
    </w:p>
    <w:p w:rsidR="00CA588D" w:rsidRDefault="00CA588D" w:rsidP="00CA588D">
      <w:pPr>
        <w:spacing w:after="0" w:line="240" w:lineRule="auto"/>
        <w:ind w:firstLine="851"/>
        <w:contextualSpacing/>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Атракція</w:t>
      </w:r>
      <w:r w:rsidRPr="009D27E6">
        <w:rPr>
          <w:rFonts w:ascii="Times New Roman" w:hAnsi="Times New Roman" w:cs="Times New Roman"/>
          <w:sz w:val="28"/>
          <w:szCs w:val="28"/>
          <w:lang w:val="uk-UA"/>
        </w:rPr>
        <w:t xml:space="preserve"> – особлива форма пізнання та сприйняття іншої людини, що базується на виникненні до неї позитивних почуттів: від простої симпатії до глибокого кохання. Для того, щоб правильно зрозуміти партнера по спілкуванню, треба знати його ставлення до нас, </w:t>
      </w:r>
      <w:r>
        <w:rPr>
          <w:rFonts w:ascii="Times New Roman" w:hAnsi="Times New Roman" w:cs="Times New Roman"/>
          <w:sz w:val="28"/>
          <w:szCs w:val="28"/>
          <w:lang w:val="uk-UA"/>
        </w:rPr>
        <w:t>як він сприймає та розуміє нас.</w:t>
      </w:r>
    </w:p>
    <w:p w:rsidR="00CA588D" w:rsidRPr="009D27E6" w:rsidRDefault="00CA588D" w:rsidP="00CA588D">
      <w:pPr>
        <w:spacing w:after="0" w:line="240" w:lineRule="auto"/>
        <w:ind w:firstLine="851"/>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Здатність людини уявляти те, як вона сприймається партнером по спілкуванню, називається </w:t>
      </w:r>
      <w:r w:rsidRPr="009D27E6">
        <w:rPr>
          <w:rFonts w:ascii="Times New Roman" w:hAnsi="Times New Roman" w:cs="Times New Roman"/>
          <w:i/>
          <w:sz w:val="28"/>
          <w:szCs w:val="28"/>
          <w:lang w:val="uk-UA"/>
        </w:rPr>
        <w:t>рефлексією</w:t>
      </w:r>
      <w:r w:rsidRPr="009D27E6">
        <w:rPr>
          <w:rFonts w:ascii="Times New Roman" w:hAnsi="Times New Roman" w:cs="Times New Roman"/>
          <w:sz w:val="28"/>
          <w:szCs w:val="28"/>
          <w:lang w:val="uk-UA"/>
        </w:rPr>
        <w:t xml:space="preserve"> (це знання того, як інший розуміє мене ). Рефлексія – це також внутрішня психічна діяльність людини, спрямована на усвідомлення власних дій та станів; самопізнання людиною свого духовного світу. </w:t>
      </w:r>
      <w:r w:rsidRPr="009D27E6">
        <w:rPr>
          <w:rFonts w:ascii="Times New Roman" w:hAnsi="Times New Roman" w:cs="Times New Roman"/>
          <w:i/>
          <w:sz w:val="28"/>
          <w:szCs w:val="28"/>
          <w:lang w:val="uk-UA"/>
        </w:rPr>
        <w:t>Стереотипізація</w:t>
      </w:r>
      <w:r w:rsidRPr="009D27E6">
        <w:rPr>
          <w:rFonts w:ascii="Times New Roman" w:hAnsi="Times New Roman" w:cs="Times New Roman"/>
          <w:sz w:val="28"/>
          <w:szCs w:val="28"/>
          <w:lang w:val="uk-UA"/>
        </w:rPr>
        <w:t xml:space="preserve"> – сприйняття на основі соціального стереотипу схематичного образу людини як представника певної соціальної групи.</w:t>
      </w:r>
    </w:p>
    <w:p w:rsidR="00CA588D" w:rsidRPr="009D27E6" w:rsidRDefault="00CA588D" w:rsidP="00CA588D">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Поняття </w:t>
      </w:r>
      <w:r w:rsidRPr="009D27E6">
        <w:rPr>
          <w:rFonts w:ascii="Times New Roman" w:hAnsi="Times New Roman" w:cs="Times New Roman"/>
          <w:i/>
          <w:sz w:val="28"/>
          <w:szCs w:val="28"/>
          <w:lang w:val="uk-UA"/>
        </w:rPr>
        <w:t>соціальний стереотип</w:t>
      </w:r>
      <w:r w:rsidRPr="009D27E6">
        <w:rPr>
          <w:rFonts w:ascii="Times New Roman" w:hAnsi="Times New Roman" w:cs="Times New Roman"/>
          <w:sz w:val="28"/>
          <w:szCs w:val="28"/>
          <w:lang w:val="uk-UA"/>
        </w:rPr>
        <w:t xml:space="preserve"> вперше вводить у науковий обіг Уолтер Ліпман, визначаючи його як “упорядковані, схематичні, детерміновані культурою “картинки” світу у людському мозку, що економлять зусилля у процесі сприйняття складних соціальних об’єктів та захищають цінності, позиції і прва людини”. Сьогодні стереотип (грец. stereos – твердий і typos – відбиток) зазвичай розуміють як односторонній, перебільшений та, як правило, заснований на упередженнях погляд, що притаманний певній</w:t>
      </w:r>
      <w:r>
        <w:rPr>
          <w:rFonts w:ascii="Times New Roman" w:hAnsi="Times New Roman" w:cs="Times New Roman"/>
          <w:sz w:val="28"/>
          <w:szCs w:val="28"/>
          <w:lang w:val="uk-UA"/>
        </w:rPr>
        <w:t xml:space="preserve"> соціальній, етнічній чи соціальній групі</w:t>
      </w:r>
      <w:r w:rsidRPr="009D27E6">
        <w:rPr>
          <w:rFonts w:ascii="Times New Roman" w:hAnsi="Times New Roman" w:cs="Times New Roman"/>
          <w:sz w:val="28"/>
          <w:szCs w:val="28"/>
          <w:lang w:val="uk-UA"/>
        </w:rPr>
        <w:t xml:space="preserve">. </w:t>
      </w:r>
    </w:p>
    <w:p w:rsidR="00CA588D" w:rsidRDefault="00CA588D" w:rsidP="00CA588D">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Стереотипізація – процес формування враження про людину на основі вироблених стереотипів; віднесення соціальних об’єктів або форм взаємодії до відомих чи т</w:t>
      </w:r>
      <w:r>
        <w:rPr>
          <w:rFonts w:ascii="Times New Roman" w:hAnsi="Times New Roman" w:cs="Times New Roman"/>
          <w:sz w:val="28"/>
          <w:szCs w:val="28"/>
          <w:lang w:val="uk-UA"/>
        </w:rPr>
        <w:t>аких, що здаються відомими</w:t>
      </w:r>
      <w:r w:rsidRPr="009D27E6">
        <w:rPr>
          <w:rFonts w:ascii="Times New Roman" w:hAnsi="Times New Roman" w:cs="Times New Roman"/>
          <w:sz w:val="28"/>
          <w:szCs w:val="28"/>
          <w:lang w:val="uk-UA"/>
        </w:rPr>
        <w:t>, приписування їм знайомих рис з метою прискорення чи полегшення міжособистісного спілкування.</w:t>
      </w:r>
    </w:p>
    <w:p w:rsidR="00CA588D" w:rsidRPr="009D27E6" w:rsidRDefault="00CA588D" w:rsidP="00CA588D">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Визначають декілька класів стереотипів. Зокрема, Володимир Панфьоров виділяє три класи стереотипів, на основі яких здійснюється інтерпретація особистості за зовнішністю: антропологічні, соціальні, емоційно-естетичні. Артур Реан виокремлює шість груп соціально-перцептивних стереотипів: </w:t>
      </w:r>
    </w:p>
    <w:p w:rsidR="00CA588D" w:rsidRPr="009D27E6" w:rsidRDefault="00CA588D" w:rsidP="00CA588D">
      <w:pPr>
        <w:numPr>
          <w:ilvl w:val="1"/>
          <w:numId w:val="50"/>
        </w:numPr>
        <w:spacing w:after="0" w:line="240" w:lineRule="auto"/>
        <w:ind w:left="851" w:hanging="141"/>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антропологічні (виявляються тоді, коли оцінка внутрішніх, психологічних якостей людини, оцінка її особистості залежить від її антропологічних ознак, тобто від особливостей фізичного вигляду);</w:t>
      </w:r>
    </w:p>
    <w:p w:rsidR="00CA588D" w:rsidRPr="009D27E6" w:rsidRDefault="00CA588D" w:rsidP="00CA588D">
      <w:pPr>
        <w:numPr>
          <w:ilvl w:val="1"/>
          <w:numId w:val="50"/>
        </w:numPr>
        <w:spacing w:after="0" w:line="240" w:lineRule="auto"/>
        <w:ind w:left="851" w:hanging="141"/>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етнонаціональні (виявляються тоді, коли психологічна оцінка людини опосередкована її належністю до тієї чи іншої нації, раси, етнічної групи);</w:t>
      </w:r>
    </w:p>
    <w:p w:rsidR="00CA588D" w:rsidRPr="009D27E6" w:rsidRDefault="00CA588D" w:rsidP="00CA588D">
      <w:pPr>
        <w:numPr>
          <w:ilvl w:val="1"/>
          <w:numId w:val="50"/>
        </w:numPr>
        <w:spacing w:after="0" w:line="240" w:lineRule="auto"/>
        <w:ind w:left="851" w:hanging="141"/>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соціально-cтатусні (залежність оцінки особистісних якостей індивіда від його соціального статусу);</w:t>
      </w:r>
    </w:p>
    <w:p w:rsidR="00CA588D" w:rsidRDefault="00CA588D" w:rsidP="00CA588D">
      <w:pPr>
        <w:numPr>
          <w:ilvl w:val="1"/>
          <w:numId w:val="50"/>
        </w:numPr>
        <w:spacing w:after="0" w:line="240" w:lineRule="auto"/>
        <w:ind w:left="851" w:hanging="141"/>
        <w:contextualSpacing/>
        <w:jc w:val="both"/>
        <w:rPr>
          <w:rFonts w:ascii="Times New Roman" w:hAnsi="Times New Roman" w:cs="Times New Roman"/>
          <w:sz w:val="28"/>
          <w:szCs w:val="28"/>
          <w:lang w:val="uk-UA"/>
        </w:rPr>
      </w:pPr>
      <w:r w:rsidRPr="00335DCC">
        <w:rPr>
          <w:rFonts w:ascii="Times New Roman" w:hAnsi="Times New Roman" w:cs="Times New Roman"/>
          <w:sz w:val="28"/>
          <w:szCs w:val="28"/>
          <w:lang w:val="uk-UA"/>
        </w:rPr>
        <w:t xml:space="preserve">соціально-рольові (виявляються у підпорядкованості оцінки особистісних якостей індивіда його соціальній ролі, рольовим функціям). Ці стереотипи ще називають </w:t>
      </w:r>
      <w:r w:rsidRPr="00335DCC">
        <w:rPr>
          <w:rFonts w:ascii="Times New Roman" w:hAnsi="Times New Roman" w:cs="Times New Roman"/>
          <w:i/>
          <w:sz w:val="28"/>
          <w:szCs w:val="28"/>
          <w:lang w:val="uk-UA"/>
        </w:rPr>
        <w:t>гендерними</w:t>
      </w:r>
      <w:r w:rsidRPr="00335DCC">
        <w:rPr>
          <w:rFonts w:ascii="Times New Roman" w:hAnsi="Times New Roman" w:cs="Times New Roman"/>
          <w:sz w:val="28"/>
          <w:szCs w:val="28"/>
          <w:lang w:val="uk-UA"/>
        </w:rPr>
        <w:t xml:space="preserve">. </w:t>
      </w:r>
    </w:p>
    <w:p w:rsidR="00CA588D" w:rsidRPr="00335DCC" w:rsidRDefault="00CA588D" w:rsidP="00CA588D">
      <w:pPr>
        <w:numPr>
          <w:ilvl w:val="1"/>
          <w:numId w:val="50"/>
        </w:numPr>
        <w:spacing w:after="0" w:line="240" w:lineRule="auto"/>
        <w:ind w:left="851" w:hanging="141"/>
        <w:contextualSpacing/>
        <w:jc w:val="both"/>
        <w:rPr>
          <w:rFonts w:ascii="Times New Roman" w:hAnsi="Times New Roman" w:cs="Times New Roman"/>
          <w:sz w:val="28"/>
          <w:szCs w:val="28"/>
          <w:lang w:val="uk-UA"/>
        </w:rPr>
      </w:pPr>
      <w:r w:rsidRPr="00335DCC">
        <w:rPr>
          <w:rFonts w:ascii="Times New Roman" w:hAnsi="Times New Roman" w:cs="Times New Roman"/>
          <w:sz w:val="28"/>
          <w:szCs w:val="28"/>
          <w:lang w:val="uk-UA"/>
        </w:rPr>
        <w:t>експресивно-естетичні (визначаються залежністю оцінки особистості від зовнішньої привабливості людини: чим привабливішою здається зовнішність людини, тим позитивнішими особистісними рисами її наділяють);</w:t>
      </w:r>
    </w:p>
    <w:p w:rsidR="00CA588D" w:rsidRPr="009D27E6" w:rsidRDefault="00CA588D" w:rsidP="00CA588D">
      <w:pPr>
        <w:numPr>
          <w:ilvl w:val="1"/>
          <w:numId w:val="50"/>
        </w:numPr>
        <w:spacing w:after="0" w:line="240" w:lineRule="auto"/>
        <w:ind w:left="851" w:hanging="141"/>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вербально-поведінкові (пов’язані із залежністю оцінки особистості від зовнішніх особливостей – мови, міміки, пантоміміки та ін.).</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Цікаво, що будь-який суб’єкт задля здійснення акту самоідентификації формування обра</w:t>
      </w:r>
      <w:r>
        <w:rPr>
          <w:rFonts w:ascii="Times New Roman" w:hAnsi="Times New Roman" w:cs="Times New Roman"/>
          <w:sz w:val="28"/>
          <w:szCs w:val="28"/>
          <w:lang w:val="uk-UA"/>
        </w:rPr>
        <w:t>зу самого себе й самооцінки, що</w:t>
      </w:r>
      <w:r w:rsidRPr="009D27E6">
        <w:rPr>
          <w:rFonts w:ascii="Times New Roman" w:hAnsi="Times New Roman" w:cs="Times New Roman"/>
          <w:sz w:val="28"/>
          <w:szCs w:val="28"/>
          <w:lang w:val="uk-UA"/>
        </w:rPr>
        <w:t xml:space="preserve"> забезпечують його психологічну стійкість, потребує Іншого. Завдяки інакшості Іншого дарує</w:t>
      </w:r>
      <w:r>
        <w:rPr>
          <w:rFonts w:ascii="Times New Roman" w:hAnsi="Times New Roman" w:cs="Times New Roman"/>
          <w:sz w:val="28"/>
          <w:szCs w:val="28"/>
          <w:lang w:val="uk-UA"/>
        </w:rPr>
        <w:t>ться сенс того, що індивід</w:t>
      </w:r>
      <w:r w:rsidRPr="009D27E6">
        <w:rPr>
          <w:rFonts w:ascii="Times New Roman" w:hAnsi="Times New Roman" w:cs="Times New Roman"/>
          <w:sz w:val="28"/>
          <w:szCs w:val="28"/>
          <w:lang w:val="uk-UA"/>
        </w:rPr>
        <w:t xml:space="preserve"> становить </w:t>
      </w:r>
      <w:r>
        <w:rPr>
          <w:rFonts w:ascii="Times New Roman" w:hAnsi="Times New Roman" w:cs="Times New Roman"/>
          <w:sz w:val="28"/>
          <w:szCs w:val="28"/>
          <w:lang w:val="uk-UA"/>
        </w:rPr>
        <w:t xml:space="preserve">сам </w:t>
      </w:r>
      <w:r w:rsidRPr="009D27E6">
        <w:rPr>
          <w:rFonts w:ascii="Times New Roman" w:hAnsi="Times New Roman" w:cs="Times New Roman"/>
          <w:sz w:val="28"/>
          <w:szCs w:val="28"/>
          <w:lang w:val="uk-UA"/>
        </w:rPr>
        <w:t>для себе. Він визначає себе у термінах подібності й відмінності від іншої людини. Будь-які суспільство, колектив, група</w:t>
      </w:r>
      <w:r>
        <w:rPr>
          <w:rFonts w:ascii="Times New Roman" w:hAnsi="Times New Roman" w:cs="Times New Roman"/>
          <w:sz w:val="28"/>
          <w:szCs w:val="28"/>
          <w:lang w:val="uk-UA"/>
        </w:rPr>
        <w:t>,</w:t>
      </w:r>
      <w:r w:rsidRPr="009D27E6">
        <w:rPr>
          <w:rFonts w:ascii="Times New Roman" w:hAnsi="Times New Roman" w:cs="Times New Roman"/>
          <w:sz w:val="28"/>
          <w:szCs w:val="28"/>
          <w:lang w:val="uk-UA"/>
        </w:rPr>
        <w:t xml:space="preserve"> індивид починають усвідомлювати свою тотожність тільки через виокремлення своїх відмінностей шляхом їх закріплення у зразках повед</w:t>
      </w:r>
      <w:r>
        <w:rPr>
          <w:rFonts w:ascii="Times New Roman" w:hAnsi="Times New Roman" w:cs="Times New Roman"/>
          <w:sz w:val="28"/>
          <w:szCs w:val="28"/>
          <w:lang w:val="uk-UA"/>
        </w:rPr>
        <w:t>інки стосовно інших, чужих. Так</w:t>
      </w:r>
      <w:r w:rsidRPr="009D27E6">
        <w:rPr>
          <w:rFonts w:ascii="Times New Roman" w:hAnsi="Times New Roman" w:cs="Times New Roman"/>
          <w:sz w:val="28"/>
          <w:szCs w:val="28"/>
          <w:lang w:val="uk-UA"/>
        </w:rPr>
        <w:t>і відмінності слугують межею, де закінчуються Я або Ми й починаєтсья інший зовнішній світ – Вони. У спілкуванні людина вимушена розсудливо не виходити за межі, які дозволяють їй бачити в людях тільки те, що важливо для обслуговування його залежності. Соціологи підкреслюють, для нормальної людини завжди більш значимим є Я ідеальне, ніж Я бажане</w:t>
      </w:r>
      <w:r>
        <w:rPr>
          <w:rFonts w:ascii="Times New Roman" w:hAnsi="Times New Roman" w:cs="Times New Roman"/>
          <w:sz w:val="28"/>
          <w:szCs w:val="28"/>
          <w:lang w:val="uk-UA"/>
        </w:rPr>
        <w:t>, можливе – образ індивіда, яким він міг</w:t>
      </w:r>
      <w:r w:rsidRPr="009D27E6">
        <w:rPr>
          <w:rFonts w:ascii="Times New Roman" w:hAnsi="Times New Roman" w:cs="Times New Roman"/>
          <w:sz w:val="28"/>
          <w:szCs w:val="28"/>
          <w:lang w:val="uk-UA"/>
        </w:rPr>
        <w:t xml:space="preserve"> б</w:t>
      </w:r>
      <w:r>
        <w:rPr>
          <w:rFonts w:ascii="Times New Roman" w:hAnsi="Times New Roman" w:cs="Times New Roman"/>
          <w:sz w:val="28"/>
          <w:szCs w:val="28"/>
          <w:lang w:val="uk-UA"/>
        </w:rPr>
        <w:t>и</w:t>
      </w:r>
      <w:r w:rsidRPr="009D27E6">
        <w:rPr>
          <w:rFonts w:ascii="Times New Roman" w:hAnsi="Times New Roman" w:cs="Times New Roman"/>
          <w:sz w:val="28"/>
          <w:szCs w:val="28"/>
          <w:lang w:val="uk-UA"/>
        </w:rPr>
        <w:t xml:space="preserve"> стати, звільнившись від стереотипних суджень.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Отже, соціальні стереотипи – це стійкі уявлення або повторювані дії людей у суспільстві. Безумовно, імідж пов’язаний з цим феноменом. По-перше, тому що він сам є різновидом стереотипу, по-друге, – у формуванні іміджу беруть участь множина інших стереотипів. Імідж – це емоційно забарвлений образ кого-небудь або чого-небудь, що має характер стереотипу масової свідомості, який впливає на емоції, поведінку та ставлення особистості до його (образу) носія.</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На формування іміджу впливають так звані “перцептивні помилки” або ефекти сприйняття. Вони формуються на ґрунті стереотипів і відображають певну тенденцію сприймати інших</w:t>
      </w:r>
      <w:r>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людей максимально однорідними та несуперечливими.</w:t>
      </w:r>
      <w:r>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 xml:space="preserve">У психології визначають декілька стереотипних ефектів, що зумовлюють специфічні викривлення та помилки сприйняття: </w:t>
      </w:r>
      <w:r w:rsidRPr="009D27E6">
        <w:rPr>
          <w:rFonts w:ascii="Times New Roman" w:hAnsi="Times New Roman" w:cs="Times New Roman"/>
          <w:i/>
          <w:sz w:val="28"/>
          <w:szCs w:val="28"/>
          <w:lang w:val="uk-UA"/>
        </w:rPr>
        <w:t>“галоефект” (ефект ореолу), ефект поблажливості, ефект первинності, ефект новизни, ефект простої присутності у полі зору, ефект хибної згоди, стереотипи фізичної привабливості</w:t>
      </w:r>
      <w:r w:rsidRPr="009D27E6">
        <w:rPr>
          <w:rFonts w:ascii="Times New Roman" w:hAnsi="Times New Roman" w:cs="Times New Roman"/>
          <w:sz w:val="28"/>
          <w:szCs w:val="28"/>
          <w:lang w:val="uk-UA"/>
        </w:rPr>
        <w:t>.</w:t>
      </w:r>
      <w:r w:rsidRPr="009D27E6">
        <w:rPr>
          <w:lang w:val="uk-UA"/>
        </w:rPr>
        <w:t xml:space="preserve"> </w:t>
      </w:r>
      <w:r w:rsidRPr="009D27E6">
        <w:rPr>
          <w:rFonts w:ascii="Times New Roman" w:hAnsi="Times New Roman" w:cs="Times New Roman"/>
          <w:sz w:val="28"/>
          <w:szCs w:val="28"/>
          <w:lang w:val="uk-UA"/>
        </w:rPr>
        <w:t>Стереотипи та ефекти відіграють подвійну роль у взаємодії людей. З одного боку, вони скорочують час сприймання і пізнання іншого, а з іншого боку, вони сприяють формуванню хибних уявлень про нього. Це може призводити до погіршення процесу спілкування, точності і ад</w:t>
      </w:r>
      <w:r>
        <w:rPr>
          <w:rFonts w:ascii="Times New Roman" w:hAnsi="Times New Roman" w:cs="Times New Roman"/>
          <w:sz w:val="28"/>
          <w:szCs w:val="28"/>
          <w:lang w:val="uk-UA"/>
        </w:rPr>
        <w:t>екватності сприймання людьми од</w:t>
      </w:r>
      <w:r w:rsidRPr="009D27E6">
        <w:rPr>
          <w:rFonts w:ascii="Times New Roman" w:hAnsi="Times New Roman" w:cs="Times New Roman"/>
          <w:sz w:val="28"/>
          <w:szCs w:val="28"/>
          <w:lang w:val="uk-UA"/>
        </w:rPr>
        <w:t>н</w:t>
      </w:r>
      <w:r>
        <w:rPr>
          <w:rFonts w:ascii="Times New Roman" w:hAnsi="Times New Roman" w:cs="Times New Roman"/>
          <w:sz w:val="28"/>
          <w:szCs w:val="28"/>
          <w:lang w:val="uk-UA"/>
        </w:rPr>
        <w:t>е</w:t>
      </w:r>
      <w:r w:rsidRPr="009D27E6">
        <w:rPr>
          <w:rFonts w:ascii="Times New Roman" w:hAnsi="Times New Roman" w:cs="Times New Roman"/>
          <w:sz w:val="28"/>
          <w:szCs w:val="28"/>
          <w:lang w:val="uk-UA"/>
        </w:rPr>
        <w:t xml:space="preserve"> одного.</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Перше враження, отримане у процесі сприйняття людини людиною, є найсильнішим, його називають </w:t>
      </w:r>
      <w:r w:rsidRPr="009D27E6">
        <w:rPr>
          <w:rFonts w:ascii="Times New Roman" w:hAnsi="Times New Roman" w:cs="Times New Roman"/>
          <w:i/>
          <w:sz w:val="28"/>
          <w:szCs w:val="28"/>
          <w:lang w:val="uk-UA"/>
        </w:rPr>
        <w:t>ефектом первинності</w:t>
      </w:r>
      <w:r w:rsidRPr="009D27E6">
        <w:rPr>
          <w:rFonts w:ascii="Times New Roman" w:hAnsi="Times New Roman" w:cs="Times New Roman"/>
          <w:sz w:val="28"/>
          <w:szCs w:val="28"/>
          <w:lang w:val="uk-UA"/>
        </w:rPr>
        <w:t xml:space="preserve">. Такою першою інформацією, яку ми отримуємо про незнайому людину, є насамперед її зовнішність. Найбільше інформації несе вираз обличчя людини, зачіска та одяг. На їх підставі ми судимо про цінності людини, її професію, соціальну приналежність тощо.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Львівська дослідниця Тетяна Партико наводить цікавий дослід американських психологів щодо впливу зовнішності на сприйняття людини людиною. Експертам-викладачам (близько 400 осіб) видали ксерокопії особової справи студентів (анкети, автобіографії, фото тощо) і попросили дати всебічну характеристику студентів. Насправді всі отримали особову справу одного студента, а різними були лише фотографії. Двостам експертам запропонували фото симпатичного, серйозного і вдумливого хлопця, а двостам — малопривабливого і неохайного. Отримані експертні оцінки можна було поділити на дві групи: позитивні і негативні. Позитивну характеристику отримали особові справи, що містили фото привабливого хлопця, негативну – непривабливого. Хоча оцінювати зовнішність не було завданням експертів, саме вона відіграла вирішальну роль в експертизі.</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Отже, на початкових етапах міжособистісного спілкування, – зауважує Т. Партико, першочергову роль відіграє естетична привабливість зовнішнього вигляду. При цьому роль відіграє не стільки фізична краса, скільки чарівність і привабливість людини, бо еталон краси є відносним та відмінним для різних людей, соціальних груп, народів. Проте експресивні характеристики: приємний, добрий і веселий вираз обличчя; висота і тембр голосу; манера дивитися і посміхатися, – все це важливіше від звичайної вроди і привертає увагу оточуючих.</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Під час сприйняття добре знайомої нам людини починає діяти </w:t>
      </w:r>
      <w:r w:rsidRPr="009D27E6">
        <w:rPr>
          <w:rFonts w:ascii="Times New Roman" w:hAnsi="Times New Roman" w:cs="Times New Roman"/>
          <w:i/>
          <w:sz w:val="28"/>
          <w:szCs w:val="28"/>
          <w:lang w:val="uk-UA"/>
        </w:rPr>
        <w:t>ефект новизни</w:t>
      </w:r>
      <w:r w:rsidRPr="009D27E6">
        <w:rPr>
          <w:rFonts w:ascii="Times New Roman" w:hAnsi="Times New Roman" w:cs="Times New Roman"/>
          <w:sz w:val="28"/>
          <w:szCs w:val="28"/>
          <w:lang w:val="uk-UA"/>
        </w:rPr>
        <w:t>, який полягає у тому, що нова інформація, отримана про знайому людину, починає змінювати нашу думку про неї. Так, все нове й несподіване, з одного боку, бентежить, з іншого – сильніше звертає увагу й запам’ятовується.</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Відомо, що людина частіше приписує позитивні якості тим особам, які їй подобаються, а негативні тим, які не подобаються. Це явище назвали </w:t>
      </w:r>
      <w:r w:rsidRPr="009D27E6">
        <w:rPr>
          <w:rFonts w:ascii="Times New Roman" w:hAnsi="Times New Roman" w:cs="Times New Roman"/>
          <w:i/>
          <w:sz w:val="28"/>
          <w:szCs w:val="28"/>
          <w:lang w:val="uk-UA"/>
        </w:rPr>
        <w:t>ефектом ореолу</w:t>
      </w:r>
      <w:r w:rsidRPr="009D27E6">
        <w:rPr>
          <w:rFonts w:ascii="Times New Roman" w:hAnsi="Times New Roman" w:cs="Times New Roman"/>
          <w:sz w:val="28"/>
          <w:szCs w:val="28"/>
          <w:lang w:val="uk-UA"/>
        </w:rPr>
        <w:t xml:space="preserve">, або </w:t>
      </w:r>
      <w:r w:rsidRPr="009D27E6">
        <w:rPr>
          <w:rFonts w:ascii="Times New Roman" w:hAnsi="Times New Roman" w:cs="Times New Roman"/>
          <w:i/>
          <w:sz w:val="28"/>
          <w:szCs w:val="28"/>
          <w:lang w:val="uk-UA"/>
        </w:rPr>
        <w:t>галоефектом</w:t>
      </w:r>
      <w:r w:rsidRPr="009D27E6">
        <w:rPr>
          <w:rFonts w:ascii="Times New Roman" w:hAnsi="Times New Roman" w:cs="Times New Roman"/>
          <w:sz w:val="28"/>
          <w:szCs w:val="28"/>
          <w:lang w:val="uk-UA"/>
        </w:rPr>
        <w:t>. Загальне позитивне враження, яке справляє людина, дає підставу іншим позитивно оцінювати і ті якості, які у цей момент не проявляються. Наприклад, якщо ми вважаємо, що людина добра, то ми одночасно оцінюємо її як чуйну, надійну, привабливу тощо. Загальне несприятливе враження про людину породжує негативну оцінку її якостей, навіть якщо вони і не були продемонстровані. Ефект ореолу є механізмом ущільнення отриманої інформації, прискоренням процесу її обробки. Найчастіше він виявляється тоді, коли люди між собою малознайомі. У випадку сприйняття вже знайомої людини цей ефект спостерігається за умов яскраво вираженого емоційного ставлення до людини.</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Окрім стереотипізації виокремлюють ще одне дуже важливе явище для процесу соціальної перцепції – </w:t>
      </w:r>
      <w:r w:rsidRPr="009D27E6">
        <w:rPr>
          <w:rFonts w:ascii="Times New Roman" w:hAnsi="Times New Roman" w:cs="Times New Roman"/>
          <w:i/>
          <w:sz w:val="28"/>
          <w:szCs w:val="28"/>
          <w:lang w:val="uk-UA"/>
        </w:rPr>
        <w:t>каузальну атрибуцію</w:t>
      </w:r>
      <w:r w:rsidRPr="009D27E6">
        <w:rPr>
          <w:rFonts w:ascii="Times New Roman" w:hAnsi="Times New Roman" w:cs="Times New Roman"/>
          <w:sz w:val="28"/>
          <w:szCs w:val="28"/>
          <w:lang w:val="uk-UA"/>
        </w:rPr>
        <w:t>. Ф.</w:t>
      </w:r>
      <w:r>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Хайдер вважав, що людям властиво міркувати так: „Погана людина має погані риси, добра – хороші риси”. Тому і визначення причин поведінки і рис характеру здійснюється за схемою: „поганим” завжди приписують „погані” вчинки, а „добрим” – „добрі”.</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Каузальна атрибуція – своєрідна суб’єктивна інтерпретація та оцінка людиною причин і мотивів поведінки інших на основі буденного життєвого досвіду. Вона може стосуватися не тільки сприймання окремих людей, а й соціальних груп та самої себе.</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Ф. Хайдер виділив п’ять рівнів атрибуції, залежно від рівня інтелектуального розвитку людини:</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 – причинно</w:t>
      </w:r>
      <w:r>
        <w:rPr>
          <w:rFonts w:ascii="Times New Roman" w:hAnsi="Times New Roman" w:cs="Times New Roman"/>
          <w:sz w:val="28"/>
          <w:szCs w:val="28"/>
          <w:lang w:val="uk-UA"/>
        </w:rPr>
        <w:t>-наслідковий зв’язок – глобальний</w:t>
      </w:r>
      <w:r w:rsidRPr="009D27E6">
        <w:rPr>
          <w:rFonts w:ascii="Times New Roman" w:hAnsi="Times New Roman" w:cs="Times New Roman"/>
          <w:sz w:val="28"/>
          <w:szCs w:val="28"/>
          <w:lang w:val="uk-UA"/>
        </w:rPr>
        <w:t xml:space="preserve"> (людина відповідальна за все, до чого вона має відношення);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2 – людина відповідальна за події, які відбулися з нею без її активності;</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3 – людина відповідальна за те, що могла передбачити й чому могла запобігти, але не зробила цього;</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4 – людина відповідальна за те, що мала намір зробити;</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5 – усі вчинки пояснюються не тільки намірами, але й об’єктивними факторами.</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Лі Росс на основі спостереження поведінки інших описав </w:t>
      </w:r>
      <w:r w:rsidRPr="009D27E6">
        <w:rPr>
          <w:rFonts w:ascii="Times New Roman" w:hAnsi="Times New Roman" w:cs="Times New Roman"/>
          <w:i/>
          <w:sz w:val="28"/>
          <w:szCs w:val="28"/>
          <w:lang w:val="uk-UA"/>
        </w:rPr>
        <w:t>фундаментальну помилку атрибуції</w:t>
      </w:r>
      <w:r w:rsidRPr="009D27E6">
        <w:rPr>
          <w:rFonts w:ascii="Times New Roman" w:hAnsi="Times New Roman" w:cs="Times New Roman"/>
          <w:sz w:val="28"/>
          <w:szCs w:val="28"/>
          <w:lang w:val="uk-UA"/>
        </w:rPr>
        <w:t xml:space="preserve">, яка полягає у тому, що відбувається недооцінка ситуативного фактору </w:t>
      </w:r>
      <w:r>
        <w:rPr>
          <w:rFonts w:ascii="Times New Roman" w:hAnsi="Times New Roman" w:cs="Times New Roman"/>
          <w:sz w:val="28"/>
          <w:szCs w:val="28"/>
          <w:lang w:val="uk-UA"/>
        </w:rPr>
        <w:t>у процесі оцінювання</w:t>
      </w:r>
      <w:r w:rsidRPr="009D27E6">
        <w:rPr>
          <w:rFonts w:ascii="Times New Roman" w:hAnsi="Times New Roman" w:cs="Times New Roman"/>
          <w:sz w:val="28"/>
          <w:szCs w:val="28"/>
          <w:lang w:val="uk-UA"/>
        </w:rPr>
        <w:t xml:space="preserve"> себ</w:t>
      </w:r>
      <w:r>
        <w:rPr>
          <w:rFonts w:ascii="Times New Roman" w:hAnsi="Times New Roman" w:cs="Times New Roman"/>
          <w:sz w:val="28"/>
          <w:szCs w:val="28"/>
          <w:lang w:val="uk-UA"/>
        </w:rPr>
        <w:t>е і переоцінка особистісного за оцінки</w:t>
      </w:r>
      <w:r w:rsidRPr="009D27E6">
        <w:rPr>
          <w:rFonts w:ascii="Times New Roman" w:hAnsi="Times New Roman" w:cs="Times New Roman"/>
          <w:sz w:val="28"/>
          <w:szCs w:val="28"/>
          <w:lang w:val="uk-UA"/>
        </w:rPr>
        <w:t xml:space="preserve"> інших. Так, причину чужого запізнення часто пояснюють непунктуальн</w:t>
      </w:r>
      <w:r>
        <w:rPr>
          <w:rFonts w:ascii="Times New Roman" w:hAnsi="Times New Roman" w:cs="Times New Roman"/>
          <w:sz w:val="28"/>
          <w:szCs w:val="28"/>
          <w:lang w:val="uk-UA"/>
        </w:rPr>
        <w:t>істю або незібраністю</w:t>
      </w:r>
      <w:r w:rsidRPr="009D27E6">
        <w:rPr>
          <w:rFonts w:ascii="Times New Roman" w:hAnsi="Times New Roman" w:cs="Times New Roman"/>
          <w:sz w:val="28"/>
          <w:szCs w:val="28"/>
          <w:lang w:val="uk-UA"/>
        </w:rPr>
        <w:t>. Причину власного запізнення пояснюють, приміром, заторами, вчорашнім поганим самопочуттям і т. ін.</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Важливу роль у міжособистісному сприйнятті відіграє також попередня інформація про людину, яка створює певну готовність до її сприйняття – </w:t>
      </w:r>
      <w:r w:rsidRPr="009D27E6">
        <w:rPr>
          <w:rFonts w:ascii="Times New Roman" w:hAnsi="Times New Roman" w:cs="Times New Roman"/>
          <w:i/>
          <w:sz w:val="28"/>
          <w:szCs w:val="28"/>
          <w:lang w:val="uk-UA"/>
        </w:rPr>
        <w:t>соціальну установку</w:t>
      </w:r>
      <w:r w:rsidRPr="009D27E6">
        <w:rPr>
          <w:rFonts w:ascii="Times New Roman" w:hAnsi="Times New Roman" w:cs="Times New Roman"/>
          <w:sz w:val="28"/>
          <w:szCs w:val="28"/>
          <w:lang w:val="uk-UA"/>
        </w:rPr>
        <w:t xml:space="preserve">, або </w:t>
      </w:r>
      <w:r w:rsidRPr="009D27E6">
        <w:rPr>
          <w:rFonts w:ascii="Times New Roman" w:hAnsi="Times New Roman" w:cs="Times New Roman"/>
          <w:i/>
          <w:sz w:val="28"/>
          <w:szCs w:val="28"/>
          <w:lang w:val="uk-UA"/>
        </w:rPr>
        <w:t>аттітюд</w:t>
      </w:r>
      <w:r w:rsidRPr="009D27E6">
        <w:rPr>
          <w:rFonts w:ascii="Times New Roman" w:hAnsi="Times New Roman" w:cs="Times New Roman"/>
          <w:sz w:val="28"/>
          <w:szCs w:val="28"/>
          <w:lang w:val="uk-UA"/>
        </w:rPr>
        <w:t xml:space="preserve"> (від фр. от фр. attitude – поза). Т. Партико ілюструє це такими дослідами. Викладачів одного з американських навчальних закладів дезінформували щодо результатів тестування інтелектуальних здібностей студентів. Одним студентам приписали високі, а іншим – низькі здібності, хоча наспра</w:t>
      </w:r>
      <w:r>
        <w:rPr>
          <w:rFonts w:ascii="Times New Roman" w:hAnsi="Times New Roman" w:cs="Times New Roman"/>
          <w:sz w:val="28"/>
          <w:szCs w:val="28"/>
          <w:lang w:val="uk-UA"/>
        </w:rPr>
        <w:t>вді вони суттєво не відрізнялися</w:t>
      </w:r>
      <w:r w:rsidRPr="009D27E6">
        <w:rPr>
          <w:rFonts w:ascii="Times New Roman" w:hAnsi="Times New Roman" w:cs="Times New Roman"/>
          <w:sz w:val="28"/>
          <w:szCs w:val="28"/>
          <w:lang w:val="uk-UA"/>
        </w:rPr>
        <w:t>. Через деякий час експериментатори перевірили навчальну успішність студентів. За незначним винятком з’ясувалося, що ті, хто ніби-то мав високий показник інтелекту, насправді вчилися добре, і викладачі були ними задоволені, а ті, хто низький, навпаки, погану успішність, і викладачі про них відгукувалися погано. Цей експеримент свідчить про те, що на об’єктивну оцінку знань студентів вплинула попередня інформація про їхні можливості. Вона сформувала готовність викладача бачити студента під певним кутом зору, і викладачі робили все, щоб виправдати таке бачення.</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Соціальна установка виконує чотири головні функції: адаптаційну – спрямовує суб’єкт на ті об’єк</w:t>
      </w:r>
      <w:r>
        <w:rPr>
          <w:rFonts w:ascii="Times New Roman" w:hAnsi="Times New Roman" w:cs="Times New Roman"/>
          <w:sz w:val="28"/>
          <w:szCs w:val="28"/>
          <w:lang w:val="uk-UA"/>
        </w:rPr>
        <w:t>ти, які допомагають досягти мети</w:t>
      </w:r>
      <w:r w:rsidRPr="009D27E6">
        <w:rPr>
          <w:rFonts w:ascii="Times New Roman" w:hAnsi="Times New Roman" w:cs="Times New Roman"/>
          <w:sz w:val="28"/>
          <w:szCs w:val="28"/>
          <w:lang w:val="uk-UA"/>
        </w:rPr>
        <w:t>; пізнавальну – вказує на спрощений спосіб поведінки щодо конкретного об’єкта; саморегуляції – звільняє суб’єкт від внутрішнього напруження; захисну – сприяє розв’язанню внутрішніх конфліктів особистості.</w:t>
      </w:r>
    </w:p>
    <w:p w:rsidR="00CA588D"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У повсякденні ми часто не очікуємо якоїсь події, доки вона не відбудеться. Після події людина часто говорить: “Я так і знав</w:t>
      </w:r>
      <w:r>
        <w:rPr>
          <w:rFonts w:ascii="Times New Roman" w:hAnsi="Times New Roman" w:cs="Times New Roman"/>
          <w:sz w:val="28"/>
          <w:szCs w:val="28"/>
          <w:lang w:val="uk-UA"/>
        </w:rPr>
        <w:t>(ла)</w:t>
      </w:r>
      <w:r w:rsidRPr="009D27E6">
        <w:rPr>
          <w:rFonts w:ascii="Times New Roman" w:hAnsi="Times New Roman" w:cs="Times New Roman"/>
          <w:sz w:val="28"/>
          <w:szCs w:val="28"/>
          <w:lang w:val="uk-UA"/>
        </w:rPr>
        <w:t>”. Цей феномен ще називають ефектом хіндсайту або феноменом “Я знав</w:t>
      </w:r>
      <w:r>
        <w:rPr>
          <w:rFonts w:ascii="Times New Roman" w:hAnsi="Times New Roman" w:cs="Times New Roman"/>
          <w:sz w:val="28"/>
          <w:szCs w:val="28"/>
          <w:lang w:val="uk-UA"/>
        </w:rPr>
        <w:t>(ла)</w:t>
      </w:r>
      <w:r w:rsidRPr="009D27E6">
        <w:rPr>
          <w:rFonts w:ascii="Times New Roman" w:hAnsi="Times New Roman" w:cs="Times New Roman"/>
          <w:sz w:val="28"/>
          <w:szCs w:val="28"/>
          <w:lang w:val="uk-UA"/>
        </w:rPr>
        <w:t xml:space="preserve"> про це раніше”. Ефект </w:t>
      </w:r>
      <w:r w:rsidRPr="009D27E6">
        <w:rPr>
          <w:rFonts w:ascii="Times New Roman" w:hAnsi="Times New Roman" w:cs="Times New Roman"/>
          <w:i/>
          <w:sz w:val="28"/>
          <w:szCs w:val="28"/>
          <w:lang w:val="uk-UA"/>
        </w:rPr>
        <w:t>хіндсайту</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h</w:t>
      </w:r>
      <w:r w:rsidRPr="009D27E6">
        <w:rPr>
          <w:rFonts w:ascii="Times New Roman" w:hAnsi="Times New Roman" w:cs="Times New Roman"/>
          <w:sz w:val="28"/>
          <w:szCs w:val="28"/>
          <w:lang w:val="uk-UA"/>
        </w:rPr>
        <w:t>indsight bias) – це тенденція переб</w:t>
      </w:r>
      <w:r>
        <w:rPr>
          <w:rFonts w:ascii="Times New Roman" w:hAnsi="Times New Roman" w:cs="Times New Roman"/>
          <w:sz w:val="28"/>
          <w:szCs w:val="28"/>
          <w:lang w:val="uk-UA"/>
        </w:rPr>
        <w:t xml:space="preserve">ільшувати </w:t>
      </w:r>
      <w:r w:rsidR="00FE1629">
        <w:rPr>
          <w:rFonts w:ascii="Times New Roman" w:hAnsi="Times New Roman" w:cs="Times New Roman"/>
          <w:sz w:val="28"/>
          <w:szCs w:val="28"/>
          <w:lang w:val="uk-UA"/>
        </w:rPr>
        <w:t xml:space="preserve">власну </w:t>
      </w:r>
      <w:r>
        <w:rPr>
          <w:rFonts w:ascii="Times New Roman" w:hAnsi="Times New Roman" w:cs="Times New Roman"/>
          <w:sz w:val="28"/>
          <w:szCs w:val="28"/>
          <w:lang w:val="uk-UA"/>
        </w:rPr>
        <w:t>здатність передбачати.</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Первинно </w:t>
      </w:r>
      <w:r w:rsidRPr="009D27E6">
        <w:rPr>
          <w:rFonts w:ascii="Times New Roman" w:hAnsi="Times New Roman" w:cs="Times New Roman"/>
          <w:i/>
          <w:sz w:val="28"/>
          <w:szCs w:val="28"/>
          <w:lang w:val="uk-UA"/>
        </w:rPr>
        <w:t>інтуїція</w:t>
      </w:r>
      <w:r w:rsidRPr="009D27E6">
        <w:rPr>
          <w:rFonts w:ascii="Times New Roman" w:hAnsi="Times New Roman" w:cs="Times New Roman"/>
          <w:sz w:val="28"/>
          <w:szCs w:val="28"/>
          <w:lang w:val="uk-UA"/>
        </w:rPr>
        <w:t xml:space="preserve"> означає сприйняття, тобто те, що ми бачимо чи сприймаємо під час огляду тих або інших об’єктів. Основними рисами інтуїції є, по-перше, безпосередність (розв’язання завдань без логічного виведення), по-друге, неусвідомленість шляхів отримання результату, по-третє, миттєвість (просвітлення). Відомо, що з інтуїцією пов’язані такі стани, як натхнення, духовне прозрін</w:t>
      </w:r>
      <w:r>
        <w:rPr>
          <w:rFonts w:ascii="Times New Roman" w:hAnsi="Times New Roman" w:cs="Times New Roman"/>
          <w:sz w:val="28"/>
          <w:szCs w:val="28"/>
          <w:lang w:val="uk-UA"/>
        </w:rPr>
        <w:t>ня, от</w:t>
      </w:r>
      <w:r w:rsidRPr="009D27E6">
        <w:rPr>
          <w:rFonts w:ascii="Times New Roman" w:hAnsi="Times New Roman" w:cs="Times New Roman"/>
          <w:sz w:val="28"/>
          <w:szCs w:val="28"/>
          <w:lang w:val="uk-UA"/>
        </w:rPr>
        <w:t>кровення, витоки інтуїції – у несвідомому.</w:t>
      </w:r>
      <w:r w:rsidRPr="009D27E6">
        <w:rPr>
          <w:lang w:val="uk-UA"/>
        </w:rPr>
        <w:t xml:space="preserve"> </w:t>
      </w:r>
      <w:r w:rsidRPr="009D27E6">
        <w:rPr>
          <w:rFonts w:ascii="Times New Roman" w:hAnsi="Times New Roman" w:cs="Times New Roman"/>
          <w:sz w:val="28"/>
          <w:szCs w:val="28"/>
          <w:lang w:val="uk-UA"/>
        </w:rPr>
        <w:t>Інтуїція – найважливіша передумова творчості. Саме завдяки інтуїтивному сприйняттю ми маємо змогу творити.</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Соціальне очікування</w:t>
      </w:r>
      <w:r w:rsidRPr="009D27E6">
        <w:rPr>
          <w:rFonts w:ascii="Times New Roman" w:hAnsi="Times New Roman" w:cs="Times New Roman"/>
          <w:sz w:val="28"/>
          <w:szCs w:val="28"/>
          <w:lang w:val="uk-UA"/>
        </w:rPr>
        <w:t xml:space="preserve"> – припущення людини щодо оцінки її особистості оточуючими. Соціальні очікування включають, по-перше, усвідомлення людиною того, яких форм поведінки та зовнішнього оформлен</w:t>
      </w:r>
      <w:r>
        <w:rPr>
          <w:rFonts w:ascii="Times New Roman" w:hAnsi="Times New Roman" w:cs="Times New Roman"/>
          <w:sz w:val="28"/>
          <w:szCs w:val="28"/>
          <w:lang w:val="uk-UA"/>
        </w:rPr>
        <w:t>н</w:t>
      </w:r>
      <w:r w:rsidRPr="009D27E6">
        <w:rPr>
          <w:rFonts w:ascii="Times New Roman" w:hAnsi="Times New Roman" w:cs="Times New Roman"/>
          <w:sz w:val="28"/>
          <w:szCs w:val="28"/>
          <w:lang w:val="uk-UA"/>
        </w:rPr>
        <w:t>я чекають від неї інші люди. По-друге, усвідомлення людиною можливих реакцій оточуючих на її поведінку, зовнішність та, нарешті, усвідомлення людиною тих вимог, що ставлять до неї. Вони виникають у відповідь на ставлення до людини групи або інших індивідів. Виступаючи опосередковуючою ланкою, яка пов’язує індивідуальне в особистості з соціальним, соціальні очікування відіграють особливо важливу й активну роль у процесах саморегуляції поведінки.</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Сьогодні іміджмейкери використовують найбільш ефективні методи, шляхи та засоби впливу на аудиторію, які в теоретичній літературі називають інструментарієм іміджології. Розглянемо його детальніше.</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Почнемо з </w:t>
      </w:r>
      <w:r w:rsidRPr="009D27E6">
        <w:rPr>
          <w:rFonts w:ascii="Times New Roman" w:hAnsi="Times New Roman" w:cs="Times New Roman"/>
          <w:i/>
          <w:sz w:val="28"/>
          <w:szCs w:val="28"/>
          <w:lang w:val="uk-UA"/>
        </w:rPr>
        <w:t>міфологізації іміджу</w:t>
      </w:r>
      <w:r w:rsidRPr="009D27E6">
        <w:rPr>
          <w:rFonts w:ascii="Times New Roman" w:hAnsi="Times New Roman" w:cs="Times New Roman"/>
          <w:sz w:val="28"/>
          <w:szCs w:val="28"/>
          <w:lang w:val="uk-UA"/>
        </w:rPr>
        <w:t>, адже цей інструментарій іміджології набув особливого значення в умовах розвитку сучасних комунікаційних технологій та містить найдавніші (первісні) методики перцептивного творення образів людини, явищ природи, міжособистісних відносин.</w:t>
      </w:r>
    </w:p>
    <w:p w:rsidR="00CA588D"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Символи, об’єднані єдиною сюжетною лінією, утворюють міф. У психоаналізі міфи розглядаються як колективні образи, що не відповідають дійсності, але виступають символічним задоволенням позасвідомих бажань та мрій людей. К. Юнг вважав, що міф – це породження архетипу, тобто безсвідомий символ, що потребує психологічної інтерпретації. Зазначимо, архетип закладений в основу чуттєво-настроєвих комплексів, найяскравіше постає у міфах, фантазіях, снах, художній творчості у вигляді давніх стійких мотивів та асоціацій, названих К. Юнгом “архетиповими ідеями”, що існують поряд з інстинктами. Це вроджені психічні структури, зосереджені в глибинах</w:t>
      </w:r>
      <w:r>
        <w:rPr>
          <w:rFonts w:ascii="Times New Roman" w:hAnsi="Times New Roman" w:cs="Times New Roman"/>
          <w:sz w:val="28"/>
          <w:szCs w:val="28"/>
          <w:lang w:val="uk-UA"/>
        </w:rPr>
        <w:t xml:space="preserve"> “колективного несвідомого”, що</w:t>
      </w:r>
      <w:r w:rsidRPr="009D27E6">
        <w:rPr>
          <w:rFonts w:ascii="Times New Roman" w:hAnsi="Times New Roman" w:cs="Times New Roman"/>
          <w:sz w:val="28"/>
          <w:szCs w:val="28"/>
          <w:lang w:val="uk-UA"/>
        </w:rPr>
        <w:t xml:space="preserve"> закладають підвалини як специфічно національної, так і загальнолюдської символіки. </w:t>
      </w:r>
    </w:p>
    <w:p w:rsidR="00CA588D"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Різновиди міфів: стародавні міфи</w:t>
      </w:r>
      <w:r w:rsidRPr="009D27E6">
        <w:rPr>
          <w:lang w:val="uk-UA"/>
        </w:rPr>
        <w:t xml:space="preserve"> </w:t>
      </w:r>
      <w:r w:rsidRPr="009D27E6">
        <w:rPr>
          <w:rFonts w:ascii="Times New Roman" w:hAnsi="Times New Roman" w:cs="Times New Roman"/>
          <w:sz w:val="28"/>
          <w:szCs w:val="28"/>
          <w:lang w:val="uk-UA"/>
        </w:rPr>
        <w:t>(приміром, давньоукраїнська язичницька міфологія (світогляд) ґрунтується на інтерпретації людини як невід’ємної частини природи; визнанні астральної залежності людини, нерозривності її життя зі світом вічного кругообігу природи, що поєднує елементи універсалізму та глибокого традиціоналізму)</w:t>
      </w:r>
      <w:r>
        <w:rPr>
          <w:rFonts w:ascii="Times New Roman" w:hAnsi="Times New Roman" w:cs="Times New Roman"/>
          <w:sz w:val="28"/>
          <w:szCs w:val="28"/>
          <w:lang w:val="uk-UA"/>
        </w:rPr>
        <w:t>;</w:t>
      </w:r>
      <w:r w:rsidRPr="009D27E6">
        <w:rPr>
          <w:rFonts w:ascii="Times New Roman" w:hAnsi="Times New Roman" w:cs="Times New Roman"/>
          <w:sz w:val="28"/>
          <w:szCs w:val="28"/>
          <w:lang w:val="uk-UA"/>
        </w:rPr>
        <w:t xml:space="preserve"> міфо</w:t>
      </w:r>
      <w:r>
        <w:rPr>
          <w:rFonts w:ascii="Times New Roman" w:hAnsi="Times New Roman" w:cs="Times New Roman"/>
          <w:sz w:val="28"/>
          <w:szCs w:val="28"/>
          <w:lang w:val="uk-UA"/>
        </w:rPr>
        <w:t>логеми (народні легенди, казки);</w:t>
      </w:r>
      <w:r w:rsidRPr="009D27E6">
        <w:rPr>
          <w:rFonts w:ascii="Times New Roman" w:hAnsi="Times New Roman" w:cs="Times New Roman"/>
          <w:sz w:val="28"/>
          <w:szCs w:val="28"/>
          <w:lang w:val="uk-UA"/>
        </w:rPr>
        <w:t xml:space="preserve"> історичні міфи (</w:t>
      </w:r>
      <w:r>
        <w:rPr>
          <w:rFonts w:ascii="Times New Roman" w:hAnsi="Times New Roman" w:cs="Times New Roman"/>
          <w:sz w:val="28"/>
          <w:szCs w:val="28"/>
          <w:lang w:val="uk-UA"/>
        </w:rPr>
        <w:t>інтерпретації історичних подій);</w:t>
      </w:r>
      <w:r w:rsidRPr="009D27E6">
        <w:rPr>
          <w:rFonts w:ascii="Times New Roman" w:hAnsi="Times New Roman" w:cs="Times New Roman"/>
          <w:sz w:val="28"/>
          <w:szCs w:val="28"/>
          <w:lang w:val="uk-UA"/>
        </w:rPr>
        <w:t xml:space="preserve"> політичні міфи (</w:t>
      </w:r>
      <w:r>
        <w:rPr>
          <w:rFonts w:ascii="Times New Roman" w:hAnsi="Times New Roman" w:cs="Times New Roman"/>
          <w:sz w:val="28"/>
          <w:szCs w:val="28"/>
          <w:lang w:val="uk-UA"/>
        </w:rPr>
        <w:t>державно-ідеологічні структури);</w:t>
      </w:r>
      <w:r w:rsidRPr="009D27E6">
        <w:rPr>
          <w:rFonts w:ascii="Times New Roman" w:hAnsi="Times New Roman" w:cs="Times New Roman"/>
          <w:sz w:val="28"/>
          <w:szCs w:val="28"/>
          <w:lang w:val="uk-UA"/>
        </w:rPr>
        <w:t xml:space="preserve"> групові міфи (прим</w:t>
      </w:r>
      <w:r>
        <w:rPr>
          <w:rFonts w:ascii="Times New Roman" w:hAnsi="Times New Roman" w:cs="Times New Roman"/>
          <w:sz w:val="28"/>
          <w:szCs w:val="28"/>
          <w:lang w:val="uk-UA"/>
        </w:rPr>
        <w:t>іром, організаційні та сімейні);</w:t>
      </w:r>
      <w:r w:rsidRPr="009D27E6">
        <w:rPr>
          <w:rFonts w:ascii="Times New Roman" w:hAnsi="Times New Roman" w:cs="Times New Roman"/>
          <w:sz w:val="28"/>
          <w:szCs w:val="28"/>
          <w:lang w:val="uk-UA"/>
        </w:rPr>
        <w:t xml:space="preserve"> особисті міфи.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В. Півоєв вказує на багатозначність терміна “міф”: 1) стародавнє уявлення про світ, результат його освоєння; 2) сюжетно оформлена й персоніфікована догматична основа релігії; 3) художні образи, що, по суті, становлять собою перосмислені стародавні міфи; 4) відносно стійкі стереотипи масової буденної свідомості, зумовлені недостатньою поінформованістю та достатньо високою мірою довірливості населення; 5) пропагандистські й ідеологічні кліше, що цілеспрямовано формують суспільну свідомість.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“Міф – чуттєвий образ й уявлення, персоніфікація та  художній образ, інтуїтивне сприйняття й чуттєве видіння... Міф, будучи специфічно чуттєвим уявленням, своєрідним світовідчуттям, а не світорозумінням, входить або може ввійти у свідомість як основний її елемент”, – зазначає Феохарій Кессіді.</w:t>
      </w:r>
    </w:p>
    <w:p w:rsidR="00CA588D"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Отже, міфи мають давню історію. У них, як у чарівному дзеркалі, відображаються основні віхи становлення людства та найбільш важливі й драматичні події: народження, смерть, відносини батьків та дітей, чоловіка та жінки, боротьба, перемога, –</w:t>
      </w:r>
      <w:r>
        <w:rPr>
          <w:rFonts w:ascii="Times New Roman" w:hAnsi="Times New Roman" w:cs="Times New Roman"/>
          <w:sz w:val="28"/>
          <w:szCs w:val="28"/>
          <w:lang w:val="uk-UA"/>
        </w:rPr>
        <w:t xml:space="preserve"> констатує</w:t>
      </w:r>
      <w:r w:rsidRPr="009D27E6">
        <w:rPr>
          <w:rFonts w:ascii="Times New Roman" w:hAnsi="Times New Roman" w:cs="Times New Roman"/>
          <w:sz w:val="28"/>
          <w:szCs w:val="28"/>
          <w:lang w:val="uk-UA"/>
        </w:rPr>
        <w:t xml:space="preserve"> Олена Змановська.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Зазначимо, міфологія виступає невід’ємною складовою соціального буття і соціальної свідомості сучасної людини й виконує </w:t>
      </w:r>
      <w:r>
        <w:rPr>
          <w:rFonts w:ascii="Times New Roman" w:hAnsi="Times New Roman" w:cs="Times New Roman"/>
          <w:sz w:val="28"/>
          <w:szCs w:val="28"/>
          <w:lang w:val="uk-UA"/>
        </w:rPr>
        <w:t>функції ідентифікації індивіда у</w:t>
      </w:r>
      <w:r w:rsidRPr="009D27E6">
        <w:rPr>
          <w:rFonts w:ascii="Times New Roman" w:hAnsi="Times New Roman" w:cs="Times New Roman"/>
          <w:sz w:val="28"/>
          <w:szCs w:val="28"/>
          <w:lang w:val="uk-UA"/>
        </w:rPr>
        <w:t xml:space="preserve"> соціумі та визначення орієнтирів людської життєдіяльності. У кожний історичний період розвитку людства міфи змістовно змінюються, різниця їх полягає лише у регулюючому вплив</w:t>
      </w:r>
      <w:r w:rsidR="005E4315">
        <w:rPr>
          <w:rFonts w:ascii="Times New Roman" w:hAnsi="Times New Roman" w:cs="Times New Roman"/>
          <w:sz w:val="28"/>
          <w:szCs w:val="28"/>
          <w:lang w:val="uk-UA"/>
        </w:rPr>
        <w:t>ов</w:t>
      </w:r>
      <w:r w:rsidRPr="009D27E6">
        <w:rPr>
          <w:rFonts w:ascii="Times New Roman" w:hAnsi="Times New Roman" w:cs="Times New Roman"/>
          <w:sz w:val="28"/>
          <w:szCs w:val="28"/>
          <w:lang w:val="uk-UA"/>
        </w:rPr>
        <w:t>і на діяльність людей. Основною передумовою розвитку міфологічної культури у сучасному суспільстві стала та обставина, що писемність вже не є домінуючим засобом передачі інформації та формою соціальної пам’яті. Її замінниками стали іконографічні, аудіальні, мнемонічні символи (природні та речові знаки), ритуали (споживання та демонстрації речей). Сучасні соціальні міфи можна розглядати як варіанти інтерпретації реальної події у житті соціальної групи або конкретної персони.</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Роман Торічко так сформулював основні принципи соціального впливу сучасної міфології на індивіда:</w:t>
      </w:r>
    </w:p>
    <w:p w:rsidR="00CA588D" w:rsidRPr="009D27E6" w:rsidRDefault="00CA588D" w:rsidP="00CA588D">
      <w:pPr>
        <w:numPr>
          <w:ilvl w:val="0"/>
          <w:numId w:val="29"/>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Міфи залишаються основним пояснювальним або когнітивним механізмом для людини у процесі зіткнення з незрозумілими фізичними або соціальними явищами.</w:t>
      </w:r>
    </w:p>
    <w:p w:rsidR="00CA588D" w:rsidRPr="009D27E6" w:rsidRDefault="00CA588D" w:rsidP="00CA588D">
      <w:pPr>
        <w:numPr>
          <w:ilvl w:val="0"/>
          <w:numId w:val="29"/>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Соціальні конфлікти та протиріччя, а також бунт проти основ людського буття (приміром, незворотність плину часу) можуть бути вирішеними у реальності міфу. Міф може відмінити хід історії або теперішній стан.</w:t>
      </w:r>
    </w:p>
    <w:p w:rsidR="00CA588D" w:rsidRPr="009D27E6" w:rsidRDefault="00CA588D" w:rsidP="00CA588D">
      <w:pPr>
        <w:numPr>
          <w:ilvl w:val="0"/>
          <w:numId w:val="29"/>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Космогонічна модель світу не зв’язує індивідів так, як це роблять соціальні норми та установки. Міф звільняє ініціативу людини, робить її творцем, надає впевненості у своїх силах, дає їй право на диво.</w:t>
      </w:r>
    </w:p>
    <w:p w:rsidR="00CA588D" w:rsidRPr="009D27E6" w:rsidRDefault="00CA588D" w:rsidP="00CA588D">
      <w:pPr>
        <w:spacing w:after="0" w:line="240" w:lineRule="auto"/>
        <w:ind w:left="1134" w:hanging="425"/>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4)</w:t>
      </w:r>
      <w:r w:rsidRPr="009D27E6">
        <w:rPr>
          <w:rFonts w:ascii="Times New Roman" w:hAnsi="Times New Roman" w:cs="Times New Roman"/>
          <w:sz w:val="28"/>
          <w:szCs w:val="28"/>
          <w:lang w:val="uk-UA"/>
        </w:rPr>
        <w:tab/>
        <w:t>Будь-які явища завдяки міфу стають пізнаваними. Людина стає всезнаючою і має можливість розширювати свої можливості нескінченно.</w:t>
      </w:r>
    </w:p>
    <w:p w:rsidR="00CA588D" w:rsidRPr="009D27E6" w:rsidRDefault="00CA588D" w:rsidP="00CA588D">
      <w:pPr>
        <w:spacing w:after="0" w:line="240" w:lineRule="auto"/>
        <w:ind w:left="1134" w:hanging="425"/>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5)</w:t>
      </w:r>
      <w:r w:rsidRPr="009D27E6">
        <w:rPr>
          <w:rFonts w:ascii="Times New Roman" w:hAnsi="Times New Roman" w:cs="Times New Roman"/>
          <w:sz w:val="28"/>
          <w:szCs w:val="28"/>
          <w:lang w:val="uk-UA"/>
        </w:rPr>
        <w:tab/>
        <w:t xml:space="preserve">Зовнішній світ через міф веде діалог з людиною і дає можливість їй допомагати. Ритуально-міфологічна система спрямована на гармонізацію відносин індивіді з довкіллям.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Н. Барна вважає міфологізацію важливим інструментарієм іміджу, зазначаючи що це спроба побудови подвійного повідомлення та впливу на аудиторію на підсвідомому рівні. Ефективна комунікація, – вказує авторка, не стільки задає нові повідомлення, скільки підключається до уже наявних у масовій свідомості. Міф й архетип – це саме той тип інформації, який на глибинному рівні присутній у кожному з нас, і завдання полягає в тому, щоб активізувати цю символіку у вигідному для комунікатора напрямку.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FE054D">
        <w:rPr>
          <w:rFonts w:ascii="Times New Roman" w:hAnsi="Times New Roman" w:cs="Times New Roman"/>
          <w:i/>
          <w:sz w:val="28"/>
          <w:szCs w:val="28"/>
          <w:lang w:val="uk-UA"/>
        </w:rPr>
        <w:t xml:space="preserve">Архетип </w:t>
      </w:r>
      <w:r w:rsidRPr="009D27E6">
        <w:rPr>
          <w:rFonts w:ascii="Times New Roman" w:hAnsi="Times New Roman" w:cs="Times New Roman"/>
          <w:sz w:val="28"/>
          <w:szCs w:val="28"/>
          <w:lang w:val="uk-UA"/>
        </w:rPr>
        <w:t>– це такий тип інформації, який на глибинному рівні присутній у кожному з нас. Архетипові образи виникають із прагнень людей подолати небезпеку, досягти бажаної могутності, поставленої мети. У душі кожної людини заховано сотні архетипів, які міцно закріпилися там і підсвідомо впливають на психіку. Саме архетипи, як міфологічні образи колективного несвідомого, є підґрунтям будь-якої культури, і саме вони завдяки підсвідомим механізмам впливу широковикористовуються в іміджмейкерстві.</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Отже, міфологізація – це процес створення такої інформації про об’єкт і </w:t>
      </w:r>
      <w:r>
        <w:rPr>
          <w:rFonts w:ascii="Times New Roman" w:hAnsi="Times New Roman" w:cs="Times New Roman"/>
          <w:sz w:val="28"/>
          <w:szCs w:val="28"/>
          <w:lang w:val="uk-UA"/>
        </w:rPr>
        <w:t>поширення про нього відомостей у такому напрямі, у</w:t>
      </w:r>
      <w:r w:rsidRPr="009D27E6">
        <w:rPr>
          <w:rFonts w:ascii="Times New Roman" w:hAnsi="Times New Roman" w:cs="Times New Roman"/>
          <w:sz w:val="28"/>
          <w:szCs w:val="28"/>
          <w:lang w:val="uk-UA"/>
        </w:rPr>
        <w:t xml:space="preserve"> якому імідж об’єкта обростає все новими і новими атрибутами, що підсилюють і автоматично спрямовують його вплив на маси. Завдання іміджмейкера – приєднати до вже існуючого в масовій свідомості міфу ту інформацію, яка найбільш вдало буде проведена через його сюжет.</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Сучасні міфи, як правило, бувають </w:t>
      </w:r>
      <w:r w:rsidRPr="00FE054D">
        <w:rPr>
          <w:rFonts w:ascii="Times New Roman" w:hAnsi="Times New Roman" w:cs="Times New Roman"/>
          <w:i/>
          <w:sz w:val="28"/>
          <w:szCs w:val="28"/>
          <w:lang w:val="uk-UA"/>
        </w:rPr>
        <w:t>груповими</w:t>
      </w:r>
      <w:r w:rsidRPr="009D27E6">
        <w:rPr>
          <w:rFonts w:ascii="Times New Roman" w:hAnsi="Times New Roman" w:cs="Times New Roman"/>
          <w:sz w:val="28"/>
          <w:szCs w:val="28"/>
          <w:lang w:val="uk-UA"/>
        </w:rPr>
        <w:t xml:space="preserve"> (спрямованими на широку аудиторію, стосуючись публічних персон) та </w:t>
      </w:r>
      <w:r w:rsidRPr="00FE054D">
        <w:rPr>
          <w:rFonts w:ascii="Times New Roman" w:hAnsi="Times New Roman" w:cs="Times New Roman"/>
          <w:i/>
          <w:sz w:val="28"/>
          <w:szCs w:val="28"/>
          <w:lang w:val="uk-UA"/>
        </w:rPr>
        <w:t>особистими</w:t>
      </w:r>
      <w:r w:rsidRPr="009D27E6">
        <w:rPr>
          <w:rFonts w:ascii="Times New Roman" w:hAnsi="Times New Roman" w:cs="Times New Roman"/>
          <w:sz w:val="28"/>
          <w:szCs w:val="28"/>
          <w:lang w:val="uk-UA"/>
        </w:rPr>
        <w:t xml:space="preserve">. Побудова особистого міфу – це створення індивідуальної історії на основі міфологізованих образів та мотивів. Особиста історія може містити як реальні факти життя людини, так і вигадані. Саме тоді вона набуває статусу </w:t>
      </w:r>
      <w:r w:rsidRPr="009D27E6">
        <w:rPr>
          <w:rFonts w:ascii="Times New Roman" w:hAnsi="Times New Roman" w:cs="Times New Roman"/>
          <w:i/>
          <w:sz w:val="28"/>
          <w:szCs w:val="28"/>
          <w:lang w:val="uk-UA"/>
        </w:rPr>
        <w:t>легенди</w:t>
      </w:r>
      <w:r w:rsidRPr="009D27E6">
        <w:rPr>
          <w:rFonts w:ascii="Times New Roman" w:hAnsi="Times New Roman" w:cs="Times New Roman"/>
          <w:sz w:val="28"/>
          <w:szCs w:val="28"/>
          <w:lang w:val="uk-UA"/>
        </w:rPr>
        <w:t xml:space="preserve">. У процесі конструювання образів публічних осіб широко використовується прийом </w:t>
      </w:r>
      <w:r w:rsidRPr="009D27E6">
        <w:rPr>
          <w:rFonts w:ascii="Times New Roman" w:hAnsi="Times New Roman" w:cs="Times New Roman"/>
          <w:i/>
          <w:sz w:val="28"/>
          <w:szCs w:val="28"/>
          <w:lang w:val="uk-UA"/>
        </w:rPr>
        <w:t>міфодизайну</w:t>
      </w:r>
      <w:r w:rsidRPr="009D27E6">
        <w:rPr>
          <w:rFonts w:ascii="Times New Roman" w:hAnsi="Times New Roman" w:cs="Times New Roman"/>
          <w:sz w:val="28"/>
          <w:szCs w:val="28"/>
          <w:lang w:val="uk-UA"/>
        </w:rPr>
        <w:t xml:space="preserve"> – це побудова такої міфологічної основи іміджу, що має ореол таємничості, героїзму та архаїчності. До речі, найбільший вплив на аудиторію мають неусвідомлювані образи позитивного героя, антигероя (злодія), загадкової особистості. Ці архетипні образи виникають з вічних устремлінь людини подолати небезпеку, досягти бажаної могутності, безсмертя. Саме ці мотиви можуть передаватися за допомогою імені, сюжетної лінії, зовнішнього вигляду, певних символів.</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О. Змановська вважає, що для прийняття міфу про героя у якості особистого сценарію важливо зрозуміти сутність цього образу. Типовими характеристиками (мотивам</w:t>
      </w:r>
      <w:r>
        <w:rPr>
          <w:rFonts w:ascii="Times New Roman" w:hAnsi="Times New Roman" w:cs="Times New Roman"/>
          <w:sz w:val="28"/>
          <w:szCs w:val="28"/>
          <w:lang w:val="uk-UA"/>
        </w:rPr>
        <w:t xml:space="preserve">и) первісного міфу про героя є: шляхетне походження героя; загроза життю при народженні; </w:t>
      </w:r>
      <w:r w:rsidRPr="009D27E6">
        <w:rPr>
          <w:rFonts w:ascii="Times New Roman" w:hAnsi="Times New Roman" w:cs="Times New Roman"/>
          <w:sz w:val="28"/>
          <w:szCs w:val="28"/>
          <w:lang w:val="uk-UA"/>
        </w:rPr>
        <w:t>дивовижне спасіння з</w:t>
      </w:r>
      <w:r>
        <w:rPr>
          <w:rFonts w:ascii="Times New Roman" w:hAnsi="Times New Roman" w:cs="Times New Roman"/>
          <w:sz w:val="28"/>
          <w:szCs w:val="28"/>
          <w:lang w:val="uk-UA"/>
        </w:rPr>
        <w:t xml:space="preserve"> боку тварин або простих людей; </w:t>
      </w:r>
      <w:r w:rsidRPr="009D27E6">
        <w:rPr>
          <w:rFonts w:ascii="Times New Roman" w:hAnsi="Times New Roman" w:cs="Times New Roman"/>
          <w:sz w:val="28"/>
          <w:szCs w:val="28"/>
          <w:lang w:val="uk-UA"/>
        </w:rPr>
        <w:t>серйозні життєві труднощі та випробування д</w:t>
      </w:r>
      <w:r>
        <w:rPr>
          <w:rFonts w:ascii="Times New Roman" w:hAnsi="Times New Roman" w:cs="Times New Roman"/>
          <w:sz w:val="28"/>
          <w:szCs w:val="28"/>
          <w:lang w:val="uk-UA"/>
        </w:rPr>
        <w:t xml:space="preserve">олі; подвиги; помста ворогам; героїчна смерть; чудесне відродження; </w:t>
      </w:r>
      <w:r w:rsidRPr="009D27E6">
        <w:rPr>
          <w:rFonts w:ascii="Times New Roman" w:hAnsi="Times New Roman" w:cs="Times New Roman"/>
          <w:sz w:val="28"/>
          <w:szCs w:val="28"/>
          <w:lang w:val="uk-UA"/>
        </w:rPr>
        <w:t>заслужене вознесіння.</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Мотив героя повсякчас виявляється у найрізноманітніших сферах нашого життя. Він цілеспрямовано реалізується у процесі побудови іміджу політика. В умовах сучаного життя героїчні переживання можуть реалізовуватися шляхом таких міфологізованих мотивів:</w:t>
      </w:r>
    </w:p>
    <w:p w:rsidR="00CA588D" w:rsidRPr="009D27E6" w:rsidRDefault="00CA588D" w:rsidP="00CA588D">
      <w:pPr>
        <w:numPr>
          <w:ilvl w:val="0"/>
          <w:numId w:val="51"/>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боротьба за свій народ і служіння інтересам народу;</w:t>
      </w:r>
    </w:p>
    <w:p w:rsidR="00CA588D" w:rsidRPr="009D27E6" w:rsidRDefault="00CA588D" w:rsidP="00CA588D">
      <w:pPr>
        <w:numPr>
          <w:ilvl w:val="0"/>
          <w:numId w:val="51"/>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боротьба за ідею, готовність страждати за неї;</w:t>
      </w:r>
    </w:p>
    <w:p w:rsidR="00CA588D" w:rsidRPr="009D27E6" w:rsidRDefault="00CA588D" w:rsidP="00CA588D">
      <w:pPr>
        <w:numPr>
          <w:ilvl w:val="0"/>
          <w:numId w:val="51"/>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служіння іншій людині й здобуття перемоги заради неї;</w:t>
      </w:r>
    </w:p>
    <w:p w:rsidR="00CA588D" w:rsidRPr="009D27E6" w:rsidRDefault="00CA588D" w:rsidP="00CA588D">
      <w:pPr>
        <w:numPr>
          <w:ilvl w:val="0"/>
          <w:numId w:val="51"/>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піднесення через політичну або професійну кар’єру;</w:t>
      </w:r>
    </w:p>
    <w:p w:rsidR="00CA588D" w:rsidRPr="009D27E6" w:rsidRDefault="00CA588D" w:rsidP="00CA588D">
      <w:pPr>
        <w:numPr>
          <w:ilvl w:val="0"/>
          <w:numId w:val="51"/>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подолання небезпеки в екстремальних ситуаціях.</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У цілому, герой – це той, хто:</w:t>
      </w:r>
    </w:p>
    <w:p w:rsidR="00CA588D" w:rsidRPr="009D27E6" w:rsidRDefault="00CA588D" w:rsidP="00CA588D">
      <w:pPr>
        <w:numPr>
          <w:ilvl w:val="0"/>
          <w:numId w:val="52"/>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проходить важкий життєвий шлях;</w:t>
      </w:r>
    </w:p>
    <w:p w:rsidR="00CA588D" w:rsidRPr="009D27E6" w:rsidRDefault="00CA588D" w:rsidP="00CA588D">
      <w:pPr>
        <w:numPr>
          <w:ilvl w:val="0"/>
          <w:numId w:val="52"/>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бореться зі злом/злодіями і перемагає їх;</w:t>
      </w:r>
    </w:p>
    <w:p w:rsidR="00CA588D" w:rsidRPr="009D27E6" w:rsidRDefault="00CA588D" w:rsidP="00CA588D">
      <w:pPr>
        <w:numPr>
          <w:ilvl w:val="0"/>
          <w:numId w:val="52"/>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здійснює подвиги заради простих людей.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О. Змановська називає декілька способів міфологізації іміджу:</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 Повторення сюжетних ліній найбільш відомих міфів та казок у процесі переказу особистої історії. Головною метою створення особистого міфу або особистої легенди є відтворення долі міфологічного персонажа. У результаті – спільнота по</w:t>
      </w:r>
      <w:r w:rsidR="005E4315">
        <w:rPr>
          <w:rFonts w:ascii="Times New Roman" w:hAnsi="Times New Roman" w:cs="Times New Roman"/>
          <w:sz w:val="28"/>
          <w:szCs w:val="28"/>
          <w:lang w:val="uk-UA"/>
        </w:rPr>
        <w:t>чинає сама приписувати риси казкового м</w:t>
      </w:r>
      <w:r w:rsidRPr="009D27E6">
        <w:rPr>
          <w:rFonts w:ascii="Times New Roman" w:hAnsi="Times New Roman" w:cs="Times New Roman"/>
          <w:sz w:val="28"/>
          <w:szCs w:val="28"/>
          <w:lang w:val="uk-UA"/>
        </w:rPr>
        <w:t>іфічного образу реальній людині, проектуючи на неї власні несвідомі фантазії.</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2) Персоналізація – відтворення яскравого міфологічного образу шляхом повторення типових деталей його зовнішності та поведінки.</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3) Створення міфологічного контексту – до іміджу привносяться окремі деталі відомих легенд, казок, популярних літературних героїв та фільмів (приміром, зачіска Мерелін Монро).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Одним з можливих варіантів групових міфів є чутки. Чутка – специфічний спосіб інтерпретації інформації, зумовлений дефіцитом поінформованості, невизначеністю ситуації, поширенням настроїв тривоги та страху у суспільстві. Чуткам притаманні деформованість, узагальненість, актуальність змісту; простота, доступність, емоційність, неофіційність форми подачі; циркуляція/самопоширення/актуалізація у процесі поширення в усній формі через канали міжособистісної комунікації.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Фахівці пропонують декілька принципів класифікації чуток. Основними серед них є диференціації за походженням, ступенем достовірності інформації, рівнем циркуляції, емоційною характеристикою, ступенем впливу на психіку.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За походженням чутки розділяють на: 1) спонтанні, що не створюються спеціально і не мають певної мети, а є лише продуктом ситуації та її інтерпретації; 2) сфабриковані/штучні – створені спеціально, з певною метою, у їх основі лежить формування штучного інтересу.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За ступенем достовірності інформації: 1) абсолютно недостовірні чутки; 2) недостовірні чутки з елементами правдоподібності; 3)правдоподібні чутки; 4) достовірні чутки з елементами неправдоподібності.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За рівнем циркуляції: 1) локальні – поширені всередині відносно невеликої соціальної групи, якою може бути населення села або містечка, колектив підприємства або навчального закладу тощо; 2) регіональні – циркулюють на теренах певного географічного регіону; 3) національні та міжнаціональні – розповсюджені у загальнонаціональних та світових масштабах.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За ступенем впливу на психіку: 1) чутки, що активізують громадську думку певних груп людей, але не викликають чітко виражених форм асоціальної поведінки; 2) чутки, що викликають антигромадську поведінку деякої частини певних соціальних груп; руйнують соціальні зв’язки й організаційно-управлінські відносини між людьми, виливаються у масові заворушення, паніку тощо.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О. Змановська визначає основні передумови виникнення пліток з урахуванням іміджевих показників людини. Отже, плітки виникають тоді, коли:</w:t>
      </w:r>
    </w:p>
    <w:p w:rsidR="00CA588D" w:rsidRPr="009D27E6" w:rsidRDefault="00CA588D" w:rsidP="00CA588D">
      <w:p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Ви стан</w:t>
      </w:r>
      <w:r>
        <w:rPr>
          <w:rFonts w:ascii="Times New Roman" w:hAnsi="Times New Roman" w:cs="Times New Roman"/>
          <w:sz w:val="28"/>
          <w:szCs w:val="28"/>
          <w:lang w:val="uk-UA"/>
        </w:rPr>
        <w:t>овите інтерес для інших (популярність); л</w:t>
      </w:r>
      <w:r w:rsidRPr="009D27E6">
        <w:rPr>
          <w:rFonts w:ascii="Times New Roman" w:hAnsi="Times New Roman" w:cs="Times New Roman"/>
          <w:sz w:val="28"/>
          <w:szCs w:val="28"/>
          <w:lang w:val="uk-UA"/>
        </w:rPr>
        <w:t xml:space="preserve">юдям не вистачає інформації </w:t>
      </w:r>
      <w:r>
        <w:rPr>
          <w:rFonts w:ascii="Times New Roman" w:hAnsi="Times New Roman" w:cs="Times New Roman"/>
          <w:sz w:val="28"/>
          <w:szCs w:val="28"/>
          <w:lang w:val="uk-UA"/>
        </w:rPr>
        <w:t>про Вас; Ви незрозумілі для багатьох; становите загрозу для когось; у Вас є недоброзичливці;</w:t>
      </w:r>
      <w:r w:rsidRPr="009D27E6">
        <w:rPr>
          <w:rFonts w:ascii="Times New Roman" w:hAnsi="Times New Roman" w:cs="Times New Roman"/>
          <w:sz w:val="28"/>
          <w:szCs w:val="28"/>
          <w:lang w:val="uk-UA"/>
        </w:rPr>
        <w:t xml:space="preserve"> викликаєте сильні емоції: страх, ц</w:t>
      </w:r>
      <w:r>
        <w:rPr>
          <w:rFonts w:ascii="Times New Roman" w:hAnsi="Times New Roman" w:cs="Times New Roman"/>
          <w:sz w:val="28"/>
          <w:szCs w:val="28"/>
          <w:lang w:val="uk-UA"/>
        </w:rPr>
        <w:t>івакість, захоплення, заздрощі; л</w:t>
      </w:r>
      <w:r w:rsidRPr="009D27E6">
        <w:rPr>
          <w:rFonts w:ascii="Times New Roman" w:hAnsi="Times New Roman" w:cs="Times New Roman"/>
          <w:sz w:val="28"/>
          <w:szCs w:val="28"/>
          <w:lang w:val="uk-UA"/>
        </w:rPr>
        <w:t>юдям нудно, вони намагаються урізноманітнити власне життя.</w:t>
      </w:r>
    </w:p>
    <w:p w:rsidR="005E4315"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Цікавими видаються спостереження вчених, які вивчають вікові особливості поширення пліток. Так, доведено, що діти пліткують інакше, ніж дорослі, і часто роблять це прямо у присутності об’єкта пліток. Дослідження Лідії Орбан-Лембрик свідчать, що підлітки втричі частіше обговорюють однолітків своєї статі, ніж протилежної, а стосунки інших людей цікавлять їх анітрохи не менше, ніж власні. Також виявлено, що чим міцніша дружба двох або більше хлопчиків, то менше спільно проведеного час</w:t>
      </w:r>
      <w:r w:rsidR="005E4315">
        <w:rPr>
          <w:rFonts w:ascii="Times New Roman" w:hAnsi="Times New Roman" w:cs="Times New Roman"/>
          <w:sz w:val="28"/>
          <w:szCs w:val="28"/>
          <w:lang w:val="uk-UA"/>
        </w:rPr>
        <w:t>у витрачають вони на поширення</w:t>
      </w:r>
      <w:r w:rsidRPr="009D27E6">
        <w:rPr>
          <w:rFonts w:ascii="Times New Roman" w:hAnsi="Times New Roman" w:cs="Times New Roman"/>
          <w:sz w:val="28"/>
          <w:szCs w:val="28"/>
          <w:lang w:val="uk-UA"/>
        </w:rPr>
        <w:t xml:space="preserve"> пліток. Що стосується дівчат</w:t>
      </w:r>
      <w:r w:rsidR="005E4315">
        <w:rPr>
          <w:rFonts w:ascii="Times New Roman" w:hAnsi="Times New Roman" w:cs="Times New Roman"/>
          <w:sz w:val="28"/>
          <w:szCs w:val="28"/>
          <w:lang w:val="uk-UA"/>
        </w:rPr>
        <w:t>ок-подружок, то вони пліткують</w:t>
      </w:r>
      <w:r w:rsidRPr="009D27E6">
        <w:rPr>
          <w:rFonts w:ascii="Times New Roman" w:hAnsi="Times New Roman" w:cs="Times New Roman"/>
          <w:sz w:val="28"/>
          <w:szCs w:val="28"/>
          <w:lang w:val="uk-UA"/>
        </w:rPr>
        <w:t xml:space="preserve"> між собою набагато інтенсивніше, ніж, приміром, просто однокласниці. Вони також більше базікають про хлопчиків, які їм подобаються, і чим популярніші ці хлопчики, тим частіше вони їх обговорюють. Для прикладу, якщо дорослі люблять розпускати плітки про політиків, зірок шоу-бізнесу, керівників, тим самим начебто применшуючи їхнє значення у власних очах, то діти об’єктом пліток обирають швидше своїх обділених у чомусь однолітків.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Спостереження за студентами показують, що їхні розмови за чашкою кави відрізняються залежно від статі: дівчата переважно обговорюють людей, які відіграють більш-менш значну роль у їхньому житті – членів </w:t>
      </w:r>
      <w:r w:rsidR="005E4315">
        <w:rPr>
          <w:rFonts w:ascii="Times New Roman" w:hAnsi="Times New Roman" w:cs="Times New Roman"/>
          <w:sz w:val="28"/>
          <w:szCs w:val="28"/>
          <w:lang w:val="uk-UA"/>
        </w:rPr>
        <w:t>сім’ї, близьких родичів, сусідів</w:t>
      </w:r>
      <w:r w:rsidRPr="009D27E6">
        <w:rPr>
          <w:rFonts w:ascii="Times New Roman" w:hAnsi="Times New Roman" w:cs="Times New Roman"/>
          <w:sz w:val="28"/>
          <w:szCs w:val="28"/>
          <w:lang w:val="uk-UA"/>
        </w:rPr>
        <w:t xml:space="preserve"> по гуртожитку, викладачів; юнаки частіше говорять про відомих спортсменів, політиків, однокурсників з інших груп, яких вони ледь знають, а також викладачів. Такі спостереження наводять на думку, що плітки є свого роду психологічним тестом, адже у їх характері виявляється сфера інтересів тієї чи іншої людини.</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Загалом вважається, що плітки і чутки допомагають людям усвідомлювати своє соціальне середовище і самих себе, меж</w:t>
      </w:r>
      <w:r w:rsidR="005E4315">
        <w:rPr>
          <w:rFonts w:ascii="Times New Roman" w:hAnsi="Times New Roman" w:cs="Times New Roman"/>
          <w:sz w:val="28"/>
          <w:szCs w:val="28"/>
          <w:lang w:val="uk-UA"/>
        </w:rPr>
        <w:t>у своїх можливостей. Пліткуючи</w:t>
      </w:r>
      <w:r w:rsidRPr="009D27E6">
        <w:rPr>
          <w:rFonts w:ascii="Times New Roman" w:hAnsi="Times New Roman" w:cs="Times New Roman"/>
          <w:sz w:val="28"/>
          <w:szCs w:val="28"/>
          <w:lang w:val="uk-UA"/>
        </w:rPr>
        <w:t>, індивід порівнює себе з іншими, а це, у свою чергу, стимулює домагатися успіху (як інші) або показує йому його негаразди в їхньому реальному світлі.</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Отже, імідж – це особлива міфологічна структура, що значимо впливає на емоції, поведінку та відносини особистості або групи, а отже – на їх вибір. </w:t>
      </w:r>
      <w:r w:rsidR="005E4315">
        <w:rPr>
          <w:rFonts w:ascii="Times New Roman" w:hAnsi="Times New Roman" w:cs="Times New Roman"/>
          <w:sz w:val="28"/>
          <w:szCs w:val="28"/>
          <w:lang w:val="uk-UA"/>
        </w:rPr>
        <w:t>Мабуть,</w:t>
      </w:r>
      <w:r w:rsidRPr="009D27E6">
        <w:rPr>
          <w:rFonts w:ascii="Times New Roman" w:hAnsi="Times New Roman" w:cs="Times New Roman"/>
          <w:sz w:val="28"/>
          <w:szCs w:val="28"/>
          <w:lang w:val="uk-UA"/>
        </w:rPr>
        <w:t xml:space="preserve"> </w:t>
      </w:r>
      <w:r w:rsidR="005E4315">
        <w:rPr>
          <w:rFonts w:ascii="Times New Roman" w:hAnsi="Times New Roman" w:cs="Times New Roman"/>
          <w:sz w:val="28"/>
          <w:szCs w:val="28"/>
          <w:lang w:val="uk-UA"/>
        </w:rPr>
        <w:t xml:space="preserve">саме </w:t>
      </w:r>
      <w:r w:rsidRPr="009D27E6">
        <w:rPr>
          <w:rFonts w:ascii="Times New Roman" w:hAnsi="Times New Roman" w:cs="Times New Roman"/>
          <w:sz w:val="28"/>
          <w:szCs w:val="28"/>
          <w:lang w:val="uk-UA"/>
        </w:rPr>
        <w:t xml:space="preserve">тому “імідж” (як зовнішнє) та “стереотип’ (внутрішнє) розглядається Л. Вайткунене “як єдиний психологічний механізм формування масової свідомості”. Дослідник зазначає, що імідж – це спеціально створений образ, у якому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головне не те, що є в реальності, а те, що ми хочемо бачити, що нам потрібно</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Імідж як одна з основних сучасних форм організації соціального прострору й заповнення інформаційного середовища може виконувати два різноспрямованих завдання: або </w:t>
      </w:r>
      <w:r>
        <w:rPr>
          <w:rFonts w:ascii="Times New Roman" w:hAnsi="Times New Roman" w:cs="Times New Roman"/>
          <w:sz w:val="28"/>
          <w:szCs w:val="28"/>
          <w:lang w:val="uk-UA"/>
        </w:rPr>
        <w:t>цілеспрямовано формувати задани</w:t>
      </w:r>
      <w:r w:rsidRPr="009D27E6">
        <w:rPr>
          <w:rFonts w:ascii="Times New Roman" w:hAnsi="Times New Roman" w:cs="Times New Roman"/>
          <w:sz w:val="28"/>
          <w:szCs w:val="28"/>
          <w:lang w:val="uk-UA"/>
        </w:rPr>
        <w:t xml:space="preserve">й образ, або підкреслювати природні ознаки людини. Саме тому процес створення іміджу завжди передбачає певну частку </w:t>
      </w:r>
      <w:r w:rsidRPr="009D27E6">
        <w:rPr>
          <w:rFonts w:ascii="Times New Roman" w:hAnsi="Times New Roman" w:cs="Times New Roman"/>
          <w:i/>
          <w:sz w:val="28"/>
          <w:szCs w:val="28"/>
          <w:lang w:val="uk-UA"/>
        </w:rPr>
        <w:t>маніпуляції.</w:t>
      </w:r>
      <w:r w:rsidRPr="009D27E6">
        <w:rPr>
          <w:rFonts w:ascii="Times New Roman" w:hAnsi="Times New Roman" w:cs="Times New Roman"/>
          <w:sz w:val="28"/>
          <w:szCs w:val="28"/>
          <w:lang w:val="uk-UA"/>
        </w:rPr>
        <w:t xml:space="preserve"> Ознайомтеся з визначеннями цього соціально-психологічного явища Є.</w:t>
      </w:r>
      <w:r>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Доценка:</w:t>
      </w:r>
    </w:p>
    <w:p w:rsidR="00CA588D" w:rsidRPr="009D27E6" w:rsidRDefault="00CA588D" w:rsidP="00CA588D">
      <w:pPr>
        <w:numPr>
          <w:ilvl w:val="0"/>
          <w:numId w:val="54"/>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такий вид психологічного впливу, за якого майстерність маніпулятора використовується для прихованого впровадження у психіку адресата мети, бажань, намірів, відносин чи установок, що не співпадають з тими, що наявні у адресата на цей момент;</w:t>
      </w:r>
    </w:p>
    <w:p w:rsidR="00CA588D" w:rsidRPr="009D27E6" w:rsidRDefault="00CA588D" w:rsidP="00CA588D">
      <w:pPr>
        <w:numPr>
          <w:ilvl w:val="0"/>
          <w:numId w:val="54"/>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психологічний в</w:t>
      </w:r>
      <w:r>
        <w:rPr>
          <w:rFonts w:ascii="Times New Roman" w:hAnsi="Times New Roman" w:cs="Times New Roman"/>
          <w:sz w:val="28"/>
          <w:szCs w:val="28"/>
          <w:lang w:val="uk-UA"/>
        </w:rPr>
        <w:t>плив, націлений на зміну напрям</w:t>
      </w:r>
      <w:r w:rsidRPr="009D27E6">
        <w:rPr>
          <w:rFonts w:ascii="Times New Roman" w:hAnsi="Times New Roman" w:cs="Times New Roman"/>
          <w:sz w:val="28"/>
          <w:szCs w:val="28"/>
          <w:lang w:val="uk-UA"/>
        </w:rPr>
        <w:t>у активності іншої людини, виконаний настільки майстерно, що залишається непоміченим нею;</w:t>
      </w:r>
    </w:p>
    <w:p w:rsidR="00CA588D" w:rsidRPr="009D27E6" w:rsidRDefault="00CA588D" w:rsidP="00CA588D">
      <w:pPr>
        <w:numPr>
          <w:ilvl w:val="0"/>
          <w:numId w:val="54"/>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психологічна дія, спрямована на приховане спонукання іншого до здійснення визначених маніпулятором дій;</w:t>
      </w:r>
    </w:p>
    <w:p w:rsidR="00CA588D" w:rsidRPr="009D27E6" w:rsidRDefault="00CA588D" w:rsidP="00CA588D">
      <w:pPr>
        <w:numPr>
          <w:ilvl w:val="0"/>
          <w:numId w:val="54"/>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майстерне спонукання іншої особи до досягнення (переслідування) нав’язаної маніпулятором мети.</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Використовуючи модельний опис, Є. Доценко визначає декілька видів маніпулювання, що відрізняються як засобами психологічного впливу, так і характером внутрішньоособистісних процесів: маніпулювання образами, конвенціональне маніпулювання, операційно-предметне маніпулювання, експлуатація особистості та маніпулювання духовністю.</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Маніпулювання образами Володимир Остроухов називає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перцептивними маріонетками</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обґрунтовуючи це тим, що образи володіють сильним потенціалом психологічного впливу. В усі часи та в усіх психотехнічних системах – релігіях, містеріях, психотерапевтичних школах, педагогічній практиці, мистецтві і т.</w:t>
      </w:r>
      <w:r w:rsidR="005E4315">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ін. – оперування образами складало ключові елементи використовуваних технологій: обрядів, ритуалів, методів та прийомів. Механізм такого впливу заснований на асоціації між образом і релевантною йому потребою, устремлінням чи мотиваційною установкою.</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Дослідник вважає, що найпростіші прийоми будуються на пред’явленні таких стимулів, що актуалізують необхідну маніпулятору потребу. На цьому принципі, наприклад, будується переважна більшість сексуальних прийомів: оголення частин тіла, підкреслення еротично привабливих форм, використання рухів та жестів, що асоціюються з сексуальними іграми тощо.</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Отже, перцептивно орієнтований маніпулятивний вплив використовує такі засоби:</w:t>
      </w:r>
    </w:p>
    <w:p w:rsidR="00CA588D" w:rsidRPr="009D27E6" w:rsidRDefault="00CA588D" w:rsidP="00CA588D">
      <w:pPr>
        <w:numPr>
          <w:ilvl w:val="1"/>
          <w:numId w:val="55"/>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основний діючий агент – образ;</w:t>
      </w:r>
    </w:p>
    <w:p w:rsidR="00CA588D" w:rsidRPr="009D27E6" w:rsidRDefault="00CA588D" w:rsidP="00CA588D">
      <w:pPr>
        <w:numPr>
          <w:ilvl w:val="1"/>
          <w:numId w:val="55"/>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способи спонукання – пряма актуалізація мотиву, спокушання, провокація, пробудження інтересу;</w:t>
      </w:r>
    </w:p>
    <w:p w:rsidR="00CA588D" w:rsidRPr="009D27E6" w:rsidRDefault="00CA588D" w:rsidP="00CA588D">
      <w:pPr>
        <w:numPr>
          <w:ilvl w:val="1"/>
          <w:numId w:val="55"/>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мішені – бажання, інтереси;</w:t>
      </w:r>
    </w:p>
    <w:p w:rsidR="00CA588D" w:rsidRPr="009D27E6" w:rsidRDefault="00CA588D" w:rsidP="00CA588D">
      <w:pPr>
        <w:numPr>
          <w:ilvl w:val="1"/>
          <w:numId w:val="55"/>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автоматизми – міжмодальні асоціації, релевантність образу мотиву, наміченому як мішень впливу.</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Зрозуміло, що маніпуляція виникла разом з першими організованими соціальними інститутами. Е. Фром зазначав, що вже у середньовічні часи людина починає сприймати свого сусіда як об’єкт для маніпуляції, використовуючи його у своїх егоїстичних цілях у конкурентній боротьбі. Маніпуляція певною мірою існувала з моменту виникнення людини та держави. Думка про те, що можна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грати не за правилами</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здаватися, а не бути</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зароджується разо</w:t>
      </w:r>
      <w:r>
        <w:rPr>
          <w:rFonts w:ascii="Times New Roman" w:hAnsi="Times New Roman" w:cs="Times New Roman"/>
          <w:sz w:val="28"/>
          <w:szCs w:val="28"/>
          <w:lang w:val="uk-UA"/>
        </w:rPr>
        <w:t>м</w:t>
      </w:r>
      <w:r w:rsidRPr="009D27E6">
        <w:rPr>
          <w:rFonts w:ascii="Times New Roman" w:hAnsi="Times New Roman" w:cs="Times New Roman"/>
          <w:sz w:val="28"/>
          <w:szCs w:val="28"/>
          <w:lang w:val="uk-UA"/>
        </w:rPr>
        <w:t xml:space="preserve"> </w:t>
      </w:r>
      <w:r>
        <w:rPr>
          <w:rFonts w:ascii="Times New Roman" w:hAnsi="Times New Roman" w:cs="Times New Roman"/>
          <w:sz w:val="28"/>
          <w:szCs w:val="28"/>
          <w:lang w:val="uk-UA"/>
        </w:rPr>
        <w:t>і</w:t>
      </w:r>
      <w:r w:rsidRPr="009D27E6">
        <w:rPr>
          <w:rFonts w:ascii="Times New Roman" w:hAnsi="Times New Roman" w:cs="Times New Roman"/>
          <w:sz w:val="28"/>
          <w:szCs w:val="28"/>
          <w:lang w:val="uk-UA"/>
        </w:rPr>
        <w:t xml:space="preserve">з системою соціального управління: імідж стає зручною для маніпуляції матрицею соціальних покори та пристосування людини. </w:t>
      </w:r>
    </w:p>
    <w:p w:rsidR="005E4315"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З плином часу час</w:t>
      </w:r>
      <w:r>
        <w:rPr>
          <w:rFonts w:ascii="Times New Roman" w:hAnsi="Times New Roman" w:cs="Times New Roman"/>
          <w:sz w:val="28"/>
          <w:szCs w:val="28"/>
          <w:lang w:val="uk-UA"/>
        </w:rPr>
        <w:t>т</w:t>
      </w:r>
      <w:r w:rsidRPr="009D27E6">
        <w:rPr>
          <w:rFonts w:ascii="Times New Roman" w:hAnsi="Times New Roman" w:cs="Times New Roman"/>
          <w:sz w:val="28"/>
          <w:szCs w:val="28"/>
          <w:lang w:val="uk-UA"/>
        </w:rPr>
        <w:t>ка маніпуляції (ілюзорності) постійно зростала. Сьогодні ринкова система вправно маніпулює споживацькими інтересами людини. Сучасна особистість активно використовує прийоми маніпуляції для створення власної зовнішності та ефективної самопрезентації. Характер, інтенсивність та динаміка маніпулятивного впливу суттєво залежать від специфіки (характерних рис та особливостей) джерела маніпулятивної дії, тобто від своєрідності, психосоціа</w:t>
      </w:r>
      <w:r w:rsidR="005E4315">
        <w:rPr>
          <w:rFonts w:ascii="Times New Roman" w:hAnsi="Times New Roman" w:cs="Times New Roman"/>
          <w:sz w:val="28"/>
          <w:szCs w:val="28"/>
          <w:lang w:val="uk-UA"/>
        </w:rPr>
        <w:t>льного типу особи маніпулятора.</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Досліджуючи цю проблему, американський психолог Еверет Шостром у праці “Людина-маніпулятор” стверджує, що існують декілька моделей/типів поведінки, що базуються на діаметрально протилежних формах впливу, але у підсумку досягають головного – потрібної реакції об’єкта маніпулювання. Відомий дослідник виділяє вісім основних умовних типів маніпуляторів: Диктатор, Ганчірка (Слабак), Калькулятор, Прилипало, Хуліган, Славний хлопець, Суддя, Захисник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Зрозуміло, що формування того чи іншого маніпулятивного типу базується на технології самопрезентації людини у суспільстві, на певному </w:t>
      </w:r>
      <w:r w:rsidRPr="009D27E6">
        <w:rPr>
          <w:rFonts w:ascii="Times New Roman" w:hAnsi="Times New Roman" w:cs="Times New Roman"/>
          <w:i/>
          <w:sz w:val="28"/>
          <w:szCs w:val="28"/>
          <w:lang w:val="uk-UA"/>
        </w:rPr>
        <w:t>позиціюванні</w:t>
      </w:r>
      <w:r>
        <w:rPr>
          <w:rFonts w:ascii="Times New Roman" w:hAnsi="Times New Roman" w:cs="Times New Roman"/>
          <w:sz w:val="28"/>
          <w:szCs w:val="28"/>
          <w:lang w:val="uk-UA"/>
        </w:rPr>
        <w:t xml:space="preserve"> своєї персони, яке</w:t>
      </w:r>
      <w:r w:rsidRPr="009D27E6">
        <w:rPr>
          <w:rFonts w:ascii="Times New Roman" w:hAnsi="Times New Roman" w:cs="Times New Roman"/>
          <w:sz w:val="28"/>
          <w:szCs w:val="28"/>
          <w:lang w:val="uk-UA"/>
        </w:rPr>
        <w:t>, у свою чергу є наступним інструментарієм іміджування.</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Позиціонування визначають як фіксацію та закріплення певного місця соціального суб’єкта відповідно до його соціального статусу та соціальною роллю. Концепція позиціювання була розроблена американськими рекламістами й маркетологами Е. Райсом та Дж. Траутом у 1972 году, коли в спеціалізованому виданні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Advertising Age</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вийшла серія їх статей під загальною назвою “Ера позиціонування” (“The Positioning Era”). Автори писали, що “позиціонування – це операція на свідомості потенційних покупців, тобто ви позиціонуєте продукт у розумах своїх клієнтів”.</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Зазначимо, що термін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позиціювання</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найчастіше вживається у маркетингу. “Вживлення” поняття у сферу іміджування особистості (індивідуального іміджмейкингу) було здійснене Г. Почепцовим лише у кінці 90-х рр. ХХ ст. Отже, у маркетингу та PR позиціонування розуміється як процес визначення місця нового товару у ряді існуючих товарів, тобто встановлення галузі його застосування, продажу разом з іншими товарами, можливості витіснення ним старих товарів на ринку та конкуренції з ними. Позиціонування – формування у свідомості споживачів чіткого образу компанії чи продукту, відмінного від конкурентів, акцентування уваги споживачів інформації на конкретних характеристиках об’єкта.</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О. Змановська, досліджуючи інструментарій побудови індивідуального іміджу, зауважує, що позиціонування передбачає чітку відповідь на питання: “Хто Ви і чим відрізняєтеся від інших?”</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Мета позиціонування – формування максимально зрозумілого образу. Схема позиціонування:</w:t>
      </w:r>
    </w:p>
    <w:p w:rsidR="00CA588D" w:rsidRPr="009D27E6" w:rsidRDefault="00CA588D" w:rsidP="00CA588D">
      <w:pPr>
        <w:numPr>
          <w:ilvl w:val="1"/>
          <w:numId w:val="56"/>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Визначення цільових гр</w:t>
      </w:r>
      <w:r>
        <w:rPr>
          <w:rFonts w:ascii="Times New Roman" w:hAnsi="Times New Roman" w:cs="Times New Roman"/>
          <w:sz w:val="28"/>
          <w:szCs w:val="28"/>
          <w:lang w:val="uk-UA"/>
        </w:rPr>
        <w:t>уп, на які орієнтований імідж (д</w:t>
      </w:r>
      <w:r w:rsidRPr="009D27E6">
        <w:rPr>
          <w:rFonts w:ascii="Times New Roman" w:hAnsi="Times New Roman" w:cs="Times New Roman"/>
          <w:sz w:val="28"/>
          <w:szCs w:val="28"/>
          <w:lang w:val="uk-UA"/>
        </w:rPr>
        <w:t>ля кого?)</w:t>
      </w:r>
      <w:r>
        <w:rPr>
          <w:rFonts w:ascii="Times New Roman" w:hAnsi="Times New Roman" w:cs="Times New Roman"/>
          <w:sz w:val="28"/>
          <w:szCs w:val="28"/>
          <w:lang w:val="uk-UA"/>
        </w:rPr>
        <w:t>.</w:t>
      </w:r>
    </w:p>
    <w:p w:rsidR="00CA588D" w:rsidRPr="009D27E6" w:rsidRDefault="00CA588D" w:rsidP="00CA588D">
      <w:pPr>
        <w:numPr>
          <w:ilvl w:val="1"/>
          <w:numId w:val="56"/>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Складення переліку можливих питан</w:t>
      </w:r>
      <w:r>
        <w:rPr>
          <w:rFonts w:ascii="Times New Roman" w:hAnsi="Times New Roman" w:cs="Times New Roman"/>
          <w:sz w:val="28"/>
          <w:szCs w:val="28"/>
          <w:lang w:val="uk-UA"/>
        </w:rPr>
        <w:t>ь іміджевої аудиторії про Вас (п</w:t>
      </w:r>
      <w:r w:rsidRPr="009D27E6">
        <w:rPr>
          <w:rFonts w:ascii="Times New Roman" w:hAnsi="Times New Roman" w:cs="Times New Roman"/>
          <w:sz w:val="28"/>
          <w:szCs w:val="28"/>
          <w:lang w:val="uk-UA"/>
        </w:rPr>
        <w:t>ро що вони могли б Вас запитати?)</w:t>
      </w:r>
      <w:r>
        <w:rPr>
          <w:rFonts w:ascii="Times New Roman" w:hAnsi="Times New Roman" w:cs="Times New Roman"/>
          <w:sz w:val="28"/>
          <w:szCs w:val="28"/>
          <w:lang w:val="uk-UA"/>
        </w:rPr>
        <w:t>.</w:t>
      </w:r>
    </w:p>
    <w:p w:rsidR="00CA588D" w:rsidRPr="009D27E6" w:rsidRDefault="00CA588D" w:rsidP="00CA588D">
      <w:pPr>
        <w:numPr>
          <w:ilvl w:val="1"/>
          <w:numId w:val="56"/>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Формулювання коротких та чітких відповідей н</w:t>
      </w:r>
      <w:r>
        <w:rPr>
          <w:rFonts w:ascii="Times New Roman" w:hAnsi="Times New Roman" w:cs="Times New Roman"/>
          <w:sz w:val="28"/>
          <w:szCs w:val="28"/>
          <w:lang w:val="uk-UA"/>
        </w:rPr>
        <w:t>а питання іміджевої аудиторії (к</w:t>
      </w:r>
      <w:r w:rsidRPr="009D27E6">
        <w:rPr>
          <w:rFonts w:ascii="Times New Roman" w:hAnsi="Times New Roman" w:cs="Times New Roman"/>
          <w:sz w:val="28"/>
          <w:szCs w:val="28"/>
          <w:lang w:val="uk-UA"/>
        </w:rPr>
        <w:t>им для них є Ви?)</w:t>
      </w:r>
      <w:r>
        <w:rPr>
          <w:rFonts w:ascii="Times New Roman" w:hAnsi="Times New Roman" w:cs="Times New Roman"/>
          <w:sz w:val="28"/>
          <w:szCs w:val="28"/>
          <w:lang w:val="uk-UA"/>
        </w:rPr>
        <w:t>.</w:t>
      </w:r>
    </w:p>
    <w:p w:rsidR="00CA588D" w:rsidRPr="009D27E6" w:rsidRDefault="00CA588D" w:rsidP="00CA588D">
      <w:pPr>
        <w:numPr>
          <w:ilvl w:val="1"/>
          <w:numId w:val="56"/>
        </w:numPr>
        <w:spacing w:after="0" w:line="240" w:lineRule="auto"/>
        <w:ind w:left="851" w:hanging="142"/>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Заява про свої можливості (щ</w:t>
      </w:r>
      <w:r w:rsidRPr="009D27E6">
        <w:rPr>
          <w:rFonts w:ascii="Times New Roman" w:hAnsi="Times New Roman" w:cs="Times New Roman"/>
          <w:sz w:val="28"/>
          <w:szCs w:val="28"/>
          <w:lang w:val="uk-UA"/>
        </w:rPr>
        <w:t>о Ви можете їм запропонувати?)</w:t>
      </w:r>
      <w:r>
        <w:rPr>
          <w:rFonts w:ascii="Times New Roman" w:hAnsi="Times New Roman" w:cs="Times New Roman"/>
          <w:sz w:val="28"/>
          <w:szCs w:val="28"/>
          <w:lang w:val="uk-UA"/>
        </w:rPr>
        <w:t>.</w:t>
      </w:r>
    </w:p>
    <w:p w:rsidR="00CA588D" w:rsidRPr="009D27E6" w:rsidRDefault="00CA588D" w:rsidP="00CA588D">
      <w:pPr>
        <w:numPr>
          <w:ilvl w:val="1"/>
          <w:numId w:val="56"/>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Визначення своєї особливої переваги, яка відповіда</w:t>
      </w:r>
      <w:r>
        <w:rPr>
          <w:rFonts w:ascii="Times New Roman" w:hAnsi="Times New Roman" w:cs="Times New Roman"/>
          <w:sz w:val="28"/>
          <w:szCs w:val="28"/>
          <w:lang w:val="uk-UA"/>
        </w:rPr>
        <w:t>є основним інтересам клієнтів (ч</w:t>
      </w:r>
      <w:r w:rsidRPr="009D27E6">
        <w:rPr>
          <w:rFonts w:ascii="Times New Roman" w:hAnsi="Times New Roman" w:cs="Times New Roman"/>
          <w:sz w:val="28"/>
          <w:szCs w:val="28"/>
          <w:lang w:val="uk-UA"/>
        </w:rPr>
        <w:t>им Ви й Ваша пропозиція суттєво відрізняються від інших?)</w:t>
      </w:r>
      <w:r>
        <w:rPr>
          <w:rFonts w:ascii="Times New Roman" w:hAnsi="Times New Roman" w:cs="Times New Roman"/>
          <w:sz w:val="28"/>
          <w:szCs w:val="28"/>
          <w:lang w:val="uk-UA"/>
        </w:rPr>
        <w:t>.</w:t>
      </w:r>
    </w:p>
    <w:p w:rsidR="00CA588D" w:rsidRPr="009D27E6" w:rsidRDefault="00CA588D" w:rsidP="00CA588D">
      <w:pPr>
        <w:numPr>
          <w:ilvl w:val="1"/>
          <w:numId w:val="56"/>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Вибір оптимальных засобів і каналів позиціювання (візитівки, персональний сайт, реклама в ЗМІ та ін.).</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Ефективне позиціювання призводить до того, що:</w:t>
      </w:r>
    </w:p>
    <w:p w:rsidR="00CA588D" w:rsidRPr="009D27E6" w:rsidRDefault="00CA588D" w:rsidP="00CA588D">
      <w:pPr>
        <w:numPr>
          <w:ilvl w:val="0"/>
          <w:numId w:val="57"/>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люди Вас знають;</w:t>
      </w:r>
    </w:p>
    <w:p w:rsidR="00CA588D" w:rsidRPr="009D27E6" w:rsidRDefault="00CA588D" w:rsidP="00CA588D">
      <w:pPr>
        <w:numPr>
          <w:ilvl w:val="0"/>
          <w:numId w:val="57"/>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люди Вас виділяють серед інших людей;</w:t>
      </w:r>
    </w:p>
    <w:p w:rsidR="00CA588D" w:rsidRPr="009D27E6" w:rsidRDefault="00CA588D" w:rsidP="00CA588D">
      <w:pPr>
        <w:numPr>
          <w:ilvl w:val="0"/>
          <w:numId w:val="57"/>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люди розуміють, хто Ви і навіщо Ви їм потрібні;</w:t>
      </w:r>
    </w:p>
    <w:p w:rsidR="00CA588D" w:rsidRPr="009D27E6" w:rsidRDefault="00CA588D" w:rsidP="00CA588D">
      <w:pPr>
        <w:numPr>
          <w:ilvl w:val="0"/>
          <w:numId w:val="57"/>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люди відчувають стійку потребу у Вас.</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Для правильного позиціонування повинна використовуватися </w:t>
      </w:r>
      <w:r w:rsidRPr="009D27E6">
        <w:rPr>
          <w:rFonts w:ascii="Times New Roman" w:hAnsi="Times New Roman" w:cs="Times New Roman"/>
          <w:sz w:val="28"/>
          <w:szCs w:val="28"/>
          <w:u w:val="single"/>
          <w:lang w:val="uk-UA"/>
        </w:rPr>
        <w:t>інформація,</w:t>
      </w:r>
      <w:r w:rsidRPr="009D27E6">
        <w:rPr>
          <w:rFonts w:ascii="Times New Roman" w:hAnsi="Times New Roman" w:cs="Times New Roman"/>
          <w:sz w:val="28"/>
          <w:szCs w:val="28"/>
          <w:lang w:val="uk-UA"/>
        </w:rPr>
        <w:t xml:space="preserve"> що є зрозумілою для будь-якого представника цільової аудиторії. При цьому бренд або особистість повині запам’ятатися своєму споживачу у конкретній системі координат, тому що саме там вони набувають яскравості й виразності та можуть бути керованими іміджмейкерами, маркетологами або рекламістами.</w:t>
      </w:r>
    </w:p>
    <w:p w:rsidR="005E4315"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Відомо, переробка інформації навколишнього світу здійснюється психічними процесами людини – сприйняттям, увагою, пам’яттю, мисленням, уявою та емоціями. Результатом сприйняття є образ предмета. Вважається, що мозок від народження до смерті створює собі конкретний образ реальності, із якого виключені усі елементи, що не пов’язані із потребами та інтересами людини.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Французький філософ Анрі Бергсон порівнював наш мозок з фільтром, який влаштований так, що організм виявляє вибіркову увагу й пропускає на рівень свідомості лише ту інформацію, яка необхідна для його виживання. У процесі життєдіяльності людина створює такі матеріальні об’єкти та власні образи зовнішності, що забезпечують зоровий комфорт та емоційну спрямованість акту сприйняття. Отже, імідж, як емоційний образ людини, повсякчас апелює до власних та соціально-групових емоцій. Тому прийом </w:t>
      </w:r>
      <w:r w:rsidRPr="009D27E6">
        <w:rPr>
          <w:rFonts w:ascii="Times New Roman" w:hAnsi="Times New Roman" w:cs="Times New Roman"/>
          <w:i/>
          <w:sz w:val="28"/>
          <w:szCs w:val="28"/>
          <w:lang w:val="uk-UA"/>
        </w:rPr>
        <w:t>емоціоналізації</w:t>
      </w:r>
      <w:r w:rsidRPr="009D27E6">
        <w:rPr>
          <w:rFonts w:ascii="Times New Roman" w:hAnsi="Times New Roman" w:cs="Times New Roman"/>
          <w:sz w:val="28"/>
          <w:szCs w:val="28"/>
          <w:lang w:val="uk-UA"/>
        </w:rPr>
        <w:t xml:space="preserve"> іміджу є органічною та важливою умовою будь-якого іміджування.</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Слово “емоція” походить від латинського “emovere”, що означає хвилювати, збуджувати. Емоції – це психічні реакції на різноманітні об’єкти та ситуації, що призводять до змін у фізіологічному стані організму. Це ті психічні процеси, що відображають особисту значущість та оцінку зовнішніх і внутрішніх ситуацій для життєдіяльності людини у формі </w:t>
      </w:r>
      <w:r w:rsidRPr="009D27E6">
        <w:rPr>
          <w:rFonts w:ascii="Times New Roman" w:hAnsi="Times New Roman" w:cs="Times New Roman"/>
          <w:sz w:val="28"/>
          <w:szCs w:val="28"/>
          <w:u w:val="single"/>
          <w:lang w:val="uk-UA"/>
        </w:rPr>
        <w:t>переживання</w:t>
      </w:r>
      <w:r w:rsidRPr="009D27E6">
        <w:rPr>
          <w:rFonts w:ascii="Times New Roman" w:hAnsi="Times New Roman" w:cs="Times New Roman"/>
          <w:sz w:val="28"/>
          <w:szCs w:val="28"/>
          <w:lang w:val="uk-UA"/>
        </w:rPr>
        <w:t>. Емоції складають частину психічної діяльності людини, частину нашого Я.</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Найхарактернішою ознакою емоцій є їх суб’єктивність. Якщо сприйняття і мислення дозволяють людині до певної міри об’єктивно відображати навколишній і незалежний від неї світ, то емоції відображають лише суб’єктивне ставлення її як до себе, так і до навколишнього світу. Саме емоції відображають особисту значущість пізнання через натхнення, пристрасність та інтерес.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До емоційних станів належать</w:t>
      </w:r>
      <w:r w:rsidRPr="009D27E6">
        <w:rPr>
          <w:rFonts w:ascii="Times New Roman" w:hAnsi="Times New Roman" w:cs="Times New Roman"/>
          <w:sz w:val="28"/>
          <w:szCs w:val="28"/>
          <w:lang w:val="uk-UA"/>
        </w:rPr>
        <w:t xml:space="preserve"> такі концепти: </w:t>
      </w:r>
    </w:p>
    <w:p w:rsidR="00CA588D" w:rsidRPr="009D27E6" w:rsidRDefault="00CA588D" w:rsidP="00CA588D">
      <w:pPr>
        <w:numPr>
          <w:ilvl w:val="0"/>
          <w:numId w:val="58"/>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настрій (відносно тривалий, стійкий психічний стан, помірної інтенсивності психічного життя людини (позитивний або негативний емоційний фон); </w:t>
      </w:r>
    </w:p>
    <w:p w:rsidR="00CA588D" w:rsidRPr="009D27E6" w:rsidRDefault="00CA588D" w:rsidP="00CA588D">
      <w:pPr>
        <w:numPr>
          <w:ilvl w:val="0"/>
          <w:numId w:val="58"/>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стрес (стан, зумовлений ситуаціями надто сильного напруження (загроза життю, фізичним і розумовим напруженням); </w:t>
      </w:r>
    </w:p>
    <w:p w:rsidR="00CA588D" w:rsidRPr="009D27E6" w:rsidRDefault="00CA588D" w:rsidP="00CA588D">
      <w:pPr>
        <w:numPr>
          <w:ilvl w:val="0"/>
          <w:numId w:val="58"/>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фрустрація (емоційний стан людини, що виникає внаслідок непереборної перешкоди на шляху до задоволення потреби); </w:t>
      </w:r>
    </w:p>
    <w:p w:rsidR="00CA588D" w:rsidRPr="009D27E6" w:rsidRDefault="00CA588D" w:rsidP="00CA588D">
      <w:pPr>
        <w:numPr>
          <w:ilvl w:val="0"/>
          <w:numId w:val="58"/>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тривога (емоційний стан людини, що виникає за умови ймовірних несподіваностей</w:t>
      </w:r>
      <w:r>
        <w:rPr>
          <w:rFonts w:ascii="Times New Roman" w:hAnsi="Times New Roman" w:cs="Times New Roman"/>
          <w:sz w:val="28"/>
          <w:szCs w:val="28"/>
          <w:lang w:val="uk-UA"/>
        </w:rPr>
        <w:t>)</w:t>
      </w:r>
      <w:r w:rsidRPr="009D27E6">
        <w:rPr>
          <w:rFonts w:ascii="Times New Roman" w:hAnsi="Times New Roman" w:cs="Times New Roman"/>
          <w:sz w:val="28"/>
          <w:szCs w:val="28"/>
          <w:lang w:val="uk-UA"/>
        </w:rPr>
        <w:t xml:space="preserve">; </w:t>
      </w:r>
    </w:p>
    <w:p w:rsidR="00CA588D" w:rsidRPr="009D27E6" w:rsidRDefault="00CA588D" w:rsidP="00CA588D">
      <w:pPr>
        <w:numPr>
          <w:ilvl w:val="0"/>
          <w:numId w:val="58"/>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гнів (психічний стан невдоволення (образа), зумовлений дією негативних ситуацій); </w:t>
      </w:r>
    </w:p>
    <w:p w:rsidR="00CA588D" w:rsidRPr="009D27E6" w:rsidRDefault="00CA588D" w:rsidP="00CA588D">
      <w:pPr>
        <w:numPr>
          <w:ilvl w:val="0"/>
          <w:numId w:val="58"/>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хвилювання (психічний стан підвищеного збудження, напруження та страху, пов’язаних з негативними передчуттями людини); </w:t>
      </w:r>
    </w:p>
    <w:p w:rsidR="00CA588D" w:rsidRPr="009D27E6" w:rsidRDefault="00CA588D" w:rsidP="00CA588D">
      <w:pPr>
        <w:numPr>
          <w:ilvl w:val="0"/>
          <w:numId w:val="58"/>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сором (психічний стан усвідомлення людиною невідповідності своїх дій та вчинків прийнятим нормам в житті); </w:t>
      </w:r>
    </w:p>
    <w:p w:rsidR="00CA588D" w:rsidRPr="009D27E6" w:rsidRDefault="00CA588D" w:rsidP="00CA588D">
      <w:pPr>
        <w:numPr>
          <w:ilvl w:val="0"/>
          <w:numId w:val="58"/>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спокій (стан психічної і фізіологічної рівноваги); </w:t>
      </w:r>
    </w:p>
    <w:p w:rsidR="00CA588D" w:rsidRPr="009D27E6" w:rsidRDefault="00CA588D" w:rsidP="00CA588D">
      <w:pPr>
        <w:numPr>
          <w:ilvl w:val="0"/>
          <w:numId w:val="58"/>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радість (психічний стан позитивно забарвленої емоційної піднесеності).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Отже, емоційна спектральність достатньо різноманітна. Емоційна домінанта залежить від тих образних імпульсів, що подає нам соціальна дійсніть, від тих вербальних сигналів, що демонструють нам представники певної соціальної групи, від тієї зони візуального, психологічного комфорту (або некомфорту), у якій ми виховуємося, формуємося, живемо.</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Зазначимо, емоціоналізація відіграє важливу роль у процесі маніпулювання громадською думкою, оскільки, по-перше, емоції легше проходять крізь фільтр довіри/недовіри аудиторії і, по-друге, за відсутності фактажу (тобто у разі неструктурованої ситуації) людська свідомість формує своє ставлення до об’єкта, спираючись на емоційні відчуття. У подальшому змінити таке ставлення буде важко.</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Яскравим прикладом емоціоналізації іміджу є вибір колористики костюму, макіяжу, зачіски людини. Саме колір дає емоційний поштовх і є значимим чинником сприйняття навколишнього світу. Колір у костюмі може сприяти створенню певного настрою, виражати радість, сум, тугу, депресію, строгість, молодість.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Отже, цей знаковий параметр несе не лише важливу інформацію про об’єкт, але й має здатність викликати асоціативну динаміку та певні емоційні переживання. Сьогодні у психіатрії існує окремий напрямок – хромотерапія – лікування кольором за допомогою різноманітних колористичних засобів: світла, кристалів, рідин, інтер’єрів, одягу.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Ви</w:t>
      </w:r>
      <w:r>
        <w:rPr>
          <w:rFonts w:ascii="Times New Roman" w:hAnsi="Times New Roman" w:cs="Times New Roman"/>
          <w:sz w:val="28"/>
          <w:szCs w:val="28"/>
          <w:lang w:val="uk-UA"/>
        </w:rPr>
        <w:t xml:space="preserve">значають такі функції кольору: </w:t>
      </w:r>
      <w:r w:rsidRPr="009D27E6">
        <w:rPr>
          <w:rFonts w:ascii="Times New Roman" w:hAnsi="Times New Roman" w:cs="Times New Roman"/>
          <w:sz w:val="28"/>
          <w:szCs w:val="28"/>
          <w:lang w:val="uk-UA"/>
        </w:rPr>
        <w:t>естетичну, комфортну та емоційну. Остання – це функція спрямованого психофізіологічного впливу кольору на емоційну сферу людини. Колір вибірково впливає на ефективність протікання життєдіяльності людини та має певну психологічну спрямованість.</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Вплив червоного та помаранчевого кольорів збільшують мускульну силу й збуджують, створюючи умови для формування активних реакцій емоційно-психологічного піднесення (згадайте визначення емоції К. Ізарда). Жовто-зелені та зелені кольори оптимально впливають на фізіологічні функції людини, зберігають певну емоційну піднесеність, сприяють балансу реакцій збудження та гальмування. Сині та фіолетові кольори викликають зниження мускульної активності, викликають стан психологічного пригнічення. Пурпурові кольори викликають стійкі напругу та роздратування.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Розгляньте таблицю емоційного впливу кольору на людину, розроблену російським дизайнером Рудольфом Кліксом:</w:t>
      </w:r>
    </w:p>
    <w:tbl>
      <w:tblPr>
        <w:tblStyle w:val="a6"/>
        <w:tblW w:w="0" w:type="auto"/>
        <w:tblLook w:val="04A0" w:firstRow="1" w:lastRow="0" w:firstColumn="1" w:lastColumn="0" w:noHBand="0" w:noVBand="1"/>
      </w:tblPr>
      <w:tblGrid>
        <w:gridCol w:w="1968"/>
        <w:gridCol w:w="1925"/>
        <w:gridCol w:w="1964"/>
        <w:gridCol w:w="1961"/>
        <w:gridCol w:w="2036"/>
      </w:tblGrid>
      <w:tr w:rsidR="00CA588D" w:rsidRPr="009D27E6" w:rsidTr="00A327D3">
        <w:trPr>
          <w:trHeight w:val="210"/>
        </w:trPr>
        <w:tc>
          <w:tcPr>
            <w:tcW w:w="1968" w:type="dxa"/>
            <w:vMerge w:val="restart"/>
          </w:tcPr>
          <w:p w:rsidR="00CA588D" w:rsidRPr="009D27E6" w:rsidRDefault="00CA588D" w:rsidP="00A327D3">
            <w:pPr>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Колір</w:t>
            </w:r>
          </w:p>
        </w:tc>
        <w:tc>
          <w:tcPr>
            <w:tcW w:w="7886" w:type="dxa"/>
            <w:gridSpan w:val="4"/>
          </w:tcPr>
          <w:p w:rsidR="00CA588D" w:rsidRPr="009D27E6" w:rsidRDefault="00CA588D" w:rsidP="00A327D3">
            <w:pPr>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В П Л И В (стимул)</w:t>
            </w:r>
          </w:p>
        </w:tc>
      </w:tr>
      <w:tr w:rsidR="00CA588D" w:rsidRPr="009D27E6" w:rsidTr="00A327D3">
        <w:trPr>
          <w:trHeight w:val="105"/>
        </w:trPr>
        <w:tc>
          <w:tcPr>
            <w:tcW w:w="1968" w:type="dxa"/>
            <w:vMerge/>
          </w:tcPr>
          <w:p w:rsidR="00CA588D" w:rsidRPr="009D27E6" w:rsidRDefault="00CA588D" w:rsidP="00A327D3">
            <w:pPr>
              <w:jc w:val="both"/>
              <w:rPr>
                <w:rFonts w:ascii="Times New Roman" w:hAnsi="Times New Roman" w:cs="Times New Roman"/>
                <w:sz w:val="24"/>
                <w:szCs w:val="24"/>
                <w:lang w:val="uk-UA"/>
              </w:rPr>
            </w:pPr>
          </w:p>
        </w:tc>
        <w:tc>
          <w:tcPr>
            <w:tcW w:w="1925" w:type="dxa"/>
          </w:tcPr>
          <w:p w:rsidR="00CA588D" w:rsidRPr="009D27E6" w:rsidRDefault="00CA588D" w:rsidP="00A327D3">
            <w:pPr>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Зоровий</w:t>
            </w:r>
          </w:p>
        </w:tc>
        <w:tc>
          <w:tcPr>
            <w:tcW w:w="1964" w:type="dxa"/>
          </w:tcPr>
          <w:p w:rsidR="00CA588D" w:rsidRPr="009D27E6" w:rsidRDefault="00CA588D" w:rsidP="00A327D3">
            <w:pPr>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Фізіологічний</w:t>
            </w:r>
          </w:p>
        </w:tc>
        <w:tc>
          <w:tcPr>
            <w:tcW w:w="1961" w:type="dxa"/>
          </w:tcPr>
          <w:p w:rsidR="00CA588D" w:rsidRPr="009D27E6" w:rsidRDefault="00CA588D" w:rsidP="00A327D3">
            <w:pPr>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Асоціативний</w:t>
            </w:r>
          </w:p>
        </w:tc>
        <w:tc>
          <w:tcPr>
            <w:tcW w:w="2036" w:type="dxa"/>
          </w:tcPr>
          <w:p w:rsidR="00CA588D" w:rsidRPr="009D27E6" w:rsidRDefault="00CA588D" w:rsidP="00A327D3">
            <w:pPr>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Психологічний</w:t>
            </w:r>
          </w:p>
        </w:tc>
      </w:tr>
      <w:tr w:rsidR="00CA588D" w:rsidRPr="009D27E6" w:rsidTr="00A327D3">
        <w:tc>
          <w:tcPr>
            <w:tcW w:w="1968"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Червоний </w:t>
            </w:r>
          </w:p>
        </w:tc>
        <w:tc>
          <w:tcPr>
            <w:tcW w:w="1925"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Різкий,</w:t>
            </w:r>
          </w:p>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яскравий</w:t>
            </w:r>
          </w:p>
        </w:tc>
        <w:tc>
          <w:tcPr>
            <w:tcW w:w="1964"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Збудження</w:t>
            </w:r>
          </w:p>
        </w:tc>
        <w:tc>
          <w:tcPr>
            <w:tcW w:w="1961"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Революція,</w:t>
            </w:r>
          </w:p>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пожежа, галас</w:t>
            </w:r>
          </w:p>
        </w:tc>
        <w:tc>
          <w:tcPr>
            <w:tcW w:w="2036"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Гарячі почуття, активність, гнів</w:t>
            </w:r>
          </w:p>
        </w:tc>
      </w:tr>
      <w:tr w:rsidR="00CA588D" w:rsidRPr="009D27E6" w:rsidTr="00A327D3">
        <w:tc>
          <w:tcPr>
            <w:tcW w:w="1968"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Оранжево-червоний</w:t>
            </w:r>
          </w:p>
        </w:tc>
        <w:tc>
          <w:tcPr>
            <w:tcW w:w="1925"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Яскравий,</w:t>
            </w:r>
          </w:p>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зримий</w:t>
            </w:r>
          </w:p>
        </w:tc>
        <w:tc>
          <w:tcPr>
            <w:tcW w:w="1964"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Збудження</w:t>
            </w:r>
          </w:p>
        </w:tc>
        <w:tc>
          <w:tcPr>
            <w:tcW w:w="1961"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Сонце,</w:t>
            </w:r>
          </w:p>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урочистість</w:t>
            </w:r>
          </w:p>
        </w:tc>
        <w:tc>
          <w:tcPr>
            <w:tcW w:w="2036"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Енергійність</w:t>
            </w:r>
          </w:p>
        </w:tc>
      </w:tr>
      <w:tr w:rsidR="00CA588D" w:rsidRPr="009D27E6" w:rsidTr="00A327D3">
        <w:trPr>
          <w:trHeight w:val="615"/>
        </w:trPr>
        <w:tc>
          <w:tcPr>
            <w:tcW w:w="1968"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Жовтогарячий</w:t>
            </w:r>
          </w:p>
          <w:p w:rsidR="00CA588D" w:rsidRPr="009D27E6" w:rsidRDefault="00CA588D" w:rsidP="00A327D3">
            <w:pPr>
              <w:jc w:val="both"/>
              <w:rPr>
                <w:rFonts w:ascii="Times New Roman" w:hAnsi="Times New Roman" w:cs="Times New Roman"/>
                <w:sz w:val="24"/>
                <w:szCs w:val="24"/>
                <w:lang w:val="uk-UA"/>
              </w:rPr>
            </w:pPr>
          </w:p>
        </w:tc>
        <w:tc>
          <w:tcPr>
            <w:tcW w:w="1925"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Яскравий,</w:t>
            </w:r>
          </w:p>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зримий</w:t>
            </w:r>
          </w:p>
        </w:tc>
        <w:tc>
          <w:tcPr>
            <w:tcW w:w="1964"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Напруга</w:t>
            </w:r>
          </w:p>
        </w:tc>
        <w:tc>
          <w:tcPr>
            <w:tcW w:w="1961"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Захід, осінь,</w:t>
            </w:r>
          </w:p>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апельсин</w:t>
            </w:r>
          </w:p>
        </w:tc>
        <w:tc>
          <w:tcPr>
            <w:tcW w:w="2036"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Неспокій, динаміка</w:t>
            </w:r>
          </w:p>
        </w:tc>
      </w:tr>
      <w:tr w:rsidR="00CA588D" w:rsidRPr="009D27E6" w:rsidTr="00A327D3">
        <w:trPr>
          <w:trHeight w:val="660"/>
        </w:trPr>
        <w:tc>
          <w:tcPr>
            <w:tcW w:w="1968"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Жовто-оранжевий </w:t>
            </w:r>
          </w:p>
        </w:tc>
        <w:tc>
          <w:tcPr>
            <w:tcW w:w="1925"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Блискучий</w:t>
            </w:r>
          </w:p>
        </w:tc>
        <w:tc>
          <w:tcPr>
            <w:tcW w:w="1964"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Накал </w:t>
            </w:r>
          </w:p>
        </w:tc>
        <w:tc>
          <w:tcPr>
            <w:tcW w:w="1961"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Схід сонця, золото</w:t>
            </w:r>
          </w:p>
        </w:tc>
        <w:tc>
          <w:tcPr>
            <w:tcW w:w="2036"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Щастя, життя</w:t>
            </w:r>
          </w:p>
        </w:tc>
      </w:tr>
      <w:tr w:rsidR="00CA588D" w:rsidRPr="009D27E6" w:rsidTr="00A327D3">
        <w:tc>
          <w:tcPr>
            <w:tcW w:w="1968"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Жовтий, зелений</w:t>
            </w:r>
          </w:p>
        </w:tc>
        <w:tc>
          <w:tcPr>
            <w:tcW w:w="1925"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Блискучий, нестійкий</w:t>
            </w:r>
          </w:p>
        </w:tc>
        <w:tc>
          <w:tcPr>
            <w:tcW w:w="1964"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Спокій, свіжість</w:t>
            </w:r>
          </w:p>
        </w:tc>
        <w:tc>
          <w:tcPr>
            <w:tcW w:w="1961"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Весна, рослина, море</w:t>
            </w:r>
          </w:p>
        </w:tc>
        <w:tc>
          <w:tcPr>
            <w:tcW w:w="2036"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Надія, мир, рівновага</w:t>
            </w:r>
          </w:p>
        </w:tc>
      </w:tr>
      <w:tr w:rsidR="00CA588D" w:rsidRPr="009D27E6" w:rsidTr="00A327D3">
        <w:tc>
          <w:tcPr>
            <w:tcW w:w="1968"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Фіолетовий </w:t>
            </w:r>
          </w:p>
        </w:tc>
        <w:tc>
          <w:tcPr>
            <w:tcW w:w="1925"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Щільний, сутінковий</w:t>
            </w:r>
          </w:p>
        </w:tc>
        <w:tc>
          <w:tcPr>
            <w:tcW w:w="1964"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Тепле повітря</w:t>
            </w:r>
          </w:p>
        </w:tc>
        <w:tc>
          <w:tcPr>
            <w:tcW w:w="1961"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Фіалка </w:t>
            </w:r>
          </w:p>
        </w:tc>
        <w:tc>
          <w:tcPr>
            <w:tcW w:w="2036"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Урочистість, траур</w:t>
            </w:r>
          </w:p>
        </w:tc>
      </w:tr>
      <w:tr w:rsidR="00CA588D" w:rsidRPr="009D27E6" w:rsidTr="00A327D3">
        <w:tc>
          <w:tcPr>
            <w:tcW w:w="1968"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Синій </w:t>
            </w:r>
          </w:p>
        </w:tc>
        <w:tc>
          <w:tcPr>
            <w:tcW w:w="1925"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Прозорий </w:t>
            </w:r>
          </w:p>
        </w:tc>
        <w:tc>
          <w:tcPr>
            <w:tcW w:w="1964"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Прохолода </w:t>
            </w:r>
          </w:p>
        </w:tc>
        <w:tc>
          <w:tcPr>
            <w:tcW w:w="1961"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Далекі гори</w:t>
            </w:r>
          </w:p>
        </w:tc>
        <w:tc>
          <w:tcPr>
            <w:tcW w:w="2036"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Рівновага, заспокоєння</w:t>
            </w:r>
          </w:p>
        </w:tc>
      </w:tr>
      <w:tr w:rsidR="00CA588D" w:rsidRPr="009D27E6" w:rsidTr="00A327D3">
        <w:tc>
          <w:tcPr>
            <w:tcW w:w="1968"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Пурпуровий</w:t>
            </w:r>
          </w:p>
        </w:tc>
        <w:tc>
          <w:tcPr>
            <w:tcW w:w="1925"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Соковитий </w:t>
            </w:r>
          </w:p>
        </w:tc>
        <w:tc>
          <w:tcPr>
            <w:tcW w:w="1964"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Пристрасть </w:t>
            </w:r>
          </w:p>
        </w:tc>
        <w:tc>
          <w:tcPr>
            <w:tcW w:w="1961"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Влада </w:t>
            </w:r>
          </w:p>
        </w:tc>
        <w:tc>
          <w:tcPr>
            <w:tcW w:w="2036"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Пишність </w:t>
            </w:r>
          </w:p>
        </w:tc>
      </w:tr>
    </w:tbl>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Отже, важливою складовою образу людини є кольорова гама її одягу. Колір костюму розповідає про емоційний і навіть фізичний стан індивіда. На думку психологів, екстраверти найчастіше обирають жовтий та оранжевий кольори, а інтроверти – фіолетовий, рожевий, чорний. Пам’ятайте, ставлення людини до кольору зумовлене такими чинника</w:t>
      </w:r>
      <w:r>
        <w:rPr>
          <w:rFonts w:ascii="Times New Roman" w:hAnsi="Times New Roman" w:cs="Times New Roman"/>
          <w:sz w:val="28"/>
          <w:szCs w:val="28"/>
          <w:lang w:val="uk-UA"/>
        </w:rPr>
        <w:t xml:space="preserve">ми: життєвою ситуацією; вихованням; </w:t>
      </w:r>
      <w:r w:rsidRPr="009D27E6">
        <w:rPr>
          <w:rFonts w:ascii="Times New Roman" w:hAnsi="Times New Roman" w:cs="Times New Roman"/>
          <w:sz w:val="28"/>
          <w:szCs w:val="28"/>
          <w:lang w:val="uk-UA"/>
        </w:rPr>
        <w:t>індивідуальною психологічною специфікою (ха</w:t>
      </w:r>
      <w:r>
        <w:rPr>
          <w:rFonts w:ascii="Times New Roman" w:hAnsi="Times New Roman" w:cs="Times New Roman"/>
          <w:sz w:val="28"/>
          <w:szCs w:val="28"/>
          <w:lang w:val="uk-UA"/>
        </w:rPr>
        <w:t xml:space="preserve">рактер, темперамент, настрій); </w:t>
      </w:r>
      <w:r w:rsidRPr="009D27E6">
        <w:rPr>
          <w:rFonts w:ascii="Times New Roman" w:hAnsi="Times New Roman" w:cs="Times New Roman"/>
          <w:sz w:val="28"/>
          <w:szCs w:val="28"/>
          <w:lang w:val="uk-UA"/>
        </w:rPr>
        <w:t xml:space="preserve">віком (дітям подобаються яскраві кольори, </w:t>
      </w:r>
      <w:r>
        <w:rPr>
          <w:rFonts w:ascii="Times New Roman" w:hAnsi="Times New Roman" w:cs="Times New Roman"/>
          <w:sz w:val="28"/>
          <w:szCs w:val="28"/>
          <w:lang w:val="uk-UA"/>
        </w:rPr>
        <w:t xml:space="preserve">а особам похилого віку – темні, нейтральні); модою; </w:t>
      </w:r>
      <w:r w:rsidRPr="009D27E6">
        <w:rPr>
          <w:rFonts w:ascii="Times New Roman" w:hAnsi="Times New Roman" w:cs="Times New Roman"/>
          <w:sz w:val="28"/>
          <w:szCs w:val="28"/>
          <w:lang w:val="uk-UA"/>
        </w:rPr>
        <w:t>географічними особливостями місця пр</w:t>
      </w:r>
      <w:r>
        <w:rPr>
          <w:rFonts w:ascii="Times New Roman" w:hAnsi="Times New Roman" w:cs="Times New Roman"/>
          <w:sz w:val="28"/>
          <w:szCs w:val="28"/>
          <w:lang w:val="uk-UA"/>
        </w:rPr>
        <w:t>о</w:t>
      </w:r>
      <w:r w:rsidRPr="009D27E6">
        <w:rPr>
          <w:rFonts w:ascii="Times New Roman" w:hAnsi="Times New Roman" w:cs="Times New Roman"/>
          <w:sz w:val="28"/>
          <w:szCs w:val="28"/>
          <w:lang w:val="uk-UA"/>
        </w:rPr>
        <w:t>живання (на півдні – яскраве, контрастне вбрання, на пі</w:t>
      </w:r>
      <w:r>
        <w:rPr>
          <w:rFonts w:ascii="Times New Roman" w:hAnsi="Times New Roman" w:cs="Times New Roman"/>
          <w:sz w:val="28"/>
          <w:szCs w:val="28"/>
          <w:lang w:val="uk-UA"/>
        </w:rPr>
        <w:t xml:space="preserve">вночі – кольори менш яскраві); </w:t>
      </w:r>
      <w:r w:rsidRPr="009D27E6">
        <w:rPr>
          <w:rFonts w:ascii="Times New Roman" w:hAnsi="Times New Roman" w:cs="Times New Roman"/>
          <w:sz w:val="28"/>
          <w:szCs w:val="28"/>
          <w:lang w:val="uk-UA"/>
        </w:rPr>
        <w:t xml:space="preserve">національними традиціями.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Останнім часом у науковому дискурсі особливо актуальною є тема нейролінгвістичного програмування. Проблема використання НЛП в іміджуванні публічних персон була порушена Г. Почепцовим. Більшість дослідників схиляються до думки, що застосування цієї технології – обов’язковий етап створення стійкого та яскравого образу кого-небудь або чого-небудь.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Галузь психології, що отримала назву </w:t>
      </w:r>
      <w:r w:rsidRPr="009D27E6">
        <w:rPr>
          <w:rFonts w:ascii="Times New Roman" w:hAnsi="Times New Roman" w:cs="Times New Roman"/>
          <w:i/>
          <w:sz w:val="28"/>
          <w:szCs w:val="28"/>
          <w:lang w:val="uk-UA"/>
        </w:rPr>
        <w:t>нейролінгвістичне програмування</w:t>
      </w:r>
      <w:r w:rsidRPr="009D27E6">
        <w:rPr>
          <w:rFonts w:ascii="Times New Roman" w:hAnsi="Times New Roman" w:cs="Times New Roman"/>
          <w:sz w:val="28"/>
          <w:szCs w:val="28"/>
          <w:lang w:val="uk-UA"/>
        </w:rPr>
        <w:t>, виникла на основі спроб моделювання людської поведінки та процесів мислення</w:t>
      </w:r>
      <w:r w:rsidRPr="009D27E6">
        <w:t xml:space="preserve"> </w:t>
      </w:r>
      <w:r w:rsidRPr="009D27E6">
        <w:rPr>
          <w:rFonts w:ascii="Times New Roman" w:hAnsi="Times New Roman" w:cs="Times New Roman"/>
          <w:sz w:val="28"/>
          <w:szCs w:val="28"/>
          <w:lang w:val="uk-UA"/>
        </w:rPr>
        <w:t>на початку 70-х pp. XX ст. Моделювання у НЛП ґрунтується на визначенні мисленнєвих стратегій (нейро) певної людини за допомогою аналізу її мовленнєвих патернів (лінгвальних) та невербальних реакцій. Метод НЛП базується на</w:t>
      </w:r>
      <w:r>
        <w:rPr>
          <w:rFonts w:ascii="Times New Roman" w:hAnsi="Times New Roman" w:cs="Times New Roman"/>
          <w:sz w:val="28"/>
          <w:szCs w:val="28"/>
          <w:lang w:val="uk-UA"/>
        </w:rPr>
        <w:t xml:space="preserve"> вивченні як свідомих, так і не</w:t>
      </w:r>
      <w:r w:rsidRPr="009D27E6">
        <w:rPr>
          <w:rFonts w:ascii="Times New Roman" w:hAnsi="Times New Roman" w:cs="Times New Roman"/>
          <w:sz w:val="28"/>
          <w:szCs w:val="28"/>
          <w:lang w:val="uk-UA"/>
        </w:rPr>
        <w:t xml:space="preserve">свідомих процесів. Отже, нейролінгвістичне (грецьк. neuron – нерв і лат. lingua – мова) програмування (нім. programiren – складати програми) – </w:t>
      </w:r>
    </w:p>
    <w:p w:rsidR="00CA588D" w:rsidRPr="009D27E6" w:rsidRDefault="00CA588D" w:rsidP="00CA588D">
      <w:pPr>
        <w:numPr>
          <w:ilvl w:val="0"/>
          <w:numId w:val="59"/>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система опису структури суб’єктивного досвіду, що пояснює специфіку кодування набутої інформації; </w:t>
      </w:r>
    </w:p>
    <w:p w:rsidR="00CA588D" w:rsidRPr="009D27E6" w:rsidRDefault="00CA588D" w:rsidP="00CA588D">
      <w:pPr>
        <w:numPr>
          <w:ilvl w:val="0"/>
          <w:numId w:val="59"/>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модель спілкування, що ґрунтується на виявленні та використанні стандартів мислення; </w:t>
      </w:r>
    </w:p>
    <w:p w:rsidR="00CA588D" w:rsidRPr="009D27E6" w:rsidRDefault="00CA588D" w:rsidP="00CA588D">
      <w:pPr>
        <w:numPr>
          <w:ilvl w:val="0"/>
          <w:numId w:val="59"/>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комплекс технік і операційних принципів (контекстуально залежних переконань), на основі яких моделюються ефективні стратегії мислення й поведінки.</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Валентин Петрик вважає, що нейролінгвістичне програмування є ефективною моделлю коригування мислення, емоцій, поведінки людини, соціальних груп та мас. Фундатори НЛП, підкреслює автор, не створювали принципово нового вчення чи науки, а лише використали досвід психотерапевтів, психологів, гіпнотизерів; виділили ключові чинники їхнього успіху у спілкуванні; інтегрували основні психологічні теорії (психоаналіз, еріксонівський гіпноз, гуманістичну психологію тощо); додали результати власних досліджень та спостережень за поведінкою інших людей у комунікативному процесі, інакше кажучи, засновники нейролінгвістичного програмування не винайшли, а швидше за все, підмітили й проакцентували споконвічні найефективніші інструменти психологічного впливу та засоби впливу людини на людину.</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Зверніть увагу на такий важливий для іміджування аспект НЛП: моделі мислення та здатність управляти ними – головні специфічні засоби цього методу. Важливо зрозуміти, що ми сприймаємо інформацію через органи чуття: зір, слух, дотик, нюх та смак. Далі мисленнєво відтворюємо інформацію, отриману від сенсорних систем. Моделі нашого мислення визначають те, як ми кодуємо свої переживання. НЛП уможливлює управління цими процесами.</w:t>
      </w:r>
    </w:p>
    <w:p w:rsidR="00CA588D"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Існують різні типи процесів мислення: </w:t>
      </w:r>
      <w:r w:rsidRPr="009D27E6">
        <w:rPr>
          <w:rFonts w:ascii="Times New Roman" w:hAnsi="Times New Roman" w:cs="Times New Roman"/>
          <w:i/>
          <w:sz w:val="28"/>
          <w:szCs w:val="28"/>
          <w:lang w:val="uk-UA"/>
        </w:rPr>
        <w:t>візуальний</w:t>
      </w:r>
      <w:r w:rsidRPr="009D27E6">
        <w:rPr>
          <w:rFonts w:ascii="Times New Roman" w:hAnsi="Times New Roman" w:cs="Times New Roman"/>
          <w:sz w:val="28"/>
          <w:szCs w:val="28"/>
          <w:lang w:val="uk-UA"/>
        </w:rPr>
        <w:t xml:space="preserve"> (людина бачить мисленнєві картини; відтворює ідеї, спогади та враження як ментальні візуальні образи); </w:t>
      </w:r>
      <w:r w:rsidRPr="009D27E6">
        <w:rPr>
          <w:rFonts w:ascii="Times New Roman" w:hAnsi="Times New Roman" w:cs="Times New Roman"/>
          <w:i/>
          <w:sz w:val="28"/>
          <w:szCs w:val="28"/>
          <w:lang w:val="uk-UA"/>
        </w:rPr>
        <w:t>слуховий</w:t>
      </w:r>
      <w:r w:rsidRPr="009D27E6">
        <w:rPr>
          <w:rFonts w:ascii="Times New Roman" w:hAnsi="Times New Roman" w:cs="Times New Roman"/>
          <w:sz w:val="28"/>
          <w:szCs w:val="28"/>
          <w:lang w:val="uk-UA"/>
        </w:rPr>
        <w:t xml:space="preserve"> (людина мисленнєво чує звуки; такими звуками можуть бути різні голоси, шуми або звуки); </w:t>
      </w:r>
      <w:r w:rsidRPr="009D27E6">
        <w:rPr>
          <w:rFonts w:ascii="Times New Roman" w:hAnsi="Times New Roman" w:cs="Times New Roman"/>
          <w:i/>
          <w:sz w:val="28"/>
          <w:szCs w:val="28"/>
          <w:lang w:val="uk-UA"/>
        </w:rPr>
        <w:t>сенсорний</w:t>
      </w:r>
      <w:r w:rsidRPr="009D27E6">
        <w:rPr>
          <w:rFonts w:ascii="Times New Roman" w:hAnsi="Times New Roman" w:cs="Times New Roman"/>
          <w:sz w:val="28"/>
          <w:szCs w:val="28"/>
          <w:lang w:val="uk-UA"/>
        </w:rPr>
        <w:t xml:space="preserve"> (мисленнєві уявлення спираються на почуття, що можуть бути внутрішніми емоціями або мисленнєвим </w:t>
      </w:r>
      <w:r>
        <w:rPr>
          <w:rFonts w:ascii="Times New Roman" w:hAnsi="Times New Roman" w:cs="Times New Roman"/>
          <w:sz w:val="28"/>
          <w:szCs w:val="28"/>
          <w:lang w:val="uk-UA"/>
        </w:rPr>
        <w:t>відтворенням фізичного дотику; т</w:t>
      </w:r>
      <w:r w:rsidRPr="009D27E6">
        <w:rPr>
          <w:rFonts w:ascii="Times New Roman" w:hAnsi="Times New Roman" w:cs="Times New Roman"/>
          <w:sz w:val="28"/>
          <w:szCs w:val="28"/>
          <w:lang w:val="uk-UA"/>
        </w:rPr>
        <w:t>акож до цієї к</w:t>
      </w:r>
      <w:r>
        <w:rPr>
          <w:rFonts w:ascii="Times New Roman" w:hAnsi="Times New Roman" w:cs="Times New Roman"/>
          <w:sz w:val="28"/>
          <w:szCs w:val="28"/>
          <w:lang w:val="uk-UA"/>
        </w:rPr>
        <w:t>атегорії належать смак та нюх).</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Мабуть, кожен з вас помітить, що надає перевагу одній з цих репрезентативних систем не тільки в процесі мислення, але й у процесі спілкування. Зрозуміло, що ефективна мовна комунікація та вдала візуальна самопрезентація – найважливіші атрибути соціального успіху. Задіюючи візуальний, слуховий та сенсорний канали впливу на індивіда чи цілу соціальну групу, ми будемо мати завжди позитивний результат.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Запам’ятайте: для візуальної моделі мислення впливовими та значимими є такі елементи образу: яскравість, чіткість, розмір, колір (кольоровий/чорно-білий), місце розташування </w:t>
      </w:r>
      <w:r>
        <w:rPr>
          <w:rFonts w:ascii="Times New Roman" w:hAnsi="Times New Roman" w:cs="Times New Roman"/>
          <w:sz w:val="28"/>
          <w:szCs w:val="28"/>
          <w:lang w:val="uk-UA"/>
        </w:rPr>
        <w:t>(перед вами, збоку чи по</w:t>
      </w:r>
      <w:r w:rsidRPr="009D27E6">
        <w:rPr>
          <w:rFonts w:ascii="Times New Roman" w:hAnsi="Times New Roman" w:cs="Times New Roman"/>
          <w:sz w:val="28"/>
          <w:szCs w:val="28"/>
          <w:lang w:val="uk-UA"/>
        </w:rPr>
        <w:t>заду), відстань, швидкість, послідовність, цілісність. Для слухового образу важливими категоріями є сила звуку, темп, відстань, голос/звук, висота голосу чи звуку. Для сенсорного образу – відчуття, зміни, інтенсивність, швидкість.</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У системі НЛП особливого статусу набуває поняття </w:t>
      </w:r>
      <w:r w:rsidRPr="009D27E6">
        <w:rPr>
          <w:rFonts w:ascii="Times New Roman" w:hAnsi="Times New Roman" w:cs="Times New Roman"/>
          <w:i/>
          <w:sz w:val="28"/>
          <w:szCs w:val="28"/>
          <w:lang w:val="uk-UA"/>
        </w:rPr>
        <w:t>рапорту</w:t>
      </w:r>
      <w:r>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(фр. rapport – повідомлення, відношення, зв’язок) – тип відносин між людьми, який характеризуються наявністю взаємних позитивних емоційних станів та взаєморозуміння. Контактуючи з іншими людьми, ми за</w:t>
      </w:r>
      <w:r>
        <w:rPr>
          <w:rFonts w:ascii="Times New Roman" w:hAnsi="Times New Roman" w:cs="Times New Roman"/>
          <w:sz w:val="28"/>
          <w:szCs w:val="28"/>
          <w:lang w:val="uk-UA"/>
        </w:rPr>
        <w:t>з</w:t>
      </w:r>
      <w:r w:rsidRPr="009D27E6">
        <w:rPr>
          <w:rFonts w:ascii="Times New Roman" w:hAnsi="Times New Roman" w:cs="Times New Roman"/>
          <w:sz w:val="28"/>
          <w:szCs w:val="28"/>
          <w:lang w:val="uk-UA"/>
        </w:rPr>
        <w:t>вичай: 1) концентруємося на відмінностях, які існують між нами; 2) концентруємося на схожості, на злагоді, подібності у всьому.</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Рапорт вимагає від нас зусиль концентрації на схожості, подібності, єдності й злагоді. Ви помічаєте, що тоді вам легше контактувати з цією людиною, співрозмовником. Вам імпонує, подобається, Вам приємно спілкуватися й працювати разом. Такі люди легше сприймають критику, відкриті для змін, активніше прагнуть до участі у загальній справі. Тому рапорт – це найкращий тип ділових стосунків між людьми. На Заході спеціально навчають техніці рапорта для покращення сервісу між працівником та клієнтом. Перебуваючи у ситуації рапорта, люди підсвідомо підлаштовуються один під одного. Отже, паралель між конструюванням позитивного іміджу та цією методикою НЛП – очевидна.</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Цікаву ілюстрацію для позначення рапорту подає Вікіпедія: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Закохана пара сидить у ресторані, вони дивляться один одному у вічі, повторюють пози один одного (інтуїтивно), рухи (однаковими жестами піднімають бокали тощо). Вони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відображають</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один одного не тільки мовою тіла, а й мовленням. Це – ситуація рапорту. Помічено, що вона пов</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язана з однаковою гучністю голосу, схожим темпом мовлення, словесним рядом, жаргоном, зворотами, навіть дихають такі люди в одному ритмі. І тобто це означає, що почуття, думки, інтереси людей знаходяться у гармонії, що вони є опорою один для одного, резонуючи думками, почуттями, вчинками</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По суті, це опис основних методик нейролінгвістичного програмування.</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Розгляньте уважно класифікацію методик нейролінгвістичного програмування, розроблену В. Петриком. Дослідник визначає </w:t>
      </w:r>
      <w:r>
        <w:rPr>
          <w:rFonts w:ascii="Times New Roman" w:hAnsi="Times New Roman" w:cs="Times New Roman"/>
          <w:b/>
          <w:i/>
          <w:sz w:val="28"/>
          <w:szCs w:val="28"/>
          <w:lang w:val="uk-UA"/>
        </w:rPr>
        <w:t>лінгвальні</w:t>
      </w:r>
      <w:r w:rsidRPr="009D27E6">
        <w:rPr>
          <w:rFonts w:ascii="Times New Roman" w:hAnsi="Times New Roman" w:cs="Times New Roman"/>
          <w:sz w:val="28"/>
          <w:szCs w:val="28"/>
          <w:lang w:val="uk-UA"/>
        </w:rPr>
        <w:t xml:space="preserve"> та </w:t>
      </w:r>
      <w:r>
        <w:rPr>
          <w:rFonts w:ascii="Times New Roman" w:hAnsi="Times New Roman" w:cs="Times New Roman"/>
          <w:b/>
          <w:i/>
          <w:sz w:val="28"/>
          <w:szCs w:val="28"/>
          <w:lang w:val="uk-UA"/>
        </w:rPr>
        <w:t>нелінгвальні</w:t>
      </w:r>
      <w:r w:rsidRPr="009D27E6">
        <w:rPr>
          <w:rFonts w:ascii="Times New Roman" w:hAnsi="Times New Roman" w:cs="Times New Roman"/>
          <w:b/>
          <w:i/>
          <w:sz w:val="28"/>
          <w:szCs w:val="28"/>
          <w:lang w:val="uk-UA"/>
        </w:rPr>
        <w:t xml:space="preserve"> технології</w:t>
      </w:r>
      <w:r w:rsidRPr="009D27E6">
        <w:rPr>
          <w:rFonts w:ascii="Times New Roman" w:hAnsi="Times New Roman" w:cs="Times New Roman"/>
          <w:sz w:val="28"/>
          <w:szCs w:val="28"/>
          <w:lang w:val="uk-UA"/>
        </w:rPr>
        <w:t>. До останніх відносить:</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1) </w:t>
      </w:r>
      <w:r w:rsidRPr="009D27E6">
        <w:rPr>
          <w:rFonts w:ascii="Times New Roman" w:hAnsi="Times New Roman" w:cs="Times New Roman"/>
          <w:i/>
          <w:sz w:val="28"/>
          <w:szCs w:val="28"/>
          <w:lang w:val="uk-UA"/>
        </w:rPr>
        <w:t>прийом експлуатації аудіопатернів</w:t>
      </w:r>
      <w:r w:rsidRPr="009D27E6">
        <w:rPr>
          <w:rFonts w:ascii="Times New Roman" w:hAnsi="Times New Roman" w:cs="Times New Roman"/>
          <w:sz w:val="28"/>
          <w:szCs w:val="28"/>
          <w:lang w:val="uk-UA"/>
        </w:rPr>
        <w:t>: створення шляхом підлаштовування до дихання, модуляції, інтонаційної гри додаткового образу, який ніби увиразнює, відтіняє або спростовує той образ, що формується вербально;</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2) </w:t>
      </w:r>
      <w:r w:rsidRPr="009D27E6">
        <w:rPr>
          <w:rFonts w:ascii="Times New Roman" w:hAnsi="Times New Roman" w:cs="Times New Roman"/>
          <w:i/>
          <w:sz w:val="28"/>
          <w:szCs w:val="28"/>
          <w:lang w:val="uk-UA"/>
        </w:rPr>
        <w:t>прийом використання візуальних архетипів</w:t>
      </w:r>
      <w:r w:rsidRPr="009D27E6">
        <w:rPr>
          <w:rFonts w:ascii="Times New Roman" w:hAnsi="Times New Roman" w:cs="Times New Roman"/>
          <w:sz w:val="28"/>
          <w:szCs w:val="28"/>
          <w:lang w:val="uk-UA"/>
        </w:rPr>
        <w:t xml:space="preserve">: використання архетипів, що впливають на підсвідомість людини (згадайте, іміджмейкери з метою формування позитивного іміджу політика використовують у політичній рекламі образи-архетипи: Матері, Землі, Батьківщини, Дитини, Мудреця і т. ін.);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3) </w:t>
      </w:r>
      <w:r w:rsidRPr="009D27E6">
        <w:rPr>
          <w:rFonts w:ascii="Times New Roman" w:hAnsi="Times New Roman" w:cs="Times New Roman"/>
          <w:i/>
          <w:sz w:val="28"/>
          <w:szCs w:val="28"/>
          <w:lang w:val="uk-UA"/>
        </w:rPr>
        <w:t>прийом маркування тексту</w:t>
      </w:r>
      <w:r w:rsidRPr="009D27E6">
        <w:rPr>
          <w:rFonts w:ascii="Times New Roman" w:hAnsi="Times New Roman" w:cs="Times New Roman"/>
          <w:sz w:val="28"/>
          <w:szCs w:val="28"/>
          <w:lang w:val="uk-UA"/>
        </w:rPr>
        <w:t>: виділення в основному тексті (жирним шрифтом, іншим кеглем і т. ін.) кількох слів чи літер, які, якщо читати лише їх, мають свій смисл; під час читання основного тексту маркований одразу потрапляє на несвідомий рівень і стимулює необхідну реакцію;</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4) </w:t>
      </w:r>
      <w:r w:rsidRPr="009D27E6">
        <w:rPr>
          <w:rFonts w:ascii="Times New Roman" w:hAnsi="Times New Roman" w:cs="Times New Roman"/>
          <w:i/>
          <w:sz w:val="28"/>
          <w:szCs w:val="28"/>
          <w:lang w:val="uk-UA"/>
        </w:rPr>
        <w:t>прийом застосування субмодальностей</w:t>
      </w:r>
      <w:r w:rsidRPr="009D27E6">
        <w:rPr>
          <w:rFonts w:ascii="Times New Roman" w:hAnsi="Times New Roman" w:cs="Times New Roman"/>
          <w:sz w:val="28"/>
          <w:szCs w:val="28"/>
          <w:lang w:val="uk-UA"/>
        </w:rPr>
        <w:t>: використання особливостей і характеристик зображення або звуку для створення необхідного позитивного чи негативного емоційного фону, формування певних схильностей до активності або пасивності на підсвідомому рівні, які б уможливили контроль емоцій;</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5) </w:t>
      </w:r>
      <w:r w:rsidRPr="009D27E6">
        <w:rPr>
          <w:rFonts w:ascii="Times New Roman" w:hAnsi="Times New Roman" w:cs="Times New Roman"/>
          <w:i/>
          <w:sz w:val="28"/>
          <w:szCs w:val="28"/>
          <w:lang w:val="uk-UA"/>
        </w:rPr>
        <w:t>прийом використання каталепсії</w:t>
      </w:r>
      <w:r w:rsidRPr="009D27E6">
        <w:rPr>
          <w:rFonts w:ascii="Times New Roman" w:hAnsi="Times New Roman" w:cs="Times New Roman"/>
          <w:sz w:val="28"/>
          <w:szCs w:val="28"/>
          <w:lang w:val="uk-UA"/>
        </w:rPr>
        <w:t xml:space="preserve"> (завмирання людини у певній позі; дія, пов</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язана з розладом рухового апарату). Такий стан можна викликати штучно: застосовуючи цей прийом, політики намагаються втримати руку партнера під час рукостискання;</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6) </w:t>
      </w:r>
      <w:r w:rsidRPr="009D27E6">
        <w:rPr>
          <w:rFonts w:ascii="Times New Roman" w:hAnsi="Times New Roman" w:cs="Times New Roman"/>
          <w:i/>
          <w:sz w:val="28"/>
          <w:szCs w:val="28"/>
          <w:lang w:val="uk-UA"/>
        </w:rPr>
        <w:t>прийом вікової регресії</w:t>
      </w:r>
      <w:r w:rsidRPr="009D27E6">
        <w:rPr>
          <w:rFonts w:ascii="Times New Roman" w:hAnsi="Times New Roman" w:cs="Times New Roman"/>
          <w:sz w:val="28"/>
          <w:szCs w:val="28"/>
          <w:lang w:val="uk-UA"/>
        </w:rPr>
        <w:t>: навмисна демонстрація картин чи образів минулого, під час якого людину, групу або маси охоплює легкий транс ностальгії (у процесі регресії свідомість і підсвідомість об’єктів впливу готові до сприйняття політичних ідей, образів, ідеалів, які маніпулятор хоче нав’язати);</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7) </w:t>
      </w:r>
      <w:r w:rsidRPr="009D27E6">
        <w:rPr>
          <w:rFonts w:ascii="Times New Roman" w:hAnsi="Times New Roman" w:cs="Times New Roman"/>
          <w:i/>
          <w:sz w:val="28"/>
          <w:szCs w:val="28"/>
          <w:lang w:val="uk-UA"/>
        </w:rPr>
        <w:t>прийом руйнації (підміни) шаблонів</w:t>
      </w:r>
      <w:r w:rsidRPr="009D27E6">
        <w:rPr>
          <w:rFonts w:ascii="Times New Roman" w:hAnsi="Times New Roman" w:cs="Times New Roman"/>
          <w:sz w:val="28"/>
          <w:szCs w:val="28"/>
          <w:lang w:val="uk-UA"/>
        </w:rPr>
        <w:t>: досягнення необхідних маніпуляторові змін у світобаченні й діях людини, групи чи мас шляхом зміни (підміни) звичних, відпрацьованих алгоритмів (шаблонів, стереотипів) та нав’язування інших моделей поведінки;</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8) </w:t>
      </w:r>
      <w:r w:rsidRPr="009D27E6">
        <w:rPr>
          <w:rFonts w:ascii="Times New Roman" w:hAnsi="Times New Roman" w:cs="Times New Roman"/>
          <w:i/>
          <w:sz w:val="28"/>
          <w:szCs w:val="28"/>
          <w:lang w:val="uk-UA"/>
        </w:rPr>
        <w:t>прийом гри на асоціації чи дисоціації</w:t>
      </w:r>
      <w:r w:rsidRPr="009D27E6">
        <w:rPr>
          <w:rFonts w:ascii="Times New Roman" w:hAnsi="Times New Roman" w:cs="Times New Roman"/>
          <w:sz w:val="28"/>
          <w:szCs w:val="28"/>
          <w:lang w:val="uk-UA"/>
        </w:rPr>
        <w:t>: спроба маніпулятора викликати в об’єкта впливу залежно від потреби (мети) асоціативний спогад, що зумовлює певні гострі переживання минулого досвіду, або дисоційований спогад, у процесі якого людина виконує роль глядача, який просто споглядає відеозапис подій за участю іншої людини. Асоційована позиція викликає сильні почуття, що створюють мотивацію для зміни поведінки, а дисоційована дає змогу отримати більше інформації й легше вивести об’єкт впливу з деморалізованого стану, мобілізувати всі його творчі ресурси для розв’язання проблеми;</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rPr>
        <w:t>9</w:t>
      </w:r>
      <w:r w:rsidRPr="009D27E6">
        <w:rPr>
          <w:rFonts w:ascii="Times New Roman" w:hAnsi="Times New Roman" w:cs="Times New Roman"/>
          <w:sz w:val="28"/>
          <w:szCs w:val="28"/>
          <w:lang w:val="uk-UA"/>
        </w:rPr>
        <w:t xml:space="preserve">) </w:t>
      </w:r>
      <w:r w:rsidRPr="009D27E6">
        <w:rPr>
          <w:rFonts w:ascii="Times New Roman" w:hAnsi="Times New Roman" w:cs="Times New Roman"/>
          <w:i/>
          <w:sz w:val="28"/>
          <w:szCs w:val="28"/>
          <w:lang w:val="uk-UA"/>
        </w:rPr>
        <w:t>прийом підлаштування</w:t>
      </w:r>
      <w:r w:rsidRPr="009D27E6">
        <w:rPr>
          <w:rFonts w:ascii="Times New Roman" w:hAnsi="Times New Roman" w:cs="Times New Roman"/>
          <w:sz w:val="28"/>
          <w:szCs w:val="28"/>
          <w:lang w:val="uk-UA"/>
        </w:rPr>
        <w:t xml:space="preserve"> </w:t>
      </w:r>
      <w:r w:rsidRPr="009D27E6">
        <w:rPr>
          <w:rFonts w:ascii="Times New Roman" w:hAnsi="Times New Roman" w:cs="Times New Roman"/>
          <w:i/>
          <w:sz w:val="28"/>
          <w:szCs w:val="28"/>
          <w:lang w:val="uk-UA"/>
        </w:rPr>
        <w:t>(рапорту)</w:t>
      </w:r>
      <w:r w:rsidRPr="009D27E6">
        <w:rPr>
          <w:rFonts w:ascii="Times New Roman" w:hAnsi="Times New Roman" w:cs="Times New Roman"/>
          <w:sz w:val="28"/>
          <w:szCs w:val="28"/>
          <w:lang w:val="uk-UA"/>
        </w:rPr>
        <w:t xml:space="preserve">: підлаштування (невербальне та вербальне) до людини, групи, мас з метою здійснення психологічного маніпулятивного впливу. Прийом реалізується за формулою: підлаштовування – входження в довіру, проникнення у підсвідомість – ведення.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Лінгвальні</w:t>
      </w:r>
      <w:r w:rsidRPr="009D27E6">
        <w:rPr>
          <w:rFonts w:ascii="Times New Roman" w:hAnsi="Times New Roman" w:cs="Times New Roman"/>
          <w:sz w:val="28"/>
          <w:szCs w:val="28"/>
          <w:lang w:val="uk-UA"/>
        </w:rPr>
        <w:t xml:space="preserve"> технології:</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1) </w:t>
      </w:r>
      <w:r w:rsidRPr="009D27E6">
        <w:rPr>
          <w:rFonts w:ascii="Times New Roman" w:hAnsi="Times New Roman" w:cs="Times New Roman"/>
          <w:i/>
          <w:sz w:val="28"/>
          <w:szCs w:val="28"/>
          <w:lang w:val="uk-UA"/>
        </w:rPr>
        <w:t>прийом зміни фокусу уваги у часовому просторі</w:t>
      </w:r>
      <w:r w:rsidRPr="009D27E6">
        <w:rPr>
          <w:rFonts w:ascii="Times New Roman" w:hAnsi="Times New Roman" w:cs="Times New Roman"/>
          <w:sz w:val="28"/>
          <w:szCs w:val="28"/>
          <w:lang w:val="uk-UA"/>
        </w:rPr>
        <w:t xml:space="preserve">: блокування думок про минуле, орієнтація людей на позитивний результат (розв’язання нагальної проблеми) у теперішньому і в майбутньому;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2) </w:t>
      </w:r>
      <w:r w:rsidRPr="009D27E6">
        <w:rPr>
          <w:rFonts w:ascii="Times New Roman" w:hAnsi="Times New Roman" w:cs="Times New Roman"/>
          <w:i/>
          <w:sz w:val="28"/>
          <w:szCs w:val="28"/>
          <w:lang w:val="uk-UA"/>
        </w:rPr>
        <w:t>прийом імперативної персеверації</w:t>
      </w:r>
      <w:r w:rsidRPr="009D27E6">
        <w:rPr>
          <w:rFonts w:ascii="Times New Roman" w:hAnsi="Times New Roman" w:cs="Times New Roman"/>
          <w:sz w:val="28"/>
          <w:szCs w:val="28"/>
          <w:lang w:val="uk-UA"/>
        </w:rPr>
        <w:t xml:space="preserve"> (лат. persevere – вперто роблю): неодноразове повторення жорстким, гіпнотичним голосом певного твердження.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3) </w:t>
      </w:r>
      <w:r w:rsidRPr="009D27E6">
        <w:rPr>
          <w:rFonts w:ascii="Times New Roman" w:hAnsi="Times New Roman" w:cs="Times New Roman"/>
          <w:i/>
          <w:sz w:val="28"/>
          <w:szCs w:val="28"/>
          <w:lang w:val="uk-UA"/>
        </w:rPr>
        <w:t>прийом “зв’язки”</w:t>
      </w:r>
      <w:r w:rsidRPr="009D27E6">
        <w:rPr>
          <w:rFonts w:ascii="Times New Roman" w:hAnsi="Times New Roman" w:cs="Times New Roman"/>
          <w:sz w:val="28"/>
          <w:szCs w:val="28"/>
          <w:lang w:val="uk-UA"/>
        </w:rPr>
        <w:t>: штучне вмонтування необхідної інформації, потрібного відеоряду в позитивний чи негативний контекст – “якірне позиці</w:t>
      </w:r>
      <w:r>
        <w:rPr>
          <w:rFonts w:ascii="Times New Roman" w:hAnsi="Times New Roman" w:cs="Times New Roman"/>
          <w:sz w:val="28"/>
          <w:szCs w:val="28"/>
          <w:lang w:val="uk-UA"/>
        </w:rPr>
        <w:t>онування через уведення до синонімічного</w:t>
      </w:r>
      <w:r w:rsidRPr="009D27E6">
        <w:rPr>
          <w:rFonts w:ascii="Times New Roman" w:hAnsi="Times New Roman" w:cs="Times New Roman"/>
          <w:sz w:val="28"/>
          <w:szCs w:val="28"/>
          <w:lang w:val="uk-UA"/>
        </w:rPr>
        <w:t xml:space="preserve"> ряд</w:t>
      </w:r>
      <w:r>
        <w:rPr>
          <w:rFonts w:ascii="Times New Roman" w:hAnsi="Times New Roman" w:cs="Times New Roman"/>
          <w:sz w:val="28"/>
          <w:szCs w:val="28"/>
          <w:lang w:val="uk-UA"/>
        </w:rPr>
        <w:t>у</w:t>
      </w:r>
      <w:r w:rsidRPr="009D27E6">
        <w:rPr>
          <w:rFonts w:ascii="Times New Roman" w:hAnsi="Times New Roman" w:cs="Times New Roman"/>
          <w:sz w:val="28"/>
          <w:szCs w:val="28"/>
          <w:lang w:val="uk-UA"/>
        </w:rPr>
        <w:t>”;</w:t>
      </w:r>
    </w:p>
    <w:p w:rsidR="00CA588D" w:rsidRPr="009D27E6" w:rsidRDefault="00CA588D" w:rsidP="00CA588D">
      <w:pPr>
        <w:spacing w:after="0" w:line="240" w:lineRule="auto"/>
        <w:ind w:firstLine="709"/>
        <w:jc w:val="both"/>
        <w:rPr>
          <w:rFonts w:ascii="Times New Roman" w:hAnsi="Times New Roman" w:cs="Times New Roman"/>
          <w:sz w:val="28"/>
          <w:szCs w:val="28"/>
        </w:rPr>
      </w:pPr>
      <w:r w:rsidRPr="009D27E6">
        <w:rPr>
          <w:rFonts w:ascii="Times New Roman" w:hAnsi="Times New Roman" w:cs="Times New Roman"/>
          <w:sz w:val="28"/>
          <w:szCs w:val="28"/>
          <w:lang w:val="uk-UA"/>
        </w:rPr>
        <w:t xml:space="preserve">4) </w:t>
      </w:r>
      <w:r w:rsidRPr="009D27E6">
        <w:rPr>
          <w:rFonts w:ascii="Times New Roman" w:hAnsi="Times New Roman" w:cs="Times New Roman"/>
          <w:i/>
          <w:sz w:val="28"/>
          <w:szCs w:val="28"/>
          <w:lang w:val="uk-UA"/>
        </w:rPr>
        <w:t xml:space="preserve">прийом </w:t>
      </w:r>
      <w:r w:rsidRPr="009D27E6">
        <w:rPr>
          <w:rFonts w:ascii="Times New Roman" w:hAnsi="Times New Roman" w:cs="Times New Roman"/>
          <w:i/>
          <w:sz w:val="28"/>
          <w:szCs w:val="28"/>
        </w:rPr>
        <w:t>“</w:t>
      </w:r>
      <w:r w:rsidRPr="009D27E6">
        <w:rPr>
          <w:rFonts w:ascii="Times New Roman" w:hAnsi="Times New Roman" w:cs="Times New Roman"/>
          <w:i/>
          <w:sz w:val="28"/>
          <w:szCs w:val="28"/>
          <w:lang w:val="uk-UA"/>
        </w:rPr>
        <w:t>розкручування</w:t>
      </w:r>
      <w:r w:rsidRPr="009D27E6">
        <w:rPr>
          <w:rFonts w:ascii="Times New Roman" w:hAnsi="Times New Roman" w:cs="Times New Roman"/>
          <w:i/>
          <w:sz w:val="28"/>
          <w:szCs w:val="28"/>
        </w:rPr>
        <w:t>”</w:t>
      </w:r>
      <w:r w:rsidRPr="009D27E6">
        <w:rPr>
          <w:rFonts w:ascii="Times New Roman" w:hAnsi="Times New Roman" w:cs="Times New Roman"/>
          <w:sz w:val="28"/>
          <w:szCs w:val="28"/>
          <w:lang w:val="uk-UA"/>
        </w:rPr>
        <w:t>: навмисна зміна рівня або масштабу розгляду проблеми чи суперечності;</w:t>
      </w:r>
    </w:p>
    <w:p w:rsidR="00CA588D" w:rsidRPr="009D27E6" w:rsidRDefault="00CA588D" w:rsidP="00CA588D">
      <w:pPr>
        <w:spacing w:after="0" w:line="240" w:lineRule="auto"/>
        <w:ind w:firstLine="709"/>
        <w:jc w:val="both"/>
        <w:rPr>
          <w:rFonts w:ascii="Times New Roman" w:hAnsi="Times New Roman" w:cs="Times New Roman"/>
          <w:sz w:val="28"/>
          <w:szCs w:val="28"/>
        </w:rPr>
      </w:pPr>
      <w:r w:rsidRPr="009D27E6">
        <w:rPr>
          <w:rFonts w:ascii="Times New Roman" w:hAnsi="Times New Roman" w:cs="Times New Roman"/>
          <w:sz w:val="28"/>
          <w:szCs w:val="28"/>
          <w:lang w:val="uk-UA"/>
        </w:rPr>
        <w:t xml:space="preserve">5) </w:t>
      </w:r>
      <w:r w:rsidRPr="009D27E6">
        <w:rPr>
          <w:rFonts w:ascii="Times New Roman" w:hAnsi="Times New Roman" w:cs="Times New Roman"/>
          <w:i/>
          <w:sz w:val="28"/>
          <w:szCs w:val="28"/>
          <w:lang w:val="uk-UA"/>
        </w:rPr>
        <w:t>прийом рефреймінгу (зміни) контексту</w:t>
      </w:r>
      <w:r w:rsidRPr="009D27E6">
        <w:rPr>
          <w:rFonts w:ascii="Times New Roman" w:hAnsi="Times New Roman" w:cs="Times New Roman"/>
          <w:sz w:val="28"/>
          <w:szCs w:val="28"/>
          <w:lang w:val="uk-UA"/>
        </w:rPr>
        <w:t xml:space="preserve">: стимулювання здатності людини, групи, мас поглянути на поведінку чи подію під іншим кутом зору; зміна проблемного контексту на позитивну, цінну даність; </w:t>
      </w:r>
    </w:p>
    <w:p w:rsidR="00CA588D" w:rsidRPr="009D27E6" w:rsidRDefault="00CA588D" w:rsidP="00CA588D">
      <w:pPr>
        <w:spacing w:after="0" w:line="240" w:lineRule="auto"/>
        <w:ind w:firstLine="709"/>
        <w:jc w:val="both"/>
        <w:rPr>
          <w:rFonts w:ascii="Times New Roman" w:hAnsi="Times New Roman" w:cs="Times New Roman"/>
          <w:sz w:val="28"/>
          <w:szCs w:val="28"/>
        </w:rPr>
      </w:pPr>
      <w:r w:rsidRPr="009D27E6">
        <w:rPr>
          <w:rFonts w:ascii="Times New Roman" w:hAnsi="Times New Roman" w:cs="Times New Roman"/>
          <w:sz w:val="28"/>
          <w:szCs w:val="28"/>
          <w:lang w:val="uk-UA"/>
        </w:rPr>
        <w:t xml:space="preserve">6) </w:t>
      </w:r>
      <w:r w:rsidRPr="009D27E6">
        <w:rPr>
          <w:rFonts w:ascii="Times New Roman" w:hAnsi="Times New Roman" w:cs="Times New Roman"/>
          <w:i/>
          <w:sz w:val="28"/>
          <w:szCs w:val="28"/>
          <w:lang w:val="uk-UA"/>
        </w:rPr>
        <w:t>прийом рефреймінгу змісту</w:t>
      </w:r>
      <w:r w:rsidRPr="009D27E6">
        <w:rPr>
          <w:rFonts w:ascii="Times New Roman" w:hAnsi="Times New Roman" w:cs="Times New Roman"/>
          <w:sz w:val="28"/>
          <w:szCs w:val="28"/>
          <w:lang w:val="uk-UA"/>
        </w:rPr>
        <w:t>: зміна значення змісту поведінки, події без зміни контексту;</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7) </w:t>
      </w:r>
      <w:r w:rsidRPr="009D27E6">
        <w:rPr>
          <w:rFonts w:ascii="Times New Roman" w:hAnsi="Times New Roman" w:cs="Times New Roman"/>
          <w:i/>
          <w:sz w:val="28"/>
          <w:szCs w:val="28"/>
          <w:lang w:val="uk-UA"/>
        </w:rPr>
        <w:t>прийом рівності</w:t>
      </w:r>
      <w:r w:rsidRPr="009D27E6">
        <w:rPr>
          <w:rFonts w:ascii="Times New Roman" w:hAnsi="Times New Roman" w:cs="Times New Roman"/>
          <w:sz w:val="28"/>
          <w:szCs w:val="28"/>
          <w:lang w:val="uk-UA"/>
        </w:rPr>
        <w:t xml:space="preserve">: певне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загравання</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з аудиторією;</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8) </w:t>
      </w:r>
      <w:r w:rsidRPr="009D27E6">
        <w:rPr>
          <w:rFonts w:ascii="Times New Roman" w:hAnsi="Times New Roman" w:cs="Times New Roman"/>
          <w:i/>
          <w:sz w:val="28"/>
          <w:szCs w:val="28"/>
          <w:lang w:val="uk-UA"/>
        </w:rPr>
        <w:t>прийом псевдовибору</w:t>
      </w:r>
      <w:r w:rsidRPr="009D27E6">
        <w:rPr>
          <w:rFonts w:ascii="Times New Roman" w:hAnsi="Times New Roman" w:cs="Times New Roman"/>
          <w:sz w:val="28"/>
          <w:szCs w:val="28"/>
          <w:lang w:val="uk-UA"/>
        </w:rPr>
        <w:t>: створення штучної ситуації, що дає змогу маніпуляторові уникнути етапу агітації, переконання;</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9) </w:t>
      </w:r>
      <w:r w:rsidRPr="009D27E6">
        <w:rPr>
          <w:rFonts w:ascii="Times New Roman" w:hAnsi="Times New Roman" w:cs="Times New Roman"/>
          <w:i/>
          <w:sz w:val="28"/>
          <w:szCs w:val="28"/>
          <w:lang w:val="uk-UA"/>
        </w:rPr>
        <w:t>прийом припущення, імплікації</w:t>
      </w:r>
      <w:r w:rsidRPr="009D27E6">
        <w:rPr>
          <w:rFonts w:ascii="Times New Roman" w:hAnsi="Times New Roman" w:cs="Times New Roman"/>
          <w:sz w:val="28"/>
          <w:szCs w:val="28"/>
          <w:lang w:val="uk-UA"/>
        </w:rPr>
        <w:t xml:space="preserve"> (лат. implico – тісно пов’язую): таке формування думки, за яким випускається момент доказу;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10) </w:t>
      </w:r>
      <w:r w:rsidRPr="009D27E6">
        <w:rPr>
          <w:rFonts w:ascii="Times New Roman" w:hAnsi="Times New Roman" w:cs="Times New Roman"/>
          <w:i/>
          <w:sz w:val="28"/>
          <w:szCs w:val="28"/>
          <w:lang w:val="uk-UA"/>
        </w:rPr>
        <w:t xml:space="preserve">прийом </w:t>
      </w:r>
      <w:r w:rsidRPr="009D27E6">
        <w:rPr>
          <w:rFonts w:ascii="Times New Roman" w:hAnsi="Times New Roman" w:cs="Times New Roman"/>
          <w:i/>
          <w:sz w:val="28"/>
          <w:szCs w:val="28"/>
        </w:rPr>
        <w:t>“</w:t>
      </w:r>
      <w:r w:rsidRPr="009D27E6">
        <w:rPr>
          <w:rFonts w:ascii="Times New Roman" w:hAnsi="Times New Roman" w:cs="Times New Roman"/>
          <w:i/>
          <w:sz w:val="28"/>
          <w:szCs w:val="28"/>
          <w:lang w:val="uk-UA"/>
        </w:rPr>
        <w:t>у підрядному реченні</w:t>
      </w:r>
      <w:r w:rsidRPr="009D27E6">
        <w:rPr>
          <w:rFonts w:ascii="Times New Roman" w:hAnsi="Times New Roman" w:cs="Times New Roman"/>
          <w:i/>
          <w:sz w:val="28"/>
          <w:szCs w:val="28"/>
        </w:rPr>
        <w:t>”</w:t>
      </w:r>
      <w:r w:rsidRPr="009D27E6">
        <w:rPr>
          <w:rFonts w:ascii="Times New Roman" w:hAnsi="Times New Roman" w:cs="Times New Roman"/>
          <w:sz w:val="28"/>
          <w:szCs w:val="28"/>
          <w:lang w:val="uk-UA"/>
        </w:rPr>
        <w:t xml:space="preserve">: формулювання та позиціювання думки, спрямованої на підсвідомість, не в головному, а в підрядному реченні з подальшим закріпленням (після паузи) у кількох наступних реченнях;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11) </w:t>
      </w:r>
      <w:r w:rsidRPr="009D27E6">
        <w:rPr>
          <w:rFonts w:ascii="Times New Roman" w:hAnsi="Times New Roman" w:cs="Times New Roman"/>
          <w:i/>
          <w:sz w:val="28"/>
          <w:szCs w:val="28"/>
          <w:lang w:val="uk-UA"/>
        </w:rPr>
        <w:t>прийом створення “психічних вірусів”</w:t>
      </w:r>
      <w:r w:rsidRPr="009D27E6">
        <w:rPr>
          <w:rFonts w:ascii="Times New Roman" w:hAnsi="Times New Roman" w:cs="Times New Roman"/>
          <w:sz w:val="28"/>
          <w:szCs w:val="28"/>
          <w:lang w:val="uk-UA"/>
        </w:rPr>
        <w:t xml:space="preserve"> – інформація, що існує у свідомості людей, може суттєво впливати на перебіг певних подій і має тенденцію до самовідтворення, самопосилення й самопоширення. До найпростіших “психічних вірусів” належать чутки, мрії, міфи, анекдоти. Мотивацією для їхнього поширення є простий обмін емоціями у спілкуванні для створення ситуації зацікавлення;</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12) </w:t>
      </w:r>
      <w:r w:rsidRPr="009D27E6">
        <w:rPr>
          <w:rFonts w:ascii="Times New Roman" w:hAnsi="Times New Roman" w:cs="Times New Roman"/>
          <w:i/>
          <w:sz w:val="28"/>
          <w:szCs w:val="28"/>
          <w:lang w:val="uk-UA"/>
        </w:rPr>
        <w:t>прийом зміщення фокусу уваги</w:t>
      </w:r>
      <w:r w:rsidRPr="009D27E6">
        <w:rPr>
          <w:rFonts w:ascii="Times New Roman" w:hAnsi="Times New Roman" w:cs="Times New Roman"/>
          <w:sz w:val="28"/>
          <w:szCs w:val="28"/>
          <w:lang w:val="uk-UA"/>
        </w:rPr>
        <w:t xml:space="preserve">: перенесення у процесі спілкування уваги слухача (слухачів) з основних проблем на деталі;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13) </w:t>
      </w:r>
      <w:r w:rsidRPr="009D27E6">
        <w:rPr>
          <w:rFonts w:ascii="Times New Roman" w:hAnsi="Times New Roman" w:cs="Times New Roman"/>
          <w:i/>
          <w:sz w:val="28"/>
          <w:szCs w:val="28"/>
          <w:lang w:val="uk-UA"/>
        </w:rPr>
        <w:t>прийом трюїзмів</w:t>
      </w:r>
      <w:r w:rsidRPr="009D27E6">
        <w:rPr>
          <w:rFonts w:ascii="Times New Roman" w:hAnsi="Times New Roman" w:cs="Times New Roman"/>
          <w:sz w:val="28"/>
          <w:szCs w:val="28"/>
          <w:lang w:val="uk-UA"/>
        </w:rPr>
        <w:t xml:space="preserve"> (англ. truth – правда): використання техніки, яка викликає у співрозмовника баж</w:t>
      </w:r>
      <w:r>
        <w:rPr>
          <w:rFonts w:ascii="Times New Roman" w:hAnsi="Times New Roman" w:cs="Times New Roman"/>
          <w:sz w:val="28"/>
          <w:szCs w:val="28"/>
          <w:lang w:val="uk-UA"/>
        </w:rPr>
        <w:t>ання погодитися</w:t>
      </w:r>
      <w:r w:rsidRPr="009D27E6">
        <w:rPr>
          <w:rFonts w:ascii="Times New Roman" w:hAnsi="Times New Roman" w:cs="Times New Roman"/>
          <w:sz w:val="28"/>
          <w:szCs w:val="28"/>
          <w:lang w:val="uk-UA"/>
        </w:rPr>
        <w:t xml:space="preserve">, що різко знижує його здатність до свідомого спротиву й уможливлює вплив на підсвідомість;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14) </w:t>
      </w:r>
      <w:r w:rsidRPr="009D27E6">
        <w:rPr>
          <w:rFonts w:ascii="Times New Roman" w:hAnsi="Times New Roman" w:cs="Times New Roman"/>
          <w:i/>
          <w:sz w:val="28"/>
          <w:szCs w:val="28"/>
          <w:lang w:val="uk-UA"/>
        </w:rPr>
        <w:t>прийом неодноразового повторення та виділення ключової тези</w:t>
      </w:r>
      <w:r w:rsidRPr="009D27E6">
        <w:rPr>
          <w:rFonts w:ascii="Times New Roman" w:hAnsi="Times New Roman" w:cs="Times New Roman"/>
          <w:sz w:val="28"/>
          <w:szCs w:val="28"/>
          <w:lang w:val="uk-UA"/>
        </w:rPr>
        <w:t>: тиражування й акцентування базової тези виступу з метою фіксації її у свідомості та пам’яті співрозмовників;</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15) </w:t>
      </w:r>
      <w:r w:rsidRPr="009D27E6">
        <w:rPr>
          <w:rFonts w:ascii="Times New Roman" w:hAnsi="Times New Roman" w:cs="Times New Roman"/>
          <w:i/>
          <w:sz w:val="28"/>
          <w:szCs w:val="28"/>
          <w:lang w:val="uk-UA"/>
        </w:rPr>
        <w:t>прийом слів-команд</w:t>
      </w:r>
      <w:r w:rsidRPr="009D27E6">
        <w:rPr>
          <w:rFonts w:ascii="Times New Roman" w:hAnsi="Times New Roman" w:cs="Times New Roman"/>
          <w:sz w:val="28"/>
          <w:szCs w:val="28"/>
          <w:lang w:val="uk-UA"/>
        </w:rPr>
        <w:t xml:space="preserve">: спекуляція (гра) на харизмі опонента, його намаганні демонструвати свою професійність та компетентність;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16) </w:t>
      </w:r>
      <w:r w:rsidRPr="009D27E6">
        <w:rPr>
          <w:rFonts w:ascii="Times New Roman" w:hAnsi="Times New Roman" w:cs="Times New Roman"/>
          <w:i/>
          <w:sz w:val="28"/>
          <w:szCs w:val="28"/>
          <w:lang w:val="uk-UA"/>
        </w:rPr>
        <w:t>прийом використання цитат</w:t>
      </w:r>
      <w:r w:rsidRPr="009D27E6">
        <w:rPr>
          <w:rFonts w:ascii="Times New Roman" w:hAnsi="Times New Roman" w:cs="Times New Roman"/>
          <w:sz w:val="28"/>
          <w:szCs w:val="28"/>
          <w:lang w:val="uk-UA"/>
        </w:rPr>
        <w:t xml:space="preserve">, що націлюють, програмують;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17) </w:t>
      </w:r>
      <w:r w:rsidRPr="009D27E6">
        <w:rPr>
          <w:rFonts w:ascii="Times New Roman" w:hAnsi="Times New Roman" w:cs="Times New Roman"/>
          <w:i/>
          <w:sz w:val="28"/>
          <w:szCs w:val="28"/>
          <w:lang w:val="uk-UA"/>
        </w:rPr>
        <w:t>прийом застосування метафор та оповідей</w:t>
      </w:r>
      <w:r w:rsidRPr="009D27E6">
        <w:rPr>
          <w:rFonts w:ascii="Times New Roman" w:hAnsi="Times New Roman" w:cs="Times New Roman"/>
          <w:sz w:val="28"/>
          <w:szCs w:val="28"/>
          <w:lang w:val="uk-UA"/>
        </w:rPr>
        <w:t>;</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18) </w:t>
      </w:r>
      <w:r w:rsidRPr="009D27E6">
        <w:rPr>
          <w:rFonts w:ascii="Times New Roman" w:hAnsi="Times New Roman" w:cs="Times New Roman"/>
          <w:i/>
          <w:sz w:val="28"/>
          <w:szCs w:val="28"/>
          <w:lang w:val="uk-UA"/>
        </w:rPr>
        <w:t>прийом акцентування</w:t>
      </w:r>
      <w:r w:rsidRPr="009D27E6">
        <w:rPr>
          <w:rFonts w:ascii="Times New Roman" w:hAnsi="Times New Roman" w:cs="Times New Roman"/>
          <w:sz w:val="28"/>
          <w:szCs w:val="28"/>
          <w:lang w:val="uk-UA"/>
        </w:rPr>
        <w:t>: свідоме й цілеспрямоване акцентування на ключових словах;</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19) </w:t>
      </w:r>
      <w:r w:rsidRPr="009D27E6">
        <w:rPr>
          <w:rFonts w:ascii="Times New Roman" w:hAnsi="Times New Roman" w:cs="Times New Roman"/>
          <w:i/>
          <w:sz w:val="28"/>
          <w:szCs w:val="28"/>
          <w:lang w:val="uk-UA"/>
        </w:rPr>
        <w:t>прийом штучного упорядкування</w:t>
      </w:r>
      <w:r w:rsidRPr="009D27E6">
        <w:rPr>
          <w:rFonts w:ascii="Times New Roman" w:hAnsi="Times New Roman" w:cs="Times New Roman"/>
          <w:sz w:val="28"/>
          <w:szCs w:val="28"/>
          <w:lang w:val="uk-UA"/>
        </w:rPr>
        <w:t>: намагання акцентованим перерахуванням (по-перше, по-друге, по-третє...) створити у партнера по спілкуванню чи опонента ілюзію порядку, послідовності, логічного зв</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язку там, де їх насправді немає;</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20) </w:t>
      </w:r>
      <w:r w:rsidRPr="009D27E6">
        <w:rPr>
          <w:rFonts w:ascii="Times New Roman" w:hAnsi="Times New Roman" w:cs="Times New Roman"/>
          <w:i/>
          <w:sz w:val="28"/>
          <w:szCs w:val="28"/>
          <w:lang w:val="uk-UA"/>
        </w:rPr>
        <w:t>прийом використання контрастів</w:t>
      </w:r>
      <w:r w:rsidRPr="009D27E6">
        <w:rPr>
          <w:rFonts w:ascii="Times New Roman" w:hAnsi="Times New Roman" w:cs="Times New Roman"/>
          <w:sz w:val="28"/>
          <w:szCs w:val="28"/>
          <w:lang w:val="uk-UA"/>
        </w:rPr>
        <w:t xml:space="preserve">;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21) </w:t>
      </w:r>
      <w:r w:rsidRPr="009D27E6">
        <w:rPr>
          <w:rFonts w:ascii="Times New Roman" w:hAnsi="Times New Roman" w:cs="Times New Roman"/>
          <w:i/>
          <w:sz w:val="28"/>
          <w:szCs w:val="28"/>
          <w:lang w:val="uk-UA"/>
        </w:rPr>
        <w:t>прийом “потрійної спіралі М.</w:t>
      </w:r>
      <w:r>
        <w:rPr>
          <w:rFonts w:ascii="Times New Roman" w:hAnsi="Times New Roman" w:cs="Times New Roman"/>
          <w:i/>
          <w:sz w:val="28"/>
          <w:szCs w:val="28"/>
          <w:lang w:val="uk-UA"/>
        </w:rPr>
        <w:t xml:space="preserve"> </w:t>
      </w:r>
      <w:r w:rsidRPr="009D27E6">
        <w:rPr>
          <w:rFonts w:ascii="Times New Roman" w:hAnsi="Times New Roman" w:cs="Times New Roman"/>
          <w:i/>
          <w:sz w:val="28"/>
          <w:szCs w:val="28"/>
          <w:lang w:val="uk-UA"/>
        </w:rPr>
        <w:t>Еріксона”</w:t>
      </w:r>
      <w:r w:rsidRPr="009D27E6">
        <w:rPr>
          <w:rFonts w:ascii="Times New Roman" w:hAnsi="Times New Roman" w:cs="Times New Roman"/>
          <w:sz w:val="28"/>
          <w:szCs w:val="28"/>
          <w:lang w:val="uk-UA"/>
        </w:rPr>
        <w:t xml:space="preserve">: послідовне переповідання трьох історій, що зацікавлюють аудиторію. При цьому перша й друга історії перериваються, а третя, що містить найважливіше для НЛП-технологій –нав’язувані установки, – розповідається до кінця. Після цього завершують першу та другу історії й пояснюють логіку зв’язку між ними;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22) </w:t>
      </w:r>
      <w:r w:rsidRPr="009D27E6">
        <w:rPr>
          <w:rFonts w:ascii="Times New Roman" w:hAnsi="Times New Roman" w:cs="Times New Roman"/>
          <w:i/>
          <w:sz w:val="28"/>
          <w:szCs w:val="28"/>
          <w:lang w:val="uk-UA"/>
        </w:rPr>
        <w:t>прийом прихованої підказки</w:t>
      </w:r>
      <w:r w:rsidRPr="009D27E6">
        <w:rPr>
          <w:rFonts w:ascii="Times New Roman" w:hAnsi="Times New Roman" w:cs="Times New Roman"/>
          <w:sz w:val="28"/>
          <w:szCs w:val="28"/>
          <w:lang w:val="uk-UA"/>
        </w:rPr>
        <w:t>: побудова моделі спілкування за схемою, у якій спершу йде речення невизначеності (навіть з імітацією розпачу), за ним речення, в якому звучить (програмується) прихована підказка бажаної дії, а в наступному реченні імітується об’єктивність;</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23) </w:t>
      </w:r>
      <w:r w:rsidRPr="009D27E6">
        <w:rPr>
          <w:rFonts w:ascii="Times New Roman" w:hAnsi="Times New Roman" w:cs="Times New Roman"/>
          <w:i/>
          <w:sz w:val="28"/>
          <w:szCs w:val="28"/>
          <w:lang w:val="uk-UA"/>
        </w:rPr>
        <w:t>прийом “читання думок”</w:t>
      </w:r>
      <w:r w:rsidRPr="009D27E6">
        <w:rPr>
          <w:rFonts w:ascii="Times New Roman" w:hAnsi="Times New Roman" w:cs="Times New Roman"/>
          <w:sz w:val="28"/>
          <w:szCs w:val="28"/>
          <w:lang w:val="uk-UA"/>
        </w:rPr>
        <w:t>: вербальне демонстрування маніпулятором об’єктові впливу своєї здатності вгадувати (знати) думки, мотиви, наміри іншої людини; актуалізація, приховане підштовхування до потрібного маніпуляторові рішення, коли опонент перебуває у стані невизначеності;</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24) </w:t>
      </w:r>
      <w:r w:rsidRPr="009D27E6">
        <w:rPr>
          <w:rFonts w:ascii="Times New Roman" w:hAnsi="Times New Roman" w:cs="Times New Roman"/>
          <w:i/>
          <w:sz w:val="28"/>
          <w:szCs w:val="28"/>
          <w:lang w:val="uk-UA"/>
        </w:rPr>
        <w:t>прийом “фальшивих причиново-наслідкових зв’язків”</w:t>
      </w:r>
      <w:r w:rsidRPr="009D27E6">
        <w:rPr>
          <w:rFonts w:ascii="Times New Roman" w:hAnsi="Times New Roman" w:cs="Times New Roman"/>
          <w:sz w:val="28"/>
          <w:szCs w:val="28"/>
          <w:lang w:val="uk-UA"/>
        </w:rPr>
        <w:t>: приписування певному суб’єкту (об’єкту) маніпулятивного впливу всіх провин за проблеми, прорахунки у діях, вчинках, рішеннях маніпулятора (“Ми не змогли реалізувати свою соціальну програму через протидію опозиції...”; “У нас був чудовий план виходу з політичної кри</w:t>
      </w:r>
      <w:r>
        <w:rPr>
          <w:rFonts w:ascii="Times New Roman" w:hAnsi="Times New Roman" w:cs="Times New Roman"/>
          <w:sz w:val="28"/>
          <w:szCs w:val="28"/>
          <w:lang w:val="uk-UA"/>
        </w:rPr>
        <w:t>зи, але на заваді стала партія…</w:t>
      </w:r>
      <w:r w:rsidRPr="009D27E6">
        <w:rPr>
          <w:rFonts w:ascii="Times New Roman" w:hAnsi="Times New Roman" w:cs="Times New Roman"/>
          <w:sz w:val="28"/>
          <w:szCs w:val="28"/>
          <w:lang w:val="uk-UA"/>
        </w:rPr>
        <w:t>”; “Якби лідер А був менш амбітний, ми б знайшли компроміс”);</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25) </w:t>
      </w:r>
      <w:r w:rsidRPr="009D27E6">
        <w:rPr>
          <w:rFonts w:ascii="Times New Roman" w:hAnsi="Times New Roman" w:cs="Times New Roman"/>
          <w:i/>
          <w:sz w:val="28"/>
          <w:szCs w:val="28"/>
          <w:lang w:val="uk-UA"/>
        </w:rPr>
        <w:t>прийом кванторів спільності</w:t>
      </w:r>
      <w:r w:rsidRPr="009D27E6">
        <w:rPr>
          <w:rFonts w:ascii="Times New Roman" w:hAnsi="Times New Roman" w:cs="Times New Roman"/>
          <w:sz w:val="28"/>
          <w:szCs w:val="28"/>
          <w:lang w:val="uk-UA"/>
        </w:rPr>
        <w:t xml:space="preserve"> – набору слів, за допомогою яких здійснюється універсальне узагальнення. До кванторів спільності належать такі слова, як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все</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ніколи</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кожен</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завжди</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ніхто</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Наприклад: “Всі політики беруть хабарі”; “Представники кожної партії в душі ненавидять свій електорат, від якого залежить їхнє майбутнє”; “Опозиція завжди заважає уряду”, “У таких умовах, що склалися, ніхто не може запропонувати реальний вихід із політичної кризи”;</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26) </w:t>
      </w:r>
      <w:r w:rsidRPr="009D27E6">
        <w:rPr>
          <w:rFonts w:ascii="Times New Roman" w:hAnsi="Times New Roman" w:cs="Times New Roman"/>
          <w:i/>
          <w:sz w:val="28"/>
          <w:szCs w:val="28"/>
          <w:lang w:val="uk-UA"/>
        </w:rPr>
        <w:t>прийом використання моделі SCORE</w:t>
      </w:r>
      <w:r w:rsidRPr="009D27E6">
        <w:rPr>
          <w:rFonts w:ascii="Times New Roman" w:hAnsi="Times New Roman" w:cs="Times New Roman"/>
          <w:sz w:val="28"/>
          <w:szCs w:val="28"/>
          <w:lang w:val="uk-UA"/>
        </w:rPr>
        <w:t>: детальний аналіз реального стану речей та умов досягнення бажаного результату крізь призму п</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яти ключових елементів – симптомів, причин, результатів, ресурсів та ефектів. Авторами прийому є Р.Ділтс та Т.Епштейн. Абревіатуру SCORE утворено з початкових літер англійських відповідників основних елементів моделі;</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27) </w:t>
      </w:r>
      <w:r w:rsidRPr="009D27E6">
        <w:rPr>
          <w:rFonts w:ascii="Times New Roman" w:hAnsi="Times New Roman" w:cs="Times New Roman"/>
          <w:i/>
          <w:sz w:val="28"/>
          <w:szCs w:val="28"/>
          <w:lang w:val="uk-UA"/>
        </w:rPr>
        <w:t>прийом неповних порівнянь</w:t>
      </w:r>
      <w:r w:rsidRPr="009D27E6">
        <w:rPr>
          <w:rFonts w:ascii="Times New Roman" w:hAnsi="Times New Roman" w:cs="Times New Roman"/>
          <w:sz w:val="28"/>
          <w:szCs w:val="28"/>
          <w:lang w:val="uk-UA"/>
        </w:rPr>
        <w:t xml:space="preserve">: використання слів </w:t>
      </w:r>
      <w:r w:rsidRPr="009D27E6">
        <w:rPr>
          <w:rFonts w:ascii="Times New Roman" w:hAnsi="Times New Roman" w:cs="Times New Roman"/>
          <w:i/>
          <w:sz w:val="28"/>
          <w:szCs w:val="28"/>
          <w:lang w:val="uk-UA"/>
        </w:rPr>
        <w:t>краще, кращий, найбільше, найменше, найкращий, найгірший, багатший, бідніший, гірше</w:t>
      </w:r>
      <w:r w:rsidRPr="009D27E6">
        <w:rPr>
          <w:rFonts w:ascii="Times New Roman" w:hAnsi="Times New Roman" w:cs="Times New Roman"/>
          <w:sz w:val="28"/>
          <w:szCs w:val="28"/>
          <w:lang w:val="uk-UA"/>
        </w:rPr>
        <w:t xml:space="preserve"> тощо;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28) </w:t>
      </w:r>
      <w:r w:rsidRPr="009D27E6">
        <w:rPr>
          <w:rFonts w:ascii="Times New Roman" w:hAnsi="Times New Roman" w:cs="Times New Roman"/>
          <w:i/>
          <w:sz w:val="28"/>
          <w:szCs w:val="28"/>
          <w:lang w:val="uk-UA"/>
        </w:rPr>
        <w:t>прийом відсутності референтного індексу</w:t>
      </w:r>
      <w:r w:rsidRPr="009D27E6">
        <w:rPr>
          <w:rFonts w:ascii="Times New Roman" w:hAnsi="Times New Roman" w:cs="Times New Roman"/>
          <w:sz w:val="28"/>
          <w:szCs w:val="28"/>
          <w:lang w:val="uk-UA"/>
        </w:rPr>
        <w:t>: вживання невизначеного іменника (у НЛП – референтний індекс) на позначення людини, предмета. При використанні цього прийому найчастіше як замінники реальних ініціаторів впливу вживають неконкретні (невизначені) категорії “хтось”, “вони”, “ніхто”, “цей” тощо;</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29) </w:t>
      </w:r>
      <w:r w:rsidRPr="009D27E6">
        <w:rPr>
          <w:rFonts w:ascii="Times New Roman" w:hAnsi="Times New Roman" w:cs="Times New Roman"/>
          <w:i/>
          <w:sz w:val="28"/>
          <w:szCs w:val="28"/>
          <w:lang w:val="uk-UA"/>
        </w:rPr>
        <w:t>прийом вживання невизначених дієслів</w:t>
      </w:r>
      <w:r w:rsidRPr="009D27E6">
        <w:rPr>
          <w:rFonts w:ascii="Times New Roman" w:hAnsi="Times New Roman" w:cs="Times New Roman"/>
          <w:sz w:val="28"/>
          <w:szCs w:val="28"/>
          <w:lang w:val="uk-UA"/>
        </w:rPr>
        <w:t>: використання у комунікативному процесі дієслів, що не дають уявлення про конкретний спосіб дії;</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rPr>
        <w:t>3</w:t>
      </w:r>
      <w:r w:rsidRPr="009D27E6">
        <w:rPr>
          <w:rFonts w:ascii="Times New Roman" w:hAnsi="Times New Roman" w:cs="Times New Roman"/>
          <w:sz w:val="28"/>
          <w:szCs w:val="28"/>
          <w:lang w:val="uk-UA"/>
        </w:rPr>
        <w:t xml:space="preserve">0) </w:t>
      </w:r>
      <w:r w:rsidRPr="009D27E6">
        <w:rPr>
          <w:rFonts w:ascii="Times New Roman" w:hAnsi="Times New Roman" w:cs="Times New Roman"/>
          <w:i/>
          <w:sz w:val="28"/>
          <w:szCs w:val="28"/>
          <w:lang w:val="uk-UA"/>
        </w:rPr>
        <w:t>прийом встановлення якорів</w:t>
      </w:r>
      <w:r w:rsidRPr="009D27E6">
        <w:rPr>
          <w:rFonts w:ascii="Times New Roman" w:hAnsi="Times New Roman" w:cs="Times New Roman"/>
          <w:sz w:val="28"/>
          <w:szCs w:val="28"/>
          <w:lang w:val="uk-UA"/>
        </w:rPr>
        <w:t xml:space="preserve">: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прив</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язування</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окремих сигналів (візуальних, аудіальних, кінетичних) до певних моделей переживань та станів, які у подальшому можуть бути штучно викликані. У НЛП за характером впливу розрізняють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якорі</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а) позитивні, що зумовлюють ресурсний стан (приємне переживання);</w:t>
      </w:r>
    </w:p>
    <w:p w:rsidR="00CA588D" w:rsidRPr="009D27E6" w:rsidRDefault="00CA588D" w:rsidP="00CA588D">
      <w:pPr>
        <w:spacing w:after="0" w:line="240" w:lineRule="auto"/>
        <w:ind w:firstLine="709"/>
        <w:jc w:val="both"/>
        <w:rPr>
          <w:rFonts w:ascii="Times New Roman" w:hAnsi="Times New Roman" w:cs="Times New Roman"/>
          <w:sz w:val="28"/>
          <w:szCs w:val="28"/>
        </w:rPr>
      </w:pPr>
      <w:r w:rsidRPr="009D27E6">
        <w:rPr>
          <w:rFonts w:ascii="Times New Roman" w:hAnsi="Times New Roman" w:cs="Times New Roman"/>
          <w:sz w:val="28"/>
          <w:szCs w:val="28"/>
          <w:lang w:val="uk-UA"/>
        </w:rPr>
        <w:t xml:space="preserve">б) негативні, що спричиняють проблемний стан (неприємне переживання).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За впливом на репрезентативні системи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якорі</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поділяють на: візуальні (символи, картини, кольори, форми тощо), аудіальні (звуки, мелодії, слова, речення, цитати, діалекти, логічні наголоси й т. ін.), кінетичні (рухи, жести, пози, дотики, смаки, запахи тощо).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Основними умовами ефективного </w:t>
      </w:r>
      <w:r w:rsidRPr="009723A8">
        <w:rPr>
          <w:rFonts w:ascii="Times New Roman" w:hAnsi="Times New Roman" w:cs="Times New Roman"/>
          <w:sz w:val="28"/>
          <w:szCs w:val="28"/>
          <w:lang w:val="uk-UA"/>
        </w:rPr>
        <w:t>“</w:t>
      </w:r>
      <w:r w:rsidRPr="009D27E6">
        <w:rPr>
          <w:rFonts w:ascii="Times New Roman" w:hAnsi="Times New Roman" w:cs="Times New Roman"/>
          <w:sz w:val="28"/>
          <w:szCs w:val="28"/>
          <w:lang w:val="uk-UA"/>
        </w:rPr>
        <w:t>якоріння</w:t>
      </w:r>
      <w:r w:rsidRPr="009723A8">
        <w:rPr>
          <w:rFonts w:ascii="Times New Roman" w:hAnsi="Times New Roman" w:cs="Times New Roman"/>
          <w:sz w:val="28"/>
          <w:szCs w:val="28"/>
          <w:lang w:val="uk-UA"/>
        </w:rPr>
        <w:t>”</w:t>
      </w:r>
      <w:r>
        <w:rPr>
          <w:rFonts w:ascii="Times New Roman" w:hAnsi="Times New Roman" w:cs="Times New Roman"/>
          <w:sz w:val="28"/>
          <w:szCs w:val="28"/>
          <w:lang w:val="uk-UA"/>
        </w:rPr>
        <w:t xml:space="preserve"> є: </w:t>
      </w:r>
      <w:r w:rsidRPr="009D27E6">
        <w:rPr>
          <w:rFonts w:ascii="Times New Roman" w:hAnsi="Times New Roman" w:cs="Times New Roman"/>
          <w:sz w:val="28"/>
          <w:szCs w:val="28"/>
          <w:lang w:val="uk-UA"/>
        </w:rPr>
        <w:t>інтенсивність (</w:t>
      </w:r>
      <w:r w:rsidRPr="009723A8">
        <w:rPr>
          <w:rFonts w:ascii="Times New Roman" w:hAnsi="Times New Roman" w:cs="Times New Roman"/>
          <w:sz w:val="28"/>
          <w:szCs w:val="28"/>
          <w:lang w:val="uk-UA"/>
        </w:rPr>
        <w:t>“</w:t>
      </w:r>
      <w:r w:rsidRPr="009D27E6">
        <w:rPr>
          <w:rFonts w:ascii="Times New Roman" w:hAnsi="Times New Roman" w:cs="Times New Roman"/>
          <w:sz w:val="28"/>
          <w:szCs w:val="28"/>
          <w:lang w:val="uk-UA"/>
        </w:rPr>
        <w:t>якір</w:t>
      </w:r>
      <w:r w:rsidRPr="009723A8">
        <w:rPr>
          <w:rFonts w:ascii="Times New Roman" w:hAnsi="Times New Roman" w:cs="Times New Roman"/>
          <w:sz w:val="28"/>
          <w:szCs w:val="28"/>
          <w:lang w:val="uk-UA"/>
        </w:rPr>
        <w:t>”</w:t>
      </w:r>
      <w:r w:rsidRPr="009D27E6">
        <w:rPr>
          <w:rFonts w:ascii="Times New Roman" w:hAnsi="Times New Roman" w:cs="Times New Roman"/>
          <w:sz w:val="28"/>
          <w:szCs w:val="28"/>
          <w:lang w:val="uk-UA"/>
        </w:rPr>
        <w:t xml:space="preserve"> необхідно встановлювати на піку і</w:t>
      </w:r>
      <w:r>
        <w:rPr>
          <w:rFonts w:ascii="Times New Roman" w:hAnsi="Times New Roman" w:cs="Times New Roman"/>
          <w:sz w:val="28"/>
          <w:szCs w:val="28"/>
          <w:lang w:val="uk-UA"/>
        </w:rPr>
        <w:t xml:space="preserve">нтенсивності виявлення емоцій); </w:t>
      </w:r>
      <w:r w:rsidRPr="009D27E6">
        <w:rPr>
          <w:rFonts w:ascii="Times New Roman" w:hAnsi="Times New Roman" w:cs="Times New Roman"/>
          <w:sz w:val="28"/>
          <w:szCs w:val="28"/>
          <w:lang w:val="uk-UA"/>
        </w:rPr>
        <w:t>оптимальність часу (</w:t>
      </w:r>
      <w:r w:rsidRPr="009723A8">
        <w:rPr>
          <w:rFonts w:ascii="Times New Roman" w:hAnsi="Times New Roman" w:cs="Times New Roman"/>
          <w:sz w:val="28"/>
          <w:szCs w:val="28"/>
          <w:lang w:val="uk-UA"/>
        </w:rPr>
        <w:t>“</w:t>
      </w:r>
      <w:r w:rsidRPr="009D27E6">
        <w:rPr>
          <w:rFonts w:ascii="Times New Roman" w:hAnsi="Times New Roman" w:cs="Times New Roman"/>
          <w:sz w:val="28"/>
          <w:szCs w:val="28"/>
          <w:lang w:val="uk-UA"/>
        </w:rPr>
        <w:t>якір</w:t>
      </w:r>
      <w:r w:rsidRPr="009723A8">
        <w:rPr>
          <w:rFonts w:ascii="Times New Roman" w:hAnsi="Times New Roman" w:cs="Times New Roman"/>
          <w:sz w:val="28"/>
          <w:szCs w:val="28"/>
          <w:lang w:val="uk-UA"/>
        </w:rPr>
        <w:t>”</w:t>
      </w:r>
      <w:r w:rsidRPr="009D27E6">
        <w:rPr>
          <w:rFonts w:ascii="Times New Roman" w:hAnsi="Times New Roman" w:cs="Times New Roman"/>
          <w:sz w:val="28"/>
          <w:szCs w:val="28"/>
          <w:lang w:val="uk-UA"/>
        </w:rPr>
        <w:t xml:space="preserve"> фіксується у момент кульм</w:t>
      </w:r>
      <w:r>
        <w:rPr>
          <w:rFonts w:ascii="Times New Roman" w:hAnsi="Times New Roman" w:cs="Times New Roman"/>
          <w:sz w:val="28"/>
          <w:szCs w:val="28"/>
          <w:lang w:val="uk-UA"/>
        </w:rPr>
        <w:t xml:space="preserve">інації емоційного переживання); </w:t>
      </w:r>
      <w:r w:rsidRPr="009D27E6">
        <w:rPr>
          <w:rFonts w:ascii="Times New Roman" w:hAnsi="Times New Roman" w:cs="Times New Roman"/>
          <w:sz w:val="28"/>
          <w:szCs w:val="28"/>
          <w:lang w:val="uk-UA"/>
        </w:rPr>
        <w:t xml:space="preserve">чіткість (чим унікальніший стимул, тим надійніше встановлюється </w:t>
      </w:r>
      <w:r w:rsidRPr="009723A8">
        <w:rPr>
          <w:rFonts w:ascii="Times New Roman" w:hAnsi="Times New Roman" w:cs="Times New Roman"/>
          <w:sz w:val="28"/>
          <w:szCs w:val="28"/>
          <w:lang w:val="uk-UA"/>
        </w:rPr>
        <w:t>“</w:t>
      </w:r>
      <w:r w:rsidRPr="009D27E6">
        <w:rPr>
          <w:rFonts w:ascii="Times New Roman" w:hAnsi="Times New Roman" w:cs="Times New Roman"/>
          <w:sz w:val="28"/>
          <w:szCs w:val="28"/>
          <w:lang w:val="uk-UA"/>
        </w:rPr>
        <w:t>якір</w:t>
      </w:r>
      <w:r w:rsidRPr="009723A8">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 xml:space="preserve">повторення (чим частіше й одноманітніше (тобто в той самий спосіб) використовується </w:t>
      </w:r>
      <w:r w:rsidRPr="009723A8">
        <w:rPr>
          <w:rFonts w:ascii="Times New Roman" w:hAnsi="Times New Roman" w:cs="Times New Roman"/>
          <w:sz w:val="28"/>
          <w:szCs w:val="28"/>
          <w:lang w:val="uk-UA"/>
        </w:rPr>
        <w:t>“</w:t>
      </w:r>
      <w:r w:rsidRPr="009D27E6">
        <w:rPr>
          <w:rFonts w:ascii="Times New Roman" w:hAnsi="Times New Roman" w:cs="Times New Roman"/>
          <w:sz w:val="28"/>
          <w:szCs w:val="28"/>
          <w:lang w:val="uk-UA"/>
        </w:rPr>
        <w:t>якір</w:t>
      </w:r>
      <w:r w:rsidRPr="009723A8">
        <w:rPr>
          <w:rFonts w:ascii="Times New Roman" w:hAnsi="Times New Roman" w:cs="Times New Roman"/>
          <w:sz w:val="28"/>
          <w:szCs w:val="28"/>
          <w:lang w:val="uk-UA"/>
        </w:rPr>
        <w:t>”</w:t>
      </w:r>
      <w:r w:rsidRPr="009D27E6">
        <w:rPr>
          <w:rFonts w:ascii="Times New Roman" w:hAnsi="Times New Roman" w:cs="Times New Roman"/>
          <w:sz w:val="28"/>
          <w:szCs w:val="28"/>
          <w:lang w:val="uk-UA"/>
        </w:rPr>
        <w:t>, тим активніший та ефективніший його вплив).</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31) </w:t>
      </w:r>
      <w:r w:rsidRPr="009D27E6">
        <w:rPr>
          <w:rFonts w:ascii="Times New Roman" w:hAnsi="Times New Roman" w:cs="Times New Roman"/>
          <w:i/>
          <w:sz w:val="28"/>
          <w:szCs w:val="28"/>
          <w:lang w:val="uk-UA"/>
        </w:rPr>
        <w:t>прийом використання та зміни метапрограм</w:t>
      </w:r>
      <w:r w:rsidRPr="009D27E6">
        <w:rPr>
          <w:rFonts w:ascii="Times New Roman" w:hAnsi="Times New Roman" w:cs="Times New Roman"/>
          <w:sz w:val="28"/>
          <w:szCs w:val="28"/>
          <w:lang w:val="uk-UA"/>
        </w:rPr>
        <w:t>: розпізнавання, підлаштовування, а в разі потреби – зміна метапрограм, що контролюють і визначають модель, стиль та режим мислення людини. Метапрограма – ментальні (перцептивні) програми для сортування стимулів й акцентування на них уваги; фільтри сприйняття, що націлюють та регулюють увагу. Вони діють у людській свідомості як операційна система комп</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ютера. Їх ключовими особливостями є:</w:t>
      </w:r>
    </w:p>
    <w:p w:rsidR="00CA588D" w:rsidRPr="009D27E6" w:rsidRDefault="00CA588D" w:rsidP="00CA588D">
      <w:pPr>
        <w:numPr>
          <w:ilvl w:val="0"/>
          <w:numId w:val="60"/>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репрезентативні системи (візуальна – картини, образи; аудіальна –</w:t>
      </w:r>
      <w:r>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звуки, гучність, тон; кінетична – відчуття, почуття, рух);</w:t>
      </w:r>
    </w:p>
    <w:p w:rsidR="00CA588D" w:rsidRPr="009D27E6" w:rsidRDefault="00CA588D" w:rsidP="00CA588D">
      <w:pPr>
        <w:numPr>
          <w:ilvl w:val="0"/>
          <w:numId w:val="60"/>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ціннісні орієнтації (майбутні можливості; визначеність та надійність минулого; антицінності, що відштовхують);</w:t>
      </w:r>
    </w:p>
    <w:p w:rsidR="00CA588D" w:rsidRPr="009D27E6" w:rsidRDefault="00CA588D" w:rsidP="00CA588D">
      <w:pPr>
        <w:numPr>
          <w:ilvl w:val="0"/>
          <w:numId w:val="60"/>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стиль відбору інформації (емпіризм, прагматизм, сприйняття органами чуття чи уява, раціоналізм, внутрішнє знання);</w:t>
      </w:r>
    </w:p>
    <w:p w:rsidR="00CA588D" w:rsidRPr="009D27E6" w:rsidRDefault="00CA588D" w:rsidP="00CA588D">
      <w:pPr>
        <w:numPr>
          <w:ilvl w:val="0"/>
          <w:numId w:val="60"/>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стиль функціонування (спонтанність або дотримання правил, послідовність);</w:t>
      </w:r>
    </w:p>
    <w:p w:rsidR="00CA588D" w:rsidRPr="009D27E6" w:rsidRDefault="00CA588D" w:rsidP="00CA588D">
      <w:pPr>
        <w:numPr>
          <w:ilvl w:val="0"/>
          <w:numId w:val="60"/>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стиль реагування (пасивність чи активність);</w:t>
      </w:r>
    </w:p>
    <w:p w:rsidR="00CA588D" w:rsidRPr="009D27E6" w:rsidRDefault="00CA588D" w:rsidP="00CA588D">
      <w:pPr>
        <w:numPr>
          <w:ilvl w:val="0"/>
          <w:numId w:val="60"/>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фрейм референції, сортування за авторитетами (орієнтація на свої думки, почуття, бажання або на інших людей);</w:t>
      </w:r>
    </w:p>
    <w:p w:rsidR="00CA588D" w:rsidRPr="009D27E6" w:rsidRDefault="00CA588D" w:rsidP="00CA588D">
      <w:pPr>
        <w:numPr>
          <w:ilvl w:val="0"/>
          <w:numId w:val="60"/>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фільтр переваг, основних інтересів (люди (хто) – насолода від спілкування з іншими; місця (де) – пошук найбільш прийнятного середовища; об’єкти (що) – орієнтація на предмети та завдання; види активності (як) – сортування у пошуках оптимального впливу для досягнення бажаного результату; час (коли) – високий ріве</w:t>
      </w:r>
      <w:r>
        <w:rPr>
          <w:rFonts w:ascii="Times New Roman" w:hAnsi="Times New Roman" w:cs="Times New Roman"/>
          <w:sz w:val="28"/>
          <w:szCs w:val="28"/>
          <w:lang w:val="uk-UA"/>
        </w:rPr>
        <w:t>нь сприйняття важливості фактору</w:t>
      </w:r>
      <w:r w:rsidRPr="009D27E6">
        <w:rPr>
          <w:rFonts w:ascii="Times New Roman" w:hAnsi="Times New Roman" w:cs="Times New Roman"/>
          <w:sz w:val="28"/>
          <w:szCs w:val="28"/>
          <w:lang w:val="uk-UA"/>
        </w:rPr>
        <w:t xml:space="preserve"> часу).</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Отже, імідж людини, візуальні знаки її зовнішності виступають ключовою позицією експресивно-імпресивних проявів внутрішнього світу та відіграють особливу роль у самоствердженні особистості. Візуальне подання образу Я залежить від психосоматичної компетенції особистості, її психологічних характеристик, виховання, професійних пріоритетів. Інструментарій іміджування конкретної персони обирається за принципом вибірковості її життєвого досвіду та пріоритетів і визначається соціально-психологічною унікальністю особистості.</w:t>
      </w:r>
    </w:p>
    <w:p w:rsidR="00CA588D" w:rsidRPr="009D27E6" w:rsidRDefault="00CA588D" w:rsidP="00CA588D">
      <w:pPr>
        <w:spacing w:after="0" w:line="240" w:lineRule="auto"/>
        <w:ind w:firstLine="709"/>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Рекомендована література</w:t>
      </w:r>
    </w:p>
    <w:p w:rsidR="00CA588D" w:rsidRPr="009D27E6" w:rsidRDefault="00CA588D" w:rsidP="00CA588D">
      <w:pPr>
        <w:numPr>
          <w:ilvl w:val="0"/>
          <w:numId w:val="30"/>
        </w:numPr>
        <w:spacing w:after="0" w:line="240" w:lineRule="auto"/>
        <w:ind w:left="993" w:hanging="284"/>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Доценко Е.</w:t>
      </w:r>
      <w:r>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Л. Психология манипуляции: феномены, механизмы и защита / Е.</w:t>
      </w:r>
      <w:r>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Л. Доценко. – М.: ЧеРо, Издательство МГУ, 1997. – 342 с.</w:t>
      </w:r>
    </w:p>
    <w:p w:rsidR="00CA588D" w:rsidRPr="009D27E6" w:rsidRDefault="00CA588D" w:rsidP="00CA588D">
      <w:pPr>
        <w:numPr>
          <w:ilvl w:val="0"/>
          <w:numId w:val="30"/>
        </w:numPr>
        <w:spacing w:after="0" w:line="240" w:lineRule="auto"/>
        <w:ind w:left="993" w:hanging="284"/>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Остроухов В. В. Інформаційна безпека (соціально-правові аспекти) : під</w:t>
      </w:r>
      <w:r w:rsidR="00021ADE">
        <w:rPr>
          <w:rFonts w:ascii="Times New Roman" w:hAnsi="Times New Roman" w:cs="Times New Roman"/>
          <w:sz w:val="28"/>
          <w:szCs w:val="28"/>
          <w:lang w:val="uk-UA"/>
        </w:rPr>
        <w:t>руч. / В. В. Остроухов [та ін.]</w:t>
      </w:r>
      <w:r w:rsidRPr="009D27E6">
        <w:rPr>
          <w:rFonts w:ascii="Times New Roman" w:hAnsi="Times New Roman" w:cs="Times New Roman"/>
          <w:sz w:val="28"/>
          <w:szCs w:val="28"/>
          <w:lang w:val="uk-UA"/>
        </w:rPr>
        <w:t>; за заг. ред. Є. Д. Скулиша. – К.: КНТ, 2010. – 776 с.</w:t>
      </w:r>
    </w:p>
    <w:p w:rsidR="00CA588D" w:rsidRPr="009D27E6" w:rsidRDefault="00CA588D" w:rsidP="00CA588D">
      <w:pPr>
        <w:numPr>
          <w:ilvl w:val="0"/>
          <w:numId w:val="30"/>
        </w:numPr>
        <w:spacing w:after="0" w:line="240" w:lineRule="auto"/>
        <w:ind w:left="993" w:hanging="284"/>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Орбан-Лембрик Л. Е. Психологія управління: Посібник / Л.</w:t>
      </w:r>
      <w:r>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Е. Орбан-Лембрик. – К.: Академвидав, 2003. – 568 с.</w:t>
      </w:r>
    </w:p>
    <w:p w:rsidR="00CA588D" w:rsidRPr="009D27E6" w:rsidRDefault="00CA588D" w:rsidP="00CA588D">
      <w:pPr>
        <w:numPr>
          <w:ilvl w:val="0"/>
          <w:numId w:val="30"/>
        </w:numPr>
        <w:spacing w:after="0" w:line="240" w:lineRule="auto"/>
        <w:ind w:left="993" w:hanging="284"/>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Реан А. А. Психология адаптации личности. Анализ. Теория. Практика/ А. А. Реан – Спб.: Прайм-ЕВРОЗНАК – 2006. – 479 с.</w:t>
      </w:r>
    </w:p>
    <w:p w:rsidR="00CA588D" w:rsidRPr="009D27E6" w:rsidRDefault="00CA588D" w:rsidP="00CA588D">
      <w:pPr>
        <w:numPr>
          <w:ilvl w:val="0"/>
          <w:numId w:val="30"/>
        </w:numPr>
        <w:spacing w:after="0" w:line="240" w:lineRule="auto"/>
        <w:ind w:left="993" w:hanging="284"/>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Панферов В.</w:t>
      </w:r>
      <w:r>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Н. Когнитивные эталоны и стереотипы взаимопознания людей / В.</w:t>
      </w:r>
      <w:r>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Н. Панферов // Вопросы психологии. – 1982. – №5. – С. 139-141.</w:t>
      </w:r>
    </w:p>
    <w:p w:rsidR="00CA588D" w:rsidRPr="009D27E6" w:rsidRDefault="00CA588D" w:rsidP="00CA588D">
      <w:pPr>
        <w:numPr>
          <w:ilvl w:val="0"/>
          <w:numId w:val="30"/>
        </w:numPr>
        <w:spacing w:after="0" w:line="240" w:lineRule="auto"/>
        <w:ind w:left="993" w:hanging="284"/>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Партико Т. Б. Загальна психологія: підруч. для студ. вищ. навч. закл. / Т. Б. Партико. – К.: Видавничий Дім «Ін Юре», 2008. – 416 с.</w:t>
      </w:r>
    </w:p>
    <w:p w:rsidR="00CA588D" w:rsidRPr="009D27E6" w:rsidRDefault="00CA588D" w:rsidP="00CA588D">
      <w:pPr>
        <w:spacing w:after="0" w:line="240" w:lineRule="auto"/>
        <w:ind w:firstLine="709"/>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Додаткова література</w:t>
      </w:r>
    </w:p>
    <w:p w:rsidR="00CA588D" w:rsidRPr="009D27E6" w:rsidRDefault="00CA588D" w:rsidP="00CA588D">
      <w:pPr>
        <w:numPr>
          <w:ilvl w:val="0"/>
          <w:numId w:val="32"/>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Кессиди Ф.Х. От миф</w:t>
      </w:r>
      <w:r>
        <w:rPr>
          <w:rFonts w:ascii="Times New Roman" w:hAnsi="Times New Roman" w:cs="Times New Roman"/>
          <w:sz w:val="28"/>
          <w:szCs w:val="28"/>
          <w:lang w:val="uk-UA"/>
        </w:rPr>
        <w:t>а к логосу / Ф.Х. Кессиди. – М.</w:t>
      </w:r>
      <w:r w:rsidRPr="009D27E6">
        <w:rPr>
          <w:rFonts w:ascii="Times New Roman" w:hAnsi="Times New Roman" w:cs="Times New Roman"/>
          <w:sz w:val="28"/>
          <w:szCs w:val="28"/>
          <w:lang w:val="uk-UA"/>
        </w:rPr>
        <w:t>: Мысль, 1972. – 234 с.</w:t>
      </w:r>
    </w:p>
    <w:p w:rsidR="00CA588D" w:rsidRPr="009D27E6" w:rsidRDefault="00CA588D" w:rsidP="00CA588D">
      <w:pPr>
        <w:numPr>
          <w:ilvl w:val="0"/>
          <w:numId w:val="32"/>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Шостром Э. Человек-манипулятор. Внутреннее путешествие от манипуляции к актуализации / Пер. с англ. Н. Шевчук, Р. Римской. – М., 2004. – 369 с.</w:t>
      </w:r>
    </w:p>
    <w:p w:rsidR="00CA588D" w:rsidRPr="009D27E6" w:rsidRDefault="00CA588D" w:rsidP="009D27E6">
      <w:pPr>
        <w:spacing w:after="0" w:line="24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ТЕМА 5</w:t>
      </w:r>
    </w:p>
    <w:p w:rsidR="009D27E6" w:rsidRPr="009D27E6" w:rsidRDefault="009D27E6" w:rsidP="009D27E6">
      <w:pPr>
        <w:spacing w:after="0" w:line="240" w:lineRule="auto"/>
        <w:ind w:firstLine="709"/>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 xml:space="preserve">ІМІДЖУВАННЯ ЯК СТРАТЕГІЯ ТА ТАКТИКА </w:t>
      </w:r>
    </w:p>
    <w:p w:rsidR="009D27E6" w:rsidRPr="009D27E6" w:rsidRDefault="009D27E6" w:rsidP="009D27E6">
      <w:pPr>
        <w:spacing w:after="0" w:line="240" w:lineRule="auto"/>
        <w:ind w:firstLine="709"/>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ПРОФЕСІЙНОГО ФОРМУВАННЯ ІМІДЖУ</w:t>
      </w:r>
    </w:p>
    <w:p w:rsidR="009D27E6" w:rsidRPr="009D27E6" w:rsidRDefault="009D27E6" w:rsidP="009D27E6">
      <w:pPr>
        <w:numPr>
          <w:ilvl w:val="0"/>
          <w:numId w:val="17"/>
        </w:numPr>
        <w:spacing w:after="0" w:line="240" w:lineRule="auto"/>
        <w:ind w:left="1276" w:hanging="567"/>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Іміджування – технологія корекційно-виховного впливу.</w:t>
      </w:r>
    </w:p>
    <w:p w:rsidR="009D27E6" w:rsidRPr="009D27E6" w:rsidRDefault="009D27E6" w:rsidP="009D27E6">
      <w:pPr>
        <w:numPr>
          <w:ilvl w:val="0"/>
          <w:numId w:val="17"/>
        </w:numPr>
        <w:spacing w:after="0" w:line="240" w:lineRule="auto"/>
        <w:ind w:left="1276" w:hanging="567"/>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Групова та індивідуальна форми іміджування. Принципи роботи сучасних імідж-центрів.</w:t>
      </w:r>
    </w:p>
    <w:p w:rsidR="009D27E6" w:rsidRPr="009D27E6" w:rsidRDefault="009D27E6" w:rsidP="009D27E6">
      <w:pPr>
        <w:numPr>
          <w:ilvl w:val="0"/>
          <w:numId w:val="17"/>
        </w:numPr>
        <w:spacing w:after="0" w:line="240" w:lineRule="auto"/>
        <w:ind w:left="1276" w:hanging="567"/>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Базова модель технології іміджування та її складові.</w:t>
      </w:r>
    </w:p>
    <w:p w:rsidR="009D27E6" w:rsidRPr="009D27E6" w:rsidRDefault="009D27E6" w:rsidP="009D27E6">
      <w:pPr>
        <w:numPr>
          <w:ilvl w:val="0"/>
          <w:numId w:val="17"/>
        </w:numPr>
        <w:spacing w:after="0" w:line="240" w:lineRule="auto"/>
        <w:ind w:left="1276" w:hanging="567"/>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Поняття </w:t>
      </w:r>
      <w:r w:rsidRPr="009D27E6">
        <w:rPr>
          <w:rFonts w:ascii="Times New Roman" w:hAnsi="Times New Roman" w:cs="Times New Roman"/>
          <w:i/>
          <w:sz w:val="28"/>
          <w:szCs w:val="28"/>
          <w:lang w:val="uk-UA"/>
        </w:rPr>
        <w:t xml:space="preserve">Я-концепції, </w:t>
      </w:r>
      <w:r w:rsidRPr="009D27E6">
        <w:rPr>
          <w:rFonts w:ascii="Times New Roman" w:hAnsi="Times New Roman" w:cs="Times New Roman"/>
          <w:sz w:val="28"/>
          <w:szCs w:val="28"/>
          <w:lang w:val="uk-UA"/>
        </w:rPr>
        <w:t>її місце у технології іміджування.</w:t>
      </w:r>
    </w:p>
    <w:p w:rsidR="009D27E6" w:rsidRPr="009D27E6" w:rsidRDefault="009D27E6" w:rsidP="009D27E6">
      <w:pPr>
        <w:numPr>
          <w:ilvl w:val="0"/>
          <w:numId w:val="17"/>
        </w:numPr>
        <w:spacing w:after="0" w:line="240" w:lineRule="auto"/>
        <w:ind w:left="1276" w:hanging="567"/>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Структура Я-концепції особистості.</w:t>
      </w:r>
    </w:p>
    <w:p w:rsidR="009D27E6" w:rsidRPr="009D27E6" w:rsidRDefault="009D27E6" w:rsidP="009D27E6">
      <w:pPr>
        <w:numPr>
          <w:ilvl w:val="0"/>
          <w:numId w:val="17"/>
        </w:numPr>
        <w:spacing w:after="0" w:line="240" w:lineRule="auto"/>
        <w:ind w:left="1276" w:hanging="567"/>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Образ фізичного Я у структурі Я-коцепції. Поняття </w:t>
      </w:r>
      <w:r w:rsidRPr="009D27E6">
        <w:rPr>
          <w:rFonts w:ascii="Times New Roman" w:hAnsi="Times New Roman" w:cs="Times New Roman"/>
          <w:i/>
          <w:sz w:val="28"/>
          <w:szCs w:val="28"/>
          <w:lang w:val="uk-UA"/>
        </w:rPr>
        <w:t xml:space="preserve">схема тіла </w:t>
      </w:r>
      <w:r w:rsidRPr="009D27E6">
        <w:rPr>
          <w:rFonts w:ascii="Times New Roman" w:hAnsi="Times New Roman" w:cs="Times New Roman"/>
          <w:sz w:val="28"/>
          <w:szCs w:val="28"/>
          <w:lang w:val="uk-UA"/>
        </w:rPr>
        <w:t xml:space="preserve">та </w:t>
      </w:r>
      <w:r w:rsidRPr="009D27E6">
        <w:rPr>
          <w:rFonts w:ascii="Times New Roman" w:hAnsi="Times New Roman" w:cs="Times New Roman"/>
          <w:i/>
          <w:sz w:val="28"/>
          <w:szCs w:val="28"/>
          <w:lang w:val="uk-UA"/>
        </w:rPr>
        <w:t>образ тіла</w:t>
      </w:r>
      <w:r w:rsidRPr="009D27E6">
        <w:rPr>
          <w:rFonts w:ascii="Times New Roman" w:hAnsi="Times New Roman" w:cs="Times New Roman"/>
          <w:sz w:val="28"/>
          <w:szCs w:val="28"/>
          <w:lang w:val="uk-UA"/>
        </w:rPr>
        <w:t>. Робота іміджмейкера з тілесністю клієнта.</w:t>
      </w:r>
    </w:p>
    <w:p w:rsidR="009D27E6" w:rsidRPr="009D27E6" w:rsidRDefault="009D27E6" w:rsidP="009D27E6">
      <w:pPr>
        <w:numPr>
          <w:ilvl w:val="0"/>
          <w:numId w:val="17"/>
        </w:numPr>
        <w:spacing w:after="0" w:line="240" w:lineRule="auto"/>
        <w:ind w:left="1276" w:hanging="567"/>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Самооцінка людини та її роль у формуванні позитивного іміджу.</w:t>
      </w:r>
    </w:p>
    <w:p w:rsidR="009D27E6" w:rsidRPr="009D27E6" w:rsidRDefault="009D27E6" w:rsidP="009D27E6">
      <w:pPr>
        <w:spacing w:after="0" w:line="240" w:lineRule="auto"/>
        <w:ind w:firstLine="709"/>
        <w:jc w:val="both"/>
        <w:rPr>
          <w:rFonts w:ascii="Times New Roman" w:hAnsi="Times New Roman" w:cs="Times New Roman"/>
          <w:i/>
          <w:sz w:val="28"/>
          <w:szCs w:val="28"/>
          <w:lang w:val="uk-UA"/>
        </w:rPr>
      </w:pPr>
      <w:r w:rsidRPr="009D27E6">
        <w:rPr>
          <w:rFonts w:ascii="Times New Roman" w:hAnsi="Times New Roman" w:cs="Times New Roman"/>
          <w:i/>
          <w:sz w:val="28"/>
          <w:szCs w:val="28"/>
          <w:lang w:val="uk-UA"/>
        </w:rPr>
        <w:t>Основні терміни й поняття: дисморфофобія, іміджування, іміджмейкінг, комплекс, комплекс неповноцінності, конгруентність, образ, образ фізичного Я, особистість, самооцінка, самоповага, фрустрація, Я-концепція.</w:t>
      </w:r>
    </w:p>
    <w:p w:rsidR="009D27E6" w:rsidRPr="009D27E6" w:rsidRDefault="009D27E6" w:rsidP="009D27E6">
      <w:pPr>
        <w:spacing w:after="0" w:line="240" w:lineRule="auto"/>
        <w:ind w:firstLine="709"/>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Самостійна робота</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 Здійсніть тестове дослідження</w:t>
      </w:r>
      <w:r w:rsidRPr="009D27E6">
        <w:rPr>
          <w:rFonts w:ascii="Times New Roman" w:hAnsi="Times New Roman" w:cs="Times New Roman"/>
          <w:b/>
          <w:sz w:val="28"/>
          <w:szCs w:val="28"/>
          <w:lang w:val="uk-UA"/>
        </w:rPr>
        <w:t xml:space="preserve"> “Самооцінка особистості”</w:t>
      </w:r>
      <w:r w:rsidRPr="009D27E6">
        <w:rPr>
          <w:rFonts w:ascii="Times New Roman" w:hAnsi="Times New Roman" w:cs="Times New Roman"/>
          <w:sz w:val="28"/>
          <w:szCs w:val="28"/>
          <w:lang w:val="uk-UA"/>
        </w:rPr>
        <w:t>.</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Якості особистості поділити на дві колонки. До пер</w:t>
      </w:r>
      <w:r w:rsidR="003C01D4">
        <w:rPr>
          <w:rFonts w:ascii="Times New Roman" w:hAnsi="Times New Roman" w:cs="Times New Roman"/>
          <w:sz w:val="28"/>
          <w:szCs w:val="28"/>
          <w:lang w:val="uk-UA"/>
        </w:rPr>
        <w:t>шої колонки виписити якості, що</w:t>
      </w:r>
      <w:r w:rsidRPr="009D27E6">
        <w:rPr>
          <w:rFonts w:ascii="Times New Roman" w:hAnsi="Times New Roman" w:cs="Times New Roman"/>
          <w:sz w:val="28"/>
          <w:szCs w:val="28"/>
          <w:lang w:val="uk-UA"/>
        </w:rPr>
        <w:t xml:space="preserve"> притаманні Вашому</w:t>
      </w:r>
      <w:r w:rsidR="003C01D4">
        <w:rPr>
          <w:rFonts w:ascii="Times New Roman" w:hAnsi="Times New Roman" w:cs="Times New Roman"/>
          <w:sz w:val="28"/>
          <w:szCs w:val="28"/>
          <w:lang w:val="uk-UA"/>
        </w:rPr>
        <w:t xml:space="preserve"> ідеалу (перелік “Мій ідеал”); </w:t>
      </w:r>
      <w:r w:rsidRPr="009D27E6">
        <w:rPr>
          <w:rFonts w:ascii="Times New Roman" w:hAnsi="Times New Roman" w:cs="Times New Roman"/>
          <w:sz w:val="28"/>
          <w:szCs w:val="28"/>
          <w:lang w:val="uk-UA"/>
        </w:rPr>
        <w:t>ешту якостей виписати до колонки (перелік “Неідеал”).</w:t>
      </w:r>
    </w:p>
    <w:p w:rsidR="009D27E6" w:rsidRPr="009D27E6" w:rsidRDefault="009D27E6" w:rsidP="009D27E6">
      <w:pPr>
        <w:spacing w:after="0" w:line="240" w:lineRule="auto"/>
        <w:ind w:firstLine="709"/>
        <w:jc w:val="center"/>
        <w:rPr>
          <w:rFonts w:ascii="Times New Roman" w:hAnsi="Times New Roman" w:cs="Times New Roman"/>
          <w:b/>
          <w:i/>
          <w:sz w:val="28"/>
          <w:szCs w:val="28"/>
          <w:lang w:val="uk-UA"/>
        </w:rPr>
      </w:pPr>
      <w:r w:rsidRPr="009D27E6">
        <w:rPr>
          <w:rFonts w:ascii="Times New Roman" w:hAnsi="Times New Roman" w:cs="Times New Roman"/>
          <w:b/>
          <w:i/>
          <w:sz w:val="28"/>
          <w:szCs w:val="28"/>
          <w:lang w:val="uk-UA"/>
        </w:rPr>
        <w:t>Перелік якостей особистості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2409"/>
        <w:gridCol w:w="2268"/>
        <w:gridCol w:w="2355"/>
      </w:tblGrid>
      <w:tr w:rsidR="009D27E6" w:rsidRPr="009D27E6" w:rsidTr="009D27E6">
        <w:trPr>
          <w:trHeight w:val="3079"/>
        </w:trPr>
        <w:tc>
          <w:tcPr>
            <w:tcW w:w="2694" w:type="dxa"/>
          </w:tcPr>
          <w:p w:rsidR="009D27E6" w:rsidRPr="009D27E6" w:rsidRDefault="009D27E6" w:rsidP="009D27E6">
            <w:pPr>
              <w:spacing w:after="0" w:line="240" w:lineRule="auto"/>
              <w:ind w:firstLine="54"/>
              <w:rPr>
                <w:rFonts w:ascii="Times New Roman" w:hAnsi="Times New Roman" w:cs="Times New Roman"/>
                <w:sz w:val="24"/>
                <w:szCs w:val="24"/>
                <w:lang w:val="uk-UA"/>
              </w:rPr>
            </w:pPr>
            <w:r w:rsidRPr="009D27E6">
              <w:rPr>
                <w:rFonts w:ascii="Times New Roman" w:hAnsi="Times New Roman" w:cs="Times New Roman"/>
                <w:sz w:val="24"/>
                <w:szCs w:val="24"/>
                <w:lang w:val="uk-UA"/>
              </w:rPr>
              <w:t>1. Акуратність</w:t>
            </w:r>
          </w:p>
          <w:p w:rsidR="009D27E6" w:rsidRPr="009D27E6" w:rsidRDefault="009D27E6" w:rsidP="009D27E6">
            <w:pPr>
              <w:spacing w:after="0" w:line="240" w:lineRule="auto"/>
              <w:ind w:firstLine="54"/>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2. Безтурботність</w:t>
            </w:r>
          </w:p>
          <w:p w:rsidR="009D27E6" w:rsidRPr="009D27E6" w:rsidRDefault="009D27E6" w:rsidP="009D27E6">
            <w:pPr>
              <w:spacing w:after="0" w:line="240" w:lineRule="auto"/>
              <w:ind w:firstLine="54"/>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3. Боягузливість</w:t>
            </w:r>
          </w:p>
          <w:p w:rsidR="009D27E6" w:rsidRPr="009D27E6" w:rsidRDefault="009D27E6" w:rsidP="009D27E6">
            <w:pPr>
              <w:spacing w:after="0" w:line="240" w:lineRule="auto"/>
              <w:ind w:firstLine="54"/>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4. Вередливість</w:t>
            </w:r>
          </w:p>
          <w:p w:rsidR="009D27E6" w:rsidRPr="009D27E6" w:rsidRDefault="009D27E6" w:rsidP="009D27E6">
            <w:pPr>
              <w:spacing w:after="0" w:line="240" w:lineRule="auto"/>
              <w:ind w:firstLine="54"/>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5. Вишуканість</w:t>
            </w:r>
          </w:p>
          <w:p w:rsidR="009D27E6" w:rsidRPr="009D27E6" w:rsidRDefault="009D27E6" w:rsidP="009D27E6">
            <w:pPr>
              <w:spacing w:after="0" w:line="240" w:lineRule="auto"/>
              <w:ind w:firstLine="54"/>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6. Гордість</w:t>
            </w:r>
          </w:p>
          <w:p w:rsidR="009D27E6" w:rsidRPr="009D27E6" w:rsidRDefault="009D27E6" w:rsidP="009D27E6">
            <w:pPr>
              <w:spacing w:after="0" w:line="240" w:lineRule="auto"/>
              <w:ind w:firstLine="54"/>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7. Грубість</w:t>
            </w:r>
          </w:p>
          <w:p w:rsidR="009D27E6" w:rsidRPr="009D27E6" w:rsidRDefault="009D27E6" w:rsidP="009D27E6">
            <w:pPr>
              <w:spacing w:after="0" w:line="240" w:lineRule="auto"/>
              <w:ind w:firstLine="54"/>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8. Жалісливість</w:t>
            </w:r>
          </w:p>
          <w:p w:rsidR="009D27E6" w:rsidRPr="009D27E6" w:rsidRDefault="009D27E6" w:rsidP="009D27E6">
            <w:pPr>
              <w:spacing w:after="0" w:line="240" w:lineRule="auto"/>
              <w:ind w:firstLine="54"/>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9. Жвавість</w:t>
            </w:r>
          </w:p>
          <w:p w:rsidR="009D27E6" w:rsidRPr="009D27E6" w:rsidRDefault="009D27E6" w:rsidP="009D27E6">
            <w:pPr>
              <w:spacing w:after="0" w:line="240" w:lineRule="auto"/>
              <w:ind w:firstLine="54"/>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10. Життєрадісність</w:t>
            </w:r>
          </w:p>
          <w:p w:rsidR="009D27E6" w:rsidRPr="009D27E6" w:rsidRDefault="009D27E6" w:rsidP="009D27E6">
            <w:pPr>
              <w:spacing w:after="0" w:line="240" w:lineRule="auto"/>
              <w:ind w:firstLine="709"/>
              <w:jc w:val="both"/>
              <w:rPr>
                <w:rFonts w:ascii="Times New Roman" w:hAnsi="Times New Roman" w:cs="Times New Roman"/>
                <w:sz w:val="24"/>
                <w:szCs w:val="24"/>
                <w:lang w:val="uk-UA"/>
              </w:rPr>
            </w:pPr>
          </w:p>
        </w:tc>
        <w:tc>
          <w:tcPr>
            <w:tcW w:w="2409" w:type="dxa"/>
          </w:tcPr>
          <w:p w:rsidR="009D27E6" w:rsidRPr="009D27E6" w:rsidRDefault="009D27E6" w:rsidP="009D27E6">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11. Заздрість</w:t>
            </w:r>
          </w:p>
          <w:p w:rsidR="009D27E6" w:rsidRPr="009D27E6" w:rsidRDefault="009D27E6" w:rsidP="009D27E6">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12. Захопленість</w:t>
            </w:r>
          </w:p>
          <w:p w:rsidR="009D27E6" w:rsidRPr="009D27E6" w:rsidRDefault="009D27E6" w:rsidP="009D27E6">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13. Злопам’ятство</w:t>
            </w:r>
          </w:p>
          <w:p w:rsidR="009D27E6" w:rsidRPr="009D27E6" w:rsidRDefault="009D27E6" w:rsidP="009D27E6">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14. Легковір’я</w:t>
            </w:r>
          </w:p>
          <w:p w:rsidR="009D27E6" w:rsidRPr="009D27E6" w:rsidRDefault="009D27E6" w:rsidP="009D27E6">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15. Мрійливість</w:t>
            </w:r>
          </w:p>
          <w:p w:rsidR="009D27E6" w:rsidRPr="009D27E6" w:rsidRDefault="009D27E6" w:rsidP="009D27E6">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16. Наполегливість</w:t>
            </w:r>
          </w:p>
          <w:p w:rsidR="009D27E6" w:rsidRPr="009D27E6" w:rsidRDefault="009D27E6" w:rsidP="009D27E6">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17. Ніжність</w:t>
            </w:r>
          </w:p>
          <w:p w:rsidR="009D27E6" w:rsidRPr="009D27E6" w:rsidRDefault="009D27E6" w:rsidP="009D27E6">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18. Невимушеність</w:t>
            </w:r>
          </w:p>
          <w:p w:rsidR="009D27E6" w:rsidRPr="009D27E6" w:rsidRDefault="009D27E6" w:rsidP="009D27E6">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19. Нервовість</w:t>
            </w:r>
          </w:p>
          <w:p w:rsidR="009D27E6" w:rsidRPr="009D27E6" w:rsidRDefault="009D27E6" w:rsidP="009D27E6">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20. Нерішучість</w:t>
            </w:r>
          </w:p>
          <w:p w:rsidR="009D27E6" w:rsidRPr="009D27E6" w:rsidRDefault="009D27E6" w:rsidP="009D27E6">
            <w:pPr>
              <w:spacing w:after="0" w:line="240" w:lineRule="auto"/>
              <w:jc w:val="both"/>
              <w:rPr>
                <w:rFonts w:ascii="Times New Roman" w:hAnsi="Times New Roman" w:cs="Times New Roman"/>
                <w:sz w:val="24"/>
                <w:szCs w:val="24"/>
                <w:lang w:val="uk-UA"/>
              </w:rPr>
            </w:pPr>
          </w:p>
        </w:tc>
        <w:tc>
          <w:tcPr>
            <w:tcW w:w="2268" w:type="dxa"/>
          </w:tcPr>
          <w:p w:rsidR="009D27E6" w:rsidRPr="009D27E6" w:rsidRDefault="009D27E6" w:rsidP="009D27E6">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21. Нестриманість</w:t>
            </w:r>
          </w:p>
          <w:p w:rsidR="009D27E6" w:rsidRPr="009D27E6" w:rsidRDefault="009D27E6" w:rsidP="009D27E6">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22. Образливість</w:t>
            </w:r>
          </w:p>
          <w:p w:rsidR="009D27E6" w:rsidRPr="009D27E6" w:rsidRDefault="009D27E6" w:rsidP="009D27E6">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23. Обережність</w:t>
            </w:r>
          </w:p>
          <w:p w:rsidR="009D27E6" w:rsidRPr="009D27E6" w:rsidRDefault="009D27E6" w:rsidP="009D27E6">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24. Педантичність</w:t>
            </w:r>
          </w:p>
          <w:p w:rsidR="009D27E6" w:rsidRPr="009D27E6" w:rsidRDefault="009D27E6" w:rsidP="009D27E6">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25. Повільність</w:t>
            </w:r>
          </w:p>
          <w:p w:rsidR="009D27E6" w:rsidRPr="009D27E6" w:rsidRDefault="009D27E6" w:rsidP="009D27E6">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26. Поміркованість</w:t>
            </w:r>
          </w:p>
          <w:p w:rsidR="009D27E6" w:rsidRPr="009D27E6" w:rsidRDefault="009D27E6" w:rsidP="009D27E6">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27. Поступливість</w:t>
            </w:r>
          </w:p>
          <w:p w:rsidR="009D27E6" w:rsidRPr="009D27E6" w:rsidRDefault="009D27E6" w:rsidP="009D27E6">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28. Рішучість</w:t>
            </w:r>
          </w:p>
          <w:p w:rsidR="009D27E6" w:rsidRPr="009D27E6" w:rsidRDefault="009D27E6" w:rsidP="009D27E6">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29. Розв’язність</w:t>
            </w:r>
          </w:p>
          <w:p w:rsidR="009D27E6" w:rsidRPr="009D27E6" w:rsidRDefault="009D27E6" w:rsidP="009D27E6">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30. Самозабуття</w:t>
            </w:r>
          </w:p>
          <w:p w:rsidR="009D27E6" w:rsidRPr="009D27E6" w:rsidRDefault="009D27E6" w:rsidP="009D27E6">
            <w:pPr>
              <w:spacing w:after="0" w:line="240" w:lineRule="auto"/>
              <w:jc w:val="both"/>
              <w:rPr>
                <w:rFonts w:ascii="Times New Roman" w:hAnsi="Times New Roman" w:cs="Times New Roman"/>
                <w:sz w:val="24"/>
                <w:szCs w:val="24"/>
                <w:lang w:val="uk-UA"/>
              </w:rPr>
            </w:pPr>
          </w:p>
        </w:tc>
        <w:tc>
          <w:tcPr>
            <w:tcW w:w="2355" w:type="dxa"/>
          </w:tcPr>
          <w:p w:rsidR="009D27E6" w:rsidRPr="009D27E6" w:rsidRDefault="009D27E6" w:rsidP="009D27E6">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31. Сором’язливість</w:t>
            </w:r>
          </w:p>
          <w:p w:rsidR="009D27E6" w:rsidRPr="009D27E6" w:rsidRDefault="009D27E6" w:rsidP="009D27E6">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32. Стриманість</w:t>
            </w:r>
          </w:p>
          <w:p w:rsidR="009D27E6" w:rsidRPr="009D27E6" w:rsidRDefault="009D27E6" w:rsidP="009D27E6">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33. Терпимість</w:t>
            </w:r>
          </w:p>
          <w:p w:rsidR="009D27E6" w:rsidRPr="009D27E6" w:rsidRDefault="009D27E6" w:rsidP="009D27E6">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34. Турботливість</w:t>
            </w:r>
          </w:p>
          <w:p w:rsidR="009D27E6" w:rsidRPr="009D27E6" w:rsidRDefault="009D27E6" w:rsidP="009D27E6">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35. Упертість</w:t>
            </w:r>
          </w:p>
          <w:p w:rsidR="009D27E6" w:rsidRPr="009D27E6" w:rsidRDefault="009D27E6" w:rsidP="009D27E6">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36. Холодність</w:t>
            </w:r>
          </w:p>
          <w:p w:rsidR="009D27E6" w:rsidRPr="009D27E6" w:rsidRDefault="009D27E6" w:rsidP="009D27E6">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37. Чарівність</w:t>
            </w:r>
          </w:p>
          <w:p w:rsidR="009D27E6" w:rsidRPr="009D27E6" w:rsidRDefault="009D27E6" w:rsidP="009D27E6">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38. Чуйність</w:t>
            </w:r>
          </w:p>
          <w:p w:rsidR="009D27E6" w:rsidRPr="009D27E6" w:rsidRDefault="009D27E6" w:rsidP="009D27E6">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39. Щирість</w:t>
            </w:r>
          </w:p>
          <w:p w:rsidR="009D27E6" w:rsidRPr="009D27E6" w:rsidRDefault="009D27E6" w:rsidP="009D27E6">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40. Ентузіазм</w:t>
            </w:r>
          </w:p>
          <w:p w:rsidR="009D27E6" w:rsidRPr="009D27E6" w:rsidRDefault="009D27E6" w:rsidP="009D27E6">
            <w:pPr>
              <w:spacing w:after="0" w:line="240" w:lineRule="auto"/>
              <w:rPr>
                <w:rFonts w:ascii="Times New Roman" w:hAnsi="Times New Roman" w:cs="Times New Roman"/>
                <w:sz w:val="24"/>
                <w:szCs w:val="24"/>
                <w:lang w:val="uk-UA"/>
              </w:rPr>
            </w:pPr>
          </w:p>
        </w:tc>
      </w:tr>
    </w:tbl>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Короткий словник:</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 xml:space="preserve">Вишуканий </w:t>
      </w:r>
      <w:r w:rsidRPr="009D27E6">
        <w:rPr>
          <w:rFonts w:ascii="Times New Roman" w:hAnsi="Times New Roman" w:cs="Times New Roman"/>
          <w:sz w:val="28"/>
          <w:szCs w:val="28"/>
          <w:lang w:val="uk-UA"/>
        </w:rPr>
        <w:t xml:space="preserve">– той, хто вирізняється </w:t>
      </w:r>
      <w:r w:rsidR="003C01D4">
        <w:rPr>
          <w:rFonts w:ascii="Times New Roman" w:hAnsi="Times New Roman" w:cs="Times New Roman"/>
          <w:sz w:val="28"/>
          <w:szCs w:val="28"/>
          <w:lang w:val="uk-UA"/>
        </w:rPr>
        <w:t xml:space="preserve">гарним </w:t>
      </w:r>
      <w:r w:rsidRPr="009D27E6">
        <w:rPr>
          <w:rFonts w:ascii="Times New Roman" w:hAnsi="Times New Roman" w:cs="Times New Roman"/>
          <w:sz w:val="28"/>
          <w:szCs w:val="28"/>
          <w:lang w:val="uk-UA"/>
        </w:rPr>
        <w:t>естетичним смаком, приділяє велику увагу зовнішнім проявам.</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Чарівний</w:t>
      </w:r>
      <w:r w:rsidRPr="009D27E6">
        <w:rPr>
          <w:rFonts w:ascii="Times New Roman" w:hAnsi="Times New Roman" w:cs="Times New Roman"/>
          <w:sz w:val="28"/>
          <w:szCs w:val="28"/>
          <w:lang w:val="uk-UA"/>
        </w:rPr>
        <w:t xml:space="preserve"> – той, хто викликає позитивні почуття, приємний, звабливий.</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Ентузіазм</w:t>
      </w:r>
      <w:r w:rsidRPr="009D27E6">
        <w:rPr>
          <w:rFonts w:ascii="Times New Roman" w:hAnsi="Times New Roman" w:cs="Times New Roman"/>
          <w:sz w:val="28"/>
          <w:szCs w:val="28"/>
          <w:lang w:val="uk-UA"/>
        </w:rPr>
        <w:t xml:space="preserve"> – завзятість, емоційність у процесі виконання справи.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Розв’язність</w:t>
      </w:r>
      <w:r w:rsidRPr="009D27E6">
        <w:rPr>
          <w:rFonts w:ascii="Times New Roman" w:hAnsi="Times New Roman" w:cs="Times New Roman"/>
          <w:sz w:val="28"/>
          <w:szCs w:val="28"/>
          <w:lang w:val="uk-UA"/>
        </w:rPr>
        <w:t xml:space="preserve"> – нестриманість, некоректна поведінка, ігнорування інших.</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Жалісливість</w:t>
      </w:r>
      <w:r w:rsidRPr="009D27E6">
        <w:rPr>
          <w:rFonts w:ascii="Times New Roman" w:hAnsi="Times New Roman" w:cs="Times New Roman"/>
          <w:sz w:val="28"/>
          <w:szCs w:val="28"/>
          <w:lang w:val="uk-UA"/>
        </w:rPr>
        <w:t xml:space="preserve"> – схильність до почуття жалості, співчуття.</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Самозабуття</w:t>
      </w:r>
      <w:r w:rsidRPr="009D27E6">
        <w:rPr>
          <w:rFonts w:ascii="Times New Roman" w:hAnsi="Times New Roman" w:cs="Times New Roman"/>
          <w:sz w:val="28"/>
          <w:szCs w:val="28"/>
          <w:lang w:val="uk-UA"/>
        </w:rPr>
        <w:t xml:space="preserve"> – діяльність, що відрізн</w:t>
      </w:r>
      <w:r w:rsidR="003C01D4">
        <w:rPr>
          <w:rFonts w:ascii="Times New Roman" w:hAnsi="Times New Roman" w:cs="Times New Roman"/>
          <w:sz w:val="28"/>
          <w:szCs w:val="28"/>
          <w:lang w:val="uk-UA"/>
        </w:rPr>
        <w:t>яється великою захопленістю, за якої</w:t>
      </w:r>
      <w:r w:rsidRPr="009D27E6">
        <w:rPr>
          <w:rFonts w:ascii="Times New Roman" w:hAnsi="Times New Roman" w:cs="Times New Roman"/>
          <w:sz w:val="28"/>
          <w:szCs w:val="28"/>
          <w:lang w:val="uk-UA"/>
        </w:rPr>
        <w:t xml:space="preserve"> </w:t>
      </w:r>
      <w:r w:rsidR="003C01D4">
        <w:rPr>
          <w:rFonts w:ascii="Times New Roman" w:hAnsi="Times New Roman" w:cs="Times New Roman"/>
          <w:sz w:val="28"/>
          <w:szCs w:val="28"/>
          <w:lang w:val="uk-UA"/>
        </w:rPr>
        <w:t>людина максимально занурюється у цікаву для неї</w:t>
      </w:r>
      <w:r w:rsidRPr="009D27E6">
        <w:rPr>
          <w:rFonts w:ascii="Times New Roman" w:hAnsi="Times New Roman" w:cs="Times New Roman"/>
          <w:sz w:val="28"/>
          <w:szCs w:val="28"/>
          <w:lang w:val="uk-UA"/>
        </w:rPr>
        <w:t xml:space="preserve"> справу, </w:t>
      </w:r>
      <w:r w:rsidR="003C01D4">
        <w:rPr>
          <w:rFonts w:ascii="Times New Roman" w:hAnsi="Times New Roman" w:cs="Times New Roman"/>
          <w:sz w:val="28"/>
          <w:szCs w:val="28"/>
          <w:lang w:val="uk-UA"/>
        </w:rPr>
        <w:t xml:space="preserve">внутрішній світ людини і т. ін.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Невимушеність</w:t>
      </w:r>
      <w:r w:rsidRPr="009D27E6">
        <w:rPr>
          <w:rFonts w:ascii="Times New Roman" w:hAnsi="Times New Roman" w:cs="Times New Roman"/>
          <w:sz w:val="28"/>
          <w:szCs w:val="28"/>
          <w:lang w:val="uk-UA"/>
        </w:rPr>
        <w:t xml:space="preserve"> – здатність розкуто почувати себе у будь-якій ситуації,</w:t>
      </w:r>
      <w:r w:rsidR="003C01D4">
        <w:rPr>
          <w:rFonts w:ascii="Times New Roman" w:hAnsi="Times New Roman" w:cs="Times New Roman"/>
          <w:sz w:val="28"/>
          <w:szCs w:val="28"/>
          <w:lang w:val="uk-UA"/>
        </w:rPr>
        <w:t xml:space="preserve"> природність поведінки</w:t>
      </w:r>
      <w:r w:rsidRPr="009D27E6">
        <w:rPr>
          <w:rFonts w:ascii="Times New Roman" w:hAnsi="Times New Roman" w:cs="Times New Roman"/>
          <w:sz w:val="28"/>
          <w:szCs w:val="28"/>
          <w:lang w:val="uk-UA"/>
        </w:rPr>
        <w:t>.</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Педантизм</w:t>
      </w:r>
      <w:r w:rsidRPr="009D27E6">
        <w:rPr>
          <w:rFonts w:ascii="Times New Roman" w:hAnsi="Times New Roman" w:cs="Times New Roman"/>
          <w:sz w:val="28"/>
          <w:szCs w:val="28"/>
          <w:lang w:val="uk-UA"/>
        </w:rPr>
        <w:t xml:space="preserve"> – “сліпе” дотримання встановлених норм, дріб’язкова точність.</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2. У переліку “Мій ідеал” відмітити позначкою якості, які у Вас є реально за принципом “так – ні”, незалежно від рівня її прояву. У переліку “Неідеал” відмітити будь-якою позначкою якості, яких у Вас немає, теж за принципом “так – ні”.</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3. Підрахувати загальну кількість відмічен</w:t>
      </w:r>
      <w:r w:rsidR="003C01D4">
        <w:rPr>
          <w:rFonts w:ascii="Times New Roman" w:hAnsi="Times New Roman" w:cs="Times New Roman"/>
          <w:sz w:val="28"/>
          <w:szCs w:val="28"/>
          <w:lang w:val="uk-UA"/>
        </w:rPr>
        <w:t>их якостей як у першому, так і у</w:t>
      </w:r>
      <w:r w:rsidRPr="009D27E6">
        <w:rPr>
          <w:rFonts w:ascii="Times New Roman" w:hAnsi="Times New Roman" w:cs="Times New Roman"/>
          <w:sz w:val="28"/>
          <w:szCs w:val="28"/>
          <w:lang w:val="uk-UA"/>
        </w:rPr>
        <w:t xml:space="preserve"> другому переліку (Р).</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4. Визначити коефіцієнт самооцінки, поділивши одержану суму (Р) на загальну кількість якостей (40) (дивись набір якостей особистості):</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Кс= Р / 40,</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де Кс – коефіцієнт самооцінки.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5. Результати порівняти з оціночною шкалою.</w:t>
      </w:r>
    </w:p>
    <w:p w:rsidR="009D27E6" w:rsidRPr="009D27E6" w:rsidRDefault="009D27E6" w:rsidP="009D27E6">
      <w:pPr>
        <w:spacing w:after="0" w:line="240" w:lineRule="auto"/>
        <w:ind w:firstLine="709"/>
        <w:jc w:val="center"/>
        <w:rPr>
          <w:rFonts w:ascii="Times New Roman" w:hAnsi="Times New Roman" w:cs="Times New Roman"/>
          <w:i/>
          <w:sz w:val="28"/>
          <w:szCs w:val="28"/>
          <w:lang w:val="uk-UA"/>
        </w:rPr>
      </w:pPr>
      <w:r w:rsidRPr="009D27E6">
        <w:rPr>
          <w:rFonts w:ascii="Times New Roman" w:hAnsi="Times New Roman" w:cs="Times New Roman"/>
          <w:i/>
          <w:sz w:val="28"/>
          <w:szCs w:val="28"/>
          <w:lang w:val="uk-UA"/>
        </w:rPr>
        <w:t>Оціночна шкала</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Якщо Ви отримали коефіцієнт від 0,4 до 0,6 – самооцінка адекватна, Ви самокритичні і не переоцінюєте себе.</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Якщо отримали коефіцієнт від 0 до 0,4, – це свідчить про недооцінку своєї особистості, про підвищену критичність.</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Якщо коефіцієнт від 0,6 до 1 – переоцінка своєї особистості, некритичне ставлення до себе.</w:t>
      </w:r>
    </w:p>
    <w:p w:rsidR="009D27E6" w:rsidRPr="009D27E6" w:rsidRDefault="006009A3" w:rsidP="009D27E6">
      <w:pPr>
        <w:spacing w:after="0" w:line="24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2</w:t>
      </w:r>
      <w:r w:rsidR="009D27E6" w:rsidRPr="009D27E6">
        <w:rPr>
          <w:rFonts w:ascii="Times New Roman" w:hAnsi="Times New Roman" w:cs="Times New Roman"/>
          <w:b/>
          <w:sz w:val="28"/>
          <w:szCs w:val="28"/>
          <w:lang w:val="uk-UA"/>
        </w:rPr>
        <w:t xml:space="preserve">. Тест </w:t>
      </w:r>
      <w:r w:rsidR="009D27E6" w:rsidRPr="009D27E6">
        <w:rPr>
          <w:rFonts w:ascii="Times New Roman" w:hAnsi="Times New Roman" w:cs="Times New Roman"/>
          <w:b/>
          <w:sz w:val="28"/>
          <w:szCs w:val="28"/>
        </w:rPr>
        <w:t>“</w:t>
      </w:r>
      <w:r w:rsidR="009D27E6" w:rsidRPr="009D27E6">
        <w:rPr>
          <w:rFonts w:ascii="Times New Roman" w:hAnsi="Times New Roman" w:cs="Times New Roman"/>
          <w:b/>
          <w:sz w:val="28"/>
          <w:szCs w:val="28"/>
          <w:lang w:val="uk-UA"/>
        </w:rPr>
        <w:t>Дерево</w:t>
      </w:r>
      <w:r w:rsidR="009D27E6" w:rsidRPr="009D27E6">
        <w:rPr>
          <w:rFonts w:ascii="Times New Roman" w:hAnsi="Times New Roman" w:cs="Times New Roman"/>
          <w:b/>
          <w:sz w:val="28"/>
          <w:szCs w:val="28"/>
        </w:rPr>
        <w:t>”</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Інструкція.</w:t>
      </w:r>
      <w:r w:rsidRPr="009D27E6">
        <w:rPr>
          <w:rFonts w:ascii="Times New Roman" w:hAnsi="Times New Roman" w:cs="Times New Roman"/>
          <w:sz w:val="28"/>
          <w:szCs w:val="28"/>
          <w:lang w:val="uk-UA"/>
        </w:rPr>
        <w:t xml:space="preserve"> Роздивіться дерево. Ви бачите на ньому і поряд багато чоловічків. Який чоловічок нагадує Вам себе, Вашому настрою і положенню? Виберіть його, обведіть його червоним олівцем, поясніть свій вибір. Тепер зеленим олівцем обведіть того чоловічка, яким Ви хотіли б стати і на чиєму місці опинитися.</w:t>
      </w:r>
    </w:p>
    <w:p w:rsidR="002B2F38" w:rsidRDefault="009D27E6" w:rsidP="002B2F38">
      <w:pPr>
        <w:spacing w:after="0" w:line="240" w:lineRule="auto"/>
        <w:ind w:firstLine="1701"/>
        <w:jc w:val="both"/>
        <w:rPr>
          <w:rFonts w:ascii="Times New Roman" w:hAnsi="Times New Roman" w:cs="Times New Roman"/>
          <w:sz w:val="28"/>
          <w:szCs w:val="28"/>
          <w:lang w:val="uk-UA"/>
        </w:rPr>
      </w:pPr>
      <w:r w:rsidRPr="009D27E6">
        <w:rPr>
          <w:rFonts w:ascii="Times New Roman" w:hAnsi="Times New Roman" w:cs="Times New Roman"/>
          <w:noProof/>
          <w:sz w:val="28"/>
          <w:szCs w:val="28"/>
          <w:lang w:eastAsia="ru-RU"/>
        </w:rPr>
        <w:drawing>
          <wp:inline distT="0" distB="0" distL="0" distR="0" wp14:anchorId="15CF0B6A" wp14:editId="42F5992E">
            <wp:extent cx="2434496" cy="2916000"/>
            <wp:effectExtent l="0" t="0" r="444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BEBA8EAE-BF5A-486C-A8C5-ECC9F3942E4B}">
                          <a14:imgProps xmlns:a14="http://schemas.microsoft.com/office/drawing/2010/main">
                            <a14:imgLayer r:embed="rId15">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434496" cy="2916000"/>
                    </a:xfrm>
                    <a:prstGeom prst="rect">
                      <a:avLst/>
                    </a:prstGeom>
                    <a:noFill/>
                  </pic:spPr>
                </pic:pic>
              </a:graphicData>
            </a:graphic>
          </wp:inline>
        </w:drawing>
      </w:r>
    </w:p>
    <w:p w:rsidR="009D27E6" w:rsidRPr="009D27E6" w:rsidRDefault="002B2F38" w:rsidP="002B2F38">
      <w:pPr>
        <w:spacing w:after="0" w:line="24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Ключ: </w:t>
      </w:r>
      <w:r w:rsidR="009D27E6" w:rsidRPr="009D27E6">
        <w:rPr>
          <w:rFonts w:ascii="Times New Roman" w:hAnsi="Times New Roman" w:cs="Times New Roman"/>
          <w:sz w:val="28"/>
          <w:szCs w:val="28"/>
          <w:lang w:val="uk-UA"/>
        </w:rPr>
        <w:t>Позиції №</w:t>
      </w:r>
      <w:r>
        <w:rPr>
          <w:rFonts w:ascii="Times New Roman" w:hAnsi="Times New Roman" w:cs="Times New Roman"/>
          <w:sz w:val="28"/>
          <w:szCs w:val="28"/>
          <w:lang w:val="uk-UA"/>
        </w:rPr>
        <w:t xml:space="preserve"> </w:t>
      </w:r>
      <w:r w:rsidR="009D27E6" w:rsidRPr="009D27E6">
        <w:rPr>
          <w:rFonts w:ascii="Times New Roman" w:hAnsi="Times New Roman" w:cs="Times New Roman"/>
          <w:sz w:val="28"/>
          <w:szCs w:val="28"/>
          <w:lang w:val="uk-UA"/>
        </w:rPr>
        <w:t>1, 3, 6, 7 – характеризують установку на подолання перешкод.</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w:t>
      </w:r>
      <w:r w:rsidR="002B2F38">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2, 11, 12, 16, 17, 18, 19 – активна життєва позиція та показники комунікабельності, дружньої підтримки, взаєморозуміння, взаємодопомоги, інколи нехтування власними інтересами заради інших, альтруїзму.</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w:t>
      </w:r>
      <w:r w:rsidR="002B2F38">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4 – стійкість позицій (бажання досягти успіху без подолання перешкод).</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w:t>
      </w:r>
      <w:r w:rsidR="002B2F38">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10, 15 – впевненість у своїх силах, комфортний стан, нормальна адаптація, досить високий статус у колективі.</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w:t>
      </w:r>
      <w:r w:rsidR="002B2F38">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9 – мотивація на розваги.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w:t>
      </w:r>
      <w:r w:rsidR="002B2F38">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 xml:space="preserve">13, 21 – потреба у зміні діяльності, у відпочинку; замкнутість, тривожність, відчуженість, образа, гнів, може бути проявом серйозних проблем в колективі або особистих негараздів.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w:t>
      </w:r>
      <w:r w:rsidR="002B2F38">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5 – втомлюваність, загальна слабкість, невеликий запас сил.</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w:t>
      </w:r>
      <w:r w:rsidR="002B2F38">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8 – усування від колективних справ, відхід у себ</w:t>
      </w:r>
      <w:r w:rsidR="002B2F38">
        <w:rPr>
          <w:rFonts w:ascii="Times New Roman" w:hAnsi="Times New Roman" w:cs="Times New Roman"/>
          <w:sz w:val="28"/>
          <w:szCs w:val="28"/>
          <w:lang w:val="uk-UA"/>
        </w:rPr>
        <w:t>е, замкнутість, самостійність, у</w:t>
      </w:r>
      <w:r w:rsidRPr="009D27E6">
        <w:rPr>
          <w:rFonts w:ascii="Times New Roman" w:hAnsi="Times New Roman" w:cs="Times New Roman"/>
          <w:sz w:val="28"/>
          <w:szCs w:val="28"/>
          <w:lang w:val="uk-UA"/>
        </w:rPr>
        <w:t xml:space="preserve"> деяких випадках можливі прояви суїцидальної поведінки.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w:t>
      </w:r>
      <w:r w:rsidR="002B2F38">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 xml:space="preserve">20 – безпідставне бажання бути лідером,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командувати</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щоб моє було зверху</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прагнення досягти лідерства у мікрогрупах; завищена сам</w:t>
      </w:r>
      <w:r w:rsidR="003C01D4">
        <w:rPr>
          <w:rFonts w:ascii="Times New Roman" w:hAnsi="Times New Roman" w:cs="Times New Roman"/>
          <w:sz w:val="28"/>
          <w:szCs w:val="28"/>
          <w:lang w:val="uk-UA"/>
        </w:rPr>
        <w:t>ооцінка, установка на лідерство.</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w:t>
      </w:r>
      <w:r w:rsidR="002B2F38">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 xml:space="preserve">14 – кризовий стан,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падіння у прірву</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незадоволення ситуацією, що склалася у колективі, бажання привернути до себе увагу, у деяких випадках – бездіяльність, пасивність як роль, демонстративно занижена самооцінка: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Я сам нічого не можу</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w:t>
      </w:r>
    </w:p>
    <w:p w:rsidR="009D27E6" w:rsidRPr="009D27E6" w:rsidRDefault="009D27E6" w:rsidP="009D27E6">
      <w:pPr>
        <w:spacing w:after="0" w:line="240" w:lineRule="auto"/>
        <w:ind w:firstLine="709"/>
        <w:contextualSpacing/>
        <w:jc w:val="both"/>
        <w:rPr>
          <w:rFonts w:ascii="Times New Roman" w:hAnsi="Times New Roman" w:cs="Times New Roman"/>
          <w:b/>
          <w:sz w:val="28"/>
          <w:szCs w:val="28"/>
          <w:lang w:val="uk-UA"/>
        </w:rPr>
      </w:pPr>
      <w:r w:rsidRPr="009D27E6">
        <w:rPr>
          <w:rFonts w:ascii="Times New Roman" w:hAnsi="Times New Roman" w:cs="Times New Roman"/>
          <w:b/>
          <w:sz w:val="28"/>
          <w:szCs w:val="28"/>
          <w:lang w:val="uk-UA"/>
        </w:rPr>
        <w:t>4. Вправа для самоаналізу</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Відповідайте, ставлячи позначку у відповідній колонкці. Якщо Вам важко відповісти на питання, залиште його. Якщо істина закладена між двома відповідями, робіть дві позначки. Виконуйте вправу разом з партнером, для того щоб отримати суб’єктивну та об’єктивну оцінку Вашого Я-образу.</w:t>
      </w:r>
    </w:p>
    <w:tbl>
      <w:tblPr>
        <w:tblStyle w:val="a6"/>
        <w:tblW w:w="0" w:type="auto"/>
        <w:tblInd w:w="108" w:type="dxa"/>
        <w:tblLook w:val="04A0" w:firstRow="1" w:lastRow="0" w:firstColumn="1" w:lastColumn="0" w:noHBand="0" w:noVBand="1"/>
      </w:tblPr>
      <w:tblGrid>
        <w:gridCol w:w="5103"/>
        <w:gridCol w:w="1701"/>
        <w:gridCol w:w="1560"/>
        <w:gridCol w:w="1382"/>
      </w:tblGrid>
      <w:tr w:rsidR="009D27E6" w:rsidRPr="009D27E6" w:rsidTr="003C01D4">
        <w:trPr>
          <w:trHeight w:val="226"/>
        </w:trPr>
        <w:tc>
          <w:tcPr>
            <w:tcW w:w="5103" w:type="dxa"/>
          </w:tcPr>
          <w:p w:rsidR="009D27E6" w:rsidRPr="003C01D4" w:rsidRDefault="003C01D4" w:rsidP="009D27E6">
            <w:pPr>
              <w:jc w:val="both"/>
              <w:rPr>
                <w:rFonts w:ascii="Times New Roman" w:hAnsi="Times New Roman" w:cs="Times New Roman"/>
                <w:b/>
                <w:sz w:val="24"/>
                <w:szCs w:val="24"/>
                <w:lang w:val="uk-UA"/>
              </w:rPr>
            </w:pPr>
            <w:r w:rsidRPr="003C01D4">
              <w:rPr>
                <w:rFonts w:ascii="Times New Roman" w:hAnsi="Times New Roman" w:cs="Times New Roman"/>
                <w:b/>
                <w:sz w:val="24"/>
                <w:szCs w:val="24"/>
                <w:lang w:val="uk-UA"/>
              </w:rPr>
              <w:t xml:space="preserve">Твердження </w:t>
            </w:r>
          </w:p>
        </w:tc>
        <w:tc>
          <w:tcPr>
            <w:tcW w:w="1701" w:type="dxa"/>
          </w:tcPr>
          <w:p w:rsidR="009D27E6" w:rsidRPr="009D27E6" w:rsidRDefault="009D27E6" w:rsidP="009D27E6">
            <w:pPr>
              <w:jc w:val="center"/>
              <w:rPr>
                <w:rFonts w:ascii="Times New Roman" w:hAnsi="Times New Roman" w:cs="Times New Roman"/>
                <w:b/>
                <w:sz w:val="24"/>
                <w:szCs w:val="24"/>
                <w:lang w:val="uk-UA"/>
              </w:rPr>
            </w:pPr>
            <w:r w:rsidRPr="009D27E6">
              <w:rPr>
                <w:rFonts w:ascii="Times New Roman" w:hAnsi="Times New Roman" w:cs="Times New Roman"/>
                <w:b/>
                <w:sz w:val="24"/>
                <w:szCs w:val="24"/>
                <w:lang w:val="uk-UA"/>
              </w:rPr>
              <w:t>а</w:t>
            </w:r>
          </w:p>
        </w:tc>
        <w:tc>
          <w:tcPr>
            <w:tcW w:w="1560" w:type="dxa"/>
          </w:tcPr>
          <w:p w:rsidR="009D27E6" w:rsidRPr="009D27E6" w:rsidRDefault="009D27E6" w:rsidP="009D27E6">
            <w:pPr>
              <w:jc w:val="center"/>
              <w:rPr>
                <w:rFonts w:ascii="Times New Roman" w:hAnsi="Times New Roman" w:cs="Times New Roman"/>
                <w:b/>
                <w:sz w:val="24"/>
                <w:szCs w:val="24"/>
                <w:lang w:val="uk-UA"/>
              </w:rPr>
            </w:pPr>
            <w:r w:rsidRPr="009D27E6">
              <w:rPr>
                <w:rFonts w:ascii="Times New Roman" w:hAnsi="Times New Roman" w:cs="Times New Roman"/>
                <w:b/>
                <w:sz w:val="24"/>
                <w:szCs w:val="24"/>
                <w:lang w:val="uk-UA"/>
              </w:rPr>
              <w:t>б</w:t>
            </w:r>
          </w:p>
        </w:tc>
        <w:tc>
          <w:tcPr>
            <w:tcW w:w="1382" w:type="dxa"/>
          </w:tcPr>
          <w:p w:rsidR="009D27E6" w:rsidRPr="009D27E6" w:rsidRDefault="009D27E6" w:rsidP="009D27E6">
            <w:pPr>
              <w:jc w:val="center"/>
              <w:rPr>
                <w:rFonts w:ascii="Times New Roman" w:hAnsi="Times New Roman" w:cs="Times New Roman"/>
                <w:b/>
                <w:sz w:val="24"/>
                <w:szCs w:val="24"/>
                <w:lang w:val="uk-UA"/>
              </w:rPr>
            </w:pPr>
            <w:r w:rsidRPr="009D27E6">
              <w:rPr>
                <w:rFonts w:ascii="Times New Roman" w:hAnsi="Times New Roman" w:cs="Times New Roman"/>
                <w:b/>
                <w:sz w:val="24"/>
                <w:szCs w:val="24"/>
                <w:lang w:val="uk-UA"/>
              </w:rPr>
              <w:t>в</w:t>
            </w:r>
          </w:p>
        </w:tc>
      </w:tr>
      <w:tr w:rsidR="003C01D4" w:rsidRPr="009D27E6" w:rsidTr="009D27E6">
        <w:trPr>
          <w:trHeight w:val="607"/>
        </w:trPr>
        <w:tc>
          <w:tcPr>
            <w:tcW w:w="5103" w:type="dxa"/>
          </w:tcPr>
          <w:p w:rsidR="003C01D4" w:rsidRDefault="003C01D4"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Ви людина у цілому: а) серйозна та ділова, б) весела, в) стримано критична</w:t>
            </w:r>
          </w:p>
        </w:tc>
        <w:tc>
          <w:tcPr>
            <w:tcW w:w="1701" w:type="dxa"/>
          </w:tcPr>
          <w:p w:rsidR="003C01D4" w:rsidRPr="009D27E6" w:rsidRDefault="003C01D4" w:rsidP="009D27E6">
            <w:pPr>
              <w:jc w:val="center"/>
              <w:rPr>
                <w:rFonts w:ascii="Times New Roman" w:hAnsi="Times New Roman" w:cs="Times New Roman"/>
                <w:b/>
                <w:sz w:val="24"/>
                <w:szCs w:val="24"/>
                <w:lang w:val="uk-UA"/>
              </w:rPr>
            </w:pPr>
          </w:p>
        </w:tc>
        <w:tc>
          <w:tcPr>
            <w:tcW w:w="1560" w:type="dxa"/>
          </w:tcPr>
          <w:p w:rsidR="003C01D4" w:rsidRPr="009D27E6" w:rsidRDefault="003C01D4" w:rsidP="009D27E6">
            <w:pPr>
              <w:jc w:val="center"/>
              <w:rPr>
                <w:rFonts w:ascii="Times New Roman" w:hAnsi="Times New Roman" w:cs="Times New Roman"/>
                <w:b/>
                <w:sz w:val="24"/>
                <w:szCs w:val="24"/>
                <w:lang w:val="uk-UA"/>
              </w:rPr>
            </w:pPr>
          </w:p>
        </w:tc>
        <w:tc>
          <w:tcPr>
            <w:tcW w:w="1382" w:type="dxa"/>
          </w:tcPr>
          <w:p w:rsidR="003C01D4" w:rsidRPr="009D27E6" w:rsidRDefault="003C01D4" w:rsidP="009D27E6">
            <w:pPr>
              <w:jc w:val="center"/>
              <w:rPr>
                <w:rFonts w:ascii="Times New Roman" w:hAnsi="Times New Roman" w:cs="Times New Roman"/>
                <w:b/>
                <w:sz w:val="24"/>
                <w:szCs w:val="24"/>
                <w:lang w:val="uk-UA"/>
              </w:rPr>
            </w:pPr>
          </w:p>
        </w:tc>
      </w:tr>
      <w:tr w:rsidR="009D27E6" w:rsidRPr="009D27E6" w:rsidTr="009D27E6">
        <w:tc>
          <w:tcPr>
            <w:tcW w:w="5103"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Вам здається, що Ви людина: а) енергійна, безкомпромісна, б) </w:t>
            </w:r>
            <w:r w:rsidRPr="009D27E6">
              <w:rPr>
                <w:rFonts w:ascii="Times New Roman" w:hAnsi="Times New Roman" w:cs="Times New Roman"/>
                <w:sz w:val="24"/>
                <w:szCs w:val="24"/>
              </w:rPr>
              <w:t>“</w:t>
            </w:r>
            <w:r w:rsidRPr="009D27E6">
              <w:rPr>
                <w:rFonts w:ascii="Times New Roman" w:hAnsi="Times New Roman" w:cs="Times New Roman"/>
                <w:sz w:val="24"/>
                <w:szCs w:val="24"/>
                <w:lang w:val="uk-UA"/>
              </w:rPr>
              <w:t>еластична</w:t>
            </w:r>
            <w:r w:rsidRPr="009D27E6">
              <w:rPr>
                <w:rFonts w:ascii="Times New Roman" w:hAnsi="Times New Roman" w:cs="Times New Roman"/>
                <w:sz w:val="24"/>
                <w:szCs w:val="24"/>
              </w:rPr>
              <w:t>”</w:t>
            </w:r>
            <w:r w:rsidRPr="009D27E6">
              <w:rPr>
                <w:rFonts w:ascii="Times New Roman" w:hAnsi="Times New Roman" w:cs="Times New Roman"/>
                <w:sz w:val="24"/>
                <w:szCs w:val="24"/>
                <w:lang w:val="uk-UA"/>
              </w:rPr>
              <w:t>, навіть м’яка, в) обережна, стирмана</w:t>
            </w:r>
          </w:p>
        </w:tc>
        <w:tc>
          <w:tcPr>
            <w:tcW w:w="1701" w:type="dxa"/>
          </w:tcPr>
          <w:p w:rsidR="009D27E6" w:rsidRPr="009D27E6" w:rsidRDefault="009D27E6" w:rsidP="009D27E6">
            <w:pPr>
              <w:jc w:val="both"/>
              <w:rPr>
                <w:rFonts w:ascii="Times New Roman" w:hAnsi="Times New Roman" w:cs="Times New Roman"/>
                <w:sz w:val="24"/>
                <w:szCs w:val="24"/>
                <w:lang w:val="uk-UA"/>
              </w:rPr>
            </w:pPr>
          </w:p>
        </w:tc>
        <w:tc>
          <w:tcPr>
            <w:tcW w:w="1560" w:type="dxa"/>
          </w:tcPr>
          <w:p w:rsidR="009D27E6" w:rsidRPr="009D27E6" w:rsidRDefault="009D27E6" w:rsidP="009D27E6">
            <w:pPr>
              <w:jc w:val="both"/>
              <w:rPr>
                <w:rFonts w:ascii="Times New Roman" w:hAnsi="Times New Roman" w:cs="Times New Roman"/>
                <w:sz w:val="24"/>
                <w:szCs w:val="24"/>
                <w:lang w:val="uk-UA"/>
              </w:rPr>
            </w:pPr>
          </w:p>
        </w:tc>
        <w:tc>
          <w:tcPr>
            <w:tcW w:w="1382" w:type="dxa"/>
          </w:tcPr>
          <w:p w:rsidR="009D27E6" w:rsidRPr="009D27E6" w:rsidRDefault="009D27E6" w:rsidP="009D27E6">
            <w:pPr>
              <w:jc w:val="both"/>
              <w:rPr>
                <w:rFonts w:ascii="Times New Roman" w:hAnsi="Times New Roman" w:cs="Times New Roman"/>
                <w:sz w:val="24"/>
                <w:szCs w:val="24"/>
                <w:lang w:val="uk-UA"/>
              </w:rPr>
            </w:pPr>
          </w:p>
        </w:tc>
      </w:tr>
      <w:tr w:rsidR="009D27E6" w:rsidRPr="009D27E6" w:rsidTr="009D27E6">
        <w:tc>
          <w:tcPr>
            <w:tcW w:w="5103"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Ваші рухи: а) енергійні, швидкі, б) спокійні, м’які, в) нерішучі, стримані</w:t>
            </w:r>
          </w:p>
        </w:tc>
        <w:tc>
          <w:tcPr>
            <w:tcW w:w="1701" w:type="dxa"/>
          </w:tcPr>
          <w:p w:rsidR="009D27E6" w:rsidRPr="009D27E6" w:rsidRDefault="009D27E6" w:rsidP="009D27E6">
            <w:pPr>
              <w:jc w:val="both"/>
              <w:rPr>
                <w:rFonts w:ascii="Times New Roman" w:hAnsi="Times New Roman" w:cs="Times New Roman"/>
                <w:sz w:val="24"/>
                <w:szCs w:val="24"/>
                <w:lang w:val="uk-UA"/>
              </w:rPr>
            </w:pPr>
          </w:p>
        </w:tc>
        <w:tc>
          <w:tcPr>
            <w:tcW w:w="1560" w:type="dxa"/>
          </w:tcPr>
          <w:p w:rsidR="009D27E6" w:rsidRPr="009D27E6" w:rsidRDefault="009D27E6" w:rsidP="009D27E6">
            <w:pPr>
              <w:jc w:val="both"/>
              <w:rPr>
                <w:rFonts w:ascii="Times New Roman" w:hAnsi="Times New Roman" w:cs="Times New Roman"/>
                <w:sz w:val="24"/>
                <w:szCs w:val="24"/>
                <w:lang w:val="uk-UA"/>
              </w:rPr>
            </w:pPr>
          </w:p>
        </w:tc>
        <w:tc>
          <w:tcPr>
            <w:tcW w:w="1382" w:type="dxa"/>
          </w:tcPr>
          <w:p w:rsidR="009D27E6" w:rsidRPr="009D27E6" w:rsidRDefault="009D27E6" w:rsidP="009D27E6">
            <w:pPr>
              <w:jc w:val="both"/>
              <w:rPr>
                <w:rFonts w:ascii="Times New Roman" w:hAnsi="Times New Roman" w:cs="Times New Roman"/>
                <w:sz w:val="24"/>
                <w:szCs w:val="24"/>
                <w:lang w:val="uk-UA"/>
              </w:rPr>
            </w:pPr>
          </w:p>
        </w:tc>
      </w:tr>
      <w:tr w:rsidR="009D27E6" w:rsidRPr="009D27E6" w:rsidTr="009D27E6">
        <w:tc>
          <w:tcPr>
            <w:tcW w:w="5103"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Ви говорите: а) зрозуміло, швидко, б) модульовано, з різною інтонацією, в) стримано, нерішуче, обдумуючи кожне слово</w:t>
            </w:r>
          </w:p>
        </w:tc>
        <w:tc>
          <w:tcPr>
            <w:tcW w:w="1701" w:type="dxa"/>
          </w:tcPr>
          <w:p w:rsidR="009D27E6" w:rsidRPr="009D27E6" w:rsidRDefault="009D27E6" w:rsidP="009D27E6">
            <w:pPr>
              <w:jc w:val="both"/>
              <w:rPr>
                <w:rFonts w:ascii="Times New Roman" w:hAnsi="Times New Roman" w:cs="Times New Roman"/>
                <w:sz w:val="24"/>
                <w:szCs w:val="24"/>
                <w:lang w:val="uk-UA"/>
              </w:rPr>
            </w:pPr>
          </w:p>
        </w:tc>
        <w:tc>
          <w:tcPr>
            <w:tcW w:w="1560" w:type="dxa"/>
          </w:tcPr>
          <w:p w:rsidR="009D27E6" w:rsidRPr="009D27E6" w:rsidRDefault="009D27E6" w:rsidP="009D27E6">
            <w:pPr>
              <w:jc w:val="both"/>
              <w:rPr>
                <w:rFonts w:ascii="Times New Roman" w:hAnsi="Times New Roman" w:cs="Times New Roman"/>
                <w:sz w:val="24"/>
                <w:szCs w:val="24"/>
                <w:lang w:val="uk-UA"/>
              </w:rPr>
            </w:pPr>
          </w:p>
        </w:tc>
        <w:tc>
          <w:tcPr>
            <w:tcW w:w="1382" w:type="dxa"/>
          </w:tcPr>
          <w:p w:rsidR="009D27E6" w:rsidRPr="009D27E6" w:rsidRDefault="009D27E6" w:rsidP="009D27E6">
            <w:pPr>
              <w:jc w:val="both"/>
              <w:rPr>
                <w:rFonts w:ascii="Times New Roman" w:hAnsi="Times New Roman" w:cs="Times New Roman"/>
                <w:sz w:val="24"/>
                <w:szCs w:val="24"/>
                <w:lang w:val="uk-UA"/>
              </w:rPr>
            </w:pPr>
          </w:p>
        </w:tc>
      </w:tr>
      <w:tr w:rsidR="009D27E6" w:rsidRPr="009D27E6" w:rsidTr="009D27E6">
        <w:tc>
          <w:tcPr>
            <w:tcW w:w="5103"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Ви знаходите задоволення у: а) прояві сили, досягненні успіху й визнання, б) нас</w:t>
            </w:r>
            <w:r w:rsidR="003C01D4">
              <w:rPr>
                <w:rFonts w:ascii="Times New Roman" w:hAnsi="Times New Roman" w:cs="Times New Roman"/>
                <w:sz w:val="24"/>
                <w:szCs w:val="24"/>
                <w:lang w:val="uk-UA"/>
              </w:rPr>
              <w:t>олоді й гармонії, в) пошуку й рі</w:t>
            </w:r>
            <w:r w:rsidRPr="009D27E6">
              <w:rPr>
                <w:rFonts w:ascii="Times New Roman" w:hAnsi="Times New Roman" w:cs="Times New Roman"/>
                <w:sz w:val="24"/>
                <w:szCs w:val="24"/>
                <w:lang w:val="uk-UA"/>
              </w:rPr>
              <w:t>шенні проблем</w:t>
            </w:r>
          </w:p>
        </w:tc>
        <w:tc>
          <w:tcPr>
            <w:tcW w:w="1701" w:type="dxa"/>
          </w:tcPr>
          <w:p w:rsidR="009D27E6" w:rsidRPr="009D27E6" w:rsidRDefault="009D27E6" w:rsidP="009D27E6">
            <w:pPr>
              <w:jc w:val="both"/>
              <w:rPr>
                <w:rFonts w:ascii="Times New Roman" w:hAnsi="Times New Roman" w:cs="Times New Roman"/>
                <w:sz w:val="24"/>
                <w:szCs w:val="24"/>
                <w:lang w:val="uk-UA"/>
              </w:rPr>
            </w:pPr>
          </w:p>
        </w:tc>
        <w:tc>
          <w:tcPr>
            <w:tcW w:w="1560" w:type="dxa"/>
          </w:tcPr>
          <w:p w:rsidR="009D27E6" w:rsidRPr="009D27E6" w:rsidRDefault="009D27E6" w:rsidP="009D27E6">
            <w:pPr>
              <w:jc w:val="both"/>
              <w:rPr>
                <w:rFonts w:ascii="Times New Roman" w:hAnsi="Times New Roman" w:cs="Times New Roman"/>
                <w:sz w:val="24"/>
                <w:szCs w:val="24"/>
                <w:lang w:val="uk-UA"/>
              </w:rPr>
            </w:pPr>
          </w:p>
        </w:tc>
        <w:tc>
          <w:tcPr>
            <w:tcW w:w="1382" w:type="dxa"/>
          </w:tcPr>
          <w:p w:rsidR="009D27E6" w:rsidRPr="009D27E6" w:rsidRDefault="009D27E6" w:rsidP="009D27E6">
            <w:pPr>
              <w:jc w:val="both"/>
              <w:rPr>
                <w:rFonts w:ascii="Times New Roman" w:hAnsi="Times New Roman" w:cs="Times New Roman"/>
                <w:sz w:val="24"/>
                <w:szCs w:val="24"/>
                <w:lang w:val="uk-UA"/>
              </w:rPr>
            </w:pPr>
          </w:p>
        </w:tc>
      </w:tr>
      <w:tr w:rsidR="009D27E6" w:rsidRPr="009D27E6" w:rsidTr="009D27E6">
        <w:tc>
          <w:tcPr>
            <w:tcW w:w="5103"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Ви: а) гарно складені, мускулисті, ширококісні, б) маєте округлі форми, в) худі</w:t>
            </w:r>
          </w:p>
        </w:tc>
        <w:tc>
          <w:tcPr>
            <w:tcW w:w="1701" w:type="dxa"/>
          </w:tcPr>
          <w:p w:rsidR="009D27E6" w:rsidRPr="009D27E6" w:rsidRDefault="009D27E6" w:rsidP="009D27E6">
            <w:pPr>
              <w:jc w:val="both"/>
              <w:rPr>
                <w:rFonts w:ascii="Times New Roman" w:hAnsi="Times New Roman" w:cs="Times New Roman"/>
                <w:sz w:val="24"/>
                <w:szCs w:val="24"/>
                <w:lang w:val="uk-UA"/>
              </w:rPr>
            </w:pPr>
          </w:p>
        </w:tc>
        <w:tc>
          <w:tcPr>
            <w:tcW w:w="1560" w:type="dxa"/>
          </w:tcPr>
          <w:p w:rsidR="009D27E6" w:rsidRPr="009D27E6" w:rsidRDefault="009D27E6" w:rsidP="009D27E6">
            <w:pPr>
              <w:jc w:val="both"/>
              <w:rPr>
                <w:rFonts w:ascii="Times New Roman" w:hAnsi="Times New Roman" w:cs="Times New Roman"/>
                <w:sz w:val="24"/>
                <w:szCs w:val="24"/>
                <w:lang w:val="uk-UA"/>
              </w:rPr>
            </w:pPr>
          </w:p>
        </w:tc>
        <w:tc>
          <w:tcPr>
            <w:tcW w:w="1382" w:type="dxa"/>
          </w:tcPr>
          <w:p w:rsidR="009D27E6" w:rsidRPr="009D27E6" w:rsidRDefault="009D27E6" w:rsidP="009D27E6">
            <w:pPr>
              <w:jc w:val="both"/>
              <w:rPr>
                <w:rFonts w:ascii="Times New Roman" w:hAnsi="Times New Roman" w:cs="Times New Roman"/>
                <w:sz w:val="24"/>
                <w:szCs w:val="24"/>
                <w:lang w:val="uk-UA"/>
              </w:rPr>
            </w:pPr>
          </w:p>
        </w:tc>
      </w:tr>
      <w:tr w:rsidR="009D27E6" w:rsidRPr="009D27E6" w:rsidTr="009D27E6">
        <w:tc>
          <w:tcPr>
            <w:tcW w:w="5103" w:type="dxa"/>
          </w:tcPr>
          <w:p w:rsidR="009D27E6" w:rsidRPr="009D27E6" w:rsidRDefault="003C01D4" w:rsidP="009D27E6">
            <w:pPr>
              <w:jc w:val="both"/>
              <w:rPr>
                <w:rFonts w:ascii="Times New Roman" w:hAnsi="Times New Roman" w:cs="Times New Roman"/>
                <w:sz w:val="24"/>
                <w:szCs w:val="24"/>
                <w:lang w:val="uk-UA"/>
              </w:rPr>
            </w:pPr>
            <w:r>
              <w:rPr>
                <w:rFonts w:ascii="Times New Roman" w:hAnsi="Times New Roman" w:cs="Times New Roman"/>
                <w:sz w:val="24"/>
                <w:szCs w:val="24"/>
                <w:lang w:val="uk-UA"/>
              </w:rPr>
              <w:t>Ви поводите себе</w:t>
            </w:r>
            <w:r w:rsidR="009D27E6" w:rsidRPr="009D27E6">
              <w:rPr>
                <w:rFonts w:ascii="Times New Roman" w:hAnsi="Times New Roman" w:cs="Times New Roman"/>
                <w:sz w:val="24"/>
                <w:szCs w:val="24"/>
                <w:lang w:val="uk-UA"/>
              </w:rPr>
              <w:t>: а) безстрашно, б) по-товариськи, в) дистанційовано</w:t>
            </w:r>
          </w:p>
        </w:tc>
        <w:tc>
          <w:tcPr>
            <w:tcW w:w="1701" w:type="dxa"/>
          </w:tcPr>
          <w:p w:rsidR="009D27E6" w:rsidRPr="009D27E6" w:rsidRDefault="009D27E6" w:rsidP="009D27E6">
            <w:pPr>
              <w:jc w:val="both"/>
              <w:rPr>
                <w:rFonts w:ascii="Times New Roman" w:hAnsi="Times New Roman" w:cs="Times New Roman"/>
                <w:sz w:val="24"/>
                <w:szCs w:val="24"/>
                <w:lang w:val="uk-UA"/>
              </w:rPr>
            </w:pPr>
          </w:p>
        </w:tc>
        <w:tc>
          <w:tcPr>
            <w:tcW w:w="1560" w:type="dxa"/>
          </w:tcPr>
          <w:p w:rsidR="009D27E6" w:rsidRPr="009D27E6" w:rsidRDefault="009D27E6" w:rsidP="009D27E6">
            <w:pPr>
              <w:jc w:val="both"/>
              <w:rPr>
                <w:rFonts w:ascii="Times New Roman" w:hAnsi="Times New Roman" w:cs="Times New Roman"/>
                <w:sz w:val="24"/>
                <w:szCs w:val="24"/>
                <w:lang w:val="uk-UA"/>
              </w:rPr>
            </w:pPr>
          </w:p>
        </w:tc>
        <w:tc>
          <w:tcPr>
            <w:tcW w:w="1382" w:type="dxa"/>
          </w:tcPr>
          <w:p w:rsidR="009D27E6" w:rsidRPr="009D27E6" w:rsidRDefault="009D27E6" w:rsidP="009D27E6">
            <w:pPr>
              <w:jc w:val="both"/>
              <w:rPr>
                <w:rFonts w:ascii="Times New Roman" w:hAnsi="Times New Roman" w:cs="Times New Roman"/>
                <w:sz w:val="24"/>
                <w:szCs w:val="24"/>
                <w:lang w:val="uk-UA"/>
              </w:rPr>
            </w:pPr>
          </w:p>
        </w:tc>
      </w:tr>
      <w:tr w:rsidR="009D27E6" w:rsidRPr="009D27E6" w:rsidTr="009D27E6">
        <w:tc>
          <w:tcPr>
            <w:tcW w:w="5103"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Форма Вашої голо</w:t>
            </w:r>
            <w:r w:rsidR="003C01D4">
              <w:rPr>
                <w:rFonts w:ascii="Times New Roman" w:hAnsi="Times New Roman" w:cs="Times New Roman"/>
                <w:sz w:val="24"/>
                <w:szCs w:val="24"/>
                <w:lang w:val="uk-UA"/>
              </w:rPr>
              <w:t>ви: а) прямокутна, б) кругла, в) ви</w:t>
            </w:r>
            <w:r w:rsidRPr="009D27E6">
              <w:rPr>
                <w:rFonts w:ascii="Times New Roman" w:hAnsi="Times New Roman" w:cs="Times New Roman"/>
                <w:sz w:val="24"/>
                <w:szCs w:val="24"/>
                <w:lang w:val="uk-UA"/>
              </w:rPr>
              <w:t>довжена</w:t>
            </w:r>
          </w:p>
        </w:tc>
        <w:tc>
          <w:tcPr>
            <w:tcW w:w="1701" w:type="dxa"/>
          </w:tcPr>
          <w:p w:rsidR="009D27E6" w:rsidRPr="009D27E6" w:rsidRDefault="009D27E6" w:rsidP="009D27E6">
            <w:pPr>
              <w:jc w:val="both"/>
              <w:rPr>
                <w:rFonts w:ascii="Times New Roman" w:hAnsi="Times New Roman" w:cs="Times New Roman"/>
                <w:sz w:val="24"/>
                <w:szCs w:val="24"/>
                <w:lang w:val="uk-UA"/>
              </w:rPr>
            </w:pPr>
          </w:p>
        </w:tc>
        <w:tc>
          <w:tcPr>
            <w:tcW w:w="1560" w:type="dxa"/>
          </w:tcPr>
          <w:p w:rsidR="009D27E6" w:rsidRPr="009D27E6" w:rsidRDefault="009D27E6" w:rsidP="009D27E6">
            <w:pPr>
              <w:jc w:val="both"/>
              <w:rPr>
                <w:rFonts w:ascii="Times New Roman" w:hAnsi="Times New Roman" w:cs="Times New Roman"/>
                <w:sz w:val="24"/>
                <w:szCs w:val="24"/>
                <w:lang w:val="uk-UA"/>
              </w:rPr>
            </w:pPr>
          </w:p>
        </w:tc>
        <w:tc>
          <w:tcPr>
            <w:tcW w:w="1382" w:type="dxa"/>
          </w:tcPr>
          <w:p w:rsidR="009D27E6" w:rsidRPr="009D27E6" w:rsidRDefault="009D27E6" w:rsidP="009D27E6">
            <w:pPr>
              <w:jc w:val="both"/>
              <w:rPr>
                <w:rFonts w:ascii="Times New Roman" w:hAnsi="Times New Roman" w:cs="Times New Roman"/>
                <w:sz w:val="24"/>
                <w:szCs w:val="24"/>
                <w:lang w:val="uk-UA"/>
              </w:rPr>
            </w:pPr>
          </w:p>
        </w:tc>
      </w:tr>
      <w:tr w:rsidR="009D27E6" w:rsidRPr="009D27E6" w:rsidTr="009D27E6">
        <w:tc>
          <w:tcPr>
            <w:tcW w:w="5103" w:type="dxa"/>
          </w:tcPr>
          <w:p w:rsidR="009D27E6" w:rsidRPr="009D27E6" w:rsidRDefault="003C01D4" w:rsidP="009D27E6">
            <w:pPr>
              <w:jc w:val="both"/>
              <w:rPr>
                <w:rFonts w:ascii="Times New Roman" w:hAnsi="Times New Roman" w:cs="Times New Roman"/>
                <w:sz w:val="24"/>
                <w:szCs w:val="24"/>
              </w:rPr>
            </w:pPr>
            <w:r>
              <w:rPr>
                <w:rFonts w:ascii="Times New Roman" w:hAnsi="Times New Roman" w:cs="Times New Roman"/>
                <w:sz w:val="24"/>
                <w:szCs w:val="24"/>
                <w:lang w:val="uk-UA"/>
              </w:rPr>
              <w:t>У Вас: а) широкі вилиці</w:t>
            </w:r>
            <w:r w:rsidR="009D27E6" w:rsidRPr="009D27E6">
              <w:rPr>
                <w:rFonts w:ascii="Times New Roman" w:hAnsi="Times New Roman" w:cs="Times New Roman"/>
                <w:sz w:val="24"/>
                <w:szCs w:val="24"/>
                <w:lang w:val="uk-UA"/>
              </w:rPr>
              <w:t xml:space="preserve">, б) подвійне підборіддя, в) </w:t>
            </w:r>
            <w:r w:rsidR="009D27E6" w:rsidRPr="009D27E6">
              <w:rPr>
                <w:rFonts w:ascii="Times New Roman" w:hAnsi="Times New Roman" w:cs="Times New Roman"/>
                <w:sz w:val="24"/>
                <w:szCs w:val="24"/>
              </w:rPr>
              <w:t>“</w:t>
            </w:r>
            <w:r w:rsidR="009D27E6" w:rsidRPr="009D27E6">
              <w:rPr>
                <w:rFonts w:ascii="Times New Roman" w:hAnsi="Times New Roman" w:cs="Times New Roman"/>
                <w:sz w:val="24"/>
                <w:szCs w:val="24"/>
                <w:lang w:val="uk-UA"/>
              </w:rPr>
              <w:t>чоло мислителя</w:t>
            </w:r>
            <w:r w:rsidR="009D27E6" w:rsidRPr="009D27E6">
              <w:rPr>
                <w:rFonts w:ascii="Times New Roman" w:hAnsi="Times New Roman" w:cs="Times New Roman"/>
                <w:sz w:val="24"/>
                <w:szCs w:val="24"/>
              </w:rPr>
              <w:t>”</w:t>
            </w:r>
          </w:p>
        </w:tc>
        <w:tc>
          <w:tcPr>
            <w:tcW w:w="1701" w:type="dxa"/>
          </w:tcPr>
          <w:p w:rsidR="009D27E6" w:rsidRPr="009D27E6" w:rsidRDefault="009D27E6" w:rsidP="009D27E6">
            <w:pPr>
              <w:jc w:val="both"/>
              <w:rPr>
                <w:rFonts w:ascii="Times New Roman" w:hAnsi="Times New Roman" w:cs="Times New Roman"/>
                <w:sz w:val="24"/>
                <w:szCs w:val="24"/>
                <w:lang w:val="uk-UA"/>
              </w:rPr>
            </w:pPr>
          </w:p>
        </w:tc>
        <w:tc>
          <w:tcPr>
            <w:tcW w:w="1560" w:type="dxa"/>
          </w:tcPr>
          <w:p w:rsidR="009D27E6" w:rsidRPr="009D27E6" w:rsidRDefault="009D27E6" w:rsidP="009D27E6">
            <w:pPr>
              <w:jc w:val="both"/>
              <w:rPr>
                <w:rFonts w:ascii="Times New Roman" w:hAnsi="Times New Roman" w:cs="Times New Roman"/>
                <w:sz w:val="24"/>
                <w:szCs w:val="24"/>
                <w:lang w:val="uk-UA"/>
              </w:rPr>
            </w:pPr>
          </w:p>
        </w:tc>
        <w:tc>
          <w:tcPr>
            <w:tcW w:w="1382" w:type="dxa"/>
          </w:tcPr>
          <w:p w:rsidR="009D27E6" w:rsidRPr="009D27E6" w:rsidRDefault="009D27E6" w:rsidP="009D27E6">
            <w:pPr>
              <w:jc w:val="both"/>
              <w:rPr>
                <w:rFonts w:ascii="Times New Roman" w:hAnsi="Times New Roman" w:cs="Times New Roman"/>
                <w:sz w:val="24"/>
                <w:szCs w:val="24"/>
                <w:lang w:val="uk-UA"/>
              </w:rPr>
            </w:pPr>
          </w:p>
        </w:tc>
      </w:tr>
      <w:tr w:rsidR="009D27E6" w:rsidRPr="009D27E6" w:rsidTr="009D27E6">
        <w:tc>
          <w:tcPr>
            <w:tcW w:w="5103"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У Вас: а) густе волосся, б) рідке волосся, в) наявні залисини на чолі</w:t>
            </w:r>
          </w:p>
        </w:tc>
        <w:tc>
          <w:tcPr>
            <w:tcW w:w="1701" w:type="dxa"/>
          </w:tcPr>
          <w:p w:rsidR="009D27E6" w:rsidRPr="009D27E6" w:rsidRDefault="009D27E6" w:rsidP="009D27E6">
            <w:pPr>
              <w:jc w:val="both"/>
              <w:rPr>
                <w:rFonts w:ascii="Times New Roman" w:hAnsi="Times New Roman" w:cs="Times New Roman"/>
                <w:sz w:val="24"/>
                <w:szCs w:val="24"/>
                <w:lang w:val="uk-UA"/>
              </w:rPr>
            </w:pPr>
          </w:p>
        </w:tc>
        <w:tc>
          <w:tcPr>
            <w:tcW w:w="1560" w:type="dxa"/>
          </w:tcPr>
          <w:p w:rsidR="009D27E6" w:rsidRPr="009D27E6" w:rsidRDefault="009D27E6" w:rsidP="009D27E6">
            <w:pPr>
              <w:jc w:val="both"/>
              <w:rPr>
                <w:rFonts w:ascii="Times New Roman" w:hAnsi="Times New Roman" w:cs="Times New Roman"/>
                <w:sz w:val="24"/>
                <w:szCs w:val="24"/>
                <w:lang w:val="uk-UA"/>
              </w:rPr>
            </w:pPr>
          </w:p>
        </w:tc>
        <w:tc>
          <w:tcPr>
            <w:tcW w:w="1382" w:type="dxa"/>
          </w:tcPr>
          <w:p w:rsidR="009D27E6" w:rsidRPr="009D27E6" w:rsidRDefault="009D27E6" w:rsidP="009D27E6">
            <w:pPr>
              <w:jc w:val="both"/>
              <w:rPr>
                <w:rFonts w:ascii="Times New Roman" w:hAnsi="Times New Roman" w:cs="Times New Roman"/>
                <w:sz w:val="24"/>
                <w:szCs w:val="24"/>
                <w:lang w:val="uk-UA"/>
              </w:rPr>
            </w:pPr>
          </w:p>
        </w:tc>
      </w:tr>
      <w:tr w:rsidR="009D27E6" w:rsidRPr="009D27E6" w:rsidTr="009D27E6">
        <w:tc>
          <w:tcPr>
            <w:tcW w:w="5103"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Ваша реакція переважно: а) бурхлива, б) спокійна, в) контрольована</w:t>
            </w:r>
          </w:p>
        </w:tc>
        <w:tc>
          <w:tcPr>
            <w:tcW w:w="1701" w:type="dxa"/>
          </w:tcPr>
          <w:p w:rsidR="009D27E6" w:rsidRPr="009D27E6" w:rsidRDefault="009D27E6" w:rsidP="009D27E6">
            <w:pPr>
              <w:jc w:val="both"/>
              <w:rPr>
                <w:rFonts w:ascii="Times New Roman" w:hAnsi="Times New Roman" w:cs="Times New Roman"/>
                <w:sz w:val="24"/>
                <w:szCs w:val="24"/>
                <w:lang w:val="uk-UA"/>
              </w:rPr>
            </w:pPr>
          </w:p>
        </w:tc>
        <w:tc>
          <w:tcPr>
            <w:tcW w:w="1560" w:type="dxa"/>
          </w:tcPr>
          <w:p w:rsidR="009D27E6" w:rsidRPr="009D27E6" w:rsidRDefault="009D27E6" w:rsidP="009D27E6">
            <w:pPr>
              <w:jc w:val="both"/>
              <w:rPr>
                <w:rFonts w:ascii="Times New Roman" w:hAnsi="Times New Roman" w:cs="Times New Roman"/>
                <w:sz w:val="24"/>
                <w:szCs w:val="24"/>
                <w:lang w:val="uk-UA"/>
              </w:rPr>
            </w:pPr>
          </w:p>
        </w:tc>
        <w:tc>
          <w:tcPr>
            <w:tcW w:w="1382" w:type="dxa"/>
          </w:tcPr>
          <w:p w:rsidR="009D27E6" w:rsidRPr="009D27E6" w:rsidRDefault="009D27E6" w:rsidP="009D27E6">
            <w:pPr>
              <w:jc w:val="both"/>
              <w:rPr>
                <w:rFonts w:ascii="Times New Roman" w:hAnsi="Times New Roman" w:cs="Times New Roman"/>
                <w:sz w:val="24"/>
                <w:szCs w:val="24"/>
                <w:lang w:val="uk-UA"/>
              </w:rPr>
            </w:pPr>
          </w:p>
        </w:tc>
      </w:tr>
      <w:tr w:rsidR="009D27E6" w:rsidRPr="009D27E6" w:rsidTr="009D27E6">
        <w:tc>
          <w:tcPr>
            <w:tcW w:w="5103"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У Вас переважає: а) воля, б) почуття, в) розум</w:t>
            </w:r>
          </w:p>
        </w:tc>
        <w:tc>
          <w:tcPr>
            <w:tcW w:w="1701" w:type="dxa"/>
          </w:tcPr>
          <w:p w:rsidR="009D27E6" w:rsidRPr="009D27E6" w:rsidRDefault="009D27E6" w:rsidP="009D27E6">
            <w:pPr>
              <w:jc w:val="both"/>
              <w:rPr>
                <w:rFonts w:ascii="Times New Roman" w:hAnsi="Times New Roman" w:cs="Times New Roman"/>
                <w:sz w:val="24"/>
                <w:szCs w:val="24"/>
                <w:lang w:val="uk-UA"/>
              </w:rPr>
            </w:pPr>
          </w:p>
        </w:tc>
        <w:tc>
          <w:tcPr>
            <w:tcW w:w="1560" w:type="dxa"/>
          </w:tcPr>
          <w:p w:rsidR="009D27E6" w:rsidRPr="009D27E6" w:rsidRDefault="009D27E6" w:rsidP="009D27E6">
            <w:pPr>
              <w:jc w:val="both"/>
              <w:rPr>
                <w:rFonts w:ascii="Times New Roman" w:hAnsi="Times New Roman" w:cs="Times New Roman"/>
                <w:sz w:val="24"/>
                <w:szCs w:val="24"/>
                <w:lang w:val="uk-UA"/>
              </w:rPr>
            </w:pPr>
          </w:p>
        </w:tc>
        <w:tc>
          <w:tcPr>
            <w:tcW w:w="1382" w:type="dxa"/>
          </w:tcPr>
          <w:p w:rsidR="009D27E6" w:rsidRPr="009D27E6" w:rsidRDefault="009D27E6" w:rsidP="009D27E6">
            <w:pPr>
              <w:jc w:val="both"/>
              <w:rPr>
                <w:rFonts w:ascii="Times New Roman" w:hAnsi="Times New Roman" w:cs="Times New Roman"/>
                <w:sz w:val="24"/>
                <w:szCs w:val="24"/>
                <w:lang w:val="uk-UA"/>
              </w:rPr>
            </w:pPr>
          </w:p>
        </w:tc>
      </w:tr>
      <w:tr w:rsidR="009D27E6" w:rsidRPr="009D27E6" w:rsidTr="009D27E6">
        <w:tc>
          <w:tcPr>
            <w:tcW w:w="5103"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Ваш голос: а) різкий, гучний, високий, б) мелодійний, м’який, в) сухий, низький, тихий</w:t>
            </w:r>
          </w:p>
        </w:tc>
        <w:tc>
          <w:tcPr>
            <w:tcW w:w="1701" w:type="dxa"/>
          </w:tcPr>
          <w:p w:rsidR="009D27E6" w:rsidRPr="009D27E6" w:rsidRDefault="009D27E6" w:rsidP="009D27E6">
            <w:pPr>
              <w:jc w:val="both"/>
              <w:rPr>
                <w:rFonts w:ascii="Times New Roman" w:hAnsi="Times New Roman" w:cs="Times New Roman"/>
                <w:sz w:val="24"/>
                <w:szCs w:val="24"/>
                <w:lang w:val="uk-UA"/>
              </w:rPr>
            </w:pPr>
          </w:p>
        </w:tc>
        <w:tc>
          <w:tcPr>
            <w:tcW w:w="1560" w:type="dxa"/>
          </w:tcPr>
          <w:p w:rsidR="009D27E6" w:rsidRPr="009D27E6" w:rsidRDefault="009D27E6" w:rsidP="009D27E6">
            <w:pPr>
              <w:jc w:val="both"/>
              <w:rPr>
                <w:rFonts w:ascii="Times New Roman" w:hAnsi="Times New Roman" w:cs="Times New Roman"/>
                <w:sz w:val="24"/>
                <w:szCs w:val="24"/>
                <w:lang w:val="uk-UA"/>
              </w:rPr>
            </w:pPr>
          </w:p>
        </w:tc>
        <w:tc>
          <w:tcPr>
            <w:tcW w:w="1382" w:type="dxa"/>
          </w:tcPr>
          <w:p w:rsidR="009D27E6" w:rsidRPr="009D27E6" w:rsidRDefault="009D27E6" w:rsidP="009D27E6">
            <w:pPr>
              <w:jc w:val="both"/>
              <w:rPr>
                <w:rFonts w:ascii="Times New Roman" w:hAnsi="Times New Roman" w:cs="Times New Roman"/>
                <w:sz w:val="24"/>
                <w:szCs w:val="24"/>
                <w:lang w:val="uk-UA"/>
              </w:rPr>
            </w:pPr>
          </w:p>
        </w:tc>
      </w:tr>
      <w:tr w:rsidR="009D27E6" w:rsidRPr="009D27E6" w:rsidTr="009D27E6">
        <w:tc>
          <w:tcPr>
            <w:tcW w:w="5103"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Ваші вуста: а) енергійні, великі, б) м’які, пухкі, в) тонкі, стиснуті</w:t>
            </w:r>
          </w:p>
        </w:tc>
        <w:tc>
          <w:tcPr>
            <w:tcW w:w="1701" w:type="dxa"/>
          </w:tcPr>
          <w:p w:rsidR="009D27E6" w:rsidRPr="009D27E6" w:rsidRDefault="009D27E6" w:rsidP="009D27E6">
            <w:pPr>
              <w:jc w:val="both"/>
              <w:rPr>
                <w:rFonts w:ascii="Times New Roman" w:hAnsi="Times New Roman" w:cs="Times New Roman"/>
                <w:sz w:val="24"/>
                <w:szCs w:val="24"/>
                <w:lang w:val="uk-UA"/>
              </w:rPr>
            </w:pPr>
          </w:p>
        </w:tc>
        <w:tc>
          <w:tcPr>
            <w:tcW w:w="1560" w:type="dxa"/>
          </w:tcPr>
          <w:p w:rsidR="009D27E6" w:rsidRPr="009D27E6" w:rsidRDefault="009D27E6" w:rsidP="009D27E6">
            <w:pPr>
              <w:jc w:val="both"/>
              <w:rPr>
                <w:rFonts w:ascii="Times New Roman" w:hAnsi="Times New Roman" w:cs="Times New Roman"/>
                <w:sz w:val="24"/>
                <w:szCs w:val="24"/>
                <w:lang w:val="uk-UA"/>
              </w:rPr>
            </w:pPr>
          </w:p>
        </w:tc>
        <w:tc>
          <w:tcPr>
            <w:tcW w:w="1382" w:type="dxa"/>
          </w:tcPr>
          <w:p w:rsidR="009D27E6" w:rsidRPr="009D27E6" w:rsidRDefault="009D27E6" w:rsidP="009D27E6">
            <w:pPr>
              <w:jc w:val="both"/>
              <w:rPr>
                <w:rFonts w:ascii="Times New Roman" w:hAnsi="Times New Roman" w:cs="Times New Roman"/>
                <w:sz w:val="24"/>
                <w:szCs w:val="24"/>
                <w:lang w:val="uk-UA"/>
              </w:rPr>
            </w:pPr>
          </w:p>
        </w:tc>
      </w:tr>
      <w:tr w:rsidR="009D27E6" w:rsidRPr="009D27E6" w:rsidTr="009D27E6">
        <w:tc>
          <w:tcPr>
            <w:tcW w:w="5103"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Ваш ніс: а) крупний, б) м’ясистий, кирпатий, в) тонкий, гострий</w:t>
            </w:r>
          </w:p>
        </w:tc>
        <w:tc>
          <w:tcPr>
            <w:tcW w:w="1701" w:type="dxa"/>
          </w:tcPr>
          <w:p w:rsidR="009D27E6" w:rsidRPr="009D27E6" w:rsidRDefault="009D27E6" w:rsidP="009D27E6">
            <w:pPr>
              <w:jc w:val="both"/>
              <w:rPr>
                <w:rFonts w:ascii="Times New Roman" w:hAnsi="Times New Roman" w:cs="Times New Roman"/>
                <w:sz w:val="24"/>
                <w:szCs w:val="24"/>
                <w:lang w:val="uk-UA"/>
              </w:rPr>
            </w:pPr>
          </w:p>
        </w:tc>
        <w:tc>
          <w:tcPr>
            <w:tcW w:w="1560" w:type="dxa"/>
          </w:tcPr>
          <w:p w:rsidR="009D27E6" w:rsidRPr="009D27E6" w:rsidRDefault="009D27E6" w:rsidP="009D27E6">
            <w:pPr>
              <w:jc w:val="both"/>
              <w:rPr>
                <w:rFonts w:ascii="Times New Roman" w:hAnsi="Times New Roman" w:cs="Times New Roman"/>
                <w:sz w:val="24"/>
                <w:szCs w:val="24"/>
                <w:lang w:val="uk-UA"/>
              </w:rPr>
            </w:pPr>
          </w:p>
        </w:tc>
        <w:tc>
          <w:tcPr>
            <w:tcW w:w="1382" w:type="dxa"/>
          </w:tcPr>
          <w:p w:rsidR="009D27E6" w:rsidRPr="009D27E6" w:rsidRDefault="009D27E6" w:rsidP="009D27E6">
            <w:pPr>
              <w:jc w:val="both"/>
              <w:rPr>
                <w:rFonts w:ascii="Times New Roman" w:hAnsi="Times New Roman" w:cs="Times New Roman"/>
                <w:sz w:val="24"/>
                <w:szCs w:val="24"/>
                <w:lang w:val="uk-UA"/>
              </w:rPr>
            </w:pPr>
          </w:p>
        </w:tc>
      </w:tr>
      <w:tr w:rsidR="009D27E6" w:rsidRPr="009D27E6" w:rsidTr="009D27E6">
        <w:tc>
          <w:tcPr>
            <w:tcW w:w="5103"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Ваше підборіддя: а) кутасте, широке, б) заокруглене, м’ясисте, в) загострене</w:t>
            </w:r>
          </w:p>
        </w:tc>
        <w:tc>
          <w:tcPr>
            <w:tcW w:w="1701" w:type="dxa"/>
          </w:tcPr>
          <w:p w:rsidR="009D27E6" w:rsidRPr="009D27E6" w:rsidRDefault="009D27E6" w:rsidP="009D27E6">
            <w:pPr>
              <w:jc w:val="both"/>
              <w:rPr>
                <w:rFonts w:ascii="Times New Roman" w:hAnsi="Times New Roman" w:cs="Times New Roman"/>
                <w:sz w:val="24"/>
                <w:szCs w:val="24"/>
                <w:lang w:val="uk-UA"/>
              </w:rPr>
            </w:pPr>
          </w:p>
        </w:tc>
        <w:tc>
          <w:tcPr>
            <w:tcW w:w="1560" w:type="dxa"/>
          </w:tcPr>
          <w:p w:rsidR="009D27E6" w:rsidRPr="009D27E6" w:rsidRDefault="009D27E6" w:rsidP="009D27E6">
            <w:pPr>
              <w:jc w:val="both"/>
              <w:rPr>
                <w:rFonts w:ascii="Times New Roman" w:hAnsi="Times New Roman" w:cs="Times New Roman"/>
                <w:sz w:val="24"/>
                <w:szCs w:val="24"/>
                <w:lang w:val="uk-UA"/>
              </w:rPr>
            </w:pPr>
          </w:p>
        </w:tc>
        <w:tc>
          <w:tcPr>
            <w:tcW w:w="1382" w:type="dxa"/>
          </w:tcPr>
          <w:p w:rsidR="009D27E6" w:rsidRPr="009D27E6" w:rsidRDefault="009D27E6" w:rsidP="009D27E6">
            <w:pPr>
              <w:jc w:val="both"/>
              <w:rPr>
                <w:rFonts w:ascii="Times New Roman" w:hAnsi="Times New Roman" w:cs="Times New Roman"/>
                <w:sz w:val="24"/>
                <w:szCs w:val="24"/>
                <w:lang w:val="uk-UA"/>
              </w:rPr>
            </w:pPr>
          </w:p>
        </w:tc>
      </w:tr>
      <w:tr w:rsidR="009D27E6" w:rsidRPr="009D27E6" w:rsidTr="009D27E6">
        <w:tc>
          <w:tcPr>
            <w:tcW w:w="5103"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Ви схильні до: а) загострення ситуації, б) компромісу, в) заперечення</w:t>
            </w:r>
          </w:p>
        </w:tc>
        <w:tc>
          <w:tcPr>
            <w:tcW w:w="1701" w:type="dxa"/>
          </w:tcPr>
          <w:p w:rsidR="009D27E6" w:rsidRPr="009D27E6" w:rsidRDefault="009D27E6" w:rsidP="009D27E6">
            <w:pPr>
              <w:jc w:val="both"/>
              <w:rPr>
                <w:rFonts w:ascii="Times New Roman" w:hAnsi="Times New Roman" w:cs="Times New Roman"/>
                <w:sz w:val="24"/>
                <w:szCs w:val="24"/>
                <w:lang w:val="uk-UA"/>
              </w:rPr>
            </w:pPr>
          </w:p>
        </w:tc>
        <w:tc>
          <w:tcPr>
            <w:tcW w:w="1560" w:type="dxa"/>
          </w:tcPr>
          <w:p w:rsidR="009D27E6" w:rsidRPr="009D27E6" w:rsidRDefault="009D27E6" w:rsidP="009D27E6">
            <w:pPr>
              <w:jc w:val="both"/>
              <w:rPr>
                <w:rFonts w:ascii="Times New Roman" w:hAnsi="Times New Roman" w:cs="Times New Roman"/>
                <w:sz w:val="24"/>
                <w:szCs w:val="24"/>
                <w:lang w:val="uk-UA"/>
              </w:rPr>
            </w:pPr>
          </w:p>
        </w:tc>
        <w:tc>
          <w:tcPr>
            <w:tcW w:w="1382" w:type="dxa"/>
          </w:tcPr>
          <w:p w:rsidR="009D27E6" w:rsidRPr="009D27E6" w:rsidRDefault="009D27E6" w:rsidP="009D27E6">
            <w:pPr>
              <w:jc w:val="both"/>
              <w:rPr>
                <w:rFonts w:ascii="Times New Roman" w:hAnsi="Times New Roman" w:cs="Times New Roman"/>
                <w:sz w:val="24"/>
                <w:szCs w:val="24"/>
                <w:lang w:val="uk-UA"/>
              </w:rPr>
            </w:pPr>
          </w:p>
        </w:tc>
      </w:tr>
      <w:tr w:rsidR="009D27E6" w:rsidRPr="009D27E6" w:rsidTr="009D27E6">
        <w:tc>
          <w:tcPr>
            <w:tcW w:w="5103"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Ви висловлюєтеся: а) коротко, розсудливо, б) описово, н</w:t>
            </w:r>
            <w:r w:rsidR="003C01D4">
              <w:rPr>
                <w:rFonts w:ascii="Times New Roman" w:hAnsi="Times New Roman" w:cs="Times New Roman"/>
                <w:sz w:val="24"/>
                <w:szCs w:val="24"/>
                <w:lang w:val="uk-UA"/>
              </w:rPr>
              <w:t>аочно</w:t>
            </w:r>
            <w:r w:rsidRPr="009D27E6">
              <w:rPr>
                <w:rFonts w:ascii="Times New Roman" w:hAnsi="Times New Roman" w:cs="Times New Roman"/>
                <w:sz w:val="24"/>
                <w:szCs w:val="24"/>
                <w:lang w:val="uk-UA"/>
              </w:rPr>
              <w:t>, в) обережно</w:t>
            </w:r>
          </w:p>
        </w:tc>
        <w:tc>
          <w:tcPr>
            <w:tcW w:w="1701" w:type="dxa"/>
          </w:tcPr>
          <w:p w:rsidR="009D27E6" w:rsidRPr="009D27E6" w:rsidRDefault="009D27E6" w:rsidP="009D27E6">
            <w:pPr>
              <w:jc w:val="both"/>
              <w:rPr>
                <w:rFonts w:ascii="Times New Roman" w:hAnsi="Times New Roman" w:cs="Times New Roman"/>
                <w:sz w:val="24"/>
                <w:szCs w:val="24"/>
                <w:lang w:val="uk-UA"/>
              </w:rPr>
            </w:pPr>
          </w:p>
        </w:tc>
        <w:tc>
          <w:tcPr>
            <w:tcW w:w="1560" w:type="dxa"/>
          </w:tcPr>
          <w:p w:rsidR="009D27E6" w:rsidRPr="009D27E6" w:rsidRDefault="009D27E6" w:rsidP="009D27E6">
            <w:pPr>
              <w:jc w:val="both"/>
              <w:rPr>
                <w:rFonts w:ascii="Times New Roman" w:hAnsi="Times New Roman" w:cs="Times New Roman"/>
                <w:sz w:val="24"/>
                <w:szCs w:val="24"/>
                <w:lang w:val="uk-UA"/>
              </w:rPr>
            </w:pPr>
          </w:p>
        </w:tc>
        <w:tc>
          <w:tcPr>
            <w:tcW w:w="1382" w:type="dxa"/>
          </w:tcPr>
          <w:p w:rsidR="009D27E6" w:rsidRPr="009D27E6" w:rsidRDefault="009D27E6" w:rsidP="009D27E6">
            <w:pPr>
              <w:jc w:val="both"/>
              <w:rPr>
                <w:rFonts w:ascii="Times New Roman" w:hAnsi="Times New Roman" w:cs="Times New Roman"/>
                <w:sz w:val="24"/>
                <w:szCs w:val="24"/>
                <w:lang w:val="uk-UA"/>
              </w:rPr>
            </w:pPr>
          </w:p>
        </w:tc>
      </w:tr>
      <w:tr w:rsidR="009D27E6" w:rsidRPr="009D27E6" w:rsidTr="009D27E6">
        <w:tc>
          <w:tcPr>
            <w:tcW w:w="5103"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Ваші руки: а) широкі, сильні, б) м’які, м’ясисті, в) тонкі, чуттєві</w:t>
            </w:r>
          </w:p>
        </w:tc>
        <w:tc>
          <w:tcPr>
            <w:tcW w:w="1701" w:type="dxa"/>
          </w:tcPr>
          <w:p w:rsidR="009D27E6" w:rsidRPr="009D27E6" w:rsidRDefault="009D27E6" w:rsidP="009D27E6">
            <w:pPr>
              <w:jc w:val="both"/>
              <w:rPr>
                <w:rFonts w:ascii="Times New Roman" w:hAnsi="Times New Roman" w:cs="Times New Roman"/>
                <w:sz w:val="24"/>
                <w:szCs w:val="24"/>
                <w:lang w:val="uk-UA"/>
              </w:rPr>
            </w:pPr>
          </w:p>
        </w:tc>
        <w:tc>
          <w:tcPr>
            <w:tcW w:w="1560" w:type="dxa"/>
          </w:tcPr>
          <w:p w:rsidR="009D27E6" w:rsidRPr="009D27E6" w:rsidRDefault="009D27E6" w:rsidP="009D27E6">
            <w:pPr>
              <w:jc w:val="both"/>
              <w:rPr>
                <w:rFonts w:ascii="Times New Roman" w:hAnsi="Times New Roman" w:cs="Times New Roman"/>
                <w:sz w:val="24"/>
                <w:szCs w:val="24"/>
                <w:lang w:val="uk-UA"/>
              </w:rPr>
            </w:pPr>
          </w:p>
        </w:tc>
        <w:tc>
          <w:tcPr>
            <w:tcW w:w="1382" w:type="dxa"/>
          </w:tcPr>
          <w:p w:rsidR="009D27E6" w:rsidRPr="009D27E6" w:rsidRDefault="009D27E6" w:rsidP="009D27E6">
            <w:pPr>
              <w:jc w:val="both"/>
              <w:rPr>
                <w:rFonts w:ascii="Times New Roman" w:hAnsi="Times New Roman" w:cs="Times New Roman"/>
                <w:sz w:val="24"/>
                <w:szCs w:val="24"/>
                <w:lang w:val="uk-UA"/>
              </w:rPr>
            </w:pPr>
          </w:p>
        </w:tc>
      </w:tr>
      <w:tr w:rsidR="009D27E6" w:rsidRPr="009D27E6" w:rsidTr="009D27E6">
        <w:tc>
          <w:tcPr>
            <w:tcW w:w="5103"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Ваші пальці: а) широкі, кутасті, к</w:t>
            </w:r>
            <w:r w:rsidR="003C01D4">
              <w:rPr>
                <w:rFonts w:ascii="Times New Roman" w:hAnsi="Times New Roman" w:cs="Times New Roman"/>
                <w:sz w:val="24"/>
                <w:szCs w:val="24"/>
                <w:lang w:val="uk-UA"/>
              </w:rPr>
              <w:t>інчики пальців мають шпателеподі</w:t>
            </w:r>
            <w:r w:rsidRPr="009D27E6">
              <w:rPr>
                <w:rFonts w:ascii="Times New Roman" w:hAnsi="Times New Roman" w:cs="Times New Roman"/>
                <w:sz w:val="24"/>
                <w:szCs w:val="24"/>
                <w:lang w:val="uk-UA"/>
              </w:rPr>
              <w:t>бну форму, б) короткі, м’ясисті, товсті, в) довгі, тонкі</w:t>
            </w:r>
          </w:p>
        </w:tc>
        <w:tc>
          <w:tcPr>
            <w:tcW w:w="1701" w:type="dxa"/>
          </w:tcPr>
          <w:p w:rsidR="009D27E6" w:rsidRPr="009D27E6" w:rsidRDefault="009D27E6" w:rsidP="009D27E6">
            <w:pPr>
              <w:jc w:val="both"/>
              <w:rPr>
                <w:rFonts w:ascii="Times New Roman" w:hAnsi="Times New Roman" w:cs="Times New Roman"/>
                <w:sz w:val="24"/>
                <w:szCs w:val="24"/>
                <w:lang w:val="uk-UA"/>
              </w:rPr>
            </w:pPr>
          </w:p>
        </w:tc>
        <w:tc>
          <w:tcPr>
            <w:tcW w:w="1560" w:type="dxa"/>
          </w:tcPr>
          <w:p w:rsidR="009D27E6" w:rsidRPr="009D27E6" w:rsidRDefault="009D27E6" w:rsidP="009D27E6">
            <w:pPr>
              <w:jc w:val="both"/>
              <w:rPr>
                <w:rFonts w:ascii="Times New Roman" w:hAnsi="Times New Roman" w:cs="Times New Roman"/>
                <w:sz w:val="24"/>
                <w:szCs w:val="24"/>
                <w:lang w:val="uk-UA"/>
              </w:rPr>
            </w:pPr>
          </w:p>
        </w:tc>
        <w:tc>
          <w:tcPr>
            <w:tcW w:w="1382" w:type="dxa"/>
          </w:tcPr>
          <w:p w:rsidR="009D27E6" w:rsidRPr="009D27E6" w:rsidRDefault="009D27E6" w:rsidP="009D27E6">
            <w:pPr>
              <w:jc w:val="both"/>
              <w:rPr>
                <w:rFonts w:ascii="Times New Roman" w:hAnsi="Times New Roman" w:cs="Times New Roman"/>
                <w:sz w:val="24"/>
                <w:szCs w:val="24"/>
                <w:lang w:val="uk-UA"/>
              </w:rPr>
            </w:pPr>
          </w:p>
        </w:tc>
      </w:tr>
      <w:tr w:rsidR="009D27E6" w:rsidRPr="009D27E6" w:rsidTr="009D27E6">
        <w:tc>
          <w:tcPr>
            <w:tcW w:w="5103"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За невдач Ви: а) намагаєте</w:t>
            </w:r>
            <w:r w:rsidR="003C01D4">
              <w:rPr>
                <w:rFonts w:ascii="Times New Roman" w:hAnsi="Times New Roman" w:cs="Times New Roman"/>
                <w:sz w:val="24"/>
                <w:szCs w:val="24"/>
                <w:lang w:val="uk-UA"/>
              </w:rPr>
              <w:t>ся</w:t>
            </w:r>
            <w:r w:rsidRPr="009D27E6">
              <w:rPr>
                <w:rFonts w:ascii="Times New Roman" w:hAnsi="Times New Roman" w:cs="Times New Roman"/>
                <w:sz w:val="24"/>
                <w:szCs w:val="24"/>
                <w:lang w:val="uk-UA"/>
              </w:rPr>
              <w:t xml:space="preserve"> що-небудь зробити, б) не звертаєте на них особливої уваги, в) довго й важко їх переживаєте</w:t>
            </w:r>
          </w:p>
        </w:tc>
        <w:tc>
          <w:tcPr>
            <w:tcW w:w="1701" w:type="dxa"/>
          </w:tcPr>
          <w:p w:rsidR="009D27E6" w:rsidRPr="009D27E6" w:rsidRDefault="009D27E6" w:rsidP="009D27E6">
            <w:pPr>
              <w:jc w:val="both"/>
              <w:rPr>
                <w:rFonts w:ascii="Times New Roman" w:hAnsi="Times New Roman" w:cs="Times New Roman"/>
                <w:sz w:val="24"/>
                <w:szCs w:val="24"/>
                <w:lang w:val="uk-UA"/>
              </w:rPr>
            </w:pPr>
          </w:p>
        </w:tc>
        <w:tc>
          <w:tcPr>
            <w:tcW w:w="1560" w:type="dxa"/>
          </w:tcPr>
          <w:p w:rsidR="009D27E6" w:rsidRPr="009D27E6" w:rsidRDefault="009D27E6" w:rsidP="009D27E6">
            <w:pPr>
              <w:jc w:val="both"/>
              <w:rPr>
                <w:rFonts w:ascii="Times New Roman" w:hAnsi="Times New Roman" w:cs="Times New Roman"/>
                <w:sz w:val="24"/>
                <w:szCs w:val="24"/>
                <w:lang w:val="uk-UA"/>
              </w:rPr>
            </w:pPr>
          </w:p>
        </w:tc>
        <w:tc>
          <w:tcPr>
            <w:tcW w:w="1382" w:type="dxa"/>
          </w:tcPr>
          <w:p w:rsidR="009D27E6" w:rsidRPr="009D27E6" w:rsidRDefault="009D27E6" w:rsidP="009D27E6">
            <w:pPr>
              <w:jc w:val="both"/>
              <w:rPr>
                <w:rFonts w:ascii="Times New Roman" w:hAnsi="Times New Roman" w:cs="Times New Roman"/>
                <w:sz w:val="24"/>
                <w:szCs w:val="24"/>
                <w:lang w:val="uk-UA"/>
              </w:rPr>
            </w:pPr>
          </w:p>
        </w:tc>
      </w:tr>
      <w:tr w:rsidR="009D27E6" w:rsidRPr="009D27E6" w:rsidTr="009D27E6">
        <w:tc>
          <w:tcPr>
            <w:tcW w:w="5103"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Вас більше приваблює завдання, коли воно потребує: а) роботи першопроходця й енергії для створення ч</w:t>
            </w:r>
            <w:r w:rsidR="003C01D4">
              <w:rPr>
                <w:rFonts w:ascii="Times New Roman" w:hAnsi="Times New Roman" w:cs="Times New Roman"/>
                <w:sz w:val="24"/>
                <w:szCs w:val="24"/>
                <w:lang w:val="uk-UA"/>
              </w:rPr>
              <w:t>огось, б) обов’язковості, комуні</w:t>
            </w:r>
            <w:r w:rsidRPr="009D27E6">
              <w:rPr>
                <w:rFonts w:ascii="Times New Roman" w:hAnsi="Times New Roman" w:cs="Times New Roman"/>
                <w:sz w:val="24"/>
                <w:szCs w:val="24"/>
                <w:lang w:val="uk-UA"/>
              </w:rPr>
              <w:t>кабельності й встановлення контактів, в) планування й точної організації, напрацювання стратегії</w:t>
            </w:r>
          </w:p>
        </w:tc>
        <w:tc>
          <w:tcPr>
            <w:tcW w:w="1701" w:type="dxa"/>
          </w:tcPr>
          <w:p w:rsidR="009D27E6" w:rsidRPr="009D27E6" w:rsidRDefault="009D27E6" w:rsidP="009D27E6">
            <w:pPr>
              <w:jc w:val="both"/>
              <w:rPr>
                <w:rFonts w:ascii="Times New Roman" w:hAnsi="Times New Roman" w:cs="Times New Roman"/>
                <w:sz w:val="24"/>
                <w:szCs w:val="24"/>
                <w:lang w:val="uk-UA"/>
              </w:rPr>
            </w:pPr>
          </w:p>
        </w:tc>
        <w:tc>
          <w:tcPr>
            <w:tcW w:w="1560" w:type="dxa"/>
          </w:tcPr>
          <w:p w:rsidR="009D27E6" w:rsidRPr="009D27E6" w:rsidRDefault="009D27E6" w:rsidP="009D27E6">
            <w:pPr>
              <w:jc w:val="both"/>
              <w:rPr>
                <w:rFonts w:ascii="Times New Roman" w:hAnsi="Times New Roman" w:cs="Times New Roman"/>
                <w:sz w:val="24"/>
                <w:szCs w:val="24"/>
                <w:lang w:val="uk-UA"/>
              </w:rPr>
            </w:pPr>
          </w:p>
        </w:tc>
        <w:tc>
          <w:tcPr>
            <w:tcW w:w="1382" w:type="dxa"/>
          </w:tcPr>
          <w:p w:rsidR="009D27E6" w:rsidRPr="009D27E6" w:rsidRDefault="009D27E6" w:rsidP="009D27E6">
            <w:pPr>
              <w:jc w:val="both"/>
              <w:rPr>
                <w:rFonts w:ascii="Times New Roman" w:hAnsi="Times New Roman" w:cs="Times New Roman"/>
                <w:sz w:val="24"/>
                <w:szCs w:val="24"/>
                <w:lang w:val="uk-UA"/>
              </w:rPr>
            </w:pPr>
          </w:p>
        </w:tc>
      </w:tr>
      <w:tr w:rsidR="009D27E6" w:rsidRPr="009D27E6" w:rsidTr="009D27E6">
        <w:tc>
          <w:tcPr>
            <w:tcW w:w="5103"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Під час виникнення труднощів Ви відчуваєте потребу: а) відразу ж щось робити, б) обговорити складену ситуацію з іншими, в) залишитися наодинці і все обдумати</w:t>
            </w:r>
          </w:p>
        </w:tc>
        <w:tc>
          <w:tcPr>
            <w:tcW w:w="1701" w:type="dxa"/>
          </w:tcPr>
          <w:p w:rsidR="009D27E6" w:rsidRPr="009D27E6" w:rsidRDefault="009D27E6" w:rsidP="009D27E6">
            <w:pPr>
              <w:jc w:val="both"/>
              <w:rPr>
                <w:rFonts w:ascii="Times New Roman" w:hAnsi="Times New Roman" w:cs="Times New Roman"/>
                <w:sz w:val="24"/>
                <w:szCs w:val="24"/>
                <w:lang w:val="uk-UA"/>
              </w:rPr>
            </w:pPr>
          </w:p>
        </w:tc>
        <w:tc>
          <w:tcPr>
            <w:tcW w:w="1560" w:type="dxa"/>
          </w:tcPr>
          <w:p w:rsidR="009D27E6" w:rsidRPr="009D27E6" w:rsidRDefault="009D27E6" w:rsidP="009D27E6">
            <w:pPr>
              <w:jc w:val="both"/>
              <w:rPr>
                <w:rFonts w:ascii="Times New Roman" w:hAnsi="Times New Roman" w:cs="Times New Roman"/>
                <w:sz w:val="24"/>
                <w:szCs w:val="24"/>
                <w:lang w:val="uk-UA"/>
              </w:rPr>
            </w:pPr>
          </w:p>
        </w:tc>
        <w:tc>
          <w:tcPr>
            <w:tcW w:w="1382" w:type="dxa"/>
          </w:tcPr>
          <w:p w:rsidR="009D27E6" w:rsidRPr="009D27E6" w:rsidRDefault="009D27E6" w:rsidP="009D27E6">
            <w:pPr>
              <w:jc w:val="both"/>
              <w:rPr>
                <w:rFonts w:ascii="Times New Roman" w:hAnsi="Times New Roman" w:cs="Times New Roman"/>
                <w:sz w:val="24"/>
                <w:szCs w:val="24"/>
                <w:lang w:val="uk-UA"/>
              </w:rPr>
            </w:pPr>
          </w:p>
        </w:tc>
      </w:tr>
      <w:tr w:rsidR="009D27E6" w:rsidRPr="009D27E6" w:rsidTr="009D27E6">
        <w:tc>
          <w:tcPr>
            <w:tcW w:w="5103"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Ви ведете себе: а) енергійно, діяльно, б) врівноважено, в) критично</w:t>
            </w:r>
          </w:p>
        </w:tc>
        <w:tc>
          <w:tcPr>
            <w:tcW w:w="1701" w:type="dxa"/>
          </w:tcPr>
          <w:p w:rsidR="009D27E6" w:rsidRPr="009D27E6" w:rsidRDefault="009D27E6" w:rsidP="009D27E6">
            <w:pPr>
              <w:jc w:val="both"/>
              <w:rPr>
                <w:rFonts w:ascii="Times New Roman" w:hAnsi="Times New Roman" w:cs="Times New Roman"/>
                <w:sz w:val="24"/>
                <w:szCs w:val="24"/>
                <w:lang w:val="uk-UA"/>
              </w:rPr>
            </w:pPr>
          </w:p>
        </w:tc>
        <w:tc>
          <w:tcPr>
            <w:tcW w:w="1560" w:type="dxa"/>
          </w:tcPr>
          <w:p w:rsidR="009D27E6" w:rsidRPr="009D27E6" w:rsidRDefault="009D27E6" w:rsidP="009D27E6">
            <w:pPr>
              <w:jc w:val="both"/>
              <w:rPr>
                <w:rFonts w:ascii="Times New Roman" w:hAnsi="Times New Roman" w:cs="Times New Roman"/>
                <w:sz w:val="24"/>
                <w:szCs w:val="24"/>
                <w:lang w:val="uk-UA"/>
              </w:rPr>
            </w:pPr>
          </w:p>
        </w:tc>
        <w:tc>
          <w:tcPr>
            <w:tcW w:w="1382" w:type="dxa"/>
          </w:tcPr>
          <w:p w:rsidR="009D27E6" w:rsidRPr="009D27E6" w:rsidRDefault="009D27E6" w:rsidP="009D27E6">
            <w:pPr>
              <w:jc w:val="both"/>
              <w:rPr>
                <w:rFonts w:ascii="Times New Roman" w:hAnsi="Times New Roman" w:cs="Times New Roman"/>
                <w:sz w:val="24"/>
                <w:szCs w:val="24"/>
                <w:lang w:val="uk-UA"/>
              </w:rPr>
            </w:pPr>
          </w:p>
        </w:tc>
      </w:tr>
    </w:tbl>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У результаті цієї нескладної процедури Ви отримали намальовку свого реального Я-образу (досить умовну та фрагментарну), у якій відобразилися інтелектуальна, фізична, соціальна та емоційна грані вашої індивідуальності.</w:t>
      </w:r>
    </w:p>
    <w:p w:rsidR="009D27E6" w:rsidRPr="009D27E6" w:rsidRDefault="009D27E6" w:rsidP="009D27E6">
      <w:pPr>
        <w:numPr>
          <w:ilvl w:val="0"/>
          <w:numId w:val="12"/>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На основі запропонованих тестів здійсніть дослідження самооцінки третьої особи (товариша, члена родини, одногрупн</w:t>
      </w:r>
      <w:r w:rsidR="003C01D4">
        <w:rPr>
          <w:rFonts w:ascii="Times New Roman" w:hAnsi="Times New Roman" w:cs="Times New Roman"/>
          <w:sz w:val="28"/>
          <w:szCs w:val="28"/>
          <w:lang w:val="uk-UA"/>
        </w:rPr>
        <w:t>ика). Продумайте алгоритм дій по</w:t>
      </w:r>
      <w:r w:rsidRPr="009D27E6">
        <w:rPr>
          <w:rFonts w:ascii="Times New Roman" w:hAnsi="Times New Roman" w:cs="Times New Roman"/>
          <w:sz w:val="28"/>
          <w:szCs w:val="28"/>
          <w:lang w:val="uk-UA"/>
        </w:rPr>
        <w:t xml:space="preserve"> корекції/формуванню іміджу Вашого клієнта, враховуючи показники його самооцінки.</w:t>
      </w:r>
    </w:p>
    <w:p w:rsidR="009D27E6" w:rsidRPr="009D27E6" w:rsidRDefault="009D27E6" w:rsidP="009D27E6">
      <w:pPr>
        <w:numPr>
          <w:ilvl w:val="0"/>
          <w:numId w:val="12"/>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Розгляньте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Дослідження-опитування образу тіла</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розроблене директором Національного центру порушень харчової поведінки Великобританії Діном Джейдом. Дослідіть оцінку власного тіла </w:t>
      </w:r>
      <w:r w:rsidR="003C01D4">
        <w:rPr>
          <w:rFonts w:ascii="Times New Roman" w:hAnsi="Times New Roman" w:cs="Times New Roman"/>
          <w:sz w:val="28"/>
          <w:szCs w:val="28"/>
          <w:lang w:val="uk-UA"/>
        </w:rPr>
        <w:t xml:space="preserve">та </w:t>
      </w:r>
      <w:r w:rsidRPr="009D27E6">
        <w:rPr>
          <w:rFonts w:ascii="Times New Roman" w:hAnsi="Times New Roman" w:cs="Times New Roman"/>
          <w:sz w:val="28"/>
          <w:szCs w:val="28"/>
          <w:lang w:val="uk-UA"/>
        </w:rPr>
        <w:t xml:space="preserve">10-15 осіб різного вікового контингенту (від 15 до 60 років). Уважно проаналізуйте результати дослідження. Які будуть Ваші дії як іміджмейкера? </w:t>
      </w:r>
    </w:p>
    <w:tbl>
      <w:tblPr>
        <w:tblStyle w:val="a6"/>
        <w:tblW w:w="0" w:type="auto"/>
        <w:tblInd w:w="108" w:type="dxa"/>
        <w:tblLook w:val="04A0" w:firstRow="1" w:lastRow="0" w:firstColumn="1" w:lastColumn="0" w:noHBand="0" w:noVBand="1"/>
      </w:tblPr>
      <w:tblGrid>
        <w:gridCol w:w="5245"/>
        <w:gridCol w:w="1010"/>
        <w:gridCol w:w="1116"/>
        <w:gridCol w:w="1080"/>
        <w:gridCol w:w="1295"/>
      </w:tblGrid>
      <w:tr w:rsidR="009D27E6" w:rsidRPr="009D27E6" w:rsidTr="009D27E6">
        <w:tc>
          <w:tcPr>
            <w:tcW w:w="5245" w:type="dxa"/>
          </w:tcPr>
          <w:p w:rsidR="009D27E6" w:rsidRPr="009D27E6" w:rsidRDefault="009D27E6" w:rsidP="009D27E6">
            <w:pPr>
              <w:contextualSpacing/>
              <w:jc w:val="both"/>
              <w:rPr>
                <w:rFonts w:ascii="Times New Roman" w:hAnsi="Times New Roman" w:cs="Times New Roman"/>
                <w:b/>
                <w:sz w:val="24"/>
                <w:szCs w:val="24"/>
                <w:lang w:val="uk-UA"/>
              </w:rPr>
            </w:pPr>
            <w:r w:rsidRPr="009D27E6">
              <w:rPr>
                <w:rFonts w:ascii="Times New Roman" w:hAnsi="Times New Roman" w:cs="Times New Roman"/>
                <w:b/>
                <w:sz w:val="24"/>
                <w:szCs w:val="24"/>
                <w:lang w:val="uk-UA"/>
              </w:rPr>
              <w:t>У мене неприємні відчуття з приводу своєї зовнішності:</w:t>
            </w:r>
          </w:p>
        </w:tc>
        <w:tc>
          <w:tcPr>
            <w:tcW w:w="1010" w:type="dxa"/>
          </w:tcPr>
          <w:p w:rsidR="009D27E6" w:rsidRPr="009D27E6" w:rsidRDefault="009D27E6" w:rsidP="009D27E6">
            <w:pPr>
              <w:contextualSpacing/>
              <w:jc w:val="both"/>
              <w:rPr>
                <w:rFonts w:ascii="Times New Roman" w:hAnsi="Times New Roman" w:cs="Times New Roman"/>
                <w:b/>
                <w:sz w:val="24"/>
                <w:szCs w:val="24"/>
                <w:lang w:val="uk-UA"/>
              </w:rPr>
            </w:pPr>
            <w:r w:rsidRPr="009D27E6">
              <w:rPr>
                <w:rFonts w:ascii="Times New Roman" w:hAnsi="Times New Roman" w:cs="Times New Roman"/>
                <w:b/>
                <w:sz w:val="24"/>
                <w:szCs w:val="24"/>
                <w:lang w:val="uk-UA"/>
              </w:rPr>
              <w:t>Ніколи</w:t>
            </w:r>
          </w:p>
        </w:tc>
        <w:tc>
          <w:tcPr>
            <w:tcW w:w="1116" w:type="dxa"/>
          </w:tcPr>
          <w:p w:rsidR="009D27E6" w:rsidRPr="009D27E6" w:rsidRDefault="009D27E6" w:rsidP="009D27E6">
            <w:pPr>
              <w:contextualSpacing/>
              <w:jc w:val="both"/>
              <w:rPr>
                <w:rFonts w:ascii="Times New Roman" w:hAnsi="Times New Roman" w:cs="Times New Roman"/>
                <w:b/>
                <w:sz w:val="24"/>
                <w:szCs w:val="24"/>
                <w:lang w:val="uk-UA"/>
              </w:rPr>
            </w:pPr>
            <w:r w:rsidRPr="009D27E6">
              <w:rPr>
                <w:rFonts w:ascii="Times New Roman" w:hAnsi="Times New Roman" w:cs="Times New Roman"/>
                <w:b/>
                <w:sz w:val="24"/>
                <w:szCs w:val="24"/>
                <w:lang w:val="uk-UA"/>
              </w:rPr>
              <w:t>Інколи</w:t>
            </w:r>
          </w:p>
        </w:tc>
        <w:tc>
          <w:tcPr>
            <w:tcW w:w="1080" w:type="dxa"/>
          </w:tcPr>
          <w:p w:rsidR="009D27E6" w:rsidRPr="009D27E6" w:rsidRDefault="009D27E6" w:rsidP="009D27E6">
            <w:pPr>
              <w:contextualSpacing/>
              <w:jc w:val="both"/>
              <w:rPr>
                <w:rFonts w:ascii="Times New Roman" w:hAnsi="Times New Roman" w:cs="Times New Roman"/>
                <w:b/>
                <w:sz w:val="24"/>
                <w:szCs w:val="24"/>
                <w:lang w:val="uk-UA"/>
              </w:rPr>
            </w:pPr>
            <w:r w:rsidRPr="009D27E6">
              <w:rPr>
                <w:rFonts w:ascii="Times New Roman" w:hAnsi="Times New Roman" w:cs="Times New Roman"/>
                <w:b/>
                <w:sz w:val="24"/>
                <w:szCs w:val="24"/>
                <w:lang w:val="uk-UA"/>
              </w:rPr>
              <w:t>Часто</w:t>
            </w:r>
          </w:p>
        </w:tc>
        <w:tc>
          <w:tcPr>
            <w:tcW w:w="1295" w:type="dxa"/>
          </w:tcPr>
          <w:p w:rsidR="009D27E6" w:rsidRPr="009D27E6" w:rsidRDefault="009D27E6" w:rsidP="009D27E6">
            <w:pPr>
              <w:contextualSpacing/>
              <w:jc w:val="both"/>
              <w:rPr>
                <w:rFonts w:ascii="Times New Roman" w:hAnsi="Times New Roman" w:cs="Times New Roman"/>
                <w:b/>
                <w:sz w:val="24"/>
                <w:szCs w:val="24"/>
                <w:lang w:val="uk-UA"/>
              </w:rPr>
            </w:pPr>
            <w:r w:rsidRPr="009D27E6">
              <w:rPr>
                <w:rFonts w:ascii="Times New Roman" w:hAnsi="Times New Roman" w:cs="Times New Roman"/>
                <w:b/>
                <w:sz w:val="24"/>
                <w:szCs w:val="24"/>
                <w:lang w:val="uk-UA"/>
              </w:rPr>
              <w:t>Завжди</w:t>
            </w:r>
          </w:p>
        </w:tc>
      </w:tr>
      <w:tr w:rsidR="009D27E6" w:rsidRPr="009D27E6" w:rsidTr="009D27E6">
        <w:tc>
          <w:tcPr>
            <w:tcW w:w="5245" w:type="dxa"/>
          </w:tcPr>
          <w:p w:rsidR="009D27E6" w:rsidRPr="009D27E6" w:rsidRDefault="009D27E6" w:rsidP="009D27E6">
            <w:pPr>
              <w:numPr>
                <w:ilvl w:val="1"/>
                <w:numId w:val="9"/>
              </w:numPr>
              <w:ind w:left="284" w:hanging="28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На громадських зборах, де мало знайомих.</w:t>
            </w:r>
          </w:p>
        </w:tc>
        <w:tc>
          <w:tcPr>
            <w:tcW w:w="1010" w:type="dxa"/>
          </w:tcPr>
          <w:p w:rsidR="009D27E6" w:rsidRPr="009D27E6" w:rsidRDefault="009D27E6" w:rsidP="009D27E6">
            <w:pPr>
              <w:contextualSpacing/>
              <w:jc w:val="both"/>
              <w:rPr>
                <w:rFonts w:ascii="Times New Roman" w:hAnsi="Times New Roman" w:cs="Times New Roman"/>
                <w:sz w:val="24"/>
                <w:szCs w:val="24"/>
                <w:lang w:val="uk-UA"/>
              </w:rPr>
            </w:pPr>
          </w:p>
        </w:tc>
        <w:tc>
          <w:tcPr>
            <w:tcW w:w="1116" w:type="dxa"/>
          </w:tcPr>
          <w:p w:rsidR="009D27E6" w:rsidRPr="009D27E6" w:rsidRDefault="009D27E6" w:rsidP="009D27E6">
            <w:pPr>
              <w:contextualSpacing/>
              <w:jc w:val="both"/>
              <w:rPr>
                <w:rFonts w:ascii="Times New Roman" w:hAnsi="Times New Roman" w:cs="Times New Roman"/>
                <w:sz w:val="24"/>
                <w:szCs w:val="24"/>
                <w:lang w:val="uk-UA"/>
              </w:rPr>
            </w:pPr>
          </w:p>
        </w:tc>
        <w:tc>
          <w:tcPr>
            <w:tcW w:w="1080" w:type="dxa"/>
          </w:tcPr>
          <w:p w:rsidR="009D27E6" w:rsidRPr="009D27E6" w:rsidRDefault="009D27E6" w:rsidP="009D27E6">
            <w:pPr>
              <w:contextualSpacing/>
              <w:jc w:val="both"/>
              <w:rPr>
                <w:rFonts w:ascii="Times New Roman" w:hAnsi="Times New Roman" w:cs="Times New Roman"/>
                <w:sz w:val="24"/>
                <w:szCs w:val="24"/>
                <w:lang w:val="uk-UA"/>
              </w:rPr>
            </w:pPr>
          </w:p>
        </w:tc>
        <w:tc>
          <w:tcPr>
            <w:tcW w:w="1295" w:type="dxa"/>
          </w:tcPr>
          <w:p w:rsidR="009D27E6" w:rsidRPr="009D27E6" w:rsidRDefault="009D27E6" w:rsidP="009D27E6">
            <w:pPr>
              <w:contextualSpacing/>
              <w:jc w:val="both"/>
              <w:rPr>
                <w:rFonts w:ascii="Times New Roman" w:hAnsi="Times New Roman" w:cs="Times New Roman"/>
                <w:sz w:val="24"/>
                <w:szCs w:val="24"/>
                <w:lang w:val="uk-UA"/>
              </w:rPr>
            </w:pPr>
          </w:p>
        </w:tc>
      </w:tr>
      <w:tr w:rsidR="009D27E6" w:rsidRPr="009D27E6" w:rsidTr="009D27E6">
        <w:tc>
          <w:tcPr>
            <w:tcW w:w="5245" w:type="dxa"/>
          </w:tcPr>
          <w:p w:rsidR="009D27E6" w:rsidRPr="009D27E6" w:rsidRDefault="009D27E6" w:rsidP="009D27E6">
            <w:pPr>
              <w:numPr>
                <w:ilvl w:val="1"/>
                <w:numId w:val="9"/>
              </w:numPr>
              <w:ind w:left="284" w:hanging="28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Коли я дивлюся на себе в дзеркало.</w:t>
            </w:r>
          </w:p>
        </w:tc>
        <w:tc>
          <w:tcPr>
            <w:tcW w:w="1010" w:type="dxa"/>
          </w:tcPr>
          <w:p w:rsidR="009D27E6" w:rsidRPr="009D27E6" w:rsidRDefault="009D27E6" w:rsidP="009D27E6">
            <w:pPr>
              <w:contextualSpacing/>
              <w:jc w:val="both"/>
              <w:rPr>
                <w:rFonts w:ascii="Times New Roman" w:hAnsi="Times New Roman" w:cs="Times New Roman"/>
                <w:sz w:val="24"/>
                <w:szCs w:val="24"/>
                <w:lang w:val="uk-UA"/>
              </w:rPr>
            </w:pPr>
          </w:p>
        </w:tc>
        <w:tc>
          <w:tcPr>
            <w:tcW w:w="1116" w:type="dxa"/>
          </w:tcPr>
          <w:p w:rsidR="009D27E6" w:rsidRPr="009D27E6" w:rsidRDefault="009D27E6" w:rsidP="009D27E6">
            <w:pPr>
              <w:contextualSpacing/>
              <w:jc w:val="both"/>
              <w:rPr>
                <w:rFonts w:ascii="Times New Roman" w:hAnsi="Times New Roman" w:cs="Times New Roman"/>
                <w:sz w:val="24"/>
                <w:szCs w:val="24"/>
                <w:lang w:val="uk-UA"/>
              </w:rPr>
            </w:pPr>
          </w:p>
        </w:tc>
        <w:tc>
          <w:tcPr>
            <w:tcW w:w="1080" w:type="dxa"/>
          </w:tcPr>
          <w:p w:rsidR="009D27E6" w:rsidRPr="009D27E6" w:rsidRDefault="009D27E6" w:rsidP="009D27E6">
            <w:pPr>
              <w:contextualSpacing/>
              <w:jc w:val="both"/>
              <w:rPr>
                <w:rFonts w:ascii="Times New Roman" w:hAnsi="Times New Roman" w:cs="Times New Roman"/>
                <w:sz w:val="24"/>
                <w:szCs w:val="24"/>
                <w:lang w:val="uk-UA"/>
              </w:rPr>
            </w:pPr>
          </w:p>
        </w:tc>
        <w:tc>
          <w:tcPr>
            <w:tcW w:w="1295" w:type="dxa"/>
          </w:tcPr>
          <w:p w:rsidR="009D27E6" w:rsidRPr="009D27E6" w:rsidRDefault="009D27E6" w:rsidP="009D27E6">
            <w:pPr>
              <w:contextualSpacing/>
              <w:jc w:val="both"/>
              <w:rPr>
                <w:rFonts w:ascii="Times New Roman" w:hAnsi="Times New Roman" w:cs="Times New Roman"/>
                <w:sz w:val="24"/>
                <w:szCs w:val="24"/>
                <w:lang w:val="uk-UA"/>
              </w:rPr>
            </w:pPr>
          </w:p>
        </w:tc>
      </w:tr>
      <w:tr w:rsidR="009D27E6" w:rsidRPr="009D27E6" w:rsidTr="009D27E6">
        <w:tc>
          <w:tcPr>
            <w:tcW w:w="5245" w:type="dxa"/>
          </w:tcPr>
          <w:p w:rsidR="009D27E6" w:rsidRPr="009D27E6" w:rsidRDefault="009D27E6" w:rsidP="009D27E6">
            <w:pPr>
              <w:numPr>
                <w:ilvl w:val="1"/>
                <w:numId w:val="9"/>
              </w:numPr>
              <w:ind w:left="284" w:hanging="28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Коли я знаходжуся з привабливими людьми.</w:t>
            </w:r>
          </w:p>
        </w:tc>
        <w:tc>
          <w:tcPr>
            <w:tcW w:w="1010" w:type="dxa"/>
          </w:tcPr>
          <w:p w:rsidR="009D27E6" w:rsidRPr="009D27E6" w:rsidRDefault="009D27E6" w:rsidP="009D27E6">
            <w:pPr>
              <w:contextualSpacing/>
              <w:jc w:val="both"/>
              <w:rPr>
                <w:rFonts w:ascii="Times New Roman" w:hAnsi="Times New Roman" w:cs="Times New Roman"/>
                <w:sz w:val="24"/>
                <w:szCs w:val="24"/>
                <w:lang w:val="uk-UA"/>
              </w:rPr>
            </w:pPr>
          </w:p>
        </w:tc>
        <w:tc>
          <w:tcPr>
            <w:tcW w:w="1116" w:type="dxa"/>
          </w:tcPr>
          <w:p w:rsidR="009D27E6" w:rsidRPr="009D27E6" w:rsidRDefault="009D27E6" w:rsidP="009D27E6">
            <w:pPr>
              <w:contextualSpacing/>
              <w:jc w:val="both"/>
              <w:rPr>
                <w:rFonts w:ascii="Times New Roman" w:hAnsi="Times New Roman" w:cs="Times New Roman"/>
                <w:sz w:val="24"/>
                <w:szCs w:val="24"/>
                <w:lang w:val="uk-UA"/>
              </w:rPr>
            </w:pPr>
          </w:p>
        </w:tc>
        <w:tc>
          <w:tcPr>
            <w:tcW w:w="1080" w:type="dxa"/>
          </w:tcPr>
          <w:p w:rsidR="009D27E6" w:rsidRPr="009D27E6" w:rsidRDefault="009D27E6" w:rsidP="009D27E6">
            <w:pPr>
              <w:contextualSpacing/>
              <w:jc w:val="both"/>
              <w:rPr>
                <w:rFonts w:ascii="Times New Roman" w:hAnsi="Times New Roman" w:cs="Times New Roman"/>
                <w:sz w:val="24"/>
                <w:szCs w:val="24"/>
                <w:lang w:val="uk-UA"/>
              </w:rPr>
            </w:pPr>
          </w:p>
        </w:tc>
        <w:tc>
          <w:tcPr>
            <w:tcW w:w="1295" w:type="dxa"/>
          </w:tcPr>
          <w:p w:rsidR="009D27E6" w:rsidRPr="009D27E6" w:rsidRDefault="009D27E6" w:rsidP="009D27E6">
            <w:pPr>
              <w:contextualSpacing/>
              <w:jc w:val="both"/>
              <w:rPr>
                <w:rFonts w:ascii="Times New Roman" w:hAnsi="Times New Roman" w:cs="Times New Roman"/>
                <w:sz w:val="24"/>
                <w:szCs w:val="24"/>
                <w:lang w:val="uk-UA"/>
              </w:rPr>
            </w:pPr>
          </w:p>
        </w:tc>
      </w:tr>
      <w:tr w:rsidR="009D27E6" w:rsidRPr="009D27E6" w:rsidTr="009D27E6">
        <w:tc>
          <w:tcPr>
            <w:tcW w:w="5245" w:type="dxa"/>
          </w:tcPr>
          <w:p w:rsidR="009D27E6" w:rsidRPr="009D27E6" w:rsidRDefault="009D27E6" w:rsidP="009D27E6">
            <w:pPr>
              <w:numPr>
                <w:ilvl w:val="1"/>
                <w:numId w:val="9"/>
              </w:numPr>
              <w:ind w:left="284" w:hanging="28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Коли хтось споглядає ті частини мого тіла, які мені не подобаються.</w:t>
            </w:r>
          </w:p>
        </w:tc>
        <w:tc>
          <w:tcPr>
            <w:tcW w:w="1010" w:type="dxa"/>
          </w:tcPr>
          <w:p w:rsidR="009D27E6" w:rsidRPr="009D27E6" w:rsidRDefault="009D27E6" w:rsidP="009D27E6">
            <w:pPr>
              <w:contextualSpacing/>
              <w:jc w:val="both"/>
              <w:rPr>
                <w:rFonts w:ascii="Times New Roman" w:hAnsi="Times New Roman" w:cs="Times New Roman"/>
                <w:sz w:val="24"/>
                <w:szCs w:val="24"/>
                <w:lang w:val="uk-UA"/>
              </w:rPr>
            </w:pPr>
          </w:p>
        </w:tc>
        <w:tc>
          <w:tcPr>
            <w:tcW w:w="1116" w:type="dxa"/>
          </w:tcPr>
          <w:p w:rsidR="009D27E6" w:rsidRPr="009D27E6" w:rsidRDefault="009D27E6" w:rsidP="009D27E6">
            <w:pPr>
              <w:contextualSpacing/>
              <w:jc w:val="both"/>
              <w:rPr>
                <w:rFonts w:ascii="Times New Roman" w:hAnsi="Times New Roman" w:cs="Times New Roman"/>
                <w:sz w:val="24"/>
                <w:szCs w:val="24"/>
                <w:lang w:val="uk-UA"/>
              </w:rPr>
            </w:pPr>
          </w:p>
        </w:tc>
        <w:tc>
          <w:tcPr>
            <w:tcW w:w="1080" w:type="dxa"/>
          </w:tcPr>
          <w:p w:rsidR="009D27E6" w:rsidRPr="009D27E6" w:rsidRDefault="009D27E6" w:rsidP="009D27E6">
            <w:pPr>
              <w:contextualSpacing/>
              <w:jc w:val="both"/>
              <w:rPr>
                <w:rFonts w:ascii="Times New Roman" w:hAnsi="Times New Roman" w:cs="Times New Roman"/>
                <w:sz w:val="24"/>
                <w:szCs w:val="24"/>
                <w:lang w:val="uk-UA"/>
              </w:rPr>
            </w:pPr>
          </w:p>
        </w:tc>
        <w:tc>
          <w:tcPr>
            <w:tcW w:w="1295" w:type="dxa"/>
          </w:tcPr>
          <w:p w:rsidR="009D27E6" w:rsidRPr="009D27E6" w:rsidRDefault="009D27E6" w:rsidP="009D27E6">
            <w:pPr>
              <w:contextualSpacing/>
              <w:jc w:val="both"/>
              <w:rPr>
                <w:rFonts w:ascii="Times New Roman" w:hAnsi="Times New Roman" w:cs="Times New Roman"/>
                <w:sz w:val="24"/>
                <w:szCs w:val="24"/>
                <w:lang w:val="uk-UA"/>
              </w:rPr>
            </w:pPr>
          </w:p>
        </w:tc>
      </w:tr>
      <w:tr w:rsidR="009D27E6" w:rsidRPr="009D27E6" w:rsidTr="009D27E6">
        <w:tc>
          <w:tcPr>
            <w:tcW w:w="5245" w:type="dxa"/>
          </w:tcPr>
          <w:p w:rsidR="009D27E6" w:rsidRPr="009D27E6" w:rsidRDefault="009D27E6" w:rsidP="009D27E6">
            <w:pPr>
              <w:numPr>
                <w:ilvl w:val="1"/>
                <w:numId w:val="9"/>
              </w:numPr>
              <w:ind w:left="284" w:hanging="28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Коли я приміряю новий одяг.</w:t>
            </w:r>
          </w:p>
        </w:tc>
        <w:tc>
          <w:tcPr>
            <w:tcW w:w="1010" w:type="dxa"/>
          </w:tcPr>
          <w:p w:rsidR="009D27E6" w:rsidRPr="009D27E6" w:rsidRDefault="009D27E6" w:rsidP="009D27E6">
            <w:pPr>
              <w:contextualSpacing/>
              <w:jc w:val="both"/>
              <w:rPr>
                <w:rFonts w:ascii="Times New Roman" w:hAnsi="Times New Roman" w:cs="Times New Roman"/>
                <w:sz w:val="24"/>
                <w:szCs w:val="24"/>
                <w:lang w:val="uk-UA"/>
              </w:rPr>
            </w:pPr>
          </w:p>
        </w:tc>
        <w:tc>
          <w:tcPr>
            <w:tcW w:w="1116" w:type="dxa"/>
          </w:tcPr>
          <w:p w:rsidR="009D27E6" w:rsidRPr="009D27E6" w:rsidRDefault="009D27E6" w:rsidP="009D27E6">
            <w:pPr>
              <w:contextualSpacing/>
              <w:jc w:val="both"/>
              <w:rPr>
                <w:rFonts w:ascii="Times New Roman" w:hAnsi="Times New Roman" w:cs="Times New Roman"/>
                <w:sz w:val="24"/>
                <w:szCs w:val="24"/>
                <w:lang w:val="uk-UA"/>
              </w:rPr>
            </w:pPr>
          </w:p>
        </w:tc>
        <w:tc>
          <w:tcPr>
            <w:tcW w:w="1080" w:type="dxa"/>
          </w:tcPr>
          <w:p w:rsidR="009D27E6" w:rsidRPr="009D27E6" w:rsidRDefault="009D27E6" w:rsidP="009D27E6">
            <w:pPr>
              <w:contextualSpacing/>
              <w:jc w:val="both"/>
              <w:rPr>
                <w:rFonts w:ascii="Times New Roman" w:hAnsi="Times New Roman" w:cs="Times New Roman"/>
                <w:sz w:val="24"/>
                <w:szCs w:val="24"/>
                <w:lang w:val="uk-UA"/>
              </w:rPr>
            </w:pPr>
          </w:p>
        </w:tc>
        <w:tc>
          <w:tcPr>
            <w:tcW w:w="1295" w:type="dxa"/>
          </w:tcPr>
          <w:p w:rsidR="009D27E6" w:rsidRPr="009D27E6" w:rsidRDefault="009D27E6" w:rsidP="009D27E6">
            <w:pPr>
              <w:contextualSpacing/>
              <w:jc w:val="both"/>
              <w:rPr>
                <w:rFonts w:ascii="Times New Roman" w:hAnsi="Times New Roman" w:cs="Times New Roman"/>
                <w:sz w:val="24"/>
                <w:szCs w:val="24"/>
                <w:lang w:val="uk-UA"/>
              </w:rPr>
            </w:pPr>
          </w:p>
        </w:tc>
      </w:tr>
      <w:tr w:rsidR="009D27E6" w:rsidRPr="009D27E6" w:rsidTr="009D27E6">
        <w:tc>
          <w:tcPr>
            <w:tcW w:w="5245" w:type="dxa"/>
          </w:tcPr>
          <w:p w:rsidR="009D27E6" w:rsidRPr="009D27E6" w:rsidRDefault="009D27E6" w:rsidP="009D27E6">
            <w:pPr>
              <w:numPr>
                <w:ilvl w:val="1"/>
                <w:numId w:val="9"/>
              </w:numPr>
              <w:ind w:left="284" w:hanging="28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Коли я роблю фізичні вправи.</w:t>
            </w:r>
          </w:p>
        </w:tc>
        <w:tc>
          <w:tcPr>
            <w:tcW w:w="1010" w:type="dxa"/>
          </w:tcPr>
          <w:p w:rsidR="009D27E6" w:rsidRPr="009D27E6" w:rsidRDefault="009D27E6" w:rsidP="009D27E6">
            <w:pPr>
              <w:contextualSpacing/>
              <w:jc w:val="both"/>
              <w:rPr>
                <w:rFonts w:ascii="Times New Roman" w:hAnsi="Times New Roman" w:cs="Times New Roman"/>
                <w:sz w:val="24"/>
                <w:szCs w:val="24"/>
                <w:lang w:val="uk-UA"/>
              </w:rPr>
            </w:pPr>
          </w:p>
        </w:tc>
        <w:tc>
          <w:tcPr>
            <w:tcW w:w="1116" w:type="dxa"/>
          </w:tcPr>
          <w:p w:rsidR="009D27E6" w:rsidRPr="009D27E6" w:rsidRDefault="009D27E6" w:rsidP="009D27E6">
            <w:pPr>
              <w:contextualSpacing/>
              <w:jc w:val="both"/>
              <w:rPr>
                <w:rFonts w:ascii="Times New Roman" w:hAnsi="Times New Roman" w:cs="Times New Roman"/>
                <w:sz w:val="24"/>
                <w:szCs w:val="24"/>
                <w:lang w:val="uk-UA"/>
              </w:rPr>
            </w:pPr>
          </w:p>
        </w:tc>
        <w:tc>
          <w:tcPr>
            <w:tcW w:w="1080" w:type="dxa"/>
          </w:tcPr>
          <w:p w:rsidR="009D27E6" w:rsidRPr="009D27E6" w:rsidRDefault="009D27E6" w:rsidP="009D27E6">
            <w:pPr>
              <w:contextualSpacing/>
              <w:jc w:val="both"/>
              <w:rPr>
                <w:rFonts w:ascii="Times New Roman" w:hAnsi="Times New Roman" w:cs="Times New Roman"/>
                <w:sz w:val="24"/>
                <w:szCs w:val="24"/>
                <w:lang w:val="uk-UA"/>
              </w:rPr>
            </w:pPr>
          </w:p>
        </w:tc>
        <w:tc>
          <w:tcPr>
            <w:tcW w:w="1295" w:type="dxa"/>
          </w:tcPr>
          <w:p w:rsidR="009D27E6" w:rsidRPr="009D27E6" w:rsidRDefault="009D27E6" w:rsidP="009D27E6">
            <w:pPr>
              <w:contextualSpacing/>
              <w:jc w:val="both"/>
              <w:rPr>
                <w:rFonts w:ascii="Times New Roman" w:hAnsi="Times New Roman" w:cs="Times New Roman"/>
                <w:sz w:val="24"/>
                <w:szCs w:val="24"/>
                <w:lang w:val="uk-UA"/>
              </w:rPr>
            </w:pPr>
          </w:p>
        </w:tc>
      </w:tr>
      <w:tr w:rsidR="009D27E6" w:rsidRPr="009D27E6" w:rsidTr="009D27E6">
        <w:tc>
          <w:tcPr>
            <w:tcW w:w="5245" w:type="dxa"/>
          </w:tcPr>
          <w:p w:rsidR="009D27E6" w:rsidRPr="009D27E6" w:rsidRDefault="009D27E6" w:rsidP="009D27E6">
            <w:pPr>
              <w:numPr>
                <w:ilvl w:val="1"/>
                <w:numId w:val="9"/>
              </w:numPr>
              <w:ind w:left="284" w:hanging="28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Після того, як з’їдаю весь обід.</w:t>
            </w:r>
          </w:p>
        </w:tc>
        <w:tc>
          <w:tcPr>
            <w:tcW w:w="1010" w:type="dxa"/>
          </w:tcPr>
          <w:p w:rsidR="009D27E6" w:rsidRPr="009D27E6" w:rsidRDefault="009D27E6" w:rsidP="009D27E6">
            <w:pPr>
              <w:contextualSpacing/>
              <w:jc w:val="both"/>
              <w:rPr>
                <w:rFonts w:ascii="Times New Roman" w:hAnsi="Times New Roman" w:cs="Times New Roman"/>
                <w:sz w:val="24"/>
                <w:szCs w:val="24"/>
                <w:lang w:val="uk-UA"/>
              </w:rPr>
            </w:pPr>
          </w:p>
        </w:tc>
        <w:tc>
          <w:tcPr>
            <w:tcW w:w="1116" w:type="dxa"/>
          </w:tcPr>
          <w:p w:rsidR="009D27E6" w:rsidRPr="009D27E6" w:rsidRDefault="009D27E6" w:rsidP="009D27E6">
            <w:pPr>
              <w:contextualSpacing/>
              <w:jc w:val="both"/>
              <w:rPr>
                <w:rFonts w:ascii="Times New Roman" w:hAnsi="Times New Roman" w:cs="Times New Roman"/>
                <w:sz w:val="24"/>
                <w:szCs w:val="24"/>
                <w:lang w:val="uk-UA"/>
              </w:rPr>
            </w:pPr>
          </w:p>
        </w:tc>
        <w:tc>
          <w:tcPr>
            <w:tcW w:w="1080" w:type="dxa"/>
          </w:tcPr>
          <w:p w:rsidR="009D27E6" w:rsidRPr="009D27E6" w:rsidRDefault="009D27E6" w:rsidP="009D27E6">
            <w:pPr>
              <w:contextualSpacing/>
              <w:jc w:val="both"/>
              <w:rPr>
                <w:rFonts w:ascii="Times New Roman" w:hAnsi="Times New Roman" w:cs="Times New Roman"/>
                <w:sz w:val="24"/>
                <w:szCs w:val="24"/>
                <w:lang w:val="uk-UA"/>
              </w:rPr>
            </w:pPr>
          </w:p>
        </w:tc>
        <w:tc>
          <w:tcPr>
            <w:tcW w:w="1295" w:type="dxa"/>
          </w:tcPr>
          <w:p w:rsidR="009D27E6" w:rsidRPr="009D27E6" w:rsidRDefault="009D27E6" w:rsidP="009D27E6">
            <w:pPr>
              <w:contextualSpacing/>
              <w:jc w:val="both"/>
              <w:rPr>
                <w:rFonts w:ascii="Times New Roman" w:hAnsi="Times New Roman" w:cs="Times New Roman"/>
                <w:sz w:val="24"/>
                <w:szCs w:val="24"/>
                <w:lang w:val="uk-UA"/>
              </w:rPr>
            </w:pPr>
          </w:p>
        </w:tc>
      </w:tr>
      <w:tr w:rsidR="009D27E6" w:rsidRPr="009D27E6" w:rsidTr="009D27E6">
        <w:tc>
          <w:tcPr>
            <w:tcW w:w="5245" w:type="dxa"/>
          </w:tcPr>
          <w:p w:rsidR="009D27E6" w:rsidRPr="009D27E6" w:rsidRDefault="009D27E6" w:rsidP="009D27E6">
            <w:pPr>
              <w:numPr>
                <w:ilvl w:val="1"/>
                <w:numId w:val="9"/>
              </w:numPr>
              <w:ind w:left="284" w:hanging="28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Коли ношу відкритий одяг.</w:t>
            </w:r>
          </w:p>
        </w:tc>
        <w:tc>
          <w:tcPr>
            <w:tcW w:w="1010" w:type="dxa"/>
          </w:tcPr>
          <w:p w:rsidR="009D27E6" w:rsidRPr="009D27E6" w:rsidRDefault="009D27E6" w:rsidP="009D27E6">
            <w:pPr>
              <w:contextualSpacing/>
              <w:jc w:val="both"/>
              <w:rPr>
                <w:rFonts w:ascii="Times New Roman" w:hAnsi="Times New Roman" w:cs="Times New Roman"/>
                <w:sz w:val="24"/>
                <w:szCs w:val="24"/>
                <w:lang w:val="uk-UA"/>
              </w:rPr>
            </w:pPr>
          </w:p>
        </w:tc>
        <w:tc>
          <w:tcPr>
            <w:tcW w:w="1116" w:type="dxa"/>
          </w:tcPr>
          <w:p w:rsidR="009D27E6" w:rsidRPr="009D27E6" w:rsidRDefault="009D27E6" w:rsidP="009D27E6">
            <w:pPr>
              <w:contextualSpacing/>
              <w:jc w:val="both"/>
              <w:rPr>
                <w:rFonts w:ascii="Times New Roman" w:hAnsi="Times New Roman" w:cs="Times New Roman"/>
                <w:sz w:val="24"/>
                <w:szCs w:val="24"/>
                <w:lang w:val="uk-UA"/>
              </w:rPr>
            </w:pPr>
          </w:p>
        </w:tc>
        <w:tc>
          <w:tcPr>
            <w:tcW w:w="1080" w:type="dxa"/>
          </w:tcPr>
          <w:p w:rsidR="009D27E6" w:rsidRPr="009D27E6" w:rsidRDefault="009D27E6" w:rsidP="009D27E6">
            <w:pPr>
              <w:contextualSpacing/>
              <w:jc w:val="both"/>
              <w:rPr>
                <w:rFonts w:ascii="Times New Roman" w:hAnsi="Times New Roman" w:cs="Times New Roman"/>
                <w:sz w:val="24"/>
                <w:szCs w:val="24"/>
                <w:lang w:val="uk-UA"/>
              </w:rPr>
            </w:pPr>
          </w:p>
        </w:tc>
        <w:tc>
          <w:tcPr>
            <w:tcW w:w="1295" w:type="dxa"/>
          </w:tcPr>
          <w:p w:rsidR="009D27E6" w:rsidRPr="009D27E6" w:rsidRDefault="009D27E6" w:rsidP="009D27E6">
            <w:pPr>
              <w:contextualSpacing/>
              <w:jc w:val="both"/>
              <w:rPr>
                <w:rFonts w:ascii="Times New Roman" w:hAnsi="Times New Roman" w:cs="Times New Roman"/>
                <w:sz w:val="24"/>
                <w:szCs w:val="24"/>
                <w:lang w:val="uk-UA"/>
              </w:rPr>
            </w:pPr>
          </w:p>
        </w:tc>
      </w:tr>
      <w:tr w:rsidR="009D27E6" w:rsidRPr="009D27E6" w:rsidTr="009D27E6">
        <w:tc>
          <w:tcPr>
            <w:tcW w:w="5245" w:type="dxa"/>
          </w:tcPr>
          <w:p w:rsidR="009D27E6" w:rsidRPr="009D27E6" w:rsidRDefault="009D27E6" w:rsidP="009D27E6">
            <w:pPr>
              <w:numPr>
                <w:ilvl w:val="1"/>
                <w:numId w:val="9"/>
              </w:numPr>
              <w:ind w:left="284" w:hanging="28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Коли стаю на ваги.</w:t>
            </w:r>
          </w:p>
        </w:tc>
        <w:tc>
          <w:tcPr>
            <w:tcW w:w="1010" w:type="dxa"/>
          </w:tcPr>
          <w:p w:rsidR="009D27E6" w:rsidRPr="009D27E6" w:rsidRDefault="009D27E6" w:rsidP="009D27E6">
            <w:pPr>
              <w:contextualSpacing/>
              <w:jc w:val="both"/>
              <w:rPr>
                <w:rFonts w:ascii="Times New Roman" w:hAnsi="Times New Roman" w:cs="Times New Roman"/>
                <w:sz w:val="24"/>
                <w:szCs w:val="24"/>
                <w:lang w:val="uk-UA"/>
              </w:rPr>
            </w:pPr>
          </w:p>
        </w:tc>
        <w:tc>
          <w:tcPr>
            <w:tcW w:w="1116" w:type="dxa"/>
          </w:tcPr>
          <w:p w:rsidR="009D27E6" w:rsidRPr="009D27E6" w:rsidRDefault="009D27E6" w:rsidP="009D27E6">
            <w:pPr>
              <w:contextualSpacing/>
              <w:jc w:val="both"/>
              <w:rPr>
                <w:rFonts w:ascii="Times New Roman" w:hAnsi="Times New Roman" w:cs="Times New Roman"/>
                <w:sz w:val="24"/>
                <w:szCs w:val="24"/>
                <w:lang w:val="uk-UA"/>
              </w:rPr>
            </w:pPr>
          </w:p>
        </w:tc>
        <w:tc>
          <w:tcPr>
            <w:tcW w:w="1080" w:type="dxa"/>
          </w:tcPr>
          <w:p w:rsidR="009D27E6" w:rsidRPr="009D27E6" w:rsidRDefault="009D27E6" w:rsidP="009D27E6">
            <w:pPr>
              <w:contextualSpacing/>
              <w:jc w:val="both"/>
              <w:rPr>
                <w:rFonts w:ascii="Times New Roman" w:hAnsi="Times New Roman" w:cs="Times New Roman"/>
                <w:sz w:val="24"/>
                <w:szCs w:val="24"/>
                <w:lang w:val="uk-UA"/>
              </w:rPr>
            </w:pPr>
          </w:p>
        </w:tc>
        <w:tc>
          <w:tcPr>
            <w:tcW w:w="1295" w:type="dxa"/>
          </w:tcPr>
          <w:p w:rsidR="009D27E6" w:rsidRPr="009D27E6" w:rsidRDefault="009D27E6" w:rsidP="009D27E6">
            <w:pPr>
              <w:contextualSpacing/>
              <w:jc w:val="both"/>
              <w:rPr>
                <w:rFonts w:ascii="Times New Roman" w:hAnsi="Times New Roman" w:cs="Times New Roman"/>
                <w:sz w:val="24"/>
                <w:szCs w:val="24"/>
                <w:lang w:val="uk-UA"/>
              </w:rPr>
            </w:pPr>
          </w:p>
        </w:tc>
      </w:tr>
      <w:tr w:rsidR="009D27E6" w:rsidRPr="009D27E6" w:rsidTr="009D27E6">
        <w:tc>
          <w:tcPr>
            <w:tcW w:w="5245" w:type="dxa"/>
          </w:tcPr>
          <w:p w:rsidR="009D27E6" w:rsidRPr="009D27E6" w:rsidRDefault="009D27E6" w:rsidP="009D27E6">
            <w:pPr>
              <w:numPr>
                <w:ilvl w:val="1"/>
                <w:numId w:val="9"/>
              </w:numPr>
              <w:ind w:left="284" w:hanging="28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Коли думаю про те, що хтось мною знехтував.</w:t>
            </w:r>
          </w:p>
        </w:tc>
        <w:tc>
          <w:tcPr>
            <w:tcW w:w="1010" w:type="dxa"/>
          </w:tcPr>
          <w:p w:rsidR="009D27E6" w:rsidRPr="009D27E6" w:rsidRDefault="009D27E6" w:rsidP="009D27E6">
            <w:pPr>
              <w:contextualSpacing/>
              <w:jc w:val="both"/>
              <w:rPr>
                <w:rFonts w:ascii="Times New Roman" w:hAnsi="Times New Roman" w:cs="Times New Roman"/>
                <w:sz w:val="24"/>
                <w:szCs w:val="24"/>
                <w:lang w:val="uk-UA"/>
              </w:rPr>
            </w:pPr>
          </w:p>
        </w:tc>
        <w:tc>
          <w:tcPr>
            <w:tcW w:w="1116" w:type="dxa"/>
          </w:tcPr>
          <w:p w:rsidR="009D27E6" w:rsidRPr="009D27E6" w:rsidRDefault="009D27E6" w:rsidP="009D27E6">
            <w:pPr>
              <w:contextualSpacing/>
              <w:jc w:val="both"/>
              <w:rPr>
                <w:rFonts w:ascii="Times New Roman" w:hAnsi="Times New Roman" w:cs="Times New Roman"/>
                <w:sz w:val="24"/>
                <w:szCs w:val="24"/>
                <w:lang w:val="uk-UA"/>
              </w:rPr>
            </w:pPr>
          </w:p>
        </w:tc>
        <w:tc>
          <w:tcPr>
            <w:tcW w:w="1080" w:type="dxa"/>
          </w:tcPr>
          <w:p w:rsidR="009D27E6" w:rsidRPr="009D27E6" w:rsidRDefault="009D27E6" w:rsidP="009D27E6">
            <w:pPr>
              <w:contextualSpacing/>
              <w:jc w:val="both"/>
              <w:rPr>
                <w:rFonts w:ascii="Times New Roman" w:hAnsi="Times New Roman" w:cs="Times New Roman"/>
                <w:sz w:val="24"/>
                <w:szCs w:val="24"/>
                <w:lang w:val="uk-UA"/>
              </w:rPr>
            </w:pPr>
          </w:p>
        </w:tc>
        <w:tc>
          <w:tcPr>
            <w:tcW w:w="1295" w:type="dxa"/>
          </w:tcPr>
          <w:p w:rsidR="009D27E6" w:rsidRPr="009D27E6" w:rsidRDefault="009D27E6" w:rsidP="009D27E6">
            <w:pPr>
              <w:contextualSpacing/>
              <w:jc w:val="both"/>
              <w:rPr>
                <w:rFonts w:ascii="Times New Roman" w:hAnsi="Times New Roman" w:cs="Times New Roman"/>
                <w:sz w:val="24"/>
                <w:szCs w:val="24"/>
                <w:lang w:val="uk-UA"/>
              </w:rPr>
            </w:pPr>
          </w:p>
        </w:tc>
      </w:tr>
      <w:tr w:rsidR="009D27E6" w:rsidRPr="009D27E6" w:rsidTr="009D27E6">
        <w:tc>
          <w:tcPr>
            <w:tcW w:w="5245" w:type="dxa"/>
          </w:tcPr>
          <w:p w:rsidR="009D27E6" w:rsidRPr="009D27E6" w:rsidRDefault="009D27E6" w:rsidP="009D27E6">
            <w:pPr>
              <w:numPr>
                <w:ilvl w:val="1"/>
                <w:numId w:val="9"/>
              </w:numPr>
              <w:ind w:left="284" w:hanging="28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Коли знаходжуся у ситуації, пов’язаною з сексом.</w:t>
            </w:r>
          </w:p>
        </w:tc>
        <w:tc>
          <w:tcPr>
            <w:tcW w:w="1010" w:type="dxa"/>
          </w:tcPr>
          <w:p w:rsidR="009D27E6" w:rsidRPr="009D27E6" w:rsidRDefault="009D27E6" w:rsidP="009D27E6">
            <w:pPr>
              <w:contextualSpacing/>
              <w:jc w:val="both"/>
              <w:rPr>
                <w:rFonts w:ascii="Times New Roman" w:hAnsi="Times New Roman" w:cs="Times New Roman"/>
                <w:sz w:val="24"/>
                <w:szCs w:val="24"/>
                <w:lang w:val="uk-UA"/>
              </w:rPr>
            </w:pPr>
          </w:p>
        </w:tc>
        <w:tc>
          <w:tcPr>
            <w:tcW w:w="1116" w:type="dxa"/>
          </w:tcPr>
          <w:p w:rsidR="009D27E6" w:rsidRPr="009D27E6" w:rsidRDefault="009D27E6" w:rsidP="009D27E6">
            <w:pPr>
              <w:contextualSpacing/>
              <w:jc w:val="both"/>
              <w:rPr>
                <w:rFonts w:ascii="Times New Roman" w:hAnsi="Times New Roman" w:cs="Times New Roman"/>
                <w:sz w:val="24"/>
                <w:szCs w:val="24"/>
                <w:lang w:val="uk-UA"/>
              </w:rPr>
            </w:pPr>
          </w:p>
        </w:tc>
        <w:tc>
          <w:tcPr>
            <w:tcW w:w="1080" w:type="dxa"/>
          </w:tcPr>
          <w:p w:rsidR="009D27E6" w:rsidRPr="009D27E6" w:rsidRDefault="009D27E6" w:rsidP="009D27E6">
            <w:pPr>
              <w:contextualSpacing/>
              <w:jc w:val="both"/>
              <w:rPr>
                <w:rFonts w:ascii="Times New Roman" w:hAnsi="Times New Roman" w:cs="Times New Roman"/>
                <w:sz w:val="24"/>
                <w:szCs w:val="24"/>
                <w:lang w:val="uk-UA"/>
              </w:rPr>
            </w:pPr>
          </w:p>
        </w:tc>
        <w:tc>
          <w:tcPr>
            <w:tcW w:w="1295" w:type="dxa"/>
          </w:tcPr>
          <w:p w:rsidR="009D27E6" w:rsidRPr="009D27E6" w:rsidRDefault="009D27E6" w:rsidP="009D27E6">
            <w:pPr>
              <w:contextualSpacing/>
              <w:jc w:val="both"/>
              <w:rPr>
                <w:rFonts w:ascii="Times New Roman" w:hAnsi="Times New Roman" w:cs="Times New Roman"/>
                <w:sz w:val="24"/>
                <w:szCs w:val="24"/>
                <w:lang w:val="uk-UA"/>
              </w:rPr>
            </w:pPr>
          </w:p>
        </w:tc>
      </w:tr>
      <w:tr w:rsidR="009D27E6" w:rsidRPr="009D27E6" w:rsidTr="009D27E6">
        <w:tc>
          <w:tcPr>
            <w:tcW w:w="5245" w:type="dxa"/>
          </w:tcPr>
          <w:p w:rsidR="009D27E6" w:rsidRPr="009D27E6" w:rsidRDefault="009D27E6" w:rsidP="009D27E6">
            <w:pPr>
              <w:numPr>
                <w:ilvl w:val="1"/>
                <w:numId w:val="9"/>
              </w:numPr>
              <w:ind w:left="284" w:hanging="28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Коли у мене поганий настрій.</w:t>
            </w:r>
          </w:p>
        </w:tc>
        <w:tc>
          <w:tcPr>
            <w:tcW w:w="1010" w:type="dxa"/>
          </w:tcPr>
          <w:p w:rsidR="009D27E6" w:rsidRPr="009D27E6" w:rsidRDefault="009D27E6" w:rsidP="009D27E6">
            <w:pPr>
              <w:contextualSpacing/>
              <w:jc w:val="both"/>
              <w:rPr>
                <w:rFonts w:ascii="Times New Roman" w:hAnsi="Times New Roman" w:cs="Times New Roman"/>
                <w:sz w:val="24"/>
                <w:szCs w:val="24"/>
                <w:lang w:val="uk-UA"/>
              </w:rPr>
            </w:pPr>
          </w:p>
        </w:tc>
        <w:tc>
          <w:tcPr>
            <w:tcW w:w="1116" w:type="dxa"/>
          </w:tcPr>
          <w:p w:rsidR="009D27E6" w:rsidRPr="009D27E6" w:rsidRDefault="009D27E6" w:rsidP="009D27E6">
            <w:pPr>
              <w:contextualSpacing/>
              <w:jc w:val="both"/>
              <w:rPr>
                <w:rFonts w:ascii="Times New Roman" w:hAnsi="Times New Roman" w:cs="Times New Roman"/>
                <w:sz w:val="24"/>
                <w:szCs w:val="24"/>
                <w:lang w:val="uk-UA"/>
              </w:rPr>
            </w:pPr>
          </w:p>
        </w:tc>
        <w:tc>
          <w:tcPr>
            <w:tcW w:w="1080" w:type="dxa"/>
          </w:tcPr>
          <w:p w:rsidR="009D27E6" w:rsidRPr="009D27E6" w:rsidRDefault="009D27E6" w:rsidP="009D27E6">
            <w:pPr>
              <w:contextualSpacing/>
              <w:jc w:val="both"/>
              <w:rPr>
                <w:rFonts w:ascii="Times New Roman" w:hAnsi="Times New Roman" w:cs="Times New Roman"/>
                <w:sz w:val="24"/>
                <w:szCs w:val="24"/>
                <w:lang w:val="uk-UA"/>
              </w:rPr>
            </w:pPr>
          </w:p>
        </w:tc>
        <w:tc>
          <w:tcPr>
            <w:tcW w:w="1295" w:type="dxa"/>
          </w:tcPr>
          <w:p w:rsidR="009D27E6" w:rsidRPr="009D27E6" w:rsidRDefault="009D27E6" w:rsidP="009D27E6">
            <w:pPr>
              <w:contextualSpacing/>
              <w:jc w:val="both"/>
              <w:rPr>
                <w:rFonts w:ascii="Times New Roman" w:hAnsi="Times New Roman" w:cs="Times New Roman"/>
                <w:sz w:val="24"/>
                <w:szCs w:val="24"/>
                <w:lang w:val="uk-UA"/>
              </w:rPr>
            </w:pPr>
          </w:p>
        </w:tc>
      </w:tr>
      <w:tr w:rsidR="009D27E6" w:rsidRPr="009D27E6" w:rsidTr="009D27E6">
        <w:tc>
          <w:tcPr>
            <w:tcW w:w="5245" w:type="dxa"/>
          </w:tcPr>
          <w:p w:rsidR="009D27E6" w:rsidRPr="009D27E6" w:rsidRDefault="009D27E6" w:rsidP="009D27E6">
            <w:pPr>
              <w:numPr>
                <w:ilvl w:val="1"/>
                <w:numId w:val="9"/>
              </w:numPr>
              <w:ind w:left="284" w:hanging="28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Коли думаю про те, як виглядав(ла) б, коли був(ла) молодшим(ою). </w:t>
            </w:r>
          </w:p>
        </w:tc>
        <w:tc>
          <w:tcPr>
            <w:tcW w:w="1010" w:type="dxa"/>
          </w:tcPr>
          <w:p w:rsidR="009D27E6" w:rsidRPr="009D27E6" w:rsidRDefault="009D27E6" w:rsidP="009D27E6">
            <w:pPr>
              <w:contextualSpacing/>
              <w:jc w:val="both"/>
              <w:rPr>
                <w:rFonts w:ascii="Times New Roman" w:hAnsi="Times New Roman" w:cs="Times New Roman"/>
                <w:sz w:val="24"/>
                <w:szCs w:val="24"/>
                <w:lang w:val="uk-UA"/>
              </w:rPr>
            </w:pPr>
          </w:p>
        </w:tc>
        <w:tc>
          <w:tcPr>
            <w:tcW w:w="1116" w:type="dxa"/>
          </w:tcPr>
          <w:p w:rsidR="009D27E6" w:rsidRPr="009D27E6" w:rsidRDefault="009D27E6" w:rsidP="009D27E6">
            <w:pPr>
              <w:contextualSpacing/>
              <w:jc w:val="both"/>
              <w:rPr>
                <w:rFonts w:ascii="Times New Roman" w:hAnsi="Times New Roman" w:cs="Times New Roman"/>
                <w:sz w:val="24"/>
                <w:szCs w:val="24"/>
                <w:lang w:val="uk-UA"/>
              </w:rPr>
            </w:pPr>
          </w:p>
        </w:tc>
        <w:tc>
          <w:tcPr>
            <w:tcW w:w="1080" w:type="dxa"/>
          </w:tcPr>
          <w:p w:rsidR="009D27E6" w:rsidRPr="009D27E6" w:rsidRDefault="009D27E6" w:rsidP="009D27E6">
            <w:pPr>
              <w:contextualSpacing/>
              <w:jc w:val="both"/>
              <w:rPr>
                <w:rFonts w:ascii="Times New Roman" w:hAnsi="Times New Roman" w:cs="Times New Roman"/>
                <w:sz w:val="24"/>
                <w:szCs w:val="24"/>
                <w:lang w:val="uk-UA"/>
              </w:rPr>
            </w:pPr>
          </w:p>
        </w:tc>
        <w:tc>
          <w:tcPr>
            <w:tcW w:w="1295" w:type="dxa"/>
          </w:tcPr>
          <w:p w:rsidR="009D27E6" w:rsidRPr="009D27E6" w:rsidRDefault="009D27E6" w:rsidP="009D27E6">
            <w:pPr>
              <w:contextualSpacing/>
              <w:jc w:val="both"/>
              <w:rPr>
                <w:rFonts w:ascii="Times New Roman" w:hAnsi="Times New Roman" w:cs="Times New Roman"/>
                <w:sz w:val="24"/>
                <w:szCs w:val="24"/>
                <w:lang w:val="uk-UA"/>
              </w:rPr>
            </w:pPr>
          </w:p>
        </w:tc>
      </w:tr>
      <w:tr w:rsidR="009D27E6" w:rsidRPr="009D27E6" w:rsidTr="009D27E6">
        <w:tc>
          <w:tcPr>
            <w:tcW w:w="5245" w:type="dxa"/>
          </w:tcPr>
          <w:p w:rsidR="009D27E6" w:rsidRPr="009D27E6" w:rsidRDefault="009D27E6" w:rsidP="009D27E6">
            <w:pPr>
              <w:numPr>
                <w:ilvl w:val="1"/>
                <w:numId w:val="9"/>
              </w:numPr>
              <w:ind w:left="284" w:hanging="28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Коли я бачу себе на фото або відео.</w:t>
            </w:r>
          </w:p>
        </w:tc>
        <w:tc>
          <w:tcPr>
            <w:tcW w:w="1010" w:type="dxa"/>
          </w:tcPr>
          <w:p w:rsidR="009D27E6" w:rsidRPr="009D27E6" w:rsidRDefault="009D27E6" w:rsidP="009D27E6">
            <w:pPr>
              <w:contextualSpacing/>
              <w:jc w:val="both"/>
              <w:rPr>
                <w:rFonts w:ascii="Times New Roman" w:hAnsi="Times New Roman" w:cs="Times New Roman"/>
                <w:sz w:val="24"/>
                <w:szCs w:val="24"/>
                <w:lang w:val="uk-UA"/>
              </w:rPr>
            </w:pPr>
          </w:p>
        </w:tc>
        <w:tc>
          <w:tcPr>
            <w:tcW w:w="1116" w:type="dxa"/>
          </w:tcPr>
          <w:p w:rsidR="009D27E6" w:rsidRPr="009D27E6" w:rsidRDefault="009D27E6" w:rsidP="009D27E6">
            <w:pPr>
              <w:contextualSpacing/>
              <w:jc w:val="both"/>
              <w:rPr>
                <w:rFonts w:ascii="Times New Roman" w:hAnsi="Times New Roman" w:cs="Times New Roman"/>
                <w:sz w:val="24"/>
                <w:szCs w:val="24"/>
                <w:lang w:val="uk-UA"/>
              </w:rPr>
            </w:pPr>
          </w:p>
        </w:tc>
        <w:tc>
          <w:tcPr>
            <w:tcW w:w="1080" w:type="dxa"/>
          </w:tcPr>
          <w:p w:rsidR="009D27E6" w:rsidRPr="009D27E6" w:rsidRDefault="009D27E6" w:rsidP="009D27E6">
            <w:pPr>
              <w:contextualSpacing/>
              <w:jc w:val="both"/>
              <w:rPr>
                <w:rFonts w:ascii="Times New Roman" w:hAnsi="Times New Roman" w:cs="Times New Roman"/>
                <w:sz w:val="24"/>
                <w:szCs w:val="24"/>
                <w:lang w:val="uk-UA"/>
              </w:rPr>
            </w:pPr>
          </w:p>
        </w:tc>
        <w:tc>
          <w:tcPr>
            <w:tcW w:w="1295" w:type="dxa"/>
          </w:tcPr>
          <w:p w:rsidR="009D27E6" w:rsidRPr="009D27E6" w:rsidRDefault="009D27E6" w:rsidP="009D27E6">
            <w:pPr>
              <w:contextualSpacing/>
              <w:jc w:val="both"/>
              <w:rPr>
                <w:rFonts w:ascii="Times New Roman" w:hAnsi="Times New Roman" w:cs="Times New Roman"/>
                <w:sz w:val="24"/>
                <w:szCs w:val="24"/>
                <w:lang w:val="uk-UA"/>
              </w:rPr>
            </w:pPr>
          </w:p>
        </w:tc>
      </w:tr>
      <w:tr w:rsidR="009D27E6" w:rsidRPr="009D27E6" w:rsidTr="009D27E6">
        <w:tc>
          <w:tcPr>
            <w:tcW w:w="5245" w:type="dxa"/>
          </w:tcPr>
          <w:p w:rsidR="009D27E6" w:rsidRPr="009D27E6" w:rsidRDefault="009D27E6" w:rsidP="009D27E6">
            <w:pPr>
              <w:numPr>
                <w:ilvl w:val="1"/>
                <w:numId w:val="9"/>
              </w:numPr>
              <w:ind w:left="284" w:hanging="28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Коли думаю, що набрав(ла) вагу.</w:t>
            </w:r>
          </w:p>
        </w:tc>
        <w:tc>
          <w:tcPr>
            <w:tcW w:w="1010" w:type="dxa"/>
          </w:tcPr>
          <w:p w:rsidR="009D27E6" w:rsidRPr="009D27E6" w:rsidRDefault="009D27E6" w:rsidP="009D27E6">
            <w:pPr>
              <w:contextualSpacing/>
              <w:jc w:val="both"/>
              <w:rPr>
                <w:rFonts w:ascii="Times New Roman" w:hAnsi="Times New Roman" w:cs="Times New Roman"/>
                <w:sz w:val="24"/>
                <w:szCs w:val="24"/>
                <w:lang w:val="uk-UA"/>
              </w:rPr>
            </w:pPr>
          </w:p>
        </w:tc>
        <w:tc>
          <w:tcPr>
            <w:tcW w:w="1116" w:type="dxa"/>
          </w:tcPr>
          <w:p w:rsidR="009D27E6" w:rsidRPr="009D27E6" w:rsidRDefault="009D27E6" w:rsidP="009D27E6">
            <w:pPr>
              <w:contextualSpacing/>
              <w:jc w:val="both"/>
              <w:rPr>
                <w:rFonts w:ascii="Times New Roman" w:hAnsi="Times New Roman" w:cs="Times New Roman"/>
                <w:sz w:val="24"/>
                <w:szCs w:val="24"/>
                <w:lang w:val="uk-UA"/>
              </w:rPr>
            </w:pPr>
          </w:p>
        </w:tc>
        <w:tc>
          <w:tcPr>
            <w:tcW w:w="1080" w:type="dxa"/>
          </w:tcPr>
          <w:p w:rsidR="009D27E6" w:rsidRPr="009D27E6" w:rsidRDefault="009D27E6" w:rsidP="009D27E6">
            <w:pPr>
              <w:contextualSpacing/>
              <w:jc w:val="both"/>
              <w:rPr>
                <w:rFonts w:ascii="Times New Roman" w:hAnsi="Times New Roman" w:cs="Times New Roman"/>
                <w:sz w:val="24"/>
                <w:szCs w:val="24"/>
                <w:lang w:val="uk-UA"/>
              </w:rPr>
            </w:pPr>
          </w:p>
        </w:tc>
        <w:tc>
          <w:tcPr>
            <w:tcW w:w="1295" w:type="dxa"/>
          </w:tcPr>
          <w:p w:rsidR="009D27E6" w:rsidRPr="009D27E6" w:rsidRDefault="009D27E6" w:rsidP="009D27E6">
            <w:pPr>
              <w:contextualSpacing/>
              <w:jc w:val="both"/>
              <w:rPr>
                <w:rFonts w:ascii="Times New Roman" w:hAnsi="Times New Roman" w:cs="Times New Roman"/>
                <w:sz w:val="24"/>
                <w:szCs w:val="24"/>
                <w:lang w:val="uk-UA"/>
              </w:rPr>
            </w:pPr>
          </w:p>
        </w:tc>
      </w:tr>
      <w:tr w:rsidR="009D27E6" w:rsidRPr="009D27E6" w:rsidTr="009D27E6">
        <w:tc>
          <w:tcPr>
            <w:tcW w:w="5245" w:type="dxa"/>
          </w:tcPr>
          <w:p w:rsidR="009D27E6" w:rsidRPr="009D27E6" w:rsidRDefault="009D27E6" w:rsidP="009D27E6">
            <w:pPr>
              <w:numPr>
                <w:ilvl w:val="1"/>
                <w:numId w:val="9"/>
              </w:numPr>
              <w:ind w:left="284" w:hanging="28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Коли думаю, як я хочу виглядати.</w:t>
            </w:r>
          </w:p>
        </w:tc>
        <w:tc>
          <w:tcPr>
            <w:tcW w:w="1010" w:type="dxa"/>
          </w:tcPr>
          <w:p w:rsidR="009D27E6" w:rsidRPr="009D27E6" w:rsidRDefault="009D27E6" w:rsidP="009D27E6">
            <w:pPr>
              <w:contextualSpacing/>
              <w:jc w:val="both"/>
              <w:rPr>
                <w:rFonts w:ascii="Times New Roman" w:hAnsi="Times New Roman" w:cs="Times New Roman"/>
                <w:sz w:val="24"/>
                <w:szCs w:val="24"/>
                <w:lang w:val="uk-UA"/>
              </w:rPr>
            </w:pPr>
          </w:p>
        </w:tc>
        <w:tc>
          <w:tcPr>
            <w:tcW w:w="1116" w:type="dxa"/>
          </w:tcPr>
          <w:p w:rsidR="009D27E6" w:rsidRPr="009D27E6" w:rsidRDefault="009D27E6" w:rsidP="009D27E6">
            <w:pPr>
              <w:contextualSpacing/>
              <w:jc w:val="both"/>
              <w:rPr>
                <w:rFonts w:ascii="Times New Roman" w:hAnsi="Times New Roman" w:cs="Times New Roman"/>
                <w:sz w:val="24"/>
                <w:szCs w:val="24"/>
                <w:lang w:val="uk-UA"/>
              </w:rPr>
            </w:pPr>
          </w:p>
        </w:tc>
        <w:tc>
          <w:tcPr>
            <w:tcW w:w="1080" w:type="dxa"/>
          </w:tcPr>
          <w:p w:rsidR="009D27E6" w:rsidRPr="009D27E6" w:rsidRDefault="009D27E6" w:rsidP="009D27E6">
            <w:pPr>
              <w:contextualSpacing/>
              <w:jc w:val="both"/>
              <w:rPr>
                <w:rFonts w:ascii="Times New Roman" w:hAnsi="Times New Roman" w:cs="Times New Roman"/>
                <w:sz w:val="24"/>
                <w:szCs w:val="24"/>
                <w:lang w:val="uk-UA"/>
              </w:rPr>
            </w:pPr>
          </w:p>
        </w:tc>
        <w:tc>
          <w:tcPr>
            <w:tcW w:w="1295" w:type="dxa"/>
          </w:tcPr>
          <w:p w:rsidR="009D27E6" w:rsidRPr="009D27E6" w:rsidRDefault="009D27E6" w:rsidP="009D27E6">
            <w:pPr>
              <w:contextualSpacing/>
              <w:jc w:val="both"/>
              <w:rPr>
                <w:rFonts w:ascii="Times New Roman" w:hAnsi="Times New Roman" w:cs="Times New Roman"/>
                <w:sz w:val="24"/>
                <w:szCs w:val="24"/>
                <w:lang w:val="uk-UA"/>
              </w:rPr>
            </w:pPr>
          </w:p>
        </w:tc>
      </w:tr>
      <w:tr w:rsidR="009D27E6" w:rsidRPr="009D27E6" w:rsidTr="009D27E6">
        <w:tc>
          <w:tcPr>
            <w:tcW w:w="5245" w:type="dxa"/>
          </w:tcPr>
          <w:p w:rsidR="009D27E6" w:rsidRPr="009D27E6" w:rsidRDefault="009D27E6" w:rsidP="009D27E6">
            <w:pPr>
              <w:numPr>
                <w:ilvl w:val="1"/>
                <w:numId w:val="9"/>
              </w:numPr>
              <w:ind w:left="284" w:hanging="28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Коли згадую про неприємні оцінки моєї зовнішності іншими людьми.</w:t>
            </w:r>
          </w:p>
        </w:tc>
        <w:tc>
          <w:tcPr>
            <w:tcW w:w="1010" w:type="dxa"/>
          </w:tcPr>
          <w:p w:rsidR="009D27E6" w:rsidRPr="009D27E6" w:rsidRDefault="009D27E6" w:rsidP="009D27E6">
            <w:pPr>
              <w:contextualSpacing/>
              <w:jc w:val="both"/>
              <w:rPr>
                <w:rFonts w:ascii="Times New Roman" w:hAnsi="Times New Roman" w:cs="Times New Roman"/>
                <w:sz w:val="24"/>
                <w:szCs w:val="24"/>
                <w:lang w:val="uk-UA"/>
              </w:rPr>
            </w:pPr>
          </w:p>
        </w:tc>
        <w:tc>
          <w:tcPr>
            <w:tcW w:w="1116" w:type="dxa"/>
          </w:tcPr>
          <w:p w:rsidR="009D27E6" w:rsidRPr="009D27E6" w:rsidRDefault="009D27E6" w:rsidP="009D27E6">
            <w:pPr>
              <w:contextualSpacing/>
              <w:jc w:val="both"/>
              <w:rPr>
                <w:rFonts w:ascii="Times New Roman" w:hAnsi="Times New Roman" w:cs="Times New Roman"/>
                <w:sz w:val="24"/>
                <w:szCs w:val="24"/>
                <w:lang w:val="uk-UA"/>
              </w:rPr>
            </w:pPr>
          </w:p>
        </w:tc>
        <w:tc>
          <w:tcPr>
            <w:tcW w:w="1080" w:type="dxa"/>
          </w:tcPr>
          <w:p w:rsidR="009D27E6" w:rsidRPr="009D27E6" w:rsidRDefault="009D27E6" w:rsidP="009D27E6">
            <w:pPr>
              <w:contextualSpacing/>
              <w:jc w:val="both"/>
              <w:rPr>
                <w:rFonts w:ascii="Times New Roman" w:hAnsi="Times New Roman" w:cs="Times New Roman"/>
                <w:sz w:val="24"/>
                <w:szCs w:val="24"/>
                <w:lang w:val="uk-UA"/>
              </w:rPr>
            </w:pPr>
          </w:p>
        </w:tc>
        <w:tc>
          <w:tcPr>
            <w:tcW w:w="1295" w:type="dxa"/>
          </w:tcPr>
          <w:p w:rsidR="009D27E6" w:rsidRPr="009D27E6" w:rsidRDefault="009D27E6" w:rsidP="009D27E6">
            <w:pPr>
              <w:contextualSpacing/>
              <w:jc w:val="both"/>
              <w:rPr>
                <w:rFonts w:ascii="Times New Roman" w:hAnsi="Times New Roman" w:cs="Times New Roman"/>
                <w:sz w:val="24"/>
                <w:szCs w:val="24"/>
                <w:lang w:val="uk-UA"/>
              </w:rPr>
            </w:pPr>
          </w:p>
        </w:tc>
      </w:tr>
      <w:tr w:rsidR="009D27E6" w:rsidRPr="009D27E6" w:rsidTr="009D27E6">
        <w:tc>
          <w:tcPr>
            <w:tcW w:w="5245" w:type="dxa"/>
          </w:tcPr>
          <w:p w:rsidR="009D27E6" w:rsidRPr="009D27E6" w:rsidRDefault="009D27E6" w:rsidP="009D27E6">
            <w:pPr>
              <w:numPr>
                <w:ilvl w:val="1"/>
                <w:numId w:val="9"/>
              </w:numPr>
              <w:ind w:left="284" w:hanging="28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Коли я знаходжуся поруч з людьми, які говорять про надмірну вагу або дієти.</w:t>
            </w:r>
          </w:p>
        </w:tc>
        <w:tc>
          <w:tcPr>
            <w:tcW w:w="1010" w:type="dxa"/>
          </w:tcPr>
          <w:p w:rsidR="009D27E6" w:rsidRPr="009D27E6" w:rsidRDefault="009D27E6" w:rsidP="009D27E6">
            <w:pPr>
              <w:contextualSpacing/>
              <w:jc w:val="both"/>
              <w:rPr>
                <w:rFonts w:ascii="Times New Roman" w:hAnsi="Times New Roman" w:cs="Times New Roman"/>
                <w:sz w:val="24"/>
                <w:szCs w:val="24"/>
                <w:lang w:val="uk-UA"/>
              </w:rPr>
            </w:pPr>
          </w:p>
        </w:tc>
        <w:tc>
          <w:tcPr>
            <w:tcW w:w="1116" w:type="dxa"/>
          </w:tcPr>
          <w:p w:rsidR="009D27E6" w:rsidRPr="009D27E6" w:rsidRDefault="009D27E6" w:rsidP="009D27E6">
            <w:pPr>
              <w:contextualSpacing/>
              <w:jc w:val="both"/>
              <w:rPr>
                <w:rFonts w:ascii="Times New Roman" w:hAnsi="Times New Roman" w:cs="Times New Roman"/>
                <w:sz w:val="24"/>
                <w:szCs w:val="24"/>
                <w:lang w:val="uk-UA"/>
              </w:rPr>
            </w:pPr>
          </w:p>
        </w:tc>
        <w:tc>
          <w:tcPr>
            <w:tcW w:w="1080" w:type="dxa"/>
          </w:tcPr>
          <w:p w:rsidR="009D27E6" w:rsidRPr="009D27E6" w:rsidRDefault="009D27E6" w:rsidP="009D27E6">
            <w:pPr>
              <w:contextualSpacing/>
              <w:jc w:val="both"/>
              <w:rPr>
                <w:rFonts w:ascii="Times New Roman" w:hAnsi="Times New Roman" w:cs="Times New Roman"/>
                <w:sz w:val="24"/>
                <w:szCs w:val="24"/>
                <w:lang w:val="uk-UA"/>
              </w:rPr>
            </w:pPr>
          </w:p>
        </w:tc>
        <w:tc>
          <w:tcPr>
            <w:tcW w:w="1295" w:type="dxa"/>
          </w:tcPr>
          <w:p w:rsidR="009D27E6" w:rsidRPr="009D27E6" w:rsidRDefault="009D27E6" w:rsidP="009D27E6">
            <w:pPr>
              <w:contextualSpacing/>
              <w:jc w:val="both"/>
              <w:rPr>
                <w:rFonts w:ascii="Times New Roman" w:hAnsi="Times New Roman" w:cs="Times New Roman"/>
                <w:sz w:val="24"/>
                <w:szCs w:val="24"/>
                <w:lang w:val="uk-UA"/>
              </w:rPr>
            </w:pPr>
          </w:p>
        </w:tc>
      </w:tr>
      <w:tr w:rsidR="009D27E6" w:rsidRPr="009D27E6" w:rsidTr="009D27E6">
        <w:tc>
          <w:tcPr>
            <w:tcW w:w="5245" w:type="dxa"/>
          </w:tcPr>
          <w:p w:rsidR="009D27E6" w:rsidRPr="009D27E6" w:rsidRDefault="009D27E6" w:rsidP="009D27E6">
            <w:pPr>
              <w:numPr>
                <w:ilvl w:val="1"/>
                <w:numId w:val="9"/>
              </w:numPr>
              <w:ind w:left="284" w:hanging="28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Коли передивляюся модні журнали для чоловіків та жінок.</w:t>
            </w:r>
          </w:p>
        </w:tc>
        <w:tc>
          <w:tcPr>
            <w:tcW w:w="1010" w:type="dxa"/>
          </w:tcPr>
          <w:p w:rsidR="009D27E6" w:rsidRPr="009D27E6" w:rsidRDefault="009D27E6" w:rsidP="009D27E6">
            <w:pPr>
              <w:contextualSpacing/>
              <w:jc w:val="both"/>
              <w:rPr>
                <w:rFonts w:ascii="Times New Roman" w:hAnsi="Times New Roman" w:cs="Times New Roman"/>
                <w:sz w:val="24"/>
                <w:szCs w:val="24"/>
                <w:lang w:val="uk-UA"/>
              </w:rPr>
            </w:pPr>
          </w:p>
        </w:tc>
        <w:tc>
          <w:tcPr>
            <w:tcW w:w="1116" w:type="dxa"/>
          </w:tcPr>
          <w:p w:rsidR="009D27E6" w:rsidRPr="009D27E6" w:rsidRDefault="009D27E6" w:rsidP="009D27E6">
            <w:pPr>
              <w:contextualSpacing/>
              <w:jc w:val="both"/>
              <w:rPr>
                <w:rFonts w:ascii="Times New Roman" w:hAnsi="Times New Roman" w:cs="Times New Roman"/>
                <w:sz w:val="24"/>
                <w:szCs w:val="24"/>
                <w:lang w:val="uk-UA"/>
              </w:rPr>
            </w:pPr>
          </w:p>
        </w:tc>
        <w:tc>
          <w:tcPr>
            <w:tcW w:w="1080" w:type="dxa"/>
          </w:tcPr>
          <w:p w:rsidR="009D27E6" w:rsidRPr="009D27E6" w:rsidRDefault="009D27E6" w:rsidP="009D27E6">
            <w:pPr>
              <w:contextualSpacing/>
              <w:jc w:val="both"/>
              <w:rPr>
                <w:rFonts w:ascii="Times New Roman" w:hAnsi="Times New Roman" w:cs="Times New Roman"/>
                <w:sz w:val="24"/>
                <w:szCs w:val="24"/>
                <w:lang w:val="uk-UA"/>
              </w:rPr>
            </w:pPr>
          </w:p>
        </w:tc>
        <w:tc>
          <w:tcPr>
            <w:tcW w:w="1295" w:type="dxa"/>
          </w:tcPr>
          <w:p w:rsidR="009D27E6" w:rsidRPr="009D27E6" w:rsidRDefault="009D27E6" w:rsidP="009D27E6">
            <w:pPr>
              <w:contextualSpacing/>
              <w:jc w:val="both"/>
              <w:rPr>
                <w:rFonts w:ascii="Times New Roman" w:hAnsi="Times New Roman" w:cs="Times New Roman"/>
                <w:sz w:val="24"/>
                <w:szCs w:val="24"/>
                <w:lang w:val="uk-UA"/>
              </w:rPr>
            </w:pPr>
          </w:p>
        </w:tc>
      </w:tr>
      <w:tr w:rsidR="009D27E6" w:rsidRPr="009D27E6" w:rsidTr="009D27E6">
        <w:tc>
          <w:tcPr>
            <w:tcW w:w="5245" w:type="dxa"/>
          </w:tcPr>
          <w:p w:rsidR="009D27E6" w:rsidRPr="009D27E6" w:rsidRDefault="009D27E6" w:rsidP="009D27E6">
            <w:pPr>
              <w:numPr>
                <w:ilvl w:val="1"/>
                <w:numId w:val="9"/>
              </w:numPr>
              <w:ind w:left="284" w:hanging="28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Коли думаю, як провести канікули (відпустку)</w:t>
            </w:r>
          </w:p>
        </w:tc>
        <w:tc>
          <w:tcPr>
            <w:tcW w:w="1010" w:type="dxa"/>
          </w:tcPr>
          <w:p w:rsidR="009D27E6" w:rsidRPr="009D27E6" w:rsidRDefault="009D27E6" w:rsidP="009D27E6">
            <w:pPr>
              <w:contextualSpacing/>
              <w:jc w:val="both"/>
              <w:rPr>
                <w:rFonts w:ascii="Times New Roman" w:hAnsi="Times New Roman" w:cs="Times New Roman"/>
                <w:sz w:val="24"/>
                <w:szCs w:val="24"/>
                <w:lang w:val="uk-UA"/>
              </w:rPr>
            </w:pPr>
          </w:p>
        </w:tc>
        <w:tc>
          <w:tcPr>
            <w:tcW w:w="1116" w:type="dxa"/>
          </w:tcPr>
          <w:p w:rsidR="009D27E6" w:rsidRPr="009D27E6" w:rsidRDefault="009D27E6" w:rsidP="009D27E6">
            <w:pPr>
              <w:contextualSpacing/>
              <w:jc w:val="both"/>
              <w:rPr>
                <w:rFonts w:ascii="Times New Roman" w:hAnsi="Times New Roman" w:cs="Times New Roman"/>
                <w:sz w:val="24"/>
                <w:szCs w:val="24"/>
                <w:lang w:val="uk-UA"/>
              </w:rPr>
            </w:pPr>
          </w:p>
        </w:tc>
        <w:tc>
          <w:tcPr>
            <w:tcW w:w="2375" w:type="dxa"/>
            <w:gridSpan w:val="2"/>
          </w:tcPr>
          <w:p w:rsidR="009D27E6" w:rsidRPr="009D27E6" w:rsidRDefault="009D27E6" w:rsidP="009D27E6">
            <w:pPr>
              <w:contextualSpacing/>
              <w:jc w:val="both"/>
              <w:rPr>
                <w:rFonts w:ascii="Times New Roman" w:hAnsi="Times New Roman" w:cs="Times New Roman"/>
                <w:sz w:val="24"/>
                <w:szCs w:val="24"/>
                <w:lang w:val="uk-UA"/>
              </w:rPr>
            </w:pPr>
          </w:p>
        </w:tc>
      </w:tr>
    </w:tbl>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Обробка даних: за кожну стверджувальну відповідь (ніколи, інколи, часто, завжди) опитуваний ставить оцінку за шкалою від 0 до 3 балів (загальна кількість балів має варіюватися від 0 до 40 балів).</w:t>
      </w:r>
    </w:p>
    <w:p w:rsidR="009D27E6" w:rsidRPr="009D27E6" w:rsidRDefault="003C01D4" w:rsidP="009D27E6">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Показник</w:t>
      </w:r>
      <w:r w:rsidR="009D27E6" w:rsidRPr="009D27E6">
        <w:rPr>
          <w:rFonts w:ascii="Times New Roman" w:hAnsi="Times New Roman" w:cs="Times New Roman"/>
          <w:sz w:val="28"/>
          <w:szCs w:val="28"/>
          <w:lang w:val="uk-UA"/>
        </w:rPr>
        <w:t xml:space="preserve"> від 10 до 20 балів</w:t>
      </w:r>
      <w:r>
        <w:rPr>
          <w:rFonts w:ascii="Times New Roman" w:hAnsi="Times New Roman" w:cs="Times New Roman"/>
          <w:sz w:val="28"/>
          <w:szCs w:val="28"/>
          <w:lang w:val="uk-UA"/>
        </w:rPr>
        <w:t>:</w:t>
      </w:r>
      <w:r w:rsidR="009D27E6" w:rsidRPr="009D27E6">
        <w:rPr>
          <w:rFonts w:ascii="Times New Roman" w:hAnsi="Times New Roman" w:cs="Times New Roman"/>
          <w:sz w:val="28"/>
          <w:szCs w:val="28"/>
          <w:lang w:val="uk-UA"/>
        </w:rPr>
        <w:t xml:space="preserve"> опитуваний відчуває себе комфортно у своєму власному тілі, однак час від часу образ тіла, а </w:t>
      </w:r>
      <w:r>
        <w:rPr>
          <w:rFonts w:ascii="Times New Roman" w:hAnsi="Times New Roman" w:cs="Times New Roman"/>
          <w:sz w:val="28"/>
          <w:szCs w:val="28"/>
          <w:lang w:val="uk-UA"/>
        </w:rPr>
        <w:t>о</w:t>
      </w:r>
      <w:r w:rsidR="009D27E6" w:rsidRPr="009D27E6">
        <w:rPr>
          <w:rFonts w:ascii="Times New Roman" w:hAnsi="Times New Roman" w:cs="Times New Roman"/>
          <w:sz w:val="28"/>
          <w:szCs w:val="28"/>
          <w:lang w:val="uk-UA"/>
        </w:rPr>
        <w:t>тже, упевненість у собі можуть коливатися; існує ризик прояву почуття тривоги по відношенню до свого тіла, його розмірів, форми та зовнішнього вигляду в певних ситуаціях.</w:t>
      </w:r>
    </w:p>
    <w:p w:rsidR="009D27E6" w:rsidRPr="009D27E6" w:rsidRDefault="003C01D4" w:rsidP="009D27E6">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Показник</w:t>
      </w:r>
      <w:r w:rsidR="009D27E6" w:rsidRPr="009D27E6">
        <w:rPr>
          <w:rFonts w:ascii="Times New Roman" w:hAnsi="Times New Roman" w:cs="Times New Roman"/>
          <w:sz w:val="28"/>
          <w:szCs w:val="28"/>
          <w:lang w:val="uk-UA"/>
        </w:rPr>
        <w:t xml:space="preserve"> від 20 до 30 балів</w:t>
      </w:r>
      <w:r>
        <w:rPr>
          <w:rFonts w:ascii="Times New Roman" w:hAnsi="Times New Roman" w:cs="Times New Roman"/>
          <w:sz w:val="28"/>
          <w:szCs w:val="28"/>
          <w:lang w:val="uk-UA"/>
        </w:rPr>
        <w:t>:</w:t>
      </w:r>
      <w:r w:rsidR="009D27E6" w:rsidRPr="009D27E6">
        <w:rPr>
          <w:rFonts w:ascii="Times New Roman" w:hAnsi="Times New Roman" w:cs="Times New Roman"/>
          <w:sz w:val="28"/>
          <w:szCs w:val="28"/>
          <w:lang w:val="uk-UA"/>
        </w:rPr>
        <w:t xml:space="preserve"> опитуваний відчуває брак довіри до свого тіла. Таке ставлення до фізичного образу заважає у певних соціальних ситуаціях, накладаючи внутрішні обмеження впевненості у собі. </w:t>
      </w:r>
    </w:p>
    <w:p w:rsidR="009D27E6" w:rsidRPr="009D27E6" w:rsidRDefault="003C01D4" w:rsidP="009D27E6">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9D27E6" w:rsidRPr="009D27E6">
        <w:rPr>
          <w:rFonts w:ascii="Times New Roman" w:hAnsi="Times New Roman" w:cs="Times New Roman"/>
          <w:sz w:val="28"/>
          <w:szCs w:val="28"/>
          <w:lang w:val="uk-UA"/>
        </w:rPr>
        <w:t>оказн</w:t>
      </w:r>
      <w:r>
        <w:rPr>
          <w:rFonts w:ascii="Times New Roman" w:hAnsi="Times New Roman" w:cs="Times New Roman"/>
          <w:sz w:val="28"/>
          <w:szCs w:val="28"/>
          <w:lang w:val="uk-UA"/>
        </w:rPr>
        <w:t>ик</w:t>
      </w:r>
      <w:r w:rsidR="009D27E6" w:rsidRPr="009D27E6">
        <w:rPr>
          <w:rFonts w:ascii="Times New Roman" w:hAnsi="Times New Roman" w:cs="Times New Roman"/>
          <w:sz w:val="28"/>
          <w:szCs w:val="28"/>
          <w:lang w:val="uk-UA"/>
        </w:rPr>
        <w:t xml:space="preserve"> від 30 до 40 балів</w:t>
      </w:r>
      <w:r>
        <w:rPr>
          <w:rFonts w:ascii="Times New Roman" w:hAnsi="Times New Roman" w:cs="Times New Roman"/>
          <w:sz w:val="28"/>
          <w:szCs w:val="28"/>
          <w:lang w:val="uk-UA"/>
        </w:rPr>
        <w:t>:</w:t>
      </w:r>
      <w:r w:rsidR="009D27E6" w:rsidRPr="009D27E6">
        <w:rPr>
          <w:rFonts w:ascii="Times New Roman" w:hAnsi="Times New Roman" w:cs="Times New Roman"/>
          <w:sz w:val="28"/>
          <w:szCs w:val="28"/>
          <w:lang w:val="uk-UA"/>
        </w:rPr>
        <w:t xml:space="preserve"> опитуваний має негативний образ тіла, який вносить множину обмежень у виконання повсякденних завдань, значно знижуючи самооцінку й нівелюючи здатність релаксувати та отримувати задоволення. </w:t>
      </w:r>
    </w:p>
    <w:p w:rsidR="009D27E6" w:rsidRPr="009D27E6" w:rsidRDefault="009D27E6" w:rsidP="009D27E6">
      <w:pPr>
        <w:spacing w:after="0" w:line="240" w:lineRule="auto"/>
        <w:ind w:firstLine="709"/>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Питання для самоконтролю</w:t>
      </w:r>
    </w:p>
    <w:p w:rsidR="009D27E6" w:rsidRPr="009D27E6" w:rsidRDefault="009D27E6" w:rsidP="009D27E6">
      <w:pPr>
        <w:numPr>
          <w:ilvl w:val="1"/>
          <w:numId w:val="18"/>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Чому іміджування називають технологією корекційно-виховного впливу?</w:t>
      </w:r>
    </w:p>
    <w:p w:rsidR="009D27E6" w:rsidRPr="009D27E6" w:rsidRDefault="009D27E6" w:rsidP="009D27E6">
      <w:pPr>
        <w:numPr>
          <w:ilvl w:val="1"/>
          <w:numId w:val="18"/>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Схарактеризуйте групову та індивідуальну форми іміджування.</w:t>
      </w:r>
    </w:p>
    <w:p w:rsidR="009D27E6" w:rsidRPr="009D27E6" w:rsidRDefault="009D27E6" w:rsidP="009D27E6">
      <w:pPr>
        <w:numPr>
          <w:ilvl w:val="1"/>
          <w:numId w:val="18"/>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Назвіть основні принципи роботи сучасних імідж-центрів.</w:t>
      </w:r>
    </w:p>
    <w:p w:rsidR="009D27E6" w:rsidRPr="009D27E6" w:rsidRDefault="009D27E6" w:rsidP="009D27E6">
      <w:pPr>
        <w:numPr>
          <w:ilvl w:val="1"/>
          <w:numId w:val="18"/>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Яка базова модель технології іміджування та її складові?</w:t>
      </w:r>
    </w:p>
    <w:p w:rsidR="009D27E6" w:rsidRPr="009D27E6" w:rsidRDefault="009D27E6" w:rsidP="009D27E6">
      <w:pPr>
        <w:numPr>
          <w:ilvl w:val="1"/>
          <w:numId w:val="18"/>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Розкрийте поняття Я-концепції та її місце у технології іміджування.</w:t>
      </w:r>
    </w:p>
    <w:p w:rsidR="009D27E6" w:rsidRPr="009D27E6" w:rsidRDefault="009D27E6" w:rsidP="009D27E6">
      <w:pPr>
        <w:numPr>
          <w:ilvl w:val="1"/>
          <w:numId w:val="18"/>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Схарактеризуйте структуру Я-концепції особистості.</w:t>
      </w:r>
    </w:p>
    <w:p w:rsidR="009D27E6" w:rsidRPr="009D27E6" w:rsidRDefault="009D27E6" w:rsidP="009D27E6">
      <w:pPr>
        <w:numPr>
          <w:ilvl w:val="1"/>
          <w:numId w:val="18"/>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Яке місце займає образ фізичного Я у структурі Я-коцепції?</w:t>
      </w:r>
    </w:p>
    <w:p w:rsidR="009D27E6" w:rsidRPr="009D27E6" w:rsidRDefault="009D27E6" w:rsidP="009D27E6">
      <w:pPr>
        <w:numPr>
          <w:ilvl w:val="1"/>
          <w:numId w:val="18"/>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У чому полягає специфіка роботи іміджмейкера з тілесністю клієнта.</w:t>
      </w:r>
    </w:p>
    <w:p w:rsidR="009D27E6" w:rsidRPr="009D27E6" w:rsidRDefault="009D27E6" w:rsidP="009D27E6">
      <w:pPr>
        <w:numPr>
          <w:ilvl w:val="1"/>
          <w:numId w:val="18"/>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Яка роль належить самооцінці людини у формуванні позитивного іміджу?</w:t>
      </w:r>
    </w:p>
    <w:p w:rsidR="009D27E6" w:rsidRPr="009D27E6" w:rsidRDefault="009D27E6" w:rsidP="009D27E6">
      <w:pPr>
        <w:spacing w:after="0" w:line="240" w:lineRule="auto"/>
        <w:ind w:firstLine="709"/>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Методичні рекомендації</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Ключовим концептом технології іміджмейкінг вважається іміджування. Іміджування – це основний спосіб та прийом професійного спрямування іміджу, спрямовані на інтеграцію ефективного об</w:t>
      </w:r>
      <w:r w:rsidR="006009A3">
        <w:rPr>
          <w:rFonts w:ascii="Times New Roman" w:hAnsi="Times New Roman" w:cs="Times New Roman"/>
          <w:sz w:val="28"/>
          <w:szCs w:val="28"/>
          <w:lang w:val="uk-UA"/>
        </w:rPr>
        <w:t>разу у різноманітні сфери життя</w:t>
      </w:r>
      <w:r w:rsidRPr="009D27E6">
        <w:rPr>
          <w:rFonts w:ascii="Times New Roman" w:hAnsi="Times New Roman" w:cs="Times New Roman"/>
          <w:sz w:val="28"/>
          <w:szCs w:val="28"/>
          <w:lang w:val="uk-UA"/>
        </w:rPr>
        <w:t>. Іміджування охоплює знан</w:t>
      </w:r>
      <w:r w:rsidR="003C01D4">
        <w:rPr>
          <w:rFonts w:ascii="Times New Roman" w:hAnsi="Times New Roman" w:cs="Times New Roman"/>
          <w:sz w:val="28"/>
          <w:szCs w:val="28"/>
          <w:lang w:val="uk-UA"/>
        </w:rPr>
        <w:t>н</w:t>
      </w:r>
      <w:r w:rsidRPr="009D27E6">
        <w:rPr>
          <w:rFonts w:ascii="Times New Roman" w:hAnsi="Times New Roman" w:cs="Times New Roman"/>
          <w:sz w:val="28"/>
          <w:szCs w:val="28"/>
          <w:lang w:val="uk-UA"/>
        </w:rPr>
        <w:t>я у галузі психології особистості, психотерапії, етики, естетики, ортобіотики, конфліктології, медицини, а також орієнтується на практику риторики, пластики, етики, етикету, косметології, моди, дизайну одягу, фейсбілдінгу і т. ін.</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Іміджування – це засіб корекційно-виховного впливу, який відбувається за умови паралельних змін, по-перше, зовнішності й поведінкових стереотипів, що складають ос</w:t>
      </w:r>
      <w:r w:rsidR="003C01D4">
        <w:rPr>
          <w:rFonts w:ascii="Times New Roman" w:hAnsi="Times New Roman" w:cs="Times New Roman"/>
          <w:sz w:val="28"/>
          <w:szCs w:val="28"/>
          <w:lang w:val="uk-UA"/>
        </w:rPr>
        <w:t>нову індивідуального іміджу,</w:t>
      </w:r>
      <w:r w:rsidRPr="009D27E6">
        <w:rPr>
          <w:rFonts w:ascii="Times New Roman" w:hAnsi="Times New Roman" w:cs="Times New Roman"/>
          <w:sz w:val="28"/>
          <w:szCs w:val="28"/>
          <w:lang w:val="uk-UA"/>
        </w:rPr>
        <w:t xml:space="preserve"> по-друге, корекції негативних психоемоційних станів. Така корекція має поєднуватися з гармонізацією психологічного статусу людини.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Іміджування – низка навмисно побудованих моделей поведінки. З психологічної точки зору ця діяльність спирається на ряд механізмів: фасилітація (від англ. </w:t>
      </w:r>
      <w:r w:rsidRPr="009D27E6">
        <w:rPr>
          <w:rFonts w:ascii="Times New Roman" w:hAnsi="Times New Roman" w:cs="Times New Roman"/>
          <w:i/>
          <w:sz w:val="28"/>
          <w:szCs w:val="28"/>
          <w:lang w:val="uk-UA"/>
        </w:rPr>
        <w:t xml:space="preserve">facilitate </w:t>
      </w:r>
      <w:r w:rsidRPr="009D27E6">
        <w:rPr>
          <w:rFonts w:ascii="Times New Roman" w:hAnsi="Times New Roman" w:cs="Times New Roman"/>
          <w:sz w:val="28"/>
          <w:szCs w:val="28"/>
          <w:lang w:val="uk-UA"/>
        </w:rPr>
        <w:t>– допомагати, полегшувати, сприяти) пов’язана з мовним впливом, атракція – візуально фіксоване емоційне ставлення людини до чогось або до когось у вигляді проявів симпатії і готовності до спілкування. Штучним шляхом образ може змінюватися як на рівні свідомого (методами переконання), так і на рівні несвідомого (методами навіювання)</w:t>
      </w:r>
      <w:r w:rsidR="003C01D4">
        <w:rPr>
          <w:rFonts w:ascii="Times New Roman" w:hAnsi="Times New Roman" w:cs="Times New Roman"/>
          <w:sz w:val="28"/>
          <w:szCs w:val="28"/>
          <w:lang w:val="uk-UA"/>
        </w:rPr>
        <w:t>. Досвід свідчить:</w:t>
      </w:r>
      <w:r w:rsidRPr="009D27E6">
        <w:rPr>
          <w:rFonts w:ascii="Times New Roman" w:hAnsi="Times New Roman" w:cs="Times New Roman"/>
          <w:sz w:val="28"/>
          <w:szCs w:val="28"/>
          <w:lang w:val="uk-UA"/>
        </w:rPr>
        <w:t xml:space="preserve"> у процесі іміджування образу, методи навіювання нерідко виявляються більш ефективними, ніж методи переконання.</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На думку В. Шепеля, основним призначенням іміджування є формування ідеального іміджу конкретної людини як засобу її життєвого успіху. Такий підхід, вважає автор, передбачає варіативність тактик іміджування. Іміджування – це сфера професійної діяльності спеціалістів з формування позитивного іміджу – іміджмейкерів. Своєрідними кредо іміджування є: </w:t>
      </w:r>
    </w:p>
    <w:p w:rsidR="009D27E6" w:rsidRPr="009D27E6" w:rsidRDefault="009D27E6" w:rsidP="007A328A">
      <w:pPr>
        <w:numPr>
          <w:ilvl w:val="0"/>
          <w:numId w:val="37"/>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Іміджування як засіб вирішення особистісних проблем</w:t>
      </w:r>
      <w:r w:rsidR="002B2F38">
        <w:rPr>
          <w:rFonts w:ascii="Times New Roman" w:hAnsi="Times New Roman" w:cs="Times New Roman"/>
          <w:sz w:val="28"/>
          <w:szCs w:val="28"/>
          <w:lang w:val="uk-UA"/>
        </w:rPr>
        <w:t>.</w:t>
      </w:r>
    </w:p>
    <w:p w:rsidR="009D27E6" w:rsidRPr="009D27E6" w:rsidRDefault="009D27E6" w:rsidP="007A328A">
      <w:pPr>
        <w:numPr>
          <w:ilvl w:val="0"/>
          <w:numId w:val="37"/>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Іміджування у розвитку комунікативної культури</w:t>
      </w:r>
      <w:r w:rsidR="002B2F38">
        <w:rPr>
          <w:rFonts w:ascii="Times New Roman" w:hAnsi="Times New Roman" w:cs="Times New Roman"/>
          <w:sz w:val="28"/>
          <w:szCs w:val="28"/>
          <w:lang w:val="uk-UA"/>
        </w:rPr>
        <w:t>.</w:t>
      </w:r>
    </w:p>
    <w:p w:rsidR="009D27E6" w:rsidRPr="009D27E6" w:rsidRDefault="009D27E6" w:rsidP="007A328A">
      <w:pPr>
        <w:numPr>
          <w:ilvl w:val="0"/>
          <w:numId w:val="37"/>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Іміджування у кар’єрі</w:t>
      </w:r>
      <w:r w:rsidR="002B2F38">
        <w:rPr>
          <w:rFonts w:ascii="Times New Roman" w:hAnsi="Times New Roman" w:cs="Times New Roman"/>
          <w:sz w:val="28"/>
          <w:szCs w:val="28"/>
          <w:lang w:val="uk-UA"/>
        </w:rPr>
        <w:t>.</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 Шепель називає високоефективну технологію іміджування шляхом тілесно орієнтованої арттерапії й особистісно-центрованої психокорекційної роботи з урахуванням психологічних закономірностей взаємозв’язку духовної сутності та зовнішності людини.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Іміджування відбувається у двох формах – груповій та індивідуальній. Групова форма здійснюється у вигляді групових консультацій та групових занять (лекційних, практичних, тренінгових), основними завданнями якої є інформування клієнтів про основні прийоми самоіміджування, корекцію іміджу відповідно до культури спілкування та правил етикету і т. ін.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Індивідуальне іміджування має дві стадії: моделювання (визначення психотипу, підбір на основі результатів діагностики зачіски, макіяжу, одягу, аксесуарів) та консультування (навчання прийомам самоіміджування). У площині індивідуального іміджування визначають тілесно орієнтовані та особистісно-центровані технології.</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Особистісно-центроване</w:t>
      </w:r>
      <w:r w:rsidRPr="009D27E6">
        <w:rPr>
          <w:rFonts w:ascii="Times New Roman" w:hAnsi="Times New Roman" w:cs="Times New Roman"/>
          <w:sz w:val="28"/>
          <w:szCs w:val="28"/>
          <w:lang w:val="uk-UA"/>
        </w:rPr>
        <w:t xml:space="preserve"> (глибинне) іміджування є науково обґрунтованою та експериментально апробованою технологією, що включає етапи: 1) розробки ідеального іміджу клієнта, 2) формування на цій основі іміджу та навичок його презентації, 3) навчання прийомам самоіміджування й створення іміджорієнтованого середовища.</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Перш</w:t>
      </w:r>
      <w:r w:rsidR="0014022D">
        <w:rPr>
          <w:rFonts w:ascii="Times New Roman" w:hAnsi="Times New Roman" w:cs="Times New Roman"/>
          <w:sz w:val="28"/>
          <w:szCs w:val="28"/>
          <w:lang w:val="uk-UA"/>
        </w:rPr>
        <w:t>ий</w:t>
      </w:r>
      <w:r w:rsidRPr="009D27E6">
        <w:rPr>
          <w:rFonts w:ascii="Times New Roman" w:hAnsi="Times New Roman" w:cs="Times New Roman"/>
          <w:sz w:val="28"/>
          <w:szCs w:val="28"/>
          <w:lang w:val="uk-UA"/>
        </w:rPr>
        <w:t xml:space="preserve"> етап глибинного іміджування (коли моделюється еталонний зразок клієнта) включає: опис й обґрунтування запиту клієнта на іміджування, розробку ідеального іміджу з урахуванням ментальності суб’єкта, його антропологічних, статево-вікових, зовнішніх естетичних даних, духовно-морального, особистісно-суб’єктного, професійного рівня розвитку, соціальної зрілості, міри сформованості іміджевих переваг, наявності реальних можливостей і т. ін.</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Другий етап глибинного іміджування включає матеріалізацію нових елементів іміджу: </w:t>
      </w:r>
    </w:p>
    <w:p w:rsidR="009D27E6" w:rsidRPr="009D27E6" w:rsidRDefault="009D27E6" w:rsidP="009D27E6">
      <w:pPr>
        <w:numPr>
          <w:ilvl w:val="0"/>
          <w:numId w:val="15"/>
        </w:numPr>
        <w:spacing w:after="0" w:line="240" w:lineRule="auto"/>
        <w:ind w:left="993" w:hanging="284"/>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інтеграцію в інтра- та інтерпсихічний простір клієнта, оволодіння новими поведінковими стереотипами;</w:t>
      </w:r>
    </w:p>
    <w:p w:rsidR="009D27E6" w:rsidRPr="009D27E6" w:rsidRDefault="009D27E6" w:rsidP="009D27E6">
      <w:pPr>
        <w:numPr>
          <w:ilvl w:val="0"/>
          <w:numId w:val="15"/>
        </w:numPr>
        <w:spacing w:after="0" w:line="240" w:lineRule="auto"/>
        <w:ind w:left="993" w:hanging="284"/>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синхронну об’єктивацію самооцінки, корекцію непродуктивних психоемоційних станів, маргінальних (від лат. </w:t>
      </w:r>
      <w:r w:rsidRPr="009D27E6">
        <w:rPr>
          <w:rFonts w:ascii="Times New Roman" w:hAnsi="Times New Roman" w:cs="Times New Roman"/>
          <w:i/>
          <w:sz w:val="28"/>
          <w:szCs w:val="28"/>
          <w:lang w:val="uk-UA"/>
        </w:rPr>
        <w:t>margo</w:t>
      </w:r>
      <w:r w:rsidRPr="009D27E6">
        <w:rPr>
          <w:rFonts w:ascii="Times New Roman" w:hAnsi="Times New Roman" w:cs="Times New Roman"/>
          <w:sz w:val="28"/>
          <w:szCs w:val="28"/>
          <w:lang w:val="uk-UA"/>
        </w:rPr>
        <w:t xml:space="preserve"> – край, межа) деструктів, невротичних комплексів, поведінкових реакцій, вербальних та невербальних компонентів спілкування;</w:t>
      </w:r>
    </w:p>
    <w:p w:rsidR="009D27E6" w:rsidRPr="009D27E6" w:rsidRDefault="009D27E6" w:rsidP="009D27E6">
      <w:pPr>
        <w:numPr>
          <w:ilvl w:val="0"/>
          <w:numId w:val="15"/>
        </w:numPr>
        <w:spacing w:after="0" w:line="240" w:lineRule="auto"/>
        <w:ind w:left="993" w:hanging="284"/>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напрацювання стійких навичок конструктивної взаємодії, перебудову системи відносин та самоставлення;</w:t>
      </w:r>
    </w:p>
    <w:p w:rsidR="009D27E6" w:rsidRPr="009D27E6" w:rsidRDefault="009D27E6" w:rsidP="009D27E6">
      <w:pPr>
        <w:numPr>
          <w:ilvl w:val="0"/>
          <w:numId w:val="15"/>
        </w:numPr>
        <w:spacing w:after="0" w:line="240" w:lineRule="auto"/>
        <w:ind w:left="993" w:hanging="284"/>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індивідуальний підбір засобів самовираження, що дозволять розкрити внутрішній потенціал особистості (через стиль одягу, манеру поведінки, зачіску, макіяж, аксесуари);</w:t>
      </w:r>
    </w:p>
    <w:p w:rsidR="009D27E6" w:rsidRPr="009D27E6" w:rsidRDefault="009D27E6" w:rsidP="009D27E6">
      <w:pPr>
        <w:numPr>
          <w:ilvl w:val="0"/>
          <w:numId w:val="15"/>
        </w:numPr>
        <w:spacing w:after="0" w:line="240" w:lineRule="auto"/>
        <w:ind w:left="993" w:hanging="284"/>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підвищення рівня саморегуляції, адаптованості людини до швидкоплинних змін життя;</w:t>
      </w:r>
    </w:p>
    <w:p w:rsidR="009D27E6" w:rsidRPr="009D27E6" w:rsidRDefault="009D27E6" w:rsidP="009D27E6">
      <w:pPr>
        <w:numPr>
          <w:ilvl w:val="0"/>
          <w:numId w:val="15"/>
        </w:numPr>
        <w:spacing w:after="0" w:line="240" w:lineRule="auto"/>
        <w:ind w:left="993" w:hanging="284"/>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моделювання індивідуального стилю поведінки у різноманітних життєвих ситуаціях;</w:t>
      </w:r>
    </w:p>
    <w:p w:rsidR="009D27E6" w:rsidRPr="009D27E6" w:rsidRDefault="009D27E6" w:rsidP="009D27E6">
      <w:pPr>
        <w:numPr>
          <w:ilvl w:val="0"/>
          <w:numId w:val="15"/>
        </w:numPr>
        <w:spacing w:after="0" w:line="240" w:lineRule="auto"/>
        <w:ind w:left="993" w:hanging="284"/>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оволодіння технологією захисту іміджу у конфліктних ситуаціях.</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Як пра</w:t>
      </w:r>
      <w:r w:rsidR="003C01D4">
        <w:rPr>
          <w:rFonts w:ascii="Times New Roman" w:hAnsi="Times New Roman" w:cs="Times New Roman"/>
          <w:sz w:val="28"/>
          <w:szCs w:val="28"/>
          <w:lang w:val="uk-UA"/>
        </w:rPr>
        <w:t>в</w:t>
      </w:r>
      <w:r w:rsidRPr="009D27E6">
        <w:rPr>
          <w:rFonts w:ascii="Times New Roman" w:hAnsi="Times New Roman" w:cs="Times New Roman"/>
          <w:sz w:val="28"/>
          <w:szCs w:val="28"/>
          <w:lang w:val="uk-UA"/>
        </w:rPr>
        <w:t xml:space="preserve">ило, така ґрунтовна матеріалізація вказаних елементів іміджу у сукупності забезпечить гармонізацію психологічного статусу індивіда, його внутрішнього світу із зовнішністю та поведінкою. Отже, основне завдання другого етапу – підвищити </w:t>
      </w:r>
      <w:r w:rsidRPr="009D27E6">
        <w:rPr>
          <w:rFonts w:ascii="Times New Roman" w:hAnsi="Times New Roman" w:cs="Times New Roman"/>
          <w:i/>
          <w:sz w:val="28"/>
          <w:szCs w:val="28"/>
          <w:lang w:val="uk-UA"/>
        </w:rPr>
        <w:t>конгруентність</w:t>
      </w:r>
      <w:r w:rsidRPr="009D27E6">
        <w:rPr>
          <w:rFonts w:ascii="Times New Roman" w:hAnsi="Times New Roman" w:cs="Times New Roman"/>
          <w:sz w:val="28"/>
          <w:szCs w:val="28"/>
          <w:lang w:val="uk-UA"/>
        </w:rPr>
        <w:t xml:space="preserve"> (лат. </w:t>
      </w:r>
      <w:r w:rsidRPr="009D27E6">
        <w:rPr>
          <w:rFonts w:ascii="Times New Roman" w:hAnsi="Times New Roman" w:cs="Times New Roman"/>
          <w:i/>
          <w:sz w:val="28"/>
          <w:szCs w:val="28"/>
          <w:lang w:val="uk-UA"/>
        </w:rPr>
        <w:t>congruens</w:t>
      </w:r>
      <w:r w:rsidRPr="009D27E6">
        <w:rPr>
          <w:rFonts w:ascii="Times New Roman" w:hAnsi="Times New Roman" w:cs="Times New Roman"/>
          <w:sz w:val="28"/>
          <w:szCs w:val="28"/>
          <w:lang w:val="uk-UA"/>
        </w:rPr>
        <w:t>, congruentis – “співрозмірний”, “відповідний”) іміджу – відповідність внутрішніх почуттів та переживань людини її поведінці. Конгруентність – це стан цілісності та абсолютної щирості, коли всі мікросфери особистості працюють узгоджено і спрямовані до однієї мети. Якщо людина відчуває, виглядає, думає, говорить і робить усе суголосно, у цей момент вона конгруентна.</w:t>
      </w:r>
      <w:r w:rsidRPr="009D27E6">
        <w:rPr>
          <w:rFonts w:ascii="Times New Roman" w:hAnsi="Times New Roman" w:cs="Times New Roman"/>
          <w:sz w:val="28"/>
          <w:szCs w:val="28"/>
        </w:rPr>
        <w:t xml:space="preserve"> </w:t>
      </w:r>
      <w:r w:rsidRPr="009D27E6">
        <w:rPr>
          <w:rFonts w:ascii="Times New Roman" w:hAnsi="Times New Roman" w:cs="Times New Roman"/>
          <w:sz w:val="28"/>
          <w:szCs w:val="28"/>
          <w:lang w:val="uk-UA"/>
        </w:rPr>
        <w:t>Другий етап глибинного іміджування є найважливішим.</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Третій етап особистісно-центрованого іміджування – навчання клієнта прийомам самоіміджування й способам створення навколо себе іміджорієнтованого середовища. Це відбувається у процесі передачі інформації, розповіді, показу, демонстування необхідних елементів самоіміджування і різноманітних імідж-тренінгів (соціально-психологічних, операційних, комунікативно-рольових, тренінги комунікативної компетентності), що сприяють засвоєнню нових стереотипів поведінки та самовираження. Як правило, створення імідж-орієнтованого середовища пов’язане з встановленням нової системи міжперсонального контактування, посиленням особистого авторитету клієнта.</w:t>
      </w:r>
    </w:p>
    <w:p w:rsidR="006009A3" w:rsidRPr="009D27E6" w:rsidRDefault="009D27E6" w:rsidP="006009A3">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На жаль, в Україні мало спеціалістів, які використовують комплексну технологію глибинного іміджування. Оглядовий аналіз діяльності низки українських імідж-центрів вказує на спрощені методики та техніки іміджування персонального іміджу.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Іміджологи наголошують, базова модель технології іміджування складається з таких позицій самопрезентації: </w:t>
      </w:r>
    </w:p>
    <w:p w:rsidR="009D27E6" w:rsidRPr="009D27E6" w:rsidRDefault="009D27E6" w:rsidP="003C01D4">
      <w:pPr>
        <w:numPr>
          <w:ilvl w:val="0"/>
          <w:numId w:val="61"/>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Я-концепція – морально-психологічна підготовка;</w:t>
      </w:r>
    </w:p>
    <w:p w:rsidR="009D27E6" w:rsidRPr="009D27E6" w:rsidRDefault="009D27E6" w:rsidP="003C01D4">
      <w:pPr>
        <w:numPr>
          <w:ilvl w:val="0"/>
          <w:numId w:val="61"/>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фейсбілдінг – створення обличчя </w:t>
      </w:r>
    </w:p>
    <w:p w:rsidR="009D27E6" w:rsidRPr="009D27E6" w:rsidRDefault="009D27E6" w:rsidP="003C01D4">
      <w:pPr>
        <w:numPr>
          <w:ilvl w:val="0"/>
          <w:numId w:val="61"/>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кінесика – тілесне інформування;</w:t>
      </w:r>
    </w:p>
    <w:p w:rsidR="009D27E6" w:rsidRPr="009D27E6" w:rsidRDefault="009D27E6" w:rsidP="003C01D4">
      <w:pPr>
        <w:numPr>
          <w:ilvl w:val="0"/>
          <w:numId w:val="61"/>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дизайн одягу – підбір та носіння одягу, використання аксесуарів;</w:t>
      </w:r>
    </w:p>
    <w:p w:rsidR="009D27E6" w:rsidRPr="009D27E6" w:rsidRDefault="009D27E6" w:rsidP="003C01D4">
      <w:pPr>
        <w:numPr>
          <w:ilvl w:val="0"/>
          <w:numId w:val="61"/>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красномовство – техніки риторичної вправності;</w:t>
      </w:r>
    </w:p>
    <w:p w:rsidR="009D27E6" w:rsidRPr="009D27E6" w:rsidRDefault="009D27E6" w:rsidP="003C01D4">
      <w:pPr>
        <w:numPr>
          <w:ilvl w:val="0"/>
          <w:numId w:val="61"/>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флюїдне сяяння – створення особистісного біоенергетичного поля;</w:t>
      </w:r>
    </w:p>
    <w:p w:rsidR="009D27E6" w:rsidRPr="009D27E6" w:rsidRDefault="009D27E6" w:rsidP="003C01D4">
      <w:pPr>
        <w:numPr>
          <w:ilvl w:val="0"/>
          <w:numId w:val="61"/>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комунікативна механіка – майстерність спілкування та контактування з людьми.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На думку В. Бугрима, конструювання вдалого іміджу (іміджування) повинно охоплювати 10 комплексів:</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1-й комплекс: габітарний (візуальний) – узагальнений вигляд (зовнішність, одяг (стиль), фігура, боді-білдинг, зачіска, привабливість, краса тощо, тобто портрет);</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2-й комплекс: інтелектуальні якості (змістовність і глибина чи поверховість мислення, тверезість думки, раціоналізм, ірраціоналізм, розсудливість чи імпульсивність, освіченість, ерудованість, аналітичність тощо);</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3-й комплекс: комунікативні особливості (комунікабельність, дикція, виразність мови чи монотонність, доступність і образність висловлення, чіткість і ясність викладу, дипломатичність тощо);</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4-й комплекс: емоційно-манерний рівень (міміка, жестикуляція; шкала емоцій – журба, веселість і т. д.; спосіб поведінки, поза, динамічні звички, ольфакторика, різні невербальні реакції тощо);</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5-й комплекс: вербальний (мовний словник, лексика, стилістика, змістовність, аргументація; мовленнєва система, яка характеризується специфікацією, продуктивністю, миттєвістю, довільністю знаків, трансльованістю і культурною зумовленістю тощо;</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6-й комплекс: характерологічний (типи характеру – авторитарний, колегіальний і т. ін.; психографічні риси – холерик, сангвінік, меланхолік, флегматик; риси характеру – самоконтроль, витримка, завзятість, впертість, врівноваженість, самостійність, стійкість, пасивність, активність, амбіційність тощо);</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7-й комплекс: світоглядний (погляди, традиційність/сучасність, партійність, уподобання, релігійність/</w:t>
      </w:r>
      <w:r w:rsidR="002B2F38">
        <w:rPr>
          <w:rFonts w:ascii="Times New Roman" w:hAnsi="Times New Roman" w:cs="Times New Roman"/>
          <w:sz w:val="28"/>
          <w:szCs w:val="28"/>
          <w:lang w:val="uk-UA"/>
        </w:rPr>
        <w:t>вірування, тенденційність чи об</w:t>
      </w:r>
      <w:r w:rsidR="002B2F38" w:rsidRPr="002B2F38">
        <w:rPr>
          <w:rFonts w:ascii="Times New Roman" w:hAnsi="Times New Roman" w:cs="Times New Roman"/>
          <w:sz w:val="28"/>
          <w:szCs w:val="28"/>
          <w:lang w:val="uk-UA"/>
        </w:rPr>
        <w:t>’</w:t>
      </w:r>
      <w:r w:rsidRPr="009D27E6">
        <w:rPr>
          <w:rFonts w:ascii="Times New Roman" w:hAnsi="Times New Roman" w:cs="Times New Roman"/>
          <w:sz w:val="28"/>
          <w:szCs w:val="28"/>
          <w:lang w:val="uk-UA"/>
        </w:rPr>
        <w:t>єктивність тощо);</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8-й комплекс: суспільно-статусний (робота, посада, ділові якості, соціальне становище, доходи/дивіденди, благодійність, соціальна відповідальність, партнерство, сімейний стан, майновий стан тощо);</w:t>
      </w:r>
    </w:p>
    <w:p w:rsidR="009D27E6" w:rsidRPr="009D27E6" w:rsidRDefault="009D27E6" w:rsidP="009D27E6">
      <w:pPr>
        <w:spacing w:after="0" w:line="240" w:lineRule="auto"/>
        <w:ind w:firstLine="709"/>
        <w:jc w:val="both"/>
        <w:rPr>
          <w:rFonts w:ascii="Times New Roman" w:hAnsi="Times New Roman" w:cs="Times New Roman"/>
          <w:sz w:val="28"/>
          <w:szCs w:val="28"/>
        </w:rPr>
      </w:pPr>
      <w:r w:rsidRPr="009D27E6">
        <w:rPr>
          <w:rFonts w:ascii="Times New Roman" w:hAnsi="Times New Roman" w:cs="Times New Roman"/>
          <w:sz w:val="28"/>
          <w:szCs w:val="28"/>
        </w:rPr>
        <w:t>9-й комплекс: середовищна детермінованість (обставини, зв</w:t>
      </w:r>
      <w:r w:rsidRPr="009D27E6">
        <w:rPr>
          <w:rFonts w:ascii="Times New Roman" w:hAnsi="Times New Roman" w:cs="Times New Roman"/>
          <w:sz w:val="28"/>
          <w:szCs w:val="28"/>
          <w:lang w:val="uk-UA"/>
        </w:rPr>
        <w:t>’</w:t>
      </w:r>
      <w:r w:rsidRPr="009D27E6">
        <w:rPr>
          <w:rFonts w:ascii="Times New Roman" w:hAnsi="Times New Roman" w:cs="Times New Roman"/>
          <w:sz w:val="28"/>
          <w:szCs w:val="28"/>
        </w:rPr>
        <w:t>язки, кон</w:t>
      </w:r>
      <w:r w:rsidRPr="009D27E6">
        <w:rPr>
          <w:rFonts w:ascii="Times New Roman" w:hAnsi="Times New Roman" w:cs="Times New Roman"/>
          <w:sz w:val="28"/>
          <w:szCs w:val="28"/>
          <w:lang w:val="uk-UA"/>
        </w:rPr>
        <w:t>’</w:t>
      </w:r>
      <w:r w:rsidRPr="009D27E6">
        <w:rPr>
          <w:rFonts w:ascii="Times New Roman" w:hAnsi="Times New Roman" w:cs="Times New Roman"/>
          <w:sz w:val="28"/>
          <w:szCs w:val="28"/>
        </w:rPr>
        <w:t>юнктура, знайомства, рідня, друзі/дружба, ворожнеча, конкурентність, тварини, фауна тощо);</w:t>
      </w:r>
    </w:p>
    <w:p w:rsidR="009D27E6" w:rsidRPr="009D27E6" w:rsidRDefault="009D27E6" w:rsidP="009D27E6">
      <w:pPr>
        <w:spacing w:after="0" w:line="240" w:lineRule="auto"/>
        <w:ind w:firstLine="709"/>
        <w:jc w:val="both"/>
        <w:rPr>
          <w:rFonts w:ascii="Times New Roman" w:hAnsi="Times New Roman" w:cs="Times New Roman"/>
          <w:sz w:val="28"/>
          <w:szCs w:val="28"/>
        </w:rPr>
      </w:pPr>
      <w:r w:rsidRPr="009D27E6">
        <w:rPr>
          <w:rFonts w:ascii="Times New Roman" w:hAnsi="Times New Roman" w:cs="Times New Roman"/>
          <w:sz w:val="28"/>
          <w:szCs w:val="28"/>
        </w:rPr>
        <w:t>10-й комплекс: корпоративний бренд (логотип) та інша емблематика (символіка), фірмовий одяг, значки та інші фірмово-стильові компоненти, перформанс (елементи) тощо.</w:t>
      </w:r>
    </w:p>
    <w:p w:rsidR="002B2F38"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Зупинимося на аналізі найважливішої складової нашої особистості, а отже, іміджування – </w:t>
      </w:r>
      <w:r w:rsidRPr="009D27E6">
        <w:rPr>
          <w:rFonts w:ascii="Times New Roman" w:hAnsi="Times New Roman" w:cs="Times New Roman"/>
          <w:b/>
          <w:i/>
          <w:sz w:val="28"/>
          <w:szCs w:val="28"/>
          <w:lang w:val="uk-UA"/>
        </w:rPr>
        <w:t>Я-концепції</w:t>
      </w:r>
      <w:r w:rsidRPr="009D27E6">
        <w:rPr>
          <w:rFonts w:ascii="Times New Roman" w:hAnsi="Times New Roman" w:cs="Times New Roman"/>
          <w:sz w:val="28"/>
          <w:szCs w:val="28"/>
          <w:lang w:val="uk-UA"/>
        </w:rPr>
        <w:t xml:space="preserve">, з якої власне й починається робота професійних іміджмейкерів. “Я-концепція” – складний образ або картина, яка містить у собі сукупність уявлень особистості про себе саму разом з емоційно-оцінювальною домінантою цих уявлень.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Я-концепція виникає у людини у процесі соціальної взаємодії як неминучий і завжди унікальний результат її психічного розвитку, як відносно стійке і водночас схильне до внутрішніх змін і коливань психічне надбання самосвідомості. Вона зароджується у сім’ї, розвивається та удосконалюється протягом усього життя людини, постає й утверджується як центральна ланка самосвідомості, що охоплює у діалектичному взаємодоповненні принаймні чотири компоненти: когнітивний (Я-образ), емоційно-оцінний (Я-ставлення), вчинково-креативний (Я-вчинок), спонтанно-духовний (Я-духовне). Я-концепція накладає невідворотний відбиток на всі життєві вияви людини від її дитинства до глибокої старості.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Я-концепція як установка складається з трьох базових компонентів:</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1. Когнітивний компонент чи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образ Я</w:t>
      </w:r>
      <w:r w:rsidRPr="009D27E6">
        <w:rPr>
          <w:rFonts w:ascii="Times New Roman" w:hAnsi="Times New Roman" w:cs="Times New Roman"/>
          <w:sz w:val="28"/>
          <w:szCs w:val="28"/>
        </w:rPr>
        <w:t>” –</w:t>
      </w:r>
      <w:r w:rsidRPr="009D27E6">
        <w:rPr>
          <w:rFonts w:ascii="Times New Roman" w:hAnsi="Times New Roman" w:cs="Times New Roman"/>
          <w:sz w:val="28"/>
          <w:szCs w:val="28"/>
          <w:lang w:val="uk-UA"/>
        </w:rPr>
        <w:t xml:space="preserve"> уявлення індивіда про себе самого.</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2. Емоційно-оцінний компонент</w:t>
      </w:r>
      <w:r w:rsidRPr="009D27E6">
        <w:rPr>
          <w:rFonts w:ascii="Times New Roman" w:hAnsi="Times New Roman" w:cs="Times New Roman"/>
          <w:sz w:val="28"/>
          <w:szCs w:val="28"/>
        </w:rPr>
        <w:t xml:space="preserve"> –</w:t>
      </w:r>
      <w:r w:rsidRPr="009D27E6">
        <w:rPr>
          <w:rFonts w:ascii="Times New Roman" w:hAnsi="Times New Roman" w:cs="Times New Roman"/>
          <w:sz w:val="28"/>
          <w:szCs w:val="28"/>
          <w:lang w:val="uk-UA"/>
        </w:rPr>
        <w:t xml:space="preserve"> самооцінка як афективна оцінка уявлень особистості про себе саму. Самооцінка зумовлює самоставлення (тобто позитивне чи негативне ставлення індивіда до себе самого), самоповагу/самозневагу, почуття власної цінності чи комплекс неповноцінності тощо.</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3. Поведінковий компонент, тобто потенційна поведінкова реакція, що виникає у результаті неперевної взаємодії перших двох компонентів –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образу Я</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та емоційно-оцінного компоненту.</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У структурі Я-концепції виокремлюються три модальності: </w:t>
      </w:r>
      <w:r w:rsidRPr="009D27E6">
        <w:rPr>
          <w:rFonts w:ascii="Times New Roman" w:hAnsi="Times New Roman" w:cs="Times New Roman"/>
          <w:i/>
          <w:sz w:val="28"/>
          <w:szCs w:val="28"/>
          <w:lang w:val="uk-UA"/>
        </w:rPr>
        <w:t>реальне Я</w:t>
      </w:r>
      <w:r w:rsidRPr="009D27E6">
        <w:rPr>
          <w:rFonts w:ascii="Times New Roman" w:hAnsi="Times New Roman" w:cs="Times New Roman"/>
          <w:sz w:val="28"/>
          <w:szCs w:val="28"/>
          <w:lang w:val="uk-UA"/>
        </w:rPr>
        <w:t xml:space="preserve">, </w:t>
      </w:r>
      <w:r w:rsidRPr="009D27E6">
        <w:rPr>
          <w:rFonts w:ascii="Times New Roman" w:hAnsi="Times New Roman" w:cs="Times New Roman"/>
          <w:i/>
          <w:sz w:val="28"/>
          <w:szCs w:val="28"/>
          <w:lang w:val="uk-UA"/>
        </w:rPr>
        <w:t>ідеальне Я</w:t>
      </w:r>
      <w:r w:rsidRPr="009D27E6">
        <w:rPr>
          <w:rFonts w:ascii="Times New Roman" w:hAnsi="Times New Roman" w:cs="Times New Roman"/>
          <w:sz w:val="28"/>
          <w:szCs w:val="28"/>
          <w:lang w:val="uk-UA"/>
        </w:rPr>
        <w:t xml:space="preserve"> та </w:t>
      </w:r>
      <w:r w:rsidRPr="009D27E6">
        <w:rPr>
          <w:rFonts w:ascii="Times New Roman" w:hAnsi="Times New Roman" w:cs="Times New Roman"/>
          <w:i/>
          <w:sz w:val="28"/>
          <w:szCs w:val="28"/>
          <w:lang w:val="uk-UA"/>
        </w:rPr>
        <w:t>дзеркальне Я</w:t>
      </w:r>
      <w:r w:rsidRPr="009D27E6">
        <w:rPr>
          <w:rFonts w:ascii="Times New Roman" w:hAnsi="Times New Roman" w:cs="Times New Roman"/>
          <w:sz w:val="28"/>
          <w:szCs w:val="28"/>
          <w:lang w:val="uk-UA"/>
        </w:rPr>
        <w:t xml:space="preserve">. Реальне Я – це уявлення індивіда про себе у конкретний реальний момент (у дійсності). Такі уявлення можуть бути як істинними, так і хибними. Ідеальне Я (або динамічне Я) – уявлення про те, яким індивід прагне стати. Дзеркальне Я – це уявлення індивіда про думки щодо нього з боку інших людей.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Цікавою є думка Ч. Кулі: “Подібно до того, як ми усвідомлюємо в дзеркалі своє обличчя, фігуру та одяг і вони виступають об’єктом нашого інтересу, ... так</w:t>
      </w:r>
      <w:r w:rsidR="002B2F38">
        <w:rPr>
          <w:rFonts w:ascii="Times New Roman" w:hAnsi="Times New Roman" w:cs="Times New Roman"/>
          <w:sz w:val="28"/>
          <w:szCs w:val="28"/>
          <w:lang w:val="uk-UA"/>
        </w:rPr>
        <w:t xml:space="preserve"> і в своїй уяві ми намагаємося с</w:t>
      </w:r>
      <w:r w:rsidRPr="009D27E6">
        <w:rPr>
          <w:rFonts w:ascii="Times New Roman" w:hAnsi="Times New Roman" w:cs="Times New Roman"/>
          <w:sz w:val="28"/>
          <w:szCs w:val="28"/>
          <w:lang w:val="uk-UA"/>
        </w:rPr>
        <w:t>прогнозувати, як</w:t>
      </w:r>
      <w:r w:rsidR="003C01D4">
        <w:rPr>
          <w:rFonts w:ascii="Times New Roman" w:hAnsi="Times New Roman" w:cs="Times New Roman"/>
          <w:sz w:val="28"/>
          <w:szCs w:val="28"/>
          <w:lang w:val="uk-UA"/>
        </w:rPr>
        <w:t>ою в уяві інших людей постає</w:t>
      </w:r>
      <w:r w:rsidRPr="009D27E6">
        <w:rPr>
          <w:rFonts w:ascii="Times New Roman" w:hAnsi="Times New Roman" w:cs="Times New Roman"/>
          <w:sz w:val="28"/>
          <w:szCs w:val="28"/>
          <w:lang w:val="uk-UA"/>
        </w:rPr>
        <w:t xml:space="preserve"> наша зовнішність, манери, цілі, вчинки, характер, друзі і т. ін., і це певним чином впливає на нас”. У контексті теорії дзеркального Я у складі Я-концепції можемо виокремити компоненти: 1) Я -яким-мене-бачать-інші; 2) Я – яким-я-сам-себе-бачу (згадайте комунікативно-технологічну матричну структуру персонального іміджу В. Бугрима – див. тему 2).</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Окрім названих модальностей психологи називають й такі види оцінності: 1) </w:t>
      </w:r>
      <w:r w:rsidRPr="009D27E6">
        <w:rPr>
          <w:rFonts w:ascii="Times New Roman" w:hAnsi="Times New Roman" w:cs="Times New Roman"/>
          <w:i/>
          <w:sz w:val="28"/>
          <w:szCs w:val="28"/>
          <w:lang w:val="uk-UA"/>
        </w:rPr>
        <w:t>презентаційне Я</w:t>
      </w:r>
      <w:r w:rsidRPr="009D27E6">
        <w:rPr>
          <w:rFonts w:ascii="Times New Roman" w:hAnsi="Times New Roman" w:cs="Times New Roman"/>
          <w:sz w:val="28"/>
          <w:szCs w:val="28"/>
          <w:lang w:val="uk-UA"/>
        </w:rPr>
        <w:t xml:space="preserve"> – те, яким індивід себе показує іншим, також низка образів та масок, які людина показує, щоб приховати недоліки свого теперішнього Я; 2) </w:t>
      </w:r>
      <w:r w:rsidRPr="009D27E6">
        <w:rPr>
          <w:rFonts w:ascii="Times New Roman" w:hAnsi="Times New Roman" w:cs="Times New Roman"/>
          <w:i/>
          <w:sz w:val="28"/>
          <w:szCs w:val="28"/>
          <w:lang w:val="uk-UA"/>
        </w:rPr>
        <w:t>ідеалізоване Я</w:t>
      </w:r>
      <w:r w:rsidRPr="009D27E6">
        <w:rPr>
          <w:rFonts w:ascii="Times New Roman" w:hAnsi="Times New Roman" w:cs="Times New Roman"/>
          <w:sz w:val="28"/>
          <w:szCs w:val="28"/>
          <w:lang w:val="uk-UA"/>
        </w:rPr>
        <w:t xml:space="preserve"> – те, яким себе приємно бачити; 3) </w:t>
      </w:r>
      <w:r w:rsidRPr="009D27E6">
        <w:rPr>
          <w:rFonts w:ascii="Times New Roman" w:hAnsi="Times New Roman" w:cs="Times New Roman"/>
          <w:i/>
          <w:sz w:val="28"/>
          <w:szCs w:val="28"/>
          <w:lang w:val="uk-UA"/>
        </w:rPr>
        <w:t>фантастичне Я</w:t>
      </w:r>
      <w:r w:rsidRPr="009D27E6">
        <w:rPr>
          <w:rFonts w:ascii="Times New Roman" w:hAnsi="Times New Roman" w:cs="Times New Roman"/>
          <w:sz w:val="28"/>
          <w:szCs w:val="28"/>
          <w:lang w:val="uk-UA"/>
        </w:rPr>
        <w:t xml:space="preserve"> – яким слід бути, виходячи із засвоєних моральних норм та цінностей; 4) </w:t>
      </w:r>
      <w:r w:rsidRPr="009D27E6">
        <w:rPr>
          <w:rFonts w:ascii="Times New Roman" w:hAnsi="Times New Roman" w:cs="Times New Roman"/>
          <w:i/>
          <w:sz w:val="28"/>
          <w:szCs w:val="28"/>
          <w:lang w:val="uk-UA"/>
        </w:rPr>
        <w:t>можливе</w:t>
      </w:r>
      <w:r w:rsidRPr="009D27E6">
        <w:rPr>
          <w:rFonts w:ascii="Times New Roman" w:hAnsi="Times New Roman" w:cs="Times New Roman"/>
          <w:sz w:val="28"/>
          <w:szCs w:val="28"/>
          <w:lang w:val="uk-UA"/>
        </w:rPr>
        <w:t xml:space="preserve">, </w:t>
      </w:r>
      <w:r w:rsidRPr="009D27E6">
        <w:rPr>
          <w:rFonts w:ascii="Times New Roman" w:hAnsi="Times New Roman" w:cs="Times New Roman"/>
          <w:i/>
          <w:sz w:val="28"/>
          <w:szCs w:val="28"/>
          <w:lang w:val="uk-UA"/>
        </w:rPr>
        <w:t>бажане</w:t>
      </w:r>
      <w:r w:rsidRPr="009D27E6">
        <w:rPr>
          <w:rFonts w:ascii="Times New Roman" w:hAnsi="Times New Roman" w:cs="Times New Roman"/>
          <w:sz w:val="28"/>
          <w:szCs w:val="28"/>
          <w:lang w:val="uk-UA"/>
        </w:rPr>
        <w:t xml:space="preserve"> Я – те, яким індивід, на його думку, може стати.</w:t>
      </w:r>
    </w:p>
    <w:p w:rsidR="009D27E6" w:rsidRPr="009D27E6" w:rsidRDefault="009D27E6" w:rsidP="009D27E6">
      <w:pPr>
        <w:spacing w:after="0" w:line="240" w:lineRule="auto"/>
        <w:ind w:firstLine="709"/>
        <w:jc w:val="both"/>
        <w:rPr>
          <w:lang w:val="uk-UA"/>
        </w:rPr>
      </w:pPr>
      <w:r w:rsidRPr="009D27E6">
        <w:rPr>
          <w:rFonts w:ascii="Times New Roman" w:hAnsi="Times New Roman" w:cs="Times New Roman"/>
          <w:sz w:val="28"/>
          <w:szCs w:val="28"/>
          <w:lang w:val="uk-UA"/>
        </w:rPr>
        <w:t>Також до структури Я-концепції належать й інші Я, зокрема: у сфері проявів людини – соціальне Я, духовне Я, публічне Я, моральне Я, інтимне Я, інтелектуальне Я; у сфері часових вимірів – Я у минулому, Я у теперішньому; такі Я, що розглядаються як реальність, можливість, ймовірність та ідеал – можливе Я, ймовірне Я, бажане Я.</w:t>
      </w:r>
      <w:r w:rsidRPr="009D27E6">
        <w:rPr>
          <w:lang w:val="uk-UA"/>
        </w:rPr>
        <w:t xml:space="preserve">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Зауважимо, усі названі Я розглядаються крізь призму фізичних, емоційних, інтелектуальних та соціальних характеристик (образів) людини. Як бачимо, така типологія Я-концепції за критерієм модальності (оцінності) свого образу близька до типології іміджу.</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Російські дослідниці Анастасія Гаврилова, Марина Мдівані, Анна Черкашина у структурі Я-концепції визначають особливий її елемент – </w:t>
      </w:r>
      <w:r w:rsidRPr="009D27E6">
        <w:rPr>
          <w:rFonts w:ascii="Times New Roman" w:hAnsi="Times New Roman" w:cs="Times New Roman"/>
          <w:b/>
          <w:i/>
          <w:sz w:val="28"/>
          <w:szCs w:val="28"/>
          <w:lang w:val="uk-UA"/>
        </w:rPr>
        <w:t>образ фізичного Я</w:t>
      </w:r>
      <w:r w:rsidRPr="009D27E6">
        <w:rPr>
          <w:rFonts w:ascii="Times New Roman" w:hAnsi="Times New Roman" w:cs="Times New Roman"/>
          <w:sz w:val="28"/>
          <w:szCs w:val="28"/>
          <w:lang w:val="uk-UA"/>
        </w:rPr>
        <w:t>, який залежить від соціокультурних еталонів зовнішності. У сучасному стандарті успішної особистості тілесна краса займає провідні позиції, а сучасні суспільство та культура диктують свої норми правильної та красивої зовнішності людини. Оформлення зовнішності під заданий соціумом стандарт стає більш значимим, ніж фізична даність з конституційними та функціональними особливостями, що часто йдуть врозріз з соціокультурними вимогами (еталонами) краси, – зауважує А. Гаврилова.</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На думку Роберта Бернса, уявлення про свої фізичні параметри (образ фізичного Я) й усвідомлення їх естетичного ефекту є однією з найважливіших складових Я-концепції кожної людини. Позитивна оцінка власного образу фізичного Я у свідомості людини, а також думки інших може істотно впливати на позитивність Я-концепції у цілому, та навпаки – негативна оцінка зумовлює істотне зниження самооцінки, провокує створення комплексу неповноцінності. Розміри та форми тіла впливають на якість життя індивіда, адже вони є предметом як власних оцінок, так й оцінок оточуючих. Уявлення про свою соматичну організацію є одним із регуляторів поведінки, що виявляються у самопрезентаціях.</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М. Мдівані визначає три структурних компоненти образу фізичного Я: 1) Я-фізичне функціональне (це той образ, що складається у контексті функціонування тіла як фізичного об’єкта і ґрунтується на біологічних зв’язках); 2) Я-фізичне соціальне (це той образ, що складається у контексті оцінок соціального оточення і є увленням про те, яким суб’єкт виглядає в очах інших людей); Я-фізичне ідеальне (образ, що складається у контексті осягнення культурних стереотипів і групових норм та є бажаним уявленням суб’єкта).</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Ставлення до образу фізичного Я формується у процесі соціалізації через різноманітні соціальні інститути, мистецтво, науку, життєвий досвід, які ставлять особистості певні соціальні уявлення, гендерні стереотипи, ідеологію, переконання, оцінки та готові зразки поведінки. Та визначальним чинником поведінкової активності тілесного Я виступає суб’єктивна особистісна значимість.</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Формування образу фізичного Я становить собою подвійний процес: з одного боку – це вплив соціуму, виражений у судженнях, думках, стереотипах, еталонах, з іншого – це самостійне осмислення і диференційно-вибіркова робота на основі власних критеріїв.</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Образ фізичного Я – це соціальний феномен, специфіка якого виражена критеріями зовнішньої привабливості: фізичні параметри людини існують у гармонії анатомічних, соціальних та функціональних ознак (характеристик).</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Анатомічні, функціональні та соціальні показники мають специфічний зміст. А. Черкашина на базі цих показників впроваджує методику дослідження самоставлення до образу фізичного я (МДСОФ). До анатомічних характеристик автор відносить 4 групи елементів: обличчя в цілому, фігура, ноги, руки. Кожен з цих елементів має певну кількість ознак:</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 Обличчя у цілому (13 ознак): волосся (густота, фактура, колір, якість); шкіра (якість, колір); овал обличчя; форма лоба; брови; глазний ареал; ніс; губи; зуби; підборіддя; вуха; обличчя у профіль.</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2. Фігура (15 ознак): зріст; вага; гармонія пропорцій; шия; плечі; ділянка декольте; груди; талія; живіт; стегна; бокова контурна лінія тулуба; передня контурна лінія тулуба (у профіль); спина; сідниці; задня контурна лінія спини та сідниці (у профіль).</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3. Ноги (6 ознак): форма ніг; верхня частина (до коліна); нижня частина (від коліна); щиколотка; ступні; довжина ніг.</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4. Руки (6 ознак): верхня частина (до ліктя); нижня частина (від ліктя); зап’ястя; кисть; пальці; нігті.</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Функціональні характеристики (5 груп):</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 Витривалість (3 ознаки): силова витривалість; загальна витривалість; витривалість на швидкість.</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2. Сила (4 ознаки): сила м’язів рук; сила м’язів ніг; сила м’язів спини; сила м’язів черевного преса.</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3. Гнучкість (4 ознаки): г</w:t>
      </w:r>
      <w:r w:rsidR="003C01D4">
        <w:rPr>
          <w:rFonts w:ascii="Times New Roman" w:hAnsi="Times New Roman" w:cs="Times New Roman"/>
          <w:sz w:val="28"/>
          <w:szCs w:val="28"/>
          <w:lang w:val="uk-UA"/>
        </w:rPr>
        <w:t>нучкість голінностопних суглобів</w:t>
      </w:r>
      <w:r w:rsidRPr="009D27E6">
        <w:rPr>
          <w:rFonts w:ascii="Times New Roman" w:hAnsi="Times New Roman" w:cs="Times New Roman"/>
          <w:sz w:val="28"/>
          <w:szCs w:val="28"/>
          <w:lang w:val="uk-UA"/>
        </w:rPr>
        <w:t xml:space="preserve">; гнучкість </w:t>
      </w:r>
      <w:r w:rsidR="003C01D4">
        <w:rPr>
          <w:rFonts w:ascii="Times New Roman" w:hAnsi="Times New Roman" w:cs="Times New Roman"/>
          <w:sz w:val="28"/>
          <w:szCs w:val="28"/>
          <w:lang w:val="uk-UA"/>
        </w:rPr>
        <w:t>хребта; гнучкість тазостегнових суглобів</w:t>
      </w:r>
      <w:r w:rsidRPr="009D27E6">
        <w:rPr>
          <w:rFonts w:ascii="Times New Roman" w:hAnsi="Times New Roman" w:cs="Times New Roman"/>
          <w:sz w:val="28"/>
          <w:szCs w:val="28"/>
          <w:lang w:val="uk-UA"/>
        </w:rPr>
        <w:t>; еластичність м’язів та зв’язок.</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4. Швидкість (2 ознаки): швидкість реакції; швидкість руху.</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5. Спритність (3 ознаки): утримання рівноваги; хода; виразність руху.</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Соціальні характеристики (3 групи):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 Одяг (7 ознак): відповідність моді; поєднання кольорової гами з кольором обличчя, очей, волосся; комфортність; індивідуальність стилю; відповідність пропорціям фігури; відповідність віку; відповідність соціальної ролі.</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2. Аксе</w:t>
      </w:r>
      <w:r w:rsidR="003C01D4">
        <w:rPr>
          <w:rFonts w:ascii="Times New Roman" w:hAnsi="Times New Roman" w:cs="Times New Roman"/>
          <w:sz w:val="28"/>
          <w:szCs w:val="28"/>
          <w:lang w:val="uk-UA"/>
        </w:rPr>
        <w:t>суари (5 ознак): взуття; головни</w:t>
      </w:r>
      <w:r w:rsidRPr="009D27E6">
        <w:rPr>
          <w:rFonts w:ascii="Times New Roman" w:hAnsi="Times New Roman" w:cs="Times New Roman"/>
          <w:sz w:val="28"/>
          <w:szCs w:val="28"/>
          <w:lang w:val="uk-UA"/>
        </w:rPr>
        <w:t>й убір; сумки, парасольки, хустки; прикраси; поєднання з одягом.</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3. Косметика (7 ознак): макіяж; манікюр; педікюр; парфуми; зачіска; поєднання з одягом; поєднання з кольоротипом зовнішності.</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Самооцінка виступає однією з найважливіших складових Я-концепції особистості та водночас є одним із основних джерел її створення. </w:t>
      </w:r>
      <w:r w:rsidRPr="009D27E6">
        <w:rPr>
          <w:rFonts w:ascii="Times New Roman" w:hAnsi="Times New Roman" w:cs="Times New Roman"/>
          <w:i/>
          <w:sz w:val="28"/>
          <w:szCs w:val="28"/>
          <w:lang w:val="uk-UA"/>
        </w:rPr>
        <w:t>Самооцінка особистості</w:t>
      </w:r>
      <w:r w:rsidRPr="009D27E6">
        <w:rPr>
          <w:rFonts w:ascii="Times New Roman" w:hAnsi="Times New Roman" w:cs="Times New Roman"/>
          <w:sz w:val="28"/>
          <w:szCs w:val="28"/>
          <w:lang w:val="uk-UA"/>
        </w:rPr>
        <w:t xml:space="preserve"> – результат оцінювання людиною своїх якостей (внутрішніх та зовнішніх), себе, рівня успішності власної діяльності, оцінювання своєї особи іншими людьми, виходячи з системи цінностей людини. Самооцінка – суб’єктивне утворення в людській психіці, але воно є відображенням норм і оцінок, що існують у суспільстві та в міжособистісних стосунках.</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Самооцінка пов’язана з однією </w:t>
      </w:r>
      <w:r w:rsidR="006009A3">
        <w:rPr>
          <w:rFonts w:ascii="Times New Roman" w:hAnsi="Times New Roman" w:cs="Times New Roman"/>
          <w:sz w:val="28"/>
          <w:szCs w:val="28"/>
          <w:lang w:val="uk-UA"/>
        </w:rPr>
        <w:t>і</w:t>
      </w:r>
      <w:r w:rsidRPr="009D27E6">
        <w:rPr>
          <w:rFonts w:ascii="Times New Roman" w:hAnsi="Times New Roman" w:cs="Times New Roman"/>
          <w:sz w:val="28"/>
          <w:szCs w:val="28"/>
          <w:lang w:val="uk-UA"/>
        </w:rPr>
        <w:t>з центральних потреб людини – потребою у самоствердженні, із прагненням людини знайти своє місце в житті, cтвердити себе як члена суспільства в очах оточуючих і у своїй власній думці.</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Під впливом оцінки оточуючих у особистості поступово складається власне ставлення до себе і самооцінка своєї особистості, а також окремих форм своєї активності: спілкування, поведінки, діяльності, переживань.</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Самооцінка особистості – досить стала характеристика людини, що формується у дитинстві і залишається на певному рівні (завищена, нормальна, занижена) протягом всього життя. Теоретично самооцінка починає формуватися вже у ранньому віці. Якщо немовлята і діти не мають чітких меж своєї істоти і вважають саме себе причиною всіх змін, то вже у 2 – 3 роки діти починають порівнювати себе з іншими, внаслідок чого поступово складається визначена самооцінка. У процесі порівняння дитина, як правило, орієнтується на соціальні норми, прийнятні в її оточенні.</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До 4 – 5 років більшість дітей можуть правильно оцінювати себе, свої особистісні якості, досягнення і невдачі. Провідну роль у формуванні самооцінки дошколят відіграють оточуючі дитину дорослі (у першу чергу батьки), тому що дитина всотує оцінки своїх якостей дорослими.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Підлітковий вік є сенситивним для розвитку самосвідомості особистості. Фаза індивідуалізації у підлітковому віці характеризується уточненням і розвитком уявлень про самого себе – активним формуванням образу Я. Провідним центральним психічним новоутворенням підлітка стає почуття дорослості і самосвідомість, що формується, потреба усвідомити себе як особистість. У підлітка виникає інтерес до свого внутрішнього життя, якостей власної особистості, потреба в самооцінці, зіставленні себе з іншими людьми.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Отже, тільки у підлітковому віці починає розвиватися справжня самооцінка – оцінка людиною самої себе з переважною опорою на критерії свого внутрішнього світу, зумовлені власним Я. Це не означає, що оцінка навколишніх тепер не є значущою: вона просто в нормі перестає відігравати домінуючу роль.</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Звичайно, на самооцінку певною мірою впливають думки, оцінки інших людей, деякі (досить хаотичні) психологічні знання, одержані людиною. Але визначальними у формуванні самооцінки є, по-перше, реальні успіхи, досягнення у діяльності людини. По-друге, самооцінку визначає рівень вимог, що їх людина ставить до себе. При цьому, якщо спробувати вивести формулу самооцінки, вона виглядатиме так:</w:t>
      </w:r>
    </w:p>
    <w:p w:rsidR="009D27E6" w:rsidRPr="009D27E6" w:rsidRDefault="009D27E6" w:rsidP="009D27E6">
      <w:pPr>
        <w:spacing w:after="0" w:line="240" w:lineRule="auto"/>
        <w:ind w:firstLine="3119"/>
        <w:jc w:val="both"/>
        <w:rPr>
          <w:rFonts w:ascii="Times New Roman" w:hAnsi="Times New Roman" w:cs="Times New Roman"/>
          <w:sz w:val="28"/>
          <w:szCs w:val="28"/>
          <w:lang w:val="uk-UA"/>
        </w:rPr>
      </w:pPr>
      <w:r w:rsidRPr="009D27E6">
        <w:rPr>
          <w:noProof/>
          <w:lang w:eastAsia="ru-RU"/>
        </w:rPr>
        <w:drawing>
          <wp:inline distT="0" distB="0" distL="0" distR="0" wp14:anchorId="1FFB7657" wp14:editId="0CF7B589">
            <wp:extent cx="2066925" cy="4667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066925" cy="466725"/>
                    </a:xfrm>
                    <a:prstGeom prst="rect">
                      <a:avLst/>
                    </a:prstGeom>
                  </pic:spPr>
                </pic:pic>
              </a:graphicData>
            </a:graphic>
          </wp:inline>
        </w:drawing>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Саме від рівня вимог, від того, на що людина вважає себе здатною, чого вона </w:t>
      </w:r>
      <w:r w:rsidR="00D5443C">
        <w:rPr>
          <w:rFonts w:ascii="Times New Roman" w:hAnsi="Times New Roman" w:cs="Times New Roman"/>
          <w:sz w:val="28"/>
          <w:szCs w:val="28"/>
          <w:lang w:val="uk-UA"/>
        </w:rPr>
        <w:t xml:space="preserve">прагне </w:t>
      </w:r>
      <w:r w:rsidRPr="009D27E6">
        <w:rPr>
          <w:rFonts w:ascii="Times New Roman" w:hAnsi="Times New Roman" w:cs="Times New Roman"/>
          <w:sz w:val="28"/>
          <w:szCs w:val="28"/>
          <w:lang w:val="uk-UA"/>
        </w:rPr>
        <w:t>досягти, найбільшою мірою залежить самооцінка особистості.</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Психологічні комплекси</w:t>
      </w:r>
      <w:r w:rsidRPr="009D27E6">
        <w:rPr>
          <w:rFonts w:ascii="Times New Roman" w:hAnsi="Times New Roman" w:cs="Times New Roman"/>
          <w:sz w:val="28"/>
          <w:szCs w:val="28"/>
          <w:lang w:val="uk-UA"/>
        </w:rPr>
        <w:t xml:space="preserve"> – це помилкове уявлення людини про свої фізичні або психологічні недоліки. К.- Г. Юнг свого часу зазначав: “Комплекси – це перш за все такі психічні величини, що позбавлені контролю з боку свідомості”. Часто термін “комплекс” сприймається як синонім поняття </w:t>
      </w:r>
      <w:r w:rsidRPr="009D27E6">
        <w:rPr>
          <w:rFonts w:ascii="Times New Roman" w:hAnsi="Times New Roman" w:cs="Times New Roman"/>
          <w:i/>
          <w:sz w:val="28"/>
          <w:szCs w:val="28"/>
          <w:lang w:val="uk-UA"/>
        </w:rPr>
        <w:t>комплекс неповноцінності.</w:t>
      </w:r>
      <w:r w:rsidRPr="009D27E6">
        <w:rPr>
          <w:rFonts w:ascii="Times New Roman" w:hAnsi="Times New Roman" w:cs="Times New Roman"/>
          <w:sz w:val="28"/>
          <w:szCs w:val="28"/>
          <w:lang w:val="uk-UA"/>
        </w:rPr>
        <w:t xml:space="preserve">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Комплекс (від лат. </w:t>
      </w:r>
      <w:r w:rsidRPr="009D27E6">
        <w:rPr>
          <w:rFonts w:ascii="Times New Roman" w:hAnsi="Times New Roman" w:cs="Times New Roman"/>
          <w:i/>
          <w:sz w:val="28"/>
          <w:szCs w:val="28"/>
          <w:lang w:val="uk-UA"/>
        </w:rPr>
        <w:t xml:space="preserve">complexus </w:t>
      </w:r>
      <w:r w:rsidRPr="009D27E6">
        <w:rPr>
          <w:rFonts w:ascii="Times New Roman" w:hAnsi="Times New Roman" w:cs="Times New Roman"/>
          <w:sz w:val="28"/>
          <w:szCs w:val="28"/>
          <w:lang w:val="uk-UA"/>
        </w:rPr>
        <w:t xml:space="preserve">– поєднання) – 1) психопаталогічний синдром, що викликає невротичні відхилення і виявляється у стійкій невпевненості людини; 2) деструктивний енергетичний потенціал психічної активності людини, викликаний дитячим переживанням почуття власної недосконалості. При цьому відбувається закріплення цього почуття у підсвідомості, що зумовлює постійну невдоволеність собою.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Нездатність компенсувати фізичний дефект або подолати життєву ситуацію, а отже, нівелювати почуття власної неповноцінності згодом формується у </w:t>
      </w:r>
      <w:r w:rsidRPr="009D27E6">
        <w:rPr>
          <w:rFonts w:ascii="Times New Roman" w:hAnsi="Times New Roman" w:cs="Times New Roman"/>
          <w:i/>
          <w:sz w:val="28"/>
          <w:szCs w:val="28"/>
          <w:lang w:val="uk-UA"/>
        </w:rPr>
        <w:t>комплекс неповноцінності</w:t>
      </w:r>
      <w:r w:rsidRPr="009D27E6">
        <w:rPr>
          <w:rFonts w:ascii="Times New Roman" w:hAnsi="Times New Roman" w:cs="Times New Roman"/>
          <w:sz w:val="28"/>
          <w:szCs w:val="28"/>
          <w:lang w:val="uk-UA"/>
        </w:rPr>
        <w:t>. Уперше поняття комплексу неповноцінності у психологію ввів Альфред Адлер. Розрізняють три основні причини формування комплексу неповноцінності: фізичні дефекти людини, її соціально-економічний статус та зміна обстановки (зміна колективу, переїзд до іншого міста і т. ін.).</w:t>
      </w:r>
    </w:p>
    <w:p w:rsidR="009D27E6" w:rsidRPr="009D27E6" w:rsidRDefault="00D5443C" w:rsidP="009D27E6">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Виявлення фізичного недоліку</w:t>
      </w:r>
      <w:r w:rsidR="009D27E6" w:rsidRPr="009D27E6">
        <w:rPr>
          <w:rFonts w:ascii="Times New Roman" w:hAnsi="Times New Roman" w:cs="Times New Roman"/>
          <w:sz w:val="28"/>
          <w:szCs w:val="28"/>
          <w:lang w:val="uk-UA"/>
        </w:rPr>
        <w:t xml:space="preserve"> або невідповідність особистим ідеалам та соціокультурним еталонам краси фруструє, викликає тривогу й веде до дезадаптації. Внаслідок таких фрустрацій (лат. frustratio – обман, марне сподівння) може виникати синдром </w:t>
      </w:r>
      <w:r w:rsidR="009D27E6" w:rsidRPr="009D27E6">
        <w:rPr>
          <w:rFonts w:ascii="Times New Roman" w:hAnsi="Times New Roman" w:cs="Times New Roman"/>
          <w:i/>
          <w:sz w:val="28"/>
          <w:szCs w:val="28"/>
          <w:lang w:val="uk-UA"/>
        </w:rPr>
        <w:t>дисморфофобії</w:t>
      </w:r>
      <w:r w:rsidR="009D27E6" w:rsidRPr="009D27E6">
        <w:rPr>
          <w:rFonts w:ascii="Times New Roman" w:hAnsi="Times New Roman" w:cs="Times New Roman"/>
          <w:sz w:val="28"/>
          <w:szCs w:val="28"/>
          <w:lang w:val="uk-UA"/>
        </w:rPr>
        <w:t xml:space="preserve"> (давньогрец. δυσ – префікс з негативним значенням, μορφή – вигляд, форма, φόβος – страх) – психичічний розлад, що характеризується переконаннями хворого про наявність у </w:t>
      </w:r>
      <w:r>
        <w:rPr>
          <w:rFonts w:ascii="Times New Roman" w:hAnsi="Times New Roman" w:cs="Times New Roman"/>
          <w:sz w:val="28"/>
          <w:szCs w:val="28"/>
          <w:lang w:val="uk-UA"/>
        </w:rPr>
        <w:t>нього якогось фізичного недоліку</w:t>
      </w:r>
      <w:r w:rsidR="009D27E6" w:rsidRPr="009D27E6">
        <w:rPr>
          <w:rFonts w:ascii="Times New Roman" w:hAnsi="Times New Roman" w:cs="Times New Roman"/>
          <w:sz w:val="28"/>
          <w:szCs w:val="28"/>
          <w:lang w:val="uk-UA"/>
        </w:rPr>
        <w:t xml:space="preserve">, якого насправді не існує, або </w:t>
      </w:r>
      <w:r>
        <w:rPr>
          <w:rFonts w:ascii="Times New Roman" w:hAnsi="Times New Roman" w:cs="Times New Roman"/>
          <w:i/>
          <w:sz w:val="28"/>
          <w:szCs w:val="28"/>
          <w:lang w:val="uk-UA"/>
        </w:rPr>
        <w:t>маячня фізичного недоліку</w:t>
      </w:r>
      <w:r w:rsidR="009D27E6" w:rsidRPr="009D27E6">
        <w:rPr>
          <w:rFonts w:ascii="Times New Roman" w:hAnsi="Times New Roman" w:cs="Times New Roman"/>
          <w:sz w:val="28"/>
          <w:szCs w:val="28"/>
          <w:lang w:val="uk-UA"/>
        </w:rPr>
        <w:t>. Відповідно, підтримка гармонійності Я-концепції (міра внутрішньої послідовності, стабільності й упевненості переконань, знань людини про Я напряму пов’язана з адаптивно-компенсаторними стратегіями.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Зауважимо, самооцінка та імідж – сфери взаємозумовлені. На цю обставину вказує В. Бугрим: “У будь-якому разі імідж формується здебільшого на емоційних апеляціях. Особистий імідж – це складений набір внутрішніх та зовнішніх факторів, що репрезентують самоімідж; образ, що сприймається, і необхідний імідж. Самоімідж є відображенням рівня теперішньої самооцінки, що ґрунтується на попередньому досвіді. Імідж, що сприймається, – те, як бачать нас інші. Під необхідним іміджем </w:t>
      </w:r>
      <w:r w:rsidR="00D5443C">
        <w:rPr>
          <w:rFonts w:ascii="Times New Roman" w:hAnsi="Times New Roman" w:cs="Times New Roman"/>
          <w:sz w:val="28"/>
          <w:szCs w:val="28"/>
          <w:lang w:val="uk-UA"/>
        </w:rPr>
        <w:t>розуміємо специфічність іміджу залежно від виду занять</w:t>
      </w:r>
      <w:r w:rsidRPr="00D5443C">
        <w:rPr>
          <w:rFonts w:ascii="Times New Roman" w:hAnsi="Times New Roman" w:cs="Times New Roman"/>
          <w:sz w:val="28"/>
          <w:szCs w:val="28"/>
          <w:lang w:val="uk-UA"/>
        </w:rPr>
        <w:t>”</w:t>
      </w:r>
      <w:r w:rsidRPr="009D27E6">
        <w:rPr>
          <w:rFonts w:ascii="Times New Roman" w:hAnsi="Times New Roman" w:cs="Times New Roman"/>
          <w:sz w:val="28"/>
          <w:szCs w:val="28"/>
          <w:lang w:val="uk-UA"/>
        </w:rPr>
        <w:t>.</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Отже, іміджмейкер, працюючи з Я-концепцією, не може не врахувати зовнішні параметри свого клієнта. Це найважливіші джерела формування уявлення про своє Я разом зі статевою ідентифікацією, що зберігає свою значимість протягом усього життя і виступає первинним елементом Я-концепції. У всі часи у різних культурах виникали відмінні уявлення про ідеальні розміри та пропорції людського тіла. Позитивна оцінка своєї зовнішності у свідомості людини, а також думки спільноти можуть істотно вплинути на позитивність Я-концепції, негативна ж оцінка зумовлює істотне зниження загальної самооцінки.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Встановлено, що міра задоволеності різними параметрами власного тіла значимо корелює із з</w:t>
      </w:r>
      <w:r w:rsidR="00D5443C">
        <w:rPr>
          <w:rFonts w:ascii="Times New Roman" w:hAnsi="Times New Roman" w:cs="Times New Roman"/>
          <w:sz w:val="28"/>
          <w:szCs w:val="28"/>
          <w:lang w:val="uk-UA"/>
        </w:rPr>
        <w:t>агальною самооцінкою. Зверніть увагу</w:t>
      </w:r>
      <w:r w:rsidRPr="009D27E6">
        <w:rPr>
          <w:rFonts w:ascii="Times New Roman" w:hAnsi="Times New Roman" w:cs="Times New Roman"/>
          <w:sz w:val="28"/>
          <w:szCs w:val="28"/>
          <w:lang w:val="uk-UA"/>
        </w:rPr>
        <w:t xml:space="preserve">, як в українській мові номінуються фізичні ознаки тіла – </w:t>
      </w:r>
      <w:r w:rsidRPr="009D27E6">
        <w:rPr>
          <w:rFonts w:ascii="Times New Roman" w:hAnsi="Times New Roman" w:cs="Times New Roman"/>
          <w:i/>
          <w:sz w:val="28"/>
          <w:szCs w:val="28"/>
          <w:lang w:val="uk-UA"/>
        </w:rPr>
        <w:t>худяк, худорба, худоребрий, худосилий, худосочний, худючий</w:t>
      </w:r>
      <w:r w:rsidRPr="009D27E6">
        <w:rPr>
          <w:rFonts w:ascii="Times New Roman" w:hAnsi="Times New Roman" w:cs="Times New Roman"/>
          <w:sz w:val="28"/>
          <w:szCs w:val="28"/>
          <w:lang w:val="uk-UA"/>
        </w:rPr>
        <w:t xml:space="preserve"> або </w:t>
      </w:r>
      <w:r w:rsidRPr="009D27E6">
        <w:rPr>
          <w:rFonts w:ascii="Times New Roman" w:hAnsi="Times New Roman" w:cs="Times New Roman"/>
          <w:i/>
          <w:sz w:val="28"/>
          <w:szCs w:val="28"/>
          <w:lang w:val="uk-UA"/>
        </w:rPr>
        <w:t>товстун, товстозадий, товстомордий, товстопикий, товстопузий, товстотілий, товстющий</w:t>
      </w:r>
      <w:r w:rsidRPr="009D27E6">
        <w:rPr>
          <w:rFonts w:ascii="Times New Roman" w:hAnsi="Times New Roman" w:cs="Times New Roman"/>
          <w:sz w:val="28"/>
          <w:szCs w:val="28"/>
          <w:lang w:val="uk-UA"/>
        </w:rPr>
        <w:t xml:space="preserve"> і т.ін. Зрозуміло, такі експресеми поступово вкорінюються до образу Я та негативно впливають на загальну самооцінку. Зріст людини, її вага, конституція, стан здоров’я, зір, колір обличчя, розмір вух та носа можуть стати провідними складниками самоставлення та самоповаги, головними чинниками, що визначають почуття власної цінності, адекватності та прийняття свого тіла. Психологи зауважують, дитина маленького зросту в окулярах живе у зовсім іншому світі, ніж її високий, атлетично складений ровесник. Реакція на людей з певними фізичними дефектами залежить від рівня культури та освіченості суспільства.</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У сучасному суспільстві закріпилися негативні стереотипи сприйняття повних людей. Надмірна вага пов’язується з негативними рисами характеру особистості – лінощами, слабким характером і т. ін. Разом з тим, у незахідних культурах худе тіло розглядається як ознака бідності. Про це свідчать результати опитувань, проведених у Японії та Кенії. </w:t>
      </w:r>
    </w:p>
    <w:p w:rsidR="009D27E6" w:rsidRPr="009D27E6" w:rsidRDefault="009D27E6" w:rsidP="006009A3">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До речі, семантика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бідний</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закріпилася за словом </w:t>
      </w:r>
      <w:r w:rsidRPr="009D27E6">
        <w:rPr>
          <w:rFonts w:ascii="Times New Roman" w:hAnsi="Times New Roman" w:cs="Times New Roman"/>
          <w:i/>
          <w:sz w:val="28"/>
          <w:szCs w:val="28"/>
          <w:lang w:val="uk-UA"/>
        </w:rPr>
        <w:t>худий</w:t>
      </w:r>
      <w:r w:rsidRPr="009D27E6">
        <w:rPr>
          <w:rFonts w:ascii="Times New Roman" w:hAnsi="Times New Roman" w:cs="Times New Roman"/>
          <w:sz w:val="28"/>
          <w:szCs w:val="28"/>
          <w:lang w:val="uk-UA"/>
        </w:rPr>
        <w:t xml:space="preserve"> і в українській мові. У нашій культурі худоба ніколи не була еталоном краси. Згадайте </w:t>
      </w:r>
      <w:r w:rsidR="00D5443C">
        <w:rPr>
          <w:rFonts w:ascii="Times New Roman" w:hAnsi="Times New Roman" w:cs="Times New Roman"/>
          <w:sz w:val="28"/>
          <w:szCs w:val="28"/>
          <w:lang w:val="uk-UA"/>
        </w:rPr>
        <w:t>опис Польової Царівни у романі</w:t>
      </w:r>
      <w:r w:rsidRPr="009D27E6">
        <w:rPr>
          <w:rFonts w:ascii="Times New Roman" w:hAnsi="Times New Roman" w:cs="Times New Roman"/>
          <w:sz w:val="28"/>
          <w:szCs w:val="28"/>
          <w:lang w:val="uk-UA"/>
        </w:rPr>
        <w:t xml:space="preserve"> Панаса Мирного “Хіба </w:t>
      </w:r>
      <w:r w:rsidR="00D5443C">
        <w:rPr>
          <w:rFonts w:ascii="Times New Roman" w:hAnsi="Times New Roman" w:cs="Times New Roman"/>
          <w:sz w:val="28"/>
          <w:szCs w:val="28"/>
          <w:lang w:val="uk-UA"/>
        </w:rPr>
        <w:t>ревуть воли, як ясла повні?”.</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Тілесний канон кінця ХХ – початку ХХI ст. зумовлений такими особливостями постіндустріального суспільства:  </w:t>
      </w:r>
    </w:p>
    <w:p w:rsidR="009D27E6" w:rsidRPr="009D27E6" w:rsidRDefault="009D27E6" w:rsidP="007A328A">
      <w:pPr>
        <w:numPr>
          <w:ilvl w:val="0"/>
          <w:numId w:val="38"/>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збільшенням ролі сфери обслуговування та ЗМІ у загальній структурі економіки; </w:t>
      </w:r>
    </w:p>
    <w:p w:rsidR="009D27E6" w:rsidRPr="009D27E6" w:rsidRDefault="009D27E6" w:rsidP="007A328A">
      <w:pPr>
        <w:numPr>
          <w:ilvl w:val="0"/>
          <w:numId w:val="38"/>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виокремленням тіла від економічної та політичної структури суспільства; </w:t>
      </w:r>
    </w:p>
    <w:p w:rsidR="009D27E6" w:rsidRPr="009D27E6" w:rsidRDefault="009D27E6" w:rsidP="007A328A">
      <w:pPr>
        <w:numPr>
          <w:ilvl w:val="0"/>
          <w:numId w:val="38"/>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акцент</w:t>
      </w:r>
      <w:r w:rsidR="00181545">
        <w:rPr>
          <w:rFonts w:ascii="Times New Roman" w:hAnsi="Times New Roman" w:cs="Times New Roman"/>
          <w:sz w:val="28"/>
          <w:szCs w:val="28"/>
          <w:lang w:val="uk-UA"/>
        </w:rPr>
        <w:t xml:space="preserve">ацією на бажанні, задоволенні, розвагах </w:t>
      </w:r>
      <w:r w:rsidRPr="009D27E6">
        <w:rPr>
          <w:rFonts w:ascii="Times New Roman" w:hAnsi="Times New Roman" w:cs="Times New Roman"/>
          <w:sz w:val="28"/>
          <w:szCs w:val="28"/>
          <w:lang w:val="uk-UA"/>
        </w:rPr>
        <w:t xml:space="preserve">у житті людини; </w:t>
      </w:r>
    </w:p>
    <w:p w:rsidR="009D27E6" w:rsidRPr="009D27E6" w:rsidRDefault="009D27E6" w:rsidP="007A328A">
      <w:pPr>
        <w:numPr>
          <w:ilvl w:val="0"/>
          <w:numId w:val="38"/>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закріпленням впливу політичних та громадських рухів, що приділяють значну увагу тілесній проблематиці (фемінізм, Femen);</w:t>
      </w:r>
    </w:p>
    <w:p w:rsidR="009D27E6" w:rsidRPr="009D27E6" w:rsidRDefault="009D27E6" w:rsidP="007A328A">
      <w:pPr>
        <w:numPr>
          <w:ilvl w:val="0"/>
          <w:numId w:val="38"/>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зміною ставлення до вибору сімейного партнера (дозвіл у ряді країн одностатевих шлюбів); </w:t>
      </w:r>
    </w:p>
    <w:p w:rsidR="009D27E6" w:rsidRPr="009D27E6" w:rsidRDefault="009D27E6" w:rsidP="007A328A">
      <w:pPr>
        <w:numPr>
          <w:ilvl w:val="0"/>
          <w:numId w:val="38"/>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розширенням та посиленням впливу медицини (особливо естетичної) у всіх соціальних сферах.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Соціологи зауважують, тіло вже не є виключно засобом праці та відтворення популяції. Воно виконує важливі функції у процесі відтворення нарцисичних потреб – у повазі, визнанні, у підтриманні бажаного іміджу.</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Будь-які зовнішні фізичні зміни людини, як правило, істотно коректують її самооцінку, самоставлення та самоповагу.</w:t>
      </w:r>
      <w:r w:rsidRPr="009D27E6">
        <w:t xml:space="preserve"> </w:t>
      </w:r>
      <w:r w:rsidRPr="009D27E6">
        <w:rPr>
          <w:rFonts w:ascii="Times New Roman" w:hAnsi="Times New Roman" w:cs="Times New Roman"/>
          <w:sz w:val="28"/>
          <w:szCs w:val="28"/>
          <w:lang w:val="uk-UA"/>
        </w:rPr>
        <w:t>Вивчення образу тіла у межах дослідження Я-концепції особистості приводить до висновків: тілесність відчутно впливає на самоцінку, поведінку людини, відіграє важливу роль в соціальній перцепції та соціальній адаптації; з плином часу усвідомлення свого образу тіла і ставлення до нього удосконалюються та стають більш адекватними.</w:t>
      </w:r>
    </w:p>
    <w:p w:rsidR="009D27E6" w:rsidRPr="009D27E6" w:rsidRDefault="009D27E6" w:rsidP="009D27E6">
      <w:pPr>
        <w:spacing w:after="0" w:line="240" w:lineRule="auto"/>
        <w:ind w:firstLine="709"/>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Рекомендована література</w:t>
      </w:r>
    </w:p>
    <w:p w:rsidR="009D27E6" w:rsidRPr="009D27E6" w:rsidRDefault="009D27E6" w:rsidP="009D27E6">
      <w:pPr>
        <w:numPr>
          <w:ilvl w:val="0"/>
          <w:numId w:val="19"/>
        </w:numPr>
        <w:spacing w:after="0" w:line="240" w:lineRule="auto"/>
        <w:ind w:left="1276" w:hanging="567"/>
        <w:contextualSpacing/>
        <w:jc w:val="both"/>
        <w:rPr>
          <w:rFonts w:ascii="Times New Roman" w:hAnsi="Times New Roman" w:cs="Times New Roman"/>
          <w:sz w:val="28"/>
          <w:szCs w:val="28"/>
          <w:lang w:val="uk-UA"/>
        </w:rPr>
      </w:pPr>
      <w:r w:rsidRPr="009D27E6">
        <w:rPr>
          <w:rFonts w:ascii="Times New Roman" w:hAnsi="Times New Roman" w:cs="Times New Roman"/>
          <w:sz w:val="28"/>
          <w:szCs w:val="28"/>
        </w:rPr>
        <w:t xml:space="preserve">Бернс </w:t>
      </w:r>
      <w:r w:rsidRPr="009D27E6">
        <w:rPr>
          <w:rFonts w:ascii="Times New Roman" w:hAnsi="Times New Roman" w:cs="Times New Roman"/>
          <w:sz w:val="28"/>
          <w:szCs w:val="28"/>
          <w:lang w:val="uk-UA"/>
        </w:rPr>
        <w:t xml:space="preserve">Р. </w:t>
      </w:r>
      <w:r w:rsidRPr="009D27E6">
        <w:rPr>
          <w:rFonts w:ascii="Times New Roman" w:hAnsi="Times New Roman" w:cs="Times New Roman"/>
          <w:sz w:val="28"/>
          <w:szCs w:val="28"/>
        </w:rPr>
        <w:t>Развитие Я-концепции и воспитание</w:t>
      </w:r>
      <w:r w:rsidRPr="009D27E6">
        <w:rPr>
          <w:rFonts w:ascii="Times New Roman" w:hAnsi="Times New Roman" w:cs="Times New Roman"/>
          <w:sz w:val="28"/>
          <w:szCs w:val="28"/>
          <w:lang w:val="uk-UA"/>
        </w:rPr>
        <w:t xml:space="preserve"> / Р. Бернс. –</w:t>
      </w:r>
      <w:r w:rsidR="00D5443C">
        <w:rPr>
          <w:rFonts w:ascii="Times New Roman" w:hAnsi="Times New Roman" w:cs="Times New Roman"/>
          <w:sz w:val="28"/>
          <w:szCs w:val="28"/>
        </w:rPr>
        <w:t xml:space="preserve"> М.</w:t>
      </w:r>
      <w:r w:rsidRPr="009D27E6">
        <w:rPr>
          <w:rFonts w:ascii="Times New Roman" w:hAnsi="Times New Roman" w:cs="Times New Roman"/>
          <w:sz w:val="28"/>
          <w:szCs w:val="28"/>
        </w:rPr>
        <w:t>: Прогресс, 1986. 361с.</w:t>
      </w:r>
    </w:p>
    <w:p w:rsidR="009D27E6" w:rsidRPr="009D27E6" w:rsidRDefault="009D27E6" w:rsidP="009D27E6">
      <w:pPr>
        <w:numPr>
          <w:ilvl w:val="0"/>
          <w:numId w:val="19"/>
        </w:numPr>
        <w:spacing w:after="0" w:line="240" w:lineRule="auto"/>
        <w:ind w:left="1276" w:hanging="567"/>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Гаврилова А. А. Образ физического Я как структурная составляющая Я-концепции: автореф. дисс…к. психо</w:t>
      </w:r>
      <w:r w:rsidR="00D5443C">
        <w:rPr>
          <w:rFonts w:ascii="Times New Roman" w:hAnsi="Times New Roman" w:cs="Times New Roman"/>
          <w:sz w:val="28"/>
          <w:szCs w:val="28"/>
          <w:lang w:val="uk-UA"/>
        </w:rPr>
        <w:t xml:space="preserve">л. н.: 19.00.05 </w:t>
      </w:r>
      <w:r w:rsidRPr="009D27E6">
        <w:rPr>
          <w:rFonts w:ascii="Times New Roman" w:hAnsi="Times New Roman" w:cs="Times New Roman"/>
          <w:sz w:val="28"/>
          <w:szCs w:val="28"/>
          <w:lang w:val="uk-UA"/>
        </w:rPr>
        <w:t xml:space="preserve">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Електронний ресурс</w:t>
      </w:r>
      <w:r w:rsidRPr="009D27E6">
        <w:rPr>
          <w:rFonts w:ascii="Times New Roman" w:hAnsi="Times New Roman" w:cs="Times New Roman"/>
          <w:sz w:val="28"/>
          <w:szCs w:val="28"/>
        </w:rPr>
        <w:t>]</w:t>
      </w:r>
      <w:r w:rsidR="00D5443C">
        <w:rPr>
          <w:rFonts w:ascii="Times New Roman" w:hAnsi="Times New Roman" w:cs="Times New Roman"/>
          <w:sz w:val="28"/>
          <w:szCs w:val="28"/>
          <w:lang w:val="uk-UA"/>
        </w:rPr>
        <w:t xml:space="preserve"> / А. А. Гаврилова. – Режим доступу: </w:t>
      </w:r>
      <w:hyperlink r:id="rId17" w:history="1">
        <w:r w:rsidRPr="009D27E6">
          <w:rPr>
            <w:rFonts w:ascii="Times New Roman" w:hAnsi="Times New Roman" w:cs="Times New Roman"/>
            <w:sz w:val="28"/>
            <w:szCs w:val="28"/>
            <w:lang w:val="uk-UA"/>
          </w:rPr>
          <w:t>http://www.dissercat.com/content/obraz-fizicheskogo-ya-kak-strukturnaya-sostavlyayushchaya-ya-kontseptsii</w:t>
        </w:r>
      </w:hyperlink>
      <w:r w:rsidRPr="009D27E6">
        <w:rPr>
          <w:rFonts w:ascii="Times New Roman" w:hAnsi="Times New Roman" w:cs="Times New Roman"/>
          <w:sz w:val="28"/>
          <w:szCs w:val="28"/>
          <w:lang w:val="uk-UA"/>
        </w:rPr>
        <w:t>.</w:t>
      </w:r>
    </w:p>
    <w:p w:rsidR="009D27E6" w:rsidRPr="009D27E6" w:rsidRDefault="009D27E6" w:rsidP="009D27E6">
      <w:pPr>
        <w:numPr>
          <w:ilvl w:val="0"/>
          <w:numId w:val="19"/>
        </w:numPr>
        <w:spacing w:after="0" w:line="240" w:lineRule="auto"/>
        <w:ind w:left="1276" w:hanging="567"/>
        <w:contextualSpacing/>
        <w:jc w:val="both"/>
        <w:rPr>
          <w:rFonts w:ascii="Times New Roman" w:hAnsi="Times New Roman" w:cs="Times New Roman"/>
          <w:sz w:val="28"/>
          <w:szCs w:val="28"/>
          <w:u w:val="single"/>
          <w:lang w:val="uk-UA"/>
        </w:rPr>
      </w:pPr>
      <w:r w:rsidRPr="009D27E6">
        <w:rPr>
          <w:rFonts w:ascii="Times New Roman" w:hAnsi="Times New Roman" w:cs="Times New Roman"/>
          <w:sz w:val="28"/>
          <w:szCs w:val="28"/>
          <w:lang w:val="uk-UA"/>
        </w:rPr>
        <w:t>Грень Л.</w:t>
      </w:r>
      <w:r w:rsidR="00D5443C">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М. Професійне самовиховання особистості студента як чинник формування у</w:t>
      </w:r>
      <w:r w:rsidR="00D5443C">
        <w:rPr>
          <w:rFonts w:ascii="Times New Roman" w:hAnsi="Times New Roman" w:cs="Times New Roman"/>
          <w:sz w:val="28"/>
          <w:szCs w:val="28"/>
          <w:lang w:val="uk-UA"/>
        </w:rPr>
        <w:t>спішного фахівця</w:t>
      </w:r>
      <w:r w:rsidRPr="009D27E6">
        <w:rPr>
          <w:rFonts w:ascii="Times New Roman" w:hAnsi="Times New Roman" w:cs="Times New Roman"/>
          <w:sz w:val="28"/>
          <w:szCs w:val="28"/>
          <w:lang w:val="uk-UA"/>
        </w:rPr>
        <w:t xml:space="preserve"> </w:t>
      </w:r>
      <w:r w:rsidRPr="00D5443C">
        <w:rPr>
          <w:rFonts w:ascii="Times New Roman" w:hAnsi="Times New Roman" w:cs="Times New Roman"/>
          <w:sz w:val="28"/>
          <w:szCs w:val="28"/>
          <w:lang w:val="uk-UA"/>
        </w:rPr>
        <w:t>[</w:t>
      </w:r>
      <w:r w:rsidRPr="009D27E6">
        <w:rPr>
          <w:rFonts w:ascii="Times New Roman" w:hAnsi="Times New Roman" w:cs="Times New Roman"/>
          <w:sz w:val="28"/>
          <w:szCs w:val="28"/>
          <w:lang w:val="uk-UA"/>
        </w:rPr>
        <w:t>Електронний ресурс</w:t>
      </w:r>
      <w:r w:rsidRPr="00D5443C">
        <w:rPr>
          <w:rFonts w:ascii="Times New Roman" w:hAnsi="Times New Roman" w:cs="Times New Roman"/>
          <w:sz w:val="28"/>
          <w:szCs w:val="28"/>
          <w:lang w:val="uk-UA"/>
        </w:rPr>
        <w:t>]</w:t>
      </w:r>
      <w:r w:rsidR="00D5443C">
        <w:rPr>
          <w:rFonts w:ascii="Times New Roman" w:hAnsi="Times New Roman" w:cs="Times New Roman"/>
          <w:sz w:val="28"/>
          <w:szCs w:val="28"/>
          <w:lang w:val="uk-UA"/>
        </w:rPr>
        <w:t xml:space="preserve"> / Л. М. Грень.</w:t>
      </w:r>
      <w:r w:rsidRPr="009D27E6">
        <w:rPr>
          <w:rFonts w:ascii="Times New Roman" w:hAnsi="Times New Roman" w:cs="Times New Roman"/>
          <w:sz w:val="28"/>
          <w:szCs w:val="28"/>
          <w:lang w:val="uk-UA"/>
        </w:rPr>
        <w:t xml:space="preserve"> – Режим доступу: //</w:t>
      </w:r>
      <w:hyperlink r:id="rId18" w:history="1">
        <w:r w:rsidRPr="009D27E6">
          <w:rPr>
            <w:rFonts w:ascii="Times New Roman" w:hAnsi="Times New Roman" w:cs="Times New Roman"/>
            <w:sz w:val="28"/>
            <w:szCs w:val="28"/>
            <w:lang w:val="uk-UA"/>
          </w:rPr>
          <w:t>http://repository.kpi.kharkov.ua/</w:t>
        </w:r>
      </w:hyperlink>
      <w:r w:rsidRPr="009D27E6">
        <w:rPr>
          <w:rFonts w:ascii="Times New Roman" w:hAnsi="Times New Roman" w:cs="Times New Roman"/>
          <w:sz w:val="28"/>
          <w:szCs w:val="28"/>
          <w:lang w:val="uk-UA"/>
        </w:rPr>
        <w:t>.</w:t>
      </w:r>
    </w:p>
    <w:p w:rsidR="009D27E6" w:rsidRPr="006009A3" w:rsidRDefault="009D27E6" w:rsidP="00D5443C">
      <w:pPr>
        <w:numPr>
          <w:ilvl w:val="0"/>
          <w:numId w:val="19"/>
        </w:numPr>
        <w:spacing w:after="0" w:line="240" w:lineRule="auto"/>
        <w:ind w:left="1276" w:hanging="567"/>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Мацко Л. А., Прищак М. Д., Первушина Т. В. Основи психології та педагогіки</w:t>
      </w:r>
      <w:r w:rsidR="00D5443C">
        <w:rPr>
          <w:rFonts w:ascii="Times New Roman" w:hAnsi="Times New Roman" w:cs="Times New Roman"/>
          <w:sz w:val="28"/>
          <w:szCs w:val="28"/>
          <w:lang w:val="uk-UA"/>
        </w:rPr>
        <w:t>:</w:t>
      </w:r>
      <w:r w:rsidRPr="009D27E6">
        <w:rPr>
          <w:rFonts w:ascii="Times New Roman" w:hAnsi="Times New Roman" w:cs="Times New Roman"/>
          <w:sz w:val="28"/>
          <w:szCs w:val="28"/>
          <w:lang w:val="uk-UA"/>
        </w:rPr>
        <w:t xml:space="preserve"> лабораторний практикум </w:t>
      </w:r>
      <w:r w:rsidR="00D5443C" w:rsidRPr="00D5443C">
        <w:rPr>
          <w:rFonts w:ascii="Times New Roman" w:hAnsi="Times New Roman" w:cs="Times New Roman"/>
          <w:sz w:val="28"/>
          <w:szCs w:val="28"/>
          <w:lang w:val="uk-UA"/>
        </w:rPr>
        <w:t>[Електронний ресурс]</w:t>
      </w:r>
      <w:r w:rsidR="00D5443C">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 Л.</w:t>
      </w:r>
      <w:r w:rsidR="00D5443C">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А. Мацко, М.</w:t>
      </w:r>
      <w:r w:rsidR="00D5443C">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Д. Прищак, Т.</w:t>
      </w:r>
      <w:r w:rsidR="00D5443C">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В. Первушина.</w:t>
      </w:r>
      <w:r w:rsidR="00D5443C">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 Режим доступу: //http://posibnyky.vntu.edu.ua/opp/index.html.</w:t>
      </w:r>
    </w:p>
    <w:p w:rsidR="009D27E6" w:rsidRPr="009D27E6" w:rsidRDefault="009D27E6" w:rsidP="00D5443C">
      <w:pPr>
        <w:numPr>
          <w:ilvl w:val="0"/>
          <w:numId w:val="19"/>
        </w:numPr>
        <w:spacing w:after="0" w:line="240" w:lineRule="auto"/>
        <w:ind w:left="1276" w:hanging="566"/>
        <w:contextualSpacing/>
        <w:jc w:val="both"/>
        <w:rPr>
          <w:rFonts w:ascii="Times New Roman" w:hAnsi="Times New Roman" w:cs="Times New Roman"/>
          <w:sz w:val="28"/>
          <w:szCs w:val="28"/>
          <w:lang w:val="uk-UA"/>
        </w:rPr>
      </w:pPr>
      <w:r w:rsidRPr="009D27E6">
        <w:rPr>
          <w:rFonts w:ascii="Times New Roman" w:hAnsi="Times New Roman" w:cs="Times New Roman"/>
          <w:sz w:val="28"/>
          <w:szCs w:val="28"/>
        </w:rPr>
        <w:t xml:space="preserve">Черкашина </w:t>
      </w:r>
      <w:r w:rsidRPr="009D27E6">
        <w:rPr>
          <w:rFonts w:ascii="Times New Roman" w:hAnsi="Times New Roman" w:cs="Times New Roman"/>
          <w:sz w:val="28"/>
          <w:szCs w:val="28"/>
          <w:lang w:val="uk-UA"/>
        </w:rPr>
        <w:t>А.</w:t>
      </w:r>
      <w:r w:rsidR="00D5443C">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 xml:space="preserve">Г. </w:t>
      </w:r>
      <w:r w:rsidRPr="009D27E6">
        <w:rPr>
          <w:rFonts w:ascii="Times New Roman" w:hAnsi="Times New Roman" w:cs="Times New Roman"/>
          <w:sz w:val="28"/>
          <w:szCs w:val="28"/>
        </w:rPr>
        <w:t xml:space="preserve">Особенности самоотношения к Образу Физического Я в зависимости от социометрического статуса в процессе формальной и неформальной деятельности </w:t>
      </w:r>
      <w:r w:rsidR="00D5443C">
        <w:rPr>
          <w:rFonts w:ascii="Times New Roman" w:hAnsi="Times New Roman" w:cs="Times New Roman"/>
          <w:sz w:val="28"/>
          <w:szCs w:val="28"/>
        </w:rPr>
        <w:t>[Електронний ресурс]</w:t>
      </w:r>
      <w:r w:rsidR="00D5443C">
        <w:rPr>
          <w:rFonts w:ascii="Times New Roman" w:hAnsi="Times New Roman" w:cs="Times New Roman"/>
          <w:sz w:val="28"/>
          <w:szCs w:val="28"/>
          <w:lang w:val="uk-UA"/>
        </w:rPr>
        <w:t xml:space="preserve"> / А.Г. Черкашина. </w:t>
      </w:r>
      <w:r w:rsidRPr="009D27E6">
        <w:rPr>
          <w:rFonts w:ascii="Times New Roman" w:hAnsi="Times New Roman" w:cs="Times New Roman"/>
          <w:sz w:val="28"/>
          <w:szCs w:val="28"/>
          <w:lang w:val="uk-UA"/>
        </w:rPr>
        <w:t>– Режим доступу: //</w:t>
      </w:r>
      <w:hyperlink r:id="rId19" w:history="1">
        <w:r w:rsidRPr="009D27E6">
          <w:rPr>
            <w:rFonts w:ascii="Times New Roman" w:hAnsi="Times New Roman" w:cs="Times New Roman"/>
            <w:sz w:val="28"/>
            <w:szCs w:val="28"/>
            <w:lang w:val="uk-UA"/>
          </w:rPr>
          <w:t>ftp://samgum.ru/Vestnik/Вестник СаГА_психол_2011-01/143-151.pdf/</w:t>
        </w:r>
      </w:hyperlink>
      <w:r w:rsidRPr="009D27E6">
        <w:rPr>
          <w:rFonts w:ascii="Times New Roman" w:hAnsi="Times New Roman" w:cs="Times New Roman"/>
          <w:sz w:val="28"/>
          <w:szCs w:val="28"/>
          <w:lang w:val="uk-UA"/>
        </w:rPr>
        <w:t>.</w:t>
      </w:r>
    </w:p>
    <w:p w:rsidR="009D27E6" w:rsidRPr="009D27E6" w:rsidRDefault="009D27E6" w:rsidP="009D27E6">
      <w:pPr>
        <w:numPr>
          <w:ilvl w:val="0"/>
          <w:numId w:val="19"/>
        </w:numPr>
        <w:spacing w:after="0" w:line="240" w:lineRule="auto"/>
        <w:ind w:left="1276" w:hanging="567"/>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Шепель В.М. Имиджелогия. Как нравиться людям / В.М. Шепель. – М.: Народное образование, 2002. – 576с.</w:t>
      </w:r>
    </w:p>
    <w:p w:rsidR="009D27E6" w:rsidRPr="009D27E6" w:rsidRDefault="00CA588D" w:rsidP="009D27E6">
      <w:pPr>
        <w:spacing w:after="0" w:line="240" w:lineRule="auto"/>
        <w:ind w:firstLine="709"/>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ТЕМА 6</w:t>
      </w:r>
    </w:p>
    <w:p w:rsidR="009D27E6" w:rsidRPr="009D27E6" w:rsidRDefault="009D27E6" w:rsidP="009D27E6">
      <w:pPr>
        <w:spacing w:after="0" w:line="240" w:lineRule="auto"/>
        <w:ind w:firstLine="709"/>
        <w:contextualSpacing/>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 xml:space="preserve">САМОПРЕЗЕНТАЦІЯ ОСОБИСТОСТІ У СИСТЕМІ </w:t>
      </w:r>
    </w:p>
    <w:p w:rsidR="009D27E6" w:rsidRPr="009D27E6" w:rsidRDefault="009D27E6" w:rsidP="009D27E6">
      <w:pPr>
        <w:spacing w:after="0" w:line="240" w:lineRule="auto"/>
        <w:ind w:firstLine="709"/>
        <w:contextualSpacing/>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ТЕХНОЛОГІЇ ІМІДЖУВАННЯ</w:t>
      </w:r>
    </w:p>
    <w:p w:rsidR="009D27E6" w:rsidRPr="009D27E6" w:rsidRDefault="009D27E6" w:rsidP="007A328A">
      <w:pPr>
        <w:numPr>
          <w:ilvl w:val="0"/>
          <w:numId w:val="24"/>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Самопрезентація як основний соціально-психологічний метод подання іміджу.</w:t>
      </w:r>
    </w:p>
    <w:p w:rsidR="009D27E6" w:rsidRPr="009D27E6" w:rsidRDefault="009D27E6" w:rsidP="007A328A">
      <w:pPr>
        <w:numPr>
          <w:ilvl w:val="0"/>
          <w:numId w:val="24"/>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Теоретичні основи самопрезентації. Конце</w:t>
      </w:r>
      <w:r w:rsidR="00A327D3">
        <w:rPr>
          <w:rFonts w:ascii="Times New Roman" w:hAnsi="Times New Roman" w:cs="Times New Roman"/>
          <w:sz w:val="28"/>
          <w:szCs w:val="28"/>
          <w:lang w:val="uk-UA"/>
        </w:rPr>
        <w:t>пція самопрезентації Ервіна Гоф</w:t>
      </w:r>
      <w:r w:rsidRPr="009D27E6">
        <w:rPr>
          <w:rFonts w:ascii="Times New Roman" w:hAnsi="Times New Roman" w:cs="Times New Roman"/>
          <w:sz w:val="28"/>
          <w:szCs w:val="28"/>
          <w:lang w:val="uk-UA"/>
        </w:rPr>
        <w:t>мана у праці “Presentation of Self in Everyday Life” (1959).</w:t>
      </w:r>
    </w:p>
    <w:p w:rsidR="009D27E6" w:rsidRPr="009D27E6" w:rsidRDefault="009D27E6" w:rsidP="007A328A">
      <w:pPr>
        <w:numPr>
          <w:ilvl w:val="0"/>
          <w:numId w:val="24"/>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Самопрезентація у системі соціальної взаємодії.  </w:t>
      </w:r>
    </w:p>
    <w:p w:rsidR="009D27E6" w:rsidRPr="009D27E6" w:rsidRDefault="009D27E6" w:rsidP="007A328A">
      <w:pPr>
        <w:numPr>
          <w:ilvl w:val="0"/>
          <w:numId w:val="24"/>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Стратегії та тактики самопрезентації іміджу. Чинники, що впливають на ефективність самопрезентації.</w:t>
      </w:r>
    </w:p>
    <w:p w:rsidR="009D27E6" w:rsidRPr="009D27E6" w:rsidRDefault="009D27E6" w:rsidP="007A328A">
      <w:pPr>
        <w:numPr>
          <w:ilvl w:val="0"/>
          <w:numId w:val="24"/>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Основні мотиваційні моделі самопрезентації.</w:t>
      </w:r>
    </w:p>
    <w:p w:rsidR="009D27E6" w:rsidRPr="009D27E6" w:rsidRDefault="009D27E6" w:rsidP="007A328A">
      <w:pPr>
        <w:numPr>
          <w:ilvl w:val="0"/>
          <w:numId w:val="24"/>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Структура технології самопрезентації: </w:t>
      </w:r>
    </w:p>
    <w:p w:rsidR="009D27E6" w:rsidRPr="009D27E6" w:rsidRDefault="009D27E6" w:rsidP="009D27E6">
      <w:pPr>
        <w:spacing w:after="0" w:line="240" w:lineRule="auto"/>
        <w:ind w:left="1069" w:firstLine="6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а) розробка Я-концепції (візуалізація образу, комунікативна механіка, вербальний ефект, технологія флюїдного сяяння);</w:t>
      </w:r>
    </w:p>
    <w:p w:rsidR="009D27E6" w:rsidRPr="009D27E6" w:rsidRDefault="009D27E6" w:rsidP="009D27E6">
      <w:pPr>
        <w:spacing w:after="0" w:line="240" w:lineRule="auto"/>
        <w:ind w:left="106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б) аналіз та врахування потреб конкретного середовища й аудиторії;</w:t>
      </w:r>
    </w:p>
    <w:p w:rsidR="009D27E6" w:rsidRPr="009D27E6" w:rsidRDefault="009D27E6" w:rsidP="009D27E6">
      <w:pPr>
        <w:spacing w:after="0" w:line="240" w:lineRule="auto"/>
        <w:ind w:left="106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 аналіз контексту;</w:t>
      </w:r>
    </w:p>
    <w:p w:rsidR="009D27E6" w:rsidRPr="009D27E6" w:rsidRDefault="009D27E6" w:rsidP="009D27E6">
      <w:pPr>
        <w:spacing w:after="0" w:line="240" w:lineRule="auto"/>
        <w:ind w:left="106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г) створення message-інформації про особу.</w:t>
      </w:r>
    </w:p>
    <w:p w:rsidR="009D27E6" w:rsidRPr="009D27E6" w:rsidRDefault="009D27E6" w:rsidP="009D27E6">
      <w:pPr>
        <w:spacing w:after="0" w:line="240" w:lineRule="auto"/>
        <w:ind w:firstLine="709"/>
        <w:contextualSpacing/>
        <w:jc w:val="both"/>
        <w:rPr>
          <w:rFonts w:ascii="Times New Roman" w:hAnsi="Times New Roman" w:cs="Times New Roman"/>
          <w:i/>
          <w:sz w:val="28"/>
          <w:szCs w:val="28"/>
          <w:lang w:val="uk-UA"/>
        </w:rPr>
      </w:pPr>
      <w:r w:rsidRPr="009D27E6">
        <w:rPr>
          <w:rFonts w:ascii="Times New Roman" w:hAnsi="Times New Roman" w:cs="Times New Roman"/>
          <w:i/>
          <w:sz w:val="28"/>
          <w:szCs w:val="28"/>
          <w:lang w:val="uk-UA"/>
        </w:rPr>
        <w:t>Основні терміни й поняття: асертивний, атракція, самозахист, самооцінка, самоподання, самопосилення, самопрезентація, соціальна драматургія, Я-концепція.</w:t>
      </w:r>
    </w:p>
    <w:p w:rsidR="009D27E6" w:rsidRPr="009D27E6" w:rsidRDefault="009D27E6" w:rsidP="009D27E6">
      <w:pPr>
        <w:spacing w:after="0" w:line="240" w:lineRule="auto"/>
        <w:ind w:left="1276"/>
        <w:contextualSpacing/>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Самостійна робота</w:t>
      </w:r>
    </w:p>
    <w:p w:rsidR="009D27E6" w:rsidRPr="009D27E6" w:rsidRDefault="009D27E6" w:rsidP="007A328A">
      <w:pPr>
        <w:numPr>
          <w:ilvl w:val="0"/>
          <w:numId w:val="25"/>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Використовуючи концепцію самопрезентації Е. Гофмана, змоделюйте ситуацію соціальної драматургії, де </w:t>
      </w:r>
      <w:r w:rsidRPr="009D27E6">
        <w:rPr>
          <w:rFonts w:ascii="Times New Roman" w:hAnsi="Times New Roman" w:cs="Times New Roman"/>
          <w:sz w:val="28"/>
          <w:szCs w:val="28"/>
          <w:u w:val="single"/>
          <w:lang w:val="uk-UA"/>
        </w:rPr>
        <w:t>конкретна персона</w:t>
      </w:r>
      <w:r w:rsidRPr="009D27E6">
        <w:rPr>
          <w:rFonts w:ascii="Times New Roman" w:hAnsi="Times New Roman" w:cs="Times New Roman"/>
          <w:sz w:val="28"/>
          <w:szCs w:val="28"/>
          <w:lang w:val="uk-UA"/>
        </w:rPr>
        <w:t xml:space="preserve"> (актор) за допомогою атрибутів театру (глядачі, роль, сцена, лаштунки, костюм драматургійні засоби, акторська майстерність) майстерно (або немайстерно) реалізовує мистецтво управління враженням (the art of impression management) у </w:t>
      </w:r>
      <w:r w:rsidRPr="009D27E6">
        <w:rPr>
          <w:rFonts w:ascii="Times New Roman" w:hAnsi="Times New Roman" w:cs="Times New Roman"/>
          <w:sz w:val="28"/>
          <w:szCs w:val="28"/>
          <w:u w:val="single"/>
          <w:lang w:val="uk-UA"/>
        </w:rPr>
        <w:t>конкретній ситуації</w:t>
      </w:r>
      <w:r w:rsidRPr="009D27E6">
        <w:rPr>
          <w:rFonts w:ascii="Times New Roman" w:hAnsi="Times New Roman" w:cs="Times New Roman"/>
          <w:sz w:val="28"/>
          <w:szCs w:val="28"/>
          <w:lang w:val="uk-UA"/>
        </w:rPr>
        <w:t>. У процесі виконання завдання Ви маєте підтвердити або спростувати теорію Е. Гофмана. Завдання виконується письмово. Описуючи атрибутику театру, подайте детальний опис сцени, костюму, декорацій та ін. Наскільки зовнішні чинники соціальної ситуації можуть вплинути на самопрезентацію Вашого героя?</w:t>
      </w:r>
    </w:p>
    <w:p w:rsidR="009D27E6" w:rsidRPr="009D27E6" w:rsidRDefault="009D27E6" w:rsidP="007A328A">
      <w:pPr>
        <w:numPr>
          <w:ilvl w:val="0"/>
          <w:numId w:val="25"/>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Використовуючи метод спостереження, здійсніть аналіз стратегій та тактик самопрезентації Вашого оточення (не менше 5 осіб). Завдання виконується письмово.</w:t>
      </w:r>
    </w:p>
    <w:p w:rsidR="009D27E6" w:rsidRPr="009D27E6" w:rsidRDefault="009D27E6" w:rsidP="007A328A">
      <w:pPr>
        <w:numPr>
          <w:ilvl w:val="0"/>
          <w:numId w:val="25"/>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Розробіть проект технології самопрезентації іміджу власної персони або одногрупника. Особливу увагу зосередьте на корекції чи усуненні певних недоліків (психологічних, візуальних, мовленнєвих).</w:t>
      </w:r>
    </w:p>
    <w:p w:rsidR="009D27E6" w:rsidRPr="009D27E6" w:rsidRDefault="009D27E6" w:rsidP="007A328A">
      <w:pPr>
        <w:numPr>
          <w:ilvl w:val="0"/>
          <w:numId w:val="25"/>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Оцініть стратегії та тактики самопрезентації себе та ваших друзів (одногрупників, членів сім’ї), використовуючи запропоновані тести. Результати подайте в описовій письмовій формі. </w:t>
      </w:r>
    </w:p>
    <w:p w:rsidR="009D27E6" w:rsidRPr="009D27E6" w:rsidRDefault="009D27E6" w:rsidP="009D27E6">
      <w:pPr>
        <w:spacing w:after="0" w:line="240" w:lineRule="auto"/>
        <w:ind w:firstLine="709"/>
        <w:contextualSpacing/>
        <w:jc w:val="center"/>
        <w:rPr>
          <w:rFonts w:ascii="Times New Roman" w:hAnsi="Times New Roman" w:cs="Times New Roman"/>
          <w:b/>
          <w:i/>
          <w:sz w:val="28"/>
          <w:szCs w:val="28"/>
          <w:lang w:val="uk-UA"/>
        </w:rPr>
      </w:pPr>
      <w:r w:rsidRPr="009D27E6">
        <w:rPr>
          <w:rFonts w:ascii="Times New Roman" w:hAnsi="Times New Roman" w:cs="Times New Roman"/>
          <w:b/>
          <w:i/>
          <w:sz w:val="28"/>
          <w:szCs w:val="28"/>
          <w:lang w:val="uk-UA"/>
        </w:rPr>
        <w:t xml:space="preserve">І. Шкала вимірювання тактик самопрезентації </w:t>
      </w:r>
    </w:p>
    <w:p w:rsidR="009D27E6" w:rsidRPr="009D27E6" w:rsidRDefault="009D27E6" w:rsidP="009D27E6">
      <w:pPr>
        <w:spacing w:after="0" w:line="240" w:lineRule="auto"/>
        <w:ind w:firstLine="709"/>
        <w:contextualSpacing/>
        <w:jc w:val="center"/>
        <w:rPr>
          <w:rFonts w:ascii="Times New Roman" w:hAnsi="Times New Roman" w:cs="Times New Roman"/>
          <w:b/>
          <w:i/>
          <w:sz w:val="28"/>
          <w:szCs w:val="28"/>
          <w:lang w:val="uk-UA"/>
        </w:rPr>
      </w:pPr>
      <w:r w:rsidRPr="009D27E6">
        <w:rPr>
          <w:rFonts w:ascii="Times New Roman" w:hAnsi="Times New Roman" w:cs="Times New Roman"/>
          <w:b/>
          <w:i/>
          <w:sz w:val="28"/>
          <w:szCs w:val="28"/>
          <w:lang w:val="uk-UA"/>
        </w:rPr>
        <w:t>(методика С. Лі, Б. Куіглі)</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Інструкція. Нижче наводяться твердження, пов’язані з тим, як ви себе сприймаєте. Будь ласка, уважно прочитайте інструкцію й відповідайте якомога точно та щиро. Відповідаючи, обведіть на поданій шкалі ту цифру, що максимально відповідає вашій поведінці. </w:t>
      </w:r>
    </w:p>
    <w:p w:rsidR="009D27E6" w:rsidRPr="009D27E6" w:rsidRDefault="009D27E6" w:rsidP="009D27E6">
      <w:pPr>
        <w:spacing w:after="0" w:line="240" w:lineRule="auto"/>
        <w:ind w:firstLine="709"/>
        <w:contextualSpacing/>
        <w:jc w:val="center"/>
        <w:rPr>
          <w:rFonts w:ascii="Times New Roman" w:hAnsi="Times New Roman" w:cs="Times New Roman"/>
          <w:sz w:val="28"/>
          <w:szCs w:val="28"/>
          <w:lang w:val="uk-UA"/>
        </w:rPr>
      </w:pPr>
      <w:r w:rsidRPr="009D27E6">
        <w:rPr>
          <w:rFonts w:ascii="Times New Roman" w:hAnsi="Times New Roman" w:cs="Times New Roman"/>
          <w:sz w:val="28"/>
          <w:szCs w:val="28"/>
          <w:lang w:val="uk-UA"/>
        </w:rPr>
        <w:t>Дуже рідко                  1  2  3  4  5  6  7  8  9                   Дуже часто</w:t>
      </w:r>
    </w:p>
    <w:tbl>
      <w:tblPr>
        <w:tblStyle w:val="a6"/>
        <w:tblW w:w="0" w:type="auto"/>
        <w:tblInd w:w="108" w:type="dxa"/>
        <w:tblLook w:val="04A0" w:firstRow="1" w:lastRow="0" w:firstColumn="1" w:lastColumn="0" w:noHBand="0" w:noVBand="1"/>
      </w:tblPr>
      <w:tblGrid>
        <w:gridCol w:w="567"/>
        <w:gridCol w:w="7088"/>
        <w:gridCol w:w="2091"/>
      </w:tblGrid>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поводжуся так, що інші бояться мене</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2</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викор</w:t>
            </w:r>
            <w:r w:rsidR="00A327D3">
              <w:rPr>
                <w:rFonts w:ascii="Times New Roman" w:hAnsi="Times New Roman" w:cs="Times New Roman"/>
                <w:sz w:val="24"/>
                <w:szCs w:val="24"/>
                <w:lang w:val="uk-UA"/>
              </w:rPr>
              <w:t>ис</w:t>
            </w:r>
            <w:r w:rsidRPr="009D27E6">
              <w:rPr>
                <w:rFonts w:ascii="Times New Roman" w:hAnsi="Times New Roman" w:cs="Times New Roman"/>
                <w:sz w:val="24"/>
                <w:szCs w:val="24"/>
                <w:lang w:val="uk-UA"/>
              </w:rPr>
              <w:t>товую свою силу для того, щоб впливати на людей, коли мені це необхідно.</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3</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Якщо я ображаю когось, я вибачаюся й обіцяю більше так не робити.</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4</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даю пояснення до того, як роблю те, що може не сподобатися іншим.</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5</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виправдовую свої вчинки, щоб зменшити негативні реакції з боку інших.</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6</w:t>
            </w:r>
          </w:p>
        </w:tc>
        <w:tc>
          <w:tcPr>
            <w:tcW w:w="7088" w:type="dxa"/>
          </w:tcPr>
          <w:p w:rsidR="009D27E6" w:rsidRPr="009D27E6" w:rsidRDefault="00A327D3" w:rsidP="009D27E6">
            <w:pPr>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Я ро</w:t>
            </w:r>
            <w:r w:rsidR="009D27E6" w:rsidRPr="009D27E6">
              <w:rPr>
                <w:rFonts w:ascii="Times New Roman" w:hAnsi="Times New Roman" w:cs="Times New Roman"/>
                <w:sz w:val="24"/>
                <w:szCs w:val="24"/>
                <w:lang w:val="uk-UA"/>
              </w:rPr>
              <w:t xml:space="preserve">зповідаю людям про свої успіхи у тих справах, які інші вважають важкими. </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7</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використовую свої слабкості для того, щоб зробити прихильними людей до себе.</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8</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прошу від інших допомоги.</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9</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Я висловлюю ту ж </w:t>
            </w:r>
            <w:r w:rsidR="00A327D3">
              <w:rPr>
                <w:rFonts w:ascii="Times New Roman" w:hAnsi="Times New Roman" w:cs="Times New Roman"/>
                <w:sz w:val="24"/>
                <w:szCs w:val="24"/>
                <w:lang w:val="uk-UA"/>
              </w:rPr>
              <w:t>ду</w:t>
            </w:r>
            <w:r w:rsidRPr="009D27E6">
              <w:rPr>
                <w:rFonts w:ascii="Times New Roman" w:hAnsi="Times New Roman" w:cs="Times New Roman"/>
                <w:sz w:val="24"/>
                <w:szCs w:val="24"/>
                <w:lang w:val="uk-UA"/>
              </w:rPr>
              <w:t>мку, що й інші, для того, щоб вони добре ставилися до мене.</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10</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Коли мені здається, що буде невдача, заздалегідь виправдовуюся.</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11</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використовую лестощі для того, щоб зробити людей прихильними до себе.</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12</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Я почуваюся недобре під тиском </w:t>
            </w:r>
            <w:r w:rsidRPr="009D27E6">
              <w:rPr>
                <w:rFonts w:ascii="Times New Roman" w:hAnsi="Times New Roman" w:cs="Times New Roman"/>
                <w:sz w:val="24"/>
                <w:szCs w:val="24"/>
              </w:rPr>
              <w:t>“</w:t>
            </w:r>
            <w:r w:rsidRPr="009D27E6">
              <w:rPr>
                <w:rFonts w:ascii="Times New Roman" w:hAnsi="Times New Roman" w:cs="Times New Roman"/>
                <w:sz w:val="24"/>
                <w:szCs w:val="24"/>
                <w:lang w:val="uk-UA"/>
              </w:rPr>
              <w:t>робити все бездоганно</w:t>
            </w:r>
            <w:r w:rsidRPr="009D27E6">
              <w:rPr>
                <w:rFonts w:ascii="Times New Roman" w:hAnsi="Times New Roman" w:cs="Times New Roman"/>
                <w:sz w:val="24"/>
                <w:szCs w:val="24"/>
              </w:rPr>
              <w:t>”</w:t>
            </w:r>
            <w:r w:rsidRPr="009D27E6">
              <w:rPr>
                <w:rFonts w:ascii="Times New Roman" w:hAnsi="Times New Roman" w:cs="Times New Roman"/>
                <w:sz w:val="24"/>
                <w:szCs w:val="24"/>
                <w:lang w:val="uk-UA"/>
              </w:rPr>
              <w:t>.</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13</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вибачаюся, коли зробив</w:t>
            </w:r>
            <w:r w:rsidR="00A327D3">
              <w:rPr>
                <w:rFonts w:ascii="Times New Roman" w:hAnsi="Times New Roman" w:cs="Times New Roman"/>
                <w:sz w:val="24"/>
                <w:szCs w:val="24"/>
                <w:lang w:val="uk-UA"/>
              </w:rPr>
              <w:t>(ла)</w:t>
            </w:r>
            <w:r w:rsidRPr="009D27E6">
              <w:rPr>
                <w:rFonts w:ascii="Times New Roman" w:hAnsi="Times New Roman" w:cs="Times New Roman"/>
                <w:sz w:val="24"/>
                <w:szCs w:val="24"/>
                <w:lang w:val="uk-UA"/>
              </w:rPr>
              <w:t xml:space="preserve"> щось не так.</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14</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схиляю інших до думки про те, що не можу щось зробити, для того, щоб отримати допомогу.</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15</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хочу бути взірцем того, як повинна поводити себе людина.</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16</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Після негарного вчинка я намагаюся, щоб інші зрозуміли, що будучи на моєму місці, вчинили так само.</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17</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намагаюся заручитися підтримкою інших перед тим, як робити щось, що може бути негативно сприйняте.</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18</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намагаюся загладити будь-яку свою провину перед іншими.</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19</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Розповідаючи іншим про свої речі, я згадую про їх ціну.</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20</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звертаю увагу на некоректні положення, висловлювання опозиційних політичних партій.</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21</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намагаюся викликати бажання наслідувати мене, будучи для інших позитивним прикладом.</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22</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Коли розповідаю комусь про минулі події, я претендую на більший внесок у виконанні позитивних справ, ніж це було насправді. </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23</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розповідаю людям про свої чесноти.</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24</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намагаюся бути зразком для наслідування.</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25</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заздалегідь вибачаюся за дії, які можуть не сподобатися іншим.</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26</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намагаюся схилити інших чинити так само добре, як і я.</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27</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притискаю інших задля того, щоб самому виглядати краще.</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28</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ро</w:t>
            </w:r>
            <w:r w:rsidR="00A327D3">
              <w:rPr>
                <w:rFonts w:ascii="Times New Roman" w:hAnsi="Times New Roman" w:cs="Times New Roman"/>
                <w:sz w:val="24"/>
                <w:szCs w:val="24"/>
                <w:lang w:val="uk-UA"/>
              </w:rPr>
              <w:t>блю послугу іншим, щоб схилити ї</w:t>
            </w:r>
            <w:r w:rsidRPr="009D27E6">
              <w:rPr>
                <w:rFonts w:ascii="Times New Roman" w:hAnsi="Times New Roman" w:cs="Times New Roman"/>
                <w:sz w:val="24"/>
                <w:szCs w:val="24"/>
                <w:lang w:val="uk-UA"/>
              </w:rPr>
              <w:t>х на свій бік.</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29</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визнаю відповідальність за поганий вчинок, якщо це стало очевидним.</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30</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перебільшую значимість своїх досягнень.</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31</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нерішучий</w:t>
            </w:r>
            <w:r w:rsidR="00A327D3">
              <w:rPr>
                <w:rFonts w:ascii="Times New Roman" w:hAnsi="Times New Roman" w:cs="Times New Roman"/>
                <w:sz w:val="24"/>
                <w:szCs w:val="24"/>
                <w:lang w:val="uk-UA"/>
              </w:rPr>
              <w:t>(а) і сподіваюся</w:t>
            </w:r>
            <w:r w:rsidRPr="009D27E6">
              <w:rPr>
                <w:rFonts w:ascii="Times New Roman" w:hAnsi="Times New Roman" w:cs="Times New Roman"/>
                <w:sz w:val="24"/>
                <w:szCs w:val="24"/>
                <w:lang w:val="uk-UA"/>
              </w:rPr>
              <w:t xml:space="preserve">, що інші візьмуть відповідальність за спільну поразку. </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32</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Я погрожую іншим, коли впевнений, що з цього буде зиск. </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33</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висловлюю думки, що сподобаються іншим.</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34</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критично висловлююся про непопулярні групи.</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35</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намагаюся переконати інших, що не відповідаю за невдачу.</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36</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Коли справи не йдуть, пояснюю, що в цьому невинен.</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37</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поводжуся відповідно до моїх переконань, як слід поводитися іншим.</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38</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розповідаю іншим про свої позитивні якості.</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39</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Коли мені докоряють, я вибачаюся.</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40</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звертаю увагу на здійснені мною добрі справи, оскільки їх можуть просто не помітити.</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41</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вказую іншим про цінність подарованих мною подарунків, якщо вони думають протилежно.</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42</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Слабке здоров’я – причина моєї неуспішності у школі/на роботі.</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43</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допомагаю іншим тому, що вони мені допоможуть також.</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44</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Я висуваю схвалені іншими причини для того, щоб виправдати свою негарну поведінку. </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45</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Коли моя поведінка здається іншим неправильною, я наводжу вагомі аргументи, щоб виправдатися.</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46</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Коли я виконую роботу з кимось, намагаюся, щоб мій внесок здавався більш вагомим, ніж насправді. </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47</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перебільшую негативні якості свої конкурентів.</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48</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вигадую вибачення за погану поведінку.</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49</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вигадую причини виправдання за можливу невдачу.</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50</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каюся, коли роблю щось неправильно.</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51</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залякую інших.</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52</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Коли у мене скрута, намагаюся гарно виглядати.</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53</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погано готуюся до іспитів, оскільки у мене значні громадські доручення.</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54</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Я говорю іншим, що вони сильніші й компетентніші від мене, коли хочу, щоб вони зробили щось для мене. </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55</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претендую на довіру у пр</w:t>
            </w:r>
            <w:r w:rsidR="00A327D3">
              <w:rPr>
                <w:rFonts w:ascii="Times New Roman" w:hAnsi="Times New Roman" w:cs="Times New Roman"/>
                <w:sz w:val="24"/>
                <w:szCs w:val="24"/>
                <w:lang w:val="uk-UA"/>
              </w:rPr>
              <w:t>о</w:t>
            </w:r>
            <w:r w:rsidRPr="009D27E6">
              <w:rPr>
                <w:rFonts w:ascii="Times New Roman" w:hAnsi="Times New Roman" w:cs="Times New Roman"/>
                <w:sz w:val="24"/>
                <w:szCs w:val="24"/>
                <w:lang w:val="uk-UA"/>
              </w:rPr>
              <w:t>цесі виконання справи, якої раніше не робив</w:t>
            </w:r>
            <w:r w:rsidR="00A327D3">
              <w:rPr>
                <w:rFonts w:ascii="Times New Roman" w:hAnsi="Times New Roman" w:cs="Times New Roman"/>
                <w:sz w:val="24"/>
                <w:szCs w:val="24"/>
                <w:lang w:val="uk-UA"/>
              </w:rPr>
              <w:t>(ла)</w:t>
            </w:r>
            <w:r w:rsidRPr="009D27E6">
              <w:rPr>
                <w:rFonts w:ascii="Times New Roman" w:hAnsi="Times New Roman" w:cs="Times New Roman"/>
                <w:sz w:val="24"/>
                <w:szCs w:val="24"/>
                <w:lang w:val="uk-UA"/>
              </w:rPr>
              <w:t>.</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56</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негативно висловлююся про людей, які є для мене конкурентами.</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57</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перешкоджаю власному успіху.</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58</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Тривога шкодить моїм діям.</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59</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чиню так, щоб викликати страх у інших, для того, щоб вони робили те, що потрібно мені.</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60</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Коли успішно зроблю справу, підкреслюю свою значимість.</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61</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висуваю вагомі пояснення своєї поведінки, незалежно від того, наскільки вона не сподобається іншим.</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62</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Щоб уникнути дорікань, я намагаюся завірити інших, що не хотів зробити нічого поганого.</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63</w:t>
            </w:r>
          </w:p>
        </w:tc>
        <w:tc>
          <w:tcPr>
            <w:tcW w:w="7088" w:type="dxa"/>
          </w:tcPr>
          <w:p w:rsidR="009D27E6" w:rsidRPr="009D27E6" w:rsidRDefault="00A327D3" w:rsidP="009D27E6">
            <w:pPr>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Я роблю людям компліменти</w:t>
            </w:r>
            <w:r w:rsidR="009D27E6" w:rsidRPr="009D27E6">
              <w:rPr>
                <w:rFonts w:ascii="Times New Roman" w:hAnsi="Times New Roman" w:cs="Times New Roman"/>
                <w:sz w:val="24"/>
                <w:szCs w:val="24"/>
                <w:lang w:val="uk-UA"/>
              </w:rPr>
              <w:t xml:space="preserve"> для того</w:t>
            </w:r>
            <w:r>
              <w:rPr>
                <w:rFonts w:ascii="Times New Roman" w:hAnsi="Times New Roman" w:cs="Times New Roman"/>
                <w:sz w:val="24"/>
                <w:szCs w:val="24"/>
                <w:lang w:val="uk-UA"/>
              </w:rPr>
              <w:t>,</w:t>
            </w:r>
            <w:r w:rsidR="009D27E6" w:rsidRPr="009D27E6">
              <w:rPr>
                <w:rFonts w:ascii="Times New Roman" w:hAnsi="Times New Roman" w:cs="Times New Roman"/>
                <w:sz w:val="24"/>
                <w:szCs w:val="24"/>
                <w:lang w:val="uk-UA"/>
              </w:rPr>
              <w:t xml:space="preserve"> щоб схилити їх до себе.</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64</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Вчинивши погано, пояснюю людям, що на моєму місці вони вчинили так само.</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bl>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Підрахунок балів відбувається за дев’ятибальною шкалою (від 1 –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рідко виявляється у поведінці</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до 9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дуже часто виявляється у поведінці</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Усі питання розподіляються на дванадцять груп тактик самопрезентаці</w:t>
      </w:r>
      <w:r w:rsidR="00A327D3">
        <w:rPr>
          <w:rFonts w:ascii="Times New Roman" w:hAnsi="Times New Roman" w:cs="Times New Roman"/>
          <w:sz w:val="28"/>
          <w:szCs w:val="28"/>
          <w:lang w:val="uk-UA"/>
        </w:rPr>
        <w:t>ї</w:t>
      </w:r>
      <w:r w:rsidRPr="009D27E6">
        <w:rPr>
          <w:rFonts w:ascii="Times New Roman" w:hAnsi="Times New Roman" w:cs="Times New Roman"/>
          <w:sz w:val="28"/>
          <w:szCs w:val="28"/>
          <w:lang w:val="uk-UA"/>
        </w:rPr>
        <w:t>: з 1 до 5 – тактики захисного типу, з 6 до 12 – тактики асертивного типу самопрезентації.</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Кожна тактика самопрезентації включає в себе певні номери й кількість питань (тактика 6 –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бажання сподобатися</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включає 8 питань, інші – по 5).</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w:t>
      </w:r>
      <w:r w:rsidRPr="009D27E6">
        <w:rPr>
          <w:rFonts w:ascii="Times New Roman" w:hAnsi="Times New Roman" w:cs="Times New Roman"/>
          <w:sz w:val="28"/>
          <w:szCs w:val="28"/>
          <w:lang w:val="uk-UA"/>
        </w:rPr>
        <w:tab/>
        <w:t>Виправдання із запереченням відповідальності – 35, 36, 39, 48, 62.</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2.</w:t>
      </w:r>
      <w:r w:rsidRPr="009D27E6">
        <w:rPr>
          <w:rFonts w:ascii="Times New Roman" w:hAnsi="Times New Roman" w:cs="Times New Roman"/>
          <w:sz w:val="28"/>
          <w:szCs w:val="28"/>
          <w:lang w:val="uk-UA"/>
        </w:rPr>
        <w:tab/>
        <w:t>Виправдання з прийняттям відповідальності – 05, 44, 45, 61, 64.</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3.</w:t>
      </w:r>
      <w:r w:rsidRPr="009D27E6">
        <w:rPr>
          <w:rFonts w:ascii="Times New Roman" w:hAnsi="Times New Roman" w:cs="Times New Roman"/>
          <w:sz w:val="28"/>
          <w:szCs w:val="28"/>
          <w:lang w:val="uk-UA"/>
        </w:rPr>
        <w:tab/>
        <w:t>Заперечення – 04, 10, 17, 25, 49.</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4.</w:t>
      </w:r>
      <w:r w:rsidRPr="009D27E6">
        <w:rPr>
          <w:rFonts w:ascii="Times New Roman" w:hAnsi="Times New Roman" w:cs="Times New Roman"/>
          <w:sz w:val="28"/>
          <w:szCs w:val="28"/>
          <w:lang w:val="uk-UA"/>
        </w:rPr>
        <w:tab/>
        <w:t>Перешкода самому собі – 12, 42, 53, 57, 58.</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5.</w:t>
      </w:r>
      <w:r w:rsidRPr="009D27E6">
        <w:rPr>
          <w:rFonts w:ascii="Times New Roman" w:hAnsi="Times New Roman" w:cs="Times New Roman"/>
          <w:sz w:val="28"/>
          <w:szCs w:val="28"/>
          <w:lang w:val="uk-UA"/>
        </w:rPr>
        <w:tab/>
        <w:t>Вибачення – 03, 13, 18, 29, 50.</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6. Бажання/намагання сподобатися – 09, 11, 28, 33, 38, 43, 52, 63.</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7.</w:t>
      </w:r>
      <w:r w:rsidRPr="009D27E6">
        <w:rPr>
          <w:rFonts w:ascii="Times New Roman" w:hAnsi="Times New Roman" w:cs="Times New Roman"/>
          <w:sz w:val="28"/>
          <w:szCs w:val="28"/>
          <w:lang w:val="uk-UA"/>
        </w:rPr>
        <w:tab/>
        <w:t>Залякування – 01, 02, 32, 51, 59.</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8.</w:t>
      </w:r>
      <w:r w:rsidRPr="009D27E6">
        <w:rPr>
          <w:rFonts w:ascii="Times New Roman" w:hAnsi="Times New Roman" w:cs="Times New Roman"/>
          <w:sz w:val="28"/>
          <w:szCs w:val="28"/>
          <w:lang w:val="uk-UA"/>
        </w:rPr>
        <w:tab/>
        <w:t>Прохання/благання – 07, 08, 14, 41, 54.</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9.</w:t>
      </w:r>
      <w:r w:rsidRPr="009D27E6">
        <w:rPr>
          <w:rFonts w:ascii="Times New Roman" w:hAnsi="Times New Roman" w:cs="Times New Roman"/>
          <w:sz w:val="28"/>
          <w:szCs w:val="28"/>
          <w:lang w:val="uk-UA"/>
        </w:rPr>
        <w:tab/>
        <w:t>Приписування собі досягнень – 22, 23, 40, 46, 55.</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10.</w:t>
      </w:r>
      <w:r w:rsidRPr="009D27E6">
        <w:rPr>
          <w:rFonts w:ascii="Times New Roman" w:hAnsi="Times New Roman" w:cs="Times New Roman"/>
          <w:sz w:val="28"/>
          <w:szCs w:val="28"/>
          <w:lang w:val="uk-UA"/>
        </w:rPr>
        <w:tab/>
        <w:t>Перебільшення своїх досягнень – 06, 19, 30, 41, 60.</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11.</w:t>
      </w:r>
      <w:r w:rsidRPr="009D27E6">
        <w:rPr>
          <w:rFonts w:ascii="Times New Roman" w:hAnsi="Times New Roman" w:cs="Times New Roman"/>
          <w:sz w:val="28"/>
          <w:szCs w:val="28"/>
          <w:lang w:val="uk-UA"/>
        </w:rPr>
        <w:tab/>
        <w:t>Негативна оцінка інших – 20, 27, 34, 47, 56.</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12.</w:t>
      </w:r>
      <w:r w:rsidRPr="009D27E6">
        <w:rPr>
          <w:rFonts w:ascii="Times New Roman" w:hAnsi="Times New Roman" w:cs="Times New Roman"/>
          <w:sz w:val="28"/>
          <w:szCs w:val="28"/>
          <w:lang w:val="uk-UA"/>
        </w:rPr>
        <w:tab/>
        <w:t>Приклад для наслідування – 15, 21, 24, 26, 37.</w:t>
      </w:r>
    </w:p>
    <w:p w:rsidR="009D27E6" w:rsidRPr="009D27E6" w:rsidRDefault="009D27E6" w:rsidP="009D27E6">
      <w:pPr>
        <w:spacing w:after="0" w:line="240" w:lineRule="auto"/>
        <w:ind w:firstLine="709"/>
        <w:contextualSpacing/>
        <w:jc w:val="center"/>
        <w:rPr>
          <w:rFonts w:ascii="Times New Roman" w:hAnsi="Times New Roman" w:cs="Times New Roman"/>
          <w:b/>
          <w:i/>
          <w:sz w:val="28"/>
          <w:szCs w:val="28"/>
          <w:lang w:val="uk-UA"/>
        </w:rPr>
      </w:pPr>
      <w:r w:rsidRPr="009D27E6">
        <w:rPr>
          <w:rFonts w:ascii="Times New Roman" w:hAnsi="Times New Roman" w:cs="Times New Roman"/>
          <w:b/>
          <w:i/>
          <w:sz w:val="28"/>
          <w:szCs w:val="28"/>
          <w:lang w:val="uk-UA"/>
        </w:rPr>
        <w:t>ІІ. Тест на виявлення комунікативних й організаторських здібностей</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Запропонована методика використовується для виявлення комунікативних й організаторських здібностей особистості (уміння чітко і швидко встановлювати ділові та товариські стосунки з людьми, намагання розширювати контакти, участь у групових заходах, вміння впливати на людей, ба</w:t>
      </w:r>
      <w:r w:rsidR="00A327D3">
        <w:rPr>
          <w:rFonts w:ascii="Times New Roman" w:hAnsi="Times New Roman" w:cs="Times New Roman"/>
          <w:sz w:val="28"/>
          <w:szCs w:val="28"/>
          <w:lang w:val="uk-UA"/>
        </w:rPr>
        <w:t>жання виявляти ініціативу і т. ін</w:t>
      </w:r>
      <w:r w:rsidRPr="009D27E6">
        <w:rPr>
          <w:rFonts w:ascii="Times New Roman" w:hAnsi="Times New Roman" w:cs="Times New Roman"/>
          <w:sz w:val="28"/>
          <w:szCs w:val="28"/>
          <w:lang w:val="uk-UA"/>
        </w:rPr>
        <w:t>.)</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Методика складається із 40 запитань, на кожне з яких досліджуваний повинен дати відповідь “так” або “ні”. Час виконання методики – 10-15 хвилин. Після цього за ключем визначається рівень комунікативних і організаторських здібностей.</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 Чи маєте Ви бажання вивчати людей, зав’язувати знайомства з різними людьми?</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2. Чи подо</w:t>
      </w:r>
      <w:r w:rsidR="00A327D3">
        <w:rPr>
          <w:rFonts w:ascii="Times New Roman" w:hAnsi="Times New Roman" w:cs="Times New Roman"/>
          <w:sz w:val="28"/>
          <w:szCs w:val="28"/>
          <w:lang w:val="uk-UA"/>
        </w:rPr>
        <w:t>бається Вам займатися громадською</w:t>
      </w:r>
      <w:r w:rsidRPr="009D27E6">
        <w:rPr>
          <w:rFonts w:ascii="Times New Roman" w:hAnsi="Times New Roman" w:cs="Times New Roman"/>
          <w:sz w:val="28"/>
          <w:szCs w:val="28"/>
          <w:lang w:val="uk-UA"/>
        </w:rPr>
        <w:t xml:space="preserve"> роботою?</w:t>
      </w:r>
    </w:p>
    <w:p w:rsidR="009D27E6" w:rsidRPr="009D27E6" w:rsidRDefault="00A327D3" w:rsidP="009D27E6">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3. Чи довго</w:t>
      </w:r>
      <w:r w:rsidR="009D27E6" w:rsidRPr="009D27E6">
        <w:rPr>
          <w:rFonts w:ascii="Times New Roman" w:hAnsi="Times New Roman" w:cs="Times New Roman"/>
          <w:sz w:val="28"/>
          <w:szCs w:val="28"/>
          <w:lang w:val="uk-UA"/>
        </w:rPr>
        <w:t xml:space="preserve"> непокоїть</w:t>
      </w:r>
      <w:r>
        <w:rPr>
          <w:rFonts w:ascii="Times New Roman" w:hAnsi="Times New Roman" w:cs="Times New Roman"/>
          <w:sz w:val="28"/>
          <w:szCs w:val="28"/>
          <w:lang w:val="uk-UA"/>
        </w:rPr>
        <w:t xml:space="preserve"> почуття образи, спричиненої</w:t>
      </w:r>
      <w:r w:rsidR="009D27E6" w:rsidRPr="009D27E6">
        <w:rPr>
          <w:rFonts w:ascii="Times New Roman" w:hAnsi="Times New Roman" w:cs="Times New Roman"/>
          <w:sz w:val="28"/>
          <w:szCs w:val="28"/>
          <w:lang w:val="uk-UA"/>
        </w:rPr>
        <w:t xml:space="preserve"> кимось із Ваших друзів?</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4. Чи завжди Вам важко орієнтуватися у складній критичній ситуації?</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2. Чи багато у Вас друзів, з </w:t>
      </w:r>
      <w:r w:rsidR="00A327D3">
        <w:rPr>
          <w:rFonts w:ascii="Times New Roman" w:hAnsi="Times New Roman" w:cs="Times New Roman"/>
          <w:sz w:val="28"/>
          <w:szCs w:val="28"/>
          <w:lang w:val="uk-UA"/>
        </w:rPr>
        <w:t>якими</w:t>
      </w:r>
      <w:r w:rsidRPr="009D27E6">
        <w:rPr>
          <w:rFonts w:ascii="Times New Roman" w:hAnsi="Times New Roman" w:cs="Times New Roman"/>
          <w:sz w:val="28"/>
          <w:szCs w:val="28"/>
          <w:lang w:val="uk-UA"/>
        </w:rPr>
        <w:t xml:space="preserve"> постійно спілкуєтеся?</w:t>
      </w:r>
    </w:p>
    <w:p w:rsidR="009D27E6" w:rsidRPr="009D27E6" w:rsidRDefault="00A327D3" w:rsidP="009D27E6">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3. Чи часто</w:t>
      </w:r>
      <w:r w:rsidR="009D27E6" w:rsidRPr="009D27E6">
        <w:rPr>
          <w:rFonts w:ascii="Times New Roman" w:hAnsi="Times New Roman" w:cs="Times New Roman"/>
          <w:sz w:val="28"/>
          <w:szCs w:val="28"/>
          <w:lang w:val="uk-UA"/>
        </w:rPr>
        <w:t xml:space="preserve"> вдається схилити більшість своїх друзів до прийняття ними Вашої думки?</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4. Чи правда, що Вам приємніше і простіше проводити час з книжками чи за іншою справою, аніж спілкуватися з людьми?</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5. Якщо виникли п</w:t>
      </w:r>
      <w:r w:rsidR="00A327D3">
        <w:rPr>
          <w:rFonts w:ascii="Times New Roman" w:hAnsi="Times New Roman" w:cs="Times New Roman"/>
          <w:sz w:val="28"/>
          <w:szCs w:val="28"/>
          <w:lang w:val="uk-UA"/>
        </w:rPr>
        <w:t>евні труднощі у здійсненні</w:t>
      </w:r>
      <w:r w:rsidR="00623915">
        <w:rPr>
          <w:rFonts w:ascii="Times New Roman" w:hAnsi="Times New Roman" w:cs="Times New Roman"/>
          <w:sz w:val="28"/>
          <w:szCs w:val="28"/>
          <w:lang w:val="uk-UA"/>
        </w:rPr>
        <w:t xml:space="preserve"> намірів,</w:t>
      </w:r>
      <w:r w:rsidRPr="009D27E6">
        <w:rPr>
          <w:rFonts w:ascii="Times New Roman" w:hAnsi="Times New Roman" w:cs="Times New Roman"/>
          <w:sz w:val="28"/>
          <w:szCs w:val="28"/>
          <w:lang w:val="uk-UA"/>
        </w:rPr>
        <w:t xml:space="preserve"> чи легко В</w:t>
      </w:r>
      <w:r w:rsidR="00A327D3">
        <w:rPr>
          <w:rFonts w:ascii="Times New Roman" w:hAnsi="Times New Roman" w:cs="Times New Roman"/>
          <w:sz w:val="28"/>
          <w:szCs w:val="28"/>
          <w:lang w:val="uk-UA"/>
        </w:rPr>
        <w:t>ам відмовитися від них</w:t>
      </w:r>
      <w:r w:rsidRPr="009D27E6">
        <w:rPr>
          <w:rFonts w:ascii="Times New Roman" w:hAnsi="Times New Roman" w:cs="Times New Roman"/>
          <w:sz w:val="28"/>
          <w:szCs w:val="28"/>
          <w:lang w:val="uk-UA"/>
        </w:rPr>
        <w:t>?</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6. Чи легко Ви встановлюєте контакти</w:t>
      </w:r>
      <w:r w:rsidR="00A327D3">
        <w:rPr>
          <w:rFonts w:ascii="Times New Roman" w:hAnsi="Times New Roman" w:cs="Times New Roman"/>
          <w:sz w:val="28"/>
          <w:szCs w:val="28"/>
          <w:lang w:val="uk-UA"/>
        </w:rPr>
        <w:t xml:space="preserve"> з людьми, які значно старші</w:t>
      </w:r>
      <w:r w:rsidRPr="009D27E6">
        <w:rPr>
          <w:rFonts w:ascii="Times New Roman" w:hAnsi="Times New Roman" w:cs="Times New Roman"/>
          <w:sz w:val="28"/>
          <w:szCs w:val="28"/>
          <w:lang w:val="uk-UA"/>
        </w:rPr>
        <w:t xml:space="preserve"> за віком?</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7. Чи любите Ви орган</w:t>
      </w:r>
      <w:r w:rsidR="00623915">
        <w:rPr>
          <w:rFonts w:ascii="Times New Roman" w:hAnsi="Times New Roman" w:cs="Times New Roman"/>
          <w:sz w:val="28"/>
          <w:szCs w:val="28"/>
          <w:lang w:val="uk-UA"/>
        </w:rPr>
        <w:t>ізовувати і вигадувати з друзями</w:t>
      </w:r>
      <w:r w:rsidRPr="009D27E6">
        <w:rPr>
          <w:rFonts w:ascii="Times New Roman" w:hAnsi="Times New Roman" w:cs="Times New Roman"/>
          <w:sz w:val="28"/>
          <w:szCs w:val="28"/>
          <w:lang w:val="uk-UA"/>
        </w:rPr>
        <w:t xml:space="preserve"> різноманітні ігри та розваги?</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8. Чи </w:t>
      </w:r>
      <w:r w:rsidR="00A327D3">
        <w:rPr>
          <w:rFonts w:ascii="Times New Roman" w:hAnsi="Times New Roman" w:cs="Times New Roman"/>
          <w:sz w:val="28"/>
          <w:szCs w:val="28"/>
          <w:lang w:val="uk-UA"/>
        </w:rPr>
        <w:t>важко Вам входити у нові</w:t>
      </w:r>
      <w:r w:rsidRPr="009D27E6">
        <w:rPr>
          <w:rFonts w:ascii="Times New Roman" w:hAnsi="Times New Roman" w:cs="Times New Roman"/>
          <w:sz w:val="28"/>
          <w:szCs w:val="28"/>
          <w:lang w:val="uk-UA"/>
        </w:rPr>
        <w:t xml:space="preserve"> компанії?</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9. Чи часто Ви відкладаєте на інший день справи, які потрібно було б виконати сьогодні?</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10. Чи легко Вам встановлювати контакти з незнайомими людьми?</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11. Ч</w:t>
      </w:r>
      <w:r w:rsidR="00A327D3">
        <w:rPr>
          <w:rFonts w:ascii="Times New Roman" w:hAnsi="Times New Roman" w:cs="Times New Roman"/>
          <w:sz w:val="28"/>
          <w:szCs w:val="28"/>
          <w:lang w:val="uk-UA"/>
        </w:rPr>
        <w:t>и домагаєтеся того, щоб друзі діяли відповідно до Вашої позиції</w:t>
      </w:r>
      <w:r w:rsidRPr="009D27E6">
        <w:rPr>
          <w:rFonts w:ascii="Times New Roman" w:hAnsi="Times New Roman" w:cs="Times New Roman"/>
          <w:sz w:val="28"/>
          <w:szCs w:val="28"/>
          <w:lang w:val="uk-UA"/>
        </w:rPr>
        <w:t>?</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12. Чи важко Вам освоюватися у новому колективі?</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13. Чи </w:t>
      </w:r>
      <w:r w:rsidR="00623915">
        <w:rPr>
          <w:rFonts w:ascii="Times New Roman" w:hAnsi="Times New Roman" w:cs="Times New Roman"/>
          <w:sz w:val="28"/>
          <w:szCs w:val="28"/>
          <w:lang w:val="uk-UA"/>
        </w:rPr>
        <w:t>є правдою те</w:t>
      </w:r>
      <w:r w:rsidRPr="009D27E6">
        <w:rPr>
          <w:rFonts w:ascii="Times New Roman" w:hAnsi="Times New Roman" w:cs="Times New Roman"/>
          <w:sz w:val="28"/>
          <w:szCs w:val="28"/>
          <w:lang w:val="uk-UA"/>
        </w:rPr>
        <w:t>, що у Вас не</w:t>
      </w:r>
      <w:r w:rsidR="00623915">
        <w:rPr>
          <w:rFonts w:ascii="Times New Roman" w:hAnsi="Times New Roman" w:cs="Times New Roman"/>
          <w:sz w:val="28"/>
          <w:szCs w:val="28"/>
          <w:lang w:val="uk-UA"/>
        </w:rPr>
        <w:t xml:space="preserve"> виникає конфліктів з друзями</w:t>
      </w:r>
      <w:r w:rsidRPr="009D27E6">
        <w:rPr>
          <w:rFonts w:ascii="Times New Roman" w:hAnsi="Times New Roman" w:cs="Times New Roman"/>
          <w:sz w:val="28"/>
          <w:szCs w:val="28"/>
          <w:lang w:val="uk-UA"/>
        </w:rPr>
        <w:t xml:space="preserve"> через невиконання ними своїх обіцянок, обов’язків?</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14. Чи намагаєтеся Ви за зручних обставин познайомитися і поговорити з новими людьми?</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15. Чи часто у вирішенні важливих справ Ви берете ініціативу на себе?</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16. Чи дратують Ва</w:t>
      </w:r>
      <w:r w:rsidR="00623915">
        <w:rPr>
          <w:rFonts w:ascii="Times New Roman" w:hAnsi="Times New Roman" w:cs="Times New Roman"/>
          <w:sz w:val="28"/>
          <w:szCs w:val="28"/>
          <w:lang w:val="uk-UA"/>
        </w:rPr>
        <w:t>с оточуючі,</w:t>
      </w:r>
      <w:r w:rsidR="00A327D3">
        <w:rPr>
          <w:rFonts w:ascii="Times New Roman" w:hAnsi="Times New Roman" w:cs="Times New Roman"/>
          <w:sz w:val="28"/>
          <w:szCs w:val="28"/>
          <w:lang w:val="uk-UA"/>
        </w:rPr>
        <w:t xml:space="preserve"> не хочеться часом</w:t>
      </w:r>
      <w:r w:rsidRPr="009D27E6">
        <w:rPr>
          <w:rFonts w:ascii="Times New Roman" w:hAnsi="Times New Roman" w:cs="Times New Roman"/>
          <w:sz w:val="28"/>
          <w:szCs w:val="28"/>
          <w:lang w:val="uk-UA"/>
        </w:rPr>
        <w:t xml:space="preserve"> побути на самоті?</w:t>
      </w:r>
    </w:p>
    <w:p w:rsidR="009D27E6" w:rsidRPr="009D27E6" w:rsidRDefault="00A327D3" w:rsidP="009D27E6">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17. Правда</w:t>
      </w:r>
      <w:r w:rsidR="009D27E6" w:rsidRPr="009D27E6">
        <w:rPr>
          <w:rFonts w:ascii="Times New Roman" w:hAnsi="Times New Roman" w:cs="Times New Roman"/>
          <w:sz w:val="28"/>
          <w:szCs w:val="28"/>
          <w:lang w:val="uk-UA"/>
        </w:rPr>
        <w:t>, що Ви зазвичай погано орієнтуєтеся у незнайомій ситуації?</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18. Чи подобається Вам завжди знаходитися серед людей?</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19. Чи виник</w:t>
      </w:r>
      <w:r w:rsidR="00A327D3">
        <w:rPr>
          <w:rFonts w:ascii="Times New Roman" w:hAnsi="Times New Roman" w:cs="Times New Roman"/>
          <w:sz w:val="28"/>
          <w:szCs w:val="28"/>
          <w:lang w:val="uk-UA"/>
        </w:rPr>
        <w:t>ає у Вас роздратування, коли</w:t>
      </w:r>
      <w:r w:rsidRPr="009D27E6">
        <w:rPr>
          <w:rFonts w:ascii="Times New Roman" w:hAnsi="Times New Roman" w:cs="Times New Roman"/>
          <w:sz w:val="28"/>
          <w:szCs w:val="28"/>
          <w:lang w:val="uk-UA"/>
        </w:rPr>
        <w:t xml:space="preserve"> не вдається завершити розпочату справу?</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20. Чи відчуваєте Ви труднощі, якщо потрібно виявити ініціативу, щоб познайомитися з новою людиною?</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21. Чи правда, що Ви втомлюєтеся від ч</w:t>
      </w:r>
      <w:r w:rsidR="00A327D3">
        <w:rPr>
          <w:rFonts w:ascii="Times New Roman" w:hAnsi="Times New Roman" w:cs="Times New Roman"/>
          <w:sz w:val="28"/>
          <w:szCs w:val="28"/>
          <w:lang w:val="uk-UA"/>
        </w:rPr>
        <w:t>астого спілкування з друзями</w:t>
      </w:r>
      <w:r w:rsidRPr="009D27E6">
        <w:rPr>
          <w:rFonts w:ascii="Times New Roman" w:hAnsi="Times New Roman" w:cs="Times New Roman"/>
          <w:sz w:val="28"/>
          <w:szCs w:val="28"/>
          <w:lang w:val="uk-UA"/>
        </w:rPr>
        <w:t>?</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22. Чи подобається Вам брати участь у колективних іграх?</w:t>
      </w:r>
    </w:p>
    <w:p w:rsidR="009D27E6" w:rsidRPr="009D27E6" w:rsidRDefault="00A327D3" w:rsidP="009D27E6">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23. Чи часто</w:t>
      </w:r>
      <w:r w:rsidR="009D27E6" w:rsidRPr="009D27E6">
        <w:rPr>
          <w:rFonts w:ascii="Times New Roman" w:hAnsi="Times New Roman" w:cs="Times New Roman"/>
          <w:sz w:val="28"/>
          <w:szCs w:val="28"/>
          <w:lang w:val="uk-UA"/>
        </w:rPr>
        <w:t xml:space="preserve"> проявляєте ініціативу </w:t>
      </w:r>
      <w:r>
        <w:rPr>
          <w:rFonts w:ascii="Times New Roman" w:hAnsi="Times New Roman" w:cs="Times New Roman"/>
          <w:sz w:val="28"/>
          <w:szCs w:val="28"/>
          <w:lang w:val="uk-UA"/>
        </w:rPr>
        <w:t>у процесі вирішення питань, що</w:t>
      </w:r>
      <w:r w:rsidR="009D27E6" w:rsidRPr="009D27E6">
        <w:rPr>
          <w:rFonts w:ascii="Times New Roman" w:hAnsi="Times New Roman" w:cs="Times New Roman"/>
          <w:sz w:val="28"/>
          <w:szCs w:val="28"/>
          <w:lang w:val="uk-UA"/>
        </w:rPr>
        <w:t xml:space="preserve"> за</w:t>
      </w:r>
      <w:r>
        <w:rPr>
          <w:rFonts w:ascii="Times New Roman" w:hAnsi="Times New Roman" w:cs="Times New Roman"/>
          <w:sz w:val="28"/>
          <w:szCs w:val="28"/>
          <w:lang w:val="uk-UA"/>
        </w:rPr>
        <w:t>чіпають інтереси Ваших друзів</w:t>
      </w:r>
      <w:r w:rsidR="009D27E6" w:rsidRPr="009D27E6">
        <w:rPr>
          <w:rFonts w:ascii="Times New Roman" w:hAnsi="Times New Roman" w:cs="Times New Roman"/>
          <w:sz w:val="28"/>
          <w:szCs w:val="28"/>
          <w:lang w:val="uk-UA"/>
        </w:rPr>
        <w:t>?</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24. Чи </w:t>
      </w:r>
      <w:r w:rsidR="00A327D3">
        <w:rPr>
          <w:rFonts w:ascii="Times New Roman" w:hAnsi="Times New Roman" w:cs="Times New Roman"/>
          <w:sz w:val="28"/>
          <w:szCs w:val="28"/>
          <w:lang w:val="uk-UA"/>
        </w:rPr>
        <w:t>є правдою те</w:t>
      </w:r>
      <w:r w:rsidR="00623915">
        <w:rPr>
          <w:rFonts w:ascii="Times New Roman" w:hAnsi="Times New Roman" w:cs="Times New Roman"/>
          <w:sz w:val="28"/>
          <w:szCs w:val="28"/>
          <w:lang w:val="uk-UA"/>
        </w:rPr>
        <w:t xml:space="preserve">, що Ви почуваєтеся </w:t>
      </w:r>
      <w:r w:rsidRPr="009D27E6">
        <w:rPr>
          <w:rFonts w:ascii="Times New Roman" w:hAnsi="Times New Roman" w:cs="Times New Roman"/>
          <w:sz w:val="28"/>
          <w:szCs w:val="28"/>
          <w:lang w:val="uk-UA"/>
        </w:rPr>
        <w:t>невпевнено серед незнайомих людей?</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25. Чи правда, що Ви рідко наполягаєте на доведенні своєї правоти?</w:t>
      </w:r>
    </w:p>
    <w:p w:rsidR="009D27E6" w:rsidRPr="009D27E6" w:rsidRDefault="00A327D3" w:rsidP="009D27E6">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26. Чи вважаєте</w:t>
      </w:r>
      <w:r w:rsidR="009D27E6" w:rsidRPr="009D27E6">
        <w:rPr>
          <w:rFonts w:ascii="Times New Roman" w:hAnsi="Times New Roman" w:cs="Times New Roman"/>
          <w:sz w:val="28"/>
          <w:szCs w:val="28"/>
          <w:lang w:val="uk-UA"/>
        </w:rPr>
        <w:t>, що Вам вдасться без особливих труднощів внести пожвавлення у малознайому групу?</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27. </w:t>
      </w:r>
      <w:r w:rsidR="00A327D3">
        <w:rPr>
          <w:rFonts w:ascii="Times New Roman" w:hAnsi="Times New Roman" w:cs="Times New Roman"/>
          <w:sz w:val="28"/>
          <w:szCs w:val="28"/>
          <w:lang w:val="uk-UA"/>
        </w:rPr>
        <w:t>Чи берете Ви участь у громадській</w:t>
      </w:r>
      <w:r w:rsidRPr="009D27E6">
        <w:rPr>
          <w:rFonts w:ascii="Times New Roman" w:hAnsi="Times New Roman" w:cs="Times New Roman"/>
          <w:sz w:val="28"/>
          <w:szCs w:val="28"/>
          <w:lang w:val="uk-UA"/>
        </w:rPr>
        <w:t xml:space="preserve"> роботі інституту (школи, на виробництві)?</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28. Чи намагаєтеся </w:t>
      </w:r>
      <w:r w:rsidR="00A327D3">
        <w:rPr>
          <w:rFonts w:ascii="Times New Roman" w:hAnsi="Times New Roman" w:cs="Times New Roman"/>
          <w:sz w:val="28"/>
          <w:szCs w:val="28"/>
          <w:lang w:val="uk-UA"/>
        </w:rPr>
        <w:t>Ви обмежити коло своїх друзів</w:t>
      </w:r>
      <w:r w:rsidRPr="009D27E6">
        <w:rPr>
          <w:rFonts w:ascii="Times New Roman" w:hAnsi="Times New Roman" w:cs="Times New Roman"/>
          <w:sz w:val="28"/>
          <w:szCs w:val="28"/>
          <w:lang w:val="uk-UA"/>
        </w:rPr>
        <w:t>?</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29. Чи </w:t>
      </w:r>
      <w:r w:rsidR="00A327D3">
        <w:rPr>
          <w:rFonts w:ascii="Times New Roman" w:hAnsi="Times New Roman" w:cs="Times New Roman"/>
          <w:sz w:val="28"/>
          <w:szCs w:val="28"/>
          <w:lang w:val="uk-UA"/>
        </w:rPr>
        <w:t>є правдою</w:t>
      </w:r>
      <w:r w:rsidRPr="009D27E6">
        <w:rPr>
          <w:rFonts w:ascii="Times New Roman" w:hAnsi="Times New Roman" w:cs="Times New Roman"/>
          <w:sz w:val="28"/>
          <w:szCs w:val="28"/>
          <w:lang w:val="uk-UA"/>
        </w:rPr>
        <w:t xml:space="preserve"> те, що Ви не намагаєтеся відстоювати свою думку чи рішення, якщо воно не було відразу прийняте групою?</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30. Чи почуваєте себе вільно, потрапивши у незнайомий колектив?</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31. Чи з задоволенням Ви беретеся за організацію рі</w:t>
      </w:r>
      <w:r w:rsidR="00623915">
        <w:rPr>
          <w:rFonts w:ascii="Times New Roman" w:hAnsi="Times New Roman" w:cs="Times New Roman"/>
          <w:sz w:val="28"/>
          <w:szCs w:val="28"/>
          <w:lang w:val="uk-UA"/>
        </w:rPr>
        <w:t>зних заходів для своїх друзів</w:t>
      </w:r>
      <w:r w:rsidRPr="009D27E6">
        <w:rPr>
          <w:rFonts w:ascii="Times New Roman" w:hAnsi="Times New Roman" w:cs="Times New Roman"/>
          <w:sz w:val="28"/>
          <w:szCs w:val="28"/>
          <w:lang w:val="uk-UA"/>
        </w:rPr>
        <w:t>?</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32. Чи </w:t>
      </w:r>
      <w:r w:rsidR="00623915">
        <w:rPr>
          <w:rFonts w:ascii="Times New Roman" w:hAnsi="Times New Roman" w:cs="Times New Roman"/>
          <w:sz w:val="28"/>
          <w:szCs w:val="28"/>
          <w:lang w:val="uk-UA"/>
        </w:rPr>
        <w:t>є правдою те, що Ви не почуваєтеся</w:t>
      </w:r>
      <w:r w:rsidRPr="009D27E6">
        <w:rPr>
          <w:rFonts w:ascii="Times New Roman" w:hAnsi="Times New Roman" w:cs="Times New Roman"/>
          <w:sz w:val="28"/>
          <w:szCs w:val="28"/>
          <w:lang w:val="uk-UA"/>
        </w:rPr>
        <w:t xml:space="preserve"> достатньо впевнено і спокійно, коли потрібно щось говорити </w:t>
      </w:r>
      <w:r w:rsidR="00623915">
        <w:rPr>
          <w:rFonts w:ascii="Times New Roman" w:hAnsi="Times New Roman" w:cs="Times New Roman"/>
          <w:sz w:val="28"/>
          <w:szCs w:val="28"/>
          <w:lang w:val="uk-UA"/>
        </w:rPr>
        <w:t>перед великою групі аудиторією</w:t>
      </w:r>
      <w:r w:rsidRPr="009D27E6">
        <w:rPr>
          <w:rFonts w:ascii="Times New Roman" w:hAnsi="Times New Roman" w:cs="Times New Roman"/>
          <w:sz w:val="28"/>
          <w:szCs w:val="28"/>
          <w:lang w:val="uk-UA"/>
        </w:rPr>
        <w:t>?</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33. Чи часто В</w:t>
      </w:r>
      <w:r w:rsidR="00623915">
        <w:rPr>
          <w:rFonts w:ascii="Times New Roman" w:hAnsi="Times New Roman" w:cs="Times New Roman"/>
          <w:sz w:val="28"/>
          <w:szCs w:val="28"/>
          <w:lang w:val="uk-UA"/>
        </w:rPr>
        <w:t>и</w:t>
      </w:r>
      <w:r w:rsidRPr="009D27E6">
        <w:rPr>
          <w:rFonts w:ascii="Times New Roman" w:hAnsi="Times New Roman" w:cs="Times New Roman"/>
          <w:sz w:val="28"/>
          <w:szCs w:val="28"/>
          <w:lang w:val="uk-UA"/>
        </w:rPr>
        <w:t xml:space="preserve"> запізнюєтесь на ділові зустрічі і побачення?</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34. Чи правда, що у В</w:t>
      </w:r>
      <w:r w:rsidR="00623915">
        <w:rPr>
          <w:rFonts w:ascii="Times New Roman" w:hAnsi="Times New Roman" w:cs="Times New Roman"/>
          <w:sz w:val="28"/>
          <w:szCs w:val="28"/>
          <w:lang w:val="uk-UA"/>
        </w:rPr>
        <w:t>а</w:t>
      </w:r>
      <w:r w:rsidRPr="009D27E6">
        <w:rPr>
          <w:rFonts w:ascii="Times New Roman" w:hAnsi="Times New Roman" w:cs="Times New Roman"/>
          <w:sz w:val="28"/>
          <w:szCs w:val="28"/>
          <w:lang w:val="uk-UA"/>
        </w:rPr>
        <w:t>с багато друзів?</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35. Чи часто В</w:t>
      </w:r>
      <w:r w:rsidR="00623915">
        <w:rPr>
          <w:rFonts w:ascii="Times New Roman" w:hAnsi="Times New Roman" w:cs="Times New Roman"/>
          <w:sz w:val="28"/>
          <w:szCs w:val="28"/>
          <w:lang w:val="uk-UA"/>
        </w:rPr>
        <w:t>и</w:t>
      </w:r>
      <w:r w:rsidRPr="009D27E6">
        <w:rPr>
          <w:rFonts w:ascii="Times New Roman" w:hAnsi="Times New Roman" w:cs="Times New Roman"/>
          <w:sz w:val="28"/>
          <w:szCs w:val="28"/>
          <w:lang w:val="uk-UA"/>
        </w:rPr>
        <w:t xml:space="preserve"> опиняєтесь у колі уваги своїх</w:t>
      </w:r>
      <w:r w:rsidR="00623915">
        <w:rPr>
          <w:rFonts w:ascii="Times New Roman" w:hAnsi="Times New Roman" w:cs="Times New Roman"/>
          <w:sz w:val="28"/>
          <w:szCs w:val="28"/>
          <w:lang w:val="uk-UA"/>
        </w:rPr>
        <w:t xml:space="preserve"> друзів</w:t>
      </w:r>
      <w:r w:rsidRPr="009D27E6">
        <w:rPr>
          <w:rFonts w:ascii="Times New Roman" w:hAnsi="Times New Roman" w:cs="Times New Roman"/>
          <w:sz w:val="28"/>
          <w:szCs w:val="28"/>
          <w:lang w:val="uk-UA"/>
        </w:rPr>
        <w:t>?</w:t>
      </w:r>
    </w:p>
    <w:p w:rsidR="009D27E6" w:rsidRPr="009D27E6" w:rsidRDefault="00623915" w:rsidP="009D27E6">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36. Чи часто Ви соромитеся</w:t>
      </w:r>
      <w:r w:rsidR="009D27E6" w:rsidRPr="009D27E6">
        <w:rPr>
          <w:rFonts w:ascii="Times New Roman" w:hAnsi="Times New Roman" w:cs="Times New Roman"/>
          <w:sz w:val="28"/>
          <w:szCs w:val="28"/>
          <w:lang w:val="uk-UA"/>
        </w:rPr>
        <w:t>, ніяковієте при спілкуванні з малознайомими людьми?</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37. Чи </w:t>
      </w:r>
      <w:r w:rsidR="00623915">
        <w:rPr>
          <w:rFonts w:ascii="Times New Roman" w:hAnsi="Times New Roman" w:cs="Times New Roman"/>
          <w:sz w:val="28"/>
          <w:szCs w:val="28"/>
          <w:lang w:val="uk-UA"/>
        </w:rPr>
        <w:t>є правдою те</w:t>
      </w:r>
      <w:r w:rsidRPr="009D27E6">
        <w:rPr>
          <w:rFonts w:ascii="Times New Roman" w:hAnsi="Times New Roman" w:cs="Times New Roman"/>
          <w:sz w:val="28"/>
          <w:szCs w:val="28"/>
          <w:lang w:val="uk-UA"/>
        </w:rPr>
        <w:t>, що Ви</w:t>
      </w:r>
      <w:r w:rsidR="00623915">
        <w:rPr>
          <w:rFonts w:ascii="Times New Roman" w:hAnsi="Times New Roman" w:cs="Times New Roman"/>
          <w:sz w:val="28"/>
          <w:szCs w:val="28"/>
          <w:lang w:val="uk-UA"/>
        </w:rPr>
        <w:t xml:space="preserve"> не дуже впевнено почуваєтеся</w:t>
      </w:r>
      <w:r w:rsidRPr="009D27E6">
        <w:rPr>
          <w:rFonts w:ascii="Times New Roman" w:hAnsi="Times New Roman" w:cs="Times New Roman"/>
          <w:sz w:val="28"/>
          <w:szCs w:val="28"/>
          <w:lang w:val="uk-UA"/>
        </w:rPr>
        <w:t xml:space="preserve"> в оточен</w:t>
      </w:r>
      <w:r w:rsidR="00623915">
        <w:rPr>
          <w:rFonts w:ascii="Times New Roman" w:hAnsi="Times New Roman" w:cs="Times New Roman"/>
          <w:sz w:val="28"/>
          <w:szCs w:val="28"/>
          <w:lang w:val="uk-UA"/>
        </w:rPr>
        <w:t>ні великої групи друзів</w:t>
      </w:r>
      <w:r w:rsidRPr="009D27E6">
        <w:rPr>
          <w:rFonts w:ascii="Times New Roman" w:hAnsi="Times New Roman" w:cs="Times New Roman"/>
          <w:sz w:val="28"/>
          <w:szCs w:val="28"/>
          <w:lang w:val="uk-UA"/>
        </w:rPr>
        <w:t>?</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Ключ для обробки даних методики:</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Комунікативні здібності</w:t>
      </w:r>
      <w:r w:rsidRPr="009D27E6">
        <w:rPr>
          <w:rFonts w:ascii="Times New Roman" w:hAnsi="Times New Roman" w:cs="Times New Roman"/>
          <w:sz w:val="28"/>
          <w:szCs w:val="28"/>
          <w:lang w:val="uk-UA"/>
        </w:rPr>
        <w:t xml:space="preserve"> (+) Так: 1, 5, 9, 13, 17, 21, 25, 29, 33, 37;</w:t>
      </w:r>
    </w:p>
    <w:p w:rsidR="009D27E6" w:rsidRPr="009D27E6" w:rsidRDefault="009D27E6" w:rsidP="009D27E6">
      <w:pPr>
        <w:spacing w:after="0" w:line="240" w:lineRule="auto"/>
        <w:ind w:left="3544" w:firstLine="284"/>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Ні: 3, 7, 11, 15, 19, 23, 27, 31, 35, 39,</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Організаторські здібності</w:t>
      </w:r>
      <w:r w:rsidRPr="009D27E6">
        <w:rPr>
          <w:rFonts w:ascii="Times New Roman" w:hAnsi="Times New Roman" w:cs="Times New Roman"/>
          <w:sz w:val="28"/>
          <w:szCs w:val="28"/>
          <w:lang w:val="uk-UA"/>
        </w:rPr>
        <w:t xml:space="preserve"> (+) Так: 2, 6, 10, 14, 18, 22, 26, 30, 34, 38;</w:t>
      </w:r>
    </w:p>
    <w:p w:rsidR="009D27E6" w:rsidRPr="009D27E6" w:rsidRDefault="009D27E6" w:rsidP="009D27E6">
      <w:pPr>
        <w:spacing w:after="0" w:line="240" w:lineRule="auto"/>
        <w:ind w:firstLine="4111"/>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Ні: 4, 8, 12, 16, 20, 24, 28, 32, 36, 40.</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Підсумуємо:</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Комунікативні здібності</w:t>
      </w:r>
      <w:r w:rsidRPr="009D27E6">
        <w:rPr>
          <w:rFonts w:ascii="Times New Roman" w:hAnsi="Times New Roman" w:cs="Times New Roman"/>
          <w:sz w:val="28"/>
          <w:szCs w:val="28"/>
          <w:lang w:val="uk-UA"/>
        </w:rPr>
        <w:t>:</w:t>
      </w:r>
    </w:p>
    <w:p w:rsidR="009D27E6" w:rsidRPr="009D27E6" w:rsidRDefault="009D27E6" w:rsidP="00623915">
      <w:pPr>
        <w:numPr>
          <w:ilvl w:val="0"/>
          <w:numId w:val="64"/>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високий рівень – 15-20 балів;</w:t>
      </w:r>
    </w:p>
    <w:p w:rsidR="009D27E6" w:rsidRPr="009D27E6" w:rsidRDefault="009D27E6" w:rsidP="00623915">
      <w:pPr>
        <w:numPr>
          <w:ilvl w:val="0"/>
          <w:numId w:val="64"/>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середній рівень – 10-14 балів;</w:t>
      </w:r>
    </w:p>
    <w:p w:rsidR="009D27E6" w:rsidRPr="009D27E6" w:rsidRDefault="009D27E6" w:rsidP="00623915">
      <w:pPr>
        <w:numPr>
          <w:ilvl w:val="0"/>
          <w:numId w:val="64"/>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низький рівень – 0-9 балів.</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Організаторські здібності</w:t>
      </w:r>
      <w:r w:rsidRPr="009D27E6">
        <w:rPr>
          <w:rFonts w:ascii="Times New Roman" w:hAnsi="Times New Roman" w:cs="Times New Roman"/>
          <w:sz w:val="28"/>
          <w:szCs w:val="28"/>
          <w:lang w:val="uk-UA"/>
        </w:rPr>
        <w:t>:</w:t>
      </w:r>
    </w:p>
    <w:p w:rsidR="009D27E6" w:rsidRPr="009D27E6" w:rsidRDefault="009D27E6" w:rsidP="00623915">
      <w:pPr>
        <w:numPr>
          <w:ilvl w:val="0"/>
          <w:numId w:val="65"/>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високий рівень – 15-20 балів;</w:t>
      </w:r>
    </w:p>
    <w:p w:rsidR="009D27E6" w:rsidRPr="009D27E6" w:rsidRDefault="009D27E6" w:rsidP="00623915">
      <w:pPr>
        <w:numPr>
          <w:ilvl w:val="0"/>
          <w:numId w:val="65"/>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середній рівень – 10-14 балів;</w:t>
      </w:r>
    </w:p>
    <w:p w:rsidR="009D27E6" w:rsidRPr="009D27E6" w:rsidRDefault="009D27E6" w:rsidP="00623915">
      <w:pPr>
        <w:numPr>
          <w:ilvl w:val="0"/>
          <w:numId w:val="65"/>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низький рівень – 0-9 балів.</w:t>
      </w:r>
    </w:p>
    <w:p w:rsidR="009D27E6" w:rsidRPr="009D27E6" w:rsidRDefault="009D27E6" w:rsidP="009D27E6">
      <w:pPr>
        <w:spacing w:after="0" w:line="240" w:lineRule="auto"/>
        <w:ind w:left="720" w:firstLine="709"/>
        <w:contextualSpacing/>
        <w:jc w:val="center"/>
        <w:rPr>
          <w:rFonts w:ascii="Times New Roman" w:hAnsi="Times New Roman" w:cs="Times New Roman"/>
          <w:b/>
          <w:i/>
          <w:sz w:val="28"/>
          <w:szCs w:val="28"/>
          <w:lang w:val="uk-UA"/>
        </w:rPr>
      </w:pPr>
      <w:r w:rsidRPr="009D27E6">
        <w:rPr>
          <w:rFonts w:ascii="Times New Roman" w:hAnsi="Times New Roman" w:cs="Times New Roman"/>
          <w:b/>
          <w:i/>
          <w:sz w:val="28"/>
          <w:szCs w:val="28"/>
          <w:lang w:val="uk-UA"/>
        </w:rPr>
        <w:t>ІІІ. Тест “Чи приємно з Вами спілкуватися?”</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Якщо людина товариська, то це не означає, що з нею приємно розмовляти. Є люди, які своєю товариськістю набридають майже з першої хвилини бесіди. Подивіться уважно навколо себе, хіба мало таких людей? А Ви приємний співрозмовник?</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 Вам подобається більше слухати, ніж говорити?</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2. Ви завжди можете знайти тему для розмови навіть з незнайомою людиною?</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3. Ви завжди уважно слухаєте співрозмовника?</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4. Чи подобається Вам давати поради?</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5. Якщо тема розмови Вам нецікава, чи будете про це натякати співрозмовнику?</w:t>
      </w:r>
    </w:p>
    <w:p w:rsidR="009D27E6" w:rsidRPr="009D27E6" w:rsidRDefault="00623915" w:rsidP="009D27E6">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6. Д</w:t>
      </w:r>
      <w:r w:rsidR="009D27E6" w:rsidRPr="009D27E6">
        <w:rPr>
          <w:rFonts w:ascii="Times New Roman" w:hAnsi="Times New Roman" w:cs="Times New Roman"/>
          <w:sz w:val="28"/>
          <w:szCs w:val="28"/>
          <w:lang w:val="uk-UA"/>
        </w:rPr>
        <w:t>ратуєтеся, коли Вас не слухають?</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7. У Вас є особиста думка з кожного питання?</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8. Якщо тема розмови Вам незнайома, чи станете її розвивати?</w:t>
      </w:r>
    </w:p>
    <w:p w:rsidR="009D27E6" w:rsidRPr="009D27E6" w:rsidRDefault="00623915" w:rsidP="009D27E6">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9. Чи подобається Вам бути у</w:t>
      </w:r>
      <w:r w:rsidR="009D27E6" w:rsidRPr="009D27E6">
        <w:rPr>
          <w:rFonts w:ascii="Times New Roman" w:hAnsi="Times New Roman" w:cs="Times New Roman"/>
          <w:sz w:val="28"/>
          <w:szCs w:val="28"/>
          <w:lang w:val="uk-UA"/>
        </w:rPr>
        <w:t xml:space="preserve"> центрі уваги?</w:t>
      </w:r>
    </w:p>
    <w:p w:rsidR="009D27E6" w:rsidRPr="009D27E6" w:rsidRDefault="00623915" w:rsidP="009D27E6">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10. Можете назвати хоча б три навчальні дисципліни, з яких демонструєте досить високі знання</w:t>
      </w:r>
      <w:r w:rsidR="009D27E6" w:rsidRPr="009D27E6">
        <w:rPr>
          <w:rFonts w:ascii="Times New Roman" w:hAnsi="Times New Roman" w:cs="Times New Roman"/>
          <w:sz w:val="28"/>
          <w:szCs w:val="28"/>
          <w:lang w:val="uk-UA"/>
        </w:rPr>
        <w:t>?</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11. Ви хороший оратор?</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Якщо Ви позитивно відповіли на запитання 1, 2, 3, 6, 7, 8, 9, 10, 11, можете зарахувати собі по одному балу за кожну відповідь, яка збігається з ключем. А тепер підрахуйте суму балів.</w:t>
      </w:r>
    </w:p>
    <w:p w:rsidR="009D27E6" w:rsidRPr="009D27E6" w:rsidRDefault="00623915" w:rsidP="009D27E6">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1 – 3 бали:</w:t>
      </w:r>
      <w:r w:rsidR="009D27E6" w:rsidRPr="009D27E6">
        <w:rPr>
          <w:rFonts w:ascii="Times New Roman" w:hAnsi="Times New Roman" w:cs="Times New Roman"/>
          <w:sz w:val="28"/>
          <w:szCs w:val="28"/>
          <w:lang w:val="uk-UA"/>
        </w:rPr>
        <w:t xml:space="preserve"> </w:t>
      </w:r>
      <w:r>
        <w:rPr>
          <w:rFonts w:ascii="Times New Roman" w:hAnsi="Times New Roman" w:cs="Times New Roman"/>
          <w:sz w:val="28"/>
          <w:szCs w:val="28"/>
          <w:lang w:val="uk-UA"/>
        </w:rPr>
        <w:t>демонструєте занадто високий рівень комунікабельності; часто нав’язуєте оточуючим свою присутність</w:t>
      </w:r>
      <w:r w:rsidR="00FB1D0B">
        <w:rPr>
          <w:rFonts w:ascii="Times New Roman" w:hAnsi="Times New Roman" w:cs="Times New Roman"/>
          <w:sz w:val="28"/>
          <w:szCs w:val="28"/>
          <w:lang w:val="uk-UA"/>
        </w:rPr>
        <w:t xml:space="preserve"> аж до ситуації, коли</w:t>
      </w:r>
      <w:r w:rsidR="009D27E6" w:rsidRPr="009D27E6">
        <w:rPr>
          <w:rFonts w:ascii="Times New Roman" w:hAnsi="Times New Roman" w:cs="Times New Roman"/>
          <w:sz w:val="28"/>
          <w:szCs w:val="28"/>
          <w:lang w:val="uk-UA"/>
        </w:rPr>
        <w:t xml:space="preserve"> Вас намагаються</w:t>
      </w:r>
      <w:r w:rsidR="00FB1D0B">
        <w:rPr>
          <w:rFonts w:ascii="Times New Roman" w:hAnsi="Times New Roman" w:cs="Times New Roman"/>
          <w:sz w:val="28"/>
          <w:szCs w:val="28"/>
          <w:lang w:val="uk-UA"/>
        </w:rPr>
        <w:t xml:space="preserve"> уникнути. Спілкуватися з Вами далеко неприємно і навіть</w:t>
      </w:r>
      <w:r w:rsidR="009D27E6" w:rsidRPr="009D27E6">
        <w:rPr>
          <w:rFonts w:ascii="Times New Roman" w:hAnsi="Times New Roman" w:cs="Times New Roman"/>
          <w:sz w:val="28"/>
          <w:szCs w:val="28"/>
          <w:lang w:val="uk-UA"/>
        </w:rPr>
        <w:t xml:space="preserve"> важко. Вам потрібно серйозно над цим задуматися.</w:t>
      </w:r>
    </w:p>
    <w:p w:rsidR="009D27E6" w:rsidRPr="009D27E6" w:rsidRDefault="00FB1D0B" w:rsidP="009D27E6">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4 – 8 балів:</w:t>
      </w:r>
      <w:r w:rsidR="009D27E6" w:rsidRPr="009D27E6">
        <w:rPr>
          <w:rFonts w:ascii="Times New Roman" w:hAnsi="Times New Roman" w:cs="Times New Roman"/>
          <w:sz w:val="28"/>
          <w:szCs w:val="28"/>
          <w:lang w:val="uk-UA"/>
        </w:rPr>
        <w:t xml:space="preserve"> </w:t>
      </w:r>
      <w:r>
        <w:rPr>
          <w:rFonts w:ascii="Times New Roman" w:hAnsi="Times New Roman" w:cs="Times New Roman"/>
          <w:sz w:val="28"/>
          <w:szCs w:val="28"/>
          <w:lang w:val="uk-UA"/>
        </w:rPr>
        <w:t>Ви майже завжди є уважним та приємним</w:t>
      </w:r>
      <w:r w:rsidR="009D27E6" w:rsidRPr="009D27E6">
        <w:rPr>
          <w:rFonts w:ascii="Times New Roman" w:hAnsi="Times New Roman" w:cs="Times New Roman"/>
          <w:sz w:val="28"/>
          <w:szCs w:val="28"/>
          <w:lang w:val="uk-UA"/>
        </w:rPr>
        <w:t xml:space="preserve"> співрозмовник</w:t>
      </w:r>
      <w:r>
        <w:rPr>
          <w:rFonts w:ascii="Times New Roman" w:hAnsi="Times New Roman" w:cs="Times New Roman"/>
          <w:sz w:val="28"/>
          <w:szCs w:val="28"/>
          <w:lang w:val="uk-UA"/>
        </w:rPr>
        <w:t>ом.</w:t>
      </w:r>
      <w:r w:rsidR="009D27E6" w:rsidRPr="009D27E6">
        <w:rPr>
          <w:rFonts w:ascii="Times New Roman" w:hAnsi="Times New Roman" w:cs="Times New Roman"/>
          <w:sz w:val="28"/>
          <w:szCs w:val="28"/>
          <w:lang w:val="uk-UA"/>
        </w:rPr>
        <w:t xml:space="preserve"> </w:t>
      </w:r>
      <w:r>
        <w:rPr>
          <w:rFonts w:ascii="Times New Roman" w:hAnsi="Times New Roman" w:cs="Times New Roman"/>
          <w:sz w:val="28"/>
          <w:szCs w:val="28"/>
          <w:lang w:val="uk-UA"/>
        </w:rPr>
        <w:t>Рідко демонструєте неуважність, особливо коли не в гуморі.</w:t>
      </w:r>
      <w:r w:rsidR="009D27E6" w:rsidRPr="009D27E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У такі хвилини </w:t>
      </w:r>
      <w:r w:rsidR="009D27E6" w:rsidRPr="009D27E6">
        <w:rPr>
          <w:rFonts w:ascii="Times New Roman" w:hAnsi="Times New Roman" w:cs="Times New Roman"/>
          <w:sz w:val="28"/>
          <w:szCs w:val="28"/>
          <w:lang w:val="uk-UA"/>
        </w:rPr>
        <w:t>Ви не вимагаєте особливої уваги до своєї персони від оточуючих.</w:t>
      </w:r>
    </w:p>
    <w:p w:rsidR="009D27E6" w:rsidRPr="009D27E6" w:rsidRDefault="00FB1D0B" w:rsidP="009D27E6">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9 – 11 балів: з Вами дійсно приємно спілкуватися</w:t>
      </w:r>
      <w:r w:rsidR="009D27E6" w:rsidRPr="009D27E6">
        <w:rPr>
          <w:rFonts w:ascii="Times New Roman" w:hAnsi="Times New Roman" w:cs="Times New Roman"/>
          <w:sz w:val="28"/>
          <w:szCs w:val="28"/>
          <w:lang w:val="uk-UA"/>
        </w:rPr>
        <w:t xml:space="preserve">. </w:t>
      </w:r>
      <w:r>
        <w:rPr>
          <w:rFonts w:ascii="Times New Roman" w:hAnsi="Times New Roman" w:cs="Times New Roman"/>
          <w:sz w:val="28"/>
          <w:szCs w:val="28"/>
          <w:lang w:val="uk-UA"/>
        </w:rPr>
        <w:t>Демонструєте люб’язність та уважність не лише до друзів, але й до випадкових співрозмовників</w:t>
      </w:r>
      <w:r w:rsidR="009D27E6" w:rsidRPr="009D27E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Може виникнути </w:t>
      </w:r>
      <w:r w:rsidR="009D27E6" w:rsidRPr="009D27E6">
        <w:rPr>
          <w:rFonts w:ascii="Times New Roman" w:hAnsi="Times New Roman" w:cs="Times New Roman"/>
          <w:sz w:val="28"/>
          <w:szCs w:val="28"/>
          <w:lang w:val="uk-UA"/>
        </w:rPr>
        <w:t>запитання: Вам дійсно приємно бути весь час у цій ролі, чи інколи доводиться грати, як на сцені?</w:t>
      </w:r>
    </w:p>
    <w:p w:rsidR="009D27E6" w:rsidRPr="009D27E6" w:rsidRDefault="009D27E6" w:rsidP="009D27E6">
      <w:pPr>
        <w:spacing w:after="0" w:line="240" w:lineRule="auto"/>
        <w:ind w:left="720" w:firstLine="709"/>
        <w:contextualSpacing/>
        <w:jc w:val="center"/>
        <w:rPr>
          <w:rFonts w:ascii="Times New Roman" w:hAnsi="Times New Roman" w:cs="Times New Roman"/>
          <w:b/>
          <w:i/>
          <w:sz w:val="28"/>
          <w:szCs w:val="28"/>
        </w:rPr>
      </w:pPr>
      <w:r w:rsidRPr="009D27E6">
        <w:rPr>
          <w:rFonts w:ascii="Times New Roman" w:hAnsi="Times New Roman" w:cs="Times New Roman"/>
          <w:b/>
          <w:i/>
          <w:sz w:val="28"/>
          <w:szCs w:val="28"/>
          <w:lang w:val="en-US"/>
        </w:rPr>
        <w:t>IV</w:t>
      </w:r>
      <w:r w:rsidRPr="009D27E6">
        <w:rPr>
          <w:rFonts w:ascii="Times New Roman" w:hAnsi="Times New Roman" w:cs="Times New Roman"/>
          <w:b/>
          <w:i/>
          <w:sz w:val="28"/>
          <w:szCs w:val="28"/>
        </w:rPr>
        <w:t xml:space="preserve">. </w:t>
      </w:r>
      <w:r w:rsidRPr="009D27E6">
        <w:rPr>
          <w:rFonts w:ascii="Times New Roman" w:hAnsi="Times New Roman" w:cs="Times New Roman"/>
          <w:b/>
          <w:i/>
          <w:sz w:val="28"/>
          <w:szCs w:val="28"/>
          <w:lang w:val="uk-UA"/>
        </w:rPr>
        <w:t xml:space="preserve">Тест </w:t>
      </w:r>
      <w:r w:rsidRPr="009D27E6">
        <w:rPr>
          <w:rFonts w:ascii="Times New Roman" w:hAnsi="Times New Roman" w:cs="Times New Roman"/>
          <w:b/>
          <w:i/>
          <w:sz w:val="28"/>
          <w:szCs w:val="28"/>
        </w:rPr>
        <w:t>“</w:t>
      </w:r>
      <w:r w:rsidRPr="009D27E6">
        <w:rPr>
          <w:rFonts w:ascii="Times New Roman" w:hAnsi="Times New Roman" w:cs="Times New Roman"/>
          <w:b/>
          <w:i/>
          <w:sz w:val="28"/>
          <w:szCs w:val="28"/>
          <w:lang w:val="uk-UA"/>
        </w:rPr>
        <w:t>Чи вмієте Ви слухати?</w:t>
      </w:r>
      <w:r w:rsidRPr="009D27E6">
        <w:rPr>
          <w:rFonts w:ascii="Times New Roman" w:hAnsi="Times New Roman" w:cs="Times New Roman"/>
          <w:b/>
          <w:i/>
          <w:sz w:val="28"/>
          <w:szCs w:val="28"/>
        </w:rPr>
        <w:t>”</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Вміння слухати є критерієм комунікабельності. Дослідження свідчать, що не більше 10 відсотків людей вміють вислухати співбесідника. Щоб перевірити, чи вмієте Ви слухати, пропонуємо скористатися тестом. Зазначте ситуації, що викликають у Вас незадоволення чи прикрість, роздратування під час розмови з будь-якою людиною (Ваш товариш, співробітник, безпосередній керівник, чи лише випадковий співбесідник).</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Відповівши на запитання, підсумуйте: підрахуйте відсоток ситуацій, які викликають прикрість і роздратування.</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 Співбесідник не дає мені висловитися, хоча в мене є що сказати.</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2.  Співбесідник постійно перебиває мене під час розмови.</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3. Співбесідник інколи дивиться на мене під час розмови, і я не впевнений, слухає він мене чи ні.</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4. Розмова з таким партнером нерідко викликає відчуття марної витрати часу.</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5. Співбесідник постійно метушиться: олівець і папір займають його більше, ніж мої слова.</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6. Співбесідник ніколи не посміхається. У мене виникає почуття тривоги.</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7. Співбесідник завжди відволікає мене запитаннями і коментарями.</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8. Що б я не висловив, співбесідник завжди охолоджує мій запал.</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9. Співбесідник постійно намагається спростувати мене.</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10. Співбесідник вкладає у мої слова інший зміст.</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11. На мої запитання співбесідник виставляє контрзапитання.</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12. Інколи співбесідник перепитує мене, роблячи вигляд, що не розчув.</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13. Співбесідник, не дослухавши до кінця, перебиває мене лише для того, щоб погодитися.</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14. Співбесідник зосереджено займається стороннім: грає цигаркою, протирає скельця окулярів тощо, і я твердо впевнений, що він при цьому неуважний.</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15. Співбесідник сам доходить висновку замість мене.</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16. Співбесідник завжди намагається вставити слово в мою розповідь.</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17. Співбесідник дивиться на мене уважно, не моргаючи.</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18. Співбесідник дивиться на мене, ніби оцінюючи. Це турбує мене.</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19. Коли я пропоную що-небудь нове, співбесідник говорить, що він думає так само.</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20. Співбесідник переграє, показуючи, що цікавиться розмовою, занадто часто киває головою, охає і піддакує.</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21. Коли я говорю про серйозне, співбесідник вставляє смішні історії, жарти, анекдоти.</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22. Співбесідник часто дивиться на годинник під час розмови.</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23. Коли я входжу до кабінету, він кидає усі справи і всю увагу звертає на мене.</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24. Співбесідник поводить себе так, ніби я заважаю йому робити щось важливе.</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25. Співбесідник вимагає, щоб усі погоджувалися з ним. Будь-яке його висловлювання завершується запитанням: “Ви так само думаєте?” чи “Ви незгодні?”</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Підсумуємо: відсоток ситуацій, що викликають у Вас прикрість і роздратування, складає:</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70 – 100% – Ви поганий співбесідник. Вам необхідно працювати над собою і вчитися слухати.</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40 – 70% – Вам притаманні деякі недоліки. Ви критично ставитеся до висловлювань, Вам бракує деяких позитивних якостей співбесідника: уникайте поспішних висновків, не загострюйте увагу на манері говоріння, відшукайте прихований зміст сказаного, не монополізуйте розмову.</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10 – 40% – Ви хороший співбесідник, проте інколи відмовляєте партнеру у повній увазі. Повторюйте ввічливо його висловлювання, дайте час розкрити свою думку повністю, пристосовуйте свій темп мислення до його мови і можете бути впевнений, що спілкуватися з Вами буде ще приємніше.</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0 – 10 % – Ви чудовий співбесідник. Ви вмієте слухати, Ваша манера спілкування може стати прикладом для людей, які Вас оточують.</w:t>
      </w:r>
    </w:p>
    <w:p w:rsidR="009D27E6" w:rsidRPr="009D27E6" w:rsidRDefault="009D27E6" w:rsidP="009D27E6">
      <w:pPr>
        <w:spacing w:after="0" w:line="240" w:lineRule="auto"/>
        <w:ind w:firstLine="709"/>
        <w:contextualSpacing/>
        <w:jc w:val="center"/>
        <w:rPr>
          <w:rFonts w:ascii="Times New Roman" w:hAnsi="Times New Roman" w:cs="Times New Roman"/>
          <w:b/>
          <w:i/>
          <w:sz w:val="28"/>
          <w:szCs w:val="28"/>
          <w:lang w:val="uk-UA"/>
        </w:rPr>
      </w:pPr>
      <w:r w:rsidRPr="009D27E6">
        <w:rPr>
          <w:rFonts w:ascii="Times New Roman" w:hAnsi="Times New Roman" w:cs="Times New Roman"/>
          <w:b/>
          <w:i/>
          <w:sz w:val="28"/>
          <w:szCs w:val="28"/>
          <w:lang w:val="en-US"/>
        </w:rPr>
        <w:t>V</w:t>
      </w:r>
      <w:r w:rsidRPr="009D27E6">
        <w:rPr>
          <w:rFonts w:ascii="Times New Roman" w:hAnsi="Times New Roman" w:cs="Times New Roman"/>
          <w:b/>
          <w:i/>
          <w:sz w:val="28"/>
          <w:szCs w:val="28"/>
        </w:rPr>
        <w:t xml:space="preserve">. </w:t>
      </w:r>
      <w:r w:rsidRPr="009D27E6">
        <w:rPr>
          <w:rFonts w:ascii="Times New Roman" w:hAnsi="Times New Roman" w:cs="Times New Roman"/>
          <w:b/>
          <w:i/>
          <w:sz w:val="28"/>
          <w:szCs w:val="28"/>
          <w:lang w:val="uk-UA"/>
        </w:rPr>
        <w:t xml:space="preserve">Тест </w:t>
      </w:r>
      <w:r w:rsidRPr="009D27E6">
        <w:rPr>
          <w:rFonts w:ascii="Times New Roman" w:hAnsi="Times New Roman" w:cs="Times New Roman"/>
          <w:b/>
          <w:i/>
          <w:sz w:val="28"/>
          <w:szCs w:val="28"/>
        </w:rPr>
        <w:t>“</w:t>
      </w:r>
      <w:r w:rsidRPr="009D27E6">
        <w:rPr>
          <w:rFonts w:ascii="Times New Roman" w:hAnsi="Times New Roman" w:cs="Times New Roman"/>
          <w:b/>
          <w:i/>
          <w:sz w:val="28"/>
          <w:szCs w:val="28"/>
          <w:lang w:val="uk-UA"/>
        </w:rPr>
        <w:t>Стратегія самопрезентації візуального образу</w:t>
      </w:r>
      <w:r w:rsidRPr="009D27E6">
        <w:rPr>
          <w:rFonts w:ascii="Times New Roman" w:hAnsi="Times New Roman" w:cs="Times New Roman"/>
          <w:b/>
          <w:i/>
          <w:sz w:val="28"/>
          <w:szCs w:val="28"/>
        </w:rPr>
        <w:t>”</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Перед Вами питання, що визначають вашу манеру одягатися. Прочитайте їх уважно, відповідайте, вибравши найбільш правильну відповідь з двох варіантів:</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А) як більшість людей,</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Б) так подобається мені, не зважаючи на інших.</w:t>
      </w:r>
    </w:p>
    <w:p w:rsidR="009D27E6" w:rsidRPr="009D27E6" w:rsidRDefault="00FB1D0B" w:rsidP="009D27E6">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Заповніть</w:t>
      </w:r>
      <w:r w:rsidR="009D27E6" w:rsidRPr="009D27E6">
        <w:rPr>
          <w:rFonts w:ascii="Times New Roman" w:hAnsi="Times New Roman" w:cs="Times New Roman"/>
          <w:sz w:val="28"/>
          <w:szCs w:val="28"/>
          <w:lang w:val="uk-UA"/>
        </w:rPr>
        <w:t xml:space="preserve"> таблицю, поставивши будь-яку позначку (+,*, ˅) у колонці з відповідною відповіддю: А чи Б.</w:t>
      </w:r>
    </w:p>
    <w:tbl>
      <w:tblPr>
        <w:tblStyle w:val="a6"/>
        <w:tblW w:w="0" w:type="auto"/>
        <w:tblInd w:w="108" w:type="dxa"/>
        <w:tblLook w:val="04A0" w:firstRow="1" w:lastRow="0" w:firstColumn="1" w:lastColumn="0" w:noHBand="0" w:noVBand="1"/>
      </w:tblPr>
      <w:tblGrid>
        <w:gridCol w:w="851"/>
        <w:gridCol w:w="6946"/>
        <w:gridCol w:w="992"/>
        <w:gridCol w:w="957"/>
      </w:tblGrid>
      <w:tr w:rsidR="009D27E6" w:rsidRPr="009D27E6" w:rsidTr="009D27E6">
        <w:tc>
          <w:tcPr>
            <w:tcW w:w="85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w:t>
            </w:r>
          </w:p>
        </w:tc>
        <w:tc>
          <w:tcPr>
            <w:tcW w:w="6946" w:type="dxa"/>
          </w:tcPr>
          <w:p w:rsidR="009D27E6" w:rsidRPr="009D27E6" w:rsidRDefault="009D27E6" w:rsidP="009D27E6">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П И Т А Н Н Я</w:t>
            </w:r>
          </w:p>
        </w:tc>
        <w:tc>
          <w:tcPr>
            <w:tcW w:w="992" w:type="dxa"/>
          </w:tcPr>
          <w:p w:rsidR="009D27E6" w:rsidRPr="009D27E6" w:rsidRDefault="009D27E6" w:rsidP="009D27E6">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А</w:t>
            </w:r>
          </w:p>
        </w:tc>
        <w:tc>
          <w:tcPr>
            <w:tcW w:w="957" w:type="dxa"/>
          </w:tcPr>
          <w:p w:rsidR="009D27E6" w:rsidRPr="009D27E6" w:rsidRDefault="009D27E6" w:rsidP="009D27E6">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Б</w:t>
            </w:r>
          </w:p>
        </w:tc>
      </w:tr>
      <w:tr w:rsidR="009D27E6" w:rsidRPr="009D27E6" w:rsidTr="009D27E6">
        <w:tc>
          <w:tcPr>
            <w:tcW w:w="85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w:t>
            </w:r>
          </w:p>
        </w:tc>
        <w:tc>
          <w:tcPr>
            <w:tcW w:w="6946"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У театр, на концерт я зазвичай одягаюся - </w:t>
            </w:r>
          </w:p>
        </w:tc>
        <w:tc>
          <w:tcPr>
            <w:tcW w:w="992" w:type="dxa"/>
          </w:tcPr>
          <w:p w:rsidR="009D27E6" w:rsidRPr="009D27E6" w:rsidRDefault="009D27E6" w:rsidP="009D27E6">
            <w:pPr>
              <w:contextualSpacing/>
              <w:jc w:val="both"/>
              <w:rPr>
                <w:rFonts w:ascii="Times New Roman" w:hAnsi="Times New Roman" w:cs="Times New Roman"/>
                <w:sz w:val="24"/>
                <w:szCs w:val="24"/>
                <w:lang w:val="uk-UA"/>
              </w:rPr>
            </w:pPr>
          </w:p>
        </w:tc>
        <w:tc>
          <w:tcPr>
            <w:tcW w:w="957" w:type="dxa"/>
          </w:tcPr>
          <w:p w:rsidR="009D27E6" w:rsidRPr="009D27E6" w:rsidRDefault="009D27E6" w:rsidP="009D27E6">
            <w:pPr>
              <w:contextualSpacing/>
              <w:jc w:val="both"/>
              <w:rPr>
                <w:rFonts w:ascii="Times New Roman" w:hAnsi="Times New Roman" w:cs="Times New Roman"/>
                <w:sz w:val="24"/>
                <w:szCs w:val="24"/>
                <w:lang w:val="uk-UA"/>
              </w:rPr>
            </w:pPr>
          </w:p>
        </w:tc>
      </w:tr>
      <w:tr w:rsidR="009D27E6" w:rsidRPr="009D27E6" w:rsidTr="009D27E6">
        <w:tc>
          <w:tcPr>
            <w:tcW w:w="85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2</w:t>
            </w:r>
          </w:p>
        </w:tc>
        <w:tc>
          <w:tcPr>
            <w:tcW w:w="6946"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У будні на заняття я намагаюся одягатися - </w:t>
            </w:r>
          </w:p>
        </w:tc>
        <w:tc>
          <w:tcPr>
            <w:tcW w:w="992" w:type="dxa"/>
          </w:tcPr>
          <w:p w:rsidR="009D27E6" w:rsidRPr="009D27E6" w:rsidRDefault="009D27E6" w:rsidP="009D27E6">
            <w:pPr>
              <w:contextualSpacing/>
              <w:jc w:val="both"/>
              <w:rPr>
                <w:rFonts w:ascii="Times New Roman" w:hAnsi="Times New Roman" w:cs="Times New Roman"/>
                <w:sz w:val="24"/>
                <w:szCs w:val="24"/>
                <w:lang w:val="uk-UA"/>
              </w:rPr>
            </w:pPr>
          </w:p>
        </w:tc>
        <w:tc>
          <w:tcPr>
            <w:tcW w:w="957" w:type="dxa"/>
          </w:tcPr>
          <w:p w:rsidR="009D27E6" w:rsidRPr="009D27E6" w:rsidRDefault="009D27E6" w:rsidP="009D27E6">
            <w:pPr>
              <w:contextualSpacing/>
              <w:jc w:val="both"/>
              <w:rPr>
                <w:rFonts w:ascii="Times New Roman" w:hAnsi="Times New Roman" w:cs="Times New Roman"/>
                <w:sz w:val="24"/>
                <w:szCs w:val="24"/>
                <w:lang w:val="uk-UA"/>
              </w:rPr>
            </w:pPr>
          </w:p>
        </w:tc>
      </w:tr>
      <w:tr w:rsidR="009D27E6" w:rsidRPr="009D27E6" w:rsidTr="009D27E6">
        <w:tc>
          <w:tcPr>
            <w:tcW w:w="85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3</w:t>
            </w:r>
          </w:p>
        </w:tc>
        <w:tc>
          <w:tcPr>
            <w:tcW w:w="6946"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Люди найкраще мене оцінюють, якщо я одягнута (ий) -</w:t>
            </w:r>
          </w:p>
        </w:tc>
        <w:tc>
          <w:tcPr>
            <w:tcW w:w="992" w:type="dxa"/>
          </w:tcPr>
          <w:p w:rsidR="009D27E6" w:rsidRPr="009D27E6" w:rsidRDefault="009D27E6" w:rsidP="009D27E6">
            <w:pPr>
              <w:contextualSpacing/>
              <w:jc w:val="both"/>
              <w:rPr>
                <w:rFonts w:ascii="Times New Roman" w:hAnsi="Times New Roman" w:cs="Times New Roman"/>
                <w:sz w:val="24"/>
                <w:szCs w:val="24"/>
                <w:lang w:val="uk-UA"/>
              </w:rPr>
            </w:pPr>
          </w:p>
        </w:tc>
        <w:tc>
          <w:tcPr>
            <w:tcW w:w="957" w:type="dxa"/>
          </w:tcPr>
          <w:p w:rsidR="009D27E6" w:rsidRPr="009D27E6" w:rsidRDefault="009D27E6" w:rsidP="009D27E6">
            <w:pPr>
              <w:contextualSpacing/>
              <w:jc w:val="both"/>
              <w:rPr>
                <w:rFonts w:ascii="Times New Roman" w:hAnsi="Times New Roman" w:cs="Times New Roman"/>
                <w:sz w:val="24"/>
                <w:szCs w:val="24"/>
                <w:lang w:val="uk-UA"/>
              </w:rPr>
            </w:pPr>
          </w:p>
        </w:tc>
      </w:tr>
      <w:tr w:rsidR="009D27E6" w:rsidRPr="009D27E6" w:rsidTr="009D27E6">
        <w:tc>
          <w:tcPr>
            <w:tcW w:w="85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4</w:t>
            </w:r>
          </w:p>
        </w:tc>
        <w:tc>
          <w:tcPr>
            <w:tcW w:w="6946"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Якщо йду на екзамен, то частіше одягаюся -</w:t>
            </w:r>
          </w:p>
        </w:tc>
        <w:tc>
          <w:tcPr>
            <w:tcW w:w="992" w:type="dxa"/>
          </w:tcPr>
          <w:p w:rsidR="009D27E6" w:rsidRPr="009D27E6" w:rsidRDefault="009D27E6" w:rsidP="009D27E6">
            <w:pPr>
              <w:contextualSpacing/>
              <w:jc w:val="both"/>
              <w:rPr>
                <w:rFonts w:ascii="Times New Roman" w:hAnsi="Times New Roman" w:cs="Times New Roman"/>
                <w:sz w:val="24"/>
                <w:szCs w:val="24"/>
                <w:lang w:val="uk-UA"/>
              </w:rPr>
            </w:pPr>
          </w:p>
        </w:tc>
        <w:tc>
          <w:tcPr>
            <w:tcW w:w="957" w:type="dxa"/>
          </w:tcPr>
          <w:p w:rsidR="009D27E6" w:rsidRPr="009D27E6" w:rsidRDefault="009D27E6" w:rsidP="009D27E6">
            <w:pPr>
              <w:contextualSpacing/>
              <w:jc w:val="both"/>
              <w:rPr>
                <w:rFonts w:ascii="Times New Roman" w:hAnsi="Times New Roman" w:cs="Times New Roman"/>
                <w:sz w:val="24"/>
                <w:szCs w:val="24"/>
                <w:lang w:val="uk-UA"/>
              </w:rPr>
            </w:pPr>
          </w:p>
        </w:tc>
      </w:tr>
      <w:tr w:rsidR="009D27E6" w:rsidRPr="009D27E6" w:rsidTr="009D27E6">
        <w:tc>
          <w:tcPr>
            <w:tcW w:w="85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5</w:t>
            </w:r>
          </w:p>
        </w:tc>
        <w:tc>
          <w:tcPr>
            <w:tcW w:w="6946"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Коли у мене буде достатня для поновлення гардеробу сума грошей, я, у першу чергу, придбаю речі, у яких буду вбрана (ий)- </w:t>
            </w:r>
          </w:p>
        </w:tc>
        <w:tc>
          <w:tcPr>
            <w:tcW w:w="992" w:type="dxa"/>
          </w:tcPr>
          <w:p w:rsidR="009D27E6" w:rsidRPr="009D27E6" w:rsidRDefault="009D27E6" w:rsidP="009D27E6">
            <w:pPr>
              <w:contextualSpacing/>
              <w:jc w:val="both"/>
              <w:rPr>
                <w:rFonts w:ascii="Times New Roman" w:hAnsi="Times New Roman" w:cs="Times New Roman"/>
                <w:sz w:val="24"/>
                <w:szCs w:val="24"/>
                <w:lang w:val="uk-UA"/>
              </w:rPr>
            </w:pPr>
          </w:p>
        </w:tc>
        <w:tc>
          <w:tcPr>
            <w:tcW w:w="957" w:type="dxa"/>
          </w:tcPr>
          <w:p w:rsidR="009D27E6" w:rsidRPr="009D27E6" w:rsidRDefault="009D27E6" w:rsidP="009D27E6">
            <w:pPr>
              <w:contextualSpacing/>
              <w:jc w:val="both"/>
              <w:rPr>
                <w:rFonts w:ascii="Times New Roman" w:hAnsi="Times New Roman" w:cs="Times New Roman"/>
                <w:sz w:val="24"/>
                <w:szCs w:val="24"/>
                <w:lang w:val="uk-UA"/>
              </w:rPr>
            </w:pPr>
          </w:p>
        </w:tc>
      </w:tr>
      <w:tr w:rsidR="009D27E6" w:rsidRPr="009D27E6" w:rsidTr="009D27E6">
        <w:tc>
          <w:tcPr>
            <w:tcW w:w="85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6</w:t>
            </w:r>
          </w:p>
        </w:tc>
        <w:tc>
          <w:tcPr>
            <w:tcW w:w="6946"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Коли йду на день народження товариша/подруги, найчастіше одягаюся - </w:t>
            </w:r>
          </w:p>
        </w:tc>
        <w:tc>
          <w:tcPr>
            <w:tcW w:w="992" w:type="dxa"/>
          </w:tcPr>
          <w:p w:rsidR="009D27E6" w:rsidRPr="009D27E6" w:rsidRDefault="009D27E6" w:rsidP="009D27E6">
            <w:pPr>
              <w:contextualSpacing/>
              <w:jc w:val="both"/>
              <w:rPr>
                <w:rFonts w:ascii="Times New Roman" w:hAnsi="Times New Roman" w:cs="Times New Roman"/>
                <w:sz w:val="24"/>
                <w:szCs w:val="24"/>
                <w:lang w:val="uk-UA"/>
              </w:rPr>
            </w:pPr>
          </w:p>
        </w:tc>
        <w:tc>
          <w:tcPr>
            <w:tcW w:w="957" w:type="dxa"/>
          </w:tcPr>
          <w:p w:rsidR="009D27E6" w:rsidRPr="009D27E6" w:rsidRDefault="009D27E6" w:rsidP="009D27E6">
            <w:pPr>
              <w:contextualSpacing/>
              <w:jc w:val="both"/>
              <w:rPr>
                <w:rFonts w:ascii="Times New Roman" w:hAnsi="Times New Roman" w:cs="Times New Roman"/>
                <w:sz w:val="24"/>
                <w:szCs w:val="24"/>
                <w:lang w:val="uk-UA"/>
              </w:rPr>
            </w:pPr>
          </w:p>
        </w:tc>
      </w:tr>
      <w:tr w:rsidR="009D27E6" w:rsidRPr="009D27E6" w:rsidTr="009D27E6">
        <w:tc>
          <w:tcPr>
            <w:tcW w:w="85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7</w:t>
            </w:r>
          </w:p>
        </w:tc>
        <w:tc>
          <w:tcPr>
            <w:tcW w:w="6946"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Коли йду на побачення до хлопця, я одягаюся - </w:t>
            </w:r>
          </w:p>
        </w:tc>
        <w:tc>
          <w:tcPr>
            <w:tcW w:w="992" w:type="dxa"/>
          </w:tcPr>
          <w:p w:rsidR="009D27E6" w:rsidRPr="009D27E6" w:rsidRDefault="009D27E6" w:rsidP="009D27E6">
            <w:pPr>
              <w:contextualSpacing/>
              <w:jc w:val="both"/>
              <w:rPr>
                <w:rFonts w:ascii="Times New Roman" w:hAnsi="Times New Roman" w:cs="Times New Roman"/>
                <w:sz w:val="24"/>
                <w:szCs w:val="24"/>
                <w:lang w:val="uk-UA"/>
              </w:rPr>
            </w:pPr>
          </w:p>
        </w:tc>
        <w:tc>
          <w:tcPr>
            <w:tcW w:w="957" w:type="dxa"/>
          </w:tcPr>
          <w:p w:rsidR="009D27E6" w:rsidRPr="009D27E6" w:rsidRDefault="009D27E6" w:rsidP="009D27E6">
            <w:pPr>
              <w:contextualSpacing/>
              <w:jc w:val="both"/>
              <w:rPr>
                <w:rFonts w:ascii="Times New Roman" w:hAnsi="Times New Roman" w:cs="Times New Roman"/>
                <w:sz w:val="24"/>
                <w:szCs w:val="24"/>
                <w:lang w:val="uk-UA"/>
              </w:rPr>
            </w:pPr>
          </w:p>
        </w:tc>
      </w:tr>
      <w:tr w:rsidR="009D27E6" w:rsidRPr="009D27E6" w:rsidTr="009D27E6">
        <w:tc>
          <w:tcPr>
            <w:tcW w:w="85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8</w:t>
            </w:r>
          </w:p>
        </w:tc>
        <w:tc>
          <w:tcPr>
            <w:tcW w:w="6946"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Якщо мене запросили на презентацію або банкет, я буду намагатися вбратися - </w:t>
            </w:r>
          </w:p>
        </w:tc>
        <w:tc>
          <w:tcPr>
            <w:tcW w:w="992" w:type="dxa"/>
          </w:tcPr>
          <w:p w:rsidR="009D27E6" w:rsidRPr="009D27E6" w:rsidRDefault="009D27E6" w:rsidP="009D27E6">
            <w:pPr>
              <w:contextualSpacing/>
              <w:jc w:val="both"/>
              <w:rPr>
                <w:rFonts w:ascii="Times New Roman" w:hAnsi="Times New Roman" w:cs="Times New Roman"/>
                <w:sz w:val="24"/>
                <w:szCs w:val="24"/>
                <w:lang w:val="uk-UA"/>
              </w:rPr>
            </w:pPr>
          </w:p>
        </w:tc>
        <w:tc>
          <w:tcPr>
            <w:tcW w:w="957" w:type="dxa"/>
          </w:tcPr>
          <w:p w:rsidR="009D27E6" w:rsidRPr="009D27E6" w:rsidRDefault="009D27E6" w:rsidP="009D27E6">
            <w:pPr>
              <w:contextualSpacing/>
              <w:jc w:val="both"/>
              <w:rPr>
                <w:rFonts w:ascii="Times New Roman" w:hAnsi="Times New Roman" w:cs="Times New Roman"/>
                <w:sz w:val="24"/>
                <w:szCs w:val="24"/>
                <w:lang w:val="uk-UA"/>
              </w:rPr>
            </w:pPr>
          </w:p>
        </w:tc>
      </w:tr>
      <w:tr w:rsidR="009D27E6" w:rsidRPr="009D27E6" w:rsidTr="009D27E6">
        <w:tc>
          <w:tcPr>
            <w:tcW w:w="85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9</w:t>
            </w:r>
          </w:p>
        </w:tc>
        <w:tc>
          <w:tcPr>
            <w:tcW w:w="6946"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Коли до мене приходять гості, я віддам перевагу одягу - </w:t>
            </w:r>
          </w:p>
        </w:tc>
        <w:tc>
          <w:tcPr>
            <w:tcW w:w="992" w:type="dxa"/>
          </w:tcPr>
          <w:p w:rsidR="009D27E6" w:rsidRPr="009D27E6" w:rsidRDefault="009D27E6" w:rsidP="009D27E6">
            <w:pPr>
              <w:contextualSpacing/>
              <w:jc w:val="both"/>
              <w:rPr>
                <w:rFonts w:ascii="Times New Roman" w:hAnsi="Times New Roman" w:cs="Times New Roman"/>
                <w:sz w:val="24"/>
                <w:szCs w:val="24"/>
                <w:lang w:val="uk-UA"/>
              </w:rPr>
            </w:pPr>
          </w:p>
        </w:tc>
        <w:tc>
          <w:tcPr>
            <w:tcW w:w="957" w:type="dxa"/>
          </w:tcPr>
          <w:p w:rsidR="009D27E6" w:rsidRPr="009D27E6" w:rsidRDefault="009D27E6" w:rsidP="009D27E6">
            <w:pPr>
              <w:contextualSpacing/>
              <w:jc w:val="both"/>
              <w:rPr>
                <w:rFonts w:ascii="Times New Roman" w:hAnsi="Times New Roman" w:cs="Times New Roman"/>
                <w:sz w:val="24"/>
                <w:szCs w:val="24"/>
                <w:lang w:val="uk-UA"/>
              </w:rPr>
            </w:pPr>
          </w:p>
        </w:tc>
      </w:tr>
      <w:tr w:rsidR="009D27E6" w:rsidRPr="009D27E6" w:rsidTr="009D27E6">
        <w:tc>
          <w:tcPr>
            <w:tcW w:w="85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10</w:t>
            </w:r>
          </w:p>
        </w:tc>
        <w:tc>
          <w:tcPr>
            <w:tcW w:w="6946"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На відпочинку я зазвичай одягаюся -</w:t>
            </w:r>
          </w:p>
        </w:tc>
        <w:tc>
          <w:tcPr>
            <w:tcW w:w="992" w:type="dxa"/>
          </w:tcPr>
          <w:p w:rsidR="009D27E6" w:rsidRPr="009D27E6" w:rsidRDefault="009D27E6" w:rsidP="009D27E6">
            <w:pPr>
              <w:contextualSpacing/>
              <w:jc w:val="both"/>
              <w:rPr>
                <w:rFonts w:ascii="Times New Roman" w:hAnsi="Times New Roman" w:cs="Times New Roman"/>
                <w:sz w:val="24"/>
                <w:szCs w:val="24"/>
                <w:lang w:val="uk-UA"/>
              </w:rPr>
            </w:pPr>
          </w:p>
        </w:tc>
        <w:tc>
          <w:tcPr>
            <w:tcW w:w="957" w:type="dxa"/>
          </w:tcPr>
          <w:p w:rsidR="009D27E6" w:rsidRPr="009D27E6" w:rsidRDefault="009D27E6" w:rsidP="009D27E6">
            <w:pPr>
              <w:contextualSpacing/>
              <w:jc w:val="both"/>
              <w:rPr>
                <w:rFonts w:ascii="Times New Roman" w:hAnsi="Times New Roman" w:cs="Times New Roman"/>
                <w:sz w:val="24"/>
                <w:szCs w:val="24"/>
                <w:lang w:val="uk-UA"/>
              </w:rPr>
            </w:pPr>
          </w:p>
        </w:tc>
      </w:tr>
      <w:tr w:rsidR="009D27E6" w:rsidRPr="009D27E6" w:rsidTr="009D27E6">
        <w:tc>
          <w:tcPr>
            <w:tcW w:w="85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11</w:t>
            </w:r>
          </w:p>
        </w:tc>
        <w:tc>
          <w:tcPr>
            <w:tcW w:w="6946"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В університет я зазвичай одягаюся - </w:t>
            </w:r>
          </w:p>
        </w:tc>
        <w:tc>
          <w:tcPr>
            <w:tcW w:w="992" w:type="dxa"/>
          </w:tcPr>
          <w:p w:rsidR="009D27E6" w:rsidRPr="009D27E6" w:rsidRDefault="009D27E6" w:rsidP="009D27E6">
            <w:pPr>
              <w:contextualSpacing/>
              <w:jc w:val="both"/>
              <w:rPr>
                <w:rFonts w:ascii="Times New Roman" w:hAnsi="Times New Roman" w:cs="Times New Roman"/>
                <w:sz w:val="24"/>
                <w:szCs w:val="24"/>
                <w:lang w:val="uk-UA"/>
              </w:rPr>
            </w:pPr>
          </w:p>
        </w:tc>
        <w:tc>
          <w:tcPr>
            <w:tcW w:w="957" w:type="dxa"/>
          </w:tcPr>
          <w:p w:rsidR="009D27E6" w:rsidRPr="009D27E6" w:rsidRDefault="009D27E6" w:rsidP="009D27E6">
            <w:pPr>
              <w:contextualSpacing/>
              <w:jc w:val="both"/>
              <w:rPr>
                <w:rFonts w:ascii="Times New Roman" w:hAnsi="Times New Roman" w:cs="Times New Roman"/>
                <w:sz w:val="24"/>
                <w:szCs w:val="24"/>
                <w:lang w:val="uk-UA"/>
              </w:rPr>
            </w:pPr>
          </w:p>
        </w:tc>
      </w:tr>
      <w:tr w:rsidR="009D27E6" w:rsidRPr="009D27E6" w:rsidTr="009D27E6">
        <w:tc>
          <w:tcPr>
            <w:tcW w:w="85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12</w:t>
            </w:r>
          </w:p>
        </w:tc>
        <w:tc>
          <w:tcPr>
            <w:tcW w:w="6946"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Своїх дітей буду привчати вбиратися - </w:t>
            </w:r>
          </w:p>
        </w:tc>
        <w:tc>
          <w:tcPr>
            <w:tcW w:w="992" w:type="dxa"/>
          </w:tcPr>
          <w:p w:rsidR="009D27E6" w:rsidRPr="009D27E6" w:rsidRDefault="009D27E6" w:rsidP="009D27E6">
            <w:pPr>
              <w:contextualSpacing/>
              <w:jc w:val="both"/>
              <w:rPr>
                <w:rFonts w:ascii="Times New Roman" w:hAnsi="Times New Roman" w:cs="Times New Roman"/>
                <w:sz w:val="24"/>
                <w:szCs w:val="24"/>
                <w:lang w:val="uk-UA"/>
              </w:rPr>
            </w:pPr>
          </w:p>
        </w:tc>
        <w:tc>
          <w:tcPr>
            <w:tcW w:w="957" w:type="dxa"/>
          </w:tcPr>
          <w:p w:rsidR="009D27E6" w:rsidRPr="009D27E6" w:rsidRDefault="009D27E6" w:rsidP="009D27E6">
            <w:pPr>
              <w:contextualSpacing/>
              <w:jc w:val="both"/>
              <w:rPr>
                <w:rFonts w:ascii="Times New Roman" w:hAnsi="Times New Roman" w:cs="Times New Roman"/>
                <w:sz w:val="24"/>
                <w:szCs w:val="24"/>
                <w:lang w:val="uk-UA"/>
              </w:rPr>
            </w:pPr>
          </w:p>
        </w:tc>
      </w:tr>
      <w:tr w:rsidR="009D27E6" w:rsidRPr="009D27E6" w:rsidTr="009D27E6">
        <w:tc>
          <w:tcPr>
            <w:tcW w:w="85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13</w:t>
            </w:r>
          </w:p>
        </w:tc>
        <w:tc>
          <w:tcPr>
            <w:tcW w:w="6946"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Свій гардероб слід формувати так, щоб у більшості життєвих ситуацій бути вбраною (им) -</w:t>
            </w:r>
          </w:p>
        </w:tc>
        <w:tc>
          <w:tcPr>
            <w:tcW w:w="992" w:type="dxa"/>
          </w:tcPr>
          <w:p w:rsidR="009D27E6" w:rsidRPr="009D27E6" w:rsidRDefault="009D27E6" w:rsidP="009D27E6">
            <w:pPr>
              <w:contextualSpacing/>
              <w:jc w:val="both"/>
              <w:rPr>
                <w:rFonts w:ascii="Times New Roman" w:hAnsi="Times New Roman" w:cs="Times New Roman"/>
                <w:sz w:val="24"/>
                <w:szCs w:val="24"/>
                <w:lang w:val="uk-UA"/>
              </w:rPr>
            </w:pPr>
          </w:p>
        </w:tc>
        <w:tc>
          <w:tcPr>
            <w:tcW w:w="957" w:type="dxa"/>
          </w:tcPr>
          <w:p w:rsidR="009D27E6" w:rsidRPr="009D27E6" w:rsidRDefault="009D27E6" w:rsidP="009D27E6">
            <w:pPr>
              <w:contextualSpacing/>
              <w:jc w:val="both"/>
              <w:rPr>
                <w:rFonts w:ascii="Times New Roman" w:hAnsi="Times New Roman" w:cs="Times New Roman"/>
                <w:sz w:val="24"/>
                <w:szCs w:val="24"/>
                <w:lang w:val="uk-UA"/>
              </w:rPr>
            </w:pPr>
          </w:p>
        </w:tc>
      </w:tr>
    </w:tbl>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Спочатку підрахуй результат з окремих ситуацій:</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w:t>
      </w:r>
      <w:r w:rsidRPr="009D27E6">
        <w:rPr>
          <w:rFonts w:ascii="Times New Roman" w:hAnsi="Times New Roman" w:cs="Times New Roman"/>
          <w:sz w:val="28"/>
          <w:szCs w:val="28"/>
          <w:lang w:val="uk-UA"/>
        </w:rPr>
        <w:tab/>
        <w:t>навчання чи роботи – показник А, п</w:t>
      </w:r>
      <w:r w:rsidR="00053124">
        <w:rPr>
          <w:rFonts w:ascii="Times New Roman" w:hAnsi="Times New Roman" w:cs="Times New Roman"/>
          <w:sz w:val="28"/>
          <w:szCs w:val="28"/>
          <w:lang w:val="uk-UA"/>
        </w:rPr>
        <w:t xml:space="preserve">ідсумуємо бали за питання 2, 4, </w:t>
      </w:r>
      <w:r w:rsidRPr="009D27E6">
        <w:rPr>
          <w:rFonts w:ascii="Times New Roman" w:hAnsi="Times New Roman" w:cs="Times New Roman"/>
          <w:sz w:val="28"/>
          <w:szCs w:val="28"/>
          <w:lang w:val="uk-UA"/>
        </w:rPr>
        <w:t>11;</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2)</w:t>
      </w:r>
      <w:r w:rsidRPr="009D27E6">
        <w:rPr>
          <w:rFonts w:ascii="Times New Roman" w:hAnsi="Times New Roman" w:cs="Times New Roman"/>
          <w:sz w:val="28"/>
          <w:szCs w:val="28"/>
          <w:lang w:val="uk-UA"/>
        </w:rPr>
        <w:tab/>
        <w:t>світське життя – показник В, підсумуємо бали за питання 6, 8, 9;</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3)</w:t>
      </w:r>
      <w:r w:rsidRPr="009D27E6">
        <w:rPr>
          <w:rFonts w:ascii="Times New Roman" w:hAnsi="Times New Roman" w:cs="Times New Roman"/>
          <w:sz w:val="28"/>
          <w:szCs w:val="28"/>
          <w:lang w:val="uk-UA"/>
        </w:rPr>
        <w:tab/>
        <w:t>дозвілля – показник С, підсумуємо бали за питання 1, 7, 10;</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4)</w:t>
      </w:r>
      <w:r w:rsidRPr="009D27E6">
        <w:rPr>
          <w:rFonts w:ascii="Times New Roman" w:hAnsi="Times New Roman" w:cs="Times New Roman"/>
          <w:sz w:val="28"/>
          <w:szCs w:val="28"/>
          <w:lang w:val="uk-UA"/>
        </w:rPr>
        <w:tab/>
        <w:t xml:space="preserve"> сумарний бал за весь тест – показник Д (прояв загальної стратегії самопрезентації в одязі).</w:t>
      </w:r>
    </w:p>
    <w:tbl>
      <w:tblPr>
        <w:tblStyle w:val="a6"/>
        <w:tblW w:w="0" w:type="auto"/>
        <w:tblInd w:w="108" w:type="dxa"/>
        <w:tblLook w:val="04A0" w:firstRow="1" w:lastRow="0" w:firstColumn="1" w:lastColumn="0" w:noHBand="0" w:noVBand="1"/>
      </w:tblPr>
      <w:tblGrid>
        <w:gridCol w:w="2961"/>
        <w:gridCol w:w="6"/>
        <w:gridCol w:w="2325"/>
        <w:gridCol w:w="2219"/>
        <w:gridCol w:w="8"/>
        <w:gridCol w:w="2227"/>
      </w:tblGrid>
      <w:tr w:rsidR="009D27E6" w:rsidRPr="009D27E6" w:rsidTr="009D27E6">
        <w:trPr>
          <w:trHeight w:val="225"/>
        </w:trPr>
        <w:tc>
          <w:tcPr>
            <w:tcW w:w="2961" w:type="dxa"/>
            <w:vMerge w:val="restart"/>
          </w:tcPr>
          <w:p w:rsidR="009D27E6" w:rsidRPr="009D27E6" w:rsidRDefault="009D27E6" w:rsidP="009D27E6">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Показник</w:t>
            </w:r>
          </w:p>
        </w:tc>
        <w:tc>
          <w:tcPr>
            <w:tcW w:w="2331" w:type="dxa"/>
            <w:gridSpan w:val="2"/>
            <w:vMerge w:val="restart"/>
          </w:tcPr>
          <w:p w:rsidR="009D27E6" w:rsidRPr="009D27E6" w:rsidRDefault="009D27E6" w:rsidP="009D27E6">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 питання</w:t>
            </w:r>
          </w:p>
        </w:tc>
        <w:tc>
          <w:tcPr>
            <w:tcW w:w="4454" w:type="dxa"/>
            <w:gridSpan w:val="3"/>
          </w:tcPr>
          <w:p w:rsidR="009D27E6" w:rsidRPr="009D27E6" w:rsidRDefault="009D27E6" w:rsidP="009D27E6">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Бал за відповідь</w:t>
            </w:r>
          </w:p>
        </w:tc>
      </w:tr>
      <w:tr w:rsidR="009D27E6" w:rsidRPr="009D27E6" w:rsidTr="009D27E6">
        <w:trPr>
          <w:trHeight w:val="90"/>
        </w:trPr>
        <w:tc>
          <w:tcPr>
            <w:tcW w:w="2961"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2331" w:type="dxa"/>
            <w:gridSpan w:val="2"/>
            <w:vMerge/>
          </w:tcPr>
          <w:p w:rsidR="009D27E6" w:rsidRPr="009D27E6" w:rsidRDefault="009D27E6" w:rsidP="009D27E6">
            <w:pPr>
              <w:contextualSpacing/>
              <w:jc w:val="both"/>
              <w:rPr>
                <w:rFonts w:ascii="Times New Roman" w:hAnsi="Times New Roman" w:cs="Times New Roman"/>
                <w:sz w:val="24"/>
                <w:szCs w:val="24"/>
                <w:lang w:val="uk-UA"/>
              </w:rPr>
            </w:pPr>
          </w:p>
        </w:tc>
        <w:tc>
          <w:tcPr>
            <w:tcW w:w="2227" w:type="dxa"/>
            <w:gridSpan w:val="2"/>
          </w:tcPr>
          <w:p w:rsidR="009D27E6" w:rsidRPr="009D27E6" w:rsidRDefault="009D27E6" w:rsidP="009D27E6">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А</w:t>
            </w:r>
          </w:p>
        </w:tc>
        <w:tc>
          <w:tcPr>
            <w:tcW w:w="2227" w:type="dxa"/>
          </w:tcPr>
          <w:p w:rsidR="009D27E6" w:rsidRPr="009D27E6" w:rsidRDefault="009D27E6" w:rsidP="009D27E6">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В</w:t>
            </w:r>
          </w:p>
        </w:tc>
      </w:tr>
      <w:tr w:rsidR="009D27E6" w:rsidRPr="009D27E6" w:rsidTr="009D27E6">
        <w:tc>
          <w:tcPr>
            <w:tcW w:w="2961" w:type="dxa"/>
          </w:tcPr>
          <w:p w:rsidR="009D27E6" w:rsidRPr="009D27E6" w:rsidRDefault="009D27E6" w:rsidP="009D27E6">
            <w:pPr>
              <w:ind w:firstLine="981"/>
              <w:contextualSpacing/>
              <w:rPr>
                <w:rFonts w:ascii="Times New Roman" w:hAnsi="Times New Roman" w:cs="Times New Roman"/>
                <w:sz w:val="24"/>
                <w:szCs w:val="24"/>
                <w:lang w:val="uk-UA"/>
              </w:rPr>
            </w:pPr>
            <w:r w:rsidRPr="009D27E6">
              <w:rPr>
                <w:rFonts w:ascii="Times New Roman" w:hAnsi="Times New Roman" w:cs="Times New Roman"/>
                <w:sz w:val="24"/>
                <w:szCs w:val="24"/>
                <w:lang w:val="uk-UA"/>
              </w:rPr>
              <w:t>А</w:t>
            </w:r>
          </w:p>
        </w:tc>
        <w:tc>
          <w:tcPr>
            <w:tcW w:w="2331" w:type="dxa"/>
            <w:gridSpan w:val="2"/>
          </w:tcPr>
          <w:p w:rsidR="009D27E6" w:rsidRPr="009D27E6" w:rsidRDefault="009D27E6" w:rsidP="009D27E6">
            <w:pPr>
              <w:ind w:left="617" w:hanging="567"/>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2</w:t>
            </w:r>
          </w:p>
          <w:p w:rsidR="009D27E6" w:rsidRPr="009D27E6" w:rsidRDefault="009D27E6" w:rsidP="009D27E6">
            <w:pPr>
              <w:ind w:left="617" w:hanging="567"/>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4</w:t>
            </w:r>
          </w:p>
          <w:p w:rsidR="009D27E6" w:rsidRPr="009D27E6" w:rsidRDefault="009D27E6" w:rsidP="009D27E6">
            <w:pPr>
              <w:ind w:left="617" w:hanging="567"/>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11</w:t>
            </w:r>
          </w:p>
        </w:tc>
        <w:tc>
          <w:tcPr>
            <w:tcW w:w="2227" w:type="dxa"/>
            <w:gridSpan w:val="2"/>
          </w:tcPr>
          <w:p w:rsidR="009D27E6" w:rsidRPr="009D27E6" w:rsidRDefault="009D27E6" w:rsidP="009D27E6">
            <w:pPr>
              <w:ind w:left="720" w:hanging="24"/>
              <w:contextualSpacing/>
              <w:rPr>
                <w:rFonts w:ascii="Times New Roman" w:hAnsi="Times New Roman" w:cs="Times New Roman"/>
                <w:sz w:val="24"/>
                <w:szCs w:val="24"/>
                <w:lang w:val="uk-UA"/>
              </w:rPr>
            </w:pPr>
            <w:r w:rsidRPr="009D27E6">
              <w:rPr>
                <w:rFonts w:ascii="Times New Roman" w:hAnsi="Times New Roman" w:cs="Times New Roman"/>
                <w:sz w:val="24"/>
                <w:szCs w:val="24"/>
                <w:lang w:val="uk-UA"/>
              </w:rPr>
              <w:t>1</w:t>
            </w:r>
          </w:p>
          <w:p w:rsidR="009D27E6" w:rsidRPr="009D27E6" w:rsidRDefault="009D27E6" w:rsidP="009D27E6">
            <w:pPr>
              <w:ind w:left="720" w:hanging="24"/>
              <w:contextualSpacing/>
              <w:rPr>
                <w:rFonts w:ascii="Times New Roman" w:hAnsi="Times New Roman" w:cs="Times New Roman"/>
                <w:sz w:val="24"/>
                <w:szCs w:val="24"/>
                <w:lang w:val="uk-UA"/>
              </w:rPr>
            </w:pPr>
            <w:r w:rsidRPr="009D27E6">
              <w:rPr>
                <w:rFonts w:ascii="Times New Roman" w:hAnsi="Times New Roman" w:cs="Times New Roman"/>
                <w:sz w:val="24"/>
                <w:szCs w:val="24"/>
                <w:lang w:val="uk-UA"/>
              </w:rPr>
              <w:t>1</w:t>
            </w:r>
          </w:p>
          <w:p w:rsidR="009D27E6" w:rsidRPr="009D27E6" w:rsidRDefault="009D27E6" w:rsidP="009D27E6">
            <w:pPr>
              <w:ind w:left="720" w:hanging="24"/>
              <w:contextualSpacing/>
              <w:rPr>
                <w:rFonts w:ascii="Times New Roman" w:hAnsi="Times New Roman" w:cs="Times New Roman"/>
                <w:sz w:val="24"/>
                <w:szCs w:val="24"/>
                <w:lang w:val="uk-UA"/>
              </w:rPr>
            </w:pPr>
            <w:r w:rsidRPr="009D27E6">
              <w:rPr>
                <w:rFonts w:ascii="Times New Roman" w:hAnsi="Times New Roman" w:cs="Times New Roman"/>
                <w:sz w:val="24"/>
                <w:szCs w:val="24"/>
                <w:lang w:val="uk-UA"/>
              </w:rPr>
              <w:t>1</w:t>
            </w:r>
          </w:p>
        </w:tc>
        <w:tc>
          <w:tcPr>
            <w:tcW w:w="2227" w:type="dxa"/>
          </w:tcPr>
          <w:p w:rsidR="009D27E6" w:rsidRPr="009D27E6" w:rsidRDefault="009D27E6" w:rsidP="009D27E6">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2</w:t>
            </w:r>
          </w:p>
          <w:p w:rsidR="009D27E6" w:rsidRPr="009D27E6" w:rsidRDefault="009D27E6" w:rsidP="009D27E6">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2</w:t>
            </w:r>
          </w:p>
          <w:p w:rsidR="009D27E6" w:rsidRPr="009D27E6" w:rsidRDefault="009D27E6" w:rsidP="009D27E6">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2</w:t>
            </w:r>
          </w:p>
        </w:tc>
      </w:tr>
      <w:tr w:rsidR="009D27E6" w:rsidRPr="009D27E6" w:rsidTr="009D27E6">
        <w:tc>
          <w:tcPr>
            <w:tcW w:w="2961" w:type="dxa"/>
          </w:tcPr>
          <w:p w:rsidR="009D27E6" w:rsidRPr="009D27E6" w:rsidRDefault="009D27E6" w:rsidP="009D27E6">
            <w:pPr>
              <w:ind w:firstLine="981"/>
              <w:contextualSpacing/>
              <w:rPr>
                <w:rFonts w:ascii="Times New Roman" w:hAnsi="Times New Roman" w:cs="Times New Roman"/>
                <w:sz w:val="24"/>
                <w:szCs w:val="24"/>
                <w:lang w:val="uk-UA"/>
              </w:rPr>
            </w:pPr>
            <w:r w:rsidRPr="009D27E6">
              <w:rPr>
                <w:rFonts w:ascii="Times New Roman" w:hAnsi="Times New Roman" w:cs="Times New Roman"/>
                <w:sz w:val="24"/>
                <w:szCs w:val="24"/>
                <w:lang w:val="uk-UA"/>
              </w:rPr>
              <w:t>В</w:t>
            </w:r>
          </w:p>
        </w:tc>
        <w:tc>
          <w:tcPr>
            <w:tcW w:w="2331" w:type="dxa"/>
            <w:gridSpan w:val="2"/>
          </w:tcPr>
          <w:p w:rsidR="009D27E6" w:rsidRPr="009D27E6" w:rsidRDefault="009D27E6" w:rsidP="009D27E6">
            <w:pPr>
              <w:ind w:left="900" w:firstLine="142"/>
              <w:contextualSpacing/>
              <w:rPr>
                <w:rFonts w:ascii="Times New Roman" w:hAnsi="Times New Roman" w:cs="Times New Roman"/>
                <w:sz w:val="24"/>
                <w:szCs w:val="24"/>
                <w:lang w:val="uk-UA"/>
              </w:rPr>
            </w:pPr>
            <w:r w:rsidRPr="009D27E6">
              <w:rPr>
                <w:rFonts w:ascii="Times New Roman" w:hAnsi="Times New Roman" w:cs="Times New Roman"/>
                <w:sz w:val="24"/>
                <w:szCs w:val="24"/>
                <w:lang w:val="uk-UA"/>
              </w:rPr>
              <w:t>6</w:t>
            </w:r>
          </w:p>
          <w:p w:rsidR="009D27E6" w:rsidRPr="009D27E6" w:rsidRDefault="009D27E6" w:rsidP="009D27E6">
            <w:pPr>
              <w:ind w:left="900" w:firstLine="142"/>
              <w:contextualSpacing/>
              <w:rPr>
                <w:rFonts w:ascii="Times New Roman" w:hAnsi="Times New Roman" w:cs="Times New Roman"/>
                <w:sz w:val="24"/>
                <w:szCs w:val="24"/>
                <w:lang w:val="uk-UA"/>
              </w:rPr>
            </w:pPr>
            <w:r w:rsidRPr="009D27E6">
              <w:rPr>
                <w:rFonts w:ascii="Times New Roman" w:hAnsi="Times New Roman" w:cs="Times New Roman"/>
                <w:sz w:val="24"/>
                <w:szCs w:val="24"/>
                <w:lang w:val="uk-UA"/>
              </w:rPr>
              <w:t>8</w:t>
            </w:r>
          </w:p>
          <w:p w:rsidR="009D27E6" w:rsidRPr="009D27E6" w:rsidRDefault="009D27E6" w:rsidP="009D27E6">
            <w:pPr>
              <w:ind w:left="900" w:firstLine="142"/>
              <w:contextualSpacing/>
              <w:rPr>
                <w:rFonts w:ascii="Times New Roman" w:hAnsi="Times New Roman" w:cs="Times New Roman"/>
                <w:sz w:val="24"/>
                <w:szCs w:val="24"/>
                <w:lang w:val="uk-UA"/>
              </w:rPr>
            </w:pPr>
            <w:r w:rsidRPr="009D27E6">
              <w:rPr>
                <w:rFonts w:ascii="Times New Roman" w:hAnsi="Times New Roman" w:cs="Times New Roman"/>
                <w:sz w:val="24"/>
                <w:szCs w:val="24"/>
                <w:lang w:val="uk-UA"/>
              </w:rPr>
              <w:t>9</w:t>
            </w:r>
          </w:p>
        </w:tc>
        <w:tc>
          <w:tcPr>
            <w:tcW w:w="2227" w:type="dxa"/>
            <w:gridSpan w:val="2"/>
          </w:tcPr>
          <w:p w:rsidR="009D27E6" w:rsidRPr="009D27E6" w:rsidRDefault="009D27E6" w:rsidP="009D27E6">
            <w:pPr>
              <w:tabs>
                <w:tab w:val="left" w:pos="554"/>
                <w:tab w:val="left" w:pos="696"/>
              </w:tabs>
              <w:ind w:left="696" w:right="457" w:hanging="24"/>
              <w:contextualSpacing/>
              <w:rPr>
                <w:rFonts w:ascii="Times New Roman" w:hAnsi="Times New Roman" w:cs="Times New Roman"/>
                <w:sz w:val="24"/>
                <w:szCs w:val="24"/>
                <w:lang w:val="uk-UA"/>
              </w:rPr>
            </w:pPr>
            <w:r w:rsidRPr="009D27E6">
              <w:rPr>
                <w:rFonts w:ascii="Times New Roman" w:hAnsi="Times New Roman" w:cs="Times New Roman"/>
                <w:sz w:val="24"/>
                <w:szCs w:val="24"/>
                <w:lang w:val="uk-UA"/>
              </w:rPr>
              <w:t>1</w:t>
            </w:r>
          </w:p>
          <w:p w:rsidR="009D27E6" w:rsidRPr="009D27E6" w:rsidRDefault="009D27E6" w:rsidP="009D27E6">
            <w:pPr>
              <w:tabs>
                <w:tab w:val="left" w:pos="554"/>
                <w:tab w:val="left" w:pos="696"/>
              </w:tabs>
              <w:ind w:left="696" w:right="457" w:hanging="24"/>
              <w:contextualSpacing/>
              <w:rPr>
                <w:rFonts w:ascii="Times New Roman" w:hAnsi="Times New Roman" w:cs="Times New Roman"/>
                <w:sz w:val="24"/>
                <w:szCs w:val="24"/>
                <w:lang w:val="uk-UA"/>
              </w:rPr>
            </w:pPr>
            <w:r w:rsidRPr="009D27E6">
              <w:rPr>
                <w:rFonts w:ascii="Times New Roman" w:hAnsi="Times New Roman" w:cs="Times New Roman"/>
                <w:sz w:val="24"/>
                <w:szCs w:val="24"/>
                <w:lang w:val="uk-UA"/>
              </w:rPr>
              <w:t>1</w:t>
            </w:r>
          </w:p>
          <w:p w:rsidR="009D27E6" w:rsidRPr="009D27E6" w:rsidRDefault="009D27E6" w:rsidP="009D27E6">
            <w:pPr>
              <w:tabs>
                <w:tab w:val="left" w:pos="554"/>
                <w:tab w:val="left" w:pos="696"/>
              </w:tabs>
              <w:ind w:left="696" w:right="457" w:hanging="24"/>
              <w:contextualSpacing/>
              <w:rPr>
                <w:rFonts w:ascii="Times New Roman" w:hAnsi="Times New Roman" w:cs="Times New Roman"/>
                <w:sz w:val="24"/>
                <w:szCs w:val="24"/>
                <w:lang w:val="uk-UA"/>
              </w:rPr>
            </w:pPr>
            <w:r w:rsidRPr="009D27E6">
              <w:rPr>
                <w:rFonts w:ascii="Times New Roman" w:hAnsi="Times New Roman" w:cs="Times New Roman"/>
                <w:sz w:val="24"/>
                <w:szCs w:val="24"/>
                <w:lang w:val="uk-UA"/>
              </w:rPr>
              <w:t>1</w:t>
            </w:r>
          </w:p>
        </w:tc>
        <w:tc>
          <w:tcPr>
            <w:tcW w:w="2227" w:type="dxa"/>
          </w:tcPr>
          <w:p w:rsidR="009D27E6" w:rsidRPr="009D27E6" w:rsidRDefault="009D27E6" w:rsidP="009D27E6">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2</w:t>
            </w:r>
          </w:p>
          <w:p w:rsidR="009D27E6" w:rsidRPr="009D27E6" w:rsidRDefault="009D27E6" w:rsidP="009D27E6">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2</w:t>
            </w:r>
          </w:p>
          <w:p w:rsidR="009D27E6" w:rsidRPr="009D27E6" w:rsidRDefault="009D27E6" w:rsidP="009D27E6">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2</w:t>
            </w:r>
          </w:p>
        </w:tc>
      </w:tr>
      <w:tr w:rsidR="009D27E6" w:rsidRPr="009D27E6" w:rsidTr="009D27E6">
        <w:tblPrEx>
          <w:tblLook w:val="0000" w:firstRow="0" w:lastRow="0" w:firstColumn="0" w:lastColumn="0" w:noHBand="0" w:noVBand="0"/>
        </w:tblPrEx>
        <w:trPr>
          <w:trHeight w:val="330"/>
        </w:trPr>
        <w:tc>
          <w:tcPr>
            <w:tcW w:w="2967" w:type="dxa"/>
            <w:gridSpan w:val="2"/>
          </w:tcPr>
          <w:p w:rsidR="009D27E6" w:rsidRPr="009D27E6" w:rsidRDefault="009D27E6" w:rsidP="009D27E6">
            <w:pPr>
              <w:tabs>
                <w:tab w:val="left" w:pos="981"/>
              </w:tabs>
              <w:ind w:left="981" w:right="307"/>
              <w:rPr>
                <w:rFonts w:ascii="Times New Roman" w:hAnsi="Times New Roman" w:cs="Times New Roman"/>
                <w:sz w:val="24"/>
                <w:szCs w:val="24"/>
                <w:lang w:val="uk-UA"/>
              </w:rPr>
            </w:pPr>
            <w:r w:rsidRPr="009D27E6">
              <w:rPr>
                <w:rFonts w:ascii="Times New Roman" w:hAnsi="Times New Roman" w:cs="Times New Roman"/>
                <w:sz w:val="24"/>
                <w:szCs w:val="24"/>
                <w:lang w:val="uk-UA"/>
              </w:rPr>
              <w:t>С</w:t>
            </w:r>
          </w:p>
        </w:tc>
        <w:tc>
          <w:tcPr>
            <w:tcW w:w="2325" w:type="dxa"/>
          </w:tcPr>
          <w:p w:rsidR="009D27E6" w:rsidRPr="009D27E6" w:rsidRDefault="009D27E6" w:rsidP="009D27E6">
            <w:pPr>
              <w:ind w:left="1036"/>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w:t>
            </w:r>
          </w:p>
          <w:p w:rsidR="009D27E6" w:rsidRPr="009D27E6" w:rsidRDefault="009D27E6" w:rsidP="009D27E6">
            <w:pPr>
              <w:ind w:left="1036"/>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7</w:t>
            </w:r>
          </w:p>
          <w:p w:rsidR="009D27E6" w:rsidRPr="009D27E6" w:rsidRDefault="009D27E6" w:rsidP="009D27E6">
            <w:pPr>
              <w:ind w:left="1036"/>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10</w:t>
            </w:r>
          </w:p>
        </w:tc>
        <w:tc>
          <w:tcPr>
            <w:tcW w:w="2219" w:type="dxa"/>
          </w:tcPr>
          <w:p w:rsidR="009D27E6" w:rsidRPr="009D27E6" w:rsidRDefault="009D27E6" w:rsidP="009D27E6">
            <w:pPr>
              <w:tabs>
                <w:tab w:val="left" w:pos="554"/>
                <w:tab w:val="left" w:pos="696"/>
              </w:tabs>
              <w:ind w:left="696" w:right="457" w:hanging="24"/>
              <w:contextualSpacing/>
              <w:rPr>
                <w:rFonts w:ascii="Times New Roman" w:hAnsi="Times New Roman" w:cs="Times New Roman"/>
                <w:sz w:val="24"/>
                <w:szCs w:val="24"/>
                <w:lang w:val="uk-UA"/>
              </w:rPr>
            </w:pPr>
            <w:r w:rsidRPr="009D27E6">
              <w:rPr>
                <w:rFonts w:ascii="Times New Roman" w:hAnsi="Times New Roman" w:cs="Times New Roman"/>
                <w:sz w:val="24"/>
                <w:szCs w:val="24"/>
                <w:lang w:val="uk-UA"/>
              </w:rPr>
              <w:t>1</w:t>
            </w:r>
          </w:p>
          <w:p w:rsidR="009D27E6" w:rsidRPr="009D27E6" w:rsidRDefault="009D27E6" w:rsidP="009D27E6">
            <w:pPr>
              <w:tabs>
                <w:tab w:val="left" w:pos="554"/>
                <w:tab w:val="left" w:pos="696"/>
              </w:tabs>
              <w:ind w:left="696" w:right="457" w:hanging="24"/>
              <w:contextualSpacing/>
              <w:rPr>
                <w:rFonts w:ascii="Times New Roman" w:hAnsi="Times New Roman" w:cs="Times New Roman"/>
                <w:sz w:val="24"/>
                <w:szCs w:val="24"/>
                <w:lang w:val="uk-UA"/>
              </w:rPr>
            </w:pPr>
            <w:r w:rsidRPr="009D27E6">
              <w:rPr>
                <w:rFonts w:ascii="Times New Roman" w:hAnsi="Times New Roman" w:cs="Times New Roman"/>
                <w:sz w:val="24"/>
                <w:szCs w:val="24"/>
                <w:lang w:val="uk-UA"/>
              </w:rPr>
              <w:t>1</w:t>
            </w:r>
          </w:p>
          <w:p w:rsidR="009D27E6" w:rsidRPr="009D27E6" w:rsidRDefault="009D27E6" w:rsidP="009D27E6">
            <w:pPr>
              <w:tabs>
                <w:tab w:val="left" w:pos="554"/>
                <w:tab w:val="left" w:pos="696"/>
              </w:tabs>
              <w:ind w:left="696" w:right="457" w:hanging="24"/>
              <w:contextualSpacing/>
              <w:rPr>
                <w:rFonts w:ascii="Times New Roman" w:hAnsi="Times New Roman" w:cs="Times New Roman"/>
                <w:sz w:val="24"/>
                <w:szCs w:val="24"/>
                <w:lang w:val="uk-UA"/>
              </w:rPr>
            </w:pPr>
            <w:r w:rsidRPr="009D27E6">
              <w:rPr>
                <w:rFonts w:ascii="Times New Roman" w:hAnsi="Times New Roman" w:cs="Times New Roman"/>
                <w:sz w:val="24"/>
                <w:szCs w:val="24"/>
                <w:lang w:val="uk-UA"/>
              </w:rPr>
              <w:t>1</w:t>
            </w:r>
          </w:p>
        </w:tc>
        <w:tc>
          <w:tcPr>
            <w:tcW w:w="2235" w:type="dxa"/>
            <w:gridSpan w:val="2"/>
          </w:tcPr>
          <w:p w:rsidR="009D27E6" w:rsidRPr="009D27E6" w:rsidRDefault="009D27E6" w:rsidP="009D27E6">
            <w:pPr>
              <w:tabs>
                <w:tab w:val="left" w:pos="886"/>
                <w:tab w:val="left" w:pos="1028"/>
              </w:tabs>
              <w:ind w:left="696" w:right="457" w:firstLine="46"/>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2</w:t>
            </w:r>
          </w:p>
          <w:p w:rsidR="009D27E6" w:rsidRPr="009D27E6" w:rsidRDefault="009D27E6" w:rsidP="009D27E6">
            <w:pPr>
              <w:tabs>
                <w:tab w:val="left" w:pos="886"/>
                <w:tab w:val="left" w:pos="1028"/>
              </w:tabs>
              <w:ind w:left="696" w:right="457" w:firstLine="46"/>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2</w:t>
            </w:r>
          </w:p>
          <w:p w:rsidR="009D27E6" w:rsidRPr="009D27E6" w:rsidRDefault="009D27E6" w:rsidP="009D27E6">
            <w:pPr>
              <w:tabs>
                <w:tab w:val="left" w:pos="886"/>
                <w:tab w:val="left" w:pos="1028"/>
              </w:tabs>
              <w:ind w:left="696" w:right="457" w:firstLine="46"/>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2</w:t>
            </w:r>
          </w:p>
        </w:tc>
      </w:tr>
    </w:tbl>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Переважання</w:t>
      </w:r>
      <w:r w:rsidRPr="009D27E6">
        <w:rPr>
          <w:rFonts w:ascii="Times New Roman" w:hAnsi="Times New Roman" w:cs="Times New Roman"/>
          <w:sz w:val="28"/>
          <w:szCs w:val="28"/>
        </w:rPr>
        <w:t xml:space="preserve"> “</w:t>
      </w:r>
      <w:r w:rsidRPr="009D27E6">
        <w:rPr>
          <w:rFonts w:ascii="Times New Roman" w:hAnsi="Times New Roman" w:cs="Times New Roman"/>
          <w:sz w:val="28"/>
          <w:szCs w:val="28"/>
          <w:lang w:val="uk-UA"/>
        </w:rPr>
        <w:t>догоджаючої</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концепції самопрезентації визначається:</w:t>
      </w:r>
    </w:p>
    <w:p w:rsidR="009D27E6" w:rsidRPr="009D27E6" w:rsidRDefault="009D27E6" w:rsidP="007A328A">
      <w:pPr>
        <w:numPr>
          <w:ilvl w:val="0"/>
          <w:numId w:val="39"/>
        </w:numPr>
        <w:spacing w:after="0" w:line="240" w:lineRule="auto"/>
        <w:ind w:left="1418" w:hanging="284"/>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у показниках А, В, С – дорівнює або нижче 3,</w:t>
      </w:r>
    </w:p>
    <w:p w:rsidR="009D27E6" w:rsidRPr="009D27E6" w:rsidRDefault="009D27E6" w:rsidP="007A328A">
      <w:pPr>
        <w:numPr>
          <w:ilvl w:val="0"/>
          <w:numId w:val="39"/>
        </w:numPr>
        <w:spacing w:after="0" w:line="240" w:lineRule="auto"/>
        <w:ind w:left="1418" w:hanging="284"/>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у показанику D – дорівнює або нижче 13,</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Переважання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самоконструюючої</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концепції: </w:t>
      </w:r>
    </w:p>
    <w:p w:rsidR="009D27E6" w:rsidRPr="009D27E6" w:rsidRDefault="009D27E6" w:rsidP="007A328A">
      <w:pPr>
        <w:numPr>
          <w:ilvl w:val="0"/>
          <w:numId w:val="40"/>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у показниках А, В, С – вище 4 , </w:t>
      </w:r>
    </w:p>
    <w:p w:rsidR="009D27E6" w:rsidRPr="009D27E6" w:rsidRDefault="009D27E6" w:rsidP="007A328A">
      <w:pPr>
        <w:numPr>
          <w:ilvl w:val="0"/>
          <w:numId w:val="40"/>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у показнику D – вище 13.</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Особа, у якої домінує догоджаюча стратегія, одягається відповідно нормам тієї спільноти, з якою буде спілкуватися. Вона ніби підлаштовується під аудиторію, бажаючи показати свою соціальну лояльність. Для іншої ситуації й компанії одяг змінюється. Інформація про те, як одягається аудиторія, збирається раніше, що доволяє чітко ввійти у соцільну групу й відчувати комфорт від почуття спільності. Я, що демонструється, максимально наближене до соціально бажаного дзеркального Я.</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Самоконструююча стратегія підтримує ідеальне Я, тобто демонструється те, що вважається кращим і правильним за критеріями своєї особистості. За такої стратегії манера одягатися не змінюється від аудиторії до аудиторії. Людина, у першу чергу, орієнтована на свої власні погляди й уявлення про те, як слід вбиратися, хоча певне врахування ситуації, звичайно, відбувається. Я, що демонструється, максимально наближене до ідеального Я.</w:t>
      </w:r>
    </w:p>
    <w:p w:rsidR="009D27E6" w:rsidRPr="009D27E6" w:rsidRDefault="009D27E6" w:rsidP="009D27E6">
      <w:pPr>
        <w:spacing w:after="0" w:line="240" w:lineRule="auto"/>
        <w:ind w:firstLine="709"/>
        <w:contextualSpacing/>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Питання для самоконтролю</w:t>
      </w:r>
    </w:p>
    <w:p w:rsidR="009D27E6" w:rsidRPr="009D27E6" w:rsidRDefault="009D27E6" w:rsidP="009D27E6">
      <w:p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w:t>
      </w:r>
      <w:r w:rsidRPr="009D27E6">
        <w:rPr>
          <w:rFonts w:ascii="Times New Roman" w:hAnsi="Times New Roman" w:cs="Times New Roman"/>
          <w:sz w:val="28"/>
          <w:szCs w:val="28"/>
          <w:lang w:val="uk-UA"/>
        </w:rPr>
        <w:tab/>
        <w:t>Чому самопрезентація є основним соціально-психологічним методом подання іміджу?</w:t>
      </w:r>
    </w:p>
    <w:p w:rsidR="009D27E6" w:rsidRPr="009D27E6" w:rsidRDefault="009D27E6" w:rsidP="009D27E6">
      <w:p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2.</w:t>
      </w:r>
      <w:r w:rsidRPr="009D27E6">
        <w:rPr>
          <w:rFonts w:ascii="Times New Roman" w:hAnsi="Times New Roman" w:cs="Times New Roman"/>
          <w:sz w:val="28"/>
          <w:szCs w:val="28"/>
          <w:lang w:val="uk-UA"/>
        </w:rPr>
        <w:tab/>
        <w:t xml:space="preserve">Розкрийте теоретичні основи самопрезентації. </w:t>
      </w:r>
    </w:p>
    <w:p w:rsidR="009D27E6" w:rsidRPr="009D27E6" w:rsidRDefault="009D27E6" w:rsidP="009D27E6">
      <w:p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3.</w:t>
      </w:r>
      <w:r w:rsidRPr="009D27E6">
        <w:rPr>
          <w:rFonts w:ascii="Times New Roman" w:hAnsi="Times New Roman" w:cs="Times New Roman"/>
          <w:sz w:val="28"/>
          <w:szCs w:val="28"/>
          <w:lang w:val="uk-UA"/>
        </w:rPr>
        <w:tab/>
        <w:t xml:space="preserve">Схарактеризуйте самопрезентацію у системі соціальної взаємодії.  </w:t>
      </w:r>
    </w:p>
    <w:p w:rsidR="009D27E6" w:rsidRPr="009D27E6" w:rsidRDefault="009D27E6" w:rsidP="009D27E6">
      <w:p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4.</w:t>
      </w:r>
      <w:r w:rsidRPr="009D27E6">
        <w:rPr>
          <w:rFonts w:ascii="Times New Roman" w:hAnsi="Times New Roman" w:cs="Times New Roman"/>
          <w:sz w:val="28"/>
          <w:szCs w:val="28"/>
          <w:lang w:val="uk-UA"/>
        </w:rPr>
        <w:tab/>
        <w:t xml:space="preserve">Назвіть стратегії та тактики самопрезентації іміджу. </w:t>
      </w:r>
    </w:p>
    <w:p w:rsidR="009D27E6" w:rsidRPr="009D27E6" w:rsidRDefault="009D27E6" w:rsidP="009D27E6">
      <w:p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5. Перерахуйте чинники, що впливають на ефективність самопрезентації.</w:t>
      </w:r>
    </w:p>
    <w:p w:rsidR="009D27E6" w:rsidRPr="009D27E6" w:rsidRDefault="009D27E6" w:rsidP="009D27E6">
      <w:p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6.</w:t>
      </w:r>
      <w:r w:rsidRPr="009D27E6">
        <w:rPr>
          <w:rFonts w:ascii="Times New Roman" w:hAnsi="Times New Roman" w:cs="Times New Roman"/>
          <w:sz w:val="28"/>
          <w:szCs w:val="28"/>
          <w:lang w:val="uk-UA"/>
        </w:rPr>
        <w:tab/>
        <w:t>Назвіть основні мотиваційні моделі самопрезентації.</w:t>
      </w:r>
    </w:p>
    <w:p w:rsidR="009D27E6" w:rsidRPr="009D27E6" w:rsidRDefault="009D27E6" w:rsidP="009D27E6">
      <w:p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7.</w:t>
      </w:r>
      <w:r w:rsidRPr="009D27E6">
        <w:rPr>
          <w:rFonts w:ascii="Times New Roman" w:hAnsi="Times New Roman" w:cs="Times New Roman"/>
          <w:sz w:val="28"/>
          <w:szCs w:val="28"/>
          <w:lang w:val="uk-UA"/>
        </w:rPr>
        <w:tab/>
        <w:t>Яка структура технології самопрезентації?</w:t>
      </w:r>
    </w:p>
    <w:p w:rsidR="009D27E6" w:rsidRPr="009D27E6" w:rsidRDefault="009D27E6" w:rsidP="009D27E6">
      <w:p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8. У чому полягає розробка Я-концепції?</w:t>
      </w:r>
    </w:p>
    <w:p w:rsidR="009D27E6" w:rsidRPr="009D27E6" w:rsidRDefault="009D27E6" w:rsidP="009D27E6">
      <w:p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9. У чому полягає аналіз та врахування потреб конкретного середовища й аудиторії у технології самопрезентації?</w:t>
      </w:r>
    </w:p>
    <w:p w:rsidR="009D27E6" w:rsidRPr="009D27E6" w:rsidRDefault="009D27E6" w:rsidP="009D27E6">
      <w:p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10. У чому полягає створення message-інформації про особу в технології самопрезентації?</w:t>
      </w:r>
    </w:p>
    <w:p w:rsidR="009D27E6" w:rsidRPr="009D27E6" w:rsidRDefault="009D27E6" w:rsidP="009D27E6">
      <w:pPr>
        <w:spacing w:after="0" w:line="240" w:lineRule="auto"/>
        <w:ind w:firstLine="709"/>
        <w:contextualSpacing/>
        <w:jc w:val="center"/>
        <w:rPr>
          <w:rFonts w:ascii="Times New Roman" w:hAnsi="Times New Roman" w:cs="Times New Roman"/>
          <w:sz w:val="28"/>
          <w:szCs w:val="28"/>
          <w:lang w:val="uk-UA"/>
        </w:rPr>
      </w:pPr>
      <w:r w:rsidRPr="009D27E6">
        <w:rPr>
          <w:rFonts w:ascii="Times New Roman" w:hAnsi="Times New Roman" w:cs="Times New Roman"/>
          <w:b/>
          <w:sz w:val="28"/>
          <w:szCs w:val="28"/>
          <w:lang w:val="uk-UA"/>
        </w:rPr>
        <w:t>Методичні рекомендації</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Терміни “самопрезентація” (self-presentation), “управління враженням” (impression management) уже давно стали концептами англійськомовної наукової лексики й знаходять відображення у сучасних українських дослідженнях, що стосуються соціальної перцепції, міжособистісного сприйняття та впливу. </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Тема самопрезентації є особливо актуальною з позицій соціальної психології, адже сьогодні найбільш значимими людськими портребами є потреба у спілкуванні, прийнятті, визнанні та самовираженні. Під самопрезентацією найчастіше розуміють усвідомлюваний і постійно здійснюваний у м</w:t>
      </w:r>
      <w:r w:rsidR="00FB1D0B">
        <w:rPr>
          <w:rFonts w:ascii="Times New Roman" w:hAnsi="Times New Roman" w:cs="Times New Roman"/>
          <w:sz w:val="28"/>
          <w:szCs w:val="28"/>
          <w:lang w:val="uk-UA"/>
        </w:rPr>
        <w:t>іжперсональній взаємодії процес подання</w:t>
      </w:r>
      <w:r w:rsidRPr="009D27E6">
        <w:rPr>
          <w:rFonts w:ascii="Times New Roman" w:hAnsi="Times New Roman" w:cs="Times New Roman"/>
          <w:sz w:val="28"/>
          <w:szCs w:val="28"/>
          <w:lang w:val="uk-UA"/>
        </w:rPr>
        <w:t xml:space="preserve"> Я-інформації через вербальну та невербальну поведінку суб’єкта самопрезентації з урахуванням специфіки соціальної ситуації.</w:t>
      </w:r>
    </w:p>
    <w:p w:rsidR="009D27E6" w:rsidRPr="009D27E6" w:rsidRDefault="009D27E6" w:rsidP="009D27E6">
      <w:pPr>
        <w:spacing w:after="0" w:line="240" w:lineRule="auto"/>
        <w:ind w:firstLine="567"/>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Українська дослідниця О. Капустюк розглядає самопрезентацію як: 1) систему утворюваних у попередньому досвіді людини диспозиційних та варіати</w:t>
      </w:r>
      <w:r w:rsidR="00FB1D0B">
        <w:rPr>
          <w:rFonts w:ascii="Times New Roman" w:hAnsi="Times New Roman" w:cs="Times New Roman"/>
          <w:sz w:val="28"/>
          <w:szCs w:val="28"/>
          <w:lang w:val="uk-UA"/>
        </w:rPr>
        <w:t>вних психологічних утворень, що</w:t>
      </w:r>
      <w:r w:rsidRPr="009D27E6">
        <w:rPr>
          <w:rFonts w:ascii="Times New Roman" w:hAnsi="Times New Roman" w:cs="Times New Roman"/>
          <w:sz w:val="28"/>
          <w:szCs w:val="28"/>
          <w:lang w:val="uk-UA"/>
        </w:rPr>
        <w:t xml:space="preserve"> виконують функцію засобу маніфестації себе Іншому як носія позитивного Я; </w:t>
      </w:r>
    </w:p>
    <w:p w:rsidR="009D27E6" w:rsidRPr="009D27E6" w:rsidRDefault="009D27E6" w:rsidP="009D27E6">
      <w:pPr>
        <w:spacing w:after="0" w:line="240" w:lineRule="auto"/>
        <w:ind w:firstLine="567"/>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2) психічне утворення, яке включає в себе внутрішньоособистісну складову, що описується у термінах її атрибутивних характеристик (саморефлексія, самототожність, інтернальність);</w:t>
      </w:r>
    </w:p>
    <w:p w:rsidR="009D27E6" w:rsidRPr="009D27E6" w:rsidRDefault="009D27E6" w:rsidP="009D27E6">
      <w:pPr>
        <w:spacing w:after="0" w:line="240" w:lineRule="auto"/>
        <w:ind w:firstLine="567"/>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3) спосіб соціально-психологічної адаптації особистості до нетипових ситуацій її життєдіяльності, при цьому</w:t>
      </w:r>
      <w:r w:rsidRPr="009D27E6">
        <w:rPr>
          <w:lang w:val="uk-UA"/>
        </w:rPr>
        <w:t xml:space="preserve"> </w:t>
      </w:r>
      <w:r w:rsidRPr="009D27E6">
        <w:rPr>
          <w:rFonts w:ascii="Times New Roman" w:hAnsi="Times New Roman" w:cs="Times New Roman"/>
          <w:sz w:val="28"/>
          <w:szCs w:val="28"/>
          <w:lang w:val="uk-UA"/>
        </w:rPr>
        <w:t>акт вибору особистістю стратегії і прийомів процесу самопрезентації є показниками міри адаптованості особистості до соціальних умов свого буття; різні особистості за одних і тих самих обставин можуть обирати різні стратегії самопрезентації.</w:t>
      </w:r>
    </w:p>
    <w:p w:rsidR="009D27E6" w:rsidRPr="009D27E6" w:rsidRDefault="009D27E6" w:rsidP="009D27E6">
      <w:pPr>
        <w:spacing w:after="0" w:line="240" w:lineRule="auto"/>
        <w:ind w:firstLine="567"/>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Термін “самопрезентація” увійшов до термінології соціальних психологів у 195</w:t>
      </w:r>
      <w:r w:rsidR="00FB1D0B">
        <w:rPr>
          <w:rFonts w:ascii="Times New Roman" w:hAnsi="Times New Roman" w:cs="Times New Roman"/>
          <w:sz w:val="28"/>
          <w:szCs w:val="28"/>
          <w:lang w:val="uk-UA"/>
        </w:rPr>
        <w:t>9 році завдяки праці Ервіна Гоф</w:t>
      </w:r>
      <w:r w:rsidRPr="009D27E6">
        <w:rPr>
          <w:rFonts w:ascii="Times New Roman" w:hAnsi="Times New Roman" w:cs="Times New Roman"/>
          <w:sz w:val="28"/>
          <w:szCs w:val="28"/>
          <w:lang w:val="uk-UA"/>
        </w:rPr>
        <w:t>мана “Presentation of Self in Everyday Life” (“Представлення себе у повсякденному житті”). Е. Гофман – представник пізнього періоду інтеракціонізму й фахівець у галузі рольових теорій, автор напряму соціальної драматургії – дослідження повсякденних прийомів підтримки враження в аудиторії. Цей напрям вивчає людину з позицій її включення до соціальної групи та у контексті процесу презентації себе перед іншими людьми. Для своєї нетрадицій</w:t>
      </w:r>
      <w:r w:rsidR="00FB1D0B">
        <w:rPr>
          <w:rFonts w:ascii="Times New Roman" w:hAnsi="Times New Roman" w:cs="Times New Roman"/>
          <w:sz w:val="28"/>
          <w:szCs w:val="28"/>
          <w:lang w:val="uk-UA"/>
        </w:rPr>
        <w:t>ної соціологічної моделі Е. Гоф</w:t>
      </w:r>
      <w:r w:rsidRPr="009D27E6">
        <w:rPr>
          <w:rFonts w:ascii="Times New Roman" w:hAnsi="Times New Roman" w:cs="Times New Roman"/>
          <w:sz w:val="28"/>
          <w:szCs w:val="28"/>
          <w:lang w:val="uk-UA"/>
        </w:rPr>
        <w:t>ман використав театральну термінологію. Він говорить про театр акторів і глядачів, шаблони і ролі, сцену і лаштунки, драматургійні засоби і драматургійну майстерність, містифікацію.</w:t>
      </w:r>
    </w:p>
    <w:p w:rsidR="00FB1D0B" w:rsidRDefault="009D27E6" w:rsidP="009D27E6">
      <w:pPr>
        <w:spacing w:after="0" w:line="240" w:lineRule="auto"/>
        <w:ind w:firstLine="567"/>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Учений розглядав взаємодію людей крізь драматургію. Люди, тобто “актори”, взаємодіють у межах “вистави”, що утворена контекстом чи ситуацією для передачі іншим людям вражень відповідно до цілей “актора”. </w:t>
      </w:r>
    </w:p>
    <w:p w:rsidR="009D27E6" w:rsidRPr="009D27E6" w:rsidRDefault="009D27E6" w:rsidP="009D27E6">
      <w:pPr>
        <w:spacing w:after="0" w:line="240" w:lineRule="auto"/>
        <w:ind w:firstLine="567"/>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У драматургічній дії її учасники управляють своєю взаємодією шляхом регулювання взаємного доступу до своєї суб’єктивності. Лише згодом після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вистави</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особа здатна вийти з цього процесу й зрозуміти, що це була не реальність сама по собі, а лише спектакль. Гофман розглядав соціальну дію як виставу, де вибір людиною маски або ролі є невипадковим.</w:t>
      </w:r>
    </w:p>
    <w:p w:rsidR="009D27E6" w:rsidRPr="009D27E6" w:rsidRDefault="00FB1D0B" w:rsidP="00FB1D0B">
      <w:pPr>
        <w:spacing w:after="0" w:line="24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Е</w:t>
      </w:r>
      <w:r w:rsidR="009D27E6" w:rsidRPr="009D27E6">
        <w:rPr>
          <w:rFonts w:ascii="Times New Roman" w:hAnsi="Times New Roman" w:cs="Times New Roman"/>
          <w:sz w:val="28"/>
          <w:szCs w:val="28"/>
          <w:lang w:val="uk-UA"/>
        </w:rPr>
        <w:t>. Гофман вважав, що людина у процесі соціалізації входить до різноманітних суспільних груп, а отже, “вона має стільки ж різних соціальних Я, скільки існує груп індивідів, думка яких для неї є важливою. У кожній з цих груп людина демонструє різні грані своєї особистості”. Взаємодія відбувається не стільки між індивідами як суб’єктами, скільки між “різними соціальними ликами індивідів, начебто між персо</w:t>
      </w:r>
      <w:r>
        <w:rPr>
          <w:rFonts w:ascii="Times New Roman" w:hAnsi="Times New Roman" w:cs="Times New Roman"/>
          <w:sz w:val="28"/>
          <w:szCs w:val="28"/>
          <w:lang w:val="uk-UA"/>
        </w:rPr>
        <w:t>нажами, яких вони зображають”.</w:t>
      </w:r>
      <w:r w:rsidR="00053124">
        <w:rPr>
          <w:rFonts w:ascii="Times New Roman" w:hAnsi="Times New Roman" w:cs="Times New Roman"/>
          <w:sz w:val="28"/>
          <w:szCs w:val="28"/>
          <w:lang w:val="uk-UA"/>
        </w:rPr>
        <w:t xml:space="preserve"> Д</w:t>
      </w:r>
      <w:r w:rsidR="00975635">
        <w:rPr>
          <w:rFonts w:ascii="Times New Roman" w:hAnsi="Times New Roman" w:cs="Times New Roman"/>
          <w:sz w:val="28"/>
          <w:szCs w:val="28"/>
          <w:lang w:val="uk-UA"/>
        </w:rPr>
        <w:t>ослідник</w:t>
      </w:r>
      <w:r w:rsidR="009D27E6" w:rsidRPr="009D27E6">
        <w:rPr>
          <w:rFonts w:ascii="Times New Roman" w:hAnsi="Times New Roman" w:cs="Times New Roman"/>
          <w:sz w:val="28"/>
          <w:szCs w:val="28"/>
          <w:lang w:val="uk-UA"/>
        </w:rPr>
        <w:t xml:space="preserve"> вивчав ці маски, личини соціальних акторів, що можуть зроститися з обличчям і стати для них справжнім Я.</w:t>
      </w:r>
    </w:p>
    <w:p w:rsidR="00975635" w:rsidRDefault="00975635" w:rsidP="009D27E6">
      <w:pPr>
        <w:spacing w:after="0" w:line="24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Е</w:t>
      </w:r>
      <w:r w:rsidR="009D27E6" w:rsidRPr="009D27E6">
        <w:rPr>
          <w:rFonts w:ascii="Times New Roman" w:hAnsi="Times New Roman" w:cs="Times New Roman"/>
          <w:sz w:val="28"/>
          <w:szCs w:val="28"/>
          <w:lang w:val="uk-UA"/>
        </w:rPr>
        <w:t xml:space="preserve">. Гофман акцентував свою увагу на </w:t>
      </w:r>
      <w:r w:rsidR="009D27E6" w:rsidRPr="009D27E6">
        <w:rPr>
          <w:rFonts w:ascii="Times New Roman" w:hAnsi="Times New Roman" w:cs="Times New Roman"/>
          <w:sz w:val="28"/>
          <w:szCs w:val="28"/>
        </w:rPr>
        <w:t>“</w:t>
      </w:r>
      <w:r>
        <w:rPr>
          <w:rFonts w:ascii="Times New Roman" w:hAnsi="Times New Roman" w:cs="Times New Roman"/>
          <w:sz w:val="28"/>
          <w:szCs w:val="28"/>
          <w:lang w:val="uk-UA"/>
        </w:rPr>
        <w:t>драматургій</w:t>
      </w:r>
      <w:r w:rsidR="009D27E6" w:rsidRPr="009D27E6">
        <w:rPr>
          <w:rFonts w:ascii="Times New Roman" w:hAnsi="Times New Roman" w:cs="Times New Roman"/>
          <w:sz w:val="28"/>
          <w:szCs w:val="28"/>
          <w:lang w:val="uk-UA"/>
        </w:rPr>
        <w:t>них</w:t>
      </w:r>
      <w:r w:rsidR="009D27E6" w:rsidRPr="009D27E6">
        <w:rPr>
          <w:rFonts w:ascii="Times New Roman" w:hAnsi="Times New Roman" w:cs="Times New Roman"/>
          <w:sz w:val="28"/>
          <w:szCs w:val="28"/>
        </w:rPr>
        <w:t>”</w:t>
      </w:r>
      <w:r w:rsidR="009D27E6" w:rsidRPr="009D27E6">
        <w:rPr>
          <w:rFonts w:ascii="Times New Roman" w:hAnsi="Times New Roman" w:cs="Times New Roman"/>
          <w:sz w:val="28"/>
          <w:szCs w:val="28"/>
          <w:lang w:val="uk-UA"/>
        </w:rPr>
        <w:t xml:space="preserve"> або </w:t>
      </w:r>
      <w:r w:rsidR="009D27E6" w:rsidRPr="009D27E6">
        <w:rPr>
          <w:rFonts w:ascii="Times New Roman" w:hAnsi="Times New Roman" w:cs="Times New Roman"/>
          <w:sz w:val="28"/>
          <w:szCs w:val="28"/>
        </w:rPr>
        <w:t>“</w:t>
      </w:r>
      <w:r w:rsidR="009D27E6" w:rsidRPr="009D27E6">
        <w:rPr>
          <w:rFonts w:ascii="Times New Roman" w:hAnsi="Times New Roman" w:cs="Times New Roman"/>
          <w:sz w:val="28"/>
          <w:szCs w:val="28"/>
          <w:lang w:val="uk-UA"/>
        </w:rPr>
        <w:t>театральних</w:t>
      </w:r>
      <w:r w:rsidR="009D27E6" w:rsidRPr="009D27E6">
        <w:rPr>
          <w:rFonts w:ascii="Times New Roman" w:hAnsi="Times New Roman" w:cs="Times New Roman"/>
          <w:sz w:val="28"/>
          <w:szCs w:val="28"/>
        </w:rPr>
        <w:t>”</w:t>
      </w:r>
      <w:r w:rsidR="009D27E6" w:rsidRPr="009D27E6">
        <w:rPr>
          <w:rFonts w:ascii="Times New Roman" w:hAnsi="Times New Roman" w:cs="Times New Roman"/>
          <w:sz w:val="28"/>
          <w:szCs w:val="28"/>
          <w:lang w:val="uk-UA"/>
        </w:rPr>
        <w:t xml:space="preserve"> проблемах учасника мікровзаємодії, який представляє свою діяльність іншим. </w:t>
      </w:r>
      <w:r w:rsidR="009D27E6" w:rsidRPr="009D27E6">
        <w:rPr>
          <w:rFonts w:ascii="Times New Roman" w:hAnsi="Times New Roman" w:cs="Times New Roman"/>
          <w:sz w:val="28"/>
          <w:szCs w:val="28"/>
        </w:rPr>
        <w:t>“</w:t>
      </w:r>
      <w:r w:rsidR="009D27E6" w:rsidRPr="009D27E6">
        <w:rPr>
          <w:rFonts w:ascii="Times New Roman" w:hAnsi="Times New Roman" w:cs="Times New Roman"/>
          <w:sz w:val="28"/>
          <w:szCs w:val="28"/>
          <w:lang w:val="uk-UA"/>
        </w:rPr>
        <w:t xml:space="preserve">Драматургійний підхід повинен володіти своєю особливою, </w:t>
      </w:r>
      <w:r w:rsidR="009D27E6" w:rsidRPr="009D27E6">
        <w:rPr>
          <w:rFonts w:ascii="Times New Roman" w:hAnsi="Times New Roman" w:cs="Times New Roman"/>
          <w:sz w:val="28"/>
          <w:szCs w:val="28"/>
        </w:rPr>
        <w:t>“</w:t>
      </w:r>
      <w:r w:rsidR="009D27E6" w:rsidRPr="009D27E6">
        <w:rPr>
          <w:rFonts w:ascii="Times New Roman" w:hAnsi="Times New Roman" w:cs="Times New Roman"/>
          <w:sz w:val="28"/>
          <w:szCs w:val="28"/>
          <w:lang w:val="uk-UA"/>
        </w:rPr>
        <w:t>ситуаційною</w:t>
      </w:r>
      <w:r w:rsidR="009D27E6" w:rsidRPr="009D27E6">
        <w:rPr>
          <w:rFonts w:ascii="Times New Roman" w:hAnsi="Times New Roman" w:cs="Times New Roman"/>
          <w:sz w:val="28"/>
          <w:szCs w:val="28"/>
        </w:rPr>
        <w:t>”</w:t>
      </w:r>
      <w:r w:rsidR="009D27E6" w:rsidRPr="009D27E6">
        <w:rPr>
          <w:rFonts w:ascii="Times New Roman" w:hAnsi="Times New Roman" w:cs="Times New Roman"/>
          <w:sz w:val="28"/>
          <w:szCs w:val="28"/>
          <w:lang w:val="uk-UA"/>
        </w:rPr>
        <w:t>, системою понять у силу внутрішньої діалектики розвитку форм соціального життя віч-на-віч й особливого статусу часу у цих формах</w:t>
      </w:r>
      <w:r w:rsidRPr="00975635">
        <w:rPr>
          <w:rFonts w:ascii="Times New Roman" w:hAnsi="Times New Roman" w:cs="Times New Roman"/>
          <w:sz w:val="28"/>
          <w:szCs w:val="28"/>
        </w:rPr>
        <w:t>”</w:t>
      </w:r>
      <w:r w:rsidR="009D27E6" w:rsidRPr="009D27E6">
        <w:rPr>
          <w:rFonts w:ascii="Times New Roman" w:hAnsi="Times New Roman" w:cs="Times New Roman"/>
          <w:sz w:val="28"/>
          <w:szCs w:val="28"/>
          <w:lang w:val="uk-UA"/>
        </w:rPr>
        <w:t xml:space="preserve">. </w:t>
      </w:r>
    </w:p>
    <w:p w:rsidR="009D27E6" w:rsidRPr="009D27E6" w:rsidRDefault="009D27E6" w:rsidP="009D27E6">
      <w:pPr>
        <w:spacing w:after="0" w:line="240" w:lineRule="auto"/>
        <w:ind w:firstLine="567"/>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Люди входять у поточну соціальну ситуацію з певним життєвим досвідом спілкування і множиною культурних передумов, зрозумілих більшості. Входячи у незнайому ситуацію з великою кількістю учасників, людина</w:t>
      </w:r>
      <w:r w:rsidR="00975635">
        <w:rPr>
          <w:rFonts w:ascii="Times New Roman" w:hAnsi="Times New Roman" w:cs="Times New Roman"/>
          <w:sz w:val="28"/>
          <w:szCs w:val="28"/>
          <w:lang w:val="uk-UA"/>
        </w:rPr>
        <w:t>,</w:t>
      </w:r>
      <w:r w:rsidRPr="009D27E6">
        <w:rPr>
          <w:rFonts w:ascii="Times New Roman" w:hAnsi="Times New Roman" w:cs="Times New Roman"/>
          <w:sz w:val="28"/>
          <w:szCs w:val="28"/>
          <w:lang w:val="uk-UA"/>
        </w:rPr>
        <w:t xml:space="preserve"> зазвичай</w:t>
      </w:r>
      <w:r w:rsidR="00975635">
        <w:rPr>
          <w:rFonts w:ascii="Times New Roman" w:hAnsi="Times New Roman" w:cs="Times New Roman"/>
          <w:sz w:val="28"/>
          <w:szCs w:val="28"/>
          <w:lang w:val="uk-UA"/>
        </w:rPr>
        <w:t>,</w:t>
      </w:r>
      <w:r w:rsidRPr="009D27E6">
        <w:rPr>
          <w:rFonts w:ascii="Times New Roman" w:hAnsi="Times New Roman" w:cs="Times New Roman"/>
          <w:sz w:val="28"/>
          <w:szCs w:val="28"/>
          <w:lang w:val="uk-UA"/>
        </w:rPr>
        <w:t xml:space="preserve"> намагається її оптимально осягнути, щоб відповідати очікуванням групи.</w:t>
      </w:r>
    </w:p>
    <w:p w:rsidR="009D27E6" w:rsidRPr="009D27E6" w:rsidRDefault="009D27E6" w:rsidP="009D27E6">
      <w:pPr>
        <w:spacing w:after="0" w:line="240" w:lineRule="auto"/>
        <w:ind w:firstLine="567"/>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У постійно</w:t>
      </w:r>
      <w:r w:rsidR="00975635">
        <w:rPr>
          <w:rFonts w:ascii="Times New Roman" w:hAnsi="Times New Roman" w:cs="Times New Roman"/>
          <w:sz w:val="28"/>
          <w:szCs w:val="28"/>
          <w:lang w:val="uk-UA"/>
        </w:rPr>
        <w:t>му процесі виробництва вражень Е</w:t>
      </w:r>
      <w:r w:rsidRPr="009D27E6">
        <w:rPr>
          <w:rFonts w:ascii="Times New Roman" w:hAnsi="Times New Roman" w:cs="Times New Roman"/>
          <w:sz w:val="28"/>
          <w:szCs w:val="28"/>
          <w:lang w:val="uk-UA"/>
        </w:rPr>
        <w:t xml:space="preserve">. Гофман визначав два типи комунікації: </w:t>
      </w:r>
      <w:r w:rsidRPr="009D27E6">
        <w:rPr>
          <w:rFonts w:ascii="Times New Roman" w:hAnsi="Times New Roman" w:cs="Times New Roman"/>
          <w:sz w:val="28"/>
          <w:szCs w:val="28"/>
        </w:rPr>
        <w:t>“</w:t>
      </w:r>
      <w:r w:rsidRPr="00053124">
        <w:rPr>
          <w:rFonts w:ascii="Times New Roman" w:hAnsi="Times New Roman" w:cs="Times New Roman"/>
          <w:i/>
          <w:sz w:val="28"/>
          <w:szCs w:val="28"/>
          <w:lang w:val="uk-UA"/>
        </w:rPr>
        <w:t>довільне самовираження</w:t>
      </w:r>
      <w:r w:rsidRPr="009D27E6">
        <w:rPr>
          <w:rFonts w:ascii="Times New Roman" w:hAnsi="Times New Roman" w:cs="Times New Roman"/>
          <w:sz w:val="28"/>
          <w:szCs w:val="28"/>
          <w:lang w:val="uk-UA"/>
        </w:rPr>
        <w:t xml:space="preserve">, через яке люди подають інформацію про себе у загальнозначимих символах, і </w:t>
      </w:r>
      <w:r w:rsidRPr="00053124">
        <w:rPr>
          <w:rFonts w:ascii="Times New Roman" w:hAnsi="Times New Roman" w:cs="Times New Roman"/>
          <w:i/>
          <w:sz w:val="28"/>
          <w:szCs w:val="28"/>
          <w:lang w:val="uk-UA"/>
        </w:rPr>
        <w:t>мимовільне самовираження</w:t>
      </w:r>
      <w:r w:rsidRPr="009D27E6">
        <w:rPr>
          <w:rFonts w:ascii="Times New Roman" w:hAnsi="Times New Roman" w:cs="Times New Roman"/>
          <w:sz w:val="28"/>
          <w:szCs w:val="28"/>
          <w:lang w:val="uk-UA"/>
        </w:rPr>
        <w:t>, завдяки якому вони видають себе… За спілкуванням двох близьких друзів, театральною виставою та, скажімо, грою у шахи ховаються фреймові структури</w:t>
      </w:r>
      <w:r w:rsidRPr="009D27E6">
        <w:rPr>
          <w:rFonts w:ascii="Times New Roman" w:hAnsi="Times New Roman" w:cs="Times New Roman"/>
          <w:sz w:val="28"/>
          <w:szCs w:val="28"/>
        </w:rPr>
        <w:t>”</w:t>
      </w:r>
      <w:r w:rsidR="00975635">
        <w:rPr>
          <w:rFonts w:ascii="Times New Roman" w:hAnsi="Times New Roman" w:cs="Times New Roman"/>
          <w:sz w:val="28"/>
          <w:szCs w:val="28"/>
          <w:lang w:val="uk-UA"/>
        </w:rPr>
        <w:t>. Фрейм</w:t>
      </w:r>
      <w:r w:rsidRPr="009D27E6">
        <w:rPr>
          <w:rFonts w:ascii="Times New Roman" w:hAnsi="Times New Roman" w:cs="Times New Roman"/>
          <w:sz w:val="28"/>
          <w:szCs w:val="28"/>
          <w:lang w:val="uk-UA"/>
        </w:rPr>
        <w:t xml:space="preserve"> Гофман тлумачить як матрицю можливих подій та сукупність ролей, що уможливлюють їх. </w:t>
      </w:r>
    </w:p>
    <w:p w:rsidR="009D27E6" w:rsidRPr="009D27E6" w:rsidRDefault="009D27E6" w:rsidP="009D27E6">
      <w:pPr>
        <w:spacing w:after="0" w:line="240" w:lineRule="auto"/>
        <w:ind w:firstLine="720"/>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На думку Е. Гофмана, особистість, з</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являючись перед іншими людьми (глядачами), у яких вона зацікавлена, повинна мобілізувати свою активність, щоб справити </w:t>
      </w:r>
      <w:r w:rsidRPr="009D27E6">
        <w:rPr>
          <w:rFonts w:ascii="Times New Roman" w:hAnsi="Times New Roman" w:cs="Times New Roman"/>
          <w:i/>
          <w:sz w:val="28"/>
          <w:szCs w:val="28"/>
          <w:lang w:val="uk-UA"/>
        </w:rPr>
        <w:t>певну позицію</w:t>
      </w:r>
      <w:r w:rsidRPr="009D27E6">
        <w:rPr>
          <w:rFonts w:ascii="Times New Roman" w:hAnsi="Times New Roman" w:cs="Times New Roman"/>
          <w:sz w:val="28"/>
          <w:szCs w:val="28"/>
          <w:lang w:val="uk-UA"/>
        </w:rPr>
        <w:t xml:space="preserve"> враження: </w:t>
      </w:r>
    </w:p>
    <w:p w:rsidR="009D27E6" w:rsidRPr="009D27E6" w:rsidRDefault="009D27E6" w:rsidP="007A328A">
      <w:pPr>
        <w:numPr>
          <w:ilvl w:val="0"/>
          <w:numId w:val="40"/>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викликати бажану реакцію;</w:t>
      </w:r>
    </w:p>
    <w:p w:rsidR="009D27E6" w:rsidRPr="009D27E6" w:rsidRDefault="009D27E6" w:rsidP="007A328A">
      <w:pPr>
        <w:numPr>
          <w:ilvl w:val="0"/>
          <w:numId w:val="40"/>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постати перед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тим самим обличчям</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w:t>
      </w:r>
    </w:p>
    <w:p w:rsidR="009D27E6" w:rsidRPr="009D27E6" w:rsidRDefault="009D27E6" w:rsidP="007A328A">
      <w:pPr>
        <w:numPr>
          <w:ilvl w:val="0"/>
          <w:numId w:val="40"/>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цього акту чекає від неї аудиторія;</w:t>
      </w:r>
    </w:p>
    <w:p w:rsidR="009D27E6" w:rsidRPr="009D27E6" w:rsidRDefault="009D27E6" w:rsidP="007A328A">
      <w:pPr>
        <w:numPr>
          <w:ilvl w:val="0"/>
          <w:numId w:val="40"/>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цього вимагає соціальна роль;</w:t>
      </w:r>
    </w:p>
    <w:p w:rsidR="009D27E6" w:rsidRPr="009D27E6" w:rsidRDefault="009D27E6" w:rsidP="007A328A">
      <w:pPr>
        <w:numPr>
          <w:ilvl w:val="0"/>
          <w:numId w:val="40"/>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інакше вона ризикує стати незрозумілою, а це докорінно змінить ситуацію у цілому;</w:t>
      </w:r>
    </w:p>
    <w:p w:rsidR="009D27E6" w:rsidRPr="009D27E6" w:rsidRDefault="009D27E6" w:rsidP="007A328A">
      <w:pPr>
        <w:numPr>
          <w:ilvl w:val="0"/>
          <w:numId w:val="40"/>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прийти до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розуміння</w:t>
      </w:r>
      <w:r w:rsidRPr="009D27E6">
        <w:rPr>
          <w:rFonts w:ascii="Times New Roman" w:hAnsi="Times New Roman" w:cs="Times New Roman"/>
          <w:sz w:val="28"/>
          <w:szCs w:val="28"/>
        </w:rPr>
        <w:t>”</w:t>
      </w:r>
      <w:r w:rsidR="00975635">
        <w:rPr>
          <w:rFonts w:ascii="Times New Roman" w:hAnsi="Times New Roman" w:cs="Times New Roman"/>
          <w:sz w:val="28"/>
          <w:szCs w:val="28"/>
          <w:lang w:val="uk-UA"/>
        </w:rPr>
        <w:t xml:space="preserve"> і саме так</w:t>
      </w:r>
      <w:r w:rsidRPr="009D27E6">
        <w:rPr>
          <w:rFonts w:ascii="Times New Roman" w:hAnsi="Times New Roman" w:cs="Times New Roman"/>
          <w:sz w:val="28"/>
          <w:szCs w:val="28"/>
          <w:lang w:val="uk-UA"/>
        </w:rPr>
        <w:t xml:space="preserve"> досягти своєї мети.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Соціолог наголошував, що враження – це дуже делікатна, тонка реальність, яка може бути порушена навіть незначною помилкою. Він ілюструє це прикладом Симони де Бо</w:t>
      </w:r>
      <w:r w:rsidR="00975635">
        <w:rPr>
          <w:rFonts w:ascii="Times New Roman" w:hAnsi="Times New Roman" w:cs="Times New Roman"/>
          <w:sz w:val="28"/>
          <w:szCs w:val="28"/>
          <w:lang w:val="uk-UA"/>
        </w:rPr>
        <w:t>вуар: жінка, одягнувшись, у</w:t>
      </w:r>
      <w:r w:rsidRPr="009D27E6">
        <w:rPr>
          <w:rFonts w:ascii="Times New Roman" w:hAnsi="Times New Roman" w:cs="Times New Roman"/>
          <w:sz w:val="28"/>
          <w:szCs w:val="28"/>
          <w:lang w:val="uk-UA"/>
        </w:rPr>
        <w:t>же уявляє себе не такою, яка вона є насправді, а як певний образ – як скул</w:t>
      </w:r>
      <w:r w:rsidR="00975635">
        <w:rPr>
          <w:rFonts w:ascii="Times New Roman" w:hAnsi="Times New Roman" w:cs="Times New Roman"/>
          <w:sz w:val="28"/>
          <w:szCs w:val="28"/>
          <w:lang w:val="uk-UA"/>
        </w:rPr>
        <w:t>ьптуру або картину, нагадуючи актора</w:t>
      </w:r>
      <w:r w:rsidRPr="009D27E6">
        <w:rPr>
          <w:rFonts w:ascii="Times New Roman" w:hAnsi="Times New Roman" w:cs="Times New Roman"/>
          <w:sz w:val="28"/>
          <w:szCs w:val="28"/>
          <w:lang w:val="uk-UA"/>
        </w:rPr>
        <w:t xml:space="preserve"> на </w:t>
      </w:r>
      <w:r w:rsidR="00975635">
        <w:rPr>
          <w:rFonts w:ascii="Times New Roman" w:hAnsi="Times New Roman" w:cs="Times New Roman"/>
          <w:sz w:val="28"/>
          <w:szCs w:val="28"/>
          <w:lang w:val="uk-UA"/>
        </w:rPr>
        <w:t xml:space="preserve">театральній </w:t>
      </w:r>
      <w:r w:rsidRPr="009D27E6">
        <w:rPr>
          <w:rFonts w:ascii="Times New Roman" w:hAnsi="Times New Roman" w:cs="Times New Roman"/>
          <w:sz w:val="28"/>
          <w:szCs w:val="28"/>
          <w:lang w:val="uk-UA"/>
        </w:rPr>
        <w:t>сцені. Вона ідентифікує себе з чимось нереальним, застиглим, досконалим, героїн</w:t>
      </w:r>
      <w:r w:rsidR="00975635">
        <w:rPr>
          <w:rFonts w:ascii="Times New Roman" w:hAnsi="Times New Roman" w:cs="Times New Roman"/>
          <w:sz w:val="28"/>
          <w:szCs w:val="28"/>
          <w:lang w:val="uk-UA"/>
        </w:rPr>
        <w:t xml:space="preserve">ею роману, портретом або бюстом; </w:t>
      </w:r>
      <w:r w:rsidRPr="009D27E6">
        <w:rPr>
          <w:rFonts w:ascii="Times New Roman" w:hAnsi="Times New Roman" w:cs="Times New Roman"/>
          <w:sz w:val="28"/>
          <w:szCs w:val="28"/>
          <w:lang w:val="uk-UA"/>
        </w:rPr>
        <w:t xml:space="preserve"> саме це приносить їй насолоду.</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Одяг є символом, що сигналізує про певний соціальний посил інди</w:t>
      </w:r>
      <w:r w:rsidR="00975635">
        <w:rPr>
          <w:rFonts w:ascii="Times New Roman" w:hAnsi="Times New Roman" w:cs="Times New Roman"/>
          <w:sz w:val="28"/>
          <w:szCs w:val="28"/>
          <w:lang w:val="uk-UA"/>
        </w:rPr>
        <w:t>віда.</w:t>
      </w:r>
      <w:r w:rsidRPr="009D27E6">
        <w:rPr>
          <w:rFonts w:ascii="Times New Roman" w:hAnsi="Times New Roman" w:cs="Times New Roman"/>
          <w:sz w:val="28"/>
          <w:szCs w:val="28"/>
          <w:lang w:val="uk-UA"/>
        </w:rPr>
        <w:t xml:space="preserve"> Гофман унаочнює цю гіпотезу так: якщо, відчинивши двері незнайомцю, я побачу:</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 людину в чорній масці з ножем у руці, то наступної миті намагатимуся зачинити двері або покликати на допомогу;</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2) виснажену, знедолену жінку – очікуватиму на прохання про допомогу;</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3) імпозантного чоловіка у діловому костюмі – зроблю припущення, що це діловий партнер мого батька.</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Е. Гофман говорить про </w:t>
      </w:r>
      <w:r w:rsidRPr="009D27E6">
        <w:rPr>
          <w:rFonts w:ascii="Times New Roman" w:hAnsi="Times New Roman" w:cs="Times New Roman"/>
          <w:i/>
          <w:sz w:val="28"/>
          <w:szCs w:val="28"/>
          <w:lang w:val="uk-UA"/>
        </w:rPr>
        <w:t>спотворення</w:t>
      </w:r>
      <w:r w:rsidRPr="009D27E6">
        <w:rPr>
          <w:rFonts w:ascii="Times New Roman" w:hAnsi="Times New Roman" w:cs="Times New Roman"/>
          <w:sz w:val="28"/>
          <w:szCs w:val="28"/>
          <w:lang w:val="uk-UA"/>
        </w:rPr>
        <w:t xml:space="preserve"> як про невід</w:t>
      </w:r>
      <w:r w:rsidR="00975635" w:rsidRPr="00975635">
        <w:rPr>
          <w:rFonts w:ascii="Times New Roman" w:hAnsi="Times New Roman" w:cs="Times New Roman"/>
          <w:sz w:val="28"/>
          <w:szCs w:val="28"/>
        </w:rPr>
        <w:t>’</w:t>
      </w:r>
      <w:r w:rsidRPr="009D27E6">
        <w:rPr>
          <w:rFonts w:ascii="Times New Roman" w:hAnsi="Times New Roman" w:cs="Times New Roman"/>
          <w:sz w:val="28"/>
          <w:szCs w:val="28"/>
          <w:lang w:val="uk-UA"/>
        </w:rPr>
        <w:t>ємну частину вистави (згадайте ефект ілюзії). У глядачів є можливість зорієнтуватися у тому, наскіль</w:t>
      </w:r>
      <w:r w:rsidR="00975635">
        <w:rPr>
          <w:rFonts w:ascii="Times New Roman" w:hAnsi="Times New Roman" w:cs="Times New Roman"/>
          <w:sz w:val="28"/>
          <w:szCs w:val="28"/>
          <w:lang w:val="uk-UA"/>
        </w:rPr>
        <w:t>ки є щирою така вистава.</w:t>
      </w:r>
      <w:r w:rsidRPr="009D27E6">
        <w:rPr>
          <w:rFonts w:ascii="Times New Roman" w:hAnsi="Times New Roman" w:cs="Times New Roman"/>
          <w:sz w:val="28"/>
          <w:szCs w:val="28"/>
          <w:lang w:val="uk-UA"/>
        </w:rPr>
        <w:t xml:space="preserve"> </w:t>
      </w:r>
      <w:r w:rsidR="00975635">
        <w:rPr>
          <w:rFonts w:ascii="Times New Roman" w:hAnsi="Times New Roman" w:cs="Times New Roman"/>
          <w:sz w:val="28"/>
          <w:szCs w:val="28"/>
          <w:lang w:val="uk-UA"/>
        </w:rPr>
        <w:t>Тому особливу увагу звертають</w:t>
      </w:r>
      <w:r w:rsidRPr="009D27E6">
        <w:rPr>
          <w:rFonts w:ascii="Times New Roman" w:hAnsi="Times New Roman" w:cs="Times New Roman"/>
          <w:sz w:val="28"/>
          <w:szCs w:val="28"/>
          <w:lang w:val="uk-UA"/>
        </w:rPr>
        <w:t xml:space="preserve"> на специфічні д</w:t>
      </w:r>
      <w:r w:rsidR="00975635">
        <w:rPr>
          <w:rFonts w:ascii="Times New Roman" w:hAnsi="Times New Roman" w:cs="Times New Roman"/>
          <w:sz w:val="28"/>
          <w:szCs w:val="28"/>
          <w:lang w:val="uk-UA"/>
        </w:rPr>
        <w:t>еталі зовнішності людини</w:t>
      </w:r>
      <w:r w:rsidRPr="009D27E6">
        <w:rPr>
          <w:rFonts w:ascii="Times New Roman" w:hAnsi="Times New Roman" w:cs="Times New Roman"/>
          <w:sz w:val="28"/>
          <w:szCs w:val="28"/>
          <w:lang w:val="uk-UA"/>
        </w:rPr>
        <w:t xml:space="preserve"> – міміку, жести, мовлення. </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Люди по-різному ставляться до тих, хто подає себе </w:t>
      </w:r>
      <w:r w:rsidR="00975635">
        <w:rPr>
          <w:rFonts w:ascii="Times New Roman" w:hAnsi="Times New Roman" w:cs="Times New Roman"/>
          <w:sz w:val="28"/>
          <w:szCs w:val="28"/>
          <w:lang w:val="uk-UA"/>
        </w:rPr>
        <w:t>Інакшим в інтересах суспільства</w:t>
      </w:r>
      <w:r w:rsidRPr="009D27E6">
        <w:rPr>
          <w:rFonts w:ascii="Times New Roman" w:hAnsi="Times New Roman" w:cs="Times New Roman"/>
          <w:sz w:val="28"/>
          <w:szCs w:val="28"/>
          <w:lang w:val="uk-UA"/>
        </w:rPr>
        <w:t xml:space="preserve"> </w:t>
      </w:r>
      <w:r w:rsidR="00975635">
        <w:rPr>
          <w:rFonts w:ascii="Times New Roman" w:hAnsi="Times New Roman" w:cs="Times New Roman"/>
          <w:sz w:val="28"/>
          <w:szCs w:val="28"/>
          <w:lang w:val="uk-UA"/>
        </w:rPr>
        <w:t>(</w:t>
      </w:r>
      <w:r w:rsidRPr="009D27E6">
        <w:rPr>
          <w:rFonts w:ascii="Times New Roman" w:hAnsi="Times New Roman" w:cs="Times New Roman"/>
          <w:sz w:val="28"/>
          <w:szCs w:val="28"/>
          <w:lang w:val="uk-UA"/>
        </w:rPr>
        <w:t>випадково чи на жарт</w:t>
      </w:r>
      <w:r w:rsidR="00975635">
        <w:rPr>
          <w:rFonts w:ascii="Times New Roman" w:hAnsi="Times New Roman" w:cs="Times New Roman"/>
          <w:sz w:val="28"/>
          <w:szCs w:val="28"/>
          <w:lang w:val="uk-UA"/>
        </w:rPr>
        <w:t>), ніж до персон, які</w:t>
      </w:r>
      <w:r w:rsidRPr="009D27E6">
        <w:rPr>
          <w:rFonts w:ascii="Times New Roman" w:hAnsi="Times New Roman" w:cs="Times New Roman"/>
          <w:sz w:val="28"/>
          <w:szCs w:val="28"/>
          <w:lang w:val="uk-UA"/>
        </w:rPr>
        <w:t xml:space="preserve"> переслідують своєю грою </w:t>
      </w:r>
      <w:r w:rsidR="00975635">
        <w:rPr>
          <w:rFonts w:ascii="Times New Roman" w:hAnsi="Times New Roman" w:cs="Times New Roman"/>
          <w:sz w:val="28"/>
          <w:szCs w:val="28"/>
          <w:lang w:val="uk-UA"/>
        </w:rPr>
        <w:t xml:space="preserve">певні </w:t>
      </w:r>
      <w:r w:rsidRPr="009D27E6">
        <w:rPr>
          <w:rFonts w:ascii="Times New Roman" w:hAnsi="Times New Roman" w:cs="Times New Roman"/>
          <w:sz w:val="28"/>
          <w:szCs w:val="28"/>
          <w:lang w:val="uk-UA"/>
        </w:rPr>
        <w:t>психологічні або матеріальні зиски. Крім того, існують відмінні установки з позицій доцільності певної статі або конкретного віку. Наприклад, п’ятнадцятирічному юнаку недопустимо водити автомобіль і пиячити, видаючи себе за вісімнадцяти</w:t>
      </w:r>
      <w:r w:rsidR="00975635">
        <w:rPr>
          <w:rFonts w:ascii="Times New Roman" w:hAnsi="Times New Roman" w:cs="Times New Roman"/>
          <w:sz w:val="28"/>
          <w:szCs w:val="28"/>
          <w:lang w:val="uk-UA"/>
        </w:rPr>
        <w:t>річного</w:t>
      </w:r>
      <w:r w:rsidRPr="009D27E6">
        <w:rPr>
          <w:rFonts w:ascii="Times New Roman" w:hAnsi="Times New Roman" w:cs="Times New Roman"/>
          <w:sz w:val="28"/>
          <w:szCs w:val="28"/>
          <w:lang w:val="uk-UA"/>
        </w:rPr>
        <w:t>, а жінка може презентувати себе молодшою та привабливішою, ніж є насправді.</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У міцному шлюбі подружжя утаємничує факти, пов’язані з грошимами, минулим досвідом, закоханостя</w:t>
      </w:r>
      <w:r w:rsidR="00975635">
        <w:rPr>
          <w:rFonts w:ascii="Times New Roman" w:hAnsi="Times New Roman" w:cs="Times New Roman"/>
          <w:sz w:val="28"/>
          <w:szCs w:val="28"/>
          <w:lang w:val="uk-UA"/>
        </w:rPr>
        <w:t>ми, поганими звичками і т. ін. Т</w:t>
      </w:r>
      <w:r w:rsidRPr="009D27E6">
        <w:rPr>
          <w:rFonts w:ascii="Times New Roman" w:hAnsi="Times New Roman" w:cs="Times New Roman"/>
          <w:sz w:val="28"/>
          <w:szCs w:val="28"/>
          <w:lang w:val="uk-UA"/>
        </w:rPr>
        <w:t>ільки так вони зможуть підтримати статус-кво власних відносин.</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Для більшості соціальних посилів </w:t>
      </w:r>
      <w:r w:rsidR="00975635">
        <w:rPr>
          <w:rFonts w:ascii="Times New Roman" w:hAnsi="Times New Roman" w:cs="Times New Roman"/>
          <w:sz w:val="28"/>
          <w:szCs w:val="28"/>
          <w:lang w:val="uk-UA"/>
        </w:rPr>
        <w:t>є неважливою істинність комунікативної дії</w:t>
      </w:r>
      <w:r w:rsidRPr="009D27E6">
        <w:rPr>
          <w:rFonts w:ascii="Times New Roman" w:hAnsi="Times New Roman" w:cs="Times New Roman"/>
          <w:sz w:val="28"/>
          <w:szCs w:val="28"/>
          <w:lang w:val="uk-UA"/>
        </w:rPr>
        <w:t xml:space="preserve">: те, що намагаються донести, або те, що намагаються приховати. Гофман визначає містифікацію як </w:t>
      </w:r>
      <w:r w:rsidR="00975635">
        <w:rPr>
          <w:rFonts w:ascii="Times New Roman" w:hAnsi="Times New Roman" w:cs="Times New Roman"/>
          <w:sz w:val="28"/>
          <w:szCs w:val="28"/>
          <w:lang w:val="uk-UA"/>
        </w:rPr>
        <w:t>обов’язковий</w:t>
      </w:r>
      <w:r w:rsidRPr="009D27E6">
        <w:rPr>
          <w:rFonts w:ascii="Times New Roman" w:hAnsi="Times New Roman" w:cs="Times New Roman"/>
          <w:sz w:val="28"/>
          <w:szCs w:val="28"/>
          <w:lang w:val="uk-UA"/>
        </w:rPr>
        <w:t xml:space="preserve"> атрибут вистави.</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Існують слова для передачі інформації і слова ритуальні. Щоб створити повноцінну комунікацію, недостатньо просто передати інформацію, потрібно сказати декілька слів для означення ситуації. Перш за все повинні чітко визначені статус учасників і дистанція спілкування. Це гарно демонструється корпоративною етикою армії. </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Людям не потрібні ко</w:t>
      </w:r>
      <w:r w:rsidR="00F039D2">
        <w:rPr>
          <w:rFonts w:ascii="Times New Roman" w:hAnsi="Times New Roman" w:cs="Times New Roman"/>
          <w:sz w:val="28"/>
          <w:szCs w:val="28"/>
          <w:lang w:val="uk-UA"/>
        </w:rPr>
        <w:t>ролі, з якими можна бути рівнею. В</w:t>
      </w:r>
      <w:r w:rsidRPr="009D27E6">
        <w:rPr>
          <w:rFonts w:ascii="Times New Roman" w:hAnsi="Times New Roman" w:cs="Times New Roman"/>
          <w:sz w:val="28"/>
          <w:szCs w:val="28"/>
          <w:lang w:val="uk-UA"/>
        </w:rPr>
        <w:t>они хочуть бачити їх далекими й містичними, подібними Дельфійскому оракулу. Так само, як в армії виховується непохитна</w:t>
      </w:r>
      <w:r w:rsidR="00F039D2">
        <w:rPr>
          <w:rFonts w:ascii="Times New Roman" w:hAnsi="Times New Roman" w:cs="Times New Roman"/>
          <w:sz w:val="28"/>
          <w:szCs w:val="28"/>
          <w:lang w:val="uk-UA"/>
        </w:rPr>
        <w:t xml:space="preserve"> повага рядових до офіцерського складу</w:t>
      </w:r>
      <w:r w:rsidRPr="009D27E6">
        <w:rPr>
          <w:rFonts w:ascii="Times New Roman" w:hAnsi="Times New Roman" w:cs="Times New Roman"/>
          <w:sz w:val="28"/>
          <w:szCs w:val="28"/>
          <w:lang w:val="uk-UA"/>
        </w:rPr>
        <w:t>, так й успіх вистави залежить від міри благоговіння, яку виконавець зможе навіяти аудиторії. За умов, коли містифікація не вдалася, актор відчуває сором (ефект фіаско).</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Е. Гофман позначає терміном вистава (peformance) будь-яку активність людини, що впливає на глядачів у часовий період, коли він безпосередньо постає перед ними. А терміном фасад (front) – частину ситуації, функція якої – надавати ситуації у цілому певного значення в очах спостерігачів. Він називає стандартні складові фасаду:</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 декорації (setting), що включають фурнітуру, декор, приладдя, звуковий супровід, середи яких, власне, і розгортається вистава (згадайте похоронний корте</w:t>
      </w:r>
      <w:r w:rsidR="00F039D2">
        <w:rPr>
          <w:rFonts w:ascii="Times New Roman" w:hAnsi="Times New Roman" w:cs="Times New Roman"/>
          <w:sz w:val="28"/>
          <w:szCs w:val="28"/>
          <w:lang w:val="uk-UA"/>
        </w:rPr>
        <w:t>ж, карнавал)</w:t>
      </w:r>
      <w:r w:rsidRPr="009D27E6">
        <w:rPr>
          <w:rFonts w:ascii="Times New Roman" w:hAnsi="Times New Roman" w:cs="Times New Roman"/>
          <w:sz w:val="28"/>
          <w:szCs w:val="28"/>
          <w:lang w:val="uk-UA"/>
        </w:rPr>
        <w:t>;</w:t>
      </w:r>
    </w:p>
    <w:p w:rsidR="00F039D2"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2) особистий фасад (personal front) сл</w:t>
      </w:r>
      <w:r w:rsidR="00F039D2">
        <w:rPr>
          <w:rFonts w:ascii="Times New Roman" w:hAnsi="Times New Roman" w:cs="Times New Roman"/>
          <w:sz w:val="28"/>
          <w:szCs w:val="28"/>
          <w:lang w:val="uk-UA"/>
        </w:rPr>
        <w:t xml:space="preserve">угує ідентифікації актора, те, </w:t>
      </w:r>
      <w:r w:rsidR="00F039D2" w:rsidRPr="00F039D2">
        <w:rPr>
          <w:rFonts w:ascii="Times New Roman" w:hAnsi="Times New Roman" w:cs="Times New Roman"/>
          <w:sz w:val="28"/>
          <w:szCs w:val="28"/>
          <w:lang w:val="uk-UA"/>
        </w:rPr>
        <w:t>“</w:t>
      </w:r>
      <w:r w:rsidRPr="009D27E6">
        <w:rPr>
          <w:rFonts w:ascii="Times New Roman" w:hAnsi="Times New Roman" w:cs="Times New Roman"/>
          <w:sz w:val="28"/>
          <w:szCs w:val="28"/>
          <w:lang w:val="uk-UA"/>
        </w:rPr>
        <w:t>що рухає</w:t>
      </w:r>
      <w:r w:rsidR="00F039D2">
        <w:rPr>
          <w:rFonts w:ascii="Times New Roman" w:hAnsi="Times New Roman" w:cs="Times New Roman"/>
          <w:sz w:val="28"/>
          <w:szCs w:val="28"/>
          <w:lang w:val="uk-UA"/>
        </w:rPr>
        <w:t>ться з ним, куди б він не пішов</w:t>
      </w:r>
      <w:r w:rsidR="00F039D2" w:rsidRPr="00F039D2">
        <w:rPr>
          <w:rFonts w:ascii="Times New Roman" w:hAnsi="Times New Roman" w:cs="Times New Roman"/>
          <w:sz w:val="28"/>
          <w:szCs w:val="28"/>
          <w:lang w:val="uk-UA"/>
        </w:rPr>
        <w:t>”</w:t>
      </w:r>
      <w:r w:rsidRPr="009D27E6">
        <w:rPr>
          <w:rFonts w:ascii="Times New Roman" w:hAnsi="Times New Roman" w:cs="Times New Roman"/>
          <w:sz w:val="28"/>
          <w:szCs w:val="28"/>
          <w:lang w:val="uk-UA"/>
        </w:rPr>
        <w:t>. Сюди належать усі знаки й</w:t>
      </w:r>
      <w:r w:rsidR="00F039D2">
        <w:rPr>
          <w:rFonts w:ascii="Times New Roman" w:hAnsi="Times New Roman" w:cs="Times New Roman"/>
          <w:sz w:val="28"/>
          <w:szCs w:val="28"/>
          <w:lang w:val="uk-UA"/>
        </w:rPr>
        <w:t xml:space="preserve"> символи відмінності, вік, стат</w:t>
      </w:r>
      <w:r w:rsidRPr="009D27E6">
        <w:rPr>
          <w:rFonts w:ascii="Times New Roman" w:hAnsi="Times New Roman" w:cs="Times New Roman"/>
          <w:sz w:val="28"/>
          <w:szCs w:val="28"/>
          <w:lang w:val="uk-UA"/>
        </w:rPr>
        <w:t>ь, раса, особливості мовлення, зовнішності, мім</w:t>
      </w:r>
      <w:r w:rsidR="00F039D2">
        <w:rPr>
          <w:rFonts w:ascii="Times New Roman" w:hAnsi="Times New Roman" w:cs="Times New Roman"/>
          <w:sz w:val="28"/>
          <w:szCs w:val="28"/>
          <w:lang w:val="uk-UA"/>
        </w:rPr>
        <w:t>і</w:t>
      </w:r>
      <w:r w:rsidRPr="009D27E6">
        <w:rPr>
          <w:rFonts w:ascii="Times New Roman" w:hAnsi="Times New Roman" w:cs="Times New Roman"/>
          <w:sz w:val="28"/>
          <w:szCs w:val="28"/>
          <w:lang w:val="uk-UA"/>
        </w:rPr>
        <w:t xml:space="preserve">ка та жести. </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en-US"/>
        </w:rPr>
        <w:t>P</w:t>
      </w:r>
      <w:r w:rsidRPr="009D27E6">
        <w:rPr>
          <w:rFonts w:ascii="Times New Roman" w:hAnsi="Times New Roman" w:cs="Times New Roman"/>
          <w:sz w:val="28"/>
          <w:szCs w:val="28"/>
          <w:lang w:val="uk-UA"/>
        </w:rPr>
        <w:t>ersonal front соціолог диференціює на два види стимулів, що різняться своїми функціями: реквізит (apperance) – стимули, функція яких оповіщати про соціальний статус виконавця (його соціальну активність, роботу, неформальний відпочинок; манери (manner) – стимули, функція яких попереджати про те, яку роль відіграє виконавець у певній ситуації (приміром, агресивна манера говорить про лідерські якості актора, його бажання керувати процесом, а м’яка, залежна манера повідомляє, що людина х</w:t>
      </w:r>
      <w:r w:rsidR="00F039D2">
        <w:rPr>
          <w:rFonts w:ascii="Times New Roman" w:hAnsi="Times New Roman" w:cs="Times New Roman"/>
          <w:sz w:val="28"/>
          <w:szCs w:val="28"/>
          <w:lang w:val="uk-UA"/>
        </w:rPr>
        <w:t xml:space="preserve">оче бути керованою). На думку </w:t>
      </w:r>
      <w:r w:rsidRPr="009D27E6">
        <w:rPr>
          <w:rFonts w:ascii="Times New Roman" w:hAnsi="Times New Roman" w:cs="Times New Roman"/>
          <w:sz w:val="28"/>
          <w:szCs w:val="28"/>
          <w:lang w:val="uk-UA"/>
        </w:rPr>
        <w:t xml:space="preserve"> Гофмана, ми завжди розраховуємо на відповідність, конгруентність реквізиту та манер. Хоча, звичайно, бувають випадки, коли реквізит і манери суперечать один одному. </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Західні дослідники (Е. Goffman, J. Tedeschi, М. Leaiy &amp; R. Kowalski, R. Baumeister, E. Jones, B. Schlenker, M. Weigold, K. Gentry) визначили низку ключових мотивів, що лежать в основі процесу самопрезентації:</w:t>
      </w:r>
    </w:p>
    <w:p w:rsidR="009D27E6" w:rsidRPr="009D27E6" w:rsidRDefault="009D27E6" w:rsidP="007A328A">
      <w:pPr>
        <w:numPr>
          <w:ilvl w:val="0"/>
          <w:numId w:val="41"/>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підтримка почуття власної унікальності;</w:t>
      </w:r>
    </w:p>
    <w:p w:rsidR="009D27E6" w:rsidRPr="009D27E6" w:rsidRDefault="009D27E6" w:rsidP="007A328A">
      <w:pPr>
        <w:numPr>
          <w:ilvl w:val="0"/>
          <w:numId w:val="41"/>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демонстрація своєї приналежності до певного середовища;</w:t>
      </w:r>
    </w:p>
    <w:p w:rsidR="009D27E6" w:rsidRPr="009D27E6" w:rsidRDefault="009D27E6" w:rsidP="007A328A">
      <w:pPr>
        <w:numPr>
          <w:ilvl w:val="0"/>
          <w:numId w:val="41"/>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утвержденння бажаної Я-концепциії та закріплення самооцінки;</w:t>
      </w:r>
    </w:p>
    <w:p w:rsidR="009D27E6" w:rsidRPr="009D27E6" w:rsidRDefault="009D27E6" w:rsidP="007A328A">
      <w:pPr>
        <w:numPr>
          <w:ilvl w:val="0"/>
          <w:numId w:val="41"/>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отримання соціального, матеріального зиску;</w:t>
      </w:r>
    </w:p>
    <w:p w:rsidR="009D27E6" w:rsidRPr="009D27E6" w:rsidRDefault="009D27E6" w:rsidP="007A328A">
      <w:pPr>
        <w:numPr>
          <w:ilvl w:val="0"/>
          <w:numId w:val="41"/>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підвищення привабливості, отримання схвали та поваги;</w:t>
      </w:r>
    </w:p>
    <w:p w:rsidR="009D27E6" w:rsidRPr="009D27E6" w:rsidRDefault="009D27E6" w:rsidP="007A328A">
      <w:pPr>
        <w:numPr>
          <w:ilvl w:val="0"/>
          <w:numId w:val="41"/>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збереження та збільшення влади, впливу.</w:t>
      </w:r>
    </w:p>
    <w:p w:rsidR="00571896" w:rsidRDefault="009D27E6" w:rsidP="0057189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Жодна соціальна взаємодія не відбувається без презентації своїх особистісних або професійних якостей. Опинившись у ситуації міжперсонального спілкування, кожен з нас миттєво стає суб’єктом самопрезентації. Незалежно від усвідомлення свої поведінкових дій, ми надаємо комунікативному партенру інформацію про себе через різноманітні символічні знаки (зовнішній вигляд, соціальні символи престижу й статусу</w:t>
      </w:r>
      <w:r w:rsidR="00F039D2">
        <w:rPr>
          <w:rFonts w:ascii="Times New Roman" w:hAnsi="Times New Roman" w:cs="Times New Roman"/>
          <w:sz w:val="28"/>
          <w:szCs w:val="28"/>
          <w:lang w:val="uk-UA"/>
        </w:rPr>
        <w:t xml:space="preserve"> – марка автомобіля, телефон</w:t>
      </w:r>
      <w:r w:rsidRPr="009D27E6">
        <w:rPr>
          <w:rFonts w:ascii="Times New Roman" w:hAnsi="Times New Roman" w:cs="Times New Roman"/>
          <w:sz w:val="28"/>
          <w:szCs w:val="28"/>
          <w:lang w:val="uk-UA"/>
        </w:rPr>
        <w:t xml:space="preserve"> і т. ін.), а також своїми вербальними та невербальними діями. </w:t>
      </w:r>
    </w:p>
    <w:p w:rsidR="009D27E6" w:rsidRPr="009D27E6" w:rsidRDefault="009D27E6" w:rsidP="0057189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Структурно зміст процесу самопрезентації включає у себе два різні </w:t>
      </w:r>
      <w:r w:rsidR="00F039D2">
        <w:rPr>
          <w:rFonts w:ascii="Times New Roman" w:hAnsi="Times New Roman" w:cs="Times New Roman"/>
          <w:sz w:val="28"/>
          <w:szCs w:val="28"/>
          <w:lang w:val="uk-UA"/>
        </w:rPr>
        <w:t>компоненти: захисні й асертивні</w:t>
      </w:r>
      <w:r w:rsidRPr="009D27E6">
        <w:rPr>
          <w:rFonts w:ascii="Times New Roman" w:hAnsi="Times New Roman" w:cs="Times New Roman"/>
          <w:sz w:val="28"/>
          <w:szCs w:val="28"/>
          <w:lang w:val="uk-UA"/>
        </w:rPr>
        <w:t xml:space="preserve"> тактики, виражені через вербальну та невербальну поведінку.</w:t>
      </w:r>
      <w:r w:rsidR="00F039D2" w:rsidRPr="00F039D2">
        <w:rPr>
          <w:lang w:val="uk-UA"/>
        </w:rPr>
        <w:t xml:space="preserve"> </w:t>
      </w:r>
      <w:r w:rsidR="00F039D2">
        <w:rPr>
          <w:rFonts w:ascii="Times New Roman" w:hAnsi="Times New Roman" w:cs="Times New Roman"/>
          <w:sz w:val="28"/>
          <w:szCs w:val="28"/>
          <w:lang w:val="uk-UA"/>
        </w:rPr>
        <w:t>А</w:t>
      </w:r>
      <w:r w:rsidR="00F039D2" w:rsidRPr="00F039D2">
        <w:rPr>
          <w:rFonts w:ascii="Times New Roman" w:hAnsi="Times New Roman" w:cs="Times New Roman"/>
          <w:sz w:val="28"/>
          <w:szCs w:val="28"/>
          <w:lang w:val="uk-UA"/>
        </w:rPr>
        <w:t>сертивність (англ. to assert – стверджувати, відстоювати) – здатність людини відстоювати свої пра</w:t>
      </w:r>
      <w:r w:rsidR="00B23B08">
        <w:rPr>
          <w:rFonts w:ascii="Times New Roman" w:hAnsi="Times New Roman" w:cs="Times New Roman"/>
          <w:sz w:val="28"/>
          <w:szCs w:val="28"/>
          <w:lang w:val="uk-UA"/>
        </w:rPr>
        <w:t>ва, не порушуючи прав</w:t>
      </w:r>
      <w:r w:rsidR="00F039D2">
        <w:rPr>
          <w:rFonts w:ascii="Times New Roman" w:hAnsi="Times New Roman" w:cs="Times New Roman"/>
          <w:sz w:val="28"/>
          <w:szCs w:val="28"/>
          <w:lang w:val="uk-UA"/>
        </w:rPr>
        <w:t xml:space="preserve"> інших.</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Стратегія самопрезентації – це певною мірою усвідомлювана та запланована поведінка суб’єкта самопрезентації, спрямована на створення бажаного враження через ре</w:t>
      </w:r>
      <w:r w:rsidR="00F039D2">
        <w:rPr>
          <w:rFonts w:ascii="Times New Roman" w:hAnsi="Times New Roman" w:cs="Times New Roman"/>
          <w:sz w:val="28"/>
          <w:szCs w:val="28"/>
          <w:lang w:val="uk-UA"/>
        </w:rPr>
        <w:t>алізацію конкретних тактик само</w:t>
      </w:r>
      <w:r w:rsidRPr="009D27E6">
        <w:rPr>
          <w:rFonts w:ascii="Times New Roman" w:hAnsi="Times New Roman" w:cs="Times New Roman"/>
          <w:sz w:val="28"/>
          <w:szCs w:val="28"/>
          <w:lang w:val="uk-UA"/>
        </w:rPr>
        <w:t xml:space="preserve">презентації. У самопрезентаційній поведенці людини можна виділити п’ять типів стратегії: стратегія ухилення, стратегія атрактивної поведінки, стратегія самопіднесення, стратегія силового впливу та стратегія самоприниження, що включають у себе дванадцять тактик захисного та асертивного типів самопрезентації. </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О. Пікульова демонструє стратегії та тактики самопрезентації за допомогою таблиці:</w:t>
      </w:r>
    </w:p>
    <w:tbl>
      <w:tblPr>
        <w:tblStyle w:val="a6"/>
        <w:tblW w:w="0" w:type="auto"/>
        <w:tblInd w:w="108" w:type="dxa"/>
        <w:tblLook w:val="04A0" w:firstRow="1" w:lastRow="0" w:firstColumn="1" w:lastColumn="0" w:noHBand="0" w:noVBand="1"/>
      </w:tblPr>
      <w:tblGrid>
        <w:gridCol w:w="445"/>
        <w:gridCol w:w="3283"/>
        <w:gridCol w:w="2818"/>
        <w:gridCol w:w="3200"/>
      </w:tblGrid>
      <w:tr w:rsidR="009D27E6" w:rsidRPr="009D27E6" w:rsidTr="009D27E6">
        <w:tc>
          <w:tcPr>
            <w:tcW w:w="376"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w:t>
            </w:r>
          </w:p>
        </w:tc>
        <w:tc>
          <w:tcPr>
            <w:tcW w:w="3310"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Стратегія самопрезентації</w:t>
            </w:r>
          </w:p>
        </w:tc>
        <w:tc>
          <w:tcPr>
            <w:tcW w:w="283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Тактика самопрезентації</w:t>
            </w:r>
          </w:p>
        </w:tc>
        <w:tc>
          <w:tcPr>
            <w:tcW w:w="322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Зміст тактик самопрезентацій</w:t>
            </w:r>
          </w:p>
        </w:tc>
      </w:tr>
      <w:tr w:rsidR="009D27E6" w:rsidRPr="009D27E6" w:rsidTr="009D27E6">
        <w:trPr>
          <w:trHeight w:val="990"/>
        </w:trPr>
        <w:tc>
          <w:tcPr>
            <w:tcW w:w="376" w:type="dxa"/>
            <w:vMerge w:val="restart"/>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w:t>
            </w:r>
          </w:p>
        </w:tc>
        <w:tc>
          <w:tcPr>
            <w:tcW w:w="3310" w:type="dxa"/>
            <w:vMerge w:val="restart"/>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Ухилення (стратегія визначена за ознакою ухилення від відповідальності та рішучих дій)</w:t>
            </w:r>
          </w:p>
        </w:tc>
        <w:tc>
          <w:tcPr>
            <w:tcW w:w="283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Виправдовування із запереченням відповідальності</w:t>
            </w:r>
          </w:p>
        </w:tc>
        <w:tc>
          <w:tcPr>
            <w:tcW w:w="322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Вербальні заяви суб’єкта, що заперечують відповідальність за негативні вчинки чи події (ніби </w:t>
            </w:r>
            <w:r w:rsidRPr="009D27E6">
              <w:rPr>
                <w:rFonts w:ascii="Times New Roman" w:hAnsi="Times New Roman" w:cs="Times New Roman"/>
                <w:sz w:val="24"/>
                <w:szCs w:val="24"/>
              </w:rPr>
              <w:t>“</w:t>
            </w:r>
            <w:r w:rsidRPr="009D27E6">
              <w:rPr>
                <w:rFonts w:ascii="Times New Roman" w:hAnsi="Times New Roman" w:cs="Times New Roman"/>
                <w:sz w:val="24"/>
                <w:szCs w:val="24"/>
                <w:lang w:val="uk-UA"/>
              </w:rPr>
              <w:t>Я цього не робив</w:t>
            </w:r>
            <w:r w:rsidRPr="009D27E6">
              <w:rPr>
                <w:rFonts w:ascii="Times New Roman" w:hAnsi="Times New Roman" w:cs="Times New Roman"/>
                <w:sz w:val="24"/>
                <w:szCs w:val="24"/>
              </w:rPr>
              <w:t>”</w:t>
            </w:r>
            <w:r w:rsidRPr="009D27E6">
              <w:rPr>
                <w:rFonts w:ascii="Times New Roman" w:hAnsi="Times New Roman" w:cs="Times New Roman"/>
                <w:sz w:val="24"/>
                <w:szCs w:val="24"/>
                <w:lang w:val="uk-UA"/>
              </w:rPr>
              <w:t>)</w:t>
            </w:r>
          </w:p>
        </w:tc>
      </w:tr>
      <w:tr w:rsidR="009D27E6" w:rsidRPr="009D27E6" w:rsidTr="009D27E6">
        <w:trPr>
          <w:trHeight w:val="390"/>
        </w:trPr>
        <w:tc>
          <w:tcPr>
            <w:tcW w:w="376"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3310"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283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Відречення </w:t>
            </w:r>
          </w:p>
        </w:tc>
        <w:tc>
          <w:tcPr>
            <w:tcW w:w="322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Вербальні пояснення суб’єктом причин поведінки перш, ніж важка подія відбудеться (задля запобіганню звинувачень)</w:t>
            </w:r>
          </w:p>
        </w:tc>
      </w:tr>
      <w:tr w:rsidR="009D27E6" w:rsidRPr="00CC7AA3" w:rsidTr="009D27E6">
        <w:trPr>
          <w:trHeight w:val="210"/>
        </w:trPr>
        <w:tc>
          <w:tcPr>
            <w:tcW w:w="376"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3310"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283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Перешкоди самому собі</w:t>
            </w:r>
          </w:p>
        </w:tc>
        <w:tc>
          <w:tcPr>
            <w:tcW w:w="322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Посилання на зовнішні перешкоди як причини своїх невдач задля запобігання небажаних висновків у об’єкта самопрезентації з приводу його (суб’єкта) недоліків (зазвичай жаління на слабке здоров’я, хвороби, величезні громадські доручення)</w:t>
            </w:r>
          </w:p>
        </w:tc>
      </w:tr>
      <w:tr w:rsidR="009D27E6" w:rsidRPr="009D27E6" w:rsidTr="009D27E6">
        <w:trPr>
          <w:trHeight w:val="525"/>
        </w:trPr>
        <w:tc>
          <w:tcPr>
            <w:tcW w:w="376" w:type="dxa"/>
            <w:vMerge w:val="restart"/>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2</w:t>
            </w:r>
          </w:p>
        </w:tc>
        <w:tc>
          <w:tcPr>
            <w:tcW w:w="3310" w:type="dxa"/>
            <w:vMerge w:val="restart"/>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Атрактивна поведенінка</w:t>
            </w:r>
          </w:p>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(стратегія визначена за ознакою </w:t>
            </w:r>
            <w:r w:rsidRPr="009D27E6">
              <w:rPr>
                <w:rFonts w:ascii="Times New Roman" w:hAnsi="Times New Roman" w:cs="Times New Roman"/>
                <w:sz w:val="24"/>
                <w:szCs w:val="24"/>
              </w:rPr>
              <w:t>“</w:t>
            </w:r>
            <w:r w:rsidRPr="009D27E6">
              <w:rPr>
                <w:rFonts w:ascii="Times New Roman" w:hAnsi="Times New Roman" w:cs="Times New Roman"/>
                <w:sz w:val="24"/>
                <w:szCs w:val="24"/>
                <w:lang w:val="uk-UA"/>
              </w:rPr>
              <w:t>поведінка, що викликає позитивне враження про суб’єкт самопрезентації</w:t>
            </w:r>
            <w:r w:rsidRPr="009D27E6">
              <w:rPr>
                <w:rFonts w:ascii="Times New Roman" w:hAnsi="Times New Roman" w:cs="Times New Roman"/>
                <w:sz w:val="24"/>
                <w:szCs w:val="24"/>
              </w:rPr>
              <w:t>”</w:t>
            </w:r>
            <w:r w:rsidRPr="009D27E6">
              <w:rPr>
                <w:rFonts w:ascii="Times New Roman" w:hAnsi="Times New Roman" w:cs="Times New Roman"/>
                <w:sz w:val="24"/>
                <w:szCs w:val="24"/>
                <w:lang w:val="uk-UA"/>
              </w:rPr>
              <w:t>)</w:t>
            </w:r>
          </w:p>
        </w:tc>
        <w:tc>
          <w:tcPr>
            <w:tcW w:w="283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Бажання сподобатися</w:t>
            </w:r>
          </w:p>
        </w:tc>
        <w:tc>
          <w:tcPr>
            <w:tcW w:w="3225" w:type="dxa"/>
          </w:tcPr>
          <w:p w:rsidR="009D27E6" w:rsidRPr="009D27E6" w:rsidRDefault="009D27E6" w:rsidP="009D27E6">
            <w:pPr>
              <w:ind w:left="3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Дії та вчинки з метою викликати симпатію до суб’єкта, часто для отримання зиску (тактика може мати форму лестощів, конформності, піднесення інших, здійснення послуг, подарунків)</w:t>
            </w:r>
          </w:p>
        </w:tc>
      </w:tr>
      <w:tr w:rsidR="009D27E6" w:rsidRPr="009D27E6" w:rsidTr="009D27E6">
        <w:trPr>
          <w:trHeight w:val="570"/>
        </w:trPr>
        <w:tc>
          <w:tcPr>
            <w:tcW w:w="376"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3310"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283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Вибачення </w:t>
            </w:r>
          </w:p>
        </w:tc>
        <w:tc>
          <w:tcPr>
            <w:tcW w:w="322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Визнання відповідальності за будь-які образи, негативні вчинки, що здійснив суб’єкт. Вербальні й невербальні прояви покаяння (часто виявляється як норма ввічливості)</w:t>
            </w:r>
          </w:p>
        </w:tc>
      </w:tr>
      <w:tr w:rsidR="009D27E6" w:rsidRPr="00CC7AA3" w:rsidTr="009D27E6">
        <w:trPr>
          <w:trHeight w:val="540"/>
        </w:trPr>
        <w:tc>
          <w:tcPr>
            <w:tcW w:w="376"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3310"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283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Приклад для наслідування</w:t>
            </w:r>
          </w:p>
        </w:tc>
        <w:tc>
          <w:tcPr>
            <w:tcW w:w="322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Поведінка суб’єкта як моральна та приваблива, що викликає повагу, наслідування чи/або захоплення (зазвичай це принциповість у питаннях моралі, самовіддане ставлення до праці; найвища форма вияву цієї тактики – героїзм)</w:t>
            </w:r>
          </w:p>
        </w:tc>
      </w:tr>
      <w:tr w:rsidR="009D27E6" w:rsidRPr="009D27E6" w:rsidTr="009D27E6">
        <w:trPr>
          <w:trHeight w:val="555"/>
        </w:trPr>
        <w:tc>
          <w:tcPr>
            <w:tcW w:w="376" w:type="dxa"/>
            <w:vMerge w:val="restart"/>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3</w:t>
            </w:r>
          </w:p>
        </w:tc>
        <w:tc>
          <w:tcPr>
            <w:tcW w:w="3310" w:type="dxa"/>
            <w:vMerge w:val="restart"/>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Самопіднесення (демонстрування високої самооцінки та домінування)</w:t>
            </w:r>
          </w:p>
        </w:tc>
        <w:tc>
          <w:tcPr>
            <w:tcW w:w="283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Приписування собі досягнень</w:t>
            </w:r>
          </w:p>
        </w:tc>
        <w:tc>
          <w:tcPr>
            <w:tcW w:w="322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Заяви суб’єкта про свої чесноти та минулі досягнення</w:t>
            </w:r>
          </w:p>
        </w:tc>
      </w:tr>
      <w:tr w:rsidR="009D27E6" w:rsidRPr="009D27E6" w:rsidTr="009D27E6">
        <w:trPr>
          <w:trHeight w:val="165"/>
        </w:trPr>
        <w:tc>
          <w:tcPr>
            <w:tcW w:w="376"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3310"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283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Перебільшення своїх досягнень</w:t>
            </w:r>
          </w:p>
        </w:tc>
        <w:tc>
          <w:tcPr>
            <w:tcW w:w="322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Переконання суб’єктом інших про те, що результати його діяльності є більш позитивними, ніж вони є насправді.</w:t>
            </w:r>
          </w:p>
        </w:tc>
      </w:tr>
      <w:tr w:rsidR="009D27E6" w:rsidRPr="009D27E6" w:rsidTr="009D27E6">
        <w:trPr>
          <w:trHeight w:val="96"/>
        </w:trPr>
        <w:tc>
          <w:tcPr>
            <w:tcW w:w="376"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3310"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283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Виправдання з прийняттям відповідальності</w:t>
            </w:r>
          </w:p>
        </w:tc>
        <w:tc>
          <w:tcPr>
            <w:tcW w:w="322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Виправдання своїх негативних дій (типу </w:t>
            </w:r>
            <w:r w:rsidRPr="009D27E6">
              <w:rPr>
                <w:rFonts w:ascii="Times New Roman" w:hAnsi="Times New Roman" w:cs="Times New Roman"/>
                <w:sz w:val="24"/>
                <w:szCs w:val="24"/>
              </w:rPr>
              <w:t>“</w:t>
            </w:r>
            <w:r w:rsidRPr="009D27E6">
              <w:rPr>
                <w:rFonts w:ascii="Times New Roman" w:hAnsi="Times New Roman" w:cs="Times New Roman"/>
                <w:sz w:val="24"/>
                <w:szCs w:val="24"/>
                <w:lang w:val="uk-UA"/>
              </w:rPr>
              <w:t>На моєму місці ви вчинили так само</w:t>
            </w:r>
            <w:r w:rsidRPr="009D27E6">
              <w:rPr>
                <w:rFonts w:ascii="Times New Roman" w:hAnsi="Times New Roman" w:cs="Times New Roman"/>
                <w:sz w:val="24"/>
                <w:szCs w:val="24"/>
              </w:rPr>
              <w:t>”</w:t>
            </w:r>
            <w:r w:rsidR="00F039D2">
              <w:rPr>
                <w:rFonts w:ascii="Times New Roman" w:hAnsi="Times New Roman" w:cs="Times New Roman"/>
                <w:sz w:val="24"/>
                <w:szCs w:val="24"/>
                <w:lang w:val="uk-UA"/>
              </w:rPr>
              <w:t>)</w:t>
            </w:r>
            <w:r w:rsidRPr="009D27E6">
              <w:rPr>
                <w:rFonts w:ascii="Times New Roman" w:hAnsi="Times New Roman" w:cs="Times New Roman"/>
                <w:sz w:val="24"/>
                <w:szCs w:val="24"/>
                <w:lang w:val="uk-UA"/>
              </w:rPr>
              <w:t>.</w:t>
            </w:r>
          </w:p>
        </w:tc>
      </w:tr>
      <w:tr w:rsidR="009D27E6" w:rsidRPr="009D27E6" w:rsidTr="009D27E6">
        <w:tc>
          <w:tcPr>
            <w:tcW w:w="376"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4</w:t>
            </w:r>
          </w:p>
        </w:tc>
        <w:tc>
          <w:tcPr>
            <w:tcW w:w="3310"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Самоприниження (демонстація слабкості)</w:t>
            </w:r>
          </w:p>
        </w:tc>
        <w:tc>
          <w:tcPr>
            <w:tcW w:w="283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Прохання/мольба</w:t>
            </w:r>
          </w:p>
        </w:tc>
        <w:tc>
          <w:tcPr>
            <w:tcW w:w="322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Демонстрація власної безпорадності, слабкості та залежності з метою отримання допомоги.</w:t>
            </w:r>
          </w:p>
        </w:tc>
      </w:tr>
      <w:tr w:rsidR="009D27E6" w:rsidRPr="009D27E6" w:rsidTr="009D27E6">
        <w:trPr>
          <w:trHeight w:val="330"/>
        </w:trPr>
        <w:tc>
          <w:tcPr>
            <w:tcW w:w="376" w:type="dxa"/>
            <w:vMerge w:val="restart"/>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5</w:t>
            </w:r>
          </w:p>
        </w:tc>
        <w:tc>
          <w:tcPr>
            <w:tcW w:w="3310" w:type="dxa"/>
            <w:vMerge w:val="restart"/>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Силовий вплив (демонстрація сили та статусу)</w:t>
            </w:r>
          </w:p>
        </w:tc>
        <w:tc>
          <w:tcPr>
            <w:tcW w:w="283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Залякування</w:t>
            </w:r>
          </w:p>
        </w:tc>
        <w:tc>
          <w:tcPr>
            <w:tcW w:w="322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Висловлювання погроз з метою вселення страху в аудиторії (тактика використовується для проектування тотожності суб’єкта як сильного та небезпечного).</w:t>
            </w:r>
          </w:p>
        </w:tc>
      </w:tr>
      <w:tr w:rsidR="009D27E6" w:rsidRPr="009D27E6" w:rsidTr="009D27E6">
        <w:trPr>
          <w:trHeight w:val="225"/>
        </w:trPr>
        <w:tc>
          <w:tcPr>
            <w:tcW w:w="376"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3310"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283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Негативна оцінка інших </w:t>
            </w:r>
          </w:p>
        </w:tc>
        <w:tc>
          <w:tcPr>
            <w:tcW w:w="322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Висловлювання негативних та критичних оцінок на адресу інших людей.</w:t>
            </w:r>
          </w:p>
        </w:tc>
      </w:tr>
    </w:tbl>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Ряд дослідників визначають ще й </w:t>
      </w:r>
      <w:r w:rsidRPr="009D27E6">
        <w:rPr>
          <w:rFonts w:ascii="Times New Roman" w:hAnsi="Times New Roman" w:cs="Times New Roman"/>
          <w:i/>
          <w:sz w:val="28"/>
          <w:szCs w:val="28"/>
          <w:lang w:val="uk-UA"/>
        </w:rPr>
        <w:t>основні мотиваційні моделі самопрезентації: самопосилення</w:t>
      </w:r>
      <w:r w:rsidRPr="009D27E6">
        <w:rPr>
          <w:rFonts w:ascii="Times New Roman" w:hAnsi="Times New Roman" w:cs="Times New Roman"/>
          <w:sz w:val="28"/>
          <w:szCs w:val="28"/>
          <w:lang w:val="uk-UA"/>
        </w:rPr>
        <w:t xml:space="preserve"> – для цієї моделі характерними є звеличення свого Я, високий рівень самооцінки. Людина охоче приписує собі соціально схвалені якості, йде на ризик з метою вразити, рекламує свій майбутній успіх, приховує невдачі, намагається виділитися з натовпу. </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Самозахист</w:t>
      </w:r>
      <w:r w:rsidRPr="009D27E6">
        <w:rPr>
          <w:rFonts w:ascii="Times New Roman" w:hAnsi="Times New Roman" w:cs="Times New Roman"/>
          <w:sz w:val="28"/>
          <w:szCs w:val="28"/>
          <w:lang w:val="uk-UA"/>
        </w:rPr>
        <w:t xml:space="preserve"> – для цієї моделі характерними є низька самооцінка, протекціоністський стиль, намагання відсторонити себе від важких психологічних переживань, можливих принижень та невдач. Домінує мотив усвідомленого самознищення, намагання приховати власне Я, вибір нейтральних характеристик своєї особистості. </w:t>
      </w:r>
    </w:p>
    <w:p w:rsidR="009D27E6" w:rsidRPr="009D27E6" w:rsidRDefault="009D27E6" w:rsidP="009D27E6">
      <w:pPr>
        <w:spacing w:after="0" w:line="240" w:lineRule="auto"/>
        <w:ind w:firstLine="709"/>
        <w:contextualSpacing/>
        <w:jc w:val="both"/>
        <w:rPr>
          <w:rFonts w:ascii="Times New Roman" w:hAnsi="Times New Roman" w:cs="Times New Roman"/>
          <w:i/>
          <w:sz w:val="28"/>
          <w:szCs w:val="28"/>
          <w:lang w:val="uk-UA"/>
        </w:rPr>
      </w:pPr>
      <w:r w:rsidRPr="009D27E6">
        <w:rPr>
          <w:rFonts w:ascii="Times New Roman" w:hAnsi="Times New Roman" w:cs="Times New Roman"/>
          <w:i/>
          <w:sz w:val="28"/>
          <w:szCs w:val="28"/>
          <w:lang w:val="uk-UA"/>
        </w:rPr>
        <w:t>Самооцінка</w:t>
      </w:r>
      <w:r w:rsidRPr="009D27E6">
        <w:rPr>
          <w:rFonts w:ascii="Times New Roman" w:hAnsi="Times New Roman" w:cs="Times New Roman"/>
          <w:sz w:val="28"/>
          <w:szCs w:val="28"/>
          <w:lang w:val="uk-UA"/>
        </w:rPr>
        <w:t>. Адекватна самооцінка дозволяє особистості об’єктивно оцінити свої особливості і співвідносити їх з індивідуально-психологічними якостями комунікативного партнера, із ситуацією</w:t>
      </w:r>
      <w:r w:rsidR="00F039D2">
        <w:rPr>
          <w:rFonts w:ascii="Times New Roman" w:hAnsi="Times New Roman" w:cs="Times New Roman"/>
          <w:sz w:val="28"/>
          <w:szCs w:val="28"/>
          <w:lang w:val="uk-UA"/>
        </w:rPr>
        <w:t>, обирати відповідний стиль між</w:t>
      </w:r>
      <w:r w:rsidRPr="009D27E6">
        <w:rPr>
          <w:rFonts w:ascii="Times New Roman" w:hAnsi="Times New Roman" w:cs="Times New Roman"/>
          <w:sz w:val="28"/>
          <w:szCs w:val="28"/>
          <w:lang w:val="uk-UA"/>
        </w:rPr>
        <w:t xml:space="preserve">персональних відносин і коригувати його за необхідності.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Завищена самооцінка привносить в інтеперсональні стосунки елементи пихи та зарозумілості. Якщо партенра по спілкуванню влаштовує такий стиль, то вони будуть достатньо стабільними, якщо – ні, відносини будуть мати напружений характер.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Занижена самооцінка особистості примушує ї</w:t>
      </w:r>
      <w:r w:rsidR="00F039D2">
        <w:rPr>
          <w:rFonts w:ascii="Times New Roman" w:hAnsi="Times New Roman" w:cs="Times New Roman"/>
          <w:sz w:val="28"/>
          <w:szCs w:val="28"/>
          <w:lang w:val="uk-UA"/>
        </w:rPr>
        <w:t>ї підлаштовуватися до стилю між</w:t>
      </w:r>
      <w:r w:rsidRPr="009D27E6">
        <w:rPr>
          <w:rFonts w:ascii="Times New Roman" w:hAnsi="Times New Roman" w:cs="Times New Roman"/>
          <w:sz w:val="28"/>
          <w:szCs w:val="28"/>
          <w:lang w:val="uk-UA"/>
        </w:rPr>
        <w:t>персональних відносин, запропонованих комунікативним партнером. Разом з тим це може привносити певний психологічний дискомфорт.</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Е. Джонс й Т. Пітман у 1982 р. описали деякі стратегічні </w:t>
      </w:r>
      <w:r w:rsidRPr="009D27E6">
        <w:rPr>
          <w:rFonts w:ascii="Times New Roman" w:hAnsi="Times New Roman" w:cs="Times New Roman"/>
          <w:i/>
          <w:sz w:val="28"/>
          <w:szCs w:val="28"/>
          <w:lang w:val="uk-UA"/>
        </w:rPr>
        <w:t>техніки самопрезентації</w:t>
      </w:r>
      <w:r w:rsidRPr="009D27E6">
        <w:rPr>
          <w:rFonts w:ascii="Times New Roman" w:hAnsi="Times New Roman" w:cs="Times New Roman"/>
          <w:sz w:val="28"/>
          <w:szCs w:val="28"/>
          <w:lang w:val="uk-UA"/>
        </w:rPr>
        <w:t>, якими люди користується у повсякденні. Кожна з цих стратегій, спрямованна на здобуття певного виду влади:</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1. Намагання сподобатися (ingraditation). Така стратегія зобов’язує аудиторію бути люб’язними, привітливими до суб’єкта, а цим і досягається </w:t>
      </w:r>
      <w:r w:rsidRPr="009D27E6">
        <w:rPr>
          <w:rFonts w:ascii="Times New Roman" w:hAnsi="Times New Roman" w:cs="Times New Roman"/>
          <w:sz w:val="28"/>
          <w:szCs w:val="28"/>
          <w:u w:val="single"/>
          <w:lang w:val="uk-UA"/>
        </w:rPr>
        <w:t>влада чарівності</w:t>
      </w:r>
      <w:r w:rsidRPr="009D27E6">
        <w:rPr>
          <w:rFonts w:ascii="Times New Roman" w:hAnsi="Times New Roman" w:cs="Times New Roman"/>
          <w:sz w:val="28"/>
          <w:szCs w:val="28"/>
          <w:lang w:val="uk-UA"/>
        </w:rPr>
        <w:t>.</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2. Самореклама – самопросунення (selff-promotion) людиною своєї компетентності дає </w:t>
      </w:r>
      <w:r w:rsidRPr="009D27E6">
        <w:rPr>
          <w:rFonts w:ascii="Times New Roman" w:hAnsi="Times New Roman" w:cs="Times New Roman"/>
          <w:sz w:val="28"/>
          <w:szCs w:val="28"/>
          <w:u w:val="single"/>
          <w:lang w:val="uk-UA"/>
        </w:rPr>
        <w:t>влада експерта</w:t>
      </w:r>
      <w:r w:rsidRPr="009D27E6">
        <w:rPr>
          <w:rFonts w:ascii="Times New Roman" w:hAnsi="Times New Roman" w:cs="Times New Roman"/>
          <w:sz w:val="28"/>
          <w:szCs w:val="28"/>
          <w:lang w:val="uk-UA"/>
        </w:rPr>
        <w:t>.</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3. Залякування (intimidation) – демонстрація сили зобов’язує інших підпорядкуватися, а отже, досягається </w:t>
      </w:r>
      <w:r w:rsidRPr="009D27E6">
        <w:rPr>
          <w:rFonts w:ascii="Times New Roman" w:hAnsi="Times New Roman" w:cs="Times New Roman"/>
          <w:sz w:val="28"/>
          <w:szCs w:val="28"/>
          <w:u w:val="single"/>
          <w:lang w:val="uk-UA"/>
        </w:rPr>
        <w:t>влада страху</w:t>
      </w:r>
      <w:r w:rsidRPr="009D27E6">
        <w:rPr>
          <w:rFonts w:ascii="Times New Roman" w:hAnsi="Times New Roman" w:cs="Times New Roman"/>
          <w:sz w:val="28"/>
          <w:szCs w:val="28"/>
          <w:lang w:val="uk-UA"/>
        </w:rPr>
        <w:t>.</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4. Поясненння прикладом (exemplification) – демонстрація духовного вищості, а отже, досягається </w:t>
      </w:r>
      <w:r w:rsidRPr="009D27E6">
        <w:rPr>
          <w:rFonts w:ascii="Times New Roman" w:hAnsi="Times New Roman" w:cs="Times New Roman"/>
          <w:sz w:val="28"/>
          <w:szCs w:val="28"/>
          <w:u w:val="single"/>
          <w:lang w:val="uk-UA"/>
        </w:rPr>
        <w:t>влада наставника</w:t>
      </w:r>
      <w:r w:rsidRPr="009D27E6">
        <w:rPr>
          <w:rFonts w:ascii="Times New Roman" w:hAnsi="Times New Roman" w:cs="Times New Roman"/>
          <w:sz w:val="28"/>
          <w:szCs w:val="28"/>
          <w:lang w:val="uk-UA"/>
        </w:rPr>
        <w:t>.</w:t>
      </w:r>
    </w:p>
    <w:p w:rsidR="009D27E6" w:rsidRPr="009D27E6" w:rsidRDefault="009D27E6" w:rsidP="009D27E6">
      <w:pPr>
        <w:spacing w:after="0" w:line="240" w:lineRule="auto"/>
        <w:ind w:firstLine="709"/>
        <w:contextualSpacing/>
        <w:jc w:val="both"/>
        <w:rPr>
          <w:rFonts w:ascii="Times New Roman" w:hAnsi="Times New Roman" w:cs="Times New Roman"/>
          <w:sz w:val="28"/>
          <w:szCs w:val="28"/>
          <w:u w:val="single"/>
          <w:lang w:val="uk-UA"/>
        </w:rPr>
      </w:pPr>
      <w:r w:rsidRPr="009D27E6">
        <w:rPr>
          <w:rFonts w:ascii="Times New Roman" w:hAnsi="Times New Roman" w:cs="Times New Roman"/>
          <w:sz w:val="28"/>
          <w:szCs w:val="28"/>
          <w:lang w:val="uk-UA"/>
        </w:rPr>
        <w:t xml:space="preserve">5. Моління (supplication) – демонстрація слабкості дає </w:t>
      </w:r>
      <w:r w:rsidRPr="009D27E6">
        <w:rPr>
          <w:rFonts w:ascii="Times New Roman" w:hAnsi="Times New Roman" w:cs="Times New Roman"/>
          <w:sz w:val="28"/>
          <w:szCs w:val="28"/>
          <w:u w:val="single"/>
          <w:lang w:val="uk-UA"/>
        </w:rPr>
        <w:t>владу співпереживання.</w:t>
      </w:r>
    </w:p>
    <w:p w:rsidR="00CE7171" w:rsidRPr="00CE7171" w:rsidRDefault="00CE7171" w:rsidP="00CE7171">
      <w:pPr>
        <w:spacing w:after="0" w:line="240" w:lineRule="auto"/>
        <w:ind w:firstLine="709"/>
        <w:jc w:val="both"/>
        <w:rPr>
          <w:rFonts w:ascii="Times New Roman" w:hAnsi="Times New Roman" w:cs="Times New Roman"/>
          <w:sz w:val="28"/>
          <w:szCs w:val="28"/>
          <w:lang w:val="uk-UA"/>
        </w:rPr>
      </w:pPr>
      <w:r w:rsidRPr="00CE7171">
        <w:rPr>
          <w:rFonts w:ascii="Times New Roman" w:hAnsi="Times New Roman" w:cs="Times New Roman"/>
          <w:sz w:val="28"/>
          <w:szCs w:val="28"/>
          <w:lang w:val="uk-UA"/>
        </w:rPr>
        <w:t xml:space="preserve">Психологи тлумачать </w:t>
      </w:r>
      <w:r w:rsidRPr="00CE7171">
        <w:rPr>
          <w:rFonts w:ascii="Times New Roman" w:hAnsi="Times New Roman" w:cs="Times New Roman"/>
          <w:sz w:val="28"/>
          <w:szCs w:val="28"/>
          <w:u w:val="single"/>
          <w:lang w:val="uk-UA"/>
        </w:rPr>
        <w:t>інграціацію</w:t>
      </w:r>
      <w:r w:rsidRPr="00CE7171">
        <w:rPr>
          <w:rFonts w:ascii="Times New Roman" w:hAnsi="Times New Roman" w:cs="Times New Roman"/>
          <w:sz w:val="28"/>
          <w:szCs w:val="28"/>
          <w:lang w:val="uk-UA"/>
        </w:rPr>
        <w:t xml:space="preserve"> (ingraditation) як прикрашання, самохваління, намагання зробити себе привабливим і вважають цей процес однією з технік самопрезентаці. На їх думку, така </w:t>
      </w:r>
      <w:r w:rsidRPr="00CE7171">
        <w:rPr>
          <w:rFonts w:ascii="Times New Roman" w:hAnsi="Times New Roman" w:cs="Times New Roman"/>
          <w:i/>
          <w:sz w:val="28"/>
          <w:szCs w:val="28"/>
          <w:lang w:val="uk-UA"/>
        </w:rPr>
        <w:t>соціальна самореклама</w:t>
      </w:r>
      <w:r w:rsidRPr="00CE7171">
        <w:rPr>
          <w:rFonts w:ascii="Times New Roman" w:hAnsi="Times New Roman" w:cs="Times New Roman"/>
          <w:sz w:val="28"/>
          <w:szCs w:val="28"/>
          <w:lang w:val="uk-UA"/>
        </w:rPr>
        <w:t xml:space="preserve"> спрямована на посилення соціальної бажаності образу Я в очах інших (за раціонального пояснення або замовчування недоліків). Інграціація виявляється у позитивній емоційній захопленості образом Я, раціональному пропрацюв</w:t>
      </w:r>
      <w:r w:rsidR="00F039D2">
        <w:rPr>
          <w:rFonts w:ascii="Times New Roman" w:hAnsi="Times New Roman" w:cs="Times New Roman"/>
          <w:sz w:val="28"/>
          <w:szCs w:val="28"/>
          <w:lang w:val="uk-UA"/>
        </w:rPr>
        <w:t>анні своєї поведінки, посиленні</w:t>
      </w:r>
      <w:r w:rsidRPr="00CE7171">
        <w:rPr>
          <w:rFonts w:ascii="Times New Roman" w:hAnsi="Times New Roman" w:cs="Times New Roman"/>
          <w:sz w:val="28"/>
          <w:szCs w:val="28"/>
          <w:lang w:val="uk-UA"/>
        </w:rPr>
        <w:t xml:space="preserve"> власних чеснот та принад, підкресленні успішності, демонстрації позитивного ставлення до себе. Таке самоподання характерне для красунь-модниць, які не тільки привертають увагу до себе, але й просто насолоджуються власним виглядом та захопленими реакціями інших. Отримання максимального ефекту у цьому випадку забезпечене. Уміння гарно одягатися – це завжди соціальна самореклама.</w:t>
      </w:r>
    </w:p>
    <w:p w:rsidR="00CE7171" w:rsidRPr="00CE7171" w:rsidRDefault="00CE7171" w:rsidP="00CE7171">
      <w:pPr>
        <w:spacing w:after="0" w:line="240" w:lineRule="auto"/>
        <w:ind w:firstLine="709"/>
        <w:jc w:val="both"/>
        <w:rPr>
          <w:rFonts w:ascii="Times New Roman" w:hAnsi="Times New Roman" w:cs="Times New Roman"/>
          <w:sz w:val="28"/>
          <w:szCs w:val="28"/>
          <w:lang w:val="uk-UA"/>
        </w:rPr>
      </w:pPr>
      <w:r w:rsidRPr="00CE7171">
        <w:rPr>
          <w:rFonts w:ascii="Times New Roman" w:hAnsi="Times New Roman" w:cs="Times New Roman"/>
          <w:i/>
          <w:sz w:val="28"/>
          <w:szCs w:val="28"/>
          <w:lang w:val="uk-UA"/>
        </w:rPr>
        <w:t>Нерефлексивне самосхвалення</w:t>
      </w:r>
      <w:r w:rsidRPr="00CE7171">
        <w:rPr>
          <w:rFonts w:ascii="Times New Roman" w:hAnsi="Times New Roman" w:cs="Times New Roman"/>
          <w:sz w:val="28"/>
          <w:szCs w:val="28"/>
          <w:lang w:val="uk-UA"/>
        </w:rPr>
        <w:t xml:space="preserve"> – різновид самоподання та техніка самопрезентації, у процесі якого самосхвалення й дискредитація інших відбувається на мало усвідомленому рівні. Людина демонструє надмірну перевагу емоційно-оцінних суджень про свою особу: тепле ставлення до себе, прикрашання образу Я, ігнорування недоліків, виключення (витіснення) соціальної небажаності у використанні інших способів психологічного захисту. На візуальному рівні це виявляється у намаганні прикасити власну зовнішність, щиро незважаючи чи не помічаючи свої реальних недоліків. Тому така людина може одягатися не за фігурою, підбирати одяг не за віком.</w:t>
      </w:r>
    </w:p>
    <w:p w:rsidR="00CE7171" w:rsidRPr="00CE7171" w:rsidRDefault="00CE7171" w:rsidP="00CE7171">
      <w:pPr>
        <w:spacing w:after="0" w:line="240" w:lineRule="auto"/>
        <w:ind w:firstLine="709"/>
        <w:jc w:val="both"/>
        <w:rPr>
          <w:rFonts w:ascii="Times New Roman" w:hAnsi="Times New Roman" w:cs="Times New Roman"/>
          <w:sz w:val="28"/>
          <w:szCs w:val="28"/>
          <w:lang w:val="uk-UA"/>
        </w:rPr>
      </w:pPr>
      <w:r w:rsidRPr="00CE7171">
        <w:rPr>
          <w:rFonts w:ascii="Times New Roman" w:hAnsi="Times New Roman" w:cs="Times New Roman"/>
          <w:i/>
          <w:sz w:val="28"/>
          <w:szCs w:val="28"/>
          <w:lang w:val="uk-UA"/>
        </w:rPr>
        <w:t>Грітися у променях чужої слави</w:t>
      </w:r>
      <w:r w:rsidRPr="00CE7171">
        <w:rPr>
          <w:rFonts w:ascii="Times New Roman" w:hAnsi="Times New Roman" w:cs="Times New Roman"/>
          <w:sz w:val="28"/>
          <w:szCs w:val="28"/>
          <w:lang w:val="uk-UA"/>
        </w:rPr>
        <w:t xml:space="preserve"> – це також техніка самопрезентації. Деякі люди дуже полюбляють демонструвати знайомство й спілкування з високопосадовцями. Особистості, які використовують таку тактику, дають зрозуміти, що вони знайомі з престижними або привабливими людьми. Поза сумнівами, суб’єкт розраховує на підвищення власної привабливості в очах аудиторії. При цьому необов’язково хвалити статусну персону; експресивніше засуджувати її – це досить ефективний прийом викликати повагу в інших.</w:t>
      </w:r>
    </w:p>
    <w:p w:rsidR="00CE7171" w:rsidRPr="00CE7171" w:rsidRDefault="00CE7171" w:rsidP="00CE7171">
      <w:pPr>
        <w:spacing w:after="0" w:line="240" w:lineRule="auto"/>
        <w:ind w:firstLine="709"/>
        <w:jc w:val="both"/>
        <w:rPr>
          <w:rFonts w:ascii="Times New Roman" w:hAnsi="Times New Roman" w:cs="Times New Roman"/>
          <w:sz w:val="28"/>
          <w:szCs w:val="28"/>
          <w:lang w:val="uk-UA"/>
        </w:rPr>
      </w:pPr>
      <w:r w:rsidRPr="00CE7171">
        <w:rPr>
          <w:rFonts w:ascii="Times New Roman" w:hAnsi="Times New Roman" w:cs="Times New Roman"/>
          <w:sz w:val="28"/>
          <w:szCs w:val="28"/>
          <w:lang w:val="uk-UA"/>
        </w:rPr>
        <w:t xml:space="preserve">В одному психологічному експерименті чоловіка з невиразною зовнішністю представили двом групам незнайомців, які згодом мали розповісти свої враження від побаченого. В одну з груп він був запрошений у супроводі гарної жінки з яскравою зовнішністю, у другій чоловік був з негарною, неохайно вбраною жінкою. У результаті перша група оцінила позитивні якості чоловіка значно вище, ніж друга. Отже, шарм та привабливість партнера значно підвищують рейтинг успішності індивіда. </w:t>
      </w:r>
    </w:p>
    <w:p w:rsidR="00CE7171" w:rsidRDefault="00CE7171" w:rsidP="00CE7171">
      <w:pPr>
        <w:spacing w:after="0" w:line="240" w:lineRule="auto"/>
        <w:ind w:firstLine="709"/>
        <w:jc w:val="both"/>
        <w:rPr>
          <w:rFonts w:ascii="Times New Roman" w:hAnsi="Times New Roman" w:cs="Times New Roman"/>
          <w:sz w:val="28"/>
          <w:szCs w:val="28"/>
          <w:lang w:val="uk-UA"/>
        </w:rPr>
      </w:pPr>
      <w:r w:rsidRPr="00CE7171">
        <w:rPr>
          <w:rFonts w:ascii="Times New Roman" w:hAnsi="Times New Roman" w:cs="Times New Roman"/>
          <w:sz w:val="28"/>
          <w:szCs w:val="28"/>
          <w:lang w:val="uk-UA"/>
        </w:rPr>
        <w:t>Російська дослідниця Г. Бороздіна суть самоподання (самопрезентації) вбачає у мистецтві цілеспрямованого привернення уваги реципієнта до тих (спеціально створених) особливостей своєї зовнішності, що запускають механізми соціального сприйняття партнера. Ці механізми соціального сприйняття слугують, на думку автора, основою класифікації технік самоподання: с</w:t>
      </w:r>
      <w:r w:rsidRPr="00CE7171">
        <w:rPr>
          <w:rFonts w:ascii="Times New Roman" w:hAnsi="Times New Roman" w:cs="Times New Roman"/>
          <w:i/>
          <w:sz w:val="28"/>
          <w:szCs w:val="28"/>
          <w:lang w:val="uk-UA"/>
        </w:rPr>
        <w:t>амоподання вищості</w:t>
      </w:r>
      <w:r w:rsidRPr="00CE7171">
        <w:rPr>
          <w:rFonts w:ascii="Times New Roman" w:hAnsi="Times New Roman" w:cs="Times New Roman"/>
          <w:sz w:val="28"/>
          <w:szCs w:val="28"/>
          <w:lang w:val="uk-UA"/>
        </w:rPr>
        <w:t xml:space="preserve"> – це виділення, акцентування зовнішніх ознак вищості в одязі, манері мовлення, поведінці; с</w:t>
      </w:r>
      <w:r w:rsidRPr="00CE7171">
        <w:rPr>
          <w:rFonts w:ascii="Times New Roman" w:hAnsi="Times New Roman" w:cs="Times New Roman"/>
          <w:i/>
          <w:sz w:val="28"/>
          <w:szCs w:val="28"/>
          <w:lang w:val="uk-UA"/>
        </w:rPr>
        <w:t xml:space="preserve">амоподання привабливості </w:t>
      </w:r>
      <w:r w:rsidRPr="00CE7171">
        <w:rPr>
          <w:rFonts w:ascii="Times New Roman" w:hAnsi="Times New Roman" w:cs="Times New Roman"/>
          <w:sz w:val="28"/>
          <w:szCs w:val="28"/>
          <w:lang w:val="uk-UA"/>
        </w:rPr>
        <w:t xml:space="preserve">– це робота, витрачена на узгодження одягу із зовнішніми даними; </w:t>
      </w:r>
      <w:r w:rsidRPr="00CE7171">
        <w:rPr>
          <w:rFonts w:ascii="Times New Roman" w:hAnsi="Times New Roman" w:cs="Times New Roman"/>
          <w:i/>
          <w:sz w:val="28"/>
          <w:szCs w:val="28"/>
          <w:lang w:val="uk-UA"/>
        </w:rPr>
        <w:t>самоподання ставлення</w:t>
      </w:r>
      <w:r w:rsidRPr="00CE7171">
        <w:rPr>
          <w:rFonts w:ascii="Times New Roman" w:hAnsi="Times New Roman" w:cs="Times New Roman"/>
          <w:sz w:val="28"/>
          <w:szCs w:val="28"/>
          <w:lang w:val="uk-UA"/>
        </w:rPr>
        <w:t xml:space="preserve"> – демонстрація партнеру свого ставлення до нього вербальними й невербальними засобами; </w:t>
      </w:r>
      <w:r w:rsidRPr="00CE7171">
        <w:rPr>
          <w:rFonts w:ascii="Times New Roman" w:hAnsi="Times New Roman" w:cs="Times New Roman"/>
          <w:i/>
          <w:sz w:val="28"/>
          <w:szCs w:val="28"/>
          <w:lang w:val="uk-UA"/>
        </w:rPr>
        <w:t>самоподання стану й причин поведінки</w:t>
      </w:r>
      <w:r w:rsidRPr="00CE7171">
        <w:rPr>
          <w:rFonts w:ascii="Times New Roman" w:hAnsi="Times New Roman" w:cs="Times New Roman"/>
          <w:sz w:val="28"/>
          <w:szCs w:val="28"/>
          <w:lang w:val="uk-UA"/>
        </w:rPr>
        <w:t xml:space="preserve"> – це привернення уваги до тієї причини власних дій, що здається суб’єкту</w:t>
      </w:r>
      <w:r w:rsidR="00F039D2">
        <w:rPr>
          <w:rFonts w:ascii="Times New Roman" w:hAnsi="Times New Roman" w:cs="Times New Roman"/>
          <w:sz w:val="28"/>
          <w:szCs w:val="28"/>
          <w:lang w:val="uk-UA"/>
        </w:rPr>
        <w:t xml:space="preserve"> </w:t>
      </w:r>
      <w:r w:rsidRPr="00CE7171">
        <w:rPr>
          <w:rFonts w:ascii="Times New Roman" w:hAnsi="Times New Roman" w:cs="Times New Roman"/>
          <w:sz w:val="28"/>
          <w:szCs w:val="28"/>
          <w:lang w:val="uk-UA"/>
        </w:rPr>
        <w:t xml:space="preserve">найбільш прийнятною.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Тактики візуального самоподання детерміновані індивідуально-психологічними особливостями особистості. І. Петрова вважає, що самопрезентація притаманна особам з розвинутим соціальним інтелектом, невербальною компетентністю, психосемантичною рефлексією та реактивною рівновагою. Тактика саморозкриття – особам емоційно зрілим, експресивним, здатним на сильні почуття, з певною астенічністю та циклічноістю настрою.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Галина Панічкіна називає основні самопрезентаційні стратегії набуття прихильності інших людей:</w:t>
      </w:r>
    </w:p>
    <w:p w:rsidR="009D27E6" w:rsidRPr="009D27E6" w:rsidRDefault="009D27E6" w:rsidP="007A328A">
      <w:pPr>
        <w:numPr>
          <w:ilvl w:val="0"/>
          <w:numId w:val="42"/>
        </w:numPr>
        <w:spacing w:after="0" w:line="240" w:lineRule="auto"/>
        <w:ind w:left="993" w:hanging="284"/>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Вираження своєї симпатії до іншої людини – через компліменти, стримані лестощі, посмішку, погоджувальне кивання головою. До речі, посмішка у нашій культурі – адресна – у цьому її чарівність. Щира посмішка, що виражає задоволення, характеризується підняттям куточків рота головними м’язами щелеп й утворенням зморщечок навколо очей, викликаних скороченням кільцевих очних м’язів. Відсутність зморщечок у 80% випадків говорить про фальшиву посмішку, хоча 20% людей вміють управляти й кільцевими очними м</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язами.</w:t>
      </w:r>
    </w:p>
    <w:p w:rsidR="009D27E6" w:rsidRPr="009D27E6" w:rsidRDefault="009D27E6" w:rsidP="007A328A">
      <w:pPr>
        <w:numPr>
          <w:ilvl w:val="0"/>
          <w:numId w:val="42"/>
        </w:numPr>
        <w:spacing w:after="0" w:line="240" w:lineRule="auto"/>
        <w:ind w:left="993" w:hanging="284"/>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Створення видимості подібності – через наявність спільних інтересів, дотримання однієї і тієї ж думки з певного питання, подібністю мовлення, інтонацій, стилю одягу.</w:t>
      </w:r>
    </w:p>
    <w:p w:rsidR="009D27E6" w:rsidRPr="009D27E6" w:rsidRDefault="009D27E6" w:rsidP="007A328A">
      <w:pPr>
        <w:numPr>
          <w:ilvl w:val="0"/>
          <w:numId w:val="42"/>
        </w:numPr>
        <w:spacing w:after="0" w:line="240" w:lineRule="auto"/>
        <w:ind w:left="993" w:hanging="284"/>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Посилення своєї фізичної привабливості – через дотримання дієт, фізичні вправи, щоденне піклування про себе.</w:t>
      </w:r>
    </w:p>
    <w:p w:rsidR="009D27E6" w:rsidRPr="009D27E6" w:rsidRDefault="009D27E6" w:rsidP="007A328A">
      <w:pPr>
        <w:numPr>
          <w:ilvl w:val="0"/>
          <w:numId w:val="42"/>
        </w:numPr>
        <w:spacing w:after="0" w:line="240" w:lineRule="auto"/>
        <w:ind w:left="993" w:hanging="284"/>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Демонстрація власної скромності – люди, які применшують свої успіхи, викликають більше симпатії, ніж ті, які постійно вихваляються.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Зробимо висновки: самопрезентація взаємозв’язана з поняттям імідж, який твориться під впливом вчинків людини, її зовнішності, мовлення, манер, емоційності. Це стійке враження про людину, але воно є суворо заданим. Імідж може змінюватися й коригуватися, але завжди несе у собі емоційне забарвлення. Самопрезентація більш “зріле” у віковому діапазоні явище, ніж самоподання, адже сталий, продуманий імідж характерний для людей, які досягли 25-річного віку.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Технологія самопрезентації, приміром, ділової людини – це поетапна (покрокова) реалізація дій-комплексів. Розглянемо детальніше її:</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 xml:space="preserve">Крок перший. </w:t>
      </w:r>
      <w:r w:rsidRPr="009D27E6">
        <w:rPr>
          <w:rFonts w:ascii="Times New Roman" w:hAnsi="Times New Roman" w:cs="Times New Roman"/>
          <w:sz w:val="28"/>
          <w:szCs w:val="28"/>
          <w:lang w:val="uk-UA"/>
        </w:rPr>
        <w:t xml:space="preserve">Визначення відмінних характеристик та цілісної індивідуальності особистості – майбутнього носія іміджу. На цьому етапі відбувається самоідентифікація особистості. Цей блок становить собою концептуальне обґрунтування іміджу та передбачає формулювання Я-концепції – основи побудови неповторного персонального іміджу. Проектований імідж повинен відображати найкращі зовнішні та внутрішні якості особистості. </w:t>
      </w:r>
    </w:p>
    <w:p w:rsidR="009D27E6" w:rsidRPr="009D27E6" w:rsidRDefault="009D27E6" w:rsidP="007A328A">
      <w:pPr>
        <w:numPr>
          <w:ilvl w:val="0"/>
          <w:numId w:val="20"/>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розробка Я-концепції як суб’єктивної основи самоналаштування на створення особистого іміджу, враховуючи:</w:t>
      </w:r>
    </w:p>
    <w:p w:rsidR="009D27E6" w:rsidRPr="009D27E6" w:rsidRDefault="009D27E6" w:rsidP="007A328A">
      <w:pPr>
        <w:numPr>
          <w:ilvl w:val="0"/>
          <w:numId w:val="43"/>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зовнішній образ</w:t>
      </w:r>
      <w:r w:rsidRPr="009D27E6">
        <w:rPr>
          <w:rFonts w:ascii="Times New Roman" w:hAnsi="Times New Roman" w:cs="Times New Roman"/>
          <w:sz w:val="28"/>
          <w:szCs w:val="28"/>
          <w:lang w:val="uk-UA"/>
        </w:rPr>
        <w:t xml:space="preserve">: соматичні дані, фізіономічні характеристики; кінетичні особливості, стиль одягу, стан волосся, вибір зачіски, </w:t>
      </w:r>
    </w:p>
    <w:p w:rsidR="009D27E6" w:rsidRPr="009D27E6" w:rsidRDefault="009D27E6" w:rsidP="007A328A">
      <w:pPr>
        <w:numPr>
          <w:ilvl w:val="0"/>
          <w:numId w:val="43"/>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внутрішній образ</w:t>
      </w:r>
      <w:r w:rsidRPr="009D27E6">
        <w:rPr>
          <w:rFonts w:ascii="Times New Roman" w:hAnsi="Times New Roman" w:cs="Times New Roman"/>
          <w:sz w:val="28"/>
          <w:szCs w:val="28"/>
          <w:lang w:val="uk-UA"/>
        </w:rPr>
        <w:t>: душевність, інтелект, моральна зрілість, розвиток волі, професіоналізм. Крім того, важливими є й такі якості, як комунікабельність, емпатичність, рефлективність, інтуїція, толерантність.</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Розробку Я-концепції операційно можна окреслити чотирма технологічними позиціями</w:t>
      </w:r>
    </w:p>
    <w:p w:rsidR="009D27E6" w:rsidRPr="009D27E6" w:rsidRDefault="009D27E6" w:rsidP="009D27E6">
      <w:pPr>
        <w:spacing w:after="0" w:line="240" w:lineRule="auto"/>
        <w:ind w:left="720"/>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w:t>
      </w:r>
      <w:r w:rsidRPr="009D27E6">
        <w:rPr>
          <w:rFonts w:ascii="Times New Roman" w:hAnsi="Times New Roman" w:cs="Times New Roman"/>
          <w:i/>
          <w:sz w:val="28"/>
          <w:szCs w:val="28"/>
          <w:lang w:val="uk-UA"/>
        </w:rPr>
        <w:t>. Візуалізація образу</w:t>
      </w:r>
      <w:r w:rsidRPr="009D27E6">
        <w:rPr>
          <w:rFonts w:ascii="Times New Roman" w:hAnsi="Times New Roman" w:cs="Times New Roman"/>
          <w:sz w:val="28"/>
          <w:szCs w:val="28"/>
          <w:lang w:val="uk-UA"/>
        </w:rPr>
        <w:t xml:space="preserve">. Основні складові цієї технологічної позиції – </w:t>
      </w:r>
    </w:p>
    <w:p w:rsidR="009D27E6" w:rsidRPr="009D27E6" w:rsidRDefault="009D27E6" w:rsidP="007A328A">
      <w:pPr>
        <w:numPr>
          <w:ilvl w:val="0"/>
          <w:numId w:val="44"/>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фейсбілдінг – гігієна обличчя, фізіогноміка, косметологічна корекція, макіяж, догляд за волоссям та добір зачіски, гігієна/протезування зубів;</w:t>
      </w:r>
    </w:p>
    <w:p w:rsidR="009D27E6" w:rsidRPr="009D27E6" w:rsidRDefault="009D27E6" w:rsidP="007A328A">
      <w:pPr>
        <w:numPr>
          <w:ilvl w:val="0"/>
          <w:numId w:val="44"/>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кінесика (пластичність тіла, елегантність поз та манер, мистецтво жеста, здоровий спосіб життя); </w:t>
      </w:r>
    </w:p>
    <w:p w:rsidR="009D27E6" w:rsidRPr="009D27E6" w:rsidRDefault="009D27E6" w:rsidP="007A328A">
      <w:pPr>
        <w:numPr>
          <w:ilvl w:val="0"/>
          <w:numId w:val="44"/>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стиль одягу (сучасні вимоги чоловічої та жіночої моди, уміння вбиратися, ефект аксесуарів).</w:t>
      </w:r>
    </w:p>
    <w:p w:rsidR="009D27E6" w:rsidRPr="009D27E6" w:rsidRDefault="009D27E6" w:rsidP="009D27E6">
      <w:pPr>
        <w:spacing w:after="0" w:line="240" w:lineRule="auto"/>
        <w:ind w:left="851"/>
        <w:contextualSpacing/>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2. Комунікативна механіка</w:t>
      </w:r>
      <w:r w:rsidRPr="009D27E6">
        <w:rPr>
          <w:rFonts w:ascii="Times New Roman" w:hAnsi="Times New Roman" w:cs="Times New Roman"/>
          <w:sz w:val="28"/>
          <w:szCs w:val="28"/>
          <w:lang w:val="uk-UA"/>
        </w:rPr>
        <w:t xml:space="preserve"> (складається з таких операцій):</w:t>
      </w:r>
    </w:p>
    <w:p w:rsidR="009D27E6" w:rsidRPr="009D27E6" w:rsidRDefault="009D27E6" w:rsidP="007A328A">
      <w:pPr>
        <w:numPr>
          <w:ilvl w:val="0"/>
          <w:numId w:val="45"/>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закріплення свого образу в психічному просторі особистості;</w:t>
      </w:r>
    </w:p>
    <w:p w:rsidR="009D27E6" w:rsidRPr="009D27E6" w:rsidRDefault="009D27E6" w:rsidP="007A328A">
      <w:pPr>
        <w:numPr>
          <w:ilvl w:val="0"/>
          <w:numId w:val="45"/>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використання інтерактивного, комунікаційного, перцептивного спілкування; </w:t>
      </w:r>
    </w:p>
    <w:p w:rsidR="009D27E6" w:rsidRPr="009D27E6" w:rsidRDefault="009D27E6" w:rsidP="007A328A">
      <w:pPr>
        <w:numPr>
          <w:ilvl w:val="0"/>
          <w:numId w:val="45"/>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створення слідів пам’яті завдяки яскравим враженням; </w:t>
      </w:r>
    </w:p>
    <w:p w:rsidR="009D27E6" w:rsidRPr="009D27E6" w:rsidRDefault="009D27E6" w:rsidP="007A328A">
      <w:pPr>
        <w:numPr>
          <w:ilvl w:val="0"/>
          <w:numId w:val="45"/>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прикласти максимум зусиль, тактовності, компліментарності задля формування позитивної установки на себе в аудиторії;</w:t>
      </w:r>
    </w:p>
    <w:p w:rsidR="009D27E6" w:rsidRPr="009D27E6" w:rsidRDefault="009D27E6" w:rsidP="007A328A">
      <w:pPr>
        <w:numPr>
          <w:ilvl w:val="0"/>
          <w:numId w:val="45"/>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комунікативність – це інтеграція усіх візуальних засобів вираження особистості, завдяки яким вона активно входить у взаємодію, одержує можливість тримати когось на певній дистанції спілкування.</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3. </w:t>
      </w:r>
      <w:r w:rsidRPr="009D27E6">
        <w:rPr>
          <w:rFonts w:ascii="Times New Roman" w:hAnsi="Times New Roman" w:cs="Times New Roman"/>
          <w:i/>
          <w:sz w:val="28"/>
          <w:szCs w:val="28"/>
          <w:lang w:val="uk-UA"/>
        </w:rPr>
        <w:t>Вербальний ефект</w:t>
      </w:r>
      <w:r w:rsidRPr="009D27E6">
        <w:rPr>
          <w:rFonts w:ascii="Times New Roman" w:hAnsi="Times New Roman" w:cs="Times New Roman"/>
          <w:sz w:val="28"/>
          <w:szCs w:val="28"/>
          <w:lang w:val="uk-UA"/>
        </w:rPr>
        <w:t>:</w:t>
      </w:r>
    </w:p>
    <w:p w:rsidR="009D27E6" w:rsidRPr="009D27E6" w:rsidRDefault="009D27E6" w:rsidP="007A328A">
      <w:pPr>
        <w:numPr>
          <w:ilvl w:val="0"/>
          <w:numId w:val="46"/>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психолого-дидактичне забезпечення;</w:t>
      </w:r>
    </w:p>
    <w:p w:rsidR="009D27E6" w:rsidRPr="009D27E6" w:rsidRDefault="009D27E6" w:rsidP="007A328A">
      <w:pPr>
        <w:numPr>
          <w:ilvl w:val="0"/>
          <w:numId w:val="46"/>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володіння прийомами мовленнєвого впливу;</w:t>
      </w:r>
    </w:p>
    <w:p w:rsidR="009D27E6" w:rsidRPr="009D27E6" w:rsidRDefault="009D27E6" w:rsidP="007A328A">
      <w:pPr>
        <w:numPr>
          <w:ilvl w:val="0"/>
          <w:numId w:val="46"/>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уміле використання стилів мовлення;</w:t>
      </w:r>
    </w:p>
    <w:p w:rsidR="009D27E6" w:rsidRPr="009D27E6" w:rsidRDefault="009D27E6" w:rsidP="007A328A">
      <w:pPr>
        <w:numPr>
          <w:ilvl w:val="0"/>
          <w:numId w:val="46"/>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оснащення мовлення риторичними фігурами.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Важливою є перцептивна складова спілкування – сприйняття одним партнером у процесі спілкуванням іншого. Механізмами процесу сприйняття є:</w:t>
      </w:r>
    </w:p>
    <w:p w:rsidR="009D27E6" w:rsidRPr="009D27E6" w:rsidRDefault="009D27E6" w:rsidP="007A328A">
      <w:pPr>
        <w:numPr>
          <w:ilvl w:val="0"/>
          <w:numId w:val="47"/>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ідентифікація – ототожнення себе з іншими;</w:t>
      </w:r>
    </w:p>
    <w:p w:rsidR="009D27E6" w:rsidRPr="009D27E6" w:rsidRDefault="009D27E6" w:rsidP="007A328A">
      <w:pPr>
        <w:numPr>
          <w:ilvl w:val="0"/>
          <w:numId w:val="47"/>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стереотипізація – сприйняття на основі соціального стереотипу – схематичного образу людини як представника певної соціальної групи;</w:t>
      </w:r>
    </w:p>
    <w:p w:rsidR="009D27E6" w:rsidRPr="009D27E6" w:rsidRDefault="009D27E6" w:rsidP="007A328A">
      <w:pPr>
        <w:numPr>
          <w:ilvl w:val="0"/>
          <w:numId w:val="47"/>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рефлексія – внутрішня психічна діяльність людини, спрямована на усвідомлення власних дій та станів; самопізнання людиною свого духовного світу;</w:t>
      </w:r>
    </w:p>
    <w:p w:rsidR="009D27E6" w:rsidRPr="009D27E6" w:rsidRDefault="009D27E6" w:rsidP="007A328A">
      <w:pPr>
        <w:numPr>
          <w:ilvl w:val="0"/>
          <w:numId w:val="47"/>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зворотній зв’язок заснований на відповідних реакціях партнера по спілкуванню;</w:t>
      </w:r>
    </w:p>
    <w:p w:rsidR="009D27E6" w:rsidRPr="009D27E6" w:rsidRDefault="009D27E6" w:rsidP="007A328A">
      <w:pPr>
        <w:numPr>
          <w:ilvl w:val="0"/>
          <w:numId w:val="47"/>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емпатія – розуміння почуттів іншого, спроба поставити себе на його місце.</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4. </w:t>
      </w:r>
      <w:r w:rsidRPr="009D27E6">
        <w:rPr>
          <w:rFonts w:ascii="Times New Roman" w:hAnsi="Times New Roman" w:cs="Times New Roman"/>
          <w:i/>
          <w:sz w:val="28"/>
          <w:szCs w:val="28"/>
          <w:lang w:val="uk-UA"/>
        </w:rPr>
        <w:t>Технологія особистісної чарівності</w:t>
      </w:r>
      <w:r w:rsidRPr="009D27E6">
        <w:rPr>
          <w:rFonts w:ascii="Times New Roman" w:hAnsi="Times New Roman" w:cs="Times New Roman"/>
          <w:sz w:val="28"/>
          <w:szCs w:val="28"/>
          <w:lang w:val="uk-UA"/>
        </w:rPr>
        <w:t xml:space="preserve"> (шарму):</w:t>
      </w:r>
    </w:p>
    <w:p w:rsidR="009D27E6" w:rsidRPr="009D27E6" w:rsidRDefault="009D27E6" w:rsidP="007A328A">
      <w:pPr>
        <w:numPr>
          <w:ilvl w:val="0"/>
          <w:numId w:val="48"/>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емоційне біополе;</w:t>
      </w:r>
    </w:p>
    <w:p w:rsidR="009D27E6" w:rsidRPr="009D27E6" w:rsidRDefault="009D27E6" w:rsidP="007A328A">
      <w:pPr>
        <w:numPr>
          <w:ilvl w:val="0"/>
          <w:numId w:val="48"/>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харизматичний вплив.</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Ефект “флюїдного сяяння”, на думку В. Шепеля, підвищується за умов, коли людина має правильно поставлену посмішку, володіє правилами інтонування, експресивно тримається, дарує доброзичливий погляд.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У сучасній соціології та політології активно розглядається проблема харизматичного потенціалу лідера. Саме лідера, оскільки володіти особливим даром магнетичного впливу на аудиторію – прерогатива незвичайної та сильної особистості. Зазначимо, лексема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харизма</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походить від грецького слова – </w:t>
      </w:r>
      <w:r w:rsidRPr="009D27E6">
        <w:rPr>
          <w:rFonts w:ascii="Times New Roman" w:hAnsi="Times New Roman" w:cs="Times New Roman"/>
          <w:i/>
          <w:sz w:val="28"/>
          <w:szCs w:val="28"/>
          <w:lang w:val="uk-UA"/>
        </w:rPr>
        <w:t>harisma</w:t>
      </w:r>
      <w:r w:rsidRPr="009D27E6">
        <w:rPr>
          <w:rFonts w:ascii="Times New Roman" w:hAnsi="Times New Roman" w:cs="Times New Roman"/>
          <w:sz w:val="28"/>
          <w:szCs w:val="28"/>
          <w:lang w:val="uk-UA"/>
        </w:rPr>
        <w:t xml:space="preserve"> – божий дар, благодать. (Харити – богині краси та витонченості). У широкий науковий обіг це поняття було введено М. Вебером, який виокремив три типи легітимності влади, заснованої: 1) на традиціях, 2) на праві (легально-раціональна), 3) на харизмі.</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У найновіших теоріях харизма тлумачиться як ірраціональний, парадоксальний, амбівалентний ко</w:t>
      </w:r>
      <w:r w:rsidR="00F039D2">
        <w:rPr>
          <w:rFonts w:ascii="Times New Roman" w:hAnsi="Times New Roman" w:cs="Times New Roman"/>
          <w:sz w:val="28"/>
          <w:szCs w:val="28"/>
          <w:lang w:val="uk-UA"/>
        </w:rPr>
        <w:t>мпонент буденної свідомості, який</w:t>
      </w:r>
      <w:r w:rsidRPr="009D27E6">
        <w:rPr>
          <w:rFonts w:ascii="Times New Roman" w:hAnsi="Times New Roman" w:cs="Times New Roman"/>
          <w:sz w:val="28"/>
          <w:szCs w:val="28"/>
          <w:lang w:val="uk-UA"/>
        </w:rPr>
        <w:t xml:space="preserve"> ґрунтується на вірі у надприродні або неординарні якості особистості, що афективно сприймаються масами; харизма має конкретно-історичне буття.</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Харизма – це перш за все своєрідні, неординарні якості особистості, реальні або існуючі у думці мас: незвичайність, велич, особливий дар впливу на людей, таємничість, загадковість, унікальність, всесвітньо-історична значимість, динамічність, особливий дар предбачення.</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Інструментальними компонентами харизматичного лідерства є комунікативний, мотиваційний та енергетичний потенціали. Харизматичний лідер – це, перш за все, чарівна, комунікабельна та впевнена у собі людина, яка вміє дис</w:t>
      </w:r>
      <w:r w:rsidR="00F039D2">
        <w:rPr>
          <w:rFonts w:ascii="Times New Roman" w:hAnsi="Times New Roman" w:cs="Times New Roman"/>
          <w:sz w:val="28"/>
          <w:szCs w:val="28"/>
          <w:lang w:val="uk-UA"/>
        </w:rPr>
        <w:t>кутувати і переконувати, має не</w:t>
      </w:r>
      <w:r w:rsidRPr="009D27E6">
        <w:rPr>
          <w:rFonts w:ascii="Times New Roman" w:hAnsi="Times New Roman" w:cs="Times New Roman"/>
          <w:sz w:val="28"/>
          <w:szCs w:val="28"/>
          <w:lang w:val="uk-UA"/>
        </w:rPr>
        <w:t>аби-які знання та досвід, здатна домінувати й “емоційно заряджати” своїми ідеями.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Чарівність як специфічнийий комунікативний стиль харизматичного лідера характеризується: чарівливим тембром голосу, багатством інтонацій, прямим і відкритим поглядом, одухотворенним виразом обличчя, жестами та позами, що посилюють враження. Часто невербальні засоби спілкування можуть виходити за межі звичного діапазону прийнятності.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Сильний тип темпераменту – обов’язковий компонент харизматичної поведінки, завдяки якому лідер має високі працездатність та стресостійкість, ініціативність й енергійність, мужність й наполегливість, відповідальність, незалежність та внутрішню свободу.</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І головне – харизматичний лідер завжди жадає влади: влади не самої по собі, а влади як інструменту для здійснення певних перетворень у світі.</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Крок другий.</w:t>
      </w:r>
      <w:r w:rsidRPr="009D27E6">
        <w:rPr>
          <w:rFonts w:ascii="Times New Roman" w:hAnsi="Times New Roman" w:cs="Times New Roman"/>
          <w:sz w:val="28"/>
          <w:szCs w:val="28"/>
          <w:lang w:val="uk-UA"/>
        </w:rPr>
        <w:t xml:space="preserve"> Аналіз і врахування потреб конкретного середовища та аудиторії. Слід пам’ятати, що персональний імідж – явище соціальне, середовищне. Він є оцінним ставленням певної соціальної групи до особистості. Тому слід орієнтуватися на іміджування тих якостей іміджу, що є очікуваними і бажаними для реципієнтів. У закріпленні іміджу великого значення набуває знання інтересів, надій, смаків, традицій аудиторії.</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Крок третій.</w:t>
      </w:r>
      <w:r w:rsidRPr="009D27E6">
        <w:rPr>
          <w:rFonts w:ascii="Times New Roman" w:hAnsi="Times New Roman" w:cs="Times New Roman"/>
          <w:sz w:val="28"/>
          <w:szCs w:val="28"/>
          <w:lang w:val="uk-UA"/>
        </w:rPr>
        <w:t xml:space="preserve"> Аналіз контексту, в якому здійснюється професійна діяльність особистості. Певна професія, посада вимагає від людини оформлення бажаних зовнішніх та професійно-моральних параметрів.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Крок четвертий.</w:t>
      </w:r>
      <w:r w:rsidRPr="009D27E6">
        <w:rPr>
          <w:rFonts w:ascii="Times New Roman" w:hAnsi="Times New Roman" w:cs="Times New Roman"/>
          <w:sz w:val="28"/>
          <w:szCs w:val="28"/>
          <w:lang w:val="uk-UA"/>
        </w:rPr>
        <w:t xml:space="preserve"> Створення message-інформації про особу. Спираючись на всі чинники іміджу, створюються повідомлення, завдяки яким формується бажаний імідж. Цей процес містить такі операції:</w:t>
      </w:r>
    </w:p>
    <w:p w:rsidR="009D27E6" w:rsidRPr="009D27E6" w:rsidRDefault="009D27E6" w:rsidP="007A328A">
      <w:pPr>
        <w:numPr>
          <w:ilvl w:val="0"/>
          <w:numId w:val="49"/>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створення попереднього ескізу власного іміджу;</w:t>
      </w:r>
    </w:p>
    <w:p w:rsidR="009D27E6" w:rsidRPr="009D27E6" w:rsidRDefault="009D27E6" w:rsidP="007A328A">
      <w:pPr>
        <w:numPr>
          <w:ilvl w:val="0"/>
          <w:numId w:val="49"/>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підготовку проекту, консультування;</w:t>
      </w:r>
    </w:p>
    <w:p w:rsidR="009D27E6" w:rsidRPr="009D27E6" w:rsidRDefault="009D27E6" w:rsidP="007A328A">
      <w:pPr>
        <w:numPr>
          <w:ilvl w:val="0"/>
          <w:numId w:val="49"/>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підбір умов для реалізації технологічної карти з відтворення іміджу;</w:t>
      </w:r>
    </w:p>
    <w:p w:rsidR="009D27E6" w:rsidRPr="009D27E6" w:rsidRDefault="00021ADE" w:rsidP="007A328A">
      <w:pPr>
        <w:numPr>
          <w:ilvl w:val="0"/>
          <w:numId w:val="49"/>
        </w:numPr>
        <w:spacing w:after="0" w:line="240" w:lineRule="auto"/>
        <w:ind w:left="851" w:hanging="142"/>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апробацію створеного іміджу у</w:t>
      </w:r>
      <w:r w:rsidR="009D27E6" w:rsidRPr="009D27E6">
        <w:rPr>
          <w:rFonts w:ascii="Times New Roman" w:hAnsi="Times New Roman" w:cs="Times New Roman"/>
          <w:sz w:val="28"/>
          <w:szCs w:val="28"/>
          <w:lang w:val="uk-UA"/>
        </w:rPr>
        <w:t xml:space="preserve"> реальних ситуаціях;</w:t>
      </w:r>
    </w:p>
    <w:p w:rsidR="009D27E6" w:rsidRPr="009D27E6" w:rsidRDefault="009D27E6" w:rsidP="007A328A">
      <w:pPr>
        <w:numPr>
          <w:ilvl w:val="0"/>
          <w:numId w:val="49"/>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зняття інформації з оцінки ефективності свого іміджу.</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Самопрезентація не обмежується актами пред’явлення свого поверхового, зовнішнього Я, але включає до свого змісту внутрішні аспекти Я як її іманентної складової. Оволодіння досліджуваними техніками самопізнання, самоатрибуції себе та іншого, самоконтролю і саморегуляції сприяє актуалізації механізму саморефлексії і на цій основі вияву в актах взаємодії сутнісних характеристик Я як суб’єкта самопрезентації.</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Отже, поняття “імідж’ акцентує увагу на створення образу, який знаходиться у певній статичній формі, що фіксує якості суб’єкта іміджу. Самопрезентація – це сам процес демонстрування цих якостей, динаміка самоподання. Самопрезентація належить до спроб людини представити бажаний образ як для зовнішньої аудиторії, так і для свого внутрішнього Я. Вдавано або не вдавано особистість захищає себе, намагаючись підтвердити статус власного Я,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Я-образу</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w:t>
      </w:r>
    </w:p>
    <w:p w:rsidR="009D27E6" w:rsidRPr="009D27E6" w:rsidRDefault="009D27E6" w:rsidP="009D27E6">
      <w:pPr>
        <w:spacing w:after="0" w:line="240" w:lineRule="auto"/>
        <w:ind w:firstLine="1134"/>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Рекомендована література</w:t>
      </w:r>
    </w:p>
    <w:p w:rsidR="009D27E6" w:rsidRPr="009D27E6" w:rsidRDefault="009D27E6" w:rsidP="007A328A">
      <w:pPr>
        <w:numPr>
          <w:ilvl w:val="0"/>
          <w:numId w:val="21"/>
        </w:numPr>
        <w:spacing w:after="0" w:line="240" w:lineRule="auto"/>
        <w:ind w:left="851" w:hanging="284"/>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Бороздина Г.</w:t>
      </w:r>
      <w:r w:rsidR="00021ADE">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В. Психология делового общения / Г.В. Бороздина. – М.: М.: ИНФРА-М, 2006. – 224 с.</w:t>
      </w:r>
    </w:p>
    <w:p w:rsidR="009D27E6" w:rsidRPr="009D27E6" w:rsidRDefault="009D27E6" w:rsidP="007A328A">
      <w:pPr>
        <w:numPr>
          <w:ilvl w:val="0"/>
          <w:numId w:val="21"/>
        </w:numPr>
        <w:spacing w:after="0" w:line="240" w:lineRule="auto"/>
        <w:ind w:left="851" w:hanging="284"/>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Капустюк О. М., Пастушенко В. С. Явище самопрезентації особистості та співвіднесення його із саморозкриттям </w:t>
      </w:r>
      <w:r w:rsidR="00021ADE">
        <w:rPr>
          <w:rFonts w:ascii="Times New Roman" w:hAnsi="Times New Roman" w:cs="Times New Roman"/>
          <w:sz w:val="28"/>
          <w:szCs w:val="28"/>
          <w:lang w:val="uk-UA"/>
        </w:rPr>
        <w:t xml:space="preserve">[Електронний ресурс] </w:t>
      </w:r>
      <w:r w:rsidRPr="009D27E6">
        <w:rPr>
          <w:rFonts w:ascii="Times New Roman" w:hAnsi="Times New Roman" w:cs="Times New Roman"/>
          <w:sz w:val="28"/>
          <w:szCs w:val="28"/>
          <w:lang w:val="uk-UA"/>
        </w:rPr>
        <w:t>/ О.</w:t>
      </w:r>
      <w:r w:rsidR="00021ADE">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М. Капустюк, В.</w:t>
      </w:r>
      <w:r w:rsidR="00021ADE">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С.</w:t>
      </w:r>
      <w:r w:rsidR="00021ADE">
        <w:rPr>
          <w:rFonts w:ascii="Times New Roman" w:hAnsi="Times New Roman" w:cs="Times New Roman"/>
          <w:sz w:val="28"/>
          <w:szCs w:val="28"/>
          <w:lang w:val="uk-UA"/>
        </w:rPr>
        <w:t xml:space="preserve"> Пастушенко</w:t>
      </w:r>
      <w:r w:rsidRPr="009D27E6">
        <w:rPr>
          <w:rFonts w:ascii="Times New Roman" w:hAnsi="Times New Roman" w:cs="Times New Roman"/>
          <w:sz w:val="28"/>
          <w:szCs w:val="28"/>
          <w:lang w:val="uk-UA"/>
        </w:rPr>
        <w:t xml:space="preserve">. – Режим доступу: </w:t>
      </w:r>
      <w:hyperlink r:id="rId20" w:history="1">
        <w:r w:rsidRPr="009D27E6">
          <w:rPr>
            <w:rFonts w:ascii="Times New Roman" w:hAnsi="Times New Roman" w:cs="Times New Roman"/>
            <w:sz w:val="28"/>
            <w:szCs w:val="28"/>
            <w:lang w:val="uk-UA"/>
          </w:rPr>
          <w:t>http://www.bdpu.org/scientifi c_published/psychology_2_2005/4</w:t>
        </w:r>
      </w:hyperlink>
    </w:p>
    <w:p w:rsidR="009D27E6" w:rsidRPr="009D27E6" w:rsidRDefault="009D27E6" w:rsidP="007A328A">
      <w:pPr>
        <w:numPr>
          <w:ilvl w:val="0"/>
          <w:numId w:val="21"/>
        </w:numPr>
        <w:spacing w:line="240" w:lineRule="auto"/>
        <w:ind w:left="851" w:hanging="284"/>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Мацко Л. А., Прищак М. Д., Первушина Т. В. Основи психології та педагогіки</w:t>
      </w:r>
      <w:r w:rsidR="00021ADE">
        <w:rPr>
          <w:rFonts w:ascii="Times New Roman" w:hAnsi="Times New Roman" w:cs="Times New Roman"/>
          <w:sz w:val="28"/>
          <w:szCs w:val="28"/>
          <w:lang w:val="uk-UA"/>
        </w:rPr>
        <w:t>:</w:t>
      </w:r>
      <w:r w:rsidRPr="009D27E6">
        <w:rPr>
          <w:rFonts w:ascii="Times New Roman" w:hAnsi="Times New Roman" w:cs="Times New Roman"/>
          <w:sz w:val="28"/>
          <w:szCs w:val="28"/>
          <w:lang w:val="uk-UA"/>
        </w:rPr>
        <w:t xml:space="preserve"> лабораторний практикум </w:t>
      </w:r>
      <w:r w:rsidR="00021ADE">
        <w:rPr>
          <w:rFonts w:ascii="Times New Roman" w:hAnsi="Times New Roman" w:cs="Times New Roman"/>
          <w:sz w:val="28"/>
          <w:szCs w:val="28"/>
          <w:lang w:val="uk-UA"/>
        </w:rPr>
        <w:t>[Електронний ресурс]</w:t>
      </w:r>
      <w:r w:rsidR="00021ADE" w:rsidRPr="00021ADE">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 Л.</w:t>
      </w:r>
      <w:r w:rsidR="00021ADE">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А. Мацко, М.</w:t>
      </w:r>
      <w:r w:rsidR="00021ADE">
        <w:rPr>
          <w:rFonts w:ascii="Times New Roman" w:hAnsi="Times New Roman" w:cs="Times New Roman"/>
          <w:sz w:val="28"/>
          <w:szCs w:val="28"/>
          <w:lang w:val="uk-UA"/>
        </w:rPr>
        <w:t xml:space="preserve"> Д. Прищак, Т.В. Первушина. </w:t>
      </w:r>
      <w:r w:rsidRPr="009D27E6">
        <w:rPr>
          <w:rFonts w:ascii="Times New Roman" w:hAnsi="Times New Roman" w:cs="Times New Roman"/>
          <w:sz w:val="28"/>
          <w:szCs w:val="28"/>
          <w:lang w:val="uk-UA"/>
        </w:rPr>
        <w:t>– Режим доступу: // http://posibnyky.vntu.edu.ua/opp/index.html.</w:t>
      </w:r>
    </w:p>
    <w:p w:rsidR="009D27E6" w:rsidRPr="009D27E6" w:rsidRDefault="009D27E6" w:rsidP="007A328A">
      <w:pPr>
        <w:numPr>
          <w:ilvl w:val="0"/>
          <w:numId w:val="21"/>
        </w:numPr>
        <w:spacing w:after="0" w:line="240" w:lineRule="auto"/>
        <w:ind w:left="851" w:hanging="284"/>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Петрова И.</w:t>
      </w:r>
      <w:r w:rsidR="00021ADE">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 xml:space="preserve">П. Половозрастные особенности и динамика визуальной самоподачи образа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Я</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у студентов: Дис. ... канд. психол. наук : 19.00.01 Москва, 2004. – 140 с.</w:t>
      </w:r>
    </w:p>
    <w:p w:rsidR="009D27E6" w:rsidRPr="009D27E6" w:rsidRDefault="009D27E6" w:rsidP="007A328A">
      <w:pPr>
        <w:numPr>
          <w:ilvl w:val="0"/>
          <w:numId w:val="21"/>
        </w:numPr>
        <w:spacing w:after="0" w:line="240" w:lineRule="auto"/>
        <w:ind w:left="851" w:hanging="284"/>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Соціологія: Навч. посібник / За редакцією С. О. Макеєва. – К.: Українська енциклопедія” ім. М. П. Бажана, 1999. – 344 с.</w:t>
      </w:r>
    </w:p>
    <w:p w:rsidR="009D27E6" w:rsidRPr="009D27E6" w:rsidRDefault="009D27E6" w:rsidP="007A328A">
      <w:pPr>
        <w:numPr>
          <w:ilvl w:val="0"/>
          <w:numId w:val="21"/>
        </w:numPr>
        <w:spacing w:after="0" w:line="240" w:lineRule="auto"/>
        <w:ind w:left="851" w:hanging="284"/>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Станиславский К.С. Работа актёра над собой / К.С. Станиславский. – М: Артист. Режиссёр. Театр, 2002. – С. 488.</w:t>
      </w:r>
    </w:p>
    <w:p w:rsidR="00021ADE" w:rsidRPr="00B23B08" w:rsidRDefault="009D27E6" w:rsidP="00B23B08">
      <w:pPr>
        <w:numPr>
          <w:ilvl w:val="0"/>
          <w:numId w:val="21"/>
        </w:numPr>
        <w:spacing w:after="0" w:line="240" w:lineRule="auto"/>
        <w:ind w:left="851" w:hanging="284"/>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Goffman E. Presentation of Self in Everyday Life Text. / Erving Goffman. – N. Y. : Doubleday Anchor, 1959. – 259 p.</w:t>
      </w:r>
    </w:p>
    <w:p w:rsidR="009D27E6" w:rsidRPr="009D27E6" w:rsidRDefault="009D27E6" w:rsidP="009D27E6">
      <w:pPr>
        <w:spacing w:after="0" w:line="240" w:lineRule="auto"/>
        <w:ind w:firstLine="709"/>
        <w:jc w:val="center"/>
        <w:rPr>
          <w:rFonts w:ascii="Times New Roman" w:hAnsi="Times New Roman" w:cs="Times New Roman"/>
          <w:sz w:val="28"/>
          <w:szCs w:val="28"/>
          <w:lang w:val="uk-UA"/>
        </w:rPr>
      </w:pPr>
      <w:r w:rsidRPr="009D27E6">
        <w:rPr>
          <w:rFonts w:ascii="Times New Roman" w:hAnsi="Times New Roman" w:cs="Times New Roman"/>
          <w:b/>
          <w:sz w:val="28"/>
          <w:szCs w:val="28"/>
          <w:lang w:val="uk-UA"/>
        </w:rPr>
        <w:t>ТЕРМІНОЛОГІЧНИЙ СЛОВНИК</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 xml:space="preserve">Автокомунікація </w:t>
      </w:r>
      <w:r w:rsidRPr="009D27E6">
        <w:rPr>
          <w:rFonts w:ascii="Times New Roman" w:hAnsi="Times New Roman" w:cs="Times New Roman"/>
          <w:sz w:val="28"/>
          <w:szCs w:val="28"/>
          <w:lang w:val="uk-UA"/>
        </w:rPr>
        <w:t>–</w:t>
      </w:r>
      <w:r w:rsidRPr="009D27E6">
        <w:rPr>
          <w:rFonts w:ascii="Times New Roman" w:hAnsi="Times New Roman" w:cs="Times New Roman"/>
          <w:b/>
          <w:sz w:val="28"/>
          <w:szCs w:val="28"/>
          <w:lang w:val="uk-UA"/>
        </w:rPr>
        <w:t xml:space="preserve"> </w:t>
      </w:r>
      <w:r w:rsidRPr="009D27E6">
        <w:rPr>
          <w:rFonts w:ascii="Times New Roman" w:hAnsi="Times New Roman" w:cs="Times New Roman"/>
          <w:sz w:val="28"/>
          <w:szCs w:val="28"/>
          <w:lang w:val="uk-UA"/>
        </w:rPr>
        <w:t xml:space="preserve">це форма комунікації, замкнена на одному суб’єкті, який є і творцем, і отримувачем повідомлення. Комунікатор </w:t>
      </w:r>
      <w:r w:rsidR="00B23B08">
        <w:rPr>
          <w:rFonts w:ascii="Times New Roman" w:hAnsi="Times New Roman" w:cs="Times New Roman"/>
          <w:sz w:val="28"/>
          <w:szCs w:val="28"/>
          <w:lang w:val="uk-UA"/>
        </w:rPr>
        <w:t xml:space="preserve">виступає </w:t>
      </w:r>
      <w:r w:rsidRPr="009D27E6">
        <w:rPr>
          <w:rFonts w:ascii="Times New Roman" w:hAnsi="Times New Roman" w:cs="Times New Roman"/>
          <w:sz w:val="28"/>
          <w:szCs w:val="28"/>
          <w:lang w:val="uk-UA"/>
        </w:rPr>
        <w:t xml:space="preserve">одночасно і реципієнтом, </w:t>
      </w:r>
      <w:r w:rsidR="00B23B08">
        <w:rPr>
          <w:rFonts w:ascii="Times New Roman" w:hAnsi="Times New Roman" w:cs="Times New Roman"/>
          <w:sz w:val="28"/>
          <w:szCs w:val="28"/>
          <w:lang w:val="uk-UA"/>
        </w:rPr>
        <w:t xml:space="preserve">і </w:t>
      </w:r>
      <w:r w:rsidRPr="009D27E6">
        <w:rPr>
          <w:rFonts w:ascii="Times New Roman" w:hAnsi="Times New Roman" w:cs="Times New Roman"/>
          <w:sz w:val="28"/>
          <w:szCs w:val="28"/>
          <w:lang w:val="uk-UA"/>
        </w:rPr>
        <w:t>адресатом. Автокомунікація супроводжує будь-яку людську дія</w:t>
      </w:r>
      <w:r w:rsidR="00B23B08">
        <w:rPr>
          <w:rFonts w:ascii="Times New Roman" w:hAnsi="Times New Roman" w:cs="Times New Roman"/>
          <w:sz w:val="28"/>
          <w:szCs w:val="28"/>
          <w:lang w:val="uk-UA"/>
        </w:rPr>
        <w:t>льність. Вона може відбуватися у різних формах</w:t>
      </w:r>
      <w:r w:rsidRPr="009D27E6">
        <w:rPr>
          <w:rFonts w:ascii="Times New Roman" w:hAnsi="Times New Roman" w:cs="Times New Roman"/>
          <w:sz w:val="28"/>
          <w:szCs w:val="28"/>
          <w:lang w:val="uk-UA"/>
        </w:rPr>
        <w:t xml:space="preserve"> – монолог (внутрішній чи озвучений – деякі люди розмовляють самі з собою), щоденник, якісь записи, не призначені для інших. Існує думка, що суб’єктом автокомунікації може бути не тільки окрема людина, а й група (під час колективних обрядів). Оскільки автокомунікація супроводжує майже всі види діяльності, вона присутня і в діяльності спеціаліста з паблік рилейшнз.</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Авторитарність</w:t>
      </w:r>
      <w:r w:rsidRPr="009D27E6">
        <w:rPr>
          <w:rFonts w:ascii="Times New Roman" w:hAnsi="Times New Roman" w:cs="Times New Roman"/>
          <w:sz w:val="28"/>
          <w:szCs w:val="28"/>
          <w:lang w:val="uk-UA"/>
        </w:rPr>
        <w:t xml:space="preserve"> – соціально-психологічна характеристика стилю керівництва, особливостями якого є жорстка централізація управлінських функцій, зосередження в одній особі всієї влади, подавлення ініціативи підлеглих.</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Авторитет</w:t>
      </w:r>
      <w:r w:rsidRPr="009D27E6">
        <w:rPr>
          <w:rFonts w:ascii="Times New Roman" w:hAnsi="Times New Roman" w:cs="Times New Roman"/>
          <w:sz w:val="28"/>
          <w:szCs w:val="28"/>
          <w:lang w:val="uk-UA"/>
        </w:rPr>
        <w:t xml:space="preserve"> – загальновизнаний вплив особистості або організації у різних сферах суспільного життя, що ґрунтується на знаннях, моральних цінностях, досвіді, вмінні проявити волю. Авторитет – (лат. autoritas) вплив, влада – наявність у особи, групи чи організації або соціального інституту незаперечних, загальновизнаних позитивних якостей, які дозволяють здійснювати неформальний вплив, що ґрунтується на знаннях, досвіді, силі морального прикладу.</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AIDA</w:t>
      </w:r>
      <w:r w:rsidRPr="009D27E6">
        <w:rPr>
          <w:rFonts w:ascii="Times New Roman" w:hAnsi="Times New Roman" w:cs="Times New Roman"/>
          <w:sz w:val="28"/>
          <w:szCs w:val="28"/>
          <w:lang w:val="uk-UA"/>
        </w:rPr>
        <w:t xml:space="preserve"> – сукупність правил, що формують громадську думку, де А – attention (увага), I – interest (інтерес), D – desire (бажання), A – activity (активність).</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Адаптація</w:t>
      </w:r>
      <w:r w:rsidRPr="009D27E6">
        <w:rPr>
          <w:rFonts w:ascii="Times New Roman" w:hAnsi="Times New Roman" w:cs="Times New Roman"/>
          <w:sz w:val="28"/>
          <w:szCs w:val="28"/>
          <w:lang w:val="uk-UA"/>
        </w:rPr>
        <w:t xml:space="preserve"> (adaptation) (від лат. adaptatio – пристосування) – процес і результат ефективної взаємодії особистості із середовищем, в результаті якого установлюється відповідність між загальн</w:t>
      </w:r>
      <w:r w:rsidR="00B23B08">
        <w:rPr>
          <w:rFonts w:ascii="Times New Roman" w:hAnsi="Times New Roman" w:cs="Times New Roman"/>
          <w:sz w:val="28"/>
          <w:szCs w:val="28"/>
          <w:lang w:val="uk-UA"/>
        </w:rPr>
        <w:t>им рівнем найбільш актуальних на цей</w:t>
      </w:r>
      <w:r w:rsidRPr="009D27E6">
        <w:rPr>
          <w:rFonts w:ascii="Times New Roman" w:hAnsi="Times New Roman" w:cs="Times New Roman"/>
          <w:sz w:val="28"/>
          <w:szCs w:val="28"/>
          <w:lang w:val="uk-UA"/>
        </w:rPr>
        <w:t xml:space="preserve"> момент потреб особистості і наявним (перспективним) рівнем</w:t>
      </w:r>
      <w:r w:rsidR="00B23B08">
        <w:rPr>
          <w:rFonts w:ascii="Times New Roman" w:hAnsi="Times New Roman" w:cs="Times New Roman"/>
          <w:sz w:val="28"/>
          <w:szCs w:val="28"/>
          <w:lang w:val="uk-UA"/>
        </w:rPr>
        <w:t xml:space="preserve"> задоволення певних</w:t>
      </w:r>
      <w:r w:rsidRPr="009D27E6">
        <w:rPr>
          <w:rFonts w:ascii="Times New Roman" w:hAnsi="Times New Roman" w:cs="Times New Roman"/>
          <w:sz w:val="28"/>
          <w:szCs w:val="28"/>
          <w:lang w:val="uk-UA"/>
        </w:rPr>
        <w:t xml:space="preserve"> потреб, що визначає безупинний розвиток особистості.</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Адекватність іміджу</w:t>
      </w:r>
      <w:r w:rsidRPr="009D27E6">
        <w:rPr>
          <w:rFonts w:ascii="Times New Roman" w:hAnsi="Times New Roman" w:cs="Times New Roman"/>
          <w:sz w:val="28"/>
          <w:szCs w:val="28"/>
          <w:lang w:val="uk-UA"/>
        </w:rPr>
        <w:t xml:space="preserve"> – відповідність конструйованого іміджу реально існуючому образу або специфіці організації.</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Активність соціальна</w:t>
      </w:r>
      <w:r w:rsidRPr="009D27E6">
        <w:rPr>
          <w:rFonts w:ascii="Times New Roman" w:hAnsi="Times New Roman" w:cs="Times New Roman"/>
          <w:sz w:val="28"/>
          <w:szCs w:val="28"/>
          <w:lang w:val="uk-UA"/>
        </w:rPr>
        <w:t xml:space="preserve"> – прагнення особи (соціальної групи, організації) опанувати культурні зразки, соціальний досвід, норми моралі та поведінки, проявляючи соціальну творчість.</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Алгоритм побудови іміджу</w:t>
      </w:r>
      <w:r w:rsidRPr="009D27E6">
        <w:rPr>
          <w:rFonts w:ascii="Times New Roman" w:hAnsi="Times New Roman" w:cs="Times New Roman"/>
          <w:sz w:val="28"/>
          <w:szCs w:val="28"/>
          <w:lang w:val="uk-UA"/>
        </w:rPr>
        <w:t xml:space="preserve"> – визначення складених в аудиторії уявлень про об’</w:t>
      </w:r>
      <w:r w:rsidR="00B23B08">
        <w:rPr>
          <w:rFonts w:ascii="Times New Roman" w:hAnsi="Times New Roman" w:cs="Times New Roman"/>
          <w:sz w:val="28"/>
          <w:szCs w:val="28"/>
          <w:lang w:val="uk-UA"/>
        </w:rPr>
        <w:t>єкт, чий імідж потрібно сформувати</w:t>
      </w:r>
      <w:r w:rsidRPr="009D27E6">
        <w:rPr>
          <w:rFonts w:ascii="Times New Roman" w:hAnsi="Times New Roman" w:cs="Times New Roman"/>
          <w:sz w:val="28"/>
          <w:szCs w:val="28"/>
          <w:lang w:val="uk-UA"/>
        </w:rPr>
        <w:t>; визначення певних перваг та очікувань аудиторії, рис та характеристик, яким повинен володіти об’єкт імджування; конструювання іміджу об’єкта як відповідь на переваги та очікування аудиторії; розробка стратегії формування іміджу, плану дій; безпосереднє формування іміджу; реалізація стратегічного й оперативного планів; контроль за реалізацією плану, вимірювання проміжних результатів, корекція (за необхідності) як самої моделі, так і стратегій та дій по її втіленню; моніторинг сформованого іміджу, діяльність з його підтримки й модернізації (за необхідності).</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Антиреклама</w:t>
      </w:r>
      <w:r w:rsidRPr="009D27E6">
        <w:rPr>
          <w:rFonts w:ascii="Times New Roman" w:hAnsi="Times New Roman" w:cs="Times New Roman"/>
          <w:sz w:val="28"/>
          <w:szCs w:val="28"/>
          <w:lang w:val="uk-UA"/>
        </w:rPr>
        <w:t xml:space="preserve"> – заниження іміджу конкурентів.</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Апатія</w:t>
      </w:r>
      <w:r w:rsidRPr="009D27E6">
        <w:rPr>
          <w:rFonts w:ascii="Times New Roman" w:hAnsi="Times New Roman" w:cs="Times New Roman"/>
          <w:sz w:val="28"/>
          <w:szCs w:val="28"/>
          <w:lang w:val="uk-UA"/>
        </w:rPr>
        <w:t xml:space="preserve"> (apathy) – психічний стан людини, який спричинений перевтомою, важкими переживаннями або хворобою та який супроводжується індиферентністю, байдужістю, відсутністю інтересу до навколишніх явищ і подій, слабкістю, знесиленістю.</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Асертивність</w:t>
      </w:r>
      <w:r w:rsidRPr="009D27E6">
        <w:rPr>
          <w:rFonts w:ascii="Times New Roman" w:hAnsi="Times New Roman" w:cs="Times New Roman"/>
          <w:sz w:val="28"/>
          <w:szCs w:val="28"/>
          <w:lang w:val="uk-UA"/>
        </w:rPr>
        <w:t xml:space="preserve"> (assertion) – визначається як “неконфліктна поведінка”, “уміння вирішувати конфлікти”, поведінка людини (включаючи конфліктні ситуації) на основі таких якостей: 1) повага до себе, почуття власної гідності, чесність, протидія маніпуляції; 2) повага до інших, дружелюбність, визнання права інших на власну точку зору, позицію, невикористання до інших маніпулятивних технологій; 3) використання при вирішенні конфліктних ситуацій принципу співробітництва.</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Атрактори</w:t>
      </w:r>
      <w:r w:rsidR="00B23B08">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 xml:space="preserve">соціальні, економічні, політичні, духовно-культурні </w:t>
      </w:r>
      <w:r w:rsidR="00B23B08">
        <w:rPr>
          <w:rFonts w:ascii="Times New Roman" w:hAnsi="Times New Roman" w:cs="Times New Roman"/>
          <w:sz w:val="28"/>
          <w:szCs w:val="28"/>
          <w:lang w:val="uk-UA"/>
        </w:rPr>
        <w:t>(</w:t>
      </w:r>
      <w:r w:rsidRPr="009D27E6">
        <w:rPr>
          <w:rFonts w:ascii="Times New Roman" w:hAnsi="Times New Roman" w:cs="Times New Roman"/>
          <w:sz w:val="28"/>
          <w:szCs w:val="28"/>
          <w:lang w:val="uk-UA"/>
        </w:rPr>
        <w:t>від лат. аttraho – той, що притягує до себе) – випадкові, самовиникаючі, самоорганізовані, самокеровані явища і процеси, які привертають до себе особливу увагу.</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Атракція</w:t>
      </w:r>
      <w:r w:rsidRPr="009D27E6">
        <w:rPr>
          <w:rFonts w:ascii="Times New Roman" w:hAnsi="Times New Roman" w:cs="Times New Roman"/>
          <w:sz w:val="28"/>
          <w:szCs w:val="28"/>
          <w:lang w:val="uk-UA"/>
        </w:rPr>
        <w:t xml:space="preserve"> – це процес формування привабливості якоїсь людини для того, хто її сприймає, і продукт цього процесу, тобто деяка якість ставлення. Атракцію можна розглядати як особлив</w:t>
      </w:r>
      <w:r w:rsidR="00B23B08">
        <w:rPr>
          <w:rFonts w:ascii="Times New Roman" w:hAnsi="Times New Roman" w:cs="Times New Roman"/>
          <w:sz w:val="28"/>
          <w:szCs w:val="28"/>
          <w:lang w:val="uk-UA"/>
        </w:rPr>
        <w:t>ий вид соціальної установки (аттітюду</w:t>
      </w:r>
      <w:r w:rsidRPr="009D27E6">
        <w:rPr>
          <w:rFonts w:ascii="Times New Roman" w:hAnsi="Times New Roman" w:cs="Times New Roman"/>
          <w:sz w:val="28"/>
          <w:szCs w:val="28"/>
          <w:lang w:val="uk-UA"/>
        </w:rPr>
        <w:t xml:space="preserve">) на іншу людину, в якій переважає емоційний компонент, коли цей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інший</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оцінюється перева</w:t>
      </w:r>
      <w:r w:rsidR="00EC3F85">
        <w:rPr>
          <w:rFonts w:ascii="Times New Roman" w:hAnsi="Times New Roman" w:cs="Times New Roman"/>
          <w:sz w:val="28"/>
          <w:szCs w:val="28"/>
          <w:lang w:val="uk-UA"/>
        </w:rPr>
        <w:t>жно категоріями, властивими</w:t>
      </w:r>
      <w:r w:rsidRPr="009D27E6">
        <w:rPr>
          <w:rFonts w:ascii="Times New Roman" w:hAnsi="Times New Roman" w:cs="Times New Roman"/>
          <w:sz w:val="28"/>
          <w:szCs w:val="28"/>
          <w:lang w:val="uk-UA"/>
        </w:rPr>
        <w:t xml:space="preserve"> афективним оцінкам.</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Антропологія</w:t>
      </w:r>
      <w:r w:rsidRPr="009D27E6">
        <w:rPr>
          <w:rFonts w:ascii="Times New Roman" w:hAnsi="Times New Roman" w:cs="Times New Roman"/>
          <w:sz w:val="28"/>
          <w:szCs w:val="28"/>
          <w:lang w:val="uk-UA"/>
        </w:rPr>
        <w:t xml:space="preserve"> – наука про походження, поведінку, фізичний, соціальний і культурний розвиток людини.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Артефакт</w:t>
      </w:r>
      <w:r w:rsidRPr="009D27E6">
        <w:rPr>
          <w:rFonts w:ascii="Times New Roman" w:hAnsi="Times New Roman" w:cs="Times New Roman"/>
          <w:sz w:val="28"/>
          <w:szCs w:val="28"/>
          <w:lang w:val="uk-UA"/>
        </w:rPr>
        <w:t xml:space="preserve"> – створений людиною, суспільством продукт культури.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Архетип</w:t>
      </w:r>
      <w:r w:rsidRPr="009D27E6">
        <w:rPr>
          <w:rFonts w:ascii="Times New Roman" w:hAnsi="Times New Roman" w:cs="Times New Roman"/>
          <w:sz w:val="28"/>
          <w:szCs w:val="28"/>
          <w:lang w:val="uk-UA"/>
        </w:rPr>
        <w:t xml:space="preserve"> – праобрази, вроджені психічні структури, які є результатом історичного розвитку людини.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Асоціації</w:t>
      </w:r>
      <w:r w:rsidRPr="009D27E6">
        <w:rPr>
          <w:rFonts w:ascii="Times New Roman" w:hAnsi="Times New Roman" w:cs="Times New Roman"/>
          <w:sz w:val="28"/>
          <w:szCs w:val="28"/>
          <w:lang w:val="uk-UA"/>
        </w:rPr>
        <w:t xml:space="preserve"> (associations) – встановлення зв’язку між предметами та явищами за їх подібністю, схожістю чи контрастом.</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Аудиторія</w:t>
      </w:r>
      <w:r w:rsidRPr="009D27E6">
        <w:rPr>
          <w:rFonts w:ascii="Times New Roman" w:hAnsi="Times New Roman" w:cs="Times New Roman"/>
          <w:sz w:val="28"/>
          <w:szCs w:val="28"/>
          <w:lang w:val="uk-UA"/>
        </w:rPr>
        <w:t xml:space="preserve"> (цільова) – це соціальна група (певна громадськість), на яку безпосередньо спрямовані дії чи плани організації (фірми), публічної особи, громадських асоціацій.</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Бажання</w:t>
      </w:r>
      <w:r w:rsidRPr="009D27E6">
        <w:rPr>
          <w:rFonts w:ascii="Times New Roman" w:hAnsi="Times New Roman" w:cs="Times New Roman"/>
          <w:sz w:val="28"/>
          <w:szCs w:val="28"/>
          <w:lang w:val="uk-UA"/>
        </w:rPr>
        <w:t xml:space="preserve"> (wish) – один із структурних компонентів розвитку вольового процесу: переживання людиною своїх актуальних потреб.</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Байдужість</w:t>
      </w:r>
      <w:r w:rsidRPr="009D27E6">
        <w:rPr>
          <w:rFonts w:ascii="Times New Roman" w:hAnsi="Times New Roman" w:cs="Times New Roman"/>
          <w:sz w:val="28"/>
          <w:szCs w:val="28"/>
          <w:lang w:val="uk-UA"/>
        </w:rPr>
        <w:t xml:space="preserve"> (indifference) – психічний стан людини, характеризується зниженням або цілковитою втратою інтересу до інших людей, до навколишнього світу. Причинами Б. можуть бути фізичні або нервові захворювання, перевтома, психічні травми, комплекс невдоволеності, відсутність мотивації тощо.</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Бар’єри психологічні</w:t>
      </w:r>
      <w:r w:rsidRPr="009D27E6">
        <w:rPr>
          <w:rFonts w:ascii="Times New Roman" w:hAnsi="Times New Roman" w:cs="Times New Roman"/>
          <w:sz w:val="28"/>
          <w:szCs w:val="28"/>
          <w:lang w:val="uk-UA"/>
        </w:rPr>
        <w:t xml:space="preserve"> (psychological barriers) – внутрішні завади психологічної природи (страх, тривога, невпевненість, сором тощо), які заважають людині успішно виконати певну дію.</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Безпорадність</w:t>
      </w:r>
      <w:r w:rsidRPr="009D27E6">
        <w:rPr>
          <w:rFonts w:ascii="Times New Roman" w:hAnsi="Times New Roman" w:cs="Times New Roman"/>
          <w:sz w:val="28"/>
          <w:szCs w:val="28"/>
          <w:lang w:val="uk-UA"/>
        </w:rPr>
        <w:t xml:space="preserve"> (helplessness) – морально-психологічна риса окремих людей, що характеризується їх нездатністю або невмінням керувати своєю свідомістю і поведінкою, а це призводить до неможливості досягти успіхів у діяльності.</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Безсилля</w:t>
      </w:r>
      <w:r w:rsidRPr="009D27E6">
        <w:rPr>
          <w:rFonts w:ascii="Times New Roman" w:hAnsi="Times New Roman" w:cs="Times New Roman"/>
          <w:sz w:val="28"/>
          <w:szCs w:val="28"/>
          <w:lang w:val="uk-UA"/>
        </w:rPr>
        <w:t xml:space="preserve"> (feebleness) – негативний стан людини, що характеризується неможливістю, нездатністю або невмінням виконати певну роботу, задовольнити певну власну потребу.</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Біхевіоризм</w:t>
      </w:r>
      <w:r w:rsidRPr="009D27E6">
        <w:rPr>
          <w:rFonts w:ascii="Times New Roman" w:hAnsi="Times New Roman" w:cs="Times New Roman"/>
          <w:sz w:val="28"/>
          <w:szCs w:val="28"/>
          <w:lang w:val="uk-UA"/>
        </w:rPr>
        <w:t xml:space="preserve"> (behaviourism) (з англ. behaviour – поведінка) – напрям в американській психології ХХ ст., який зводить психіку до різних форм поведінки як сукупності реакцій організму на стимули зовнішньог</w:t>
      </w:r>
      <w:r w:rsidR="00EC3F85">
        <w:rPr>
          <w:rFonts w:ascii="Times New Roman" w:hAnsi="Times New Roman" w:cs="Times New Roman"/>
          <w:sz w:val="28"/>
          <w:szCs w:val="28"/>
          <w:lang w:val="uk-UA"/>
        </w:rPr>
        <w:t>о середовища. Тому особистість у</w:t>
      </w:r>
      <w:r w:rsidRPr="009D27E6">
        <w:rPr>
          <w:rFonts w:ascii="Times New Roman" w:hAnsi="Times New Roman" w:cs="Times New Roman"/>
          <w:sz w:val="28"/>
          <w:szCs w:val="28"/>
          <w:lang w:val="uk-UA"/>
        </w:rPr>
        <w:t xml:space="preserve"> цій теорії – це сукупність реакцій поведінки, які притаманні даній людині, це організована і</w:t>
      </w:r>
      <w:r w:rsidR="00EC3F85">
        <w:rPr>
          <w:rFonts w:ascii="Times New Roman" w:hAnsi="Times New Roman" w:cs="Times New Roman"/>
          <w:sz w:val="28"/>
          <w:szCs w:val="28"/>
          <w:lang w:val="uk-UA"/>
        </w:rPr>
        <w:t xml:space="preserve"> відносно стійка система навичок</w:t>
      </w:r>
      <w:r w:rsidRPr="009D27E6">
        <w:rPr>
          <w:rFonts w:ascii="Times New Roman" w:hAnsi="Times New Roman" w:cs="Times New Roman"/>
          <w:sz w:val="28"/>
          <w:szCs w:val="28"/>
          <w:lang w:val="uk-UA"/>
        </w:rPr>
        <w:t>. Формула “стимул-реакція” (S – R) провідна в біхевіоризмі.</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Виховання</w:t>
      </w:r>
      <w:r w:rsidRPr="009D27E6">
        <w:rPr>
          <w:rFonts w:ascii="Times New Roman" w:hAnsi="Times New Roman" w:cs="Times New Roman"/>
          <w:sz w:val="28"/>
          <w:szCs w:val="28"/>
          <w:lang w:val="uk-UA"/>
        </w:rPr>
        <w:t xml:space="preserve"> (education) – організований педагогічний процес, у ході якого здійснюється цілеспрямований вплив на людину з метою розвитку її духовності, формування певних якостей.</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Ввічливість</w:t>
      </w:r>
      <w:r w:rsidRPr="009D27E6">
        <w:rPr>
          <w:rFonts w:ascii="Times New Roman" w:hAnsi="Times New Roman" w:cs="Times New Roman"/>
          <w:sz w:val="28"/>
          <w:szCs w:val="28"/>
          <w:lang w:val="uk-UA"/>
        </w:rPr>
        <w:t xml:space="preserve"> – елементарна вимога етикету, що передбачає уважливість, зовнішній вияв доброзичливості, делікатність, толерантність, тактовність, готовність допомогти.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Вербальні комунікації</w:t>
      </w:r>
      <w:r w:rsidRPr="009D27E6">
        <w:rPr>
          <w:rFonts w:ascii="Times New Roman" w:hAnsi="Times New Roman" w:cs="Times New Roman"/>
          <w:sz w:val="28"/>
          <w:szCs w:val="28"/>
          <w:lang w:val="uk-UA"/>
        </w:rPr>
        <w:t xml:space="preserve"> – мовні комунікації, що ґрунтуються на вмінні говорити та писати те, що необхідно і доцільно.</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Відчуття</w:t>
      </w:r>
      <w:r w:rsidRPr="009D27E6">
        <w:rPr>
          <w:rFonts w:ascii="Times New Roman" w:hAnsi="Times New Roman" w:cs="Times New Roman"/>
          <w:sz w:val="28"/>
          <w:szCs w:val="28"/>
          <w:lang w:val="uk-UA"/>
        </w:rPr>
        <w:t xml:space="preserve"> (feeling, sensation) – психічний процес, що полягає у відображенні мозком окремих властивостей</w:t>
      </w:r>
      <w:r w:rsidR="00EC3F85">
        <w:rPr>
          <w:rFonts w:ascii="Times New Roman" w:hAnsi="Times New Roman" w:cs="Times New Roman"/>
          <w:sz w:val="28"/>
          <w:szCs w:val="28"/>
          <w:lang w:val="uk-UA"/>
        </w:rPr>
        <w:t xml:space="preserve"> та якостей предметів і явищ об</w:t>
      </w:r>
      <w:r w:rsidR="00EC3F85" w:rsidRPr="00EC3F85">
        <w:rPr>
          <w:rFonts w:ascii="Times New Roman" w:hAnsi="Times New Roman" w:cs="Times New Roman"/>
          <w:sz w:val="28"/>
          <w:szCs w:val="28"/>
          <w:lang w:val="uk-UA"/>
        </w:rPr>
        <w:t>’</w:t>
      </w:r>
      <w:r w:rsidRPr="009D27E6">
        <w:rPr>
          <w:rFonts w:ascii="Times New Roman" w:hAnsi="Times New Roman" w:cs="Times New Roman"/>
          <w:sz w:val="28"/>
          <w:szCs w:val="28"/>
          <w:lang w:val="uk-UA"/>
        </w:rPr>
        <w:t>єктивного світу, а також станів організму при безпосередньому впливі подразників на відповідні органи чуття.</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Воля</w:t>
      </w:r>
      <w:r w:rsidRPr="009D27E6">
        <w:rPr>
          <w:rFonts w:ascii="Times New Roman" w:hAnsi="Times New Roman" w:cs="Times New Roman"/>
          <w:sz w:val="28"/>
          <w:szCs w:val="28"/>
          <w:lang w:val="uk-UA"/>
        </w:rPr>
        <w:t xml:space="preserve"> (will) – внутрішня активність особистості, пов’язана з вибором мотивів, цілепокладанням, прагненням до досягнення мети, зусиллям до подолання перешкод, мобілізацією внутрішньої напруженості, здатністю регулювати спонукання, можливістю приймати рішення та гальмувати поведінкові реакції.</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Габітарний імідж</w:t>
      </w:r>
      <w:r w:rsidRPr="009D27E6">
        <w:rPr>
          <w:rFonts w:ascii="Times New Roman" w:hAnsi="Times New Roman" w:cs="Times New Roman"/>
          <w:sz w:val="28"/>
          <w:szCs w:val="28"/>
          <w:lang w:val="uk-UA"/>
        </w:rPr>
        <w:t xml:space="preserve"> (від лат. habitus – зовнішність) – сукупність зовнішніх характеристик, що формують основне враження про людину.</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Гармонійний розвиток</w:t>
      </w:r>
      <w:r w:rsidRPr="009D27E6">
        <w:rPr>
          <w:rFonts w:ascii="Times New Roman" w:hAnsi="Times New Roman" w:cs="Times New Roman"/>
          <w:sz w:val="28"/>
          <w:szCs w:val="28"/>
          <w:lang w:val="uk-UA"/>
        </w:rPr>
        <w:t xml:space="preserve"> (harmonic development) – внутрішня і зовнішня узгодженість, цілісність і сумісність змісту й форми. Г. р. характеризує результативність освіти й виховання людини в поєднанні її духовн</w:t>
      </w:r>
      <w:r w:rsidR="00EC3F85">
        <w:rPr>
          <w:rFonts w:ascii="Times New Roman" w:hAnsi="Times New Roman" w:cs="Times New Roman"/>
          <w:sz w:val="28"/>
          <w:szCs w:val="28"/>
          <w:lang w:val="uk-UA"/>
        </w:rPr>
        <w:t>ого та фізичного стану, у зверне</w:t>
      </w:r>
      <w:r w:rsidRPr="009D27E6">
        <w:rPr>
          <w:rFonts w:ascii="Times New Roman" w:hAnsi="Times New Roman" w:cs="Times New Roman"/>
          <w:sz w:val="28"/>
          <w:szCs w:val="28"/>
          <w:lang w:val="uk-UA"/>
        </w:rPr>
        <w:t>нні уваги на її розумовий і емоційно-почуттєв</w:t>
      </w:r>
      <w:r w:rsidR="00EC3F85">
        <w:rPr>
          <w:rFonts w:ascii="Times New Roman" w:hAnsi="Times New Roman" w:cs="Times New Roman"/>
          <w:sz w:val="28"/>
          <w:szCs w:val="28"/>
          <w:lang w:val="uk-UA"/>
        </w:rPr>
        <w:t>ий світ, на єдність слова і справи</w:t>
      </w:r>
      <w:r w:rsidRPr="009D27E6">
        <w:rPr>
          <w:rFonts w:ascii="Times New Roman" w:hAnsi="Times New Roman" w:cs="Times New Roman"/>
          <w:sz w:val="28"/>
          <w:szCs w:val="28"/>
          <w:lang w:val="uk-UA"/>
        </w:rPr>
        <w:t>.</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Гармонія</w:t>
      </w:r>
      <w:r w:rsidRPr="009D27E6">
        <w:rPr>
          <w:rFonts w:ascii="Times New Roman" w:hAnsi="Times New Roman" w:cs="Times New Roman"/>
          <w:sz w:val="28"/>
          <w:szCs w:val="28"/>
          <w:lang w:val="uk-UA"/>
        </w:rPr>
        <w:t xml:space="preserve"> (гр. harmonia – складання, зв’язування) – погоджена єдність, домірність частин і цілого в художньому творі, що зумовлює його внутрішню й зовнішню стрункість, досконалість</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Геніальність</w:t>
      </w:r>
      <w:r w:rsidRPr="009D27E6">
        <w:rPr>
          <w:rFonts w:ascii="Times New Roman" w:hAnsi="Times New Roman" w:cs="Times New Roman"/>
          <w:sz w:val="28"/>
          <w:szCs w:val="28"/>
          <w:lang w:val="uk-UA"/>
        </w:rPr>
        <w:t xml:space="preserve"> (geniality) – особистісна характеристика людини, найвищий ступінь її обдарованості, таланту. Г. людини виявляється у творчій діяльності (технічній, науковій, художній, організаційній), результати якої мають соціально-групову і вселюдську значущість. Г. включає вроджені та набуті задатки і нахили індивіда за певних історичних умов творчості.</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Гештальтпсихологія</w:t>
      </w:r>
      <w:r w:rsidRPr="009D27E6">
        <w:rPr>
          <w:rFonts w:ascii="Times New Roman" w:hAnsi="Times New Roman" w:cs="Times New Roman"/>
          <w:sz w:val="28"/>
          <w:szCs w:val="28"/>
          <w:lang w:val="uk-UA"/>
        </w:rPr>
        <w:t xml:space="preserve"> (gestalt psychology) – напрям у західноєвропейській психології, що виник у 20 – 30-х рр. ХХ ст. Г. п. вважає первинними й основними елементами психіки цілісні образи – гештальти. Г.п. висунула програму вивчення психіки з точки зору цілісних структур, яка ґрунтується на ідеї, що внутрішня, системна організація цілого визначає властивості та функції його частин. Г. п. основну ув</w:t>
      </w:r>
      <w:r w:rsidR="00EC3F85">
        <w:rPr>
          <w:rFonts w:ascii="Times New Roman" w:hAnsi="Times New Roman" w:cs="Times New Roman"/>
          <w:sz w:val="28"/>
          <w:szCs w:val="28"/>
          <w:lang w:val="uk-UA"/>
        </w:rPr>
        <w:t>агу приділяє вивченню сприйняття</w:t>
      </w:r>
      <w:r w:rsidRPr="009D27E6">
        <w:rPr>
          <w:rFonts w:ascii="Times New Roman" w:hAnsi="Times New Roman" w:cs="Times New Roman"/>
          <w:sz w:val="28"/>
          <w:szCs w:val="28"/>
          <w:lang w:val="uk-UA"/>
        </w:rPr>
        <w:t xml:space="preserve"> та мислення.</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Громадська думка</w:t>
      </w:r>
      <w:r w:rsidRPr="009D27E6">
        <w:rPr>
          <w:rFonts w:ascii="Times New Roman" w:hAnsi="Times New Roman" w:cs="Times New Roman"/>
          <w:sz w:val="28"/>
          <w:szCs w:val="28"/>
          <w:lang w:val="uk-UA"/>
        </w:rPr>
        <w:t xml:space="preserve"> – стан масової свідомості, що містить ставлення громадськості до подій, явищ, процесів, різних соціальних груп та окремих особистостей (лідерів).</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Громадськість</w:t>
      </w:r>
      <w:r w:rsidRPr="009D27E6">
        <w:rPr>
          <w:rFonts w:ascii="Times New Roman" w:hAnsi="Times New Roman" w:cs="Times New Roman"/>
          <w:sz w:val="28"/>
          <w:szCs w:val="28"/>
          <w:lang w:val="uk-UA"/>
        </w:rPr>
        <w:t xml:space="preserve"> – група людей, що виражають певну думку про яку-небудь проблему, явище, процес, а також певним чином реагують на певні події або ситуації.</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Групова взаємодія</w:t>
      </w:r>
      <w:r w:rsidRPr="009D27E6">
        <w:rPr>
          <w:rFonts w:ascii="Times New Roman" w:hAnsi="Times New Roman" w:cs="Times New Roman"/>
          <w:sz w:val="28"/>
          <w:szCs w:val="28"/>
          <w:lang w:val="uk-UA"/>
        </w:rPr>
        <w:t xml:space="preserve"> – сукупність комунікативних та операційних міжособистісних зв’язків, необхідних для спільної діяльності.</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Декор</w:t>
      </w:r>
      <w:r w:rsidRPr="009D27E6">
        <w:rPr>
          <w:rFonts w:ascii="Times New Roman" w:hAnsi="Times New Roman" w:cs="Times New Roman"/>
          <w:sz w:val="28"/>
          <w:szCs w:val="28"/>
          <w:lang w:val="uk-UA"/>
        </w:rPr>
        <w:t xml:space="preserve"> (фр. decor) – система, сукупність декоративних елементів (прикрас) в архітектурі, інтер’єрі. Декор одягу – прикраси, художнє її оформлення за допомогою образотворчих, у тому числі й орнаментальних мотивів: вишивки, тиснених малюнків. Декором слугують також набивні й виткані візерунки тканин, окремі деталі – косинки, комірці, банти, жабо і т. ін.</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 xml:space="preserve">Делікатність </w:t>
      </w:r>
      <w:r w:rsidRPr="009D27E6">
        <w:rPr>
          <w:rFonts w:ascii="Times New Roman" w:hAnsi="Times New Roman" w:cs="Times New Roman"/>
          <w:sz w:val="28"/>
          <w:szCs w:val="28"/>
          <w:lang w:val="uk-UA"/>
        </w:rPr>
        <w:t>(delicacy, tact) – морально-психологічна риса особистості, яка виявляється в її тонкому розумінні внутрішнього світу і психіки інших людей. Д. не природжена якість, вона формується в процесі цілеспрямованого виховання. Д. є свідченням високої внутрішньої культури людини, її вмі</w:t>
      </w:r>
      <w:r w:rsidR="00EC3F85">
        <w:rPr>
          <w:rFonts w:ascii="Times New Roman" w:hAnsi="Times New Roman" w:cs="Times New Roman"/>
          <w:sz w:val="28"/>
          <w:szCs w:val="28"/>
          <w:lang w:val="uk-UA"/>
        </w:rPr>
        <w:t>ння поводитися серед людей, пов</w:t>
      </w:r>
      <w:r w:rsidR="00EC3F85" w:rsidRPr="00EC3F85">
        <w:rPr>
          <w:rFonts w:ascii="Times New Roman" w:hAnsi="Times New Roman" w:cs="Times New Roman"/>
          <w:sz w:val="28"/>
          <w:szCs w:val="28"/>
          <w:lang w:val="uk-UA"/>
        </w:rPr>
        <w:t>’</w:t>
      </w:r>
      <w:r w:rsidRPr="009D27E6">
        <w:rPr>
          <w:rFonts w:ascii="Times New Roman" w:hAnsi="Times New Roman" w:cs="Times New Roman"/>
          <w:sz w:val="28"/>
          <w:szCs w:val="28"/>
          <w:lang w:val="uk-UA"/>
        </w:rPr>
        <w:t>язана з такими поняттями, як тактовність, повага до людської гідності тощо.</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Дисморфофобія</w:t>
      </w:r>
      <w:r w:rsidRPr="009D27E6">
        <w:rPr>
          <w:rFonts w:ascii="Times New Roman" w:hAnsi="Times New Roman" w:cs="Times New Roman"/>
          <w:sz w:val="28"/>
          <w:szCs w:val="28"/>
          <w:lang w:val="uk-UA"/>
        </w:rPr>
        <w:t xml:space="preserve"> (гр. dys- + morphē образ, форма + phobos страх) – психичічний розлад, що характеризується переконаннями хворого про наявність у нього якогось фізичного нед</w:t>
      </w:r>
      <w:r w:rsidR="00EC3F85">
        <w:rPr>
          <w:rFonts w:ascii="Times New Roman" w:hAnsi="Times New Roman" w:cs="Times New Roman"/>
          <w:sz w:val="28"/>
          <w:szCs w:val="28"/>
          <w:lang w:val="uk-UA"/>
        </w:rPr>
        <w:t>оліка, якого насправді не існує</w:t>
      </w:r>
      <w:r w:rsidRPr="009D27E6">
        <w:rPr>
          <w:rFonts w:ascii="Times New Roman" w:hAnsi="Times New Roman" w:cs="Times New Roman"/>
          <w:sz w:val="28"/>
          <w:szCs w:val="28"/>
          <w:lang w:val="uk-UA"/>
        </w:rPr>
        <w:t>.</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Дрес-код</w:t>
      </w:r>
      <w:r w:rsidRPr="009D27E6">
        <w:rPr>
          <w:rFonts w:ascii="Times New Roman" w:hAnsi="Times New Roman" w:cs="Times New Roman"/>
          <w:sz w:val="28"/>
          <w:szCs w:val="28"/>
          <w:lang w:val="uk-UA"/>
        </w:rPr>
        <w:t xml:space="preserve"> – стійк</w:t>
      </w:r>
      <w:r w:rsidR="00EC3F85">
        <w:rPr>
          <w:rFonts w:ascii="Times New Roman" w:hAnsi="Times New Roman" w:cs="Times New Roman"/>
          <w:sz w:val="28"/>
          <w:szCs w:val="28"/>
          <w:lang w:val="uk-UA"/>
        </w:rPr>
        <w:t>е уявлення певної соціальної гру</w:t>
      </w:r>
      <w:r w:rsidRPr="009D27E6">
        <w:rPr>
          <w:rFonts w:ascii="Times New Roman" w:hAnsi="Times New Roman" w:cs="Times New Roman"/>
          <w:sz w:val="28"/>
          <w:szCs w:val="28"/>
          <w:lang w:val="uk-UA"/>
        </w:rPr>
        <w:t xml:space="preserve">пи про те, як необхідно виглядати (бути одягненим) у відповідній ситуації. Дрес-код може визначатися етикетними нормами, стереотипами аудиторії; у будь-якому випадку його характеристики задаються ззовні й не мають відношення до зовнішності чи смаку конкретної людини.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 xml:space="preserve">Духовність </w:t>
      </w:r>
      <w:r w:rsidRPr="009D27E6">
        <w:rPr>
          <w:rFonts w:ascii="Times New Roman" w:hAnsi="Times New Roman" w:cs="Times New Roman"/>
          <w:sz w:val="28"/>
          <w:szCs w:val="28"/>
          <w:lang w:val="uk-UA"/>
        </w:rPr>
        <w:t>(spirituality) – внутрішній стан людини, який є результатом розгортання, актуалізації смислу людського буття – духу, на основі самопізнання, самовизначення, самотворчості, самоактуалізації особистості. Д. характеризується онтологічністю, телеологічністю, аксіологічністю, синтетичністю.</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 xml:space="preserve">Душа </w:t>
      </w:r>
      <w:r w:rsidRPr="009D27E6">
        <w:rPr>
          <w:rFonts w:ascii="Times New Roman" w:hAnsi="Times New Roman" w:cs="Times New Roman"/>
          <w:sz w:val="28"/>
          <w:szCs w:val="28"/>
          <w:lang w:val="uk-UA"/>
        </w:rPr>
        <w:t>(soul) – внутрішній світ людини, частина людської особистості, що є центром її духовного життя.</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Екстраверсія</w:t>
      </w:r>
      <w:r w:rsidRPr="009D27E6">
        <w:rPr>
          <w:rFonts w:ascii="Times New Roman" w:hAnsi="Times New Roman" w:cs="Times New Roman"/>
          <w:sz w:val="28"/>
          <w:szCs w:val="28"/>
          <w:lang w:val="uk-UA"/>
        </w:rPr>
        <w:t xml:space="preserve"> (extraversion) – (від лат. extra – назовні, versio – направляю) – спрямованість, в силу організації нервових процесів, відчуттів, переживань та інтересів, індивіда до зовнішнього світу. Осіб, для яких характерна екстраверсія, називають екстравертами.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 xml:space="preserve">Емоції </w:t>
      </w:r>
      <w:r w:rsidRPr="009D27E6">
        <w:rPr>
          <w:rFonts w:ascii="Times New Roman" w:hAnsi="Times New Roman" w:cs="Times New Roman"/>
          <w:sz w:val="28"/>
          <w:szCs w:val="28"/>
          <w:lang w:val="uk-UA"/>
        </w:rPr>
        <w:t>(emotions) – це особливий клас психічних явищ, що відображає у формі безпосереднього, швидкоплинного переживання важливість для життєдіяльності індивіда певних явищ і ситуацій, які діють на нього.</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Емпатія</w:t>
      </w:r>
      <w:r w:rsidRPr="009D27E6">
        <w:rPr>
          <w:rFonts w:ascii="Times New Roman" w:hAnsi="Times New Roman" w:cs="Times New Roman"/>
          <w:sz w:val="28"/>
          <w:szCs w:val="28"/>
          <w:lang w:val="uk-UA"/>
        </w:rPr>
        <w:t xml:space="preserve"> (empation) – емоційний аспект розуміння іншої людини, здатність відгукнутися на її проблеми, уміння проникнути в переживання іншої людини, переживати разом з нею, співчувати їй.</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 xml:space="preserve">Ентузіазм </w:t>
      </w:r>
      <w:r w:rsidRPr="009D27E6">
        <w:rPr>
          <w:rFonts w:ascii="Times New Roman" w:hAnsi="Times New Roman" w:cs="Times New Roman"/>
          <w:sz w:val="28"/>
          <w:szCs w:val="28"/>
          <w:lang w:val="uk-UA"/>
        </w:rPr>
        <w:t>(enthusiasm) – психічний стан великого піднесення, душевного пориву.</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Епатаж</w:t>
      </w:r>
      <w:r w:rsidRPr="009D27E6">
        <w:rPr>
          <w:rFonts w:ascii="Times New Roman" w:hAnsi="Times New Roman" w:cs="Times New Roman"/>
          <w:sz w:val="28"/>
          <w:szCs w:val="28"/>
          <w:lang w:val="uk-UA"/>
        </w:rPr>
        <w:t xml:space="preserve"> (від фр. epatage – вражати, приголомшувати) – скандальна витівка; шокуюча поведінка, що порушує загальноприйняті норми та правила.</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Етос</w:t>
      </w:r>
      <w:r w:rsidRPr="009D27E6">
        <w:rPr>
          <w:rFonts w:ascii="Times New Roman" w:hAnsi="Times New Roman" w:cs="Times New Roman"/>
          <w:sz w:val="28"/>
          <w:szCs w:val="28"/>
          <w:lang w:val="uk-UA"/>
        </w:rPr>
        <w:t xml:space="preserve"> – узагальнена характеристика культури шляхом системи цінностей і поведінкового кодексу.</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Ефект ореолу</w:t>
      </w:r>
      <w:r w:rsidRPr="009D27E6">
        <w:rPr>
          <w:rFonts w:ascii="Times New Roman" w:hAnsi="Times New Roman" w:cs="Times New Roman"/>
          <w:sz w:val="28"/>
          <w:szCs w:val="28"/>
          <w:lang w:val="uk-UA"/>
        </w:rPr>
        <w:t xml:space="preserve"> – надання позитивної оцінки людині завдяки першому гарному враженню.</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Здібності</w:t>
      </w:r>
      <w:r w:rsidRPr="009D27E6">
        <w:rPr>
          <w:rFonts w:ascii="Times New Roman" w:hAnsi="Times New Roman" w:cs="Times New Roman"/>
          <w:sz w:val="28"/>
          <w:szCs w:val="28"/>
          <w:lang w:val="uk-UA"/>
        </w:rPr>
        <w:t xml:space="preserve"> (abilities) – психічні властивості індивіда, які є передумовою успішного виконання певних видів діяльності (набуття знань, умінь і навичок; використання їх у діяльності). Здібності є результатом розвитку задатків.</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 xml:space="preserve">Ідеал </w:t>
      </w:r>
      <w:r w:rsidRPr="009D27E6">
        <w:rPr>
          <w:rFonts w:ascii="Times New Roman" w:hAnsi="Times New Roman" w:cs="Times New Roman"/>
          <w:sz w:val="28"/>
          <w:szCs w:val="28"/>
          <w:lang w:val="uk-UA"/>
        </w:rPr>
        <w:t>(ideal) – взірець досконалості, образ бажаного і уявлюваного майбутнього, приклад, взятий особистістю за зразок поведінки.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 xml:space="preserve">Ідеалізація </w:t>
      </w:r>
      <w:r w:rsidRPr="009D27E6">
        <w:rPr>
          <w:rFonts w:ascii="Times New Roman" w:hAnsi="Times New Roman" w:cs="Times New Roman"/>
          <w:sz w:val="28"/>
          <w:szCs w:val="28"/>
          <w:lang w:val="uk-UA"/>
        </w:rPr>
        <w:t>(idealization) – процес конструювання в уяві понять про об’єкти, які не існують у дійсності, але які мають певні прообрази в реальному світі.</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Ідентифікація</w:t>
      </w:r>
      <w:r w:rsidR="00EC3F85">
        <w:rPr>
          <w:rFonts w:ascii="Times New Roman" w:hAnsi="Times New Roman" w:cs="Times New Roman"/>
          <w:sz w:val="28"/>
          <w:szCs w:val="28"/>
          <w:lang w:val="uk-UA"/>
        </w:rPr>
        <w:t xml:space="preserve"> (identification) – у</w:t>
      </w:r>
      <w:r w:rsidRPr="009D27E6">
        <w:rPr>
          <w:rFonts w:ascii="Times New Roman" w:hAnsi="Times New Roman" w:cs="Times New Roman"/>
          <w:sz w:val="28"/>
          <w:szCs w:val="28"/>
          <w:lang w:val="uk-UA"/>
        </w:rPr>
        <w:t xml:space="preserve"> соціальній психології уподібнення себе іншому.</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Ідея</w:t>
      </w:r>
      <w:r w:rsidRPr="009D27E6">
        <w:rPr>
          <w:rFonts w:ascii="Times New Roman" w:hAnsi="Times New Roman" w:cs="Times New Roman"/>
          <w:sz w:val="28"/>
          <w:szCs w:val="28"/>
          <w:lang w:val="uk-UA"/>
        </w:rPr>
        <w:t xml:space="preserve"> (idea) – основа творчого процесу, продукт людської думки, форма відображення дійсності. Ідея відрізняється від інших форм мислення і наукового знання тим, що в ній не тільки відбивається об’єкт вивчення, а й міститься усвідомлення мети, перспективи пізнання і практичного перетворення дійсності.</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Ілюзія</w:t>
      </w:r>
      <w:r w:rsidRPr="009D27E6">
        <w:rPr>
          <w:rFonts w:ascii="Times New Roman" w:hAnsi="Times New Roman" w:cs="Times New Roman"/>
          <w:sz w:val="28"/>
          <w:szCs w:val="28"/>
          <w:lang w:val="uk-UA"/>
        </w:rPr>
        <w:t xml:space="preserve"> (</w:t>
      </w:r>
      <w:r w:rsidR="00EC3F85">
        <w:rPr>
          <w:rFonts w:ascii="Times New Roman" w:hAnsi="Times New Roman" w:cs="Times New Roman"/>
          <w:sz w:val="28"/>
          <w:szCs w:val="28"/>
          <w:lang w:val="uk-UA"/>
        </w:rPr>
        <w:t>illusion) – хибне сприйняття об</w:t>
      </w:r>
      <w:r w:rsidR="00EC3F85" w:rsidRPr="00EC3F85">
        <w:rPr>
          <w:rFonts w:ascii="Times New Roman" w:hAnsi="Times New Roman" w:cs="Times New Roman"/>
          <w:sz w:val="28"/>
          <w:szCs w:val="28"/>
          <w:lang w:val="uk-UA"/>
        </w:rPr>
        <w:t>’</w:t>
      </w:r>
      <w:r w:rsidRPr="009D27E6">
        <w:rPr>
          <w:rFonts w:ascii="Times New Roman" w:hAnsi="Times New Roman" w:cs="Times New Roman"/>
          <w:sz w:val="28"/>
          <w:szCs w:val="28"/>
          <w:lang w:val="uk-UA"/>
        </w:rPr>
        <w:t>єктивного світу, що виникає під впливом зовнішнього подразника або хворобливого стану нервової системи.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Імідж</w:t>
      </w:r>
      <w:r w:rsidRPr="009D27E6">
        <w:rPr>
          <w:rFonts w:ascii="Times New Roman" w:hAnsi="Times New Roman" w:cs="Times New Roman"/>
          <w:sz w:val="28"/>
          <w:szCs w:val="28"/>
          <w:lang w:val="uk-UA"/>
        </w:rPr>
        <w:t xml:space="preserve"> – це певний поведінковий стереотип, що впливає на вчинки окремої особистості, групи осіб або нації. Іміджі створюються часто не на реальних фактах, а на престижі, ілюзіях, думках, яких людина дотримується (К. Боулдінг).</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Імідж</w:t>
      </w:r>
      <w:r w:rsidRPr="009D27E6">
        <w:rPr>
          <w:rFonts w:ascii="Times New Roman" w:hAnsi="Times New Roman" w:cs="Times New Roman"/>
          <w:sz w:val="28"/>
          <w:szCs w:val="28"/>
          <w:lang w:val="uk-UA"/>
        </w:rPr>
        <w:t xml:space="preserve"> – це не скільки реальний образ людини чи предмета (Ego), стільки ідеальний образ (Super Ego), зрозуміло такий, що відрізняється від реального. Це свідома, рукотворна, вигадана з конкретною метою невідповідність й перетворила імідж у короля маніпуляцій як у комерційній, так і в політичній рекламі (З. Фройд).</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Імідж</w:t>
      </w:r>
      <w:r w:rsidRPr="009D27E6">
        <w:rPr>
          <w:rFonts w:ascii="Times New Roman" w:hAnsi="Times New Roman" w:cs="Times New Roman"/>
          <w:sz w:val="28"/>
          <w:szCs w:val="28"/>
          <w:lang w:val="uk-UA"/>
        </w:rPr>
        <w:t xml:space="preserve"> – стереотипізований образ конкретного об’єкта, що існує у масовій свідомості, в основі якого – формальна система ролей, які людина виконує у своєму житті, доповнюваний рисами характеру, інтелектуальними особливостями, зовнішніми даними, одягом і т. ін.</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Імідж</w:t>
      </w:r>
      <w:r w:rsidRPr="009D27E6">
        <w:rPr>
          <w:rFonts w:ascii="Times New Roman" w:hAnsi="Times New Roman" w:cs="Times New Roman"/>
          <w:sz w:val="28"/>
          <w:szCs w:val="28"/>
          <w:lang w:val="uk-UA"/>
        </w:rPr>
        <w:t xml:space="preserve"> – соціальний алгоритм духовного життя суспільства, соціальне самопрограмування суб’єктів, засноване на бажаннях психологічного захисту і соціального успіху, що використовує еталони бажаного враження і самого себе, як засіб досягнення мети, і поведінкові регулятори (І. Федоров).</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Іміджева легенда</w:t>
      </w:r>
      <w:r w:rsidRPr="009D27E6">
        <w:rPr>
          <w:rFonts w:ascii="Times New Roman" w:hAnsi="Times New Roman" w:cs="Times New Roman"/>
          <w:sz w:val="28"/>
          <w:szCs w:val="28"/>
          <w:lang w:val="uk-UA"/>
        </w:rPr>
        <w:t xml:space="preserve"> – історія іміджу політика, викладена у привабливій формі, яка створює той образ, який він має намір представити своїм виборцям. Вона зазвичай включає в себе біографічні дані та передвиборчу платформу. Легенда – це така структура свідомості, яка здатна існувати самостійно, без стороннього втручання. Вона включає в себе як реальні, так і вигадані факти, фантазії виборців про кандидата. Іміджеві легенда є необхідною інформаційною основою для іміджмейкінгу.</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Іміджева стратегія</w:t>
      </w:r>
      <w:r w:rsidRPr="009D27E6">
        <w:rPr>
          <w:rFonts w:ascii="Times New Roman" w:hAnsi="Times New Roman" w:cs="Times New Roman"/>
          <w:sz w:val="28"/>
          <w:szCs w:val="28"/>
          <w:lang w:val="uk-UA"/>
        </w:rPr>
        <w:t xml:space="preserve"> – формування та “просування” у масову свідомість найпривабливішого уявлення про політичний “об’єкт”. Розробка іміджевої стратегії зводиться до визначення основних факторів, що зумовлюють дієвість іміджу політика, і відбору інструментів впливу на них.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Іміджування</w:t>
      </w:r>
      <w:r w:rsidRPr="009D27E6">
        <w:rPr>
          <w:rFonts w:ascii="Times New Roman" w:hAnsi="Times New Roman" w:cs="Times New Roman"/>
          <w:sz w:val="28"/>
          <w:szCs w:val="28"/>
          <w:lang w:val="uk-UA"/>
        </w:rPr>
        <w:t xml:space="preserve"> – це засіб корекційно-виховного впливу, який відбувається за умови паралельних змін, по-перше, зовнішності й поведінкових стереотипів, що складають основу індивідуального іміджу, та, по-друге, корекції негативних психоемоційних станів. Така корекція має поєднуватися з гармонізацією психологічного статусу людини.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Індивід</w:t>
      </w:r>
      <w:r w:rsidRPr="009D27E6">
        <w:rPr>
          <w:rFonts w:ascii="Times New Roman" w:hAnsi="Times New Roman" w:cs="Times New Roman"/>
          <w:sz w:val="28"/>
          <w:szCs w:val="28"/>
          <w:lang w:val="uk-UA"/>
        </w:rPr>
        <w:t xml:space="preserve"> (individual) – біологічний організм, носій загальних спадкових якостей біологічного виду людина; представник людського роду – homo sapiens.</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Індивідуальність</w:t>
      </w:r>
      <w:r w:rsidRPr="009D27E6">
        <w:rPr>
          <w:rFonts w:ascii="Times New Roman" w:hAnsi="Times New Roman" w:cs="Times New Roman"/>
          <w:sz w:val="28"/>
          <w:szCs w:val="28"/>
          <w:lang w:val="uk-UA"/>
        </w:rPr>
        <w:t xml:space="preserve"> (individuality) – неповторне співвідношення особистих рис та особливостей людини (характер, темперамент, здібності, особливості протікання психічних процесів, сукупність почуттів тощо), що утворюють її своєрідність, відмінність від інших людей. І. – особлива і несхожа на інших людина в повноті її фізичних та духовних якостей.</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 xml:space="preserve">Інтеріоризація </w:t>
      </w:r>
      <w:r w:rsidRPr="009D27E6">
        <w:rPr>
          <w:rFonts w:ascii="Times New Roman" w:hAnsi="Times New Roman" w:cs="Times New Roman"/>
          <w:sz w:val="28"/>
          <w:szCs w:val="28"/>
          <w:lang w:val="uk-UA"/>
        </w:rPr>
        <w:t>(interiorization) – процес переходу від зовнішньої, реальної дії до внутрішньої, ідеальної.</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Інтерес</w:t>
      </w:r>
      <w:r w:rsidRPr="009D27E6">
        <w:rPr>
          <w:rFonts w:ascii="Times New Roman" w:hAnsi="Times New Roman" w:cs="Times New Roman"/>
          <w:sz w:val="28"/>
          <w:szCs w:val="28"/>
          <w:lang w:val="uk-UA"/>
        </w:rPr>
        <w:t xml:space="preserve"> (interest) – емоційно забарвлене ставлення до навколишнього, спрямованість людини на певний об'єкт чи певну діяльність, викликану позитивним, зацікавленим ставленням до чогось, когось.</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 xml:space="preserve">Інтроверсія </w:t>
      </w:r>
      <w:r w:rsidRPr="009D27E6">
        <w:rPr>
          <w:rFonts w:ascii="Times New Roman" w:hAnsi="Times New Roman" w:cs="Times New Roman"/>
          <w:sz w:val="28"/>
          <w:szCs w:val="28"/>
          <w:lang w:val="uk-UA"/>
        </w:rPr>
        <w:t>(introversion) (від лат. intro – всередину, versio – повертати) – спрямованість, в силу організації нервових процесів, відчуттів, переживань та інтересів, індивіда на свій власний внутрішній світ. Осіб, для яких характерна інтроверсія, називають інтровертами.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Інтуїція</w:t>
      </w:r>
      <w:r w:rsidRPr="009D27E6">
        <w:rPr>
          <w:rFonts w:ascii="Times New Roman" w:hAnsi="Times New Roman" w:cs="Times New Roman"/>
          <w:sz w:val="28"/>
          <w:szCs w:val="28"/>
          <w:lang w:val="uk-UA"/>
        </w:rPr>
        <w:t xml:space="preserve"> (intuition) – процес безпосереднього одержання знання за допомогою цілісного бачення проблемної ситуації без дискурсивного його виведення й доведення.</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Кінетичний імідж</w:t>
      </w:r>
      <w:r w:rsidRPr="009D27E6">
        <w:rPr>
          <w:rFonts w:ascii="Times New Roman" w:hAnsi="Times New Roman" w:cs="Times New Roman"/>
          <w:sz w:val="28"/>
          <w:szCs w:val="28"/>
          <w:lang w:val="uk-UA"/>
        </w:rPr>
        <w:t xml:space="preserve"> – це образ</w:t>
      </w:r>
      <w:r w:rsidR="00EC3F85">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людини, сформований на основі його кінетики (характеру типових рухів або положення в просторі частин її тіла, міміки й жестикуляції).</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Клієнт</w:t>
      </w:r>
      <w:r w:rsidRPr="009D27E6">
        <w:rPr>
          <w:rFonts w:ascii="Times New Roman" w:hAnsi="Times New Roman" w:cs="Times New Roman"/>
          <w:sz w:val="28"/>
          <w:szCs w:val="28"/>
          <w:lang w:val="uk-UA"/>
        </w:rPr>
        <w:t xml:space="preserve"> – фізична або юридична особа, що користується послугами торговельних, юридичних, виробничих та інших фірм з метою укладання контрактів на виготовлення певного продукту або надання послуг.</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Клімат психологічний</w:t>
      </w:r>
      <w:r w:rsidRPr="009D27E6">
        <w:rPr>
          <w:rFonts w:ascii="Times New Roman" w:hAnsi="Times New Roman" w:cs="Times New Roman"/>
          <w:sz w:val="28"/>
          <w:szCs w:val="28"/>
          <w:lang w:val="uk-UA"/>
        </w:rPr>
        <w:t xml:space="preserve"> – відносно стійкі міжособистісні та міжгрупові стосунки в трудовому колективі, які мають суб’єктивну соціально-психологічну значущість для кожного члена колективу.</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Колектив</w:t>
      </w:r>
      <w:r w:rsidRPr="009D27E6">
        <w:rPr>
          <w:rFonts w:ascii="Times New Roman" w:hAnsi="Times New Roman" w:cs="Times New Roman"/>
          <w:sz w:val="28"/>
          <w:szCs w:val="28"/>
          <w:lang w:val="uk-UA"/>
        </w:rPr>
        <w:t xml:space="preserve"> (collective) – соціальна група вищого рівня розвитку, з наперед визначеною організаційною структурою, що поєднана цілями спільної суспільно-корисної діяльності, має складну динаміку формальних та неформальних стосунків. Діяльність членів колективу визначається особистісно значимими та соціально визнаними цінностями.</w:t>
      </w:r>
    </w:p>
    <w:p w:rsidR="009D27E6" w:rsidRPr="009D27E6" w:rsidRDefault="00EC3F85" w:rsidP="009D27E6">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Колективне не</w:t>
      </w:r>
      <w:r w:rsidR="009D27E6" w:rsidRPr="009D27E6">
        <w:rPr>
          <w:rFonts w:ascii="Times New Roman" w:hAnsi="Times New Roman" w:cs="Times New Roman"/>
          <w:b/>
          <w:sz w:val="28"/>
          <w:szCs w:val="28"/>
          <w:lang w:val="uk-UA"/>
        </w:rPr>
        <w:t>свідоме</w:t>
      </w:r>
      <w:r w:rsidR="009D27E6" w:rsidRPr="009D27E6">
        <w:rPr>
          <w:rFonts w:ascii="Times New Roman" w:hAnsi="Times New Roman" w:cs="Times New Roman"/>
          <w:sz w:val="28"/>
          <w:szCs w:val="28"/>
          <w:lang w:val="uk-UA"/>
        </w:rPr>
        <w:t xml:space="preserve"> (collective consciousness) – за К. Юнгом, неусвідомлювані сфери людської психіки, в основі яких “соціальне спільне”, “спільне” для всі</w:t>
      </w:r>
      <w:r>
        <w:rPr>
          <w:rFonts w:ascii="Times New Roman" w:hAnsi="Times New Roman" w:cs="Times New Roman"/>
          <w:sz w:val="28"/>
          <w:szCs w:val="28"/>
          <w:lang w:val="uk-UA"/>
        </w:rPr>
        <w:t>х людей або певного етносу. К. н</w:t>
      </w:r>
      <w:r w:rsidR="009D27E6" w:rsidRPr="009D27E6">
        <w:rPr>
          <w:rFonts w:ascii="Times New Roman" w:hAnsi="Times New Roman" w:cs="Times New Roman"/>
          <w:sz w:val="28"/>
          <w:szCs w:val="28"/>
          <w:lang w:val="uk-UA"/>
        </w:rPr>
        <w:t>. виявляється у вигляді “архетипів” – загальнолюдських, національних, расових символічних структур історії культури.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Комунікабельність</w:t>
      </w:r>
      <w:r w:rsidRPr="009D27E6">
        <w:rPr>
          <w:rFonts w:ascii="Times New Roman" w:hAnsi="Times New Roman" w:cs="Times New Roman"/>
          <w:sz w:val="28"/>
          <w:szCs w:val="28"/>
          <w:lang w:val="uk-UA"/>
        </w:rPr>
        <w:t xml:space="preserve"> (sociability) – риса особистості, здатність її до спілкування з іншими людьми, товариськість. Комунікабельність – здатність і вміння встановлювати та підтримувати необхідні контакти, готовність людини йти назустріч співбесіднику і зробити перший крок у встановленні нового контакту.</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Комунікативний імідж</w:t>
      </w:r>
      <w:r w:rsidRPr="009D27E6">
        <w:rPr>
          <w:rFonts w:ascii="Times New Roman" w:hAnsi="Times New Roman" w:cs="Times New Roman"/>
          <w:sz w:val="28"/>
          <w:szCs w:val="28"/>
          <w:lang w:val="uk-UA"/>
        </w:rPr>
        <w:t xml:space="preserve"> є однією зі складових іміджу, основними характеристиками якої виступають приємність людини у спілкуванні, культурний мовленнєвий паспорт, дотримання норм мовленнєвого етикету, привітність та вміння слухати. КІ відображає динамічну природу комунікації; 2) врахову</w:t>
      </w:r>
      <w:r w:rsidR="00B76D54">
        <w:rPr>
          <w:rFonts w:ascii="Times New Roman" w:hAnsi="Times New Roman" w:cs="Times New Roman"/>
          <w:sz w:val="28"/>
          <w:szCs w:val="28"/>
          <w:lang w:val="uk-UA"/>
        </w:rPr>
        <w:t>є фактори адресата й адресанта у</w:t>
      </w:r>
      <w:r w:rsidRPr="009D27E6">
        <w:rPr>
          <w:rFonts w:ascii="Times New Roman" w:hAnsi="Times New Roman" w:cs="Times New Roman"/>
          <w:sz w:val="28"/>
          <w:szCs w:val="28"/>
          <w:lang w:val="uk-UA"/>
        </w:rPr>
        <w:t xml:space="preserve"> їх взаємодії; 3) спрямований на формування вигідних адресанту власних рис у свідомості адресата; 4) передбачає аналіз маніпулятивної складової мовлення; 5) є однією зі сфер реалізації іміджу публічної персони.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Комунікація</w:t>
      </w:r>
      <w:r w:rsidRPr="009D27E6">
        <w:rPr>
          <w:rFonts w:ascii="Times New Roman" w:hAnsi="Times New Roman" w:cs="Times New Roman"/>
          <w:sz w:val="28"/>
          <w:szCs w:val="28"/>
          <w:lang w:val="uk-UA"/>
        </w:rPr>
        <w:t xml:space="preserve"> (communication) – фундаментальна ознака людської культури, яка полягає у взаємозв’язку, взаємоспілкуванні людей на основі обміну певною інформацією.</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Контекст</w:t>
      </w:r>
      <w:r w:rsidRPr="009D27E6">
        <w:rPr>
          <w:rFonts w:ascii="Times New Roman" w:hAnsi="Times New Roman" w:cs="Times New Roman"/>
          <w:sz w:val="28"/>
          <w:szCs w:val="28"/>
          <w:lang w:val="uk-UA"/>
        </w:rPr>
        <w:t xml:space="preserve"> – загальні соціокультурні умови, що дають змогу виявити смисл людської життєдіяльності.</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Контент-аналіз</w:t>
      </w:r>
      <w:r w:rsidRPr="009D27E6">
        <w:rPr>
          <w:rFonts w:ascii="Times New Roman" w:hAnsi="Times New Roman" w:cs="Times New Roman"/>
          <w:sz w:val="28"/>
          <w:szCs w:val="28"/>
          <w:lang w:val="uk-UA"/>
        </w:rPr>
        <w:t xml:space="preserve"> – це метод кількісного аналізу документів, що здійснюється через підрахунок смислових одиниць, що подані в масиві інформації. Його основними перевагами є насамперед те, що він дає можливість уникнути суб’єктивізму, тобто впливу дослідника на об’єкт, який вивчається; забезпечує порівняно високий ступінь надійності отриманої інформації та дозволяє досліджувати проблеми в розвитку, шляхом вивчення документів чи окремих публікацій різних років і дає можливість дослідити та безперечно довести напрям будь-якого засобу масової інформації.</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Конфлікт</w:t>
      </w:r>
      <w:r w:rsidRPr="009D27E6">
        <w:rPr>
          <w:rFonts w:ascii="Times New Roman" w:hAnsi="Times New Roman" w:cs="Times New Roman"/>
          <w:sz w:val="28"/>
          <w:szCs w:val="28"/>
          <w:lang w:val="uk-UA"/>
        </w:rPr>
        <w:t xml:space="preserve"> – зіткнення інтересів, позицій, поглядів, боротьба сторін за реалізацію власних інтересів і водночас їхнє прагнення до подолання суперечностей.</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Культурна конфігурація</w:t>
      </w:r>
      <w:r w:rsidRPr="009D27E6">
        <w:rPr>
          <w:rFonts w:ascii="Times New Roman" w:hAnsi="Times New Roman" w:cs="Times New Roman"/>
          <w:sz w:val="28"/>
          <w:szCs w:val="28"/>
          <w:lang w:val="uk-UA"/>
        </w:rPr>
        <w:t xml:space="preserve"> – унікальна композиція зв'язків культурних елементів у системі певного історико-культурного типу.</w:t>
      </w:r>
    </w:p>
    <w:p w:rsid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Культурна система</w:t>
      </w:r>
      <w:r w:rsidRPr="009D27E6">
        <w:rPr>
          <w:rFonts w:ascii="Times New Roman" w:hAnsi="Times New Roman" w:cs="Times New Roman"/>
          <w:sz w:val="28"/>
          <w:szCs w:val="28"/>
          <w:lang w:val="uk-UA"/>
        </w:rPr>
        <w:t xml:space="preserve"> – впорядкована сукупність культурних елементів, яка характеризує унікальність певного історико-культурного типу, що історично склалася у практиці та свідомості певної людської спільноти.</w:t>
      </w:r>
    </w:p>
    <w:p w:rsidR="005422CF" w:rsidRPr="005422CF" w:rsidRDefault="005422CF" w:rsidP="009D27E6">
      <w:pPr>
        <w:spacing w:after="0" w:line="240" w:lineRule="auto"/>
        <w:ind w:firstLine="709"/>
        <w:jc w:val="both"/>
        <w:rPr>
          <w:rFonts w:ascii="Times New Roman" w:hAnsi="Times New Roman" w:cs="Times New Roman"/>
          <w:sz w:val="28"/>
          <w:szCs w:val="28"/>
          <w:lang w:val="uk-UA"/>
        </w:rPr>
      </w:pPr>
      <w:r w:rsidRPr="005422CF">
        <w:rPr>
          <w:rFonts w:ascii="Times New Roman" w:hAnsi="Times New Roman" w:cs="Times New Roman"/>
          <w:b/>
          <w:bCs/>
          <w:sz w:val="28"/>
          <w:szCs w:val="28"/>
          <w:lang w:val="uk-UA"/>
        </w:rPr>
        <w:t>Конотація</w:t>
      </w:r>
      <w:r>
        <w:rPr>
          <w:rFonts w:ascii="Times New Roman" w:hAnsi="Times New Roman" w:cs="Times New Roman"/>
          <w:sz w:val="28"/>
          <w:szCs w:val="28"/>
          <w:lang w:val="uk-UA"/>
        </w:rPr>
        <w:t xml:space="preserve"> </w:t>
      </w:r>
      <w:r w:rsidRPr="005422CF">
        <w:rPr>
          <w:rFonts w:ascii="Times New Roman" w:hAnsi="Times New Roman" w:cs="Times New Roman"/>
          <w:sz w:val="28"/>
          <w:szCs w:val="28"/>
          <w:lang w:val="uk-UA"/>
        </w:rPr>
        <w:t>(лат. с</w:t>
      </w:r>
      <w:r w:rsidRPr="005422CF">
        <w:rPr>
          <w:rFonts w:ascii="Times New Roman" w:hAnsi="Times New Roman" w:cs="Times New Roman"/>
          <w:sz w:val="28"/>
          <w:szCs w:val="28"/>
        </w:rPr>
        <w:t>on</w:t>
      </w:r>
      <w:r>
        <w:rPr>
          <w:rFonts w:ascii="Times New Roman" w:hAnsi="Times New Roman" w:cs="Times New Roman"/>
          <w:sz w:val="28"/>
          <w:szCs w:val="28"/>
          <w:lang w:val="uk-UA"/>
        </w:rPr>
        <w:t xml:space="preserve"> –</w:t>
      </w:r>
      <w:r w:rsidRPr="005422CF">
        <w:rPr>
          <w:rFonts w:ascii="Times New Roman" w:hAnsi="Times New Roman" w:cs="Times New Roman"/>
          <w:sz w:val="28"/>
          <w:szCs w:val="28"/>
          <w:lang w:val="uk-UA"/>
        </w:rPr>
        <w:t xml:space="preserve"> разом, </w:t>
      </w:r>
      <w:r w:rsidRPr="005422CF">
        <w:rPr>
          <w:rFonts w:ascii="Times New Roman" w:hAnsi="Times New Roman" w:cs="Times New Roman"/>
          <w:sz w:val="28"/>
          <w:szCs w:val="28"/>
        </w:rPr>
        <w:t>notatio</w:t>
      </w:r>
      <w:r>
        <w:rPr>
          <w:rFonts w:ascii="Times New Roman" w:hAnsi="Times New Roman" w:cs="Times New Roman"/>
          <w:sz w:val="28"/>
          <w:szCs w:val="28"/>
          <w:lang w:val="uk-UA"/>
        </w:rPr>
        <w:t xml:space="preserve"> –</w:t>
      </w:r>
      <w:r w:rsidRPr="005422CF">
        <w:rPr>
          <w:rFonts w:ascii="Times New Roman" w:hAnsi="Times New Roman" w:cs="Times New Roman"/>
          <w:sz w:val="28"/>
          <w:szCs w:val="28"/>
          <w:lang w:val="uk-UA"/>
        </w:rPr>
        <w:t xml:space="preserve"> позначати) </w:t>
      </w:r>
      <w:r>
        <w:rPr>
          <w:rFonts w:ascii="Times New Roman" w:hAnsi="Times New Roman" w:cs="Times New Roman"/>
          <w:sz w:val="28"/>
          <w:szCs w:val="28"/>
          <w:lang w:val="uk-UA"/>
        </w:rPr>
        <w:t xml:space="preserve">– </w:t>
      </w:r>
      <w:r w:rsidRPr="005422CF">
        <w:rPr>
          <w:rFonts w:ascii="Times New Roman" w:hAnsi="Times New Roman" w:cs="Times New Roman"/>
          <w:sz w:val="28"/>
          <w:szCs w:val="28"/>
          <w:lang w:val="uk-UA"/>
        </w:rPr>
        <w:t>одне з основних понять стилістики, яке означає дадаткові семантичні і стилістичні відтінки, що накладаються на основне значення слова в процесі комунікації і надають вислову експресивного забарвлення, певного тону, колориту.</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Контрреклама</w:t>
      </w:r>
      <w:r w:rsidRPr="009D27E6">
        <w:rPr>
          <w:rFonts w:ascii="Times New Roman" w:hAnsi="Times New Roman" w:cs="Times New Roman"/>
          <w:sz w:val="28"/>
          <w:szCs w:val="28"/>
          <w:lang w:val="uk-UA"/>
        </w:rPr>
        <w:t xml:space="preserve"> – це піднесення іміджу, який випадково був знижений.</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Конфлікт</w:t>
      </w:r>
      <w:r w:rsidRPr="009D27E6">
        <w:rPr>
          <w:rFonts w:ascii="Times New Roman" w:hAnsi="Times New Roman" w:cs="Times New Roman"/>
          <w:sz w:val="28"/>
          <w:szCs w:val="28"/>
          <w:lang w:val="uk-UA"/>
        </w:rPr>
        <w:t xml:space="preserve"> (conflict) (conflictus – з лат. зіткнення) – особливий вид взаємодії, в основі якого лежать протилежні і несумісні цілі, інтереси, типи поведінки людей та соціальних груп, які супроводжуються негативними психологічними проявами.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 xml:space="preserve">Креативність </w:t>
      </w:r>
      <w:r w:rsidRPr="009D27E6">
        <w:rPr>
          <w:rFonts w:ascii="Times New Roman" w:hAnsi="Times New Roman" w:cs="Times New Roman"/>
          <w:sz w:val="28"/>
          <w:szCs w:val="28"/>
          <w:lang w:val="uk-UA"/>
        </w:rPr>
        <w:t>(creativeness) – творчість, здатність до створення нового, оригінального.</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Лідер</w:t>
      </w:r>
      <w:r w:rsidRPr="009D27E6">
        <w:rPr>
          <w:rFonts w:ascii="Times New Roman" w:hAnsi="Times New Roman" w:cs="Times New Roman"/>
          <w:sz w:val="28"/>
          <w:szCs w:val="28"/>
          <w:lang w:val="uk-UA"/>
        </w:rPr>
        <w:t xml:space="preserve"> (leader) (від англ. leader – провідний, керівник) – особистість, яка користується визнанням та авторитетом групи і за якою група визнає право приймати рішення про дії у важливих ситуаціях, бути організатором діяльност</w:t>
      </w:r>
      <w:r w:rsidR="00B76D54">
        <w:rPr>
          <w:rFonts w:ascii="Times New Roman" w:hAnsi="Times New Roman" w:cs="Times New Roman"/>
          <w:sz w:val="28"/>
          <w:szCs w:val="28"/>
          <w:lang w:val="uk-UA"/>
        </w:rPr>
        <w:t>і групи і регулювати відносини у</w:t>
      </w:r>
      <w:r w:rsidRPr="009D27E6">
        <w:rPr>
          <w:rFonts w:ascii="Times New Roman" w:hAnsi="Times New Roman" w:cs="Times New Roman"/>
          <w:sz w:val="28"/>
          <w:szCs w:val="28"/>
          <w:lang w:val="uk-UA"/>
        </w:rPr>
        <w:t xml:space="preserve"> групі.</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Логічне мислення</w:t>
      </w:r>
      <w:r w:rsidRPr="009D27E6">
        <w:rPr>
          <w:rFonts w:ascii="Times New Roman" w:hAnsi="Times New Roman" w:cs="Times New Roman"/>
          <w:sz w:val="28"/>
          <w:szCs w:val="28"/>
          <w:lang w:val="uk-UA"/>
        </w:rPr>
        <w:t xml:space="preserve"> (logical thinking) – вид мислення, що здійснюється з опорою на поняття, судження, закони логіки, не використовуючи емпіричних даних.</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 xml:space="preserve">Любов </w:t>
      </w:r>
      <w:r w:rsidRPr="009D27E6">
        <w:rPr>
          <w:rFonts w:ascii="Times New Roman" w:hAnsi="Times New Roman" w:cs="Times New Roman"/>
          <w:sz w:val="28"/>
          <w:szCs w:val="28"/>
          <w:lang w:val="uk-UA"/>
        </w:rPr>
        <w:t>(love) – високе почуття, яке полягає у стійкій, самовідданій і свідомій прихильності людини до когось або до чогось, зумовленій визнанням високих властивостей (якостей, чеснот) об’єкта Л. або спільними переконаннями, життєвими цілями та інтересами людей.</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Людина</w:t>
      </w:r>
      <w:r w:rsidRPr="009D27E6">
        <w:rPr>
          <w:rFonts w:ascii="Times New Roman" w:hAnsi="Times New Roman" w:cs="Times New Roman"/>
          <w:sz w:val="28"/>
          <w:szCs w:val="28"/>
          <w:lang w:val="uk-UA"/>
        </w:rPr>
        <w:t xml:space="preserve"> (man) – біосоціальна істота, наділена свідомістю, вищими психічними функціями (абстрактн</w:t>
      </w:r>
      <w:r w:rsidR="00B76D54">
        <w:rPr>
          <w:rFonts w:ascii="Times New Roman" w:hAnsi="Times New Roman" w:cs="Times New Roman"/>
          <w:sz w:val="28"/>
          <w:szCs w:val="28"/>
          <w:lang w:val="uk-UA"/>
        </w:rPr>
        <w:t>о-логічне мислення, логічна пам</w:t>
      </w:r>
      <w:r w:rsidR="00B76D54" w:rsidRPr="00B76D54">
        <w:rPr>
          <w:rFonts w:ascii="Times New Roman" w:hAnsi="Times New Roman" w:cs="Times New Roman"/>
          <w:sz w:val="28"/>
          <w:szCs w:val="28"/>
          <w:lang w:val="uk-UA"/>
        </w:rPr>
        <w:t>’</w:t>
      </w:r>
      <w:r w:rsidRPr="009D27E6">
        <w:rPr>
          <w:rFonts w:ascii="Times New Roman" w:hAnsi="Times New Roman" w:cs="Times New Roman"/>
          <w:sz w:val="28"/>
          <w:szCs w:val="28"/>
          <w:lang w:val="uk-UA"/>
        </w:rPr>
        <w:t>ять і т. д.), здатністю пізнавати навколишній світ і активно змінювати, перетворювати його.</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Макросередовище</w:t>
      </w:r>
      <w:r w:rsidRPr="009D27E6">
        <w:rPr>
          <w:rFonts w:ascii="Times New Roman" w:hAnsi="Times New Roman" w:cs="Times New Roman"/>
          <w:sz w:val="28"/>
          <w:szCs w:val="28"/>
          <w:lang w:val="uk-UA"/>
        </w:rPr>
        <w:t xml:space="preserve"> – це ті фактори, що характеризують особливості суспільства в цілому (зокрема рівень економічного або культурного розвитку, тип політичного режиму, форми правління та державного устрою, система інформування, ступінь демократизму, ступінь науково-технічного прогресу).</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Маніпулювання</w:t>
      </w:r>
      <w:r w:rsidRPr="009D27E6">
        <w:rPr>
          <w:rFonts w:ascii="Times New Roman" w:hAnsi="Times New Roman" w:cs="Times New Roman"/>
          <w:sz w:val="28"/>
          <w:szCs w:val="28"/>
          <w:lang w:val="uk-UA"/>
        </w:rPr>
        <w:t xml:space="preserve"> (manipulation) (від лат. manipulatio – застосовувати маніпуляції, прийоми, дії) – вид психологічного впливу, спрямованого на неявне спонукання інших (іншого) до виконання визначених маніпулятором дій.</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Маркетинг</w:t>
      </w:r>
      <w:r w:rsidRPr="009D27E6">
        <w:rPr>
          <w:rFonts w:ascii="Times New Roman" w:hAnsi="Times New Roman" w:cs="Times New Roman"/>
          <w:sz w:val="28"/>
          <w:szCs w:val="28"/>
          <w:lang w:val="uk-UA"/>
        </w:rPr>
        <w:t xml:space="preserve"> – комплексна система заходів з організації управління виробничо-торговельною діяльністю, що ґрунтується на вивченні та прогнозуванні ринку з метою максимізації задоволення потреб покупців та отримання прибутків.</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Маркетингові комунікації</w:t>
      </w:r>
      <w:r w:rsidRPr="009D27E6">
        <w:rPr>
          <w:rFonts w:ascii="Times New Roman" w:hAnsi="Times New Roman" w:cs="Times New Roman"/>
          <w:sz w:val="28"/>
          <w:szCs w:val="28"/>
          <w:lang w:val="uk-UA"/>
        </w:rPr>
        <w:t xml:space="preserve"> – комплексне використання каналів просування інформації та зворотного зв’язку, що лежить в основі усіх сфер ринкової діяльності, метою яких є задоволення сукупних потреб суспільства.</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Маска</w:t>
      </w:r>
      <w:r w:rsidRPr="009D27E6">
        <w:rPr>
          <w:rFonts w:ascii="Times New Roman" w:hAnsi="Times New Roman" w:cs="Times New Roman"/>
          <w:sz w:val="28"/>
          <w:szCs w:val="28"/>
          <w:lang w:val="uk-UA"/>
        </w:rPr>
        <w:t xml:space="preserve"> (фр. masque) – 1) утаємничення обличчя; в античному світі і в традиційному театрі Дальнього Сходу – частина театрального костюму. Спеціальна накладка з будь-яким зображенням (людське облич</w:t>
      </w:r>
      <w:r w:rsidR="00B76D54">
        <w:rPr>
          <w:rFonts w:ascii="Times New Roman" w:hAnsi="Times New Roman" w:cs="Times New Roman"/>
          <w:sz w:val="28"/>
          <w:szCs w:val="28"/>
          <w:lang w:val="uk-UA"/>
        </w:rPr>
        <w:t>ч</w:t>
      </w:r>
      <w:r w:rsidRPr="009D27E6">
        <w:rPr>
          <w:rFonts w:ascii="Times New Roman" w:hAnsi="Times New Roman" w:cs="Times New Roman"/>
          <w:sz w:val="28"/>
          <w:szCs w:val="28"/>
          <w:lang w:val="uk-UA"/>
        </w:rPr>
        <w:t xml:space="preserve">я, тваринна морда, голова міфологічної істоти), </w:t>
      </w:r>
      <w:r w:rsidR="00B76D54">
        <w:rPr>
          <w:rFonts w:ascii="Times New Roman" w:hAnsi="Times New Roman" w:cs="Times New Roman"/>
          <w:sz w:val="28"/>
          <w:szCs w:val="28"/>
          <w:lang w:val="uk-UA"/>
        </w:rPr>
        <w:t>що одягається на обличчя людини; 2) п</w:t>
      </w:r>
      <w:r w:rsidRPr="009D27E6">
        <w:rPr>
          <w:rFonts w:ascii="Times New Roman" w:hAnsi="Times New Roman" w:cs="Times New Roman"/>
          <w:sz w:val="28"/>
          <w:szCs w:val="28"/>
          <w:lang w:val="uk-UA"/>
        </w:rPr>
        <w:t xml:space="preserve">ов’язка з вирізами для очей, що одягається на верхню частину обличчя учасниками карнавалів і маскарадів; обов’язкове доповнення до маскарадного костюму. В Європі в XVI-XVIII ст. маска носили на вулиці для захисту від вітру, сонця й допитливих очей.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Ментальність</w:t>
      </w:r>
      <w:r w:rsidRPr="009D27E6">
        <w:rPr>
          <w:rFonts w:ascii="Times New Roman" w:hAnsi="Times New Roman" w:cs="Times New Roman"/>
          <w:sz w:val="28"/>
          <w:szCs w:val="28"/>
          <w:lang w:val="uk-UA"/>
        </w:rPr>
        <w:t xml:space="preserve"> – світосприйняття, яке формується на глибокому психічному рівні індивідуальної або колективної свідомості, сукупність психологічних, поведінкових настанов індивіда або соціальної групи.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Міжособистісна комунікація</w:t>
      </w:r>
      <w:r w:rsidRPr="009D27E6">
        <w:rPr>
          <w:rFonts w:ascii="Times New Roman" w:hAnsi="Times New Roman" w:cs="Times New Roman"/>
          <w:sz w:val="28"/>
          <w:szCs w:val="28"/>
          <w:lang w:val="uk-UA"/>
        </w:rPr>
        <w:t xml:space="preserve"> – це така форма комунікації, під час якої в ролях як комунікатора, так і реципієнта виступає окремий індивід.</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Мікросередовище</w:t>
      </w:r>
      <w:r w:rsidRPr="009D27E6">
        <w:rPr>
          <w:rFonts w:ascii="Times New Roman" w:hAnsi="Times New Roman" w:cs="Times New Roman"/>
          <w:sz w:val="28"/>
          <w:szCs w:val="28"/>
          <w:lang w:val="uk-UA"/>
        </w:rPr>
        <w:t xml:space="preserve"> – це комплекс факторів, що мають “безпосередній контакт” із певною організацією. До них можна віднести регіональні або місцеві особливості (географічне розташування, кліматичні умови, місцева соціально-економічна інфраструктура, особливості здійснення політичної влади, культурні традиції та зв’язки тощо).</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Мотив</w:t>
      </w:r>
      <w:r w:rsidRPr="009D27E6">
        <w:rPr>
          <w:rFonts w:ascii="Times New Roman" w:hAnsi="Times New Roman" w:cs="Times New Roman"/>
          <w:sz w:val="28"/>
          <w:szCs w:val="28"/>
          <w:lang w:val="uk-UA"/>
        </w:rPr>
        <w:t xml:space="preserve"> (психолог.) – потреби, інстинкти, потяги, емоції, установки, ідеали, які спонукають людину (соціальну групу, колектив) до діяльності, спрямованої на задоволення особистих або групових інтересів. Мотив – це рушійна сила, привід, спонукальна причина.</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Мотивація</w:t>
      </w:r>
      <w:r w:rsidRPr="009D27E6">
        <w:rPr>
          <w:rFonts w:ascii="Times New Roman" w:hAnsi="Times New Roman" w:cs="Times New Roman"/>
          <w:sz w:val="28"/>
          <w:szCs w:val="28"/>
          <w:lang w:val="uk-UA"/>
        </w:rPr>
        <w:t xml:space="preserve"> – комплекс внутрішніх чинників, що спонукають до активних дій, пов’язаних із задоволенням потреб, інтересів.</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Наслідування</w:t>
      </w:r>
      <w:r w:rsidRPr="009D27E6">
        <w:rPr>
          <w:rFonts w:ascii="Times New Roman" w:hAnsi="Times New Roman" w:cs="Times New Roman"/>
          <w:sz w:val="28"/>
          <w:szCs w:val="28"/>
          <w:lang w:val="uk-UA"/>
        </w:rPr>
        <w:t xml:space="preserve"> (imitate) – особлива форма поведінки, яка полягає у відтворенні дій, ідеалів, рис характеру, манери творчості інших осіб. Н. може бути як несвідомим, мимовільним, так і свідомим, цілеспрямованим.</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Настрій</w:t>
      </w:r>
      <w:r w:rsidRPr="009D27E6">
        <w:rPr>
          <w:rFonts w:ascii="Times New Roman" w:hAnsi="Times New Roman" w:cs="Times New Roman"/>
          <w:sz w:val="28"/>
          <w:szCs w:val="28"/>
          <w:lang w:val="uk-UA"/>
        </w:rPr>
        <w:t xml:space="preserve"> (mood) – загальний емоційний стан людини, що характеризує її життєвий тонус упродовж певного часу.</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Натхнення</w:t>
      </w:r>
      <w:r w:rsidRPr="009D27E6">
        <w:rPr>
          <w:rFonts w:ascii="Times New Roman" w:hAnsi="Times New Roman" w:cs="Times New Roman"/>
          <w:sz w:val="28"/>
          <w:szCs w:val="28"/>
          <w:lang w:val="uk-UA"/>
        </w:rPr>
        <w:t xml:space="preserve"> (inspiration) – особливий стан людини, який характеризується піднесенням її творчих сил, активізацією всіх психічних процесів. Натхнення є однією з головних передумов процесу творчості.</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 xml:space="preserve">Національний костюм </w:t>
      </w:r>
      <w:r w:rsidRPr="009D27E6">
        <w:rPr>
          <w:rFonts w:ascii="Times New Roman" w:hAnsi="Times New Roman" w:cs="Times New Roman"/>
          <w:sz w:val="28"/>
          <w:szCs w:val="28"/>
          <w:lang w:val="uk-UA"/>
        </w:rPr>
        <w:t xml:space="preserve">– комплекс (набір) традиційного одягу </w:t>
      </w:r>
      <w:r w:rsidR="00B76D54">
        <w:rPr>
          <w:rFonts w:ascii="Times New Roman" w:hAnsi="Times New Roman" w:cs="Times New Roman"/>
          <w:sz w:val="28"/>
          <w:szCs w:val="28"/>
          <w:lang w:val="uk-UA"/>
        </w:rPr>
        <w:t>конкретного народу, що склався у</w:t>
      </w:r>
      <w:r w:rsidRPr="009D27E6">
        <w:rPr>
          <w:rFonts w:ascii="Times New Roman" w:hAnsi="Times New Roman" w:cs="Times New Roman"/>
          <w:sz w:val="28"/>
          <w:szCs w:val="28"/>
          <w:lang w:val="uk-UA"/>
        </w:rPr>
        <w:t xml:space="preserve"> період завершення феодальної епохи та переходу до капіталізму. Цей період характеризується розквітом домашнього та ремісничого виробництва, стійкістю традиційних форм культури. Національний костюм виражає конкретну націю, він є проявом національної культури – символом конкретного етносу, одним із виявів національної самосвідомості.</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Невербальне спілкування</w:t>
      </w:r>
      <w:r w:rsidRPr="009D27E6">
        <w:rPr>
          <w:rFonts w:ascii="Times New Roman" w:hAnsi="Times New Roman" w:cs="Times New Roman"/>
          <w:sz w:val="28"/>
          <w:szCs w:val="28"/>
          <w:lang w:val="uk-UA"/>
        </w:rPr>
        <w:t xml:space="preserve"> – спілкування, що здійснюється не за допомогою слів, а з використанням міміки, пантоміміки, інтонацій, пауз, що належать до немовних комунікацій.</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Нерівноважність</w:t>
      </w:r>
      <w:r w:rsidRPr="009D27E6">
        <w:rPr>
          <w:rFonts w:ascii="Times New Roman" w:hAnsi="Times New Roman" w:cs="Times New Roman"/>
          <w:sz w:val="28"/>
          <w:szCs w:val="28"/>
          <w:lang w:val="uk-UA"/>
        </w:rPr>
        <w:t xml:space="preserve"> </w:t>
      </w:r>
      <w:r w:rsidRPr="009D27E6">
        <w:rPr>
          <w:rFonts w:ascii="Times New Roman" w:hAnsi="Times New Roman" w:cs="Times New Roman"/>
          <w:b/>
          <w:sz w:val="28"/>
          <w:szCs w:val="28"/>
          <w:lang w:val="uk-UA"/>
        </w:rPr>
        <w:t>соціальна</w:t>
      </w:r>
      <w:r w:rsidRPr="009D27E6">
        <w:rPr>
          <w:rFonts w:ascii="Times New Roman" w:hAnsi="Times New Roman" w:cs="Times New Roman"/>
          <w:sz w:val="28"/>
          <w:szCs w:val="28"/>
          <w:lang w:val="uk-UA"/>
        </w:rPr>
        <w:t xml:space="preserve"> – випадкові процеси, під впливом яких соціальна система переходить у стан нерівноваги.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Оптимізм</w:t>
      </w:r>
      <w:r w:rsidRPr="009D27E6">
        <w:rPr>
          <w:rFonts w:ascii="Times New Roman" w:hAnsi="Times New Roman" w:cs="Times New Roman"/>
          <w:sz w:val="28"/>
          <w:szCs w:val="28"/>
          <w:lang w:val="uk-UA"/>
        </w:rPr>
        <w:t xml:space="preserve"> (optimism) – вияв соціального настрою і система філософсько-етичних поглядів, пройнятих переконанням у можливостях затвердження ідеалів добра, справедливості, прогресу, кращого майбутнього людства. О. протистоїть песимізму.</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Органи чуття</w:t>
      </w:r>
      <w:r w:rsidRPr="009D27E6">
        <w:rPr>
          <w:rFonts w:ascii="Times New Roman" w:hAnsi="Times New Roman" w:cs="Times New Roman"/>
          <w:sz w:val="28"/>
          <w:szCs w:val="28"/>
          <w:lang w:val="uk-UA"/>
        </w:rPr>
        <w:t xml:space="preserve"> (рецептори) (reseptors) – спеціалізовані периферійні утворення, які здійснюють прийом зовнішніх подразників, що діють на організм.</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Організаторські здібності</w:t>
      </w:r>
      <w:r w:rsidRPr="009D27E6">
        <w:rPr>
          <w:rFonts w:ascii="Times New Roman" w:hAnsi="Times New Roman" w:cs="Times New Roman"/>
          <w:sz w:val="28"/>
          <w:szCs w:val="28"/>
          <w:lang w:val="uk-UA"/>
        </w:rPr>
        <w:t xml:space="preserve"> (management abilities) – сукупність психічних рис особистості, необхідних для успішного оволодіння організаторською діяльністю, її ефективного виконання.</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 xml:space="preserve">Особистість </w:t>
      </w:r>
      <w:r w:rsidRPr="009D27E6">
        <w:rPr>
          <w:rFonts w:ascii="Times New Roman" w:hAnsi="Times New Roman" w:cs="Times New Roman"/>
          <w:sz w:val="28"/>
          <w:szCs w:val="28"/>
          <w:lang w:val="uk-UA"/>
        </w:rPr>
        <w:t>(personality) – соціально-психологічна сутність людини, яка формується в результаті засвоєння індивідом суспільних форм свідомості і поведінки, суспільно-історичного досвіду людства. Особистістю ми стаємо під впливом суспільства, виховання, навчання, взаємодії, спілкування тощо. О. – ступінь привласнення людиною соціальної сутності. О. – соціальний індивід.</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Оцінка</w:t>
      </w:r>
      <w:r w:rsidRPr="009D27E6">
        <w:rPr>
          <w:rFonts w:ascii="Times New Roman" w:hAnsi="Times New Roman" w:cs="Times New Roman"/>
          <w:sz w:val="28"/>
          <w:szCs w:val="28"/>
          <w:lang w:val="uk-UA"/>
        </w:rPr>
        <w:t xml:space="preserve"> – особлива форма відображення дійсності, призначена для визначення її ціннісних властивостей і якостей, їхньої корисності.</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 xml:space="preserve">Паблік рилейшнз </w:t>
      </w:r>
      <w:r w:rsidRPr="009D27E6">
        <w:rPr>
          <w:rFonts w:ascii="Times New Roman" w:hAnsi="Times New Roman" w:cs="Times New Roman"/>
          <w:sz w:val="28"/>
          <w:szCs w:val="28"/>
          <w:lang w:val="uk-UA"/>
        </w:rPr>
        <w:t>–</w:t>
      </w:r>
      <w:r w:rsidRPr="009D27E6">
        <w:rPr>
          <w:rFonts w:ascii="Times New Roman" w:hAnsi="Times New Roman" w:cs="Times New Roman"/>
          <w:b/>
          <w:sz w:val="28"/>
          <w:szCs w:val="28"/>
          <w:lang w:val="uk-UA"/>
        </w:rPr>
        <w:t xml:space="preserve"> </w:t>
      </w:r>
      <w:r w:rsidRPr="009D27E6">
        <w:rPr>
          <w:rFonts w:ascii="Times New Roman" w:hAnsi="Times New Roman" w:cs="Times New Roman"/>
          <w:sz w:val="28"/>
          <w:szCs w:val="28"/>
          <w:lang w:val="uk-UA"/>
        </w:rPr>
        <w:t>система зв’язків з громадськістю, метою яких є діяльність з удосконалення відносин між організацією (фірмою) і громадськістю. Паблік рилейшнз сприяють формуванню гідного іміджу, запобігають появі шкідливих чуток і можливих упередженостей, а також підвищують якісне забезпечення сукупного ринкового попиту споживачів. Головне завдання ПР – формування та управління громадською думкою.</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 xml:space="preserve">Пабліситі </w:t>
      </w:r>
      <w:r w:rsidRPr="009D27E6">
        <w:rPr>
          <w:rFonts w:ascii="Times New Roman" w:hAnsi="Times New Roman" w:cs="Times New Roman"/>
          <w:sz w:val="28"/>
          <w:szCs w:val="28"/>
          <w:lang w:val="uk-UA"/>
        </w:rPr>
        <w:t>–</w:t>
      </w:r>
      <w:r w:rsidRPr="009D27E6">
        <w:rPr>
          <w:rFonts w:ascii="Times New Roman" w:hAnsi="Times New Roman" w:cs="Times New Roman"/>
          <w:b/>
          <w:sz w:val="28"/>
          <w:szCs w:val="28"/>
          <w:lang w:val="uk-UA"/>
        </w:rPr>
        <w:t xml:space="preserve"> </w:t>
      </w:r>
      <w:r w:rsidRPr="009D27E6">
        <w:rPr>
          <w:rFonts w:ascii="Times New Roman" w:hAnsi="Times New Roman" w:cs="Times New Roman"/>
          <w:sz w:val="28"/>
          <w:szCs w:val="28"/>
          <w:lang w:val="uk-UA"/>
        </w:rPr>
        <w:t>публічність, популярність; рекламування діяльності фірми (організації), її досягнень засобами масової інформації.</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Переживання</w:t>
      </w:r>
      <w:r w:rsidRPr="009D27E6">
        <w:rPr>
          <w:rFonts w:ascii="Times New Roman" w:hAnsi="Times New Roman" w:cs="Times New Roman"/>
          <w:sz w:val="28"/>
          <w:szCs w:val="28"/>
          <w:lang w:val="uk-UA"/>
        </w:rPr>
        <w:t xml:space="preserve"> (feeling) – своєрідний психофізіологічний стан, у якому виявляється зацікавлене ставлення людини до когось, чогось, до об’єкта свого П. П. є універсальною психічною здатністю психічно здорової людини, воно супроводжує всі види діяльності людини, а також процеси її спілкування.</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Переконання</w:t>
      </w:r>
      <w:r w:rsidRPr="009D27E6">
        <w:rPr>
          <w:rFonts w:ascii="Times New Roman" w:hAnsi="Times New Roman" w:cs="Times New Roman"/>
          <w:sz w:val="28"/>
          <w:szCs w:val="28"/>
          <w:lang w:val="uk-UA"/>
        </w:rPr>
        <w:t xml:space="preserve"> (convictions) – усвідомлювані мотиви, які спонукають людину діяти відповідно до своїх поглядів і принципів; у педагогіці – метод виховання, який передбачає цілеспрямований вплив на свідомість вихованця з метою формування в нього позитивних морально-психологічних рис, спонукання до суспільно корисної діяльності або подолання негативної поведінки.</w:t>
      </w:r>
    </w:p>
    <w:p w:rsid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Песимізм</w:t>
      </w:r>
      <w:r w:rsidRPr="009D27E6">
        <w:rPr>
          <w:rFonts w:ascii="Times New Roman" w:hAnsi="Times New Roman" w:cs="Times New Roman"/>
          <w:sz w:val="28"/>
          <w:szCs w:val="28"/>
          <w:lang w:val="uk-UA"/>
        </w:rPr>
        <w:t xml:space="preserve"> (pessimism) – світосприйняття, пройняте зневірою в майбутньому, настроєм безнадії. Протилежне – оптимізм. Виникає внаслідок тривалого переживання, безперспективності подальшого розвитку, марності зусиль особи.</w:t>
      </w:r>
    </w:p>
    <w:p w:rsidR="005422CF" w:rsidRPr="009D27E6" w:rsidRDefault="0009402E" w:rsidP="0009402E">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Постмодернізм </w:t>
      </w:r>
      <w:r>
        <w:rPr>
          <w:rFonts w:ascii="Times New Roman" w:hAnsi="Times New Roman" w:cs="Times New Roman"/>
          <w:sz w:val="28"/>
          <w:szCs w:val="28"/>
          <w:lang w:val="uk-UA"/>
        </w:rPr>
        <w:t>– с</w:t>
      </w:r>
      <w:r w:rsidR="005422CF" w:rsidRPr="005422CF">
        <w:rPr>
          <w:rFonts w:ascii="Times New Roman" w:hAnsi="Times New Roman" w:cs="Times New Roman"/>
          <w:sz w:val="28"/>
          <w:szCs w:val="28"/>
          <w:lang w:val="uk-UA"/>
        </w:rPr>
        <w:t xml:space="preserve">вітоглядно-мистецький напрям, що в останні десятиліття XX ст. приходить на </w:t>
      </w:r>
      <w:r>
        <w:rPr>
          <w:rFonts w:ascii="Times New Roman" w:hAnsi="Times New Roman" w:cs="Times New Roman"/>
          <w:sz w:val="28"/>
          <w:szCs w:val="28"/>
          <w:lang w:val="uk-UA"/>
        </w:rPr>
        <w:t>зміну модернізмові; культурний</w:t>
      </w:r>
      <w:r w:rsidR="005422CF" w:rsidRPr="005422CF">
        <w:rPr>
          <w:rFonts w:ascii="Times New Roman" w:hAnsi="Times New Roman" w:cs="Times New Roman"/>
          <w:sz w:val="28"/>
          <w:szCs w:val="28"/>
          <w:lang w:val="uk-UA"/>
        </w:rPr>
        <w:t xml:space="preserve"> продукт постіндустріальної епохи, епохи розпаду цілісного погл</w:t>
      </w:r>
      <w:r>
        <w:rPr>
          <w:rFonts w:ascii="Times New Roman" w:hAnsi="Times New Roman" w:cs="Times New Roman"/>
          <w:sz w:val="28"/>
          <w:szCs w:val="28"/>
          <w:lang w:val="uk-UA"/>
        </w:rPr>
        <w:t>яду на світ, руйнування систем –</w:t>
      </w:r>
      <w:r w:rsidR="005422CF" w:rsidRPr="005422CF">
        <w:rPr>
          <w:rFonts w:ascii="Times New Roman" w:hAnsi="Times New Roman" w:cs="Times New Roman"/>
          <w:sz w:val="28"/>
          <w:szCs w:val="28"/>
          <w:lang w:val="uk-UA"/>
        </w:rPr>
        <w:t xml:space="preserve"> світоглядно-філософських, економічних, політичних. </w:t>
      </w:r>
      <w:r>
        <w:rPr>
          <w:rFonts w:ascii="Times New Roman" w:hAnsi="Times New Roman" w:cs="Times New Roman"/>
          <w:sz w:val="28"/>
          <w:szCs w:val="28"/>
          <w:lang w:val="uk-UA"/>
        </w:rPr>
        <w:t>У</w:t>
      </w:r>
      <w:r w:rsidR="005422CF" w:rsidRPr="005422CF">
        <w:rPr>
          <w:rFonts w:ascii="Times New Roman" w:hAnsi="Times New Roman" w:cs="Times New Roman"/>
          <w:sz w:val="28"/>
          <w:szCs w:val="28"/>
          <w:lang w:val="uk-UA"/>
        </w:rPr>
        <w:t>перше термін згадуєт</w:t>
      </w:r>
      <w:r>
        <w:rPr>
          <w:rFonts w:ascii="Times New Roman" w:hAnsi="Times New Roman" w:cs="Times New Roman"/>
          <w:sz w:val="28"/>
          <w:szCs w:val="28"/>
          <w:lang w:val="uk-UA"/>
        </w:rPr>
        <w:t>ься у 1917 p., але набув поширення</w:t>
      </w:r>
      <w:r w:rsidR="005422CF" w:rsidRPr="005422CF">
        <w:rPr>
          <w:rFonts w:ascii="Times New Roman" w:hAnsi="Times New Roman" w:cs="Times New Roman"/>
          <w:sz w:val="28"/>
          <w:szCs w:val="28"/>
          <w:lang w:val="uk-UA"/>
        </w:rPr>
        <w:t xml:space="preserve"> лише наприкінці 1960-х pp. спершу для означення стильових тенденцій в архітектурі, спрямованих проти безли</w:t>
      </w:r>
      <w:r>
        <w:rPr>
          <w:rFonts w:ascii="Times New Roman" w:hAnsi="Times New Roman" w:cs="Times New Roman"/>
          <w:sz w:val="28"/>
          <w:szCs w:val="28"/>
          <w:lang w:val="uk-UA"/>
        </w:rPr>
        <w:t>кої стандартизації, а невдовзі –</w:t>
      </w:r>
      <w:r w:rsidR="005422CF" w:rsidRPr="005422CF">
        <w:rPr>
          <w:rFonts w:ascii="Times New Roman" w:hAnsi="Times New Roman" w:cs="Times New Roman"/>
          <w:sz w:val="28"/>
          <w:szCs w:val="28"/>
          <w:lang w:val="uk-UA"/>
        </w:rPr>
        <w:t xml:space="preserve"> у літературі </w:t>
      </w:r>
      <w:r>
        <w:rPr>
          <w:rFonts w:ascii="Times New Roman" w:hAnsi="Times New Roman" w:cs="Times New Roman"/>
          <w:sz w:val="28"/>
          <w:szCs w:val="28"/>
          <w:lang w:val="uk-UA"/>
        </w:rPr>
        <w:t>та малярстві (поп-арт, оп-арт, новий реалізм, х</w:t>
      </w:r>
      <w:r w:rsidR="005422CF" w:rsidRPr="005422CF">
        <w:rPr>
          <w:rFonts w:ascii="Times New Roman" w:hAnsi="Times New Roman" w:cs="Times New Roman"/>
          <w:sz w:val="28"/>
          <w:szCs w:val="28"/>
          <w:lang w:val="uk-UA"/>
        </w:rPr>
        <w:t>епенін</w:t>
      </w:r>
      <w:r>
        <w:rPr>
          <w:rFonts w:ascii="Times New Roman" w:hAnsi="Times New Roman" w:cs="Times New Roman"/>
          <w:sz w:val="28"/>
          <w:szCs w:val="28"/>
          <w:lang w:val="uk-UA"/>
        </w:rPr>
        <w:t xml:space="preserve">г та ін.). </w:t>
      </w:r>
      <w:r w:rsidR="005422CF" w:rsidRPr="005422CF">
        <w:rPr>
          <w:rFonts w:ascii="Times New Roman" w:hAnsi="Times New Roman" w:cs="Times New Roman"/>
          <w:sz w:val="28"/>
          <w:szCs w:val="28"/>
          <w:lang w:val="uk-UA"/>
        </w:rPr>
        <w:t xml:space="preserve">Популярності постмодернізму сприяли </w:t>
      </w:r>
      <w:r>
        <w:rPr>
          <w:rFonts w:ascii="Times New Roman" w:hAnsi="Times New Roman" w:cs="Times New Roman"/>
          <w:sz w:val="28"/>
          <w:szCs w:val="28"/>
          <w:lang w:val="uk-UA"/>
        </w:rPr>
        <w:t>філософські концепції філософів Ж. Дер</w:t>
      </w:r>
      <w:r w:rsidR="005422CF" w:rsidRPr="005422CF">
        <w:rPr>
          <w:rFonts w:ascii="Times New Roman" w:hAnsi="Times New Roman" w:cs="Times New Roman"/>
          <w:sz w:val="28"/>
          <w:szCs w:val="28"/>
          <w:lang w:val="uk-UA"/>
        </w:rPr>
        <w:t>іди, Ж. Батая, Ж.-Ф. Ліотара, М. Фуко. Ви</w:t>
      </w:r>
      <w:r>
        <w:rPr>
          <w:rFonts w:ascii="Times New Roman" w:hAnsi="Times New Roman" w:cs="Times New Roman"/>
          <w:sz w:val="28"/>
          <w:szCs w:val="28"/>
          <w:lang w:val="uk-UA"/>
        </w:rPr>
        <w:t xml:space="preserve">значальними рисами постмодернізму є: культ незалежної особистості; </w:t>
      </w:r>
      <w:r w:rsidR="005422CF" w:rsidRPr="005422CF">
        <w:rPr>
          <w:rFonts w:ascii="Times New Roman" w:hAnsi="Times New Roman" w:cs="Times New Roman"/>
          <w:sz w:val="28"/>
          <w:szCs w:val="28"/>
          <w:lang w:val="uk-UA"/>
        </w:rPr>
        <w:t>потяг до архаїки, міф</w:t>
      </w:r>
      <w:r>
        <w:rPr>
          <w:rFonts w:ascii="Times New Roman" w:hAnsi="Times New Roman" w:cs="Times New Roman"/>
          <w:sz w:val="28"/>
          <w:szCs w:val="28"/>
          <w:lang w:val="uk-UA"/>
        </w:rPr>
        <w:t xml:space="preserve">у, колективного позасвідомого; </w:t>
      </w:r>
      <w:r w:rsidR="005422CF" w:rsidRPr="005422CF">
        <w:rPr>
          <w:rFonts w:ascii="Times New Roman" w:hAnsi="Times New Roman" w:cs="Times New Roman"/>
          <w:sz w:val="28"/>
          <w:szCs w:val="28"/>
          <w:lang w:val="uk-UA"/>
        </w:rPr>
        <w:t xml:space="preserve">прагнення поєднати, взаємодоповнити істини (часом полярно протилежні) багатьох людей, націй, культур, релігій, філософій; </w:t>
      </w:r>
      <w:r>
        <w:rPr>
          <w:rFonts w:ascii="Times New Roman" w:hAnsi="Times New Roman" w:cs="Times New Roman"/>
          <w:sz w:val="28"/>
          <w:szCs w:val="28"/>
          <w:lang w:val="uk-UA"/>
        </w:rPr>
        <w:t>бачення повсякдення</w:t>
      </w:r>
      <w:r w:rsidR="005422CF" w:rsidRPr="005422CF">
        <w:rPr>
          <w:rFonts w:ascii="Times New Roman" w:hAnsi="Times New Roman" w:cs="Times New Roman"/>
          <w:sz w:val="28"/>
          <w:szCs w:val="28"/>
          <w:lang w:val="uk-UA"/>
        </w:rPr>
        <w:t xml:space="preserve"> як театру абсурду, апокаліптичного карнавалу; використання підкреслено ігрового стилю, щоб акцентувати на ненормальності, несправжності, протиприродності панівного в реальності способу життя; </w:t>
      </w:r>
      <w:r>
        <w:rPr>
          <w:rFonts w:ascii="Times New Roman" w:hAnsi="Times New Roman" w:cs="Times New Roman"/>
          <w:sz w:val="28"/>
          <w:szCs w:val="28"/>
          <w:lang w:val="uk-UA"/>
        </w:rPr>
        <w:t>зумисне химерне переплеті</w:t>
      </w:r>
      <w:r w:rsidR="005422CF" w:rsidRPr="005422CF">
        <w:rPr>
          <w:rFonts w:ascii="Times New Roman" w:hAnsi="Times New Roman" w:cs="Times New Roman"/>
          <w:sz w:val="28"/>
          <w:szCs w:val="28"/>
          <w:lang w:val="uk-UA"/>
        </w:rPr>
        <w:t>ння різних ст</w:t>
      </w:r>
      <w:r>
        <w:rPr>
          <w:rFonts w:ascii="Times New Roman" w:hAnsi="Times New Roman" w:cs="Times New Roman"/>
          <w:sz w:val="28"/>
          <w:szCs w:val="28"/>
          <w:lang w:val="uk-UA"/>
        </w:rPr>
        <w:t>илів оповіді (приміром, високого класичного та сентиментального або грубо натуралістичного та казкового та ін.</w:t>
      </w:r>
      <w:r w:rsidR="005422CF" w:rsidRPr="005422CF">
        <w:rPr>
          <w:rFonts w:ascii="Times New Roman" w:hAnsi="Times New Roman" w:cs="Times New Roman"/>
          <w:sz w:val="28"/>
          <w:szCs w:val="28"/>
          <w:lang w:val="uk-UA"/>
        </w:rPr>
        <w:t>); суміш багатьох тр</w:t>
      </w:r>
      <w:r>
        <w:rPr>
          <w:rFonts w:ascii="Times New Roman" w:hAnsi="Times New Roman" w:cs="Times New Roman"/>
          <w:sz w:val="28"/>
          <w:szCs w:val="28"/>
          <w:lang w:val="uk-UA"/>
        </w:rPr>
        <w:t>адиційних жанрових різновидів; сюжети творів –</w:t>
      </w:r>
      <w:r w:rsidR="005422CF" w:rsidRPr="005422CF">
        <w:rPr>
          <w:rFonts w:ascii="Times New Roman" w:hAnsi="Times New Roman" w:cs="Times New Roman"/>
          <w:sz w:val="28"/>
          <w:szCs w:val="28"/>
          <w:lang w:val="uk-UA"/>
        </w:rPr>
        <w:t xml:space="preserve"> це легко замасковані алюзії (натяки) на відомі сюж</w:t>
      </w:r>
      <w:r>
        <w:rPr>
          <w:rFonts w:ascii="Times New Roman" w:hAnsi="Times New Roman" w:cs="Times New Roman"/>
          <w:sz w:val="28"/>
          <w:szCs w:val="28"/>
          <w:lang w:val="uk-UA"/>
        </w:rPr>
        <w:t>ети літератури попередніх епох; іронічність та пародійність. Перші виразно постмодерністські твори –</w:t>
      </w:r>
      <w:r w:rsidR="005422CF" w:rsidRPr="005422CF">
        <w:rPr>
          <w:rFonts w:ascii="Times New Roman" w:hAnsi="Times New Roman" w:cs="Times New Roman"/>
          <w:sz w:val="28"/>
          <w:szCs w:val="28"/>
          <w:lang w:val="uk-UA"/>
        </w:rPr>
        <w:t xml:space="preserve"> романи</w:t>
      </w:r>
      <w:r>
        <w:rPr>
          <w:rFonts w:ascii="Times New Roman" w:hAnsi="Times New Roman" w:cs="Times New Roman"/>
          <w:sz w:val="28"/>
          <w:szCs w:val="28"/>
          <w:lang w:val="uk-UA"/>
        </w:rPr>
        <w:t xml:space="preserve"> У. Еко </w:t>
      </w:r>
      <w:r w:rsidRPr="0009402E">
        <w:rPr>
          <w:rFonts w:ascii="Times New Roman" w:hAnsi="Times New Roman" w:cs="Times New Roman"/>
          <w:sz w:val="28"/>
          <w:szCs w:val="28"/>
          <w:lang w:val="uk-UA"/>
        </w:rPr>
        <w:t>“</w:t>
      </w:r>
      <w:r>
        <w:rPr>
          <w:rFonts w:ascii="Times New Roman" w:hAnsi="Times New Roman" w:cs="Times New Roman"/>
          <w:sz w:val="28"/>
          <w:szCs w:val="28"/>
          <w:lang w:val="uk-UA"/>
        </w:rPr>
        <w:t>Ім</w:t>
      </w:r>
      <w:r w:rsidRPr="0009402E">
        <w:rPr>
          <w:rFonts w:ascii="Times New Roman" w:hAnsi="Times New Roman" w:cs="Times New Roman"/>
          <w:sz w:val="28"/>
          <w:szCs w:val="28"/>
          <w:lang w:val="uk-UA"/>
        </w:rPr>
        <w:t>’</w:t>
      </w:r>
      <w:r>
        <w:rPr>
          <w:rFonts w:ascii="Times New Roman" w:hAnsi="Times New Roman" w:cs="Times New Roman"/>
          <w:sz w:val="28"/>
          <w:szCs w:val="28"/>
          <w:lang w:val="uk-UA"/>
        </w:rPr>
        <w:t>я троянди</w:t>
      </w:r>
      <w:r w:rsidRPr="0009402E">
        <w:rPr>
          <w:rFonts w:ascii="Times New Roman" w:hAnsi="Times New Roman" w:cs="Times New Roman"/>
          <w:sz w:val="28"/>
          <w:szCs w:val="28"/>
          <w:lang w:val="uk-UA"/>
        </w:rPr>
        <w:t>”</w:t>
      </w:r>
      <w:r>
        <w:rPr>
          <w:rFonts w:ascii="Times New Roman" w:hAnsi="Times New Roman" w:cs="Times New Roman"/>
          <w:sz w:val="28"/>
          <w:szCs w:val="28"/>
          <w:lang w:val="uk-UA"/>
        </w:rPr>
        <w:t xml:space="preserve"> (1980), П. Зюскінда </w:t>
      </w:r>
      <w:r w:rsidRPr="0009402E">
        <w:rPr>
          <w:rFonts w:ascii="Times New Roman" w:hAnsi="Times New Roman" w:cs="Times New Roman"/>
          <w:sz w:val="28"/>
          <w:szCs w:val="28"/>
          <w:lang w:val="uk-UA"/>
        </w:rPr>
        <w:t>“</w:t>
      </w:r>
      <w:r>
        <w:rPr>
          <w:rFonts w:ascii="Times New Roman" w:hAnsi="Times New Roman" w:cs="Times New Roman"/>
          <w:sz w:val="28"/>
          <w:szCs w:val="28"/>
          <w:lang w:val="uk-UA"/>
        </w:rPr>
        <w:t>Запахи</w:t>
      </w:r>
      <w:r w:rsidRPr="0009402E">
        <w:rPr>
          <w:rFonts w:ascii="Times New Roman" w:hAnsi="Times New Roman" w:cs="Times New Roman"/>
          <w:sz w:val="28"/>
          <w:szCs w:val="28"/>
          <w:lang w:val="uk-UA"/>
        </w:rPr>
        <w:t>”</w:t>
      </w:r>
      <w:r w:rsidR="005422CF" w:rsidRPr="005422CF">
        <w:rPr>
          <w:rFonts w:ascii="Times New Roman" w:hAnsi="Times New Roman" w:cs="Times New Roman"/>
          <w:sz w:val="28"/>
          <w:szCs w:val="28"/>
          <w:lang w:val="uk-UA"/>
        </w:rPr>
        <w:t xml:space="preserve"> (1985</w:t>
      </w:r>
      <w:r>
        <w:rPr>
          <w:rFonts w:ascii="Times New Roman" w:hAnsi="Times New Roman" w:cs="Times New Roman"/>
          <w:sz w:val="28"/>
          <w:szCs w:val="28"/>
          <w:lang w:val="uk-UA"/>
        </w:rPr>
        <w:t xml:space="preserve">), Д. Апдайка </w:t>
      </w:r>
      <w:r w:rsidRPr="0009402E">
        <w:rPr>
          <w:rFonts w:ascii="Times New Roman" w:hAnsi="Times New Roman" w:cs="Times New Roman"/>
          <w:sz w:val="28"/>
          <w:szCs w:val="28"/>
          <w:lang w:val="uk-UA"/>
        </w:rPr>
        <w:t>“</w:t>
      </w:r>
      <w:r>
        <w:rPr>
          <w:rFonts w:ascii="Times New Roman" w:hAnsi="Times New Roman" w:cs="Times New Roman"/>
          <w:sz w:val="28"/>
          <w:szCs w:val="28"/>
          <w:lang w:val="uk-UA"/>
        </w:rPr>
        <w:t>Версія Роджерса</w:t>
      </w:r>
      <w:r w:rsidRPr="0009402E">
        <w:rPr>
          <w:rFonts w:ascii="Times New Roman" w:hAnsi="Times New Roman" w:cs="Times New Roman"/>
          <w:sz w:val="28"/>
          <w:szCs w:val="28"/>
          <w:lang w:val="uk-UA"/>
        </w:rPr>
        <w:t>”</w:t>
      </w:r>
      <w:r w:rsidR="005422CF" w:rsidRPr="005422CF">
        <w:rPr>
          <w:rFonts w:ascii="Times New Roman" w:hAnsi="Times New Roman" w:cs="Times New Roman"/>
          <w:sz w:val="28"/>
          <w:szCs w:val="28"/>
          <w:lang w:val="uk-UA"/>
        </w:rPr>
        <w:t xml:space="preserve"> (1985).</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Презентація</w:t>
      </w:r>
      <w:r w:rsidRPr="009D27E6">
        <w:rPr>
          <w:rFonts w:ascii="Times New Roman" w:hAnsi="Times New Roman" w:cs="Times New Roman"/>
          <w:sz w:val="28"/>
          <w:szCs w:val="28"/>
          <w:lang w:val="uk-UA"/>
        </w:rPr>
        <w:t xml:space="preserve"> – спеціальна самостійна акція, яка організується і проводиться спеціалістами служби зв’язків з громадськістю спільно з керівництвом фірми. Її основним змістом є ознайомлення з фірмою, її новою продукцією, демонстрація нових досягнень за допомогою різноманітних засобів і методів, зокрема засобів масової інформації.</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Престиж</w:t>
      </w:r>
      <w:r w:rsidRPr="009D27E6">
        <w:rPr>
          <w:rFonts w:ascii="Times New Roman" w:hAnsi="Times New Roman" w:cs="Times New Roman"/>
          <w:sz w:val="28"/>
          <w:szCs w:val="28"/>
          <w:lang w:val="uk-UA"/>
        </w:rPr>
        <w:t xml:space="preserve"> – (фран. prestige) авторитет, вплив. Престиж соціальний – співвідносна оцінка соціальної значущості різних об’єктів, явищ, яку поділяють члени певного суспільства, групи відповідно до прийнятої системи цінностей.</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Проблема</w:t>
      </w:r>
      <w:r w:rsidRPr="009D27E6">
        <w:rPr>
          <w:rFonts w:ascii="Times New Roman" w:hAnsi="Times New Roman" w:cs="Times New Roman"/>
          <w:sz w:val="28"/>
          <w:szCs w:val="28"/>
          <w:lang w:val="uk-UA"/>
        </w:rPr>
        <w:t xml:space="preserve"> (грец. problema – перешкода, ускладнення) – це питання, на яке слід відповісти або вирішити, але знань і можливостей для цього бракує. Проблема означає наявність суперечностей між фактами та способами їх пояснення, між потребами та можливостями їх задоволення, між певними завданнями та можливістю їх вирішення тощо.</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Психіка</w:t>
      </w:r>
      <w:r w:rsidRPr="009D27E6">
        <w:rPr>
          <w:rFonts w:ascii="Times New Roman" w:hAnsi="Times New Roman" w:cs="Times New Roman"/>
          <w:sz w:val="28"/>
          <w:szCs w:val="28"/>
          <w:lang w:val="uk-UA"/>
        </w:rPr>
        <w:t xml:space="preserve"> (psychology) – 1) душа; 2) внутрішній світ людини; 3) сукупність психічних процесів: як свідомих, так і несвідомих; 4) здатність мозку відображати об’єктивну дійсність у формі відчуттів, уявлень, думок та інших суб’єктивних образів об'єктивного світу (свідомість).</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Психологічна культура особистості</w:t>
      </w:r>
      <w:r w:rsidRPr="009D27E6">
        <w:rPr>
          <w:rFonts w:ascii="Times New Roman" w:hAnsi="Times New Roman" w:cs="Times New Roman"/>
          <w:sz w:val="28"/>
          <w:szCs w:val="28"/>
          <w:lang w:val="uk-UA"/>
        </w:rPr>
        <w:t xml:space="preserve"> (psychological culture of personality) (як елемент загальної культури) – сукупність психологічних знань, здібностей, вмінь, навиків, які допомагають успішному самопізнанню, самовираженню і самовихованню особистості, а також успішному спілкуванню і взаємодії в різних соціальних групах.</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Психологічні чинники</w:t>
      </w:r>
      <w:r w:rsidRPr="009D27E6">
        <w:rPr>
          <w:rFonts w:ascii="Times New Roman" w:hAnsi="Times New Roman" w:cs="Times New Roman"/>
          <w:sz w:val="28"/>
          <w:szCs w:val="28"/>
          <w:lang w:val="uk-UA"/>
        </w:rPr>
        <w:t xml:space="preserve"> – система мотивації, яка включає спонукальні мотиви до активних дій, пов’язаних із задоволенням власних потреб особистості (самоутвердження, повага, прагнення до комфорту і т. ін.).</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Психологія</w:t>
      </w:r>
      <w:r w:rsidRPr="009D27E6">
        <w:rPr>
          <w:rFonts w:ascii="Times New Roman" w:hAnsi="Times New Roman" w:cs="Times New Roman"/>
          <w:sz w:val="28"/>
          <w:szCs w:val="28"/>
          <w:lang w:val="uk-UA"/>
        </w:rPr>
        <w:t xml:space="preserve"> (psychology) (з грецьк. psyche – душа, logos – слово, знання, вчення) – система знань (наука) про об’єктивні закономірності, прояви та механізми психіки.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Публічна промова</w:t>
      </w:r>
      <w:r w:rsidRPr="009D27E6">
        <w:rPr>
          <w:rFonts w:ascii="Times New Roman" w:hAnsi="Times New Roman" w:cs="Times New Roman"/>
          <w:sz w:val="28"/>
          <w:szCs w:val="28"/>
          <w:lang w:val="uk-UA"/>
        </w:rPr>
        <w:t xml:space="preserve"> – це монолог, з яким звертаються до ве-ликої аудиторії і який має офіційний або діловий характер.</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Репрезентативність</w:t>
      </w:r>
      <w:r w:rsidRPr="009D27E6">
        <w:rPr>
          <w:rFonts w:ascii="Times New Roman" w:hAnsi="Times New Roman" w:cs="Times New Roman"/>
          <w:sz w:val="28"/>
          <w:szCs w:val="28"/>
          <w:lang w:val="uk-UA"/>
        </w:rPr>
        <w:t xml:space="preserve"> (представницт</w:t>
      </w:r>
      <w:r w:rsidR="00B76D54">
        <w:rPr>
          <w:rFonts w:ascii="Times New Roman" w:hAnsi="Times New Roman" w:cs="Times New Roman"/>
          <w:sz w:val="28"/>
          <w:szCs w:val="28"/>
          <w:lang w:val="uk-UA"/>
        </w:rPr>
        <w:t>во) – властивість вибіркової су</w:t>
      </w:r>
      <w:r w:rsidRPr="009D27E6">
        <w:rPr>
          <w:rFonts w:ascii="Times New Roman" w:hAnsi="Times New Roman" w:cs="Times New Roman"/>
          <w:sz w:val="28"/>
          <w:szCs w:val="28"/>
          <w:lang w:val="uk-UA"/>
        </w:rPr>
        <w:t>купності, що свідчить про відповідність останньої генеральній сукупності. Репрезентативність є ознакою того, що вибірку здійснено правильно, згідно з наявними статистичними процедурами.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Репутація</w:t>
      </w:r>
      <w:r w:rsidRPr="009D27E6">
        <w:rPr>
          <w:rFonts w:ascii="Times New Roman" w:hAnsi="Times New Roman" w:cs="Times New Roman"/>
          <w:sz w:val="28"/>
          <w:szCs w:val="28"/>
          <w:lang w:val="uk-UA"/>
        </w:rPr>
        <w:t xml:space="preserve"> (фран. reputation) – загальна думка про якості, достоїнства та недоліки, які склалися про кого-небудь чи що-небудь. Репутація – це оцінка людини іншими людьми.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Самоактуалізація особистості</w:t>
      </w:r>
      <w:r w:rsidRPr="009D27E6">
        <w:rPr>
          <w:rFonts w:ascii="Times New Roman" w:hAnsi="Times New Roman" w:cs="Times New Roman"/>
          <w:sz w:val="28"/>
          <w:szCs w:val="28"/>
          <w:lang w:val="uk-UA"/>
        </w:rPr>
        <w:t xml:space="preserve"> (self-actualization of personality) – в теорії А. Маслоу процес та результат повної реалізації талантів, здібностей і можливостей людини.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Самовиховання</w:t>
      </w:r>
      <w:r w:rsidRPr="009D27E6">
        <w:rPr>
          <w:rFonts w:ascii="Times New Roman" w:hAnsi="Times New Roman" w:cs="Times New Roman"/>
          <w:sz w:val="28"/>
          <w:szCs w:val="28"/>
          <w:lang w:val="uk-UA"/>
        </w:rPr>
        <w:t xml:space="preserve"> (self-training) – свідома, цілеспрямована та самостійна діяльність особистості, що виникає в результаті її взаємодії з середовищем і впливає на її розвиток та вдосконалення.</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Самооцінка особистості</w:t>
      </w:r>
      <w:r w:rsidRPr="009D27E6">
        <w:rPr>
          <w:rFonts w:ascii="Times New Roman" w:hAnsi="Times New Roman" w:cs="Times New Roman"/>
          <w:sz w:val="28"/>
          <w:szCs w:val="28"/>
          <w:lang w:val="uk-UA"/>
        </w:rPr>
        <w:t xml:space="preserve"> (self-evaluation of personality) – оцінювання людиною своїх якостей, себе, рівня успішності власної діяльності, сприйняття своєї особи іншими людьми, виходячи з системи цінностей людини.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Самопрезентація особистості</w:t>
      </w:r>
      <w:r w:rsidRPr="009D27E6">
        <w:rPr>
          <w:rFonts w:ascii="Times New Roman" w:hAnsi="Times New Roman" w:cs="Times New Roman"/>
          <w:sz w:val="28"/>
          <w:szCs w:val="28"/>
          <w:lang w:val="uk-UA"/>
        </w:rPr>
        <w:t xml:space="preserve"> є психічним утворенням, яка включає до себе внутрі</w:t>
      </w:r>
      <w:r w:rsidR="00B76D54">
        <w:rPr>
          <w:rFonts w:ascii="Times New Roman" w:hAnsi="Times New Roman" w:cs="Times New Roman"/>
          <w:sz w:val="28"/>
          <w:szCs w:val="28"/>
          <w:lang w:val="uk-UA"/>
        </w:rPr>
        <w:t>шньо</w:t>
      </w:r>
      <w:r w:rsidRPr="009D27E6">
        <w:rPr>
          <w:rFonts w:ascii="Times New Roman" w:hAnsi="Times New Roman" w:cs="Times New Roman"/>
          <w:sz w:val="28"/>
          <w:szCs w:val="28"/>
          <w:lang w:val="uk-UA"/>
        </w:rPr>
        <w:t>особистісну складову, що описується в термінах її атрибутивних характеристик (саморефлексія, самототожніс</w:t>
      </w:r>
      <w:r w:rsidR="00B76D54">
        <w:rPr>
          <w:rFonts w:ascii="Times New Roman" w:hAnsi="Times New Roman" w:cs="Times New Roman"/>
          <w:sz w:val="28"/>
          <w:szCs w:val="28"/>
          <w:lang w:val="uk-UA"/>
        </w:rPr>
        <w:t>ть, інтернальність) і ситуаційний компонент</w:t>
      </w:r>
      <w:r w:rsidRPr="009D27E6">
        <w:rPr>
          <w:rFonts w:ascii="Times New Roman" w:hAnsi="Times New Roman" w:cs="Times New Roman"/>
          <w:sz w:val="28"/>
          <w:szCs w:val="28"/>
          <w:lang w:val="uk-UA"/>
        </w:rPr>
        <w:t>, що актуалізується у значущих ситуаціях безпосередньої чи опосередкованої взаємодії.</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Самосвідомість</w:t>
      </w:r>
      <w:r w:rsidRPr="009D27E6">
        <w:rPr>
          <w:rFonts w:ascii="Times New Roman" w:hAnsi="Times New Roman" w:cs="Times New Roman"/>
          <w:sz w:val="28"/>
          <w:szCs w:val="28"/>
          <w:lang w:val="uk-UA"/>
        </w:rPr>
        <w:t xml:space="preserve"> (self-awareness) – усвідомлення людиною себе самої як особистості: своєї діяльності як члена суспільства, стосунків з іншими людьми, рис характеру, власних дій та вчинків, їх мотивів, цілей, розумових, моральних, фізичних якостей тощо.</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Самотність</w:t>
      </w:r>
      <w:r w:rsidRPr="009D27E6">
        <w:rPr>
          <w:rFonts w:ascii="Times New Roman" w:hAnsi="Times New Roman" w:cs="Times New Roman"/>
          <w:sz w:val="28"/>
          <w:szCs w:val="28"/>
          <w:lang w:val="uk-UA"/>
        </w:rPr>
        <w:t xml:space="preserve"> (loneliness) – психічний стан людини, який виявляється в дефіциті спілкування, ізольованості від інших людей. Залишена наодинці з с</w:t>
      </w:r>
      <w:r w:rsidR="00B76D54">
        <w:rPr>
          <w:rFonts w:ascii="Times New Roman" w:hAnsi="Times New Roman" w:cs="Times New Roman"/>
          <w:sz w:val="28"/>
          <w:szCs w:val="28"/>
          <w:lang w:val="uk-UA"/>
        </w:rPr>
        <w:t>обою, людина відчуває неповноцінність</w:t>
      </w:r>
      <w:r w:rsidRPr="009D27E6">
        <w:rPr>
          <w:rFonts w:ascii="Times New Roman" w:hAnsi="Times New Roman" w:cs="Times New Roman"/>
          <w:sz w:val="28"/>
          <w:szCs w:val="28"/>
          <w:lang w:val="uk-UA"/>
        </w:rPr>
        <w:t>, незручність, тугу. Проте певна міра усамітнення – необхідна умова формування самосвідомості людини.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Свідоме</w:t>
      </w:r>
      <w:r w:rsidRPr="009D27E6">
        <w:rPr>
          <w:rFonts w:ascii="Times New Roman" w:hAnsi="Times New Roman" w:cs="Times New Roman"/>
          <w:sz w:val="28"/>
          <w:szCs w:val="28"/>
          <w:lang w:val="uk-UA"/>
        </w:rPr>
        <w:t xml:space="preserve"> (conscious) – прояви психіки, що характеризуються контролем свідомості за перебігом психічних процесів. С. є протилежним станом несвідомого.</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Свідомість</w:t>
      </w:r>
      <w:r w:rsidRPr="009D27E6">
        <w:rPr>
          <w:rFonts w:ascii="Times New Roman" w:hAnsi="Times New Roman" w:cs="Times New Roman"/>
          <w:sz w:val="28"/>
          <w:szCs w:val="28"/>
          <w:lang w:val="uk-UA"/>
        </w:rPr>
        <w:t xml:space="preserve"> (consciousness) – в</w:t>
      </w:r>
      <w:r w:rsidR="00B76D54">
        <w:rPr>
          <w:rFonts w:ascii="Times New Roman" w:hAnsi="Times New Roman" w:cs="Times New Roman"/>
          <w:sz w:val="28"/>
          <w:szCs w:val="28"/>
          <w:lang w:val="uk-UA"/>
        </w:rPr>
        <w:t>ища форма психіки, яка полягає у</w:t>
      </w:r>
      <w:r w:rsidRPr="009D27E6">
        <w:rPr>
          <w:rFonts w:ascii="Times New Roman" w:hAnsi="Times New Roman" w:cs="Times New Roman"/>
          <w:sz w:val="28"/>
          <w:szCs w:val="28"/>
          <w:lang w:val="uk-UA"/>
        </w:rPr>
        <w:t xml:space="preserve"> суб’єктивному відображенні об’єктивних властивостей предметів і явищ навколишнього світу, процесів, що відбуваються в ньому, своїх дій, у попередньому їх плануванні і передбаченні наслідків, у регулюванні взаємовідносин людини з природою і соціальною дійсністю.</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Сенсорний</w:t>
      </w:r>
      <w:r w:rsidRPr="009D27E6">
        <w:rPr>
          <w:rFonts w:ascii="Times New Roman" w:hAnsi="Times New Roman" w:cs="Times New Roman"/>
          <w:sz w:val="28"/>
          <w:szCs w:val="28"/>
          <w:lang w:val="uk-UA"/>
        </w:rPr>
        <w:t xml:space="preserve"> (sensual) – чуттєвий, пов’язаний з відображенням дійсності за допомогою відчуттів і сприймань.</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Симпатія</w:t>
      </w:r>
      <w:r w:rsidRPr="009D27E6">
        <w:rPr>
          <w:rFonts w:ascii="Times New Roman" w:hAnsi="Times New Roman" w:cs="Times New Roman"/>
          <w:sz w:val="28"/>
          <w:szCs w:val="28"/>
          <w:lang w:val="uk-UA"/>
        </w:rPr>
        <w:t xml:space="preserve"> (sympathy) – почуття приязні, прихильності, доброзичливості до когось. Може виникати на ґрунті природної привабливості, єдності суспільних ідеалів, світоглядних і моральних позицій.</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Синергетика</w:t>
      </w:r>
      <w:r w:rsidRPr="009D27E6">
        <w:rPr>
          <w:rFonts w:ascii="Times New Roman" w:hAnsi="Times New Roman" w:cs="Times New Roman"/>
          <w:sz w:val="28"/>
          <w:szCs w:val="28"/>
          <w:lang w:val="uk-UA"/>
        </w:rPr>
        <w:t xml:space="preserve"> – міждисциплінарний науковий напрямок, який формує уявлення про альтернативність і нелінійність шляхів розвитку систем, здатних до самоорганізації.</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Соціально-психологічна адаптація</w:t>
      </w:r>
      <w:r w:rsidRPr="009D27E6">
        <w:rPr>
          <w:rFonts w:ascii="Times New Roman" w:hAnsi="Times New Roman" w:cs="Times New Roman"/>
          <w:sz w:val="28"/>
          <w:szCs w:val="28"/>
          <w:lang w:val="uk-UA"/>
        </w:rPr>
        <w:t xml:space="preserve"> (social and psychological adaptation) – процес та результат взаємодії особистості із соціальним середовищем, який характеризує стан особистості і соціального середовища, при якому особистість без тривалих зовнішніх і внутрішніх конфліктів продуктивно включається в діяльність, задовольняє свої соціальні потреби та самостверджується.</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Соціально-психологічний клімат</w:t>
      </w:r>
      <w:r w:rsidRPr="009D27E6">
        <w:rPr>
          <w:rFonts w:ascii="Times New Roman" w:hAnsi="Times New Roman" w:cs="Times New Roman"/>
          <w:sz w:val="28"/>
          <w:szCs w:val="28"/>
          <w:lang w:val="uk-UA"/>
        </w:rPr>
        <w:t xml:space="preserve"> (social and psychological climate) – рівень міжособистісних стосунків, що виявляється як сукупність психологічних умов, що сприяють або заважають продуктивній діяльності особистості у групі; домінуючий настрій, морально-психологічна атмосфера, у якій виявляється властиве для членів групи ставлення до загальної справи і один до одного. Істотним показником С.-п. к. є рівень згуртованості групи.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Спілкування</w:t>
      </w:r>
      <w:r w:rsidRPr="009D27E6">
        <w:rPr>
          <w:rFonts w:ascii="Times New Roman" w:hAnsi="Times New Roman" w:cs="Times New Roman"/>
          <w:sz w:val="28"/>
          <w:szCs w:val="28"/>
          <w:lang w:val="uk-UA"/>
        </w:rPr>
        <w:t xml:space="preserve"> (communication) – взаємодія людей, яка полягає в обміні інформацією, діями та у встановленні взаєморозуміння.</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Спостереження</w:t>
      </w:r>
      <w:r w:rsidRPr="009D27E6">
        <w:rPr>
          <w:rFonts w:ascii="Times New Roman" w:hAnsi="Times New Roman" w:cs="Times New Roman"/>
          <w:sz w:val="28"/>
          <w:szCs w:val="28"/>
          <w:lang w:val="uk-UA"/>
        </w:rPr>
        <w:t xml:space="preserve"> (observation) – метод психологічного дослідження, який полягає в спостереженні за об’єктом дослідження, реєстрації та поясненні психологічних фактів. Метод спостережень характеризується безпосереднім сприйняттям явищ і процесів у їхній цілісності і динаміці. Види спостережень: життєве і наукове, внутрішнє і зовнішнє, вільне і стандартизоване, включене і стороннє.</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Сприймання</w:t>
      </w:r>
      <w:r w:rsidRPr="009D27E6">
        <w:rPr>
          <w:rFonts w:ascii="Times New Roman" w:hAnsi="Times New Roman" w:cs="Times New Roman"/>
          <w:sz w:val="28"/>
          <w:szCs w:val="28"/>
          <w:lang w:val="uk-UA"/>
        </w:rPr>
        <w:t xml:space="preserve"> (perception) – це психічний процес відображення людиною предметів і явищ у цілому, в сукупності всіх їх якостей і властивостей при безпосередньому їх впливі на органи чуття; сукупність відчуттів.</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Стереотип</w:t>
      </w:r>
      <w:r w:rsidRPr="009D27E6">
        <w:rPr>
          <w:rFonts w:ascii="Times New Roman" w:hAnsi="Times New Roman" w:cs="Times New Roman"/>
          <w:sz w:val="28"/>
          <w:szCs w:val="28"/>
          <w:lang w:val="uk-UA"/>
        </w:rPr>
        <w:t xml:space="preserve"> – не просто уявлення, образ, але “стандартизований”, спрощений образ певного об’єкта, який фіксує деякі риси явища, іноді несуттєві, іноді надумані.</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Стереотипізація</w:t>
      </w:r>
      <w:r w:rsidRPr="009D27E6">
        <w:rPr>
          <w:rFonts w:ascii="Times New Roman" w:hAnsi="Times New Roman" w:cs="Times New Roman"/>
          <w:sz w:val="28"/>
          <w:szCs w:val="28"/>
          <w:lang w:val="uk-UA"/>
        </w:rPr>
        <w:t xml:space="preserve"> – класифікація форм поведінки людини та інтерпретація їх причин шляхом віднесення людини, з якою спілкуєшся, до вже відомих або тих, що вважаються відомими, типів людей.</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Стиль управління</w:t>
      </w:r>
      <w:r w:rsidRPr="009D27E6">
        <w:rPr>
          <w:rFonts w:ascii="Times New Roman" w:hAnsi="Times New Roman" w:cs="Times New Roman"/>
          <w:sz w:val="28"/>
          <w:szCs w:val="28"/>
          <w:lang w:val="uk-UA"/>
        </w:rPr>
        <w:t xml:space="preserve"> (керівництва) (style of management) – стійка сукупність особистісних та соціально-психологічних характеристик керівника, за допомогою яких реалізується той чи інший метод (методи) керівництва.</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Страх</w:t>
      </w:r>
      <w:r w:rsidRPr="009D27E6">
        <w:rPr>
          <w:rFonts w:ascii="Times New Roman" w:hAnsi="Times New Roman" w:cs="Times New Roman"/>
          <w:sz w:val="28"/>
          <w:szCs w:val="28"/>
          <w:lang w:val="uk-UA"/>
        </w:rPr>
        <w:t xml:space="preserve"> (fair) – емоційна реакція людини чи тварини на справжню або уявну небезпеку. У тварин С. виникає на ґрунті таких інстинктів, як самозахист, самозбереження. У людини емоції С. виникають, головним чином, як механізми саморегуляції організму в навколишньому середовищі. Але іноді С. виникає без достатніх підстав, носить</w:t>
      </w:r>
      <w:r w:rsidR="00B76D54">
        <w:rPr>
          <w:rFonts w:ascii="Times New Roman" w:hAnsi="Times New Roman" w:cs="Times New Roman"/>
          <w:sz w:val="28"/>
          <w:szCs w:val="28"/>
          <w:lang w:val="uk-UA"/>
        </w:rPr>
        <w:t xml:space="preserve"> нав’язливий характер (фобії). У</w:t>
      </w:r>
      <w:r w:rsidRPr="009D27E6">
        <w:rPr>
          <w:rFonts w:ascii="Times New Roman" w:hAnsi="Times New Roman" w:cs="Times New Roman"/>
          <w:sz w:val="28"/>
          <w:szCs w:val="28"/>
          <w:lang w:val="uk-UA"/>
        </w:rPr>
        <w:t xml:space="preserve"> такому випадку С. заважа</w:t>
      </w:r>
      <w:r w:rsidR="00B76D54">
        <w:rPr>
          <w:rFonts w:ascii="Times New Roman" w:hAnsi="Times New Roman" w:cs="Times New Roman"/>
          <w:sz w:val="28"/>
          <w:szCs w:val="28"/>
          <w:lang w:val="uk-UA"/>
        </w:rPr>
        <w:t xml:space="preserve">є людині адекватно взаємодіяти </w:t>
      </w:r>
      <w:r w:rsidRPr="009D27E6">
        <w:rPr>
          <w:rFonts w:ascii="Times New Roman" w:hAnsi="Times New Roman" w:cs="Times New Roman"/>
          <w:sz w:val="28"/>
          <w:szCs w:val="28"/>
          <w:lang w:val="uk-UA"/>
        </w:rPr>
        <w:t>з</w:t>
      </w:r>
      <w:r w:rsidR="00B76D54">
        <w:rPr>
          <w:rFonts w:ascii="Times New Roman" w:hAnsi="Times New Roman" w:cs="Times New Roman"/>
          <w:sz w:val="28"/>
          <w:szCs w:val="28"/>
          <w:lang w:val="uk-UA"/>
        </w:rPr>
        <w:t>і</w:t>
      </w:r>
      <w:r w:rsidRPr="009D27E6">
        <w:rPr>
          <w:rFonts w:ascii="Times New Roman" w:hAnsi="Times New Roman" w:cs="Times New Roman"/>
          <w:sz w:val="28"/>
          <w:szCs w:val="28"/>
          <w:lang w:val="uk-UA"/>
        </w:rPr>
        <w:t xml:space="preserve"> світом.</w:t>
      </w:r>
    </w:p>
    <w:p w:rsid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 xml:space="preserve">Стрес </w:t>
      </w:r>
      <w:r w:rsidRPr="009D27E6">
        <w:rPr>
          <w:rFonts w:ascii="Times New Roman" w:hAnsi="Times New Roman" w:cs="Times New Roman"/>
          <w:sz w:val="28"/>
          <w:szCs w:val="28"/>
          <w:lang w:val="uk-UA"/>
        </w:rPr>
        <w:t>(stress) (дослівний переклад “напруга”) – система реакцій (емоційний стан) організму у відповідь на будь-яку висунуту до нього вимогу. У стресовому стані людина припускається помилок у розподілі і переключенні уваги, у неї порушується перебіг п</w:t>
      </w:r>
      <w:r w:rsidR="00B76D54">
        <w:rPr>
          <w:rFonts w:ascii="Times New Roman" w:hAnsi="Times New Roman" w:cs="Times New Roman"/>
          <w:sz w:val="28"/>
          <w:szCs w:val="28"/>
          <w:lang w:val="uk-UA"/>
        </w:rPr>
        <w:t>ізнавальних процесів (сприйняття</w:t>
      </w:r>
      <w:r w:rsidRPr="009D27E6">
        <w:rPr>
          <w:rFonts w:ascii="Times New Roman" w:hAnsi="Times New Roman" w:cs="Times New Roman"/>
          <w:sz w:val="28"/>
          <w:szCs w:val="28"/>
          <w:lang w:val="uk-UA"/>
        </w:rPr>
        <w:t>, пам’ять, мислення), спостерігається розлад координації рухів, неадекватність емоційних реакцій, дезорганізація і гальмування всієї діяльності. Стрес може здійснювати як позитивний, мобілізуючий, так і негативний вплив на діяльність (дистрес), аж до повної її дезорганізації.</w:t>
      </w:r>
    </w:p>
    <w:p w:rsidR="005422CF" w:rsidRPr="005422CF" w:rsidRDefault="005422CF" w:rsidP="005422CF">
      <w:pPr>
        <w:spacing w:after="0" w:line="240" w:lineRule="auto"/>
        <w:ind w:firstLine="709"/>
        <w:jc w:val="both"/>
        <w:rPr>
          <w:rFonts w:ascii="Times New Roman" w:hAnsi="Times New Roman" w:cs="Times New Roman"/>
          <w:sz w:val="28"/>
          <w:szCs w:val="28"/>
          <w:lang w:val="uk-UA"/>
        </w:rPr>
      </w:pPr>
      <w:r w:rsidRPr="005422CF">
        <w:rPr>
          <w:rFonts w:ascii="Times New Roman" w:hAnsi="Times New Roman" w:cs="Times New Roman"/>
          <w:b/>
          <w:sz w:val="28"/>
          <w:szCs w:val="28"/>
          <w:lang w:val="uk-UA"/>
        </w:rPr>
        <w:t>Структуралізм</w:t>
      </w:r>
      <w:r w:rsidRPr="005422CF">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5422CF">
        <w:rPr>
          <w:rFonts w:ascii="Times New Roman" w:hAnsi="Times New Roman" w:cs="Times New Roman"/>
          <w:sz w:val="28"/>
          <w:szCs w:val="28"/>
          <w:lang w:val="uk-UA"/>
        </w:rPr>
        <w:t xml:space="preserve"> загальна</w:t>
      </w:r>
      <w:r>
        <w:rPr>
          <w:rFonts w:ascii="Times New Roman" w:hAnsi="Times New Roman" w:cs="Times New Roman"/>
          <w:sz w:val="28"/>
          <w:szCs w:val="28"/>
          <w:lang w:val="uk-UA"/>
        </w:rPr>
        <w:t xml:space="preserve"> назва множини напрям</w:t>
      </w:r>
      <w:r w:rsidRPr="005422CF">
        <w:rPr>
          <w:rFonts w:ascii="Times New Roman" w:hAnsi="Times New Roman" w:cs="Times New Roman"/>
          <w:sz w:val="28"/>
          <w:szCs w:val="28"/>
          <w:lang w:val="uk-UA"/>
        </w:rPr>
        <w:t xml:space="preserve">ів </w:t>
      </w:r>
      <w:r>
        <w:rPr>
          <w:rFonts w:ascii="Times New Roman" w:hAnsi="Times New Roman" w:cs="Times New Roman"/>
          <w:sz w:val="28"/>
          <w:szCs w:val="28"/>
          <w:lang w:val="uk-UA"/>
        </w:rPr>
        <w:t>соціогуманітарної галузі знань XX ст</w:t>
      </w:r>
      <w:r w:rsidRPr="005422CF">
        <w:rPr>
          <w:rFonts w:ascii="Times New Roman" w:hAnsi="Times New Roman" w:cs="Times New Roman"/>
          <w:sz w:val="28"/>
          <w:szCs w:val="28"/>
          <w:lang w:val="uk-UA"/>
        </w:rPr>
        <w:t xml:space="preserve">., </w:t>
      </w:r>
      <w:r>
        <w:rPr>
          <w:rFonts w:ascii="Times New Roman" w:hAnsi="Times New Roman" w:cs="Times New Roman"/>
          <w:sz w:val="28"/>
          <w:szCs w:val="28"/>
          <w:lang w:val="uk-UA"/>
        </w:rPr>
        <w:t>пов’язаних</w:t>
      </w:r>
      <w:r w:rsidRPr="005422CF">
        <w:rPr>
          <w:rFonts w:ascii="Times New Roman" w:hAnsi="Times New Roman" w:cs="Times New Roman"/>
          <w:sz w:val="28"/>
          <w:szCs w:val="28"/>
          <w:lang w:val="uk-UA"/>
        </w:rPr>
        <w:t xml:space="preserve"> з виявленням структури досліджуваних систем і розробкою структурних методів дослідження.</w:t>
      </w:r>
      <w:r>
        <w:rPr>
          <w:rFonts w:ascii="Times New Roman" w:hAnsi="Times New Roman" w:cs="Times New Roman"/>
          <w:sz w:val="28"/>
          <w:szCs w:val="28"/>
          <w:lang w:val="uk-UA"/>
        </w:rPr>
        <w:t xml:space="preserve"> </w:t>
      </w:r>
      <w:r w:rsidRPr="005422CF">
        <w:rPr>
          <w:rFonts w:ascii="Times New Roman" w:hAnsi="Times New Roman" w:cs="Times New Roman"/>
          <w:sz w:val="28"/>
          <w:szCs w:val="28"/>
          <w:lang w:val="uk-UA"/>
        </w:rPr>
        <w:t>Виникає стру</w:t>
      </w:r>
      <w:r>
        <w:rPr>
          <w:rFonts w:ascii="Times New Roman" w:hAnsi="Times New Roman" w:cs="Times New Roman"/>
          <w:sz w:val="28"/>
          <w:szCs w:val="28"/>
          <w:lang w:val="uk-UA"/>
        </w:rPr>
        <w:t>ктуралізм як метод дослідження у</w:t>
      </w:r>
      <w:r w:rsidRPr="005422CF">
        <w:rPr>
          <w:rFonts w:ascii="Times New Roman" w:hAnsi="Times New Roman" w:cs="Times New Roman"/>
          <w:sz w:val="28"/>
          <w:szCs w:val="28"/>
          <w:lang w:val="uk-UA"/>
        </w:rPr>
        <w:t xml:space="preserve"> лінгвістиці, літературознавстві</w:t>
      </w:r>
      <w:r>
        <w:rPr>
          <w:rFonts w:ascii="Times New Roman" w:hAnsi="Times New Roman" w:cs="Times New Roman"/>
          <w:sz w:val="28"/>
          <w:szCs w:val="28"/>
          <w:lang w:val="uk-UA"/>
        </w:rPr>
        <w:t xml:space="preserve">, психології, теорії етнографії. лінгвістикою. </w:t>
      </w:r>
      <w:r>
        <w:rPr>
          <w:rFonts w:ascii="Times New Roman" w:hAnsi="Times New Roman" w:cs="Times New Roman"/>
          <w:sz w:val="28"/>
          <w:szCs w:val="28"/>
        </w:rPr>
        <w:t xml:space="preserve">Структуралізм – </w:t>
      </w:r>
      <w:r w:rsidRPr="005422CF">
        <w:rPr>
          <w:rFonts w:ascii="Times New Roman" w:hAnsi="Times New Roman" w:cs="Times New Roman"/>
          <w:sz w:val="28"/>
          <w:szCs w:val="28"/>
        </w:rPr>
        <w:t>інтелекту</w:t>
      </w:r>
      <w:r>
        <w:rPr>
          <w:rFonts w:ascii="Times New Roman" w:hAnsi="Times New Roman" w:cs="Times New Roman"/>
          <w:sz w:val="28"/>
          <w:szCs w:val="28"/>
        </w:rPr>
        <w:t>альний рух, для якого характерн</w:t>
      </w:r>
      <w:r>
        <w:rPr>
          <w:rFonts w:ascii="Times New Roman" w:hAnsi="Times New Roman" w:cs="Times New Roman"/>
          <w:sz w:val="28"/>
          <w:szCs w:val="28"/>
          <w:lang w:val="uk-UA"/>
        </w:rPr>
        <w:t>им</w:t>
      </w:r>
      <w:r w:rsidRPr="005422CF">
        <w:rPr>
          <w:rFonts w:ascii="Times New Roman" w:hAnsi="Times New Roman" w:cs="Times New Roman"/>
          <w:sz w:val="28"/>
          <w:szCs w:val="28"/>
        </w:rPr>
        <w:t xml:space="preserve"> </w:t>
      </w:r>
      <w:r>
        <w:rPr>
          <w:rFonts w:ascii="Times New Roman" w:hAnsi="Times New Roman" w:cs="Times New Roman"/>
          <w:sz w:val="28"/>
          <w:szCs w:val="28"/>
          <w:lang w:val="uk-UA"/>
        </w:rPr>
        <w:t xml:space="preserve">є </w:t>
      </w:r>
      <w:r w:rsidRPr="005422CF">
        <w:rPr>
          <w:rFonts w:ascii="Times New Roman" w:hAnsi="Times New Roman" w:cs="Times New Roman"/>
          <w:sz w:val="28"/>
          <w:szCs w:val="28"/>
        </w:rPr>
        <w:t>праг</w:t>
      </w:r>
      <w:r>
        <w:rPr>
          <w:rFonts w:ascii="Times New Roman" w:hAnsi="Times New Roman" w:cs="Times New Roman"/>
          <w:sz w:val="28"/>
          <w:szCs w:val="28"/>
        </w:rPr>
        <w:t xml:space="preserve">нення до розкриття моделей, що </w:t>
      </w:r>
      <w:r w:rsidRPr="005422CF">
        <w:rPr>
          <w:rFonts w:ascii="Times New Roman" w:hAnsi="Times New Roman" w:cs="Times New Roman"/>
          <w:sz w:val="28"/>
          <w:szCs w:val="28"/>
        </w:rPr>
        <w:t xml:space="preserve">лежать в основі соціальних та культурних явищ.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Суб’єкт</w:t>
      </w:r>
      <w:r w:rsidRPr="009D27E6">
        <w:rPr>
          <w:rFonts w:ascii="Times New Roman" w:hAnsi="Times New Roman" w:cs="Times New Roman"/>
          <w:sz w:val="28"/>
          <w:szCs w:val="28"/>
          <w:lang w:val="uk-UA"/>
        </w:rPr>
        <w:t xml:space="preserve"> (subject) – суспільний організм, чия практична і пізнавальна активність спрямована на об’єкт. У психології С. є індивід або соціальна група, що цілеспрямовано діє з метою задоволення своїх практичних чи соціальних потреб.</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Суб’єктивність</w:t>
      </w:r>
      <w:r w:rsidRPr="009D27E6">
        <w:rPr>
          <w:rFonts w:ascii="Times New Roman" w:hAnsi="Times New Roman" w:cs="Times New Roman"/>
          <w:sz w:val="28"/>
          <w:szCs w:val="28"/>
          <w:lang w:val="uk-UA"/>
        </w:rPr>
        <w:t xml:space="preserve"> (subjectivity) – ставлення до когось або чогось, яке зумовлюється, визначається особистими поглядами, інтересами, смаками, уподобаннями суб’єкта.</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Сублімація</w:t>
      </w:r>
      <w:r w:rsidRPr="009D27E6">
        <w:rPr>
          <w:rFonts w:ascii="Times New Roman" w:hAnsi="Times New Roman" w:cs="Times New Roman"/>
          <w:sz w:val="28"/>
          <w:szCs w:val="28"/>
          <w:lang w:val="uk-UA"/>
        </w:rPr>
        <w:t xml:space="preserve"> (sublimation) – “перерозподіл психічної енергії”. З точки зору психоаналізу психічна енергія неусвідомленого може сублімуватися, трансформуватися в енергію різних видів діяльності, які прийнятні для суспільства і людини (творчість, мистецтво, суспільна активність, трудова активність).</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Такт</w:t>
      </w:r>
      <w:r w:rsidRPr="009D27E6">
        <w:rPr>
          <w:rFonts w:ascii="Times New Roman" w:hAnsi="Times New Roman" w:cs="Times New Roman"/>
          <w:sz w:val="28"/>
          <w:szCs w:val="28"/>
          <w:lang w:val="uk-UA"/>
        </w:rPr>
        <w:t xml:space="preserve"> (тактовність) (tact) – почуття міри, що підказує людині найделікатнішу лінію поведінки щодо когось, чогось, уміння особи вести себе належним чином, виявляючи повагу до інших і зберігаючи почуття власної гідності.</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Тактильний</w:t>
      </w:r>
      <w:r w:rsidRPr="009D27E6">
        <w:rPr>
          <w:rFonts w:ascii="Times New Roman" w:hAnsi="Times New Roman" w:cs="Times New Roman"/>
          <w:sz w:val="28"/>
          <w:szCs w:val="28"/>
          <w:lang w:val="uk-UA"/>
        </w:rPr>
        <w:t xml:space="preserve"> (touching) – той, що належить до дотикових відчуттів, сприймається дотиком.</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 xml:space="preserve">Талант </w:t>
      </w:r>
      <w:r w:rsidRPr="009D27E6">
        <w:rPr>
          <w:rFonts w:ascii="Times New Roman" w:hAnsi="Times New Roman" w:cs="Times New Roman"/>
          <w:sz w:val="28"/>
          <w:szCs w:val="28"/>
          <w:lang w:val="uk-UA"/>
        </w:rPr>
        <w:t>(talent) – високий рівень розвитку здібностей особистості. Це поєднання різного ступеня генетично зумовленої обдарованості з працею. Передумовою таланту є задатки людини, які можуть перетворитися на реальність при наявності</w:t>
      </w:r>
      <w:r w:rsidR="00B76D54">
        <w:rPr>
          <w:rFonts w:ascii="Times New Roman" w:hAnsi="Times New Roman" w:cs="Times New Roman"/>
          <w:sz w:val="28"/>
          <w:szCs w:val="28"/>
          <w:lang w:val="uk-UA"/>
        </w:rPr>
        <w:t xml:space="preserve"> сприятливих соціальних чинників</w:t>
      </w:r>
      <w:r w:rsidRPr="009D27E6">
        <w:rPr>
          <w:rFonts w:ascii="Times New Roman" w:hAnsi="Times New Roman" w:cs="Times New Roman"/>
          <w:sz w:val="28"/>
          <w:szCs w:val="28"/>
          <w:lang w:val="uk-UA"/>
        </w:rPr>
        <w:t>.</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Творчість</w:t>
      </w:r>
      <w:r w:rsidRPr="009D27E6">
        <w:rPr>
          <w:rFonts w:ascii="Times New Roman" w:hAnsi="Times New Roman" w:cs="Times New Roman"/>
          <w:sz w:val="28"/>
          <w:szCs w:val="28"/>
          <w:lang w:val="uk-UA"/>
        </w:rPr>
        <w:t xml:space="preserve"> (creation) – продуктивна людська діяльність, яка здатна породжувати якісно нові матеріальні та духовні цінності, що носять суспільно позитивний характер.</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Темперамент</w:t>
      </w:r>
      <w:r w:rsidRPr="009D27E6">
        <w:rPr>
          <w:rFonts w:ascii="Times New Roman" w:hAnsi="Times New Roman" w:cs="Times New Roman"/>
          <w:sz w:val="28"/>
          <w:szCs w:val="28"/>
          <w:lang w:val="uk-UA"/>
        </w:rPr>
        <w:t xml:space="preserve"> (temperament) – вроджена індивідуально-психологічна властивість людини, що виявляєтьс</w:t>
      </w:r>
      <w:r w:rsidR="00B76D54">
        <w:rPr>
          <w:rFonts w:ascii="Times New Roman" w:hAnsi="Times New Roman" w:cs="Times New Roman"/>
          <w:sz w:val="28"/>
          <w:szCs w:val="28"/>
          <w:lang w:val="uk-UA"/>
        </w:rPr>
        <w:t>я у</w:t>
      </w:r>
      <w:r w:rsidRPr="009D27E6">
        <w:rPr>
          <w:rFonts w:ascii="Times New Roman" w:hAnsi="Times New Roman" w:cs="Times New Roman"/>
          <w:sz w:val="28"/>
          <w:szCs w:val="28"/>
          <w:lang w:val="uk-UA"/>
        </w:rPr>
        <w:t xml:space="preserve"> силі, напруженості, швидкості та врівноваженості нервових процесів.</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Універсалії культурні</w:t>
      </w:r>
      <w:r w:rsidRPr="009D27E6">
        <w:rPr>
          <w:rFonts w:ascii="Times New Roman" w:hAnsi="Times New Roman" w:cs="Times New Roman"/>
          <w:sz w:val="28"/>
          <w:szCs w:val="28"/>
          <w:lang w:val="uk-UA"/>
        </w:rPr>
        <w:t xml:space="preserve"> – інваріантна система понять осмислення світу, притаманна всім культурам і визначена базисними потребами людини.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Фантазія</w:t>
      </w:r>
      <w:r w:rsidRPr="009D27E6">
        <w:rPr>
          <w:rFonts w:ascii="Times New Roman" w:hAnsi="Times New Roman" w:cs="Times New Roman"/>
          <w:sz w:val="28"/>
          <w:szCs w:val="28"/>
          <w:lang w:val="uk-UA"/>
        </w:rPr>
        <w:t xml:space="preserve"> (fantasy) – процес створення людиною нових образів на основі пережитого. Суто людська психічна властивість, необхідний компонент творчої діяльності. Ф. тісно пов’язана з мрією і уявою. Може бути реалістичною і пустою, беззмістовною. Здатність до фантазії важлива умова творчості.</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Феномен</w:t>
      </w:r>
      <w:r w:rsidRPr="009D27E6">
        <w:rPr>
          <w:rFonts w:ascii="Times New Roman" w:hAnsi="Times New Roman" w:cs="Times New Roman"/>
          <w:sz w:val="28"/>
          <w:szCs w:val="28"/>
          <w:lang w:val="uk-UA"/>
        </w:rPr>
        <w:t xml:space="preserve"> (phenomenon) – виняткове, незвичайне, рідкісне явище.</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Феномен навпаки</w:t>
      </w:r>
      <w:r w:rsidRPr="009D27E6">
        <w:rPr>
          <w:rFonts w:ascii="Times New Roman" w:hAnsi="Times New Roman" w:cs="Times New Roman"/>
          <w:sz w:val="28"/>
          <w:szCs w:val="28"/>
          <w:lang w:val="uk-UA"/>
        </w:rPr>
        <w:t xml:space="preserve"> – дивна властивість соціальних, політичних, економічних, інформаційних процесів, коли під впливом випадкових, неочікуваних, самовиникаючих явищ, що вклинюються у той чи інший процес, замість очікуваного результату з’являється протилежний.</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Форс-мажор</w:t>
      </w:r>
      <w:r w:rsidRPr="009D27E6">
        <w:rPr>
          <w:rFonts w:ascii="Times New Roman" w:hAnsi="Times New Roman" w:cs="Times New Roman"/>
          <w:sz w:val="28"/>
          <w:szCs w:val="28"/>
          <w:lang w:val="uk-UA"/>
        </w:rPr>
        <w:t xml:space="preserve"> (від франц. force – сила) – надзвичайні непередбачувані обставини.</w:t>
      </w:r>
    </w:p>
    <w:p w:rsid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Фрустрація</w:t>
      </w:r>
      <w:r w:rsidRPr="009D27E6">
        <w:rPr>
          <w:rFonts w:ascii="Times New Roman" w:hAnsi="Times New Roman" w:cs="Times New Roman"/>
          <w:sz w:val="28"/>
          <w:szCs w:val="28"/>
          <w:lang w:val="uk-UA"/>
        </w:rPr>
        <w:t xml:space="preserve"> (frustration) – негативний стан організму, почуття, які виникають при блокуванні цілей, що їх особистість намагається досягнути, почуття розчарування, крах надії.</w:t>
      </w:r>
    </w:p>
    <w:p w:rsidR="00007D2F" w:rsidRPr="009D27E6" w:rsidRDefault="00007D2F" w:rsidP="00007D2F">
      <w:pPr>
        <w:spacing w:after="0" w:line="240" w:lineRule="auto"/>
        <w:ind w:firstLine="709"/>
        <w:jc w:val="both"/>
        <w:rPr>
          <w:rFonts w:ascii="Times New Roman" w:hAnsi="Times New Roman" w:cs="Times New Roman"/>
          <w:sz w:val="28"/>
          <w:szCs w:val="28"/>
          <w:lang w:val="uk-UA"/>
        </w:rPr>
      </w:pPr>
      <w:r w:rsidRPr="00007D2F">
        <w:rPr>
          <w:rFonts w:ascii="Times New Roman" w:hAnsi="Times New Roman" w:cs="Times New Roman"/>
          <w:b/>
          <w:sz w:val="28"/>
          <w:szCs w:val="28"/>
          <w:lang w:val="uk-UA"/>
        </w:rPr>
        <w:t>Харизма</w:t>
      </w:r>
      <w:r>
        <w:rPr>
          <w:rFonts w:ascii="Times New Roman" w:hAnsi="Times New Roman" w:cs="Times New Roman"/>
          <w:sz w:val="28"/>
          <w:szCs w:val="28"/>
          <w:lang w:val="uk-UA"/>
        </w:rPr>
        <w:t xml:space="preserve"> –</w:t>
      </w:r>
      <w:r w:rsidRPr="00007D2F">
        <w:rPr>
          <w:rFonts w:ascii="Times New Roman" w:hAnsi="Times New Roman" w:cs="Times New Roman"/>
          <w:sz w:val="28"/>
          <w:szCs w:val="28"/>
          <w:lang w:val="uk-UA"/>
        </w:rPr>
        <w:t xml:space="preserve"> ірраціональний, парадоксальний, амбівалентний компонент буденної свідомості, який ґрунтується на вірі у надприродні або неординарні якості особистості, що афективно сприймаються масами; харизма має конкретно-історичне бу</w:t>
      </w:r>
      <w:r>
        <w:rPr>
          <w:rFonts w:ascii="Times New Roman" w:hAnsi="Times New Roman" w:cs="Times New Roman"/>
          <w:sz w:val="28"/>
          <w:szCs w:val="28"/>
          <w:lang w:val="uk-UA"/>
        </w:rPr>
        <w:t>ття;</w:t>
      </w:r>
      <w:r w:rsidRPr="00007D2F">
        <w:rPr>
          <w:rFonts w:ascii="Times New Roman" w:hAnsi="Times New Roman" w:cs="Times New Roman"/>
          <w:sz w:val="28"/>
          <w:szCs w:val="28"/>
          <w:lang w:val="uk-UA"/>
        </w:rPr>
        <w:t xml:space="preserve"> своєрідні, неординарні якості особистості, реальні або існуючі у думці мас: незвичайність, велич, особливий дар впливу на людей, таємничість, загадковість, унікальність, всесвітньо-історична значимість, динамічність, особливий дар предбачення.</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Цільова аудиторія</w:t>
      </w:r>
      <w:r w:rsidRPr="009D27E6">
        <w:rPr>
          <w:rFonts w:ascii="Times New Roman" w:hAnsi="Times New Roman" w:cs="Times New Roman"/>
          <w:sz w:val="28"/>
          <w:szCs w:val="28"/>
          <w:lang w:val="uk-UA"/>
        </w:rPr>
        <w:t xml:space="preserve"> – певна група людей, конкретний сегмент маси наявних і потенційних споживачів з виокремленням специфічних ознак, зокрема демографічних, психологічних, соціально-культурних.</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Чарівність</w:t>
      </w:r>
      <w:r w:rsidRPr="009D27E6">
        <w:rPr>
          <w:rFonts w:ascii="Times New Roman" w:hAnsi="Times New Roman" w:cs="Times New Roman"/>
          <w:sz w:val="28"/>
          <w:szCs w:val="28"/>
          <w:lang w:val="uk-UA"/>
        </w:rPr>
        <w:t xml:space="preserve"> (charm) – психологічна риса особистості. Термін вживається для позначення високих природних якостей людини – вродливості, зовнішньої принадності – у поєднанні з довершеністю внутрішнього світу.</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Якісні параметри аудиторії</w:t>
      </w:r>
      <w:r w:rsidRPr="009D27E6">
        <w:rPr>
          <w:rFonts w:ascii="Times New Roman" w:hAnsi="Times New Roman" w:cs="Times New Roman"/>
          <w:sz w:val="28"/>
          <w:szCs w:val="28"/>
          <w:lang w:val="uk-UA"/>
        </w:rPr>
        <w:t xml:space="preserve"> – рівень освіченості, поінформованості, соціальна належність, вікові та демографічні параметри, певні інтереси, потреби тощо.</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Я-концепція</w:t>
      </w:r>
      <w:r w:rsidRPr="009D27E6">
        <w:rPr>
          <w:rFonts w:ascii="Times New Roman" w:hAnsi="Times New Roman" w:cs="Times New Roman"/>
          <w:sz w:val="28"/>
          <w:szCs w:val="28"/>
          <w:lang w:val="uk-UA"/>
        </w:rPr>
        <w:t xml:space="preserve"> – це сукупність усіх уявлень індивіда про себе, пов’язана з їх оцінкою.</w:t>
      </w:r>
      <w:r w:rsidRPr="009D27E6">
        <w:t xml:space="preserve"> </w:t>
      </w:r>
      <w:r w:rsidRPr="009D27E6">
        <w:rPr>
          <w:rFonts w:ascii="Times New Roman" w:hAnsi="Times New Roman" w:cs="Times New Roman"/>
          <w:sz w:val="28"/>
          <w:szCs w:val="28"/>
          <w:lang w:val="uk-UA"/>
        </w:rPr>
        <w:t>“Я-концепція” – складний образ або картина, яка містить у собі сукупність уявлень особистості про себе саму разом з емоційно-оцінювальною домінантою цих уявлень. Я-концепція виникає у людини у процесі соціальної взаємодії як неминучий і завжди унікальний результат її психічного розвитку, як відносно стійке і водночас схильне до внутрішніх змін і коливань психічне надбання самосвідомості.</w:t>
      </w:r>
    </w:p>
    <w:p w:rsidR="00B04DC5" w:rsidRDefault="00B04DC5">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9D27E6" w:rsidRPr="009D27E6" w:rsidRDefault="009D27E6" w:rsidP="009D27E6">
      <w:pPr>
        <w:spacing w:line="240" w:lineRule="auto"/>
        <w:jc w:val="right"/>
        <w:rPr>
          <w:rFonts w:ascii="Times New Roman" w:hAnsi="Times New Roman" w:cs="Times New Roman"/>
          <w:b/>
          <w:sz w:val="28"/>
          <w:szCs w:val="28"/>
          <w:lang w:val="uk-UA"/>
        </w:rPr>
      </w:pPr>
      <w:r w:rsidRPr="009D27E6">
        <w:rPr>
          <w:rFonts w:ascii="Times New Roman" w:hAnsi="Times New Roman" w:cs="Times New Roman"/>
          <w:b/>
          <w:sz w:val="28"/>
          <w:szCs w:val="28"/>
          <w:lang w:val="uk-UA"/>
        </w:rPr>
        <w:t>Додаток А</w:t>
      </w:r>
    </w:p>
    <w:p w:rsidR="009D27E6" w:rsidRPr="009D27E6" w:rsidRDefault="009D27E6" w:rsidP="009D27E6">
      <w:pPr>
        <w:spacing w:line="240" w:lineRule="auto"/>
        <w:jc w:val="right"/>
        <w:rPr>
          <w:rFonts w:ascii="Times New Roman" w:hAnsi="Times New Roman" w:cs="Times New Roman"/>
          <w:sz w:val="28"/>
          <w:szCs w:val="28"/>
          <w:lang w:val="uk-UA"/>
        </w:rPr>
      </w:pPr>
      <w:r w:rsidRPr="009D27E6">
        <w:rPr>
          <w:noProof/>
          <w:lang w:eastAsia="ru-RU"/>
        </w:rPr>
        <w:drawing>
          <wp:inline distT="0" distB="0" distL="0" distR="0" wp14:anchorId="1D81F580" wp14:editId="1DB3EEAB">
            <wp:extent cx="5835789" cy="850582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1"/>
                    <a:srcRect l="1130" b="5403"/>
                    <a:stretch/>
                  </pic:blipFill>
                  <pic:spPr bwMode="auto">
                    <a:xfrm>
                      <a:off x="0" y="0"/>
                      <a:ext cx="5837308" cy="8508039"/>
                    </a:xfrm>
                    <a:prstGeom prst="rect">
                      <a:avLst/>
                    </a:prstGeom>
                    <a:ln>
                      <a:noFill/>
                    </a:ln>
                    <a:extLst>
                      <a:ext uri="{53640926-AAD7-44D8-BBD7-CCE9431645EC}">
                        <a14:shadowObscured xmlns:a14="http://schemas.microsoft.com/office/drawing/2010/main"/>
                      </a:ext>
                    </a:extLst>
                  </pic:spPr>
                </pic:pic>
              </a:graphicData>
            </a:graphic>
          </wp:inline>
        </w:drawing>
      </w:r>
    </w:p>
    <w:p w:rsidR="009754B5" w:rsidRDefault="009754B5">
      <w:r>
        <w:br w:type="page"/>
      </w:r>
    </w:p>
    <w:p w:rsidR="009754B5" w:rsidRPr="009754B5" w:rsidRDefault="009754B5" w:rsidP="009754B5">
      <w:pPr>
        <w:spacing w:after="0" w:line="240" w:lineRule="auto"/>
        <w:ind w:firstLine="709"/>
        <w:jc w:val="center"/>
        <w:rPr>
          <w:rFonts w:ascii="Times New Roman" w:eastAsia="Times New Roman" w:hAnsi="Times New Roman" w:cs="Times New Roman"/>
          <w:sz w:val="28"/>
          <w:szCs w:val="28"/>
          <w:lang w:val="uk-UA" w:eastAsia="ru-RU"/>
        </w:rPr>
      </w:pPr>
      <w:r w:rsidRPr="009754B5">
        <w:rPr>
          <w:rFonts w:ascii="Times New Roman" w:eastAsia="Times New Roman" w:hAnsi="Times New Roman" w:cs="Times New Roman"/>
          <w:sz w:val="28"/>
          <w:szCs w:val="28"/>
          <w:lang w:val="uk-UA" w:eastAsia="ru-RU"/>
        </w:rPr>
        <w:t>Навчально-методичне видання</w:t>
      </w:r>
    </w:p>
    <w:p w:rsidR="009754B5" w:rsidRPr="009754B5" w:rsidRDefault="009754B5" w:rsidP="009754B5">
      <w:pPr>
        <w:spacing w:after="0" w:line="240" w:lineRule="auto"/>
        <w:ind w:firstLine="709"/>
        <w:jc w:val="center"/>
        <w:rPr>
          <w:rFonts w:ascii="Times New Roman" w:eastAsia="Times New Roman" w:hAnsi="Times New Roman" w:cs="Times New Roman"/>
          <w:sz w:val="28"/>
          <w:szCs w:val="28"/>
          <w:lang w:val="uk-UA" w:eastAsia="ru-RU"/>
        </w:rPr>
      </w:pPr>
      <w:r w:rsidRPr="009754B5">
        <w:rPr>
          <w:rFonts w:ascii="Times New Roman" w:eastAsia="Times New Roman" w:hAnsi="Times New Roman" w:cs="Times New Roman"/>
          <w:sz w:val="28"/>
          <w:szCs w:val="28"/>
          <w:lang w:val="uk-UA" w:eastAsia="ru-RU"/>
        </w:rPr>
        <w:t>(українською мовою)</w:t>
      </w:r>
    </w:p>
    <w:p w:rsidR="009754B5" w:rsidRPr="009754B5" w:rsidRDefault="009754B5" w:rsidP="009754B5">
      <w:pPr>
        <w:spacing w:after="0" w:line="240" w:lineRule="auto"/>
        <w:ind w:firstLine="709"/>
        <w:jc w:val="center"/>
        <w:rPr>
          <w:rFonts w:ascii="Times New Roman" w:eastAsia="Times New Roman" w:hAnsi="Times New Roman" w:cs="Times New Roman"/>
          <w:sz w:val="28"/>
          <w:szCs w:val="28"/>
          <w:lang w:val="uk-UA" w:eastAsia="ru-RU"/>
        </w:rPr>
      </w:pPr>
    </w:p>
    <w:p w:rsidR="009754B5" w:rsidRPr="009754B5" w:rsidRDefault="009754B5" w:rsidP="009754B5">
      <w:pPr>
        <w:spacing w:after="0" w:line="240" w:lineRule="auto"/>
        <w:ind w:firstLine="709"/>
        <w:jc w:val="center"/>
        <w:rPr>
          <w:rFonts w:ascii="Times New Roman" w:eastAsia="Times New Roman" w:hAnsi="Times New Roman" w:cs="Times New Roman"/>
          <w:sz w:val="28"/>
          <w:szCs w:val="28"/>
          <w:lang w:val="uk-UA" w:eastAsia="ru-RU"/>
        </w:rPr>
      </w:pPr>
    </w:p>
    <w:p w:rsidR="009754B5" w:rsidRPr="009754B5" w:rsidRDefault="009754B5" w:rsidP="009754B5">
      <w:pPr>
        <w:spacing w:after="0" w:line="240" w:lineRule="auto"/>
        <w:ind w:firstLine="709"/>
        <w:jc w:val="center"/>
        <w:rPr>
          <w:rFonts w:ascii="Times New Roman" w:eastAsia="Times New Roman" w:hAnsi="Times New Roman" w:cs="Times New Roman"/>
          <w:sz w:val="28"/>
          <w:szCs w:val="28"/>
          <w:lang w:val="uk-UA" w:eastAsia="ru-RU"/>
        </w:rPr>
      </w:pPr>
    </w:p>
    <w:p w:rsidR="009754B5" w:rsidRPr="009754B5" w:rsidRDefault="009754B5" w:rsidP="009754B5">
      <w:pPr>
        <w:spacing w:after="0" w:line="240" w:lineRule="auto"/>
        <w:ind w:firstLine="709"/>
        <w:jc w:val="center"/>
        <w:rPr>
          <w:rFonts w:ascii="Times New Roman" w:eastAsia="Times New Roman" w:hAnsi="Times New Roman" w:cs="Times New Roman"/>
          <w:sz w:val="28"/>
          <w:szCs w:val="28"/>
          <w:lang w:val="uk-UA" w:eastAsia="ru-RU"/>
        </w:rPr>
      </w:pPr>
      <w:r w:rsidRPr="009754B5">
        <w:rPr>
          <w:rFonts w:ascii="Times New Roman" w:eastAsia="Times New Roman" w:hAnsi="Times New Roman" w:cs="Times New Roman"/>
          <w:sz w:val="28"/>
          <w:szCs w:val="28"/>
          <w:lang w:val="uk-UA" w:eastAsia="ru-RU"/>
        </w:rPr>
        <w:t>Бондаренко Ірина Станіславівна</w:t>
      </w:r>
    </w:p>
    <w:p w:rsidR="009754B5" w:rsidRPr="009754B5" w:rsidRDefault="009754B5" w:rsidP="009754B5">
      <w:pPr>
        <w:spacing w:after="0" w:line="240" w:lineRule="auto"/>
        <w:ind w:firstLine="709"/>
        <w:jc w:val="center"/>
        <w:rPr>
          <w:rFonts w:ascii="Times New Roman" w:eastAsia="Times New Roman" w:hAnsi="Times New Roman" w:cs="Times New Roman"/>
          <w:sz w:val="28"/>
          <w:szCs w:val="28"/>
          <w:lang w:val="uk-UA" w:eastAsia="ru-RU"/>
        </w:rPr>
      </w:pPr>
    </w:p>
    <w:p w:rsidR="009754B5" w:rsidRPr="009754B5" w:rsidRDefault="009754B5" w:rsidP="009754B5">
      <w:pPr>
        <w:spacing w:after="0" w:line="240" w:lineRule="auto"/>
        <w:ind w:firstLine="709"/>
        <w:jc w:val="center"/>
        <w:rPr>
          <w:rFonts w:ascii="Times New Roman" w:eastAsia="Times New Roman" w:hAnsi="Times New Roman" w:cs="Times New Roman"/>
          <w:sz w:val="28"/>
          <w:szCs w:val="28"/>
          <w:lang w:val="uk-UA" w:eastAsia="ru-RU"/>
        </w:rPr>
      </w:pPr>
    </w:p>
    <w:p w:rsidR="009754B5" w:rsidRPr="009754B5" w:rsidRDefault="009754B5" w:rsidP="009754B5">
      <w:pPr>
        <w:spacing w:after="0" w:line="240" w:lineRule="auto"/>
        <w:ind w:firstLine="709"/>
        <w:jc w:val="center"/>
        <w:rPr>
          <w:rFonts w:ascii="Times New Roman" w:eastAsia="Times New Roman" w:hAnsi="Times New Roman" w:cs="Times New Roman"/>
          <w:sz w:val="28"/>
          <w:szCs w:val="28"/>
          <w:lang w:val="uk-UA" w:eastAsia="ru-RU"/>
        </w:rPr>
      </w:pPr>
    </w:p>
    <w:p w:rsidR="009754B5" w:rsidRPr="009754B5" w:rsidRDefault="009754B5" w:rsidP="009754B5">
      <w:pPr>
        <w:spacing w:after="0" w:line="240" w:lineRule="auto"/>
        <w:ind w:firstLine="709"/>
        <w:jc w:val="center"/>
        <w:rPr>
          <w:rFonts w:ascii="Times New Roman" w:eastAsia="Times New Roman" w:hAnsi="Times New Roman" w:cs="Times New Roman"/>
          <w:sz w:val="28"/>
          <w:szCs w:val="28"/>
          <w:lang w:val="uk-UA" w:eastAsia="ru-RU"/>
        </w:rPr>
      </w:pPr>
    </w:p>
    <w:p w:rsidR="009754B5" w:rsidRDefault="009754B5" w:rsidP="009754B5">
      <w:pPr>
        <w:spacing w:after="0" w:line="240" w:lineRule="auto"/>
        <w:ind w:firstLine="709"/>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ІМІДЖОЛОГІЯ:</w:t>
      </w:r>
    </w:p>
    <w:p w:rsidR="009754B5" w:rsidRPr="009754B5" w:rsidRDefault="009754B5" w:rsidP="009754B5">
      <w:pPr>
        <w:spacing w:after="0" w:line="240" w:lineRule="auto"/>
        <w:ind w:firstLine="709"/>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ПСИХОЛОГІЯ ІМІДЖУ</w:t>
      </w:r>
    </w:p>
    <w:p w:rsidR="009754B5" w:rsidRPr="009754B5" w:rsidRDefault="009754B5" w:rsidP="009754B5">
      <w:pPr>
        <w:spacing w:after="0" w:line="240" w:lineRule="auto"/>
        <w:ind w:firstLine="709"/>
        <w:jc w:val="center"/>
        <w:rPr>
          <w:rFonts w:ascii="Times New Roman" w:eastAsia="Times New Roman" w:hAnsi="Times New Roman" w:cs="Times New Roman"/>
          <w:sz w:val="28"/>
          <w:szCs w:val="28"/>
          <w:lang w:val="uk-UA" w:eastAsia="ru-RU"/>
        </w:rPr>
      </w:pPr>
    </w:p>
    <w:p w:rsidR="009754B5" w:rsidRPr="009754B5" w:rsidRDefault="009754B5" w:rsidP="009754B5">
      <w:pPr>
        <w:spacing w:after="0" w:line="240" w:lineRule="auto"/>
        <w:ind w:firstLine="709"/>
        <w:jc w:val="center"/>
        <w:rPr>
          <w:rFonts w:ascii="Times New Roman" w:eastAsia="Times New Roman" w:hAnsi="Times New Roman" w:cs="Times New Roman"/>
          <w:sz w:val="28"/>
          <w:szCs w:val="28"/>
          <w:lang w:val="uk-UA" w:eastAsia="ru-RU"/>
        </w:rPr>
      </w:pPr>
      <w:r w:rsidRPr="009754B5">
        <w:rPr>
          <w:rFonts w:ascii="Times New Roman" w:eastAsia="Times New Roman" w:hAnsi="Times New Roman" w:cs="Times New Roman"/>
          <w:sz w:val="28"/>
          <w:szCs w:val="28"/>
          <w:lang w:val="uk-UA" w:eastAsia="ru-RU"/>
        </w:rPr>
        <w:t>Навчально-методичний посібник</w:t>
      </w:r>
    </w:p>
    <w:p w:rsidR="009754B5" w:rsidRPr="009754B5" w:rsidRDefault="009754B5" w:rsidP="009754B5">
      <w:pPr>
        <w:spacing w:after="0" w:line="240" w:lineRule="auto"/>
        <w:ind w:firstLine="709"/>
        <w:jc w:val="center"/>
        <w:rPr>
          <w:rFonts w:ascii="Times New Roman" w:eastAsia="Times New Roman" w:hAnsi="Times New Roman" w:cs="Times New Roman"/>
          <w:sz w:val="28"/>
          <w:szCs w:val="28"/>
          <w:lang w:val="uk-UA" w:eastAsia="ru-RU"/>
        </w:rPr>
      </w:pPr>
      <w:r w:rsidRPr="009754B5">
        <w:rPr>
          <w:rFonts w:ascii="Times New Roman" w:eastAsia="Times New Roman" w:hAnsi="Times New Roman" w:cs="Times New Roman"/>
          <w:sz w:val="28"/>
          <w:szCs w:val="28"/>
          <w:lang w:val="uk-UA" w:eastAsia="ru-RU"/>
        </w:rPr>
        <w:t xml:space="preserve">для студентів освітньо-кваліфікаційного рівня «бакалавр» </w:t>
      </w:r>
    </w:p>
    <w:p w:rsidR="009754B5" w:rsidRPr="009754B5" w:rsidRDefault="009754B5" w:rsidP="009754B5">
      <w:pPr>
        <w:spacing w:after="0" w:line="240" w:lineRule="auto"/>
        <w:ind w:firstLine="709"/>
        <w:jc w:val="center"/>
        <w:rPr>
          <w:rFonts w:ascii="Times New Roman" w:eastAsia="Times New Roman" w:hAnsi="Times New Roman" w:cs="Times New Roman"/>
          <w:sz w:val="28"/>
          <w:szCs w:val="28"/>
          <w:lang w:val="uk-UA" w:eastAsia="ru-RU"/>
        </w:rPr>
      </w:pPr>
      <w:r w:rsidRPr="009754B5">
        <w:rPr>
          <w:rFonts w:ascii="Times New Roman" w:eastAsia="Times New Roman" w:hAnsi="Times New Roman" w:cs="Times New Roman"/>
          <w:sz w:val="28"/>
          <w:szCs w:val="28"/>
          <w:lang w:val="uk-UA" w:eastAsia="ru-RU"/>
        </w:rPr>
        <w:t>н</w:t>
      </w:r>
      <w:r>
        <w:rPr>
          <w:rFonts w:ascii="Times New Roman" w:eastAsia="Times New Roman" w:hAnsi="Times New Roman" w:cs="Times New Roman"/>
          <w:sz w:val="28"/>
          <w:szCs w:val="28"/>
          <w:lang w:val="uk-UA" w:eastAsia="ru-RU"/>
        </w:rPr>
        <w:t>апрям</w:t>
      </w:r>
      <w:r w:rsidR="007A328A">
        <w:rPr>
          <w:rFonts w:ascii="Times New Roman" w:eastAsia="Times New Roman" w:hAnsi="Times New Roman" w:cs="Times New Roman"/>
          <w:sz w:val="28"/>
          <w:szCs w:val="28"/>
          <w:lang w:val="uk-UA" w:eastAsia="ru-RU"/>
        </w:rPr>
        <w:t>у підготовки «Реклама і</w:t>
      </w:r>
      <w:r>
        <w:rPr>
          <w:rFonts w:ascii="Times New Roman" w:eastAsia="Times New Roman" w:hAnsi="Times New Roman" w:cs="Times New Roman"/>
          <w:sz w:val="28"/>
          <w:szCs w:val="28"/>
          <w:lang w:val="uk-UA" w:eastAsia="ru-RU"/>
        </w:rPr>
        <w:t xml:space="preserve"> зв’язки з громадськістю</w:t>
      </w:r>
      <w:r w:rsidRPr="009754B5">
        <w:rPr>
          <w:rFonts w:ascii="Times New Roman" w:eastAsia="Times New Roman" w:hAnsi="Times New Roman" w:cs="Times New Roman"/>
          <w:sz w:val="28"/>
          <w:szCs w:val="28"/>
          <w:lang w:val="uk-UA" w:eastAsia="ru-RU"/>
        </w:rPr>
        <w:t>»</w:t>
      </w:r>
    </w:p>
    <w:p w:rsidR="009754B5" w:rsidRPr="009754B5" w:rsidRDefault="009754B5" w:rsidP="009754B5">
      <w:pPr>
        <w:spacing w:after="0" w:line="240" w:lineRule="auto"/>
        <w:ind w:firstLine="709"/>
        <w:jc w:val="center"/>
        <w:rPr>
          <w:rFonts w:ascii="Times New Roman" w:eastAsia="Times New Roman" w:hAnsi="Times New Roman" w:cs="Times New Roman"/>
          <w:sz w:val="28"/>
          <w:szCs w:val="28"/>
          <w:lang w:val="uk-UA" w:eastAsia="ru-RU"/>
        </w:rPr>
      </w:pPr>
    </w:p>
    <w:p w:rsidR="009754B5" w:rsidRPr="009754B5" w:rsidRDefault="009754B5" w:rsidP="009754B5">
      <w:pPr>
        <w:spacing w:after="0" w:line="240" w:lineRule="auto"/>
        <w:ind w:firstLine="709"/>
        <w:jc w:val="center"/>
        <w:rPr>
          <w:rFonts w:ascii="Times New Roman" w:eastAsia="Times New Roman" w:hAnsi="Times New Roman" w:cs="Times New Roman"/>
          <w:sz w:val="28"/>
          <w:szCs w:val="28"/>
          <w:lang w:val="uk-UA" w:eastAsia="ru-RU"/>
        </w:rPr>
      </w:pPr>
    </w:p>
    <w:p w:rsidR="009754B5" w:rsidRPr="009754B5" w:rsidRDefault="009754B5" w:rsidP="009754B5">
      <w:pPr>
        <w:spacing w:after="0" w:line="240" w:lineRule="auto"/>
        <w:ind w:firstLine="709"/>
        <w:jc w:val="center"/>
        <w:rPr>
          <w:rFonts w:ascii="Times New Roman" w:eastAsia="Times New Roman" w:hAnsi="Times New Roman" w:cs="Times New Roman"/>
          <w:sz w:val="28"/>
          <w:szCs w:val="28"/>
          <w:lang w:val="uk-UA" w:eastAsia="ru-RU"/>
        </w:rPr>
      </w:pPr>
    </w:p>
    <w:p w:rsidR="009754B5" w:rsidRPr="009754B5" w:rsidRDefault="009754B5" w:rsidP="009754B5">
      <w:pPr>
        <w:spacing w:after="0" w:line="240" w:lineRule="auto"/>
        <w:ind w:firstLine="709"/>
        <w:jc w:val="center"/>
        <w:rPr>
          <w:rFonts w:ascii="Times New Roman" w:eastAsia="Times New Roman" w:hAnsi="Times New Roman" w:cs="Times New Roman"/>
          <w:sz w:val="28"/>
          <w:szCs w:val="28"/>
          <w:lang w:val="uk-UA" w:eastAsia="ru-RU"/>
        </w:rPr>
      </w:pPr>
    </w:p>
    <w:p w:rsidR="009754B5" w:rsidRPr="009754B5" w:rsidRDefault="009754B5" w:rsidP="009754B5">
      <w:pPr>
        <w:spacing w:after="0" w:line="240" w:lineRule="auto"/>
        <w:ind w:firstLine="709"/>
        <w:jc w:val="center"/>
        <w:rPr>
          <w:rFonts w:ascii="Times New Roman" w:eastAsia="Times New Roman" w:hAnsi="Times New Roman" w:cs="Times New Roman"/>
          <w:sz w:val="28"/>
          <w:szCs w:val="28"/>
          <w:lang w:val="uk-UA" w:eastAsia="ru-RU"/>
        </w:rPr>
      </w:pPr>
    </w:p>
    <w:p w:rsidR="009754B5" w:rsidRPr="009754B5" w:rsidRDefault="009754B5" w:rsidP="009754B5">
      <w:pPr>
        <w:spacing w:after="0" w:line="240" w:lineRule="auto"/>
        <w:ind w:firstLine="709"/>
        <w:jc w:val="center"/>
        <w:rPr>
          <w:rFonts w:ascii="Times New Roman" w:eastAsia="Times New Roman" w:hAnsi="Times New Roman" w:cs="Times New Roman"/>
          <w:sz w:val="28"/>
          <w:szCs w:val="28"/>
          <w:lang w:val="uk-UA" w:eastAsia="ru-RU"/>
        </w:rPr>
      </w:pPr>
    </w:p>
    <w:p w:rsidR="009754B5" w:rsidRPr="009754B5" w:rsidRDefault="009754B5" w:rsidP="009754B5">
      <w:pPr>
        <w:spacing w:after="0" w:line="240" w:lineRule="auto"/>
        <w:ind w:firstLine="709"/>
        <w:jc w:val="center"/>
        <w:rPr>
          <w:rFonts w:ascii="Times New Roman" w:eastAsia="Times New Roman" w:hAnsi="Times New Roman" w:cs="Times New Roman"/>
          <w:sz w:val="28"/>
          <w:szCs w:val="28"/>
          <w:lang w:val="uk-UA" w:eastAsia="ru-RU"/>
        </w:rPr>
      </w:pPr>
    </w:p>
    <w:p w:rsidR="009754B5" w:rsidRPr="009754B5" w:rsidRDefault="009754B5" w:rsidP="009754B5">
      <w:pPr>
        <w:spacing w:after="0" w:line="240" w:lineRule="auto"/>
        <w:ind w:firstLine="709"/>
        <w:jc w:val="center"/>
        <w:rPr>
          <w:rFonts w:ascii="Times New Roman" w:eastAsia="Times New Roman" w:hAnsi="Times New Roman" w:cs="Times New Roman"/>
          <w:sz w:val="28"/>
          <w:szCs w:val="28"/>
          <w:lang w:val="uk-UA" w:eastAsia="ru-RU"/>
        </w:rPr>
      </w:pPr>
    </w:p>
    <w:p w:rsidR="009754B5" w:rsidRPr="009754B5" w:rsidRDefault="009754B5" w:rsidP="009754B5">
      <w:pPr>
        <w:spacing w:after="0" w:line="240" w:lineRule="auto"/>
        <w:ind w:firstLine="709"/>
        <w:jc w:val="center"/>
        <w:rPr>
          <w:rFonts w:ascii="Times New Roman" w:eastAsia="Times New Roman" w:hAnsi="Times New Roman" w:cs="Times New Roman"/>
          <w:sz w:val="28"/>
          <w:szCs w:val="28"/>
          <w:lang w:val="uk-UA" w:eastAsia="ru-RU"/>
        </w:rPr>
      </w:pPr>
    </w:p>
    <w:p w:rsidR="009754B5" w:rsidRPr="009754B5" w:rsidRDefault="009754B5" w:rsidP="009754B5">
      <w:pPr>
        <w:spacing w:after="0" w:line="240" w:lineRule="auto"/>
        <w:ind w:firstLine="709"/>
        <w:jc w:val="center"/>
        <w:rPr>
          <w:rFonts w:ascii="Times New Roman" w:eastAsia="Times New Roman" w:hAnsi="Times New Roman" w:cs="Times New Roman"/>
          <w:sz w:val="28"/>
          <w:szCs w:val="28"/>
          <w:lang w:val="uk-UA" w:eastAsia="ru-RU"/>
        </w:rPr>
      </w:pPr>
    </w:p>
    <w:p w:rsidR="009754B5" w:rsidRPr="009754B5" w:rsidRDefault="009754B5" w:rsidP="009754B5">
      <w:pPr>
        <w:spacing w:after="0" w:line="240" w:lineRule="auto"/>
        <w:ind w:firstLine="709"/>
        <w:jc w:val="center"/>
        <w:rPr>
          <w:rFonts w:ascii="Times New Roman" w:eastAsia="Times New Roman" w:hAnsi="Times New Roman" w:cs="Times New Roman"/>
          <w:sz w:val="28"/>
          <w:szCs w:val="28"/>
          <w:lang w:val="uk-UA" w:eastAsia="ru-RU"/>
        </w:rPr>
      </w:pPr>
    </w:p>
    <w:p w:rsidR="009754B5" w:rsidRPr="009754B5" w:rsidRDefault="009754B5" w:rsidP="009754B5">
      <w:pPr>
        <w:spacing w:after="0" w:line="240" w:lineRule="auto"/>
        <w:ind w:firstLine="709"/>
        <w:jc w:val="center"/>
        <w:rPr>
          <w:rFonts w:ascii="Times New Roman" w:eastAsia="Times New Roman" w:hAnsi="Times New Roman" w:cs="Times New Roman"/>
          <w:i/>
          <w:sz w:val="28"/>
          <w:szCs w:val="28"/>
          <w:lang w:val="uk-UA" w:eastAsia="ru-RU"/>
        </w:rPr>
      </w:pPr>
      <w:r w:rsidRPr="009754B5">
        <w:rPr>
          <w:rFonts w:ascii="Times New Roman" w:eastAsia="Times New Roman" w:hAnsi="Times New Roman" w:cs="Times New Roman"/>
          <w:sz w:val="28"/>
          <w:szCs w:val="28"/>
          <w:lang w:val="uk-UA" w:eastAsia="ru-RU"/>
        </w:rPr>
        <w:t xml:space="preserve">Рецензент  </w:t>
      </w:r>
      <w:r>
        <w:rPr>
          <w:rFonts w:ascii="Times New Roman" w:eastAsia="Times New Roman" w:hAnsi="Times New Roman" w:cs="Times New Roman"/>
          <w:i/>
          <w:sz w:val="28"/>
          <w:szCs w:val="28"/>
          <w:lang w:val="uk-UA" w:eastAsia="ru-RU"/>
        </w:rPr>
        <w:t>О.О. Семенець</w:t>
      </w:r>
    </w:p>
    <w:p w:rsidR="009754B5" w:rsidRPr="009754B5" w:rsidRDefault="009754B5" w:rsidP="009754B5">
      <w:pPr>
        <w:spacing w:after="0" w:line="240" w:lineRule="auto"/>
        <w:ind w:firstLine="709"/>
        <w:jc w:val="center"/>
        <w:rPr>
          <w:rFonts w:ascii="Times New Roman" w:eastAsia="Times New Roman" w:hAnsi="Times New Roman" w:cs="Times New Roman"/>
          <w:i/>
          <w:sz w:val="28"/>
          <w:szCs w:val="28"/>
          <w:lang w:val="uk-UA" w:eastAsia="ru-RU"/>
        </w:rPr>
      </w:pPr>
      <w:r w:rsidRPr="009754B5">
        <w:rPr>
          <w:rFonts w:ascii="Times New Roman" w:eastAsia="Times New Roman" w:hAnsi="Times New Roman" w:cs="Times New Roman"/>
          <w:sz w:val="28"/>
          <w:szCs w:val="28"/>
          <w:lang w:val="uk-UA" w:eastAsia="ru-RU"/>
        </w:rPr>
        <w:t xml:space="preserve">Відповідальний за випуск  </w:t>
      </w:r>
      <w:r w:rsidRPr="009754B5">
        <w:rPr>
          <w:rFonts w:ascii="Times New Roman" w:eastAsia="Times New Roman" w:hAnsi="Times New Roman" w:cs="Times New Roman"/>
          <w:i/>
          <w:sz w:val="28"/>
          <w:szCs w:val="28"/>
          <w:lang w:val="uk-UA" w:eastAsia="ru-RU"/>
        </w:rPr>
        <w:t>І.С. Бондаренко</w:t>
      </w:r>
    </w:p>
    <w:p w:rsidR="009754B5" w:rsidRPr="009754B5" w:rsidRDefault="009754B5" w:rsidP="009754B5">
      <w:pPr>
        <w:spacing w:after="0" w:line="240" w:lineRule="auto"/>
        <w:ind w:firstLine="709"/>
        <w:jc w:val="center"/>
        <w:rPr>
          <w:rFonts w:ascii="Times New Roman" w:eastAsia="Times New Roman" w:hAnsi="Times New Roman" w:cs="Times New Roman"/>
          <w:i/>
          <w:sz w:val="28"/>
          <w:szCs w:val="28"/>
          <w:lang w:val="uk-UA" w:eastAsia="ru-RU"/>
        </w:rPr>
      </w:pPr>
      <w:r w:rsidRPr="009754B5">
        <w:rPr>
          <w:rFonts w:ascii="Times New Roman" w:eastAsia="Times New Roman" w:hAnsi="Times New Roman" w:cs="Times New Roman"/>
          <w:sz w:val="28"/>
          <w:szCs w:val="28"/>
          <w:lang w:val="uk-UA" w:eastAsia="ru-RU"/>
        </w:rPr>
        <w:t xml:space="preserve">Коректор  </w:t>
      </w:r>
      <w:r w:rsidRPr="009754B5">
        <w:rPr>
          <w:rFonts w:ascii="Times New Roman" w:eastAsia="Times New Roman" w:hAnsi="Times New Roman" w:cs="Times New Roman"/>
          <w:i/>
          <w:sz w:val="28"/>
          <w:szCs w:val="28"/>
          <w:lang w:val="uk-UA" w:eastAsia="ru-RU"/>
        </w:rPr>
        <w:t>І.С. Бондаренко</w:t>
      </w:r>
    </w:p>
    <w:p w:rsidR="009754B5" w:rsidRPr="009754B5" w:rsidRDefault="009754B5" w:rsidP="009754B5">
      <w:pPr>
        <w:spacing w:after="0" w:line="240" w:lineRule="auto"/>
        <w:ind w:firstLine="709"/>
        <w:jc w:val="center"/>
        <w:rPr>
          <w:rFonts w:ascii="Times New Roman" w:eastAsia="Times New Roman" w:hAnsi="Times New Roman" w:cs="Times New Roman"/>
          <w:sz w:val="28"/>
          <w:szCs w:val="28"/>
          <w:lang w:val="uk-UA" w:eastAsia="ru-RU"/>
        </w:rPr>
      </w:pPr>
    </w:p>
    <w:p w:rsidR="009754B5" w:rsidRPr="009754B5" w:rsidRDefault="009754B5" w:rsidP="009754B5">
      <w:pPr>
        <w:spacing w:after="0" w:line="240" w:lineRule="auto"/>
        <w:ind w:firstLine="709"/>
        <w:jc w:val="center"/>
        <w:rPr>
          <w:rFonts w:ascii="Times New Roman" w:eastAsia="Times New Roman" w:hAnsi="Times New Roman" w:cs="Times New Roman"/>
          <w:sz w:val="28"/>
          <w:szCs w:val="28"/>
          <w:lang w:val="uk-UA" w:eastAsia="ru-RU"/>
        </w:rPr>
      </w:pPr>
    </w:p>
    <w:p w:rsidR="008A508D" w:rsidRDefault="008A508D" w:rsidP="009D27E6">
      <w:pPr>
        <w:spacing w:line="240" w:lineRule="auto"/>
      </w:pPr>
    </w:p>
    <w:sectPr w:rsidR="008A508D" w:rsidSect="009D27E6">
      <w:footerReference w:type="default" r:id="rId22"/>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8FA" w:rsidRDefault="004908FA" w:rsidP="008F29D2">
      <w:pPr>
        <w:spacing w:after="0" w:line="240" w:lineRule="auto"/>
      </w:pPr>
      <w:r>
        <w:separator/>
      </w:r>
    </w:p>
  </w:endnote>
  <w:endnote w:type="continuationSeparator" w:id="0">
    <w:p w:rsidR="004908FA" w:rsidRDefault="004908FA" w:rsidP="008F2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8061030"/>
      <w:docPartObj>
        <w:docPartGallery w:val="Page Numbers (Bottom of Page)"/>
        <w:docPartUnique/>
      </w:docPartObj>
    </w:sdtPr>
    <w:sdtEndPr/>
    <w:sdtContent>
      <w:p w:rsidR="00CC7AA3" w:rsidRDefault="00CC7AA3">
        <w:pPr>
          <w:pStyle w:val="aa"/>
          <w:jc w:val="center"/>
        </w:pPr>
        <w:r>
          <w:fldChar w:fldCharType="begin"/>
        </w:r>
        <w:r>
          <w:instrText>PAGE   \* MERGEFORMAT</w:instrText>
        </w:r>
        <w:r>
          <w:fldChar w:fldCharType="separate"/>
        </w:r>
        <w:r w:rsidR="00924705">
          <w:rPr>
            <w:noProof/>
          </w:rPr>
          <w:t>1</w:t>
        </w:r>
        <w:r>
          <w:fldChar w:fldCharType="end"/>
        </w:r>
      </w:p>
    </w:sdtContent>
  </w:sdt>
  <w:p w:rsidR="00CC7AA3" w:rsidRDefault="00CC7AA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8FA" w:rsidRDefault="004908FA" w:rsidP="008F29D2">
      <w:pPr>
        <w:spacing w:after="0" w:line="240" w:lineRule="auto"/>
      </w:pPr>
      <w:r>
        <w:separator/>
      </w:r>
    </w:p>
  </w:footnote>
  <w:footnote w:type="continuationSeparator" w:id="0">
    <w:p w:rsidR="004908FA" w:rsidRDefault="004908FA" w:rsidP="008F29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A6237"/>
    <w:multiLevelType w:val="hybridMultilevel"/>
    <w:tmpl w:val="3BB60E1E"/>
    <w:lvl w:ilvl="0" w:tplc="D0CCD01A">
      <w:start w:val="1"/>
      <w:numFmt w:val="decimal"/>
      <w:lvlText w:val="%1."/>
      <w:lvlJc w:val="left"/>
      <w:pPr>
        <w:ind w:left="2119" w:hanging="69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3E156C"/>
    <w:multiLevelType w:val="hybridMultilevel"/>
    <w:tmpl w:val="FAC03FC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80253FF"/>
    <w:multiLevelType w:val="hybridMultilevel"/>
    <w:tmpl w:val="3B8822DE"/>
    <w:lvl w:ilvl="0" w:tplc="0B32FEAC">
      <w:start w:val="6"/>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83454E4"/>
    <w:multiLevelType w:val="hybridMultilevel"/>
    <w:tmpl w:val="EE0A8E68"/>
    <w:lvl w:ilvl="0" w:tplc="0419000F">
      <w:start w:val="1"/>
      <w:numFmt w:val="decimal"/>
      <w:lvlText w:val="%1."/>
      <w:lvlJc w:val="left"/>
      <w:pPr>
        <w:ind w:left="1069" w:hanging="360"/>
      </w:pPr>
    </w:lvl>
    <w:lvl w:ilvl="1" w:tplc="0419000F">
      <w:start w:val="1"/>
      <w:numFmt w:val="decimal"/>
      <w:lvlText w:val="%2."/>
      <w:lvlJc w:val="left"/>
      <w:pPr>
        <w:ind w:left="360"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A1D3B56"/>
    <w:multiLevelType w:val="hybridMultilevel"/>
    <w:tmpl w:val="062C04CE"/>
    <w:lvl w:ilvl="0" w:tplc="0B32FEAC">
      <w:start w:val="6"/>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EA87692"/>
    <w:multiLevelType w:val="hybridMultilevel"/>
    <w:tmpl w:val="46848A34"/>
    <w:lvl w:ilvl="0" w:tplc="F1D62F7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20322E9"/>
    <w:multiLevelType w:val="hybridMultilevel"/>
    <w:tmpl w:val="1DC8FE5C"/>
    <w:lvl w:ilvl="0" w:tplc="0B32FEAC">
      <w:start w:val="6"/>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7BF3E0D"/>
    <w:multiLevelType w:val="hybridMultilevel"/>
    <w:tmpl w:val="55EA468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A53238B"/>
    <w:multiLevelType w:val="hybridMultilevel"/>
    <w:tmpl w:val="0F546E26"/>
    <w:lvl w:ilvl="0" w:tplc="49467A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F693220"/>
    <w:multiLevelType w:val="hybridMultilevel"/>
    <w:tmpl w:val="518A7440"/>
    <w:lvl w:ilvl="0" w:tplc="0B32FEAC">
      <w:start w:val="6"/>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FC326B8"/>
    <w:multiLevelType w:val="hybridMultilevel"/>
    <w:tmpl w:val="14C87AA0"/>
    <w:lvl w:ilvl="0" w:tplc="0B32FEAC">
      <w:start w:val="6"/>
      <w:numFmt w:val="bullet"/>
      <w:lvlText w:val="-"/>
      <w:lvlJc w:val="left"/>
      <w:pPr>
        <w:ind w:left="1789" w:hanging="360"/>
      </w:p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1">
    <w:nsid w:val="24C72830"/>
    <w:multiLevelType w:val="hybridMultilevel"/>
    <w:tmpl w:val="C4A6CC46"/>
    <w:lvl w:ilvl="0" w:tplc="0B32FEAC">
      <w:start w:val="6"/>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6B82A16"/>
    <w:multiLevelType w:val="hybridMultilevel"/>
    <w:tmpl w:val="A348A838"/>
    <w:lvl w:ilvl="0" w:tplc="55EA59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915513D"/>
    <w:multiLevelType w:val="hybridMultilevel"/>
    <w:tmpl w:val="AAA89E70"/>
    <w:lvl w:ilvl="0" w:tplc="01300CE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297A6461"/>
    <w:multiLevelType w:val="hybridMultilevel"/>
    <w:tmpl w:val="913074BE"/>
    <w:lvl w:ilvl="0" w:tplc="D76013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9F37AEA"/>
    <w:multiLevelType w:val="hybridMultilevel"/>
    <w:tmpl w:val="535EC5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D9C7EA9"/>
    <w:multiLevelType w:val="hybridMultilevel"/>
    <w:tmpl w:val="F27623EC"/>
    <w:lvl w:ilvl="0" w:tplc="0B32FEAC">
      <w:start w:val="6"/>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312044D"/>
    <w:multiLevelType w:val="hybridMultilevel"/>
    <w:tmpl w:val="35D6C9BA"/>
    <w:lvl w:ilvl="0" w:tplc="0B32FEAC">
      <w:start w:val="6"/>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47073FA"/>
    <w:multiLevelType w:val="hybridMultilevel"/>
    <w:tmpl w:val="F53C9B02"/>
    <w:lvl w:ilvl="0" w:tplc="D0CCD01A">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89C6D15"/>
    <w:multiLevelType w:val="hybridMultilevel"/>
    <w:tmpl w:val="0310BF0E"/>
    <w:lvl w:ilvl="0" w:tplc="0B32FEAC">
      <w:start w:val="6"/>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97570CB"/>
    <w:multiLevelType w:val="hybridMultilevel"/>
    <w:tmpl w:val="F71EFD64"/>
    <w:lvl w:ilvl="0" w:tplc="0B32FEAC">
      <w:start w:val="6"/>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BBA09A4"/>
    <w:multiLevelType w:val="hybridMultilevel"/>
    <w:tmpl w:val="2916AC02"/>
    <w:lvl w:ilvl="0" w:tplc="0B32FEAC">
      <w:start w:val="6"/>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0117DE6"/>
    <w:multiLevelType w:val="hybridMultilevel"/>
    <w:tmpl w:val="7FA66D86"/>
    <w:lvl w:ilvl="0" w:tplc="0B32FEAC">
      <w:start w:val="6"/>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1C14210"/>
    <w:multiLevelType w:val="hybridMultilevel"/>
    <w:tmpl w:val="64CEB36A"/>
    <w:lvl w:ilvl="0" w:tplc="0B32FEAC">
      <w:start w:val="6"/>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4275C5A"/>
    <w:multiLevelType w:val="hybridMultilevel"/>
    <w:tmpl w:val="04B61CB2"/>
    <w:lvl w:ilvl="0" w:tplc="0B32FEAC">
      <w:start w:val="6"/>
      <w:numFmt w:val="bullet"/>
      <w:lvlText w:val="-"/>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43A23F8"/>
    <w:multiLevelType w:val="hybridMultilevel"/>
    <w:tmpl w:val="4DCE566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88318F0"/>
    <w:multiLevelType w:val="hybridMultilevel"/>
    <w:tmpl w:val="AA6A26D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8DE3564"/>
    <w:multiLevelType w:val="hybridMultilevel"/>
    <w:tmpl w:val="353211A8"/>
    <w:lvl w:ilvl="0" w:tplc="D7AA0B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4CD2573F"/>
    <w:multiLevelType w:val="hybridMultilevel"/>
    <w:tmpl w:val="0FB4BE8E"/>
    <w:lvl w:ilvl="0" w:tplc="D76013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D7250E5"/>
    <w:multiLevelType w:val="hybridMultilevel"/>
    <w:tmpl w:val="DD4644E4"/>
    <w:lvl w:ilvl="0" w:tplc="D88878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E0900BE"/>
    <w:multiLevelType w:val="hybridMultilevel"/>
    <w:tmpl w:val="CE0E7834"/>
    <w:lvl w:ilvl="0" w:tplc="74BEFB3C">
      <w:start w:val="1"/>
      <w:numFmt w:val="decimal"/>
      <w:lvlText w:val="%1)"/>
      <w:lvlJc w:val="left"/>
      <w:pPr>
        <w:ind w:left="1069" w:hanging="360"/>
      </w:pPr>
      <w:rPr>
        <w:rFonts w:hint="default"/>
      </w:rPr>
    </w:lvl>
    <w:lvl w:ilvl="1" w:tplc="D70A33C2">
      <w:start w:val="1"/>
      <w:numFmt w:val="decimal"/>
      <w:lvlText w:val="%2."/>
      <w:lvlJc w:val="left"/>
      <w:pPr>
        <w:ind w:left="1410" w:hanging="141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14E6221"/>
    <w:multiLevelType w:val="hybridMultilevel"/>
    <w:tmpl w:val="6E4AA302"/>
    <w:lvl w:ilvl="0" w:tplc="B7EC63BA">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14F061E"/>
    <w:multiLevelType w:val="hybridMultilevel"/>
    <w:tmpl w:val="BDE45672"/>
    <w:lvl w:ilvl="0" w:tplc="23FE2356">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33F66FA"/>
    <w:multiLevelType w:val="hybridMultilevel"/>
    <w:tmpl w:val="8E6658F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4464E4B"/>
    <w:multiLevelType w:val="hybridMultilevel"/>
    <w:tmpl w:val="0D4A1FD4"/>
    <w:lvl w:ilvl="0" w:tplc="84E26D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56041AF5"/>
    <w:multiLevelType w:val="hybridMultilevel"/>
    <w:tmpl w:val="BEE85496"/>
    <w:lvl w:ilvl="0" w:tplc="0B32FEAC">
      <w:start w:val="6"/>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829689F"/>
    <w:multiLevelType w:val="hybridMultilevel"/>
    <w:tmpl w:val="C09006A6"/>
    <w:lvl w:ilvl="0" w:tplc="0B32FEAC">
      <w:start w:val="6"/>
      <w:numFmt w:val="bullet"/>
      <w:lvlText w:val="-"/>
      <w:lvlJc w:val="left"/>
      <w:pPr>
        <w:ind w:left="1429" w:hanging="360"/>
      </w:pPr>
      <w:rPr>
        <w:rFonts w:hint="default"/>
      </w:rPr>
    </w:lvl>
    <w:lvl w:ilvl="1" w:tplc="DD42E0CC">
      <w:numFmt w:val="bullet"/>
      <w:lvlText w:val=""/>
      <w:lvlJc w:val="left"/>
      <w:pPr>
        <w:ind w:left="2149" w:hanging="360"/>
      </w:pPr>
      <w:rPr>
        <w:rFonts w:ascii="Symbol" w:eastAsiaTheme="minorHAnsi" w:hAnsi="Symbol"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595B4C3B"/>
    <w:multiLevelType w:val="hybridMultilevel"/>
    <w:tmpl w:val="8D7C7578"/>
    <w:lvl w:ilvl="0" w:tplc="0B32FEAC">
      <w:start w:val="6"/>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59C8290D"/>
    <w:multiLevelType w:val="hybridMultilevel"/>
    <w:tmpl w:val="900EF04C"/>
    <w:lvl w:ilvl="0" w:tplc="DF6E1D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5AB802F2"/>
    <w:multiLevelType w:val="hybridMultilevel"/>
    <w:tmpl w:val="57EA2756"/>
    <w:lvl w:ilvl="0" w:tplc="0419000F">
      <w:start w:val="1"/>
      <w:numFmt w:val="decimal"/>
      <w:lvlText w:val="%1."/>
      <w:lvlJc w:val="left"/>
      <w:pPr>
        <w:ind w:left="107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BDD6D71"/>
    <w:multiLevelType w:val="hybridMultilevel"/>
    <w:tmpl w:val="A75E365A"/>
    <w:lvl w:ilvl="0" w:tplc="0B32FEAC">
      <w:start w:val="6"/>
      <w:numFmt w:val="bullet"/>
      <w:lvlText w:val="-"/>
      <w:lvlJc w:val="left"/>
      <w:pPr>
        <w:ind w:left="1429" w:hanging="360"/>
      </w:p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5C125B0C"/>
    <w:multiLevelType w:val="hybridMultilevel"/>
    <w:tmpl w:val="3D18170E"/>
    <w:lvl w:ilvl="0" w:tplc="0419000D">
      <w:start w:val="1"/>
      <w:numFmt w:val="bullet"/>
      <w:lvlText w:val=""/>
      <w:lvlJc w:val="left"/>
      <w:pPr>
        <w:ind w:left="1429" w:hanging="360"/>
      </w:pPr>
      <w:rPr>
        <w:rFonts w:ascii="Wingdings" w:hAnsi="Wingdings" w:hint="default"/>
      </w:rPr>
    </w:lvl>
    <w:lvl w:ilvl="1" w:tplc="0B32FEAC">
      <w:start w:val="6"/>
      <w:numFmt w:val="bullet"/>
      <w:lvlText w:val="-"/>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5E01144A"/>
    <w:multiLevelType w:val="hybridMultilevel"/>
    <w:tmpl w:val="193A047A"/>
    <w:lvl w:ilvl="0" w:tplc="0B32FEAC">
      <w:start w:val="6"/>
      <w:numFmt w:val="bullet"/>
      <w:lvlText w:val="-"/>
      <w:lvlJc w:val="left"/>
      <w:pPr>
        <w:ind w:left="1789" w:hanging="360"/>
      </w:pPr>
      <w:rPr>
        <w:rFont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43">
    <w:nsid w:val="5EA24116"/>
    <w:multiLevelType w:val="hybridMultilevel"/>
    <w:tmpl w:val="471424D6"/>
    <w:lvl w:ilvl="0" w:tplc="0B32FEAC">
      <w:start w:val="6"/>
      <w:numFmt w:val="bullet"/>
      <w:lvlText w:val="-"/>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0403498"/>
    <w:multiLevelType w:val="hybridMultilevel"/>
    <w:tmpl w:val="EDDCC66A"/>
    <w:lvl w:ilvl="0" w:tplc="0B32FEAC">
      <w:start w:val="6"/>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63F862F8"/>
    <w:multiLevelType w:val="hybridMultilevel"/>
    <w:tmpl w:val="2C9CD31C"/>
    <w:lvl w:ilvl="0" w:tplc="0B32FEAC">
      <w:start w:val="6"/>
      <w:numFmt w:val="bullet"/>
      <w:lvlText w:val="-"/>
      <w:lvlJc w:val="left"/>
      <w:pPr>
        <w:ind w:left="2869" w:hanging="360"/>
      </w:pPr>
      <w:rPr>
        <w:rFonts w:hint="default"/>
      </w:rPr>
    </w:lvl>
    <w:lvl w:ilvl="1" w:tplc="04190003" w:tentative="1">
      <w:start w:val="1"/>
      <w:numFmt w:val="bullet"/>
      <w:lvlText w:val="o"/>
      <w:lvlJc w:val="left"/>
      <w:pPr>
        <w:ind w:left="3589" w:hanging="360"/>
      </w:pPr>
      <w:rPr>
        <w:rFonts w:ascii="Courier New" w:hAnsi="Courier New" w:cs="Courier New" w:hint="default"/>
      </w:rPr>
    </w:lvl>
    <w:lvl w:ilvl="2" w:tplc="04190005" w:tentative="1">
      <w:start w:val="1"/>
      <w:numFmt w:val="bullet"/>
      <w:lvlText w:val=""/>
      <w:lvlJc w:val="left"/>
      <w:pPr>
        <w:ind w:left="4309" w:hanging="360"/>
      </w:pPr>
      <w:rPr>
        <w:rFonts w:ascii="Wingdings" w:hAnsi="Wingdings" w:hint="default"/>
      </w:rPr>
    </w:lvl>
    <w:lvl w:ilvl="3" w:tplc="04190001" w:tentative="1">
      <w:start w:val="1"/>
      <w:numFmt w:val="bullet"/>
      <w:lvlText w:val=""/>
      <w:lvlJc w:val="left"/>
      <w:pPr>
        <w:ind w:left="5029" w:hanging="360"/>
      </w:pPr>
      <w:rPr>
        <w:rFonts w:ascii="Symbol" w:hAnsi="Symbol" w:hint="default"/>
      </w:rPr>
    </w:lvl>
    <w:lvl w:ilvl="4" w:tplc="04190003" w:tentative="1">
      <w:start w:val="1"/>
      <w:numFmt w:val="bullet"/>
      <w:lvlText w:val="o"/>
      <w:lvlJc w:val="left"/>
      <w:pPr>
        <w:ind w:left="5749" w:hanging="360"/>
      </w:pPr>
      <w:rPr>
        <w:rFonts w:ascii="Courier New" w:hAnsi="Courier New" w:cs="Courier New" w:hint="default"/>
      </w:rPr>
    </w:lvl>
    <w:lvl w:ilvl="5" w:tplc="04190005" w:tentative="1">
      <w:start w:val="1"/>
      <w:numFmt w:val="bullet"/>
      <w:lvlText w:val=""/>
      <w:lvlJc w:val="left"/>
      <w:pPr>
        <w:ind w:left="6469" w:hanging="360"/>
      </w:pPr>
      <w:rPr>
        <w:rFonts w:ascii="Wingdings" w:hAnsi="Wingdings" w:hint="default"/>
      </w:rPr>
    </w:lvl>
    <w:lvl w:ilvl="6" w:tplc="04190001" w:tentative="1">
      <w:start w:val="1"/>
      <w:numFmt w:val="bullet"/>
      <w:lvlText w:val=""/>
      <w:lvlJc w:val="left"/>
      <w:pPr>
        <w:ind w:left="7189" w:hanging="360"/>
      </w:pPr>
      <w:rPr>
        <w:rFonts w:ascii="Symbol" w:hAnsi="Symbol" w:hint="default"/>
      </w:rPr>
    </w:lvl>
    <w:lvl w:ilvl="7" w:tplc="04190003" w:tentative="1">
      <w:start w:val="1"/>
      <w:numFmt w:val="bullet"/>
      <w:lvlText w:val="o"/>
      <w:lvlJc w:val="left"/>
      <w:pPr>
        <w:ind w:left="7909" w:hanging="360"/>
      </w:pPr>
      <w:rPr>
        <w:rFonts w:ascii="Courier New" w:hAnsi="Courier New" w:cs="Courier New" w:hint="default"/>
      </w:rPr>
    </w:lvl>
    <w:lvl w:ilvl="8" w:tplc="04190005" w:tentative="1">
      <w:start w:val="1"/>
      <w:numFmt w:val="bullet"/>
      <w:lvlText w:val=""/>
      <w:lvlJc w:val="left"/>
      <w:pPr>
        <w:ind w:left="8629" w:hanging="360"/>
      </w:pPr>
      <w:rPr>
        <w:rFonts w:ascii="Wingdings" w:hAnsi="Wingdings" w:hint="default"/>
      </w:rPr>
    </w:lvl>
  </w:abstractNum>
  <w:abstractNum w:abstractNumId="46">
    <w:nsid w:val="67AF7CAA"/>
    <w:multiLevelType w:val="hybridMultilevel"/>
    <w:tmpl w:val="A0080594"/>
    <w:lvl w:ilvl="0" w:tplc="BC06BA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694B222F"/>
    <w:multiLevelType w:val="hybridMultilevel"/>
    <w:tmpl w:val="56E032C4"/>
    <w:lvl w:ilvl="0" w:tplc="0419000D">
      <w:start w:val="1"/>
      <w:numFmt w:val="bullet"/>
      <w:lvlText w:val=""/>
      <w:lvlJc w:val="left"/>
      <w:pPr>
        <w:ind w:left="1429" w:hanging="360"/>
      </w:pPr>
      <w:rPr>
        <w:rFonts w:ascii="Wingdings" w:hAnsi="Wingdings" w:hint="default"/>
      </w:rPr>
    </w:lvl>
    <w:lvl w:ilvl="1" w:tplc="0419000D">
      <w:start w:val="1"/>
      <w:numFmt w:val="bullet"/>
      <w:lvlText w:val=""/>
      <w:lvlJc w:val="left"/>
      <w:pPr>
        <w:ind w:left="2149" w:hanging="360"/>
      </w:pPr>
      <w:rPr>
        <w:rFonts w:ascii="Wingdings" w:hAnsi="Wingding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6C6A0067"/>
    <w:multiLevelType w:val="hybridMultilevel"/>
    <w:tmpl w:val="2DC416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6F1120EE"/>
    <w:multiLevelType w:val="multilevel"/>
    <w:tmpl w:val="4E987712"/>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50">
    <w:nsid w:val="6F9D2EB0"/>
    <w:multiLevelType w:val="hybridMultilevel"/>
    <w:tmpl w:val="B9AEBC72"/>
    <w:lvl w:ilvl="0" w:tplc="F124B2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707A52B0"/>
    <w:multiLevelType w:val="hybridMultilevel"/>
    <w:tmpl w:val="EB441D5A"/>
    <w:lvl w:ilvl="0" w:tplc="0B32FEAC">
      <w:start w:val="6"/>
      <w:numFmt w:val="bullet"/>
      <w:lvlText w:val="-"/>
      <w:lvlJc w:val="left"/>
      <w:pPr>
        <w:ind w:left="1429" w:hanging="360"/>
      </w:pPr>
      <w:rPr>
        <w:rFonts w:hint="default"/>
      </w:rPr>
    </w:lvl>
    <w:lvl w:ilvl="1" w:tplc="9F087080">
      <w:numFmt w:val="bullet"/>
      <w:lvlText w:val="•"/>
      <w:lvlJc w:val="left"/>
      <w:pPr>
        <w:ind w:left="2149" w:hanging="360"/>
      </w:pPr>
      <w:rPr>
        <w:rFonts w:ascii="Times New Roman" w:eastAsiaTheme="minorHAns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71D00F1B"/>
    <w:multiLevelType w:val="hybridMultilevel"/>
    <w:tmpl w:val="45CC2996"/>
    <w:lvl w:ilvl="0" w:tplc="0B32FEAC">
      <w:start w:val="6"/>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71FE63C9"/>
    <w:multiLevelType w:val="hybridMultilevel"/>
    <w:tmpl w:val="D6C621B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3DA32A7"/>
    <w:multiLevelType w:val="hybridMultilevel"/>
    <w:tmpl w:val="17C08812"/>
    <w:lvl w:ilvl="0" w:tplc="207460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nsid w:val="73E73EAF"/>
    <w:multiLevelType w:val="hybridMultilevel"/>
    <w:tmpl w:val="E130A2B4"/>
    <w:lvl w:ilvl="0" w:tplc="0B32FEAC">
      <w:start w:val="6"/>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765C71DC"/>
    <w:multiLevelType w:val="hybridMultilevel"/>
    <w:tmpl w:val="90E406AE"/>
    <w:lvl w:ilvl="0" w:tplc="0B32FEAC">
      <w:start w:val="6"/>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77234139"/>
    <w:multiLevelType w:val="hybridMultilevel"/>
    <w:tmpl w:val="1AFEDA86"/>
    <w:lvl w:ilvl="0" w:tplc="DF6E1D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nsid w:val="784705D4"/>
    <w:multiLevelType w:val="hybridMultilevel"/>
    <w:tmpl w:val="95963F9A"/>
    <w:lvl w:ilvl="0" w:tplc="0419000D">
      <w:start w:val="1"/>
      <w:numFmt w:val="bullet"/>
      <w:lvlText w:val=""/>
      <w:lvlJc w:val="left"/>
      <w:pPr>
        <w:ind w:left="1429" w:hanging="360"/>
      </w:pPr>
      <w:rPr>
        <w:rFonts w:ascii="Wingdings" w:hAnsi="Wingdings" w:hint="default"/>
      </w:rPr>
    </w:lvl>
    <w:lvl w:ilvl="1" w:tplc="0B32FEAC">
      <w:start w:val="6"/>
      <w:numFmt w:val="bullet"/>
      <w:lvlText w:val="-"/>
      <w:lvlJc w:val="left"/>
      <w:pPr>
        <w:ind w:left="1070"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785E136E"/>
    <w:multiLevelType w:val="hybridMultilevel"/>
    <w:tmpl w:val="428A1300"/>
    <w:lvl w:ilvl="0" w:tplc="0B32FEAC">
      <w:start w:val="6"/>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nsid w:val="7873242D"/>
    <w:multiLevelType w:val="hybridMultilevel"/>
    <w:tmpl w:val="140E9F3C"/>
    <w:lvl w:ilvl="0" w:tplc="0419000D">
      <w:start w:val="1"/>
      <w:numFmt w:val="bullet"/>
      <w:lvlText w:val=""/>
      <w:lvlJc w:val="left"/>
      <w:pPr>
        <w:ind w:left="1429" w:hanging="360"/>
      </w:pPr>
      <w:rPr>
        <w:rFonts w:ascii="Wingdings" w:hAnsi="Wingdings" w:hint="default"/>
      </w:rPr>
    </w:lvl>
    <w:lvl w:ilvl="1" w:tplc="0419000D">
      <w:start w:val="1"/>
      <w:numFmt w:val="bullet"/>
      <w:lvlText w:val=""/>
      <w:lvlJc w:val="left"/>
      <w:pPr>
        <w:ind w:left="2149" w:hanging="360"/>
      </w:pPr>
      <w:rPr>
        <w:rFonts w:ascii="Wingdings" w:hAnsi="Wingding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78ED7896"/>
    <w:multiLevelType w:val="hybridMultilevel"/>
    <w:tmpl w:val="DECCF680"/>
    <w:lvl w:ilvl="0" w:tplc="0B32FEAC">
      <w:start w:val="6"/>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7A056207"/>
    <w:multiLevelType w:val="hybridMultilevel"/>
    <w:tmpl w:val="05B2C596"/>
    <w:lvl w:ilvl="0" w:tplc="0419000D">
      <w:start w:val="1"/>
      <w:numFmt w:val="bullet"/>
      <w:lvlText w:val=""/>
      <w:lvlJc w:val="left"/>
      <w:pPr>
        <w:ind w:left="1429" w:hanging="360"/>
      </w:pPr>
      <w:rPr>
        <w:rFonts w:ascii="Wingdings" w:hAnsi="Wingdings" w:hint="default"/>
      </w:rPr>
    </w:lvl>
    <w:lvl w:ilvl="1" w:tplc="0B32FEAC">
      <w:start w:val="6"/>
      <w:numFmt w:val="bullet"/>
      <w:lvlText w:val="-"/>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7BE54A43"/>
    <w:multiLevelType w:val="hybridMultilevel"/>
    <w:tmpl w:val="6E9AA206"/>
    <w:lvl w:ilvl="0" w:tplc="0B32FEAC">
      <w:start w:val="6"/>
      <w:numFmt w:val="bullet"/>
      <w:lvlText w:val="-"/>
      <w:lvlJc w:val="left"/>
      <w:pPr>
        <w:ind w:left="1069" w:hanging="360"/>
      </w:pPr>
      <w:rPr>
        <w:rFonts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4">
    <w:nsid w:val="7FAA7EBD"/>
    <w:multiLevelType w:val="hybridMultilevel"/>
    <w:tmpl w:val="BA447594"/>
    <w:lvl w:ilvl="0" w:tplc="0B32FEAC">
      <w:start w:val="6"/>
      <w:numFmt w:val="bullet"/>
      <w:lvlText w:val="-"/>
      <w:lvlJc w:val="left"/>
      <w:pPr>
        <w:ind w:left="2149" w:hanging="360"/>
      </w:pPr>
      <w:rPr>
        <w:rFont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num w:numId="1">
    <w:abstractNumId w:val="34"/>
  </w:num>
  <w:num w:numId="2">
    <w:abstractNumId w:val="50"/>
  </w:num>
  <w:num w:numId="3">
    <w:abstractNumId w:val="5"/>
  </w:num>
  <w:num w:numId="4">
    <w:abstractNumId w:val="8"/>
  </w:num>
  <w:num w:numId="5">
    <w:abstractNumId w:val="24"/>
  </w:num>
  <w:num w:numId="6">
    <w:abstractNumId w:val="28"/>
  </w:num>
  <w:num w:numId="7">
    <w:abstractNumId w:val="13"/>
  </w:num>
  <w:num w:numId="8">
    <w:abstractNumId w:val="14"/>
  </w:num>
  <w:num w:numId="9">
    <w:abstractNumId w:val="30"/>
  </w:num>
  <w:num w:numId="10">
    <w:abstractNumId w:val="27"/>
  </w:num>
  <w:num w:numId="11">
    <w:abstractNumId w:val="53"/>
  </w:num>
  <w:num w:numId="12">
    <w:abstractNumId w:val="12"/>
  </w:num>
  <w:num w:numId="13">
    <w:abstractNumId w:val="18"/>
  </w:num>
  <w:num w:numId="14">
    <w:abstractNumId w:val="0"/>
  </w:num>
  <w:num w:numId="15">
    <w:abstractNumId w:val="16"/>
  </w:num>
  <w:num w:numId="16">
    <w:abstractNumId w:val="25"/>
  </w:num>
  <w:num w:numId="17">
    <w:abstractNumId w:val="54"/>
  </w:num>
  <w:num w:numId="18">
    <w:abstractNumId w:val="3"/>
  </w:num>
  <w:num w:numId="19">
    <w:abstractNumId w:val="39"/>
  </w:num>
  <w:num w:numId="20">
    <w:abstractNumId w:val="31"/>
  </w:num>
  <w:num w:numId="21">
    <w:abstractNumId w:val="32"/>
  </w:num>
  <w:num w:numId="22">
    <w:abstractNumId w:val="7"/>
  </w:num>
  <w:num w:numId="23">
    <w:abstractNumId w:val="26"/>
  </w:num>
  <w:num w:numId="24">
    <w:abstractNumId w:val="38"/>
  </w:num>
  <w:num w:numId="25">
    <w:abstractNumId w:val="57"/>
  </w:num>
  <w:num w:numId="26">
    <w:abstractNumId w:val="49"/>
  </w:num>
  <w:num w:numId="27">
    <w:abstractNumId w:val="60"/>
  </w:num>
  <w:num w:numId="28">
    <w:abstractNumId w:val="47"/>
  </w:num>
  <w:num w:numId="29">
    <w:abstractNumId w:val="46"/>
  </w:num>
  <w:num w:numId="30">
    <w:abstractNumId w:val="1"/>
  </w:num>
  <w:num w:numId="31">
    <w:abstractNumId w:val="29"/>
  </w:num>
  <w:num w:numId="32">
    <w:abstractNumId w:val="15"/>
  </w:num>
  <w:num w:numId="33">
    <w:abstractNumId w:val="48"/>
  </w:num>
  <w:num w:numId="34">
    <w:abstractNumId w:val="56"/>
  </w:num>
  <w:num w:numId="35">
    <w:abstractNumId w:val="17"/>
  </w:num>
  <w:num w:numId="36">
    <w:abstractNumId w:val="35"/>
  </w:num>
  <w:num w:numId="37">
    <w:abstractNumId w:val="33"/>
  </w:num>
  <w:num w:numId="38">
    <w:abstractNumId w:val="19"/>
  </w:num>
  <w:num w:numId="39">
    <w:abstractNumId w:val="64"/>
  </w:num>
  <w:num w:numId="40">
    <w:abstractNumId w:val="21"/>
  </w:num>
  <w:num w:numId="41">
    <w:abstractNumId w:val="44"/>
  </w:num>
  <w:num w:numId="42">
    <w:abstractNumId w:val="4"/>
  </w:num>
  <w:num w:numId="43">
    <w:abstractNumId w:val="63"/>
  </w:num>
  <w:num w:numId="44">
    <w:abstractNumId w:val="9"/>
  </w:num>
  <w:num w:numId="45">
    <w:abstractNumId w:val="42"/>
  </w:num>
  <w:num w:numId="46">
    <w:abstractNumId w:val="61"/>
  </w:num>
  <w:num w:numId="47">
    <w:abstractNumId w:val="10"/>
  </w:num>
  <w:num w:numId="48">
    <w:abstractNumId w:val="59"/>
  </w:num>
  <w:num w:numId="49">
    <w:abstractNumId w:val="51"/>
  </w:num>
  <w:num w:numId="50">
    <w:abstractNumId w:val="58"/>
  </w:num>
  <w:num w:numId="51">
    <w:abstractNumId w:val="36"/>
  </w:num>
  <w:num w:numId="52">
    <w:abstractNumId w:val="2"/>
  </w:num>
  <w:num w:numId="53">
    <w:abstractNumId w:val="11"/>
  </w:num>
  <w:num w:numId="54">
    <w:abstractNumId w:val="6"/>
  </w:num>
  <w:num w:numId="55">
    <w:abstractNumId w:val="62"/>
  </w:num>
  <w:num w:numId="56">
    <w:abstractNumId w:val="41"/>
  </w:num>
  <w:num w:numId="57">
    <w:abstractNumId w:val="20"/>
  </w:num>
  <w:num w:numId="58">
    <w:abstractNumId w:val="37"/>
  </w:num>
  <w:num w:numId="59">
    <w:abstractNumId w:val="55"/>
  </w:num>
  <w:num w:numId="60">
    <w:abstractNumId w:val="45"/>
  </w:num>
  <w:num w:numId="61">
    <w:abstractNumId w:val="52"/>
  </w:num>
  <w:num w:numId="62">
    <w:abstractNumId w:val="43"/>
  </w:num>
  <w:num w:numId="63">
    <w:abstractNumId w:val="40"/>
  </w:num>
  <w:num w:numId="64">
    <w:abstractNumId w:val="23"/>
  </w:num>
  <w:num w:numId="65">
    <w:abstractNumId w:val="2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7E6"/>
    <w:rsid w:val="00007D2F"/>
    <w:rsid w:val="00021391"/>
    <w:rsid w:val="00021ADE"/>
    <w:rsid w:val="00053124"/>
    <w:rsid w:val="000629CA"/>
    <w:rsid w:val="0009402E"/>
    <w:rsid w:val="000B7E8F"/>
    <w:rsid w:val="000F57BE"/>
    <w:rsid w:val="001055D3"/>
    <w:rsid w:val="001235AB"/>
    <w:rsid w:val="0014022D"/>
    <w:rsid w:val="00155061"/>
    <w:rsid w:val="0016066C"/>
    <w:rsid w:val="00181545"/>
    <w:rsid w:val="001B0725"/>
    <w:rsid w:val="001B7872"/>
    <w:rsid w:val="00274BE8"/>
    <w:rsid w:val="00275DB7"/>
    <w:rsid w:val="00280A8E"/>
    <w:rsid w:val="00286447"/>
    <w:rsid w:val="002B2F38"/>
    <w:rsid w:val="002F3CB7"/>
    <w:rsid w:val="00300C65"/>
    <w:rsid w:val="003312C1"/>
    <w:rsid w:val="00335DCC"/>
    <w:rsid w:val="00337436"/>
    <w:rsid w:val="003C01D4"/>
    <w:rsid w:val="0041444D"/>
    <w:rsid w:val="004908FA"/>
    <w:rsid w:val="004D27A2"/>
    <w:rsid w:val="005078CB"/>
    <w:rsid w:val="005422CF"/>
    <w:rsid w:val="00552132"/>
    <w:rsid w:val="00555D58"/>
    <w:rsid w:val="00571896"/>
    <w:rsid w:val="00574B16"/>
    <w:rsid w:val="005E4315"/>
    <w:rsid w:val="006009A3"/>
    <w:rsid w:val="00611E50"/>
    <w:rsid w:val="00623915"/>
    <w:rsid w:val="0065395E"/>
    <w:rsid w:val="006849AE"/>
    <w:rsid w:val="00705180"/>
    <w:rsid w:val="007951AD"/>
    <w:rsid w:val="007A328A"/>
    <w:rsid w:val="007F5FEA"/>
    <w:rsid w:val="00842EC9"/>
    <w:rsid w:val="00853824"/>
    <w:rsid w:val="00875530"/>
    <w:rsid w:val="008A508D"/>
    <w:rsid w:val="008C1E4F"/>
    <w:rsid w:val="008C6467"/>
    <w:rsid w:val="008F29D2"/>
    <w:rsid w:val="0091181D"/>
    <w:rsid w:val="00924705"/>
    <w:rsid w:val="00957FDC"/>
    <w:rsid w:val="0096542D"/>
    <w:rsid w:val="009723A8"/>
    <w:rsid w:val="009754B5"/>
    <w:rsid w:val="00975635"/>
    <w:rsid w:val="009942A4"/>
    <w:rsid w:val="009D27E6"/>
    <w:rsid w:val="009F53BF"/>
    <w:rsid w:val="00A327D3"/>
    <w:rsid w:val="00A42510"/>
    <w:rsid w:val="00B04DC5"/>
    <w:rsid w:val="00B23B08"/>
    <w:rsid w:val="00B428B3"/>
    <w:rsid w:val="00B76D54"/>
    <w:rsid w:val="00BA6344"/>
    <w:rsid w:val="00BC79F4"/>
    <w:rsid w:val="00BD1807"/>
    <w:rsid w:val="00C573A4"/>
    <w:rsid w:val="00CA588D"/>
    <w:rsid w:val="00CB65C6"/>
    <w:rsid w:val="00CC0FD0"/>
    <w:rsid w:val="00CC7AA3"/>
    <w:rsid w:val="00CD6298"/>
    <w:rsid w:val="00CE7171"/>
    <w:rsid w:val="00D5443C"/>
    <w:rsid w:val="00E7470C"/>
    <w:rsid w:val="00EB2371"/>
    <w:rsid w:val="00EB6622"/>
    <w:rsid w:val="00EC3F85"/>
    <w:rsid w:val="00ED1ED3"/>
    <w:rsid w:val="00ED7F4F"/>
    <w:rsid w:val="00EE5791"/>
    <w:rsid w:val="00F039D2"/>
    <w:rsid w:val="00F53EA8"/>
    <w:rsid w:val="00F74F6D"/>
    <w:rsid w:val="00FB1D0B"/>
    <w:rsid w:val="00FD1552"/>
    <w:rsid w:val="00FE054D"/>
    <w:rsid w:val="00FE1629"/>
    <w:rsid w:val="00FF1529"/>
    <w:rsid w:val="00FF2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8CA"/>
  </w:style>
  <w:style w:type="paragraph" w:styleId="3">
    <w:name w:val="heading 3"/>
    <w:basedOn w:val="a"/>
    <w:next w:val="a"/>
    <w:link w:val="30"/>
    <w:uiPriority w:val="9"/>
    <w:semiHidden/>
    <w:unhideWhenUsed/>
    <w:qFormat/>
    <w:rsid w:val="009D27E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28CA"/>
    <w:pPr>
      <w:ind w:left="720"/>
      <w:contextualSpacing/>
    </w:pPr>
  </w:style>
  <w:style w:type="character" w:customStyle="1" w:styleId="30">
    <w:name w:val="Заголовок 3 Знак"/>
    <w:basedOn w:val="a0"/>
    <w:link w:val="3"/>
    <w:uiPriority w:val="9"/>
    <w:semiHidden/>
    <w:rsid w:val="009D27E6"/>
    <w:rPr>
      <w:rFonts w:asciiTheme="majorHAnsi" w:eastAsiaTheme="majorEastAsia" w:hAnsiTheme="majorHAnsi" w:cstheme="majorBidi"/>
      <w:b/>
      <w:bCs/>
      <w:color w:val="4F81BD" w:themeColor="accent1"/>
    </w:rPr>
  </w:style>
  <w:style w:type="paragraph" w:styleId="a4">
    <w:name w:val="Balloon Text"/>
    <w:basedOn w:val="a"/>
    <w:link w:val="a5"/>
    <w:uiPriority w:val="99"/>
    <w:semiHidden/>
    <w:unhideWhenUsed/>
    <w:rsid w:val="009D27E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27E6"/>
    <w:rPr>
      <w:rFonts w:ascii="Tahoma" w:hAnsi="Tahoma" w:cs="Tahoma"/>
      <w:sz w:val="16"/>
      <w:szCs w:val="16"/>
    </w:rPr>
  </w:style>
  <w:style w:type="table" w:styleId="a6">
    <w:name w:val="Table Grid"/>
    <w:basedOn w:val="a1"/>
    <w:uiPriority w:val="59"/>
    <w:rsid w:val="009D2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9D27E6"/>
    <w:rPr>
      <w:color w:val="0000FF" w:themeColor="hyperlink"/>
      <w:u w:val="single"/>
    </w:rPr>
  </w:style>
  <w:style w:type="paragraph" w:styleId="a8">
    <w:name w:val="header"/>
    <w:basedOn w:val="a"/>
    <w:link w:val="a9"/>
    <w:uiPriority w:val="99"/>
    <w:unhideWhenUsed/>
    <w:rsid w:val="009D27E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D27E6"/>
  </w:style>
  <w:style w:type="paragraph" w:styleId="aa">
    <w:name w:val="footer"/>
    <w:basedOn w:val="a"/>
    <w:link w:val="ab"/>
    <w:uiPriority w:val="99"/>
    <w:unhideWhenUsed/>
    <w:rsid w:val="009D27E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D27E6"/>
  </w:style>
  <w:style w:type="paragraph" w:styleId="ac">
    <w:name w:val="Normal (Web)"/>
    <w:basedOn w:val="a"/>
    <w:uiPriority w:val="99"/>
    <w:unhideWhenUsed/>
    <w:rsid w:val="009D27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2"/>
    <w:basedOn w:val="a"/>
    <w:link w:val="20"/>
    <w:rsid w:val="009D27E6"/>
    <w:pPr>
      <w:spacing w:after="0" w:line="360" w:lineRule="auto"/>
      <w:ind w:firstLine="709"/>
      <w:jc w:val="center"/>
    </w:pPr>
    <w:rPr>
      <w:rFonts w:ascii="Times New Roman" w:eastAsia="Times New Roman" w:hAnsi="Times New Roman" w:cs="Times New Roman"/>
      <w:b/>
      <w:sz w:val="28"/>
      <w:szCs w:val="20"/>
      <w:lang w:val="en-US" w:eastAsia="ru-RU"/>
    </w:rPr>
  </w:style>
  <w:style w:type="character" w:customStyle="1" w:styleId="20">
    <w:name w:val="Основной текст 2 Знак"/>
    <w:basedOn w:val="a0"/>
    <w:link w:val="2"/>
    <w:rsid w:val="009D27E6"/>
    <w:rPr>
      <w:rFonts w:ascii="Times New Roman" w:eastAsia="Times New Roman" w:hAnsi="Times New Roman" w:cs="Times New Roman"/>
      <w:b/>
      <w:sz w:val="28"/>
      <w:szCs w:val="20"/>
      <w:lang w:val="en-US" w:eastAsia="ru-RU"/>
    </w:rPr>
  </w:style>
  <w:style w:type="character" w:styleId="ad">
    <w:name w:val="Placeholder Text"/>
    <w:basedOn w:val="a0"/>
    <w:uiPriority w:val="99"/>
    <w:semiHidden/>
    <w:rsid w:val="009D27E6"/>
    <w:rPr>
      <w:color w:val="808080"/>
    </w:rPr>
  </w:style>
  <w:style w:type="paragraph" w:styleId="ae">
    <w:name w:val="Body Text"/>
    <w:basedOn w:val="a"/>
    <w:link w:val="af"/>
    <w:uiPriority w:val="99"/>
    <w:unhideWhenUsed/>
    <w:rsid w:val="009D27E6"/>
    <w:pPr>
      <w:spacing w:after="120"/>
    </w:pPr>
  </w:style>
  <w:style w:type="character" w:customStyle="1" w:styleId="af">
    <w:name w:val="Основной текст Знак"/>
    <w:basedOn w:val="a0"/>
    <w:link w:val="ae"/>
    <w:uiPriority w:val="99"/>
    <w:rsid w:val="009D27E6"/>
  </w:style>
  <w:style w:type="character" w:styleId="af0">
    <w:name w:val="Strong"/>
    <w:basedOn w:val="a0"/>
    <w:uiPriority w:val="22"/>
    <w:qFormat/>
    <w:rsid w:val="009D27E6"/>
    <w:rPr>
      <w:b/>
      <w:bCs/>
    </w:rPr>
  </w:style>
  <w:style w:type="paragraph" w:styleId="af1">
    <w:name w:val="Body Text Indent"/>
    <w:basedOn w:val="a"/>
    <w:link w:val="af2"/>
    <w:uiPriority w:val="99"/>
    <w:semiHidden/>
    <w:unhideWhenUsed/>
    <w:rsid w:val="009F53BF"/>
    <w:pPr>
      <w:spacing w:after="120"/>
      <w:ind w:left="283"/>
    </w:pPr>
  </w:style>
  <w:style w:type="character" w:customStyle="1" w:styleId="af2">
    <w:name w:val="Основной текст с отступом Знак"/>
    <w:basedOn w:val="a0"/>
    <w:link w:val="af1"/>
    <w:uiPriority w:val="99"/>
    <w:semiHidden/>
    <w:rsid w:val="009F53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8CA"/>
  </w:style>
  <w:style w:type="paragraph" w:styleId="3">
    <w:name w:val="heading 3"/>
    <w:basedOn w:val="a"/>
    <w:next w:val="a"/>
    <w:link w:val="30"/>
    <w:uiPriority w:val="9"/>
    <w:semiHidden/>
    <w:unhideWhenUsed/>
    <w:qFormat/>
    <w:rsid w:val="009D27E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28CA"/>
    <w:pPr>
      <w:ind w:left="720"/>
      <w:contextualSpacing/>
    </w:pPr>
  </w:style>
  <w:style w:type="character" w:customStyle="1" w:styleId="30">
    <w:name w:val="Заголовок 3 Знак"/>
    <w:basedOn w:val="a0"/>
    <w:link w:val="3"/>
    <w:uiPriority w:val="9"/>
    <w:semiHidden/>
    <w:rsid w:val="009D27E6"/>
    <w:rPr>
      <w:rFonts w:asciiTheme="majorHAnsi" w:eastAsiaTheme="majorEastAsia" w:hAnsiTheme="majorHAnsi" w:cstheme="majorBidi"/>
      <w:b/>
      <w:bCs/>
      <w:color w:val="4F81BD" w:themeColor="accent1"/>
    </w:rPr>
  </w:style>
  <w:style w:type="paragraph" w:styleId="a4">
    <w:name w:val="Balloon Text"/>
    <w:basedOn w:val="a"/>
    <w:link w:val="a5"/>
    <w:uiPriority w:val="99"/>
    <w:semiHidden/>
    <w:unhideWhenUsed/>
    <w:rsid w:val="009D27E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27E6"/>
    <w:rPr>
      <w:rFonts w:ascii="Tahoma" w:hAnsi="Tahoma" w:cs="Tahoma"/>
      <w:sz w:val="16"/>
      <w:szCs w:val="16"/>
    </w:rPr>
  </w:style>
  <w:style w:type="table" w:styleId="a6">
    <w:name w:val="Table Grid"/>
    <w:basedOn w:val="a1"/>
    <w:uiPriority w:val="59"/>
    <w:rsid w:val="009D2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9D27E6"/>
    <w:rPr>
      <w:color w:val="0000FF" w:themeColor="hyperlink"/>
      <w:u w:val="single"/>
    </w:rPr>
  </w:style>
  <w:style w:type="paragraph" w:styleId="a8">
    <w:name w:val="header"/>
    <w:basedOn w:val="a"/>
    <w:link w:val="a9"/>
    <w:uiPriority w:val="99"/>
    <w:unhideWhenUsed/>
    <w:rsid w:val="009D27E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D27E6"/>
  </w:style>
  <w:style w:type="paragraph" w:styleId="aa">
    <w:name w:val="footer"/>
    <w:basedOn w:val="a"/>
    <w:link w:val="ab"/>
    <w:uiPriority w:val="99"/>
    <w:unhideWhenUsed/>
    <w:rsid w:val="009D27E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D27E6"/>
  </w:style>
  <w:style w:type="paragraph" w:styleId="ac">
    <w:name w:val="Normal (Web)"/>
    <w:basedOn w:val="a"/>
    <w:uiPriority w:val="99"/>
    <w:unhideWhenUsed/>
    <w:rsid w:val="009D27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2"/>
    <w:basedOn w:val="a"/>
    <w:link w:val="20"/>
    <w:rsid w:val="009D27E6"/>
    <w:pPr>
      <w:spacing w:after="0" w:line="360" w:lineRule="auto"/>
      <w:ind w:firstLine="709"/>
      <w:jc w:val="center"/>
    </w:pPr>
    <w:rPr>
      <w:rFonts w:ascii="Times New Roman" w:eastAsia="Times New Roman" w:hAnsi="Times New Roman" w:cs="Times New Roman"/>
      <w:b/>
      <w:sz w:val="28"/>
      <w:szCs w:val="20"/>
      <w:lang w:val="en-US" w:eastAsia="ru-RU"/>
    </w:rPr>
  </w:style>
  <w:style w:type="character" w:customStyle="1" w:styleId="20">
    <w:name w:val="Основной текст 2 Знак"/>
    <w:basedOn w:val="a0"/>
    <w:link w:val="2"/>
    <w:rsid w:val="009D27E6"/>
    <w:rPr>
      <w:rFonts w:ascii="Times New Roman" w:eastAsia="Times New Roman" w:hAnsi="Times New Roman" w:cs="Times New Roman"/>
      <w:b/>
      <w:sz w:val="28"/>
      <w:szCs w:val="20"/>
      <w:lang w:val="en-US" w:eastAsia="ru-RU"/>
    </w:rPr>
  </w:style>
  <w:style w:type="character" w:styleId="ad">
    <w:name w:val="Placeholder Text"/>
    <w:basedOn w:val="a0"/>
    <w:uiPriority w:val="99"/>
    <w:semiHidden/>
    <w:rsid w:val="009D27E6"/>
    <w:rPr>
      <w:color w:val="808080"/>
    </w:rPr>
  </w:style>
  <w:style w:type="paragraph" w:styleId="ae">
    <w:name w:val="Body Text"/>
    <w:basedOn w:val="a"/>
    <w:link w:val="af"/>
    <w:uiPriority w:val="99"/>
    <w:unhideWhenUsed/>
    <w:rsid w:val="009D27E6"/>
    <w:pPr>
      <w:spacing w:after="120"/>
    </w:pPr>
  </w:style>
  <w:style w:type="character" w:customStyle="1" w:styleId="af">
    <w:name w:val="Основной текст Знак"/>
    <w:basedOn w:val="a0"/>
    <w:link w:val="ae"/>
    <w:uiPriority w:val="99"/>
    <w:rsid w:val="009D27E6"/>
  </w:style>
  <w:style w:type="character" w:styleId="af0">
    <w:name w:val="Strong"/>
    <w:basedOn w:val="a0"/>
    <w:uiPriority w:val="22"/>
    <w:qFormat/>
    <w:rsid w:val="009D27E6"/>
    <w:rPr>
      <w:b/>
      <w:bCs/>
    </w:rPr>
  </w:style>
  <w:style w:type="paragraph" w:styleId="af1">
    <w:name w:val="Body Text Indent"/>
    <w:basedOn w:val="a"/>
    <w:link w:val="af2"/>
    <w:uiPriority w:val="99"/>
    <w:semiHidden/>
    <w:unhideWhenUsed/>
    <w:rsid w:val="009F53BF"/>
    <w:pPr>
      <w:spacing w:after="120"/>
      <w:ind w:left="283"/>
    </w:pPr>
  </w:style>
  <w:style w:type="character" w:customStyle="1" w:styleId="af2">
    <w:name w:val="Основной текст с отступом Знак"/>
    <w:basedOn w:val="a0"/>
    <w:link w:val="af1"/>
    <w:uiPriority w:val="99"/>
    <w:semiHidden/>
    <w:rsid w:val="009F5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01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syanima.ru" TargetMode="External"/><Relationship Id="rId18" Type="http://schemas.openxmlformats.org/officeDocument/2006/relationships/hyperlink" Target="http://repository.kpi.kharkov.ua/"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hyperlink" Target="http://uk.wikipedia.org/wiki/%D0%94%D0%B0%D0%B2%D0%BD%D1%8C%D0%BE%D0%B3%D1%80%D0%B5%D1%86%D1%8C%D0%BA%D0%B0_%D0%BC%D1%96%D1%84%D0%BE%D0%BB%D0%BE%D0%B3%D1%96%D1%8F" TargetMode="External"/><Relationship Id="rId17" Type="http://schemas.openxmlformats.org/officeDocument/2006/relationships/hyperlink" Target="http://www.dissercat.com/content/obraz-fizicheskogo-ya-kak-strukturnaya-sostavlyayushchaya-ya-kontseptsii"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www.bdpu.org/scientifi%20c_published/psychology_2_2005/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k.wikipedia.org/wiki/%D0%93%D1%80%D0%B5%D1%86%D1%8C%D0%BA%D0%B0_%D0%BC%D0%BE%D0%B2%D0%B0" TargetMode="External"/><Relationship Id="rId24" Type="http://schemas.openxmlformats.org/officeDocument/2006/relationships/theme" Target="theme/theme1.xml"/><Relationship Id="rId5" Type="http://schemas.openxmlformats.org/officeDocument/2006/relationships/settings" Target="settings.xml"/><Relationship Id="rId15" Type="http://schemas.microsoft.com/office/2007/relationships/hdphoto" Target="media/hdphoto2.wdp"/><Relationship Id="rId23" Type="http://schemas.openxmlformats.org/officeDocument/2006/relationships/fontTable" Target="fontTable.xml"/><Relationship Id="rId10" Type="http://schemas.microsoft.com/office/2007/relationships/hdphoto" Target="media/hdphoto1.wdp"/><Relationship Id="rId19" Type="http://schemas.openxmlformats.org/officeDocument/2006/relationships/hyperlink" Target="ftp://samgum.ru/Vestnik/&#1042;&#1077;&#1089;&#1090;&#1085;&#1080;&#1082;%20&#1057;&#1072;&#1043;&#1040;_&#1087;&#1089;&#1080;&#1093;&#1086;&#1083;_2011-01/143-151.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DBDC5-0B0B-4BDB-B3FE-93FC05099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46710</Words>
  <Characters>266253</Characters>
  <Application>Microsoft Office Word</Application>
  <DocSecurity>0</DocSecurity>
  <Lines>2218</Lines>
  <Paragraphs>624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2014-02-17T14:53:00Z</cp:lastPrinted>
  <dcterms:created xsi:type="dcterms:W3CDTF">2020-08-26T13:26:00Z</dcterms:created>
  <dcterms:modified xsi:type="dcterms:W3CDTF">2020-08-26T13:26:00Z</dcterms:modified>
</cp:coreProperties>
</file>