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ECF" w:rsidRPr="00E30C86" w:rsidRDefault="004C3ECF" w:rsidP="004C3ECF">
      <w:pPr>
        <w:tabs>
          <w:tab w:val="left" w:pos="567"/>
        </w:tabs>
        <w:ind w:firstLine="720"/>
        <w:jc w:val="center"/>
        <w:rPr>
          <w:b/>
          <w:sz w:val="28"/>
          <w:szCs w:val="28"/>
          <w:lang w:val="ru-RU"/>
        </w:rPr>
      </w:pPr>
      <w:r>
        <w:rPr>
          <w:b/>
          <w:sz w:val="28"/>
          <w:szCs w:val="28"/>
        </w:rPr>
        <w:t>Тема 8</w:t>
      </w:r>
      <w:r w:rsidRPr="006A3179">
        <w:rPr>
          <w:b/>
          <w:sz w:val="28"/>
          <w:szCs w:val="28"/>
        </w:rPr>
        <w:t xml:space="preserve"> Аудиторський </w:t>
      </w:r>
      <w:r>
        <w:rPr>
          <w:b/>
          <w:sz w:val="28"/>
          <w:szCs w:val="28"/>
        </w:rPr>
        <w:t xml:space="preserve">звіт </w:t>
      </w:r>
      <w:r w:rsidRPr="006A3179">
        <w:rPr>
          <w:b/>
          <w:sz w:val="28"/>
          <w:szCs w:val="28"/>
        </w:rPr>
        <w:t>та інші підсумкові документи</w:t>
      </w:r>
    </w:p>
    <w:p w:rsidR="004C3ECF" w:rsidRPr="00E30C86" w:rsidRDefault="004C3ECF" w:rsidP="004C3ECF">
      <w:pPr>
        <w:tabs>
          <w:tab w:val="left" w:pos="567"/>
        </w:tabs>
        <w:ind w:firstLine="720"/>
        <w:rPr>
          <w:b/>
          <w:sz w:val="28"/>
          <w:szCs w:val="28"/>
          <w:lang w:val="ru-RU"/>
        </w:rPr>
      </w:pPr>
    </w:p>
    <w:p w:rsidR="004C3ECF" w:rsidRDefault="004C3ECF" w:rsidP="004C3ECF">
      <w:pPr>
        <w:tabs>
          <w:tab w:val="left" w:pos="900"/>
        </w:tabs>
        <w:ind w:left="1134" w:hanging="425"/>
        <w:rPr>
          <w:sz w:val="28"/>
          <w:szCs w:val="28"/>
        </w:rPr>
      </w:pPr>
      <w:r>
        <w:rPr>
          <w:sz w:val="28"/>
          <w:szCs w:val="28"/>
        </w:rPr>
        <w:t xml:space="preserve">8.1 </w:t>
      </w:r>
      <w:r w:rsidRPr="00BC622F">
        <w:rPr>
          <w:sz w:val="28"/>
          <w:szCs w:val="28"/>
          <w:lang w:val="ru-RU"/>
        </w:rPr>
        <w:t xml:space="preserve"> </w:t>
      </w:r>
      <w:r>
        <w:rPr>
          <w:sz w:val="28"/>
          <w:szCs w:val="28"/>
        </w:rPr>
        <w:t>Елементи аудиторського звіту про фінансову звітність.</w:t>
      </w:r>
    </w:p>
    <w:p w:rsidR="004C3ECF" w:rsidRDefault="004C3ECF" w:rsidP="004C3ECF">
      <w:pPr>
        <w:tabs>
          <w:tab w:val="left" w:pos="900"/>
        </w:tabs>
        <w:ind w:left="1134" w:hanging="425"/>
        <w:rPr>
          <w:sz w:val="28"/>
          <w:szCs w:val="28"/>
        </w:rPr>
      </w:pPr>
      <w:r>
        <w:rPr>
          <w:sz w:val="28"/>
          <w:szCs w:val="28"/>
        </w:rPr>
        <w:t xml:space="preserve">8.2 </w:t>
      </w:r>
      <w:r w:rsidRPr="00BC622F">
        <w:rPr>
          <w:sz w:val="28"/>
          <w:szCs w:val="28"/>
          <w:lang w:val="ru-RU"/>
        </w:rPr>
        <w:t xml:space="preserve"> </w:t>
      </w:r>
      <w:r>
        <w:rPr>
          <w:sz w:val="28"/>
          <w:szCs w:val="28"/>
        </w:rPr>
        <w:t xml:space="preserve">Види аудиторського звіту про фінансову звітність. </w:t>
      </w:r>
    </w:p>
    <w:p w:rsidR="004C3ECF" w:rsidRDefault="004C3ECF" w:rsidP="004C3ECF">
      <w:pPr>
        <w:tabs>
          <w:tab w:val="left" w:pos="900"/>
        </w:tabs>
        <w:ind w:left="1134" w:hanging="425"/>
        <w:jc w:val="both"/>
        <w:rPr>
          <w:sz w:val="28"/>
          <w:szCs w:val="28"/>
        </w:rPr>
      </w:pPr>
      <w:r>
        <w:rPr>
          <w:sz w:val="28"/>
          <w:szCs w:val="28"/>
        </w:rPr>
        <w:t xml:space="preserve">8.3 </w:t>
      </w:r>
      <w:r w:rsidRPr="00BC622F">
        <w:rPr>
          <w:sz w:val="28"/>
          <w:szCs w:val="28"/>
          <w:lang w:val="ru-RU"/>
        </w:rPr>
        <w:t xml:space="preserve"> </w:t>
      </w:r>
      <w:r>
        <w:rPr>
          <w:sz w:val="28"/>
          <w:szCs w:val="28"/>
        </w:rPr>
        <w:t>Аудиторський звіт при виконанні завдань з аудиту спеціального призначення.</w:t>
      </w:r>
    </w:p>
    <w:p w:rsidR="004C3ECF" w:rsidRDefault="004C3ECF" w:rsidP="004C3ECF">
      <w:pPr>
        <w:tabs>
          <w:tab w:val="center" w:pos="5024"/>
          <w:tab w:val="left" w:pos="8040"/>
        </w:tabs>
        <w:ind w:left="1276" w:hanging="556"/>
        <w:jc w:val="both"/>
        <w:rPr>
          <w:sz w:val="28"/>
          <w:szCs w:val="28"/>
        </w:rPr>
      </w:pPr>
      <w:r>
        <w:rPr>
          <w:sz w:val="28"/>
          <w:szCs w:val="28"/>
        </w:rPr>
        <w:t>8.4 Контрольні питання.</w:t>
      </w:r>
    </w:p>
    <w:p w:rsidR="004C3ECF" w:rsidRDefault="004C3ECF" w:rsidP="004C3ECF">
      <w:pPr>
        <w:tabs>
          <w:tab w:val="center" w:pos="5024"/>
          <w:tab w:val="left" w:pos="8040"/>
        </w:tabs>
        <w:ind w:left="1276" w:hanging="556"/>
        <w:jc w:val="both"/>
        <w:rPr>
          <w:sz w:val="28"/>
          <w:szCs w:val="28"/>
        </w:rPr>
      </w:pPr>
      <w:r>
        <w:rPr>
          <w:sz w:val="28"/>
          <w:szCs w:val="28"/>
        </w:rPr>
        <w:t>8.5 Тести для самоконтролю.</w:t>
      </w:r>
    </w:p>
    <w:p w:rsidR="004C3ECF" w:rsidRDefault="004C3ECF" w:rsidP="004C3ECF">
      <w:pPr>
        <w:tabs>
          <w:tab w:val="center" w:pos="5024"/>
          <w:tab w:val="left" w:pos="8040"/>
        </w:tabs>
        <w:ind w:left="1276" w:hanging="556"/>
        <w:jc w:val="both"/>
        <w:rPr>
          <w:sz w:val="28"/>
          <w:szCs w:val="28"/>
        </w:rPr>
      </w:pPr>
      <w:r>
        <w:rPr>
          <w:sz w:val="28"/>
          <w:szCs w:val="28"/>
        </w:rPr>
        <w:t xml:space="preserve">8.6 </w:t>
      </w:r>
      <w:r>
        <w:rPr>
          <w:sz w:val="28"/>
        </w:rPr>
        <w:t>Практичне завдання</w:t>
      </w:r>
    </w:p>
    <w:p w:rsidR="004C3ECF" w:rsidRDefault="004C3ECF" w:rsidP="004C3ECF">
      <w:pPr>
        <w:tabs>
          <w:tab w:val="center" w:pos="5024"/>
          <w:tab w:val="left" w:pos="8040"/>
        </w:tabs>
        <w:ind w:left="1276" w:hanging="556"/>
        <w:jc w:val="both"/>
        <w:rPr>
          <w:sz w:val="28"/>
          <w:szCs w:val="28"/>
        </w:rPr>
      </w:pPr>
      <w:r>
        <w:rPr>
          <w:sz w:val="28"/>
          <w:szCs w:val="28"/>
        </w:rPr>
        <w:t>8.7 Вправи для самостійного виконання.</w:t>
      </w:r>
    </w:p>
    <w:p w:rsidR="004C3ECF" w:rsidRDefault="004C3ECF" w:rsidP="004C3ECF">
      <w:pPr>
        <w:tabs>
          <w:tab w:val="left" w:pos="900"/>
        </w:tabs>
        <w:ind w:left="-180" w:firstLine="720"/>
        <w:rPr>
          <w:sz w:val="28"/>
          <w:szCs w:val="28"/>
        </w:rPr>
      </w:pPr>
    </w:p>
    <w:p w:rsidR="004C3ECF" w:rsidRDefault="004C3ECF" w:rsidP="004C3ECF">
      <w:pPr>
        <w:tabs>
          <w:tab w:val="left" w:pos="900"/>
        </w:tabs>
        <w:ind w:firstLine="709"/>
        <w:jc w:val="both"/>
        <w:rPr>
          <w:b/>
          <w:sz w:val="28"/>
          <w:szCs w:val="28"/>
        </w:rPr>
      </w:pPr>
      <w:r>
        <w:rPr>
          <w:b/>
          <w:sz w:val="28"/>
          <w:szCs w:val="28"/>
        </w:rPr>
        <w:t xml:space="preserve">8.1 </w:t>
      </w:r>
      <w:r w:rsidRPr="006A3179">
        <w:rPr>
          <w:b/>
          <w:sz w:val="28"/>
          <w:szCs w:val="28"/>
        </w:rPr>
        <w:t xml:space="preserve">Елементи аудиторського </w:t>
      </w:r>
      <w:r>
        <w:rPr>
          <w:b/>
          <w:sz w:val="28"/>
          <w:szCs w:val="28"/>
        </w:rPr>
        <w:t xml:space="preserve">звіту </w:t>
      </w:r>
      <w:r w:rsidRPr="006A3179">
        <w:rPr>
          <w:b/>
          <w:sz w:val="28"/>
          <w:szCs w:val="28"/>
        </w:rPr>
        <w:t>про фінансову звітність</w:t>
      </w:r>
      <w:r>
        <w:rPr>
          <w:b/>
          <w:sz w:val="28"/>
          <w:szCs w:val="28"/>
        </w:rPr>
        <w:t>.</w:t>
      </w:r>
    </w:p>
    <w:p w:rsidR="004C3ECF" w:rsidRDefault="004C3ECF" w:rsidP="004C3ECF">
      <w:pPr>
        <w:tabs>
          <w:tab w:val="left" w:pos="900"/>
        </w:tabs>
        <w:ind w:firstLine="709"/>
        <w:jc w:val="both"/>
        <w:rPr>
          <w:b/>
          <w:sz w:val="28"/>
          <w:szCs w:val="28"/>
        </w:rPr>
      </w:pPr>
    </w:p>
    <w:p w:rsidR="004C3ECF" w:rsidRDefault="004C3ECF" w:rsidP="004C3ECF">
      <w:pPr>
        <w:tabs>
          <w:tab w:val="left" w:pos="900"/>
        </w:tabs>
        <w:spacing w:line="252" w:lineRule="auto"/>
        <w:ind w:firstLine="709"/>
        <w:jc w:val="both"/>
        <w:rPr>
          <w:sz w:val="28"/>
          <w:szCs w:val="28"/>
        </w:rPr>
      </w:pPr>
      <w:r>
        <w:rPr>
          <w:sz w:val="28"/>
          <w:szCs w:val="28"/>
        </w:rPr>
        <w:t>Відповідно до Закону України «Про аудит фінансової звітності та аудиторську діяльність» та Міжнародних стандартів аудиту на заключному етапі аудиту аудитор повинен скласти аудиторський звіт про результати аудиторської перевірки.</w:t>
      </w:r>
    </w:p>
    <w:p w:rsidR="004C3ECF" w:rsidRPr="002E4605" w:rsidRDefault="004C3ECF" w:rsidP="004C3ECF">
      <w:pPr>
        <w:pStyle w:val="p1"/>
        <w:spacing w:before="0" w:beforeAutospacing="0" w:after="0" w:afterAutospacing="0"/>
        <w:ind w:firstLine="709"/>
        <w:jc w:val="both"/>
        <w:rPr>
          <w:color w:val="000000"/>
          <w:sz w:val="28"/>
          <w:szCs w:val="28"/>
          <w:shd w:val="clear" w:color="auto" w:fill="FFFFFF"/>
          <w:lang w:val="uk-UA"/>
        </w:rPr>
      </w:pPr>
      <w:r w:rsidRPr="002E4605">
        <w:rPr>
          <w:b/>
          <w:color w:val="000000"/>
          <w:sz w:val="28"/>
          <w:szCs w:val="28"/>
          <w:lang w:val="uk-UA"/>
        </w:rPr>
        <w:t xml:space="preserve">Аудиторський звіт - </w:t>
      </w:r>
      <w:r w:rsidRPr="002E4605">
        <w:rPr>
          <w:color w:val="000000"/>
          <w:sz w:val="28"/>
          <w:szCs w:val="28"/>
          <w:shd w:val="clear" w:color="auto" w:fill="FFFFFF"/>
          <w:lang w:val="uk-UA"/>
        </w:rPr>
        <w:t>документ, підготовлений суб’єктом аудиторської діяльності відповідно до міжнародних стандартів аудиту та вимог цього Закону за результатами аудиту фінансової звітності (консолідованої фінансової звітності, комбінованої фінансової звітності).</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r w:rsidRPr="002E4605">
        <w:rPr>
          <w:color w:val="000000"/>
          <w:sz w:val="28"/>
          <w:szCs w:val="28"/>
        </w:rPr>
        <w:t xml:space="preserve">Звіти за результатами надання аудиторських послуг оформляються відповідно до </w:t>
      </w:r>
      <w:r w:rsidRPr="002E4605">
        <w:rPr>
          <w:b/>
          <w:color w:val="000000"/>
          <w:sz w:val="28"/>
          <w:szCs w:val="28"/>
        </w:rPr>
        <w:t>міжнародних стандартів аудиту</w:t>
      </w:r>
      <w:r w:rsidRPr="002E4605">
        <w:rPr>
          <w:color w:val="000000"/>
          <w:sz w:val="28"/>
          <w:szCs w:val="28"/>
        </w:rPr>
        <w:t xml:space="preserve"> та вимог Закону України «Про </w:t>
      </w:r>
      <w:r w:rsidRPr="002E4605">
        <w:rPr>
          <w:bCs/>
          <w:color w:val="000000"/>
          <w:sz w:val="28"/>
          <w:szCs w:val="28"/>
          <w:shd w:val="clear" w:color="auto" w:fill="FFFFFF"/>
        </w:rPr>
        <w:t>аудит фінансової звітності та аудиторську діяльність</w:t>
      </w:r>
      <w:r w:rsidRPr="002E4605">
        <w:rPr>
          <w:color w:val="000000"/>
          <w:sz w:val="28"/>
          <w:szCs w:val="28"/>
        </w:rPr>
        <w:t>».</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0" w:name="n1045"/>
      <w:bookmarkEnd w:id="0"/>
      <w:r w:rsidRPr="002E4605">
        <w:rPr>
          <w:color w:val="000000"/>
          <w:sz w:val="28"/>
          <w:szCs w:val="28"/>
        </w:rPr>
        <w:t>Звіти за результатами виконання завдань з обов’язкового аудиту фінансової звітності та інших обов’язкових завдань складаються відповідно до вимог закону, нормативно-правових актів з питань аудиторської діяльності, міжнародних стандартів аудиту та оформлюються у письмовій формі (паперовій або електронній).</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 w:name="n1047"/>
      <w:bookmarkStart w:id="2" w:name="n1046"/>
      <w:bookmarkEnd w:id="1"/>
      <w:bookmarkEnd w:id="2"/>
      <w:r w:rsidRPr="002E4605">
        <w:rPr>
          <w:color w:val="000000"/>
          <w:sz w:val="28"/>
          <w:szCs w:val="28"/>
        </w:rPr>
        <w:t>Аудиторський звіт в паперовій формі може бути підготовлений щодо фінансової звітності, складеної в паперовій формі. Аудиторський звіт в електронній формі, за умови дотримання вимог законодавства про електронні документи та електронний документообіг, складається щодо фінансової звітності, складеної в електронній формі.</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r w:rsidRPr="002E4605">
        <w:rPr>
          <w:color w:val="000000"/>
          <w:sz w:val="28"/>
          <w:szCs w:val="28"/>
        </w:rPr>
        <w:t>Аудиторський звіт передбачає надання впевненості користувачам шляхом висловлення незалежної думки аудитора про відповідність в усіх суттєвих аспектах фінансової звітності та/або консолідованої фінансової звітності вимогам національних положень (стандартів) бухгалтерського обліку, міжнародних стандартів фінансової звітності або іншим вимогам.</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3" w:name="n122"/>
      <w:bookmarkEnd w:id="3"/>
      <w:r w:rsidRPr="002E4605">
        <w:rPr>
          <w:color w:val="000000"/>
          <w:sz w:val="28"/>
          <w:szCs w:val="28"/>
        </w:rPr>
        <w:t xml:space="preserve">Аудиторський звіт підписує аудитор, який провадить аудиторську діяльність як фізична особа-підприємець, або провадить незалежну професійну діяльність у разі проведення ним аудиту одноосібно, або, щонайменше, як ключовий партнер у разі проведення аудиту аудиторською фірмою. У разі спільного проведення аудиту фінансової звітності аудиторський звіт підписується кожним аудитором, який провадить </w:t>
      </w:r>
      <w:r w:rsidRPr="002E4605">
        <w:rPr>
          <w:color w:val="000000"/>
          <w:sz w:val="28"/>
          <w:szCs w:val="28"/>
        </w:rPr>
        <w:lastRenderedPageBreak/>
        <w:t>аудиторську діяльність як фізична особа-підприємець, або провадить незалежну професійну діяльність у разі проведення ним аудиту одноосібно, а від аудиторських фірм, щонайменше, їх ключовими партнерами. Особа, яка підписала аудиторський звіт, зазначає дату підписання.</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4" w:name="n1058"/>
      <w:bookmarkStart w:id="5" w:name="n123"/>
      <w:bookmarkEnd w:id="4"/>
      <w:bookmarkEnd w:id="5"/>
      <w:r w:rsidRPr="00000050">
        <w:rPr>
          <w:b/>
          <w:color w:val="000000"/>
          <w:sz w:val="28"/>
          <w:szCs w:val="28"/>
        </w:rPr>
        <w:t>В аудиторському звіті за результатами обов’язкового аудиту</w:t>
      </w:r>
      <w:r w:rsidRPr="002E4605">
        <w:rPr>
          <w:color w:val="000000"/>
          <w:sz w:val="28"/>
          <w:szCs w:val="28"/>
        </w:rPr>
        <w:t>, щонайменше, має наводитися така інформація:</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6" w:name="n124"/>
      <w:bookmarkEnd w:id="6"/>
      <w:r w:rsidRPr="002E4605">
        <w:rPr>
          <w:color w:val="000000"/>
          <w:sz w:val="28"/>
          <w:szCs w:val="28"/>
        </w:rPr>
        <w:t>1) повне найменування юридичної особи; склад фінансової звітності або консолідованої фінансової звітності, звітний період та дата, на яку вона складена; також зазначається - відповідно до яких стандартів складено фінансову звітність або консолідовану фінансову звітність (міжнародних стандартів фінансової звітності або національних положень (стандартів) бухгалтерського обліку, інших правил);</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7" w:name="n125"/>
      <w:bookmarkEnd w:id="7"/>
      <w:r w:rsidRPr="002E4605">
        <w:rPr>
          <w:color w:val="000000"/>
          <w:sz w:val="28"/>
          <w:szCs w:val="28"/>
        </w:rPr>
        <w:t>2) твердження про застосування міжнародних стандартів аудиту;</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8" w:name="n126"/>
      <w:bookmarkEnd w:id="8"/>
      <w:r w:rsidRPr="002E4605">
        <w:rPr>
          <w:color w:val="000000"/>
          <w:sz w:val="28"/>
          <w:szCs w:val="28"/>
        </w:rPr>
        <w:t>3) 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або консолідована фінансова звітність в усіх суттєвих аспектах достовірно та об’єктивно фінансову інформацію згідно з міжнародними стандартами фінансової звітності або національними положеннями (стандартами) бухгалтерського обліку та відповідає вимогам законодавства з питань її складання. Якщо суб’єкт аудиторської діяльності не може висловити аудиторську думку, звіт повинен містити відмову від висловлення думки;</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9" w:name="n1059"/>
      <w:bookmarkStart w:id="10" w:name="n127"/>
      <w:bookmarkEnd w:id="9"/>
      <w:bookmarkEnd w:id="10"/>
      <w:r w:rsidRPr="002E4605">
        <w:rPr>
          <w:color w:val="000000"/>
          <w:sz w:val="28"/>
          <w:szCs w:val="28"/>
        </w:rPr>
        <w:t>4) окремі питання, на які суб’єкт аудиторської діяльності вважає за доцільне звернути увагу, але які не вплинули на висловлену думку аудитора;</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1" w:name="n128"/>
      <w:bookmarkEnd w:id="11"/>
      <w:r w:rsidRPr="002E4605">
        <w:rPr>
          <w:color w:val="000000"/>
          <w:sz w:val="28"/>
          <w:szCs w:val="28"/>
        </w:rPr>
        <w:t>5) про узгодженість фінансової інформації у звіті про управління (консолідованому звіті про управління), який складається відповідно до законодавства, з фінансовою звітністю (консолідованою фінансовою звітністю) за звітний період та/або з іншою інформацією, отриманою аудитором під час аудиту, а за наявності суттєвих викривлень у звіті про управління наводиться опис таких викривлень та їх характер;</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2" w:name="n1060"/>
      <w:bookmarkStart w:id="13" w:name="n129"/>
      <w:bookmarkEnd w:id="12"/>
      <w:bookmarkEnd w:id="13"/>
      <w:r w:rsidRPr="002E4605">
        <w:rPr>
          <w:color w:val="000000"/>
          <w:sz w:val="28"/>
          <w:szCs w:val="28"/>
        </w:rPr>
        <w:t>6) суттєву невизначеність, яка може ставити під сумнів здатність продовження діяльності юридичної особи, фінансова звітність якої перевіряється, на безперервній основі у разі наявності такої невизначеності;</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4" w:name="n130"/>
      <w:bookmarkEnd w:id="14"/>
      <w:r w:rsidRPr="002E4605">
        <w:rPr>
          <w:color w:val="000000"/>
          <w:sz w:val="28"/>
          <w:szCs w:val="28"/>
        </w:rPr>
        <w:t>7) основні відомості про суб’єкта аудиторської діяльності, що провів аудит (повне найменування, місцезнаходження, інформація про реєстрацію у Реєстрі).</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5" w:name="n1061"/>
      <w:bookmarkStart w:id="16" w:name="n131"/>
      <w:bookmarkEnd w:id="15"/>
      <w:bookmarkEnd w:id="16"/>
      <w:r w:rsidRPr="00000050">
        <w:rPr>
          <w:b/>
          <w:color w:val="000000"/>
          <w:sz w:val="28"/>
          <w:szCs w:val="28"/>
        </w:rPr>
        <w:t>В аудиторському звіті за результатами обов’язкового аудиту</w:t>
      </w:r>
      <w:r w:rsidRPr="002E4605">
        <w:rPr>
          <w:color w:val="000000"/>
          <w:sz w:val="28"/>
          <w:szCs w:val="28"/>
        </w:rPr>
        <w:t xml:space="preserve"> підприємства, що становить суспільний інтерес, додатково має наводитися така інформація:</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7" w:name="n132"/>
      <w:bookmarkEnd w:id="17"/>
      <w:r w:rsidRPr="002E4605">
        <w:rPr>
          <w:color w:val="000000"/>
          <w:sz w:val="28"/>
          <w:szCs w:val="28"/>
        </w:rPr>
        <w:t>1) найменування органу, який призначив суб’єкта аудиторської діяльності на проведення обов’язкового аудиту;</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8" w:name="n133"/>
      <w:bookmarkEnd w:id="18"/>
      <w:r w:rsidRPr="002E4605">
        <w:rPr>
          <w:color w:val="000000"/>
          <w:sz w:val="28"/>
          <w:szCs w:val="28"/>
        </w:rPr>
        <w:t>2) дата призначення суб’єкта аудиторської діяльності та загальна тривалість виконання аудиторських завдань без перерв з урахуванням продовження повноважень, які мали місце, та повторних призначень для надання послуг з обов’язкового аудиту;</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19" w:name="n1062"/>
      <w:bookmarkStart w:id="20" w:name="n134"/>
      <w:bookmarkEnd w:id="19"/>
      <w:bookmarkEnd w:id="20"/>
      <w:r w:rsidRPr="002E4605">
        <w:rPr>
          <w:color w:val="000000"/>
          <w:sz w:val="28"/>
          <w:szCs w:val="28"/>
        </w:rPr>
        <w:lastRenderedPageBreak/>
        <w:t>3) аудиторські оцінки, що включають, зокрема:</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21" w:name="n135"/>
      <w:bookmarkEnd w:id="21"/>
      <w:r w:rsidRPr="002E4605">
        <w:rPr>
          <w:color w:val="000000"/>
          <w:sz w:val="28"/>
          <w:szCs w:val="28"/>
        </w:rPr>
        <w:t>а) опис та оцінку найбільш значущих ризиків суттєвого викривлення інформації у фінансовій звітності (консолідованій фінансовій звітності), що перевіряється, у тому числі внаслідок шахрайства;</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22" w:name="n1063"/>
      <w:bookmarkStart w:id="23" w:name="n136"/>
      <w:bookmarkEnd w:id="22"/>
      <w:bookmarkEnd w:id="23"/>
      <w:r w:rsidRPr="002E4605">
        <w:rPr>
          <w:color w:val="000000"/>
          <w:sz w:val="28"/>
          <w:szCs w:val="28"/>
        </w:rPr>
        <w:t>б) чітке посилання на відповідну статтю або інше розкриття інформації у фінансовій звітності (консолідованій фінансовій звітності) для кожного опису та оцінки найбільш значущих ризиків у звітності, що перевіряється;</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24" w:name="n1064"/>
      <w:bookmarkStart w:id="25" w:name="n137"/>
      <w:bookmarkEnd w:id="24"/>
      <w:bookmarkEnd w:id="25"/>
      <w:r w:rsidRPr="002E4605">
        <w:rPr>
          <w:color w:val="000000"/>
          <w:sz w:val="28"/>
          <w:szCs w:val="28"/>
        </w:rPr>
        <w:t>в) стислий опис заходів, вжитих аудитором для врегулювання таких ризиків;</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26" w:name="n1065"/>
      <w:bookmarkStart w:id="27" w:name="n138"/>
      <w:bookmarkEnd w:id="26"/>
      <w:bookmarkEnd w:id="27"/>
      <w:r w:rsidRPr="002E4605">
        <w:rPr>
          <w:color w:val="000000"/>
          <w:sz w:val="28"/>
          <w:szCs w:val="28"/>
        </w:rPr>
        <w:t>г) якщо це доречно, основні застереження щодо таких ризиків;</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28" w:name="n1066"/>
      <w:bookmarkStart w:id="29" w:name="n139"/>
      <w:bookmarkEnd w:id="28"/>
      <w:bookmarkEnd w:id="29"/>
      <w:r w:rsidRPr="002E4605">
        <w:rPr>
          <w:color w:val="000000"/>
          <w:sz w:val="28"/>
          <w:szCs w:val="28"/>
        </w:rPr>
        <w:t>4) пояснення щодо того, якою мірою вважалось можливим виявити порушення, включаючи шахрайство, під час обов’язкового аудиту;</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30" w:name="n1067"/>
      <w:bookmarkStart w:id="31" w:name="n140"/>
      <w:bookmarkEnd w:id="30"/>
      <w:bookmarkEnd w:id="31"/>
      <w:r w:rsidRPr="002E4605">
        <w:rPr>
          <w:color w:val="000000"/>
          <w:sz w:val="28"/>
          <w:szCs w:val="28"/>
        </w:rPr>
        <w:t>5) підтвердження того, що думка аудитора, наведена в аудиторському звіті, узгоджується з додатковим звітом для аудиторського комітету;</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32" w:name="n1068"/>
      <w:bookmarkStart w:id="33" w:name="n141"/>
      <w:bookmarkEnd w:id="32"/>
      <w:bookmarkEnd w:id="33"/>
      <w:r w:rsidRPr="002E4605">
        <w:rPr>
          <w:color w:val="000000"/>
          <w:sz w:val="28"/>
          <w:szCs w:val="28"/>
        </w:rPr>
        <w:t>6) твердження про ненадання неаудиторських послуг, і про незалежність ключового партнера з аудиту та суб’єкта аудиторської діяльності від юридичної особи під час проведення аудиту;</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34" w:name="n1069"/>
      <w:bookmarkStart w:id="35" w:name="n142"/>
      <w:bookmarkEnd w:id="34"/>
      <w:bookmarkEnd w:id="35"/>
      <w:r w:rsidRPr="002E4605">
        <w:rPr>
          <w:color w:val="000000"/>
          <w:sz w:val="28"/>
          <w:szCs w:val="28"/>
        </w:rPr>
        <w:t>7) інформація про інші надані аудитором або суб’єктом аудиторської діяльності юридичній особі або контрольованим нею суб’єктам господарювання послуги, крім послуг з обов’язкового аудиту, що не розкрита у звіті про управління або у фінансовій звітності;</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36" w:name="n143"/>
      <w:bookmarkEnd w:id="36"/>
      <w:r w:rsidRPr="002E4605">
        <w:rPr>
          <w:color w:val="000000"/>
          <w:sz w:val="28"/>
          <w:szCs w:val="28"/>
        </w:rPr>
        <w:t>8) пояснення щодо обсягу аудиту та властивих для аудиту обмежень.</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37" w:name="n1071"/>
      <w:bookmarkEnd w:id="37"/>
      <w:r w:rsidRPr="002E4605">
        <w:rPr>
          <w:color w:val="000000"/>
          <w:sz w:val="28"/>
          <w:szCs w:val="28"/>
        </w:rPr>
        <w:t>В аудиторському звіті, за виключенням підтвердження, не має бути будь-яких посилань на додатковий звіт для аудиторського комітету.</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38" w:name="n1075"/>
      <w:bookmarkStart w:id="39" w:name="n1072"/>
      <w:bookmarkEnd w:id="38"/>
      <w:bookmarkEnd w:id="39"/>
      <w:r w:rsidRPr="002E4605">
        <w:rPr>
          <w:color w:val="000000"/>
          <w:sz w:val="28"/>
          <w:szCs w:val="28"/>
        </w:rPr>
        <w:t>Суб’єкту аудиторської діяльності забороняється в аудиторському звіті використовувати згадування про Орган суспільного нагляду за аудиторською діяльністю та/або Національний банк України, та/або Національну комісію з цінних паперів та фондового ринку у будь-який спосіб, який би вказував чи наводив на думку, що цей аудиторський звіт схвалений або затверджений такими органами.</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40" w:name="n1074"/>
      <w:bookmarkStart w:id="41" w:name="n1073"/>
      <w:bookmarkEnd w:id="40"/>
      <w:bookmarkEnd w:id="41"/>
      <w:r w:rsidRPr="002E4605">
        <w:rPr>
          <w:color w:val="000000"/>
          <w:sz w:val="28"/>
          <w:szCs w:val="28"/>
        </w:rPr>
        <w:t>Зміст аудиторського звіту має бути зрозумілим та не викликати двозначності розуміння.</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42" w:name="n1070"/>
      <w:bookmarkStart w:id="43" w:name="n144"/>
      <w:bookmarkEnd w:id="42"/>
      <w:bookmarkEnd w:id="43"/>
      <w:r w:rsidRPr="002E4605">
        <w:rPr>
          <w:color w:val="000000"/>
          <w:sz w:val="28"/>
          <w:szCs w:val="28"/>
        </w:rPr>
        <w:t>У разі проведення обов’язкового аудиту декількома суб’єктами аудиторської діяльності (спільне проведення аудиту) вони повинні дійти згоди щодо результатів обов’язкового аудиту і надати спільний аудиторський звіт. У разі неузгодження позицій кожен суб’єкт аудиторської діяльності повинен навести свою думку в окремому пункті аудиторського звіту із відповідним обґрунтуванням.</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44" w:name="n1076"/>
      <w:bookmarkStart w:id="45" w:name="n145"/>
      <w:bookmarkEnd w:id="44"/>
      <w:bookmarkEnd w:id="45"/>
      <w:r w:rsidRPr="002E4605">
        <w:rPr>
          <w:color w:val="000000"/>
          <w:sz w:val="28"/>
          <w:szCs w:val="28"/>
        </w:rPr>
        <w:t>Національний банк України, Національна комісія з цінних паперів та фондового ринку можуть встановити додаткові вимоги до інформації, що має обов’язково міститися в аудиторському звіті за результатами обов’язкового аудиту або звіті щодо огляду проміжної фінансової інформації, а також встановити відповідно до законодавства вимоги стосовно додаткових звітів суб’єктів аудиторської діяльності щодо юридичних осіб, які підлягають регулюванню.</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46" w:name="n1077"/>
      <w:bookmarkEnd w:id="46"/>
      <w:r w:rsidRPr="002E4605">
        <w:rPr>
          <w:color w:val="000000"/>
          <w:sz w:val="28"/>
          <w:szCs w:val="28"/>
        </w:rPr>
        <w:lastRenderedPageBreak/>
        <w:t>Аудиторський звіт, підготовлений за результатами аудиту фінансової звітності (консолідованої фінансової звітності), складеної на основі таксономії фінансової звітності за міжнародними стандартами і яка подається в єдиному електронному форматі, надається разом з фінансовою звітністю (консолідованою фінансовою звітністю) згідно із законодавством в єдиному електронному форматі.</w:t>
      </w:r>
    </w:p>
    <w:p w:rsidR="004C3ECF" w:rsidRPr="002E4605" w:rsidRDefault="004C3ECF" w:rsidP="004C3ECF">
      <w:pPr>
        <w:pStyle w:val="rvps2"/>
        <w:shd w:val="clear" w:color="auto" w:fill="FFFFFF"/>
        <w:spacing w:before="0" w:beforeAutospacing="0" w:after="0" w:afterAutospacing="0"/>
        <w:ind w:firstLine="709"/>
        <w:jc w:val="both"/>
        <w:rPr>
          <w:color w:val="000000"/>
          <w:sz w:val="28"/>
          <w:szCs w:val="28"/>
        </w:rPr>
      </w:pPr>
      <w:bookmarkStart w:id="47" w:name="n901"/>
      <w:bookmarkStart w:id="48" w:name="n1079"/>
      <w:bookmarkEnd w:id="47"/>
      <w:bookmarkEnd w:id="48"/>
      <w:r w:rsidRPr="002E4605">
        <w:rPr>
          <w:color w:val="000000"/>
          <w:sz w:val="28"/>
          <w:szCs w:val="28"/>
        </w:rPr>
        <w:t>Орган суспільного нагляду за аудиторською діяльністю та/або Аудиторська палата України, та/або Національний банк України, та/або Національна комісія з цінних паперів та фондового ринку при виконанні повноважень, визначених законом, не можуть впливати на зміст складеного суб’єктом аудиторської діяльності аудиторського звіту за результатами обов’язкового аудиту конкретної фінансової звітності (крім випадків реалізації повноважень із забезпечення якості аудиторських послуг). Не є впливом на зміст аудиторського звіту реалізація Національним банком України, Національною комісією з цінних паперів та фондового ринку.</w:t>
      </w:r>
    </w:p>
    <w:p w:rsidR="004C3ECF" w:rsidRPr="00D031FA" w:rsidRDefault="004C3ECF" w:rsidP="004C3ECF">
      <w:pPr>
        <w:tabs>
          <w:tab w:val="left" w:pos="900"/>
        </w:tabs>
        <w:ind w:firstLine="709"/>
        <w:jc w:val="both"/>
        <w:rPr>
          <w:sz w:val="28"/>
          <w:szCs w:val="28"/>
        </w:rPr>
      </w:pPr>
      <w:r w:rsidRPr="00D031FA">
        <w:rPr>
          <w:sz w:val="28"/>
          <w:szCs w:val="28"/>
        </w:rPr>
        <w:t>Відповідно до МСА 700 переглянутий, цілями аудитора є: сформувати думку щодо фінансової звітності виходячи з оцінювання висновків на основі отриманих аудиторських доказів та чітко висловити таку думку у письмовому звіті.</w:t>
      </w:r>
    </w:p>
    <w:p w:rsidR="004C3ECF" w:rsidRPr="00020245" w:rsidRDefault="004C3ECF" w:rsidP="004C3ECF">
      <w:pPr>
        <w:tabs>
          <w:tab w:val="left" w:pos="900"/>
        </w:tabs>
        <w:ind w:firstLine="709"/>
        <w:jc w:val="both"/>
        <w:rPr>
          <w:sz w:val="28"/>
          <w:szCs w:val="28"/>
        </w:rPr>
      </w:pPr>
      <w:r w:rsidRPr="00020245">
        <w:rPr>
          <w:b/>
          <w:sz w:val="28"/>
          <w:szCs w:val="28"/>
        </w:rPr>
        <w:t>Фінансова звітність загального призначення</w:t>
      </w:r>
      <w:r w:rsidRPr="00020245">
        <w:rPr>
          <w:sz w:val="28"/>
          <w:szCs w:val="28"/>
        </w:rPr>
        <w:t xml:space="preserve"> (</w:t>
      </w:r>
      <w:proofErr w:type="spellStart"/>
      <w:r w:rsidRPr="00020245">
        <w:rPr>
          <w:sz w:val="28"/>
          <w:szCs w:val="28"/>
        </w:rPr>
        <w:t>general</w:t>
      </w:r>
      <w:proofErr w:type="spellEnd"/>
      <w:r w:rsidRPr="00020245">
        <w:rPr>
          <w:sz w:val="28"/>
          <w:szCs w:val="28"/>
        </w:rPr>
        <w:t xml:space="preserve"> </w:t>
      </w:r>
      <w:proofErr w:type="spellStart"/>
      <w:r w:rsidRPr="00020245">
        <w:rPr>
          <w:sz w:val="28"/>
          <w:szCs w:val="28"/>
        </w:rPr>
        <w:t>purpose</w:t>
      </w:r>
      <w:proofErr w:type="spellEnd"/>
      <w:r w:rsidRPr="00020245">
        <w:rPr>
          <w:sz w:val="28"/>
          <w:szCs w:val="28"/>
        </w:rPr>
        <w:t xml:space="preserve"> </w:t>
      </w:r>
      <w:proofErr w:type="spellStart"/>
      <w:r w:rsidRPr="00020245">
        <w:rPr>
          <w:sz w:val="28"/>
          <w:szCs w:val="28"/>
        </w:rPr>
        <w:t>financial</w:t>
      </w:r>
      <w:proofErr w:type="spellEnd"/>
      <w:r w:rsidRPr="00020245">
        <w:rPr>
          <w:sz w:val="28"/>
          <w:szCs w:val="28"/>
        </w:rPr>
        <w:t xml:space="preserve"> </w:t>
      </w:r>
      <w:proofErr w:type="spellStart"/>
      <w:r w:rsidRPr="00020245">
        <w:rPr>
          <w:sz w:val="28"/>
          <w:szCs w:val="28"/>
        </w:rPr>
        <w:t>statements</w:t>
      </w:r>
      <w:proofErr w:type="spellEnd"/>
      <w:r w:rsidRPr="00020245">
        <w:rPr>
          <w:sz w:val="28"/>
          <w:szCs w:val="28"/>
        </w:rPr>
        <w:t>) – фінансова звітність, складена відповідно до концептуальної основи загального призначення;</w:t>
      </w:r>
    </w:p>
    <w:p w:rsidR="004C3ECF" w:rsidRPr="00020245" w:rsidRDefault="004C3ECF" w:rsidP="004C3ECF">
      <w:pPr>
        <w:tabs>
          <w:tab w:val="left" w:pos="900"/>
        </w:tabs>
        <w:ind w:firstLine="709"/>
        <w:jc w:val="both"/>
        <w:rPr>
          <w:sz w:val="28"/>
          <w:szCs w:val="28"/>
        </w:rPr>
      </w:pPr>
      <w:r w:rsidRPr="00020245">
        <w:rPr>
          <w:b/>
          <w:sz w:val="28"/>
          <w:szCs w:val="28"/>
        </w:rPr>
        <w:t>Концептуальна основа загального призначення</w:t>
      </w:r>
      <w:r w:rsidRPr="00020245">
        <w:rPr>
          <w:sz w:val="28"/>
          <w:szCs w:val="28"/>
        </w:rPr>
        <w:t xml:space="preserve"> (</w:t>
      </w:r>
      <w:proofErr w:type="spellStart"/>
      <w:r w:rsidRPr="00020245">
        <w:rPr>
          <w:sz w:val="28"/>
          <w:szCs w:val="28"/>
        </w:rPr>
        <w:t>general</w:t>
      </w:r>
      <w:proofErr w:type="spellEnd"/>
      <w:r w:rsidRPr="00020245">
        <w:rPr>
          <w:sz w:val="28"/>
          <w:szCs w:val="28"/>
        </w:rPr>
        <w:t xml:space="preserve"> </w:t>
      </w:r>
      <w:proofErr w:type="spellStart"/>
      <w:r w:rsidRPr="00020245">
        <w:rPr>
          <w:sz w:val="28"/>
          <w:szCs w:val="28"/>
        </w:rPr>
        <w:t>purpose</w:t>
      </w:r>
      <w:proofErr w:type="spellEnd"/>
      <w:r w:rsidRPr="00020245">
        <w:rPr>
          <w:sz w:val="28"/>
          <w:szCs w:val="28"/>
        </w:rPr>
        <w:t xml:space="preserve"> </w:t>
      </w:r>
      <w:proofErr w:type="spellStart"/>
      <w:r w:rsidRPr="00020245">
        <w:rPr>
          <w:sz w:val="28"/>
          <w:szCs w:val="28"/>
        </w:rPr>
        <w:t>framework</w:t>
      </w:r>
      <w:proofErr w:type="spellEnd"/>
      <w:r w:rsidRPr="00020245">
        <w:rPr>
          <w:sz w:val="28"/>
          <w:szCs w:val="28"/>
        </w:rPr>
        <w:t xml:space="preserve">) – концептуальна основа фінансового звітування, яка відповідає загальним потребам широкого кола користувачів у фінансовій інформації. Концептуальна основа фінансового звітування може бути концептуальною основою достовірного подання або концептуальною основою дотримання вимог. </w:t>
      </w:r>
    </w:p>
    <w:p w:rsidR="004C3ECF" w:rsidRPr="00020245" w:rsidRDefault="004C3ECF" w:rsidP="004C3ECF">
      <w:pPr>
        <w:tabs>
          <w:tab w:val="left" w:pos="900"/>
        </w:tabs>
        <w:ind w:firstLine="709"/>
        <w:jc w:val="both"/>
        <w:rPr>
          <w:sz w:val="28"/>
          <w:szCs w:val="28"/>
        </w:rPr>
      </w:pPr>
      <w:r w:rsidRPr="00020245">
        <w:rPr>
          <w:b/>
          <w:sz w:val="28"/>
          <w:szCs w:val="28"/>
        </w:rPr>
        <w:t>Термін «концептуальна основа достовірного подання</w:t>
      </w:r>
      <w:r w:rsidRPr="00020245">
        <w:rPr>
          <w:sz w:val="28"/>
          <w:szCs w:val="28"/>
        </w:rPr>
        <w:t xml:space="preserve"> (</w:t>
      </w:r>
      <w:proofErr w:type="spellStart"/>
      <w:r w:rsidRPr="00020245">
        <w:rPr>
          <w:sz w:val="28"/>
          <w:szCs w:val="28"/>
        </w:rPr>
        <w:t>fair</w:t>
      </w:r>
      <w:proofErr w:type="spellEnd"/>
      <w:r w:rsidRPr="00020245">
        <w:rPr>
          <w:sz w:val="28"/>
          <w:szCs w:val="28"/>
        </w:rPr>
        <w:t xml:space="preserve"> </w:t>
      </w:r>
      <w:proofErr w:type="spellStart"/>
      <w:r w:rsidRPr="00020245">
        <w:rPr>
          <w:sz w:val="28"/>
          <w:szCs w:val="28"/>
        </w:rPr>
        <w:t>presentation</w:t>
      </w:r>
      <w:proofErr w:type="spellEnd"/>
      <w:r w:rsidRPr="00020245">
        <w:rPr>
          <w:sz w:val="28"/>
          <w:szCs w:val="28"/>
        </w:rPr>
        <w:t xml:space="preserve"> </w:t>
      </w:r>
      <w:proofErr w:type="spellStart"/>
      <w:r w:rsidRPr="00020245">
        <w:rPr>
          <w:sz w:val="28"/>
          <w:szCs w:val="28"/>
        </w:rPr>
        <w:t>framework</w:t>
      </w:r>
      <w:proofErr w:type="spellEnd"/>
      <w:r w:rsidRPr="00020245">
        <w:rPr>
          <w:sz w:val="28"/>
          <w:szCs w:val="28"/>
        </w:rPr>
        <w:t xml:space="preserve">)» вживається для зазначення концептуальної основи фінансового звітування, яка вимагає дотримання вимог концептуальної основи та: </w:t>
      </w:r>
    </w:p>
    <w:p w:rsidR="004C3ECF" w:rsidRPr="0020612A" w:rsidRDefault="004C3ECF" w:rsidP="004C3ECF">
      <w:pPr>
        <w:tabs>
          <w:tab w:val="left" w:pos="900"/>
        </w:tabs>
        <w:ind w:firstLine="709"/>
        <w:jc w:val="both"/>
        <w:rPr>
          <w:sz w:val="28"/>
          <w:szCs w:val="28"/>
        </w:rPr>
      </w:pPr>
      <w:r w:rsidRPr="0020612A">
        <w:rPr>
          <w:sz w:val="28"/>
          <w:szCs w:val="28"/>
        </w:rPr>
        <w:t xml:space="preserve">• визнає, прямо чи опосередковано, що для досягнення достовірного подання фінансової звітності управлінському персоналу може виявитись необхідним надати розкриття інформації додатково до тієї, яку конкретно вимагає концептуальна основа; або </w:t>
      </w:r>
    </w:p>
    <w:p w:rsidR="004C3ECF" w:rsidRPr="0020612A" w:rsidRDefault="004C3ECF" w:rsidP="004C3ECF">
      <w:pPr>
        <w:tabs>
          <w:tab w:val="left" w:pos="900"/>
        </w:tabs>
        <w:ind w:firstLine="709"/>
        <w:jc w:val="both"/>
        <w:rPr>
          <w:sz w:val="28"/>
          <w:szCs w:val="28"/>
        </w:rPr>
      </w:pPr>
      <w:r w:rsidRPr="0020612A">
        <w:rPr>
          <w:sz w:val="28"/>
          <w:szCs w:val="28"/>
        </w:rPr>
        <w:t>• прямо визнає, що для досягнення достовірного подання фінансової звітності управлінському персоналу може виявитись необхідним відхилитися від вимоги концептуальної основи. Очікується, що такі відхилення необхідні лише за надзвичайно рідкісних обставин.</w:t>
      </w:r>
    </w:p>
    <w:p w:rsidR="004C3ECF" w:rsidRPr="0020612A" w:rsidRDefault="004C3ECF" w:rsidP="004C3ECF">
      <w:pPr>
        <w:tabs>
          <w:tab w:val="left" w:pos="900"/>
        </w:tabs>
        <w:ind w:firstLine="709"/>
        <w:jc w:val="both"/>
        <w:rPr>
          <w:sz w:val="28"/>
          <w:szCs w:val="28"/>
        </w:rPr>
      </w:pPr>
      <w:r w:rsidRPr="0020612A">
        <w:rPr>
          <w:sz w:val="28"/>
          <w:szCs w:val="28"/>
        </w:rPr>
        <w:t>Аудитор повинен сформувати думку щодо того, чи фінансова звітність складена у всіх суттєвих аспектах відповідно до застосовної концептуальної основи фінансового звітування.</w:t>
      </w:r>
    </w:p>
    <w:p w:rsidR="004C3ECF" w:rsidRPr="0020612A" w:rsidRDefault="004C3ECF" w:rsidP="004C3ECF">
      <w:pPr>
        <w:tabs>
          <w:tab w:val="left" w:pos="900"/>
        </w:tabs>
        <w:ind w:firstLine="709"/>
        <w:jc w:val="both"/>
        <w:rPr>
          <w:sz w:val="28"/>
          <w:szCs w:val="28"/>
        </w:rPr>
      </w:pPr>
      <w:r w:rsidRPr="0020612A">
        <w:rPr>
          <w:sz w:val="28"/>
          <w:szCs w:val="28"/>
        </w:rPr>
        <w:t xml:space="preserve">Для того щоб сформувати таку думку, аудитор повинен визначити, чи отримав він обґрунтовану впевненість щодо відсутності у фінансовій звітності </w:t>
      </w:r>
      <w:r w:rsidRPr="0020612A">
        <w:rPr>
          <w:sz w:val="28"/>
          <w:szCs w:val="28"/>
        </w:rPr>
        <w:lastRenderedPageBreak/>
        <w:t xml:space="preserve">в цілому суттєвих викривлень унаслідок шахрайства або помилки. Такий висновок повинен враховувати: </w:t>
      </w:r>
    </w:p>
    <w:p w:rsidR="004C3ECF" w:rsidRPr="0020612A" w:rsidRDefault="004C3ECF" w:rsidP="004C3ECF">
      <w:pPr>
        <w:tabs>
          <w:tab w:val="left" w:pos="900"/>
        </w:tabs>
        <w:ind w:firstLine="709"/>
        <w:jc w:val="both"/>
        <w:rPr>
          <w:sz w:val="28"/>
          <w:szCs w:val="28"/>
        </w:rPr>
      </w:pPr>
      <w:r w:rsidRPr="0020612A">
        <w:rPr>
          <w:sz w:val="28"/>
          <w:szCs w:val="28"/>
        </w:rPr>
        <w:t xml:space="preserve">(a) висновок аудитора відповідно до МСА 330 щодо того, чи були отримані прийнятні аудиторські докази в достатньому обсязі; </w:t>
      </w:r>
    </w:p>
    <w:p w:rsidR="004C3ECF" w:rsidRPr="0020612A" w:rsidRDefault="004C3ECF" w:rsidP="004C3ECF">
      <w:pPr>
        <w:tabs>
          <w:tab w:val="left" w:pos="900"/>
        </w:tabs>
        <w:ind w:firstLine="709"/>
        <w:jc w:val="both"/>
        <w:rPr>
          <w:sz w:val="28"/>
          <w:szCs w:val="28"/>
        </w:rPr>
      </w:pPr>
      <w:r w:rsidRPr="0020612A">
        <w:rPr>
          <w:sz w:val="28"/>
          <w:szCs w:val="28"/>
        </w:rPr>
        <w:t xml:space="preserve">(b) висновок аудитора відповідно до МСА 450 щодо суттєвості невиправлених викривлень (окремо або в сукупності); та </w:t>
      </w:r>
    </w:p>
    <w:p w:rsidR="004C3ECF" w:rsidRPr="0020612A" w:rsidRDefault="004C3ECF" w:rsidP="004C3ECF">
      <w:pPr>
        <w:tabs>
          <w:tab w:val="left" w:pos="900"/>
        </w:tabs>
        <w:ind w:firstLine="709"/>
        <w:jc w:val="both"/>
        <w:rPr>
          <w:sz w:val="28"/>
          <w:szCs w:val="28"/>
        </w:rPr>
      </w:pPr>
      <w:r w:rsidRPr="0020612A">
        <w:rPr>
          <w:sz w:val="28"/>
          <w:szCs w:val="28"/>
        </w:rPr>
        <w:t>(c) оцінювання, що вказані нижче.</w:t>
      </w:r>
    </w:p>
    <w:p w:rsidR="004C3ECF" w:rsidRPr="0020612A" w:rsidRDefault="004C3ECF" w:rsidP="004C3ECF">
      <w:pPr>
        <w:tabs>
          <w:tab w:val="left" w:pos="900"/>
        </w:tabs>
        <w:ind w:firstLine="709"/>
        <w:jc w:val="both"/>
        <w:rPr>
          <w:sz w:val="28"/>
          <w:szCs w:val="28"/>
        </w:rPr>
      </w:pPr>
      <w:r w:rsidRPr="0020612A">
        <w:rPr>
          <w:sz w:val="28"/>
          <w:szCs w:val="28"/>
        </w:rPr>
        <w:t xml:space="preserve">Аудитор повинен оцінити, чи складена фінансова звітність в усіх суттєвих аспектах згідно з вимогами застосовної концептуальної основи фінансового звітування. Таке оцінювання повинно включати розгляд якісних аспектів облікових практик суб’єкта господарювання, в тому числі ознаки можливої упередженості суджень управлінського персоналу. </w:t>
      </w:r>
    </w:p>
    <w:p w:rsidR="004C3ECF" w:rsidRPr="0020612A" w:rsidRDefault="004C3ECF" w:rsidP="004C3ECF">
      <w:pPr>
        <w:tabs>
          <w:tab w:val="left" w:pos="900"/>
        </w:tabs>
        <w:ind w:firstLine="709"/>
        <w:jc w:val="both"/>
        <w:rPr>
          <w:sz w:val="28"/>
          <w:szCs w:val="28"/>
        </w:rPr>
      </w:pPr>
      <w:r w:rsidRPr="0020612A">
        <w:rPr>
          <w:sz w:val="28"/>
          <w:szCs w:val="28"/>
        </w:rPr>
        <w:t xml:space="preserve">Зокрема, аудитор повинен оцінити з огляду на вимоги застосовної концептуальної основи фінансового звітування: </w:t>
      </w:r>
    </w:p>
    <w:p w:rsidR="004C3ECF" w:rsidRPr="0020612A" w:rsidRDefault="004C3ECF" w:rsidP="004C3ECF">
      <w:pPr>
        <w:tabs>
          <w:tab w:val="left" w:pos="900"/>
        </w:tabs>
        <w:ind w:firstLine="709"/>
        <w:jc w:val="both"/>
        <w:rPr>
          <w:sz w:val="28"/>
          <w:szCs w:val="28"/>
        </w:rPr>
      </w:pPr>
      <w:r w:rsidRPr="0020612A">
        <w:rPr>
          <w:sz w:val="28"/>
          <w:szCs w:val="28"/>
        </w:rPr>
        <w:t xml:space="preserve">(a) чи забезпечує фінансова звітність належне розкриття стислого викладу обраних та застосованих значущих облікових політик. Оцінюючи це, аудитор повинен розглянути доречність облікових політик для суб’єкта господарювання та чи викладені вони зрозуміло; </w:t>
      </w:r>
    </w:p>
    <w:p w:rsidR="004C3ECF" w:rsidRPr="0020612A" w:rsidRDefault="004C3ECF" w:rsidP="004C3ECF">
      <w:pPr>
        <w:tabs>
          <w:tab w:val="left" w:pos="900"/>
        </w:tabs>
        <w:ind w:firstLine="709"/>
        <w:jc w:val="both"/>
        <w:rPr>
          <w:sz w:val="28"/>
          <w:szCs w:val="28"/>
        </w:rPr>
      </w:pPr>
      <w:r w:rsidRPr="0020612A">
        <w:rPr>
          <w:sz w:val="28"/>
          <w:szCs w:val="28"/>
        </w:rPr>
        <w:t xml:space="preserve">(b) чи відповідають обрані й застосовані облікові політики вимогам застосовної концептуальної основи фінансового звітування та є належними; </w:t>
      </w:r>
    </w:p>
    <w:p w:rsidR="004C3ECF" w:rsidRPr="0020612A" w:rsidRDefault="004C3ECF" w:rsidP="004C3ECF">
      <w:pPr>
        <w:tabs>
          <w:tab w:val="left" w:pos="900"/>
        </w:tabs>
        <w:ind w:firstLine="709"/>
        <w:jc w:val="both"/>
        <w:rPr>
          <w:sz w:val="28"/>
          <w:szCs w:val="28"/>
        </w:rPr>
      </w:pPr>
      <w:r w:rsidRPr="0020612A">
        <w:rPr>
          <w:sz w:val="28"/>
          <w:szCs w:val="28"/>
        </w:rPr>
        <w:t xml:space="preserve">(c) чи є обґрунтованими облікові оцінки, здійснені управлінським персоналом; </w:t>
      </w:r>
    </w:p>
    <w:p w:rsidR="004C3ECF" w:rsidRPr="0020612A" w:rsidRDefault="004C3ECF" w:rsidP="004C3ECF">
      <w:pPr>
        <w:tabs>
          <w:tab w:val="left" w:pos="900"/>
        </w:tabs>
        <w:ind w:firstLine="709"/>
        <w:jc w:val="both"/>
        <w:rPr>
          <w:sz w:val="28"/>
          <w:szCs w:val="28"/>
        </w:rPr>
      </w:pPr>
      <w:r w:rsidRPr="0020612A">
        <w:rPr>
          <w:sz w:val="28"/>
          <w:szCs w:val="28"/>
        </w:rPr>
        <w:t xml:space="preserve">(d) чи є інформація, подана у фінансовій звітності, доречною, надійною, порівнюваною і зрозумілою. </w:t>
      </w:r>
    </w:p>
    <w:p w:rsidR="004C3ECF" w:rsidRPr="0020612A" w:rsidRDefault="004C3ECF" w:rsidP="004C3ECF">
      <w:pPr>
        <w:tabs>
          <w:tab w:val="left" w:pos="900"/>
        </w:tabs>
        <w:ind w:firstLine="709"/>
        <w:jc w:val="both"/>
        <w:rPr>
          <w:sz w:val="28"/>
          <w:szCs w:val="28"/>
        </w:rPr>
      </w:pPr>
      <w:r w:rsidRPr="0020612A">
        <w:rPr>
          <w:sz w:val="28"/>
          <w:szCs w:val="28"/>
        </w:rPr>
        <w:t xml:space="preserve">При цьому аудитор повинен оцінити, чи </w:t>
      </w:r>
    </w:p>
    <w:p w:rsidR="004C3ECF" w:rsidRPr="0020612A" w:rsidRDefault="004C3ECF" w:rsidP="004C3ECF">
      <w:pPr>
        <w:tabs>
          <w:tab w:val="left" w:pos="900"/>
        </w:tabs>
        <w:ind w:firstLine="709"/>
        <w:jc w:val="both"/>
        <w:rPr>
          <w:sz w:val="28"/>
          <w:szCs w:val="28"/>
        </w:rPr>
      </w:pPr>
      <w:r w:rsidRPr="0020612A">
        <w:rPr>
          <w:sz w:val="28"/>
          <w:szCs w:val="28"/>
        </w:rPr>
        <w:t xml:space="preserve">• було включено ту інформацію, яка мала бути включеною, та чи класифіковано, узагальнено чи </w:t>
      </w:r>
      <w:proofErr w:type="spellStart"/>
      <w:r w:rsidRPr="0020612A">
        <w:rPr>
          <w:sz w:val="28"/>
          <w:szCs w:val="28"/>
        </w:rPr>
        <w:t>відокремлено</w:t>
      </w:r>
      <w:proofErr w:type="spellEnd"/>
      <w:r w:rsidRPr="0020612A">
        <w:rPr>
          <w:sz w:val="28"/>
          <w:szCs w:val="28"/>
        </w:rPr>
        <w:t xml:space="preserve"> й охарактеризовано таку інформацію; </w:t>
      </w:r>
    </w:p>
    <w:p w:rsidR="004C3ECF" w:rsidRPr="0020612A" w:rsidRDefault="004C3ECF" w:rsidP="004C3ECF">
      <w:pPr>
        <w:tabs>
          <w:tab w:val="left" w:pos="900"/>
        </w:tabs>
        <w:ind w:firstLine="709"/>
        <w:jc w:val="both"/>
        <w:rPr>
          <w:sz w:val="28"/>
          <w:szCs w:val="28"/>
        </w:rPr>
      </w:pPr>
      <w:r w:rsidRPr="0020612A">
        <w:rPr>
          <w:sz w:val="28"/>
          <w:szCs w:val="28"/>
        </w:rPr>
        <w:t xml:space="preserve">• не було погіршене загальне подання фінансової звітності включенням інформації, що є недоречною або такою, яка ускладнює правильне розуміння розкритих питань; </w:t>
      </w:r>
    </w:p>
    <w:p w:rsidR="004C3ECF" w:rsidRPr="0020612A" w:rsidRDefault="004C3ECF" w:rsidP="004C3ECF">
      <w:pPr>
        <w:tabs>
          <w:tab w:val="left" w:pos="900"/>
        </w:tabs>
        <w:ind w:firstLine="709"/>
        <w:jc w:val="both"/>
        <w:rPr>
          <w:sz w:val="28"/>
          <w:szCs w:val="28"/>
        </w:rPr>
      </w:pPr>
      <w:r w:rsidRPr="0020612A">
        <w:rPr>
          <w:sz w:val="28"/>
          <w:szCs w:val="28"/>
        </w:rPr>
        <w:t xml:space="preserve">(e) чи забезпечує фінансова звітність належне розкриття даних у такий спосіб, щоб визначені користувачі могли зрозуміти вплив суттєвих операцій і подій на інформацію, подану у фінансовій звітності; та </w:t>
      </w:r>
    </w:p>
    <w:p w:rsidR="004C3ECF" w:rsidRPr="0020612A" w:rsidRDefault="004C3ECF" w:rsidP="004C3ECF">
      <w:pPr>
        <w:tabs>
          <w:tab w:val="left" w:pos="900"/>
        </w:tabs>
        <w:ind w:firstLine="709"/>
        <w:jc w:val="both"/>
        <w:rPr>
          <w:sz w:val="28"/>
          <w:szCs w:val="28"/>
        </w:rPr>
      </w:pPr>
      <w:r w:rsidRPr="0020612A">
        <w:rPr>
          <w:sz w:val="28"/>
          <w:szCs w:val="28"/>
        </w:rPr>
        <w:t>(f) чи є належною термінологія, що використовується у фінансовій звітності, включаючи назву кожного фінансового звіту.</w:t>
      </w:r>
    </w:p>
    <w:p w:rsidR="004C3ECF" w:rsidRPr="0020612A" w:rsidRDefault="004C3ECF" w:rsidP="004C3ECF">
      <w:pPr>
        <w:tabs>
          <w:tab w:val="left" w:pos="900"/>
        </w:tabs>
        <w:ind w:firstLine="709"/>
        <w:jc w:val="both"/>
        <w:rPr>
          <w:sz w:val="28"/>
          <w:szCs w:val="28"/>
        </w:rPr>
      </w:pPr>
      <w:r w:rsidRPr="0020612A">
        <w:rPr>
          <w:sz w:val="28"/>
          <w:szCs w:val="28"/>
        </w:rPr>
        <w:t xml:space="preserve">Оцінювання аудитором достовірності подання фінансової звітності включає розгляд таких аспектів: </w:t>
      </w:r>
    </w:p>
    <w:p w:rsidR="004C3ECF" w:rsidRPr="0020612A" w:rsidRDefault="004C3ECF" w:rsidP="004C3ECF">
      <w:pPr>
        <w:tabs>
          <w:tab w:val="left" w:pos="900"/>
        </w:tabs>
        <w:ind w:firstLine="709"/>
        <w:jc w:val="both"/>
        <w:rPr>
          <w:sz w:val="28"/>
          <w:szCs w:val="28"/>
        </w:rPr>
      </w:pPr>
      <w:r w:rsidRPr="0020612A">
        <w:rPr>
          <w:sz w:val="28"/>
          <w:szCs w:val="28"/>
        </w:rPr>
        <w:t xml:space="preserve">(a) загальне подання, структура і зміст фінансової звітності; та </w:t>
      </w:r>
    </w:p>
    <w:p w:rsidR="004C3ECF" w:rsidRPr="0020612A" w:rsidRDefault="004C3ECF" w:rsidP="004C3ECF">
      <w:pPr>
        <w:tabs>
          <w:tab w:val="left" w:pos="900"/>
        </w:tabs>
        <w:ind w:firstLine="709"/>
        <w:jc w:val="both"/>
        <w:rPr>
          <w:sz w:val="28"/>
          <w:szCs w:val="28"/>
        </w:rPr>
      </w:pPr>
      <w:r w:rsidRPr="0020612A">
        <w:rPr>
          <w:sz w:val="28"/>
          <w:szCs w:val="28"/>
        </w:rPr>
        <w:t>(b) чи показує фінансова звітність операції та події, покладені в основу її складання, у спосіб, що забезпечує достовірне подання.</w:t>
      </w:r>
    </w:p>
    <w:p w:rsidR="004C3ECF" w:rsidRPr="0020612A" w:rsidRDefault="004C3ECF" w:rsidP="004C3ECF">
      <w:pPr>
        <w:tabs>
          <w:tab w:val="left" w:pos="900"/>
        </w:tabs>
        <w:ind w:firstLine="709"/>
        <w:jc w:val="both"/>
        <w:rPr>
          <w:sz w:val="28"/>
          <w:szCs w:val="28"/>
        </w:rPr>
      </w:pPr>
      <w:r w:rsidRPr="0020612A">
        <w:rPr>
          <w:sz w:val="28"/>
          <w:szCs w:val="28"/>
        </w:rPr>
        <w:t>Аудитор повинен оцінити, чи зроблено у фінансовій звітності належне посилання на застосовну концептуальну основу фінансового звітування або її описання.</w:t>
      </w:r>
    </w:p>
    <w:p w:rsidR="004C3ECF" w:rsidRDefault="004C3ECF" w:rsidP="004C3ECF">
      <w:pPr>
        <w:tabs>
          <w:tab w:val="left" w:pos="900"/>
        </w:tabs>
        <w:ind w:firstLine="709"/>
        <w:jc w:val="both"/>
      </w:pPr>
    </w:p>
    <w:p w:rsidR="004C3ECF" w:rsidRDefault="004C3ECF" w:rsidP="004C3ECF">
      <w:pPr>
        <w:tabs>
          <w:tab w:val="left" w:pos="1410"/>
        </w:tabs>
        <w:ind w:firstLine="720"/>
        <w:rPr>
          <w:b/>
          <w:sz w:val="28"/>
          <w:szCs w:val="28"/>
        </w:rPr>
      </w:pPr>
      <w:r w:rsidRPr="00BA523F">
        <w:rPr>
          <w:b/>
          <w:sz w:val="28"/>
          <w:szCs w:val="28"/>
        </w:rPr>
        <w:lastRenderedPageBreak/>
        <w:t>8.</w:t>
      </w:r>
      <w:r>
        <w:rPr>
          <w:b/>
          <w:sz w:val="28"/>
          <w:szCs w:val="28"/>
        </w:rPr>
        <w:t xml:space="preserve">2 Види аудиторського звіту </w:t>
      </w:r>
      <w:r w:rsidRPr="006A3179">
        <w:rPr>
          <w:b/>
          <w:sz w:val="28"/>
          <w:szCs w:val="28"/>
        </w:rPr>
        <w:t>про фінансову звітність</w:t>
      </w:r>
      <w:r>
        <w:rPr>
          <w:b/>
          <w:sz w:val="28"/>
          <w:szCs w:val="28"/>
        </w:rPr>
        <w:t>.</w:t>
      </w:r>
    </w:p>
    <w:p w:rsidR="004C3ECF" w:rsidRDefault="004C3ECF" w:rsidP="004C3ECF">
      <w:pPr>
        <w:tabs>
          <w:tab w:val="left" w:pos="1410"/>
        </w:tabs>
        <w:ind w:firstLine="720"/>
        <w:jc w:val="center"/>
        <w:rPr>
          <w:b/>
          <w:szCs w:val="28"/>
        </w:rPr>
      </w:pPr>
    </w:p>
    <w:p w:rsidR="004C3ECF" w:rsidRPr="003F6D41" w:rsidRDefault="004C3ECF" w:rsidP="004C3ECF">
      <w:pPr>
        <w:pStyle w:val="p1"/>
        <w:spacing w:before="0" w:beforeAutospacing="0" w:after="0" w:afterAutospacing="0"/>
        <w:ind w:firstLine="709"/>
        <w:jc w:val="both"/>
        <w:rPr>
          <w:color w:val="000000"/>
          <w:sz w:val="28"/>
          <w:szCs w:val="28"/>
          <w:lang w:val="uk-UA"/>
        </w:rPr>
      </w:pPr>
      <w:r w:rsidRPr="003F6D41">
        <w:rPr>
          <w:color w:val="000000"/>
          <w:sz w:val="28"/>
          <w:szCs w:val="28"/>
          <w:lang w:val="uk-UA"/>
        </w:rPr>
        <w:t xml:space="preserve">Всеохоплюючим на фінансову звітність вважають вплив, який, за судженням аудитора: </w:t>
      </w:r>
    </w:p>
    <w:p w:rsidR="004C3ECF" w:rsidRPr="003F6D41" w:rsidRDefault="004C3ECF" w:rsidP="004C3ECF">
      <w:pPr>
        <w:pStyle w:val="p1"/>
        <w:spacing w:before="0" w:beforeAutospacing="0" w:after="0" w:afterAutospacing="0"/>
        <w:ind w:firstLine="709"/>
        <w:jc w:val="both"/>
        <w:rPr>
          <w:color w:val="000000"/>
          <w:sz w:val="28"/>
          <w:szCs w:val="28"/>
          <w:lang w:val="uk-UA"/>
        </w:rPr>
      </w:pPr>
      <w:r w:rsidRPr="003F6D41">
        <w:rPr>
          <w:color w:val="000000"/>
          <w:sz w:val="28"/>
          <w:szCs w:val="28"/>
          <w:lang w:val="uk-UA"/>
        </w:rPr>
        <w:t xml:space="preserve">– не обмежується конкретними елементами, рахунками або статтями фінансової звітності; </w:t>
      </w:r>
    </w:p>
    <w:p w:rsidR="004C3ECF" w:rsidRPr="003F6D41" w:rsidRDefault="004C3ECF" w:rsidP="004C3ECF">
      <w:pPr>
        <w:pStyle w:val="p1"/>
        <w:spacing w:before="0" w:beforeAutospacing="0" w:after="0" w:afterAutospacing="0"/>
        <w:ind w:firstLine="709"/>
        <w:jc w:val="both"/>
        <w:rPr>
          <w:color w:val="000000"/>
          <w:sz w:val="28"/>
          <w:szCs w:val="28"/>
          <w:lang w:val="uk-UA"/>
        </w:rPr>
      </w:pPr>
      <w:r w:rsidRPr="003F6D41">
        <w:rPr>
          <w:color w:val="000000"/>
          <w:sz w:val="28"/>
          <w:szCs w:val="28"/>
          <w:lang w:val="uk-UA"/>
        </w:rPr>
        <w:t xml:space="preserve">– якщо й є обмеженим, як це визначено вище, охоплює або може охоплювати значну частину фінансової звітності; </w:t>
      </w:r>
    </w:p>
    <w:p w:rsidR="004C3ECF" w:rsidRPr="003F6D41" w:rsidRDefault="004C3ECF" w:rsidP="004C3ECF">
      <w:pPr>
        <w:pStyle w:val="p1"/>
        <w:spacing w:before="0" w:beforeAutospacing="0" w:after="0" w:afterAutospacing="0"/>
        <w:ind w:firstLine="709"/>
        <w:jc w:val="both"/>
        <w:rPr>
          <w:b/>
          <w:color w:val="000000"/>
          <w:sz w:val="28"/>
          <w:szCs w:val="28"/>
          <w:lang w:val="uk-UA"/>
        </w:rPr>
      </w:pPr>
      <w:r w:rsidRPr="003F6D41">
        <w:rPr>
          <w:color w:val="000000"/>
          <w:sz w:val="28"/>
          <w:szCs w:val="28"/>
          <w:lang w:val="uk-UA"/>
        </w:rPr>
        <w:t>– має принципове значення для розуміння фінансової звітності користувачами, якщо йдеться про розкриття інформації.</w:t>
      </w:r>
    </w:p>
    <w:p w:rsidR="004C3ECF" w:rsidRPr="003F6D41" w:rsidRDefault="004C3ECF" w:rsidP="004C3ECF">
      <w:pPr>
        <w:pStyle w:val="p1"/>
        <w:spacing w:before="0" w:beforeAutospacing="0" w:after="0" w:afterAutospacing="0"/>
        <w:ind w:firstLine="709"/>
        <w:jc w:val="both"/>
        <w:rPr>
          <w:color w:val="000000"/>
          <w:lang w:val="uk-UA"/>
        </w:rPr>
      </w:pPr>
      <w:r w:rsidRPr="003F6D41">
        <w:rPr>
          <w:color w:val="000000"/>
          <w:sz w:val="28"/>
          <w:szCs w:val="28"/>
          <w:lang w:val="uk-UA"/>
        </w:rPr>
        <w:t xml:space="preserve">У разі висловлення аудитором модифікованої думки щодо фінансової звітності він повинен додатково до окремих елементів, передбачених вимогами МСА 700, включити до аудиторського звіту параграф із описанням питання, що спричинило модифікацію думки. </w:t>
      </w:r>
      <w:r w:rsidRPr="003F6D41">
        <w:rPr>
          <w:color w:val="000000"/>
          <w:sz w:val="28"/>
          <w:szCs w:val="28"/>
        </w:rPr>
        <w:t xml:space="preserve">Аудитор </w:t>
      </w:r>
      <w:proofErr w:type="spellStart"/>
      <w:r w:rsidRPr="003F6D41">
        <w:rPr>
          <w:color w:val="000000"/>
          <w:sz w:val="28"/>
          <w:szCs w:val="28"/>
        </w:rPr>
        <w:t>цей</w:t>
      </w:r>
      <w:proofErr w:type="spellEnd"/>
      <w:r w:rsidRPr="003F6D41">
        <w:rPr>
          <w:color w:val="000000"/>
          <w:sz w:val="28"/>
          <w:szCs w:val="28"/>
        </w:rPr>
        <w:t xml:space="preserve"> параграф наводить </w:t>
      </w:r>
      <w:proofErr w:type="spellStart"/>
      <w:r w:rsidRPr="003F6D41">
        <w:rPr>
          <w:color w:val="000000"/>
          <w:sz w:val="28"/>
          <w:szCs w:val="28"/>
        </w:rPr>
        <w:t>безпосередньо</w:t>
      </w:r>
      <w:proofErr w:type="spellEnd"/>
      <w:r w:rsidRPr="003F6D41">
        <w:rPr>
          <w:color w:val="000000"/>
          <w:sz w:val="28"/>
          <w:szCs w:val="28"/>
        </w:rPr>
        <w:t xml:space="preserve"> перед параграфом, де </w:t>
      </w:r>
      <w:proofErr w:type="spellStart"/>
      <w:r w:rsidRPr="003F6D41">
        <w:rPr>
          <w:color w:val="000000"/>
          <w:sz w:val="28"/>
          <w:szCs w:val="28"/>
        </w:rPr>
        <w:t>висловлена</w:t>
      </w:r>
      <w:proofErr w:type="spellEnd"/>
      <w:r w:rsidRPr="003F6D41">
        <w:rPr>
          <w:color w:val="000000"/>
          <w:sz w:val="28"/>
          <w:szCs w:val="28"/>
        </w:rPr>
        <w:t xml:space="preserve"> думка аудитора. </w:t>
      </w:r>
    </w:p>
    <w:p w:rsidR="004C3ECF" w:rsidRPr="003F6D41" w:rsidRDefault="004C3ECF" w:rsidP="004C3ECF">
      <w:pPr>
        <w:pStyle w:val="p1"/>
        <w:spacing w:before="0" w:beforeAutospacing="0" w:after="0" w:afterAutospacing="0"/>
        <w:ind w:firstLine="709"/>
        <w:jc w:val="both"/>
        <w:rPr>
          <w:color w:val="000000"/>
          <w:sz w:val="28"/>
          <w:szCs w:val="28"/>
          <w:lang w:val="uk-UA"/>
        </w:rPr>
      </w:pPr>
      <w:r w:rsidRPr="003F6D41">
        <w:rPr>
          <w:b/>
          <w:color w:val="000000"/>
          <w:sz w:val="28"/>
          <w:szCs w:val="28"/>
          <w:lang w:val="uk-UA"/>
        </w:rPr>
        <w:t>Характер суттєвих викривлень у фінансовій звітності</w:t>
      </w:r>
      <w:r w:rsidRPr="003F6D41">
        <w:rPr>
          <w:color w:val="000000"/>
          <w:sz w:val="28"/>
          <w:szCs w:val="28"/>
          <w:lang w:val="uk-UA"/>
        </w:rPr>
        <w:t xml:space="preserve"> може бути пов’язаний із: </w:t>
      </w:r>
    </w:p>
    <w:p w:rsidR="004C3ECF" w:rsidRPr="003F6D41" w:rsidRDefault="004C3ECF" w:rsidP="004C3ECF">
      <w:pPr>
        <w:pStyle w:val="p1"/>
        <w:spacing w:before="0" w:beforeAutospacing="0" w:after="0" w:afterAutospacing="0"/>
        <w:ind w:firstLine="709"/>
        <w:jc w:val="both"/>
        <w:rPr>
          <w:color w:val="000000"/>
          <w:sz w:val="28"/>
          <w:szCs w:val="28"/>
          <w:lang w:val="uk-UA"/>
        </w:rPr>
      </w:pPr>
      <w:r w:rsidRPr="003F6D41">
        <w:rPr>
          <w:color w:val="000000"/>
          <w:sz w:val="28"/>
          <w:szCs w:val="28"/>
          <w:lang w:val="uk-UA"/>
        </w:rPr>
        <w:t xml:space="preserve">1) прийнятністю обраних облікових політик; </w:t>
      </w:r>
    </w:p>
    <w:p w:rsidR="004C3ECF" w:rsidRPr="003F6D41" w:rsidRDefault="004C3ECF" w:rsidP="004C3ECF">
      <w:pPr>
        <w:pStyle w:val="p1"/>
        <w:spacing w:before="0" w:beforeAutospacing="0" w:after="0" w:afterAutospacing="0"/>
        <w:ind w:firstLine="709"/>
        <w:jc w:val="both"/>
        <w:rPr>
          <w:color w:val="000000"/>
          <w:sz w:val="28"/>
          <w:szCs w:val="28"/>
          <w:lang w:val="uk-UA"/>
        </w:rPr>
      </w:pPr>
      <w:r w:rsidRPr="003F6D41">
        <w:rPr>
          <w:color w:val="000000"/>
          <w:sz w:val="28"/>
          <w:szCs w:val="28"/>
          <w:lang w:val="uk-UA"/>
        </w:rPr>
        <w:t xml:space="preserve">2) застосуванням обраних облікових політик; </w:t>
      </w:r>
    </w:p>
    <w:p w:rsidR="004C3ECF" w:rsidRPr="003F6D41" w:rsidRDefault="004C3ECF" w:rsidP="004C3ECF">
      <w:pPr>
        <w:pStyle w:val="p1"/>
        <w:spacing w:before="0" w:beforeAutospacing="0" w:after="0" w:afterAutospacing="0"/>
        <w:ind w:firstLine="709"/>
        <w:jc w:val="both"/>
        <w:rPr>
          <w:color w:val="000000"/>
          <w:sz w:val="28"/>
          <w:szCs w:val="28"/>
          <w:lang w:val="uk-UA"/>
        </w:rPr>
      </w:pPr>
      <w:r w:rsidRPr="003F6D41">
        <w:rPr>
          <w:color w:val="000000"/>
          <w:sz w:val="28"/>
          <w:szCs w:val="28"/>
          <w:lang w:val="uk-UA"/>
        </w:rPr>
        <w:t xml:space="preserve">3) прийнятністю чи адекватністю розкриття у фінансовій звітності. </w:t>
      </w:r>
    </w:p>
    <w:p w:rsidR="004C3ECF" w:rsidRPr="003F6D41" w:rsidRDefault="004C3ECF" w:rsidP="004C3ECF">
      <w:pPr>
        <w:tabs>
          <w:tab w:val="left" w:pos="1410"/>
        </w:tabs>
        <w:ind w:firstLine="720"/>
        <w:jc w:val="both"/>
        <w:rPr>
          <w:sz w:val="28"/>
          <w:szCs w:val="28"/>
        </w:rPr>
      </w:pPr>
      <w:r w:rsidRPr="003F6D41">
        <w:rPr>
          <w:sz w:val="28"/>
          <w:szCs w:val="28"/>
        </w:rPr>
        <w:t>Міжнародні стандарти контролю якості, аудиту, огляду, іншого надання впевненості і супутніх послуг визначають наступні види аудиторської думки:</w:t>
      </w:r>
    </w:p>
    <w:p w:rsidR="004C3ECF" w:rsidRPr="003F6D41" w:rsidRDefault="004C3ECF" w:rsidP="004C3ECF">
      <w:pPr>
        <w:numPr>
          <w:ilvl w:val="0"/>
          <w:numId w:val="5"/>
        </w:numPr>
        <w:tabs>
          <w:tab w:val="left" w:pos="993"/>
          <w:tab w:val="left" w:pos="1410"/>
        </w:tabs>
        <w:ind w:left="0" w:firstLine="709"/>
        <w:jc w:val="both"/>
        <w:rPr>
          <w:b/>
          <w:sz w:val="28"/>
          <w:szCs w:val="28"/>
        </w:rPr>
      </w:pPr>
      <w:r w:rsidRPr="003F6D41">
        <w:rPr>
          <w:b/>
          <w:sz w:val="28"/>
          <w:szCs w:val="28"/>
        </w:rPr>
        <w:t>Немодифікована думка.</w:t>
      </w:r>
    </w:p>
    <w:p w:rsidR="004C3ECF" w:rsidRPr="003F6D41" w:rsidRDefault="004C3ECF" w:rsidP="004C3ECF">
      <w:pPr>
        <w:tabs>
          <w:tab w:val="left" w:pos="1410"/>
        </w:tabs>
        <w:ind w:firstLine="709"/>
        <w:jc w:val="both"/>
        <w:rPr>
          <w:sz w:val="28"/>
          <w:szCs w:val="28"/>
        </w:rPr>
      </w:pPr>
      <w:r w:rsidRPr="003F6D41">
        <w:rPr>
          <w:sz w:val="28"/>
          <w:szCs w:val="28"/>
        </w:rPr>
        <w:t xml:space="preserve">Висловлюється аудитором на підставі </w:t>
      </w:r>
      <w:proofErr w:type="spellStart"/>
      <w:r w:rsidRPr="003F6D41">
        <w:rPr>
          <w:sz w:val="28"/>
          <w:szCs w:val="28"/>
        </w:rPr>
        <w:t>немодіфікованої</w:t>
      </w:r>
      <w:proofErr w:type="spellEnd"/>
      <w:r w:rsidRPr="003F6D41">
        <w:rPr>
          <w:sz w:val="28"/>
          <w:szCs w:val="28"/>
        </w:rPr>
        <w:t xml:space="preserve"> впевненості тоді, коли він дійшов висновку, що фінансові звіти справедливо та достовірно відображають (або подають достовірно, в усіх суттєвих аспектах) інформацію відповідно до визначеної концептуальної основи фінансової звітності.</w:t>
      </w:r>
    </w:p>
    <w:p w:rsidR="004C3ECF" w:rsidRPr="003F6D41" w:rsidRDefault="004C3ECF" w:rsidP="004C3ECF">
      <w:pPr>
        <w:tabs>
          <w:tab w:val="left" w:pos="1410"/>
        </w:tabs>
        <w:ind w:firstLine="720"/>
        <w:jc w:val="both"/>
        <w:rPr>
          <w:sz w:val="28"/>
          <w:szCs w:val="28"/>
        </w:rPr>
      </w:pPr>
      <w:r w:rsidRPr="003F6D41">
        <w:rPr>
          <w:sz w:val="28"/>
          <w:szCs w:val="28"/>
        </w:rPr>
        <w:t xml:space="preserve">2. </w:t>
      </w:r>
      <w:r w:rsidRPr="003F6D41">
        <w:rPr>
          <w:b/>
          <w:sz w:val="28"/>
          <w:szCs w:val="28"/>
        </w:rPr>
        <w:t>Модифікована думка,</w:t>
      </w:r>
      <w:r w:rsidRPr="003F6D41">
        <w:t xml:space="preserve"> </w:t>
      </w:r>
      <w:r w:rsidRPr="003F6D41">
        <w:rPr>
          <w:sz w:val="28"/>
          <w:szCs w:val="28"/>
        </w:rPr>
        <w:t>яка  поділяться на:</w:t>
      </w:r>
    </w:p>
    <w:p w:rsidR="004C3ECF" w:rsidRPr="003F6D41" w:rsidRDefault="004C3ECF" w:rsidP="004C3ECF">
      <w:pPr>
        <w:tabs>
          <w:tab w:val="left" w:pos="1410"/>
        </w:tabs>
        <w:ind w:firstLine="709"/>
        <w:jc w:val="both"/>
        <w:rPr>
          <w:sz w:val="28"/>
          <w:szCs w:val="28"/>
        </w:rPr>
      </w:pPr>
      <w:r w:rsidRPr="003F6D41">
        <w:rPr>
          <w:sz w:val="28"/>
          <w:szCs w:val="28"/>
        </w:rPr>
        <w:t xml:space="preserve">2.1 </w:t>
      </w:r>
      <w:r w:rsidRPr="003F6D41">
        <w:rPr>
          <w:b/>
          <w:sz w:val="28"/>
          <w:szCs w:val="28"/>
        </w:rPr>
        <w:t>Д</w:t>
      </w:r>
      <w:r>
        <w:rPr>
          <w:b/>
          <w:sz w:val="28"/>
          <w:szCs w:val="28"/>
        </w:rPr>
        <w:t>умку</w:t>
      </w:r>
      <w:r w:rsidRPr="003F6D41">
        <w:rPr>
          <w:b/>
          <w:sz w:val="28"/>
          <w:szCs w:val="28"/>
        </w:rPr>
        <w:t xml:space="preserve"> з застереженням,</w:t>
      </w:r>
      <w:r w:rsidRPr="003F6D41">
        <w:rPr>
          <w:sz w:val="28"/>
          <w:szCs w:val="28"/>
        </w:rPr>
        <w:t xml:space="preserve"> яка висловлюється аудитором в разі:</w:t>
      </w:r>
    </w:p>
    <w:p w:rsidR="004C3ECF" w:rsidRPr="003F6D41" w:rsidRDefault="004C3ECF" w:rsidP="004C3ECF">
      <w:pPr>
        <w:ind w:firstLine="720"/>
        <w:jc w:val="both"/>
        <w:rPr>
          <w:sz w:val="28"/>
          <w:szCs w:val="28"/>
        </w:rPr>
      </w:pPr>
      <w:r w:rsidRPr="003F6D41">
        <w:rPr>
          <w:sz w:val="28"/>
          <w:szCs w:val="28"/>
        </w:rPr>
        <w:t>- викривлення суттєвого але не всеохоплюючого;</w:t>
      </w:r>
    </w:p>
    <w:p w:rsidR="004C3ECF" w:rsidRPr="003F6D41" w:rsidRDefault="004C3ECF" w:rsidP="004C3ECF">
      <w:pPr>
        <w:ind w:firstLine="720"/>
        <w:jc w:val="both"/>
        <w:rPr>
          <w:sz w:val="28"/>
          <w:szCs w:val="28"/>
        </w:rPr>
      </w:pPr>
      <w:r w:rsidRPr="003F6D41">
        <w:rPr>
          <w:sz w:val="28"/>
          <w:szCs w:val="28"/>
        </w:rPr>
        <w:t>- відсутності можливості отримання достатніх та відповідних аудиторських доказів, можливий вплив на фінансову звітність невиявлених викривлень може бути суттєвим але не все охватним.</w:t>
      </w:r>
    </w:p>
    <w:p w:rsidR="004C3ECF" w:rsidRPr="003F6D41" w:rsidRDefault="004C3ECF" w:rsidP="004C3ECF">
      <w:pPr>
        <w:ind w:firstLine="720"/>
        <w:jc w:val="both"/>
        <w:rPr>
          <w:sz w:val="28"/>
          <w:szCs w:val="28"/>
        </w:rPr>
      </w:pPr>
      <w:r w:rsidRPr="003F6D41">
        <w:rPr>
          <w:sz w:val="28"/>
          <w:szCs w:val="28"/>
        </w:rPr>
        <w:t xml:space="preserve">2.2 </w:t>
      </w:r>
      <w:r w:rsidRPr="003F6D41">
        <w:rPr>
          <w:b/>
          <w:sz w:val="28"/>
          <w:szCs w:val="28"/>
        </w:rPr>
        <w:t>Негативну думку</w:t>
      </w:r>
      <w:r w:rsidRPr="003F6D41">
        <w:rPr>
          <w:sz w:val="28"/>
          <w:szCs w:val="28"/>
        </w:rPr>
        <w:t xml:space="preserve">, яка висловлюється аудитором у випадку наявності одночасно суттєвих і все охватних викривлень як окремих статей звітності так і в їх сукупності. </w:t>
      </w:r>
    </w:p>
    <w:p w:rsidR="004C3ECF" w:rsidRPr="003F6D41" w:rsidRDefault="004C3ECF" w:rsidP="004C3ECF">
      <w:pPr>
        <w:tabs>
          <w:tab w:val="left" w:pos="1410"/>
        </w:tabs>
        <w:ind w:firstLine="709"/>
        <w:jc w:val="both"/>
        <w:rPr>
          <w:sz w:val="28"/>
          <w:szCs w:val="28"/>
        </w:rPr>
      </w:pPr>
      <w:r w:rsidRPr="003F6D41">
        <w:rPr>
          <w:sz w:val="28"/>
          <w:szCs w:val="28"/>
        </w:rPr>
        <w:t xml:space="preserve">2.3 </w:t>
      </w:r>
      <w:r w:rsidRPr="003F6D41">
        <w:rPr>
          <w:b/>
          <w:sz w:val="28"/>
          <w:szCs w:val="28"/>
        </w:rPr>
        <w:t>Відмову від висловлення думки</w:t>
      </w:r>
      <w:r w:rsidRPr="003F6D41">
        <w:rPr>
          <w:sz w:val="28"/>
          <w:szCs w:val="28"/>
        </w:rPr>
        <w:t>, яка надається коли аудитор не має можливості отримати достатні та відповідні аудиторські докази, можливий вплив на фінансову звітність не виявлених викривлень може бути одночасно суттєвим та все охватним.</w:t>
      </w:r>
    </w:p>
    <w:p w:rsidR="004C3ECF" w:rsidRPr="002E4605" w:rsidRDefault="004C3ECF" w:rsidP="004C3ECF">
      <w:pPr>
        <w:pStyle w:val="p1"/>
        <w:spacing w:before="0" w:beforeAutospacing="0" w:after="0" w:afterAutospacing="0"/>
        <w:ind w:firstLine="709"/>
        <w:jc w:val="both"/>
        <w:rPr>
          <w:b/>
          <w:color w:val="000000"/>
          <w:sz w:val="28"/>
          <w:szCs w:val="28"/>
          <w:lang w:val="uk-UA"/>
        </w:rPr>
      </w:pPr>
      <w:r w:rsidRPr="002E4605">
        <w:rPr>
          <w:b/>
          <w:color w:val="000000"/>
          <w:sz w:val="28"/>
          <w:szCs w:val="28"/>
          <w:lang w:val="uk-UA"/>
        </w:rPr>
        <w:t>МСА 700 «Формулювання думки та надання звіту щодо фінансової звітності»</w:t>
      </w:r>
      <w:r w:rsidRPr="002E4605">
        <w:rPr>
          <w:color w:val="000000"/>
          <w:sz w:val="28"/>
          <w:szCs w:val="28"/>
          <w:lang w:val="uk-UA"/>
        </w:rPr>
        <w:t xml:space="preserve"> розглядає відповідальність аудитора за формулювання думки щодо фінансової звітності. Цей стандарт також розглядає форму і зміст аудиторського звіту, що надається за результатами аудиту фінансової звітності.</w:t>
      </w:r>
    </w:p>
    <w:p w:rsidR="004C3ECF" w:rsidRDefault="004C3ECF" w:rsidP="004C3ECF">
      <w:pPr>
        <w:pStyle w:val="p1"/>
        <w:spacing w:before="0" w:beforeAutospacing="0" w:after="0" w:afterAutospacing="0"/>
        <w:ind w:firstLine="709"/>
        <w:jc w:val="both"/>
        <w:rPr>
          <w:color w:val="000000"/>
          <w:sz w:val="28"/>
          <w:szCs w:val="28"/>
          <w:lang w:val="uk-UA"/>
        </w:rPr>
      </w:pPr>
      <w:r w:rsidRPr="002E4605">
        <w:rPr>
          <w:b/>
          <w:color w:val="000000"/>
          <w:sz w:val="28"/>
          <w:szCs w:val="28"/>
          <w:lang w:val="uk-UA"/>
        </w:rPr>
        <w:lastRenderedPageBreak/>
        <w:t xml:space="preserve">МСА 705 «Модифікація думки у звіті незалежного аудитора» </w:t>
      </w:r>
      <w:r w:rsidRPr="002E4605">
        <w:rPr>
          <w:color w:val="000000"/>
          <w:sz w:val="28"/>
          <w:szCs w:val="28"/>
          <w:lang w:val="uk-UA"/>
        </w:rPr>
        <w:t xml:space="preserve">розглядає, як змінюється форма та зміст аудиторського звіту, коли аудитор висловлює модифіковану думку. </w:t>
      </w:r>
    </w:p>
    <w:p w:rsidR="004C3ECF" w:rsidRDefault="004C3ECF" w:rsidP="004C3ECF">
      <w:pPr>
        <w:pStyle w:val="p1"/>
        <w:spacing w:before="0" w:beforeAutospacing="0" w:after="0" w:afterAutospacing="0"/>
        <w:ind w:firstLine="709"/>
        <w:jc w:val="both"/>
        <w:rPr>
          <w:b/>
          <w:color w:val="000000"/>
          <w:sz w:val="28"/>
          <w:szCs w:val="28"/>
          <w:lang w:val="uk-UA"/>
        </w:rPr>
      </w:pPr>
      <w:r w:rsidRPr="00AE5562">
        <w:rPr>
          <w:b/>
          <w:color w:val="000000"/>
          <w:sz w:val="28"/>
          <w:szCs w:val="28"/>
          <w:lang w:val="uk-UA"/>
        </w:rPr>
        <w:t xml:space="preserve">Якщо аудитор має підстави для модифікації думки, розділ «Основа для думки» буде мати назву в залежності від модифікації: </w:t>
      </w:r>
    </w:p>
    <w:p w:rsidR="004C3ECF" w:rsidRPr="006A4F96" w:rsidRDefault="004C3ECF" w:rsidP="004C3ECF">
      <w:pPr>
        <w:pStyle w:val="p1"/>
        <w:numPr>
          <w:ilvl w:val="0"/>
          <w:numId w:val="1"/>
        </w:numPr>
        <w:spacing w:before="0" w:beforeAutospacing="0" w:after="0" w:afterAutospacing="0"/>
        <w:jc w:val="both"/>
        <w:rPr>
          <w:color w:val="000000"/>
          <w:sz w:val="28"/>
          <w:szCs w:val="28"/>
          <w:lang w:val="uk-UA"/>
        </w:rPr>
      </w:pPr>
      <w:r w:rsidRPr="006A4F96">
        <w:rPr>
          <w:color w:val="000000"/>
          <w:sz w:val="28"/>
          <w:szCs w:val="28"/>
          <w:lang w:val="uk-UA"/>
        </w:rPr>
        <w:t>Основа для думки із застереженням;</w:t>
      </w:r>
    </w:p>
    <w:p w:rsidR="004C3ECF" w:rsidRPr="006A4F96" w:rsidRDefault="004C3ECF" w:rsidP="004C3ECF">
      <w:pPr>
        <w:pStyle w:val="p1"/>
        <w:numPr>
          <w:ilvl w:val="0"/>
          <w:numId w:val="1"/>
        </w:numPr>
        <w:tabs>
          <w:tab w:val="left" w:pos="993"/>
        </w:tabs>
        <w:spacing w:before="0" w:beforeAutospacing="0" w:after="0" w:afterAutospacing="0"/>
        <w:ind w:left="0" w:firstLine="709"/>
        <w:jc w:val="both"/>
        <w:rPr>
          <w:color w:val="000000"/>
          <w:sz w:val="28"/>
          <w:szCs w:val="28"/>
          <w:lang w:val="uk-UA"/>
        </w:rPr>
      </w:pPr>
      <w:r w:rsidRPr="006A4F96">
        <w:rPr>
          <w:color w:val="000000"/>
          <w:sz w:val="28"/>
          <w:szCs w:val="28"/>
          <w:lang w:val="uk-UA"/>
        </w:rPr>
        <w:t>Основа для негативної думки;</w:t>
      </w:r>
    </w:p>
    <w:p w:rsidR="004C3ECF" w:rsidRPr="006A4F96" w:rsidRDefault="004C3ECF" w:rsidP="004C3ECF">
      <w:pPr>
        <w:pStyle w:val="p1"/>
        <w:numPr>
          <w:ilvl w:val="0"/>
          <w:numId w:val="1"/>
        </w:numPr>
        <w:tabs>
          <w:tab w:val="left" w:pos="993"/>
        </w:tabs>
        <w:spacing w:before="0" w:beforeAutospacing="0" w:after="0" w:afterAutospacing="0"/>
        <w:ind w:left="0" w:firstLine="709"/>
        <w:jc w:val="both"/>
        <w:rPr>
          <w:color w:val="000000"/>
          <w:sz w:val="28"/>
          <w:szCs w:val="28"/>
          <w:lang w:val="uk-UA"/>
        </w:rPr>
      </w:pPr>
      <w:r w:rsidRPr="006A4F96">
        <w:rPr>
          <w:color w:val="000000"/>
          <w:sz w:val="28"/>
          <w:szCs w:val="28"/>
          <w:lang w:val="uk-UA"/>
        </w:rPr>
        <w:t>Основа для відмови від висловлення думки.</w:t>
      </w:r>
    </w:p>
    <w:p w:rsidR="004C3ECF" w:rsidRPr="003012D0" w:rsidRDefault="004C3ECF" w:rsidP="004C3ECF">
      <w:pPr>
        <w:pStyle w:val="p1"/>
        <w:spacing w:before="0" w:beforeAutospacing="0" w:after="0" w:afterAutospacing="0"/>
        <w:ind w:firstLine="709"/>
        <w:jc w:val="both"/>
        <w:rPr>
          <w:b/>
          <w:color w:val="000000"/>
          <w:sz w:val="28"/>
          <w:szCs w:val="28"/>
        </w:rPr>
      </w:pPr>
      <w:proofErr w:type="spellStart"/>
      <w:r w:rsidRPr="003012D0">
        <w:rPr>
          <w:b/>
          <w:bCs/>
          <w:color w:val="000000"/>
          <w:sz w:val="28"/>
          <w:szCs w:val="28"/>
        </w:rPr>
        <w:t>Рішення</w:t>
      </w:r>
      <w:proofErr w:type="spellEnd"/>
      <w:r w:rsidRPr="003012D0">
        <w:rPr>
          <w:b/>
          <w:bCs/>
          <w:color w:val="000000"/>
          <w:sz w:val="28"/>
          <w:szCs w:val="28"/>
        </w:rPr>
        <w:t xml:space="preserve">, яка </w:t>
      </w:r>
      <w:proofErr w:type="spellStart"/>
      <w:r w:rsidRPr="003012D0">
        <w:rPr>
          <w:b/>
          <w:bCs/>
          <w:color w:val="000000"/>
          <w:sz w:val="28"/>
          <w:szCs w:val="28"/>
        </w:rPr>
        <w:t>модифікована</w:t>
      </w:r>
      <w:proofErr w:type="spellEnd"/>
      <w:r w:rsidRPr="003012D0">
        <w:rPr>
          <w:b/>
          <w:bCs/>
          <w:color w:val="000000"/>
          <w:sz w:val="28"/>
          <w:szCs w:val="28"/>
        </w:rPr>
        <w:t xml:space="preserve"> думка є </w:t>
      </w:r>
      <w:proofErr w:type="spellStart"/>
      <w:r w:rsidRPr="003012D0">
        <w:rPr>
          <w:b/>
          <w:bCs/>
          <w:color w:val="000000"/>
          <w:sz w:val="28"/>
          <w:szCs w:val="28"/>
        </w:rPr>
        <w:t>належною</w:t>
      </w:r>
      <w:proofErr w:type="spellEnd"/>
      <w:r w:rsidRPr="003012D0">
        <w:rPr>
          <w:b/>
          <w:bCs/>
          <w:color w:val="000000"/>
          <w:sz w:val="28"/>
          <w:szCs w:val="28"/>
        </w:rPr>
        <w:t xml:space="preserve">, </w:t>
      </w:r>
      <w:proofErr w:type="spellStart"/>
      <w:r w:rsidRPr="003012D0">
        <w:rPr>
          <w:b/>
          <w:bCs/>
          <w:color w:val="000000"/>
          <w:sz w:val="28"/>
          <w:szCs w:val="28"/>
        </w:rPr>
        <w:t>залежить</w:t>
      </w:r>
      <w:proofErr w:type="spellEnd"/>
      <w:r w:rsidRPr="003012D0">
        <w:rPr>
          <w:b/>
          <w:bCs/>
          <w:color w:val="000000"/>
          <w:sz w:val="28"/>
          <w:szCs w:val="28"/>
        </w:rPr>
        <w:t xml:space="preserve"> </w:t>
      </w:r>
      <w:proofErr w:type="spellStart"/>
      <w:r w:rsidRPr="003012D0">
        <w:rPr>
          <w:b/>
          <w:bCs/>
          <w:color w:val="000000"/>
          <w:sz w:val="28"/>
          <w:szCs w:val="28"/>
        </w:rPr>
        <w:t>від</w:t>
      </w:r>
      <w:proofErr w:type="spellEnd"/>
      <w:r w:rsidRPr="003012D0">
        <w:rPr>
          <w:b/>
          <w:bCs/>
          <w:color w:val="000000"/>
          <w:sz w:val="28"/>
          <w:szCs w:val="28"/>
        </w:rPr>
        <w:t>:</w:t>
      </w:r>
    </w:p>
    <w:p w:rsidR="004C3ECF" w:rsidRPr="003012D0" w:rsidRDefault="004C3ECF" w:rsidP="004C3ECF">
      <w:pPr>
        <w:pStyle w:val="p1"/>
        <w:numPr>
          <w:ilvl w:val="0"/>
          <w:numId w:val="2"/>
        </w:numPr>
        <w:tabs>
          <w:tab w:val="left" w:pos="851"/>
        </w:tabs>
        <w:spacing w:before="0" w:beforeAutospacing="0" w:after="0" w:afterAutospacing="0"/>
        <w:ind w:left="0" w:firstLine="709"/>
        <w:jc w:val="both"/>
        <w:rPr>
          <w:color w:val="000000"/>
          <w:sz w:val="28"/>
          <w:szCs w:val="28"/>
          <w:lang w:val="uk-UA"/>
        </w:rPr>
      </w:pPr>
      <w:r w:rsidRPr="003012D0">
        <w:rPr>
          <w:color w:val="000000"/>
          <w:sz w:val="28"/>
          <w:szCs w:val="28"/>
          <w:lang w:val="uk-UA"/>
        </w:rPr>
        <w:t>характеру питання, що призвело до модифікації, тобто чи містить фінансова звітність суттєві викривлення</w:t>
      </w:r>
      <w:r>
        <w:rPr>
          <w:color w:val="000000"/>
          <w:sz w:val="28"/>
          <w:szCs w:val="28"/>
          <w:lang w:val="uk-UA"/>
        </w:rPr>
        <w:t>;</w:t>
      </w:r>
    </w:p>
    <w:p w:rsidR="004C3ECF" w:rsidRPr="003012D0" w:rsidRDefault="004C3ECF" w:rsidP="004C3ECF">
      <w:pPr>
        <w:pStyle w:val="p1"/>
        <w:numPr>
          <w:ilvl w:val="0"/>
          <w:numId w:val="2"/>
        </w:numPr>
        <w:tabs>
          <w:tab w:val="left" w:pos="851"/>
        </w:tabs>
        <w:spacing w:before="0" w:beforeAutospacing="0" w:after="0" w:afterAutospacing="0"/>
        <w:ind w:left="0" w:firstLine="709"/>
        <w:jc w:val="both"/>
        <w:rPr>
          <w:color w:val="000000"/>
          <w:sz w:val="28"/>
          <w:szCs w:val="28"/>
          <w:lang w:val="uk-UA"/>
        </w:rPr>
      </w:pPr>
      <w:r w:rsidRPr="003012D0">
        <w:rPr>
          <w:color w:val="000000"/>
          <w:sz w:val="28"/>
          <w:szCs w:val="28"/>
          <w:lang w:val="uk-UA"/>
        </w:rPr>
        <w:t>у разі неможливості отримати прийнятні аудиторські докази в достатньому обсязі, чи може фінансова звітність містити суттєві викривлення</w:t>
      </w:r>
      <w:r>
        <w:rPr>
          <w:color w:val="000000"/>
          <w:sz w:val="28"/>
          <w:szCs w:val="28"/>
          <w:lang w:val="uk-UA"/>
        </w:rPr>
        <w:t>;</w:t>
      </w:r>
    </w:p>
    <w:p w:rsidR="004C3ECF" w:rsidRPr="003012D0" w:rsidRDefault="004C3ECF" w:rsidP="004C3ECF">
      <w:pPr>
        <w:pStyle w:val="p1"/>
        <w:tabs>
          <w:tab w:val="left" w:pos="851"/>
        </w:tabs>
        <w:spacing w:before="0" w:beforeAutospacing="0" w:after="0" w:afterAutospacing="0"/>
        <w:ind w:firstLine="709"/>
        <w:jc w:val="both"/>
        <w:rPr>
          <w:color w:val="000000"/>
          <w:sz w:val="28"/>
          <w:szCs w:val="28"/>
        </w:rPr>
      </w:pPr>
      <w:r>
        <w:rPr>
          <w:color w:val="000000"/>
          <w:sz w:val="28"/>
          <w:szCs w:val="28"/>
        </w:rPr>
        <w:t xml:space="preserve">- </w:t>
      </w:r>
      <w:proofErr w:type="spellStart"/>
      <w:r w:rsidRPr="003012D0">
        <w:rPr>
          <w:color w:val="000000"/>
          <w:sz w:val="28"/>
          <w:szCs w:val="28"/>
        </w:rPr>
        <w:t>судження</w:t>
      </w:r>
      <w:proofErr w:type="spellEnd"/>
      <w:r w:rsidRPr="003012D0">
        <w:rPr>
          <w:color w:val="000000"/>
          <w:sz w:val="28"/>
          <w:szCs w:val="28"/>
        </w:rPr>
        <w:t xml:space="preserve"> аудитора </w:t>
      </w:r>
      <w:proofErr w:type="spellStart"/>
      <w:r w:rsidRPr="003012D0">
        <w:rPr>
          <w:color w:val="000000"/>
          <w:sz w:val="28"/>
          <w:szCs w:val="28"/>
        </w:rPr>
        <w:t>щодо</w:t>
      </w:r>
      <w:proofErr w:type="spellEnd"/>
      <w:r w:rsidRPr="003012D0">
        <w:rPr>
          <w:color w:val="000000"/>
          <w:sz w:val="28"/>
          <w:szCs w:val="28"/>
        </w:rPr>
        <w:t xml:space="preserve"> </w:t>
      </w:r>
      <w:proofErr w:type="spellStart"/>
      <w:r w:rsidRPr="003012D0">
        <w:rPr>
          <w:color w:val="000000"/>
          <w:sz w:val="28"/>
          <w:szCs w:val="28"/>
        </w:rPr>
        <w:t>всеохоплюваності</w:t>
      </w:r>
      <w:proofErr w:type="spellEnd"/>
      <w:r w:rsidRPr="003012D0">
        <w:rPr>
          <w:color w:val="000000"/>
          <w:sz w:val="28"/>
          <w:szCs w:val="28"/>
        </w:rPr>
        <w:t xml:space="preserve"> </w:t>
      </w:r>
      <w:proofErr w:type="spellStart"/>
      <w:r w:rsidRPr="003012D0">
        <w:rPr>
          <w:color w:val="000000"/>
          <w:sz w:val="28"/>
          <w:szCs w:val="28"/>
        </w:rPr>
        <w:t>впливу</w:t>
      </w:r>
      <w:proofErr w:type="spellEnd"/>
      <w:r w:rsidRPr="003012D0">
        <w:rPr>
          <w:color w:val="000000"/>
          <w:sz w:val="28"/>
          <w:szCs w:val="28"/>
        </w:rPr>
        <w:t xml:space="preserve"> </w:t>
      </w:r>
      <w:proofErr w:type="spellStart"/>
      <w:r w:rsidRPr="003012D0">
        <w:rPr>
          <w:color w:val="000000"/>
          <w:sz w:val="28"/>
          <w:szCs w:val="28"/>
        </w:rPr>
        <w:t>або</w:t>
      </w:r>
      <w:proofErr w:type="spellEnd"/>
      <w:r w:rsidRPr="003012D0">
        <w:rPr>
          <w:color w:val="000000"/>
          <w:sz w:val="28"/>
          <w:szCs w:val="28"/>
        </w:rPr>
        <w:t xml:space="preserve"> </w:t>
      </w:r>
      <w:proofErr w:type="spellStart"/>
      <w:r w:rsidRPr="003012D0">
        <w:rPr>
          <w:color w:val="000000"/>
          <w:sz w:val="28"/>
          <w:szCs w:val="28"/>
        </w:rPr>
        <w:t>можливого</w:t>
      </w:r>
      <w:proofErr w:type="spellEnd"/>
      <w:r w:rsidRPr="003012D0">
        <w:rPr>
          <w:color w:val="000000"/>
          <w:sz w:val="28"/>
          <w:szCs w:val="28"/>
        </w:rPr>
        <w:t xml:space="preserve"> </w:t>
      </w:r>
      <w:proofErr w:type="spellStart"/>
      <w:r w:rsidRPr="003012D0">
        <w:rPr>
          <w:color w:val="000000"/>
          <w:sz w:val="28"/>
          <w:szCs w:val="28"/>
        </w:rPr>
        <w:t>впливу</w:t>
      </w:r>
      <w:proofErr w:type="spellEnd"/>
      <w:r w:rsidRPr="003012D0">
        <w:rPr>
          <w:color w:val="000000"/>
          <w:sz w:val="28"/>
          <w:szCs w:val="28"/>
        </w:rPr>
        <w:t xml:space="preserve"> </w:t>
      </w:r>
      <w:proofErr w:type="spellStart"/>
      <w:r w:rsidRPr="003012D0">
        <w:rPr>
          <w:color w:val="000000"/>
          <w:sz w:val="28"/>
          <w:szCs w:val="28"/>
        </w:rPr>
        <w:t>питання</w:t>
      </w:r>
      <w:proofErr w:type="spellEnd"/>
      <w:r w:rsidRPr="003012D0">
        <w:rPr>
          <w:color w:val="000000"/>
          <w:sz w:val="28"/>
          <w:szCs w:val="28"/>
        </w:rPr>
        <w:t xml:space="preserve"> на </w:t>
      </w:r>
      <w:proofErr w:type="spellStart"/>
      <w:r w:rsidRPr="003012D0">
        <w:rPr>
          <w:color w:val="000000"/>
          <w:sz w:val="28"/>
          <w:szCs w:val="28"/>
        </w:rPr>
        <w:t>фінансову</w:t>
      </w:r>
      <w:proofErr w:type="spellEnd"/>
      <w:r w:rsidRPr="003012D0">
        <w:rPr>
          <w:color w:val="000000"/>
          <w:sz w:val="28"/>
          <w:szCs w:val="28"/>
        </w:rPr>
        <w:t xml:space="preserve"> </w:t>
      </w:r>
      <w:proofErr w:type="spellStart"/>
      <w:r w:rsidRPr="003012D0">
        <w:rPr>
          <w:color w:val="000000"/>
          <w:sz w:val="28"/>
          <w:szCs w:val="28"/>
        </w:rPr>
        <w:t>звітність</w:t>
      </w:r>
      <w:proofErr w:type="spellEnd"/>
      <w:r>
        <w:rPr>
          <w:color w:val="000000"/>
          <w:sz w:val="28"/>
          <w:szCs w:val="28"/>
        </w:rPr>
        <w:t>.</w:t>
      </w:r>
    </w:p>
    <w:p w:rsidR="004C3ECF" w:rsidRDefault="004C3ECF" w:rsidP="004C3ECF">
      <w:pPr>
        <w:pStyle w:val="p1"/>
        <w:spacing w:before="0" w:beforeAutospacing="0" w:after="0" w:afterAutospacing="0"/>
        <w:ind w:firstLine="709"/>
        <w:jc w:val="both"/>
        <w:rPr>
          <w:b/>
          <w:bCs/>
          <w:color w:val="000000"/>
          <w:sz w:val="28"/>
          <w:szCs w:val="28"/>
          <w:lang w:val="uk-UA"/>
        </w:rPr>
      </w:pPr>
      <w:proofErr w:type="spellStart"/>
      <w:r w:rsidRPr="003012D0">
        <w:rPr>
          <w:b/>
          <w:bCs/>
          <w:color w:val="000000"/>
          <w:sz w:val="28"/>
          <w:szCs w:val="28"/>
        </w:rPr>
        <w:t>Підстави</w:t>
      </w:r>
      <w:proofErr w:type="spellEnd"/>
      <w:r w:rsidRPr="003012D0">
        <w:rPr>
          <w:b/>
          <w:bCs/>
          <w:color w:val="000000"/>
          <w:sz w:val="28"/>
          <w:szCs w:val="28"/>
        </w:rPr>
        <w:t xml:space="preserve"> для </w:t>
      </w:r>
      <w:proofErr w:type="spellStart"/>
      <w:r w:rsidRPr="003012D0">
        <w:rPr>
          <w:b/>
          <w:bCs/>
          <w:color w:val="000000"/>
          <w:sz w:val="28"/>
          <w:szCs w:val="28"/>
        </w:rPr>
        <w:t>визначення</w:t>
      </w:r>
      <w:proofErr w:type="spellEnd"/>
      <w:r w:rsidRPr="003012D0">
        <w:rPr>
          <w:b/>
          <w:bCs/>
          <w:color w:val="000000"/>
          <w:sz w:val="28"/>
          <w:szCs w:val="28"/>
        </w:rPr>
        <w:t xml:space="preserve"> типу </w:t>
      </w:r>
      <w:proofErr w:type="spellStart"/>
      <w:r w:rsidRPr="003012D0">
        <w:rPr>
          <w:b/>
          <w:bCs/>
          <w:color w:val="000000"/>
          <w:sz w:val="28"/>
          <w:szCs w:val="28"/>
        </w:rPr>
        <w:t>модифікації</w:t>
      </w:r>
      <w:proofErr w:type="spellEnd"/>
      <w:r w:rsidRPr="003012D0">
        <w:rPr>
          <w:b/>
          <w:bCs/>
          <w:color w:val="000000"/>
          <w:sz w:val="28"/>
          <w:szCs w:val="28"/>
        </w:rPr>
        <w:t xml:space="preserve"> думки</w:t>
      </w:r>
      <w:r>
        <w:rPr>
          <w:b/>
          <w:bCs/>
          <w:color w:val="000000"/>
          <w:sz w:val="28"/>
          <w:szCs w:val="28"/>
        </w:rPr>
        <w:t xml:space="preserve"> </w:t>
      </w:r>
      <w:r>
        <w:rPr>
          <w:b/>
          <w:bCs/>
          <w:color w:val="000000"/>
          <w:sz w:val="28"/>
          <w:szCs w:val="28"/>
          <w:lang w:val="uk-UA"/>
        </w:rPr>
        <w:t xml:space="preserve">при «Думки </w:t>
      </w:r>
      <w:proofErr w:type="spellStart"/>
      <w:r w:rsidRPr="003012D0">
        <w:rPr>
          <w:b/>
          <w:bCs/>
          <w:color w:val="000000"/>
          <w:sz w:val="28"/>
          <w:szCs w:val="28"/>
        </w:rPr>
        <w:t>із</w:t>
      </w:r>
      <w:proofErr w:type="spellEnd"/>
      <w:r w:rsidRPr="003012D0">
        <w:rPr>
          <w:b/>
          <w:bCs/>
          <w:color w:val="000000"/>
          <w:sz w:val="28"/>
          <w:szCs w:val="28"/>
        </w:rPr>
        <w:t xml:space="preserve"> </w:t>
      </w:r>
      <w:proofErr w:type="spellStart"/>
      <w:r w:rsidRPr="003012D0">
        <w:rPr>
          <w:b/>
          <w:bCs/>
          <w:color w:val="000000"/>
          <w:sz w:val="28"/>
          <w:szCs w:val="28"/>
        </w:rPr>
        <w:t>застереження</w:t>
      </w:r>
      <w:proofErr w:type="spellEnd"/>
      <w:r w:rsidRPr="003012D0">
        <w:rPr>
          <w:b/>
          <w:bCs/>
          <w:color w:val="000000"/>
          <w:sz w:val="28"/>
          <w:szCs w:val="28"/>
          <w:lang w:val="uk-UA"/>
        </w:rPr>
        <w:t>м</w:t>
      </w:r>
      <w:r>
        <w:rPr>
          <w:b/>
          <w:bCs/>
          <w:color w:val="000000"/>
          <w:sz w:val="28"/>
          <w:szCs w:val="28"/>
          <w:lang w:val="uk-UA"/>
        </w:rPr>
        <w:t>»:</w:t>
      </w:r>
    </w:p>
    <w:p w:rsidR="004C3ECF" w:rsidRPr="003012D0" w:rsidRDefault="004C3ECF" w:rsidP="004C3ECF">
      <w:pPr>
        <w:pStyle w:val="p1"/>
        <w:numPr>
          <w:ilvl w:val="0"/>
          <w:numId w:val="3"/>
        </w:numPr>
        <w:tabs>
          <w:tab w:val="clear" w:pos="720"/>
          <w:tab w:val="num" w:pos="357"/>
          <w:tab w:val="left" w:pos="993"/>
        </w:tabs>
        <w:spacing w:before="0" w:beforeAutospacing="0" w:after="0" w:afterAutospacing="0"/>
        <w:ind w:left="0" w:firstLine="709"/>
        <w:jc w:val="both"/>
        <w:rPr>
          <w:bCs/>
          <w:color w:val="000000"/>
          <w:sz w:val="28"/>
          <w:szCs w:val="28"/>
          <w:lang w:val="uk-UA"/>
        </w:rPr>
      </w:pPr>
      <w:r w:rsidRPr="003012D0">
        <w:rPr>
          <w:bCs/>
          <w:color w:val="000000"/>
          <w:sz w:val="28"/>
          <w:szCs w:val="28"/>
          <w:lang w:val="uk-UA"/>
        </w:rPr>
        <w:t xml:space="preserve">аудитором отримані прийнятні аудиторські докази в достатньому обсязі, при цьому взяті окремо або в сукупності викривлення є суттєвими, проте не всеохоплюючими щодо фінансової звітності; </w:t>
      </w:r>
    </w:p>
    <w:p w:rsidR="004C3ECF" w:rsidRPr="003012D0" w:rsidRDefault="004C3ECF" w:rsidP="004C3ECF">
      <w:pPr>
        <w:pStyle w:val="p1"/>
        <w:numPr>
          <w:ilvl w:val="0"/>
          <w:numId w:val="3"/>
        </w:numPr>
        <w:tabs>
          <w:tab w:val="clear" w:pos="720"/>
          <w:tab w:val="num" w:pos="357"/>
          <w:tab w:val="left" w:pos="993"/>
        </w:tabs>
        <w:spacing w:before="0" w:beforeAutospacing="0" w:after="0" w:afterAutospacing="0"/>
        <w:ind w:left="0" w:firstLine="709"/>
        <w:jc w:val="both"/>
        <w:rPr>
          <w:bCs/>
          <w:color w:val="000000"/>
          <w:sz w:val="28"/>
          <w:szCs w:val="28"/>
        </w:rPr>
      </w:pPr>
      <w:r w:rsidRPr="003012D0">
        <w:rPr>
          <w:bCs/>
          <w:color w:val="000000"/>
          <w:sz w:val="28"/>
          <w:szCs w:val="28"/>
        </w:rPr>
        <w:t xml:space="preserve">не </w:t>
      </w:r>
      <w:proofErr w:type="spellStart"/>
      <w:r w:rsidRPr="003012D0">
        <w:rPr>
          <w:bCs/>
          <w:color w:val="000000"/>
          <w:sz w:val="28"/>
          <w:szCs w:val="28"/>
        </w:rPr>
        <w:t>можливо</w:t>
      </w:r>
      <w:proofErr w:type="spellEnd"/>
      <w:r w:rsidRPr="003012D0">
        <w:rPr>
          <w:bCs/>
          <w:color w:val="000000"/>
          <w:sz w:val="28"/>
          <w:szCs w:val="28"/>
        </w:rPr>
        <w:t xml:space="preserve"> </w:t>
      </w:r>
      <w:proofErr w:type="spellStart"/>
      <w:r w:rsidRPr="003012D0">
        <w:rPr>
          <w:bCs/>
          <w:color w:val="000000"/>
          <w:sz w:val="28"/>
          <w:szCs w:val="28"/>
        </w:rPr>
        <w:t>отримати</w:t>
      </w:r>
      <w:proofErr w:type="spellEnd"/>
      <w:r w:rsidRPr="003012D0">
        <w:rPr>
          <w:bCs/>
          <w:color w:val="000000"/>
          <w:sz w:val="28"/>
          <w:szCs w:val="28"/>
        </w:rPr>
        <w:t xml:space="preserve"> </w:t>
      </w:r>
      <w:proofErr w:type="spellStart"/>
      <w:r w:rsidRPr="003012D0">
        <w:rPr>
          <w:bCs/>
          <w:color w:val="000000"/>
          <w:sz w:val="28"/>
          <w:szCs w:val="28"/>
        </w:rPr>
        <w:t>прийнятні</w:t>
      </w:r>
      <w:proofErr w:type="spellEnd"/>
      <w:r w:rsidRPr="003012D0">
        <w:rPr>
          <w:bCs/>
          <w:color w:val="000000"/>
          <w:sz w:val="28"/>
          <w:szCs w:val="28"/>
        </w:rPr>
        <w:t xml:space="preserve"> </w:t>
      </w:r>
      <w:proofErr w:type="spellStart"/>
      <w:r w:rsidRPr="003012D0">
        <w:rPr>
          <w:bCs/>
          <w:color w:val="000000"/>
          <w:sz w:val="28"/>
          <w:szCs w:val="28"/>
        </w:rPr>
        <w:t>аудиторські</w:t>
      </w:r>
      <w:proofErr w:type="spellEnd"/>
      <w:r w:rsidRPr="003012D0">
        <w:rPr>
          <w:bCs/>
          <w:color w:val="000000"/>
          <w:sz w:val="28"/>
          <w:szCs w:val="28"/>
        </w:rPr>
        <w:t xml:space="preserve"> </w:t>
      </w:r>
      <w:proofErr w:type="spellStart"/>
      <w:r w:rsidRPr="003012D0">
        <w:rPr>
          <w:bCs/>
          <w:color w:val="000000"/>
          <w:sz w:val="28"/>
          <w:szCs w:val="28"/>
        </w:rPr>
        <w:t>докази</w:t>
      </w:r>
      <w:proofErr w:type="spellEnd"/>
      <w:r w:rsidRPr="003012D0">
        <w:rPr>
          <w:bCs/>
          <w:color w:val="000000"/>
          <w:sz w:val="28"/>
          <w:szCs w:val="28"/>
        </w:rPr>
        <w:t xml:space="preserve"> в </w:t>
      </w:r>
      <w:proofErr w:type="spellStart"/>
      <w:r w:rsidRPr="003012D0">
        <w:rPr>
          <w:bCs/>
          <w:color w:val="000000"/>
          <w:sz w:val="28"/>
          <w:szCs w:val="28"/>
        </w:rPr>
        <w:t>достатньому</w:t>
      </w:r>
      <w:proofErr w:type="spellEnd"/>
      <w:r w:rsidRPr="003012D0">
        <w:rPr>
          <w:bCs/>
          <w:color w:val="000000"/>
          <w:sz w:val="28"/>
          <w:szCs w:val="28"/>
        </w:rPr>
        <w:t xml:space="preserve"> </w:t>
      </w:r>
      <w:proofErr w:type="spellStart"/>
      <w:r w:rsidRPr="003012D0">
        <w:rPr>
          <w:bCs/>
          <w:color w:val="000000"/>
          <w:sz w:val="28"/>
          <w:szCs w:val="28"/>
        </w:rPr>
        <w:t>обсязі</w:t>
      </w:r>
      <w:proofErr w:type="spellEnd"/>
      <w:r w:rsidRPr="003012D0">
        <w:rPr>
          <w:bCs/>
          <w:color w:val="000000"/>
          <w:sz w:val="28"/>
          <w:szCs w:val="28"/>
        </w:rPr>
        <w:t xml:space="preserve"> для </w:t>
      </w:r>
      <w:proofErr w:type="spellStart"/>
      <w:r w:rsidRPr="003012D0">
        <w:rPr>
          <w:bCs/>
          <w:color w:val="000000"/>
          <w:sz w:val="28"/>
          <w:szCs w:val="28"/>
        </w:rPr>
        <w:t>обґрунтування</w:t>
      </w:r>
      <w:proofErr w:type="spellEnd"/>
      <w:r w:rsidRPr="003012D0">
        <w:rPr>
          <w:bCs/>
          <w:color w:val="000000"/>
          <w:sz w:val="28"/>
          <w:szCs w:val="28"/>
        </w:rPr>
        <w:t xml:space="preserve"> думки, </w:t>
      </w:r>
      <w:proofErr w:type="spellStart"/>
      <w:r w:rsidRPr="003012D0">
        <w:rPr>
          <w:bCs/>
          <w:color w:val="000000"/>
          <w:sz w:val="28"/>
          <w:szCs w:val="28"/>
        </w:rPr>
        <w:t>проте</w:t>
      </w:r>
      <w:proofErr w:type="spellEnd"/>
      <w:r w:rsidRPr="003012D0">
        <w:rPr>
          <w:bCs/>
          <w:color w:val="000000"/>
          <w:sz w:val="28"/>
          <w:szCs w:val="28"/>
        </w:rPr>
        <w:t xml:space="preserve"> </w:t>
      </w:r>
      <w:proofErr w:type="spellStart"/>
      <w:r w:rsidRPr="003012D0">
        <w:rPr>
          <w:bCs/>
          <w:color w:val="000000"/>
          <w:sz w:val="28"/>
          <w:szCs w:val="28"/>
        </w:rPr>
        <w:t>можливий</w:t>
      </w:r>
      <w:proofErr w:type="spellEnd"/>
      <w:r w:rsidRPr="003012D0">
        <w:rPr>
          <w:bCs/>
          <w:color w:val="000000"/>
          <w:sz w:val="28"/>
          <w:szCs w:val="28"/>
        </w:rPr>
        <w:t xml:space="preserve"> </w:t>
      </w:r>
      <w:proofErr w:type="spellStart"/>
      <w:r w:rsidRPr="003012D0">
        <w:rPr>
          <w:bCs/>
          <w:color w:val="000000"/>
          <w:sz w:val="28"/>
          <w:szCs w:val="28"/>
        </w:rPr>
        <w:t>вплив</w:t>
      </w:r>
      <w:proofErr w:type="spellEnd"/>
      <w:r w:rsidRPr="003012D0">
        <w:rPr>
          <w:bCs/>
          <w:color w:val="000000"/>
          <w:sz w:val="28"/>
          <w:szCs w:val="28"/>
        </w:rPr>
        <w:t xml:space="preserve"> на </w:t>
      </w:r>
      <w:proofErr w:type="spellStart"/>
      <w:r w:rsidRPr="003012D0">
        <w:rPr>
          <w:bCs/>
          <w:color w:val="000000"/>
          <w:sz w:val="28"/>
          <w:szCs w:val="28"/>
        </w:rPr>
        <w:t>фінансову</w:t>
      </w:r>
      <w:proofErr w:type="spellEnd"/>
      <w:r w:rsidRPr="003012D0">
        <w:rPr>
          <w:bCs/>
          <w:color w:val="000000"/>
          <w:sz w:val="28"/>
          <w:szCs w:val="28"/>
        </w:rPr>
        <w:t xml:space="preserve"> </w:t>
      </w:r>
      <w:proofErr w:type="spellStart"/>
      <w:r w:rsidRPr="003012D0">
        <w:rPr>
          <w:bCs/>
          <w:color w:val="000000"/>
          <w:sz w:val="28"/>
          <w:szCs w:val="28"/>
        </w:rPr>
        <w:t>звітність</w:t>
      </w:r>
      <w:proofErr w:type="spellEnd"/>
      <w:r w:rsidRPr="003012D0">
        <w:rPr>
          <w:bCs/>
          <w:color w:val="000000"/>
          <w:sz w:val="28"/>
          <w:szCs w:val="28"/>
        </w:rPr>
        <w:t xml:space="preserve"> </w:t>
      </w:r>
      <w:proofErr w:type="spellStart"/>
      <w:r w:rsidRPr="003012D0">
        <w:rPr>
          <w:bCs/>
          <w:color w:val="000000"/>
          <w:sz w:val="28"/>
          <w:szCs w:val="28"/>
        </w:rPr>
        <w:t>невиявлених</w:t>
      </w:r>
      <w:proofErr w:type="spellEnd"/>
      <w:r w:rsidRPr="003012D0">
        <w:rPr>
          <w:bCs/>
          <w:color w:val="000000"/>
          <w:sz w:val="28"/>
          <w:szCs w:val="28"/>
        </w:rPr>
        <w:t xml:space="preserve"> </w:t>
      </w:r>
      <w:proofErr w:type="spellStart"/>
      <w:r w:rsidRPr="003012D0">
        <w:rPr>
          <w:bCs/>
          <w:color w:val="000000"/>
          <w:sz w:val="28"/>
          <w:szCs w:val="28"/>
        </w:rPr>
        <w:t>викривлень</w:t>
      </w:r>
      <w:proofErr w:type="spellEnd"/>
      <w:r w:rsidRPr="003012D0">
        <w:rPr>
          <w:bCs/>
          <w:color w:val="000000"/>
          <w:sz w:val="28"/>
          <w:szCs w:val="28"/>
        </w:rPr>
        <w:t xml:space="preserve">, є </w:t>
      </w:r>
      <w:proofErr w:type="spellStart"/>
      <w:r w:rsidRPr="003012D0">
        <w:rPr>
          <w:bCs/>
          <w:color w:val="000000"/>
          <w:sz w:val="28"/>
          <w:szCs w:val="28"/>
        </w:rPr>
        <w:t>суттєвим</w:t>
      </w:r>
      <w:proofErr w:type="spellEnd"/>
      <w:r w:rsidRPr="003012D0">
        <w:rPr>
          <w:bCs/>
          <w:color w:val="000000"/>
          <w:sz w:val="28"/>
          <w:szCs w:val="28"/>
        </w:rPr>
        <w:t xml:space="preserve">, </w:t>
      </w:r>
      <w:proofErr w:type="spellStart"/>
      <w:r w:rsidRPr="003012D0">
        <w:rPr>
          <w:bCs/>
          <w:color w:val="000000"/>
          <w:sz w:val="28"/>
          <w:szCs w:val="28"/>
        </w:rPr>
        <w:t>проте</w:t>
      </w:r>
      <w:proofErr w:type="spellEnd"/>
      <w:r w:rsidRPr="003012D0">
        <w:rPr>
          <w:bCs/>
          <w:color w:val="000000"/>
          <w:sz w:val="28"/>
          <w:szCs w:val="28"/>
        </w:rPr>
        <w:t xml:space="preserve"> не </w:t>
      </w:r>
      <w:proofErr w:type="spellStart"/>
      <w:r w:rsidRPr="003012D0">
        <w:rPr>
          <w:bCs/>
          <w:color w:val="000000"/>
          <w:sz w:val="28"/>
          <w:szCs w:val="28"/>
        </w:rPr>
        <w:t>всеохоплюючим</w:t>
      </w:r>
      <w:proofErr w:type="spellEnd"/>
      <w:r w:rsidRPr="003012D0">
        <w:rPr>
          <w:bCs/>
          <w:color w:val="000000"/>
          <w:sz w:val="28"/>
          <w:szCs w:val="28"/>
        </w:rPr>
        <w:t>.</w:t>
      </w:r>
    </w:p>
    <w:p w:rsidR="004C3ECF" w:rsidRPr="00891358" w:rsidRDefault="004C3ECF" w:rsidP="004C3ECF">
      <w:pPr>
        <w:pStyle w:val="p1"/>
        <w:spacing w:before="0" w:beforeAutospacing="0" w:after="0" w:afterAutospacing="0"/>
        <w:ind w:firstLine="720"/>
        <w:jc w:val="both"/>
        <w:rPr>
          <w:b/>
          <w:bCs/>
          <w:color w:val="000000"/>
          <w:sz w:val="28"/>
          <w:szCs w:val="28"/>
          <w:lang w:val="uk-UA"/>
        </w:rPr>
      </w:pPr>
      <w:proofErr w:type="spellStart"/>
      <w:r w:rsidRPr="003012D0">
        <w:rPr>
          <w:b/>
          <w:bCs/>
          <w:color w:val="000000"/>
          <w:sz w:val="28"/>
          <w:szCs w:val="28"/>
        </w:rPr>
        <w:t>Підстави</w:t>
      </w:r>
      <w:proofErr w:type="spellEnd"/>
      <w:r w:rsidRPr="003012D0">
        <w:rPr>
          <w:b/>
          <w:bCs/>
          <w:color w:val="000000"/>
          <w:sz w:val="28"/>
          <w:szCs w:val="28"/>
        </w:rPr>
        <w:t xml:space="preserve"> для </w:t>
      </w:r>
      <w:proofErr w:type="spellStart"/>
      <w:r w:rsidRPr="003012D0">
        <w:rPr>
          <w:b/>
          <w:bCs/>
          <w:color w:val="000000"/>
          <w:sz w:val="28"/>
          <w:szCs w:val="28"/>
        </w:rPr>
        <w:t>визначення</w:t>
      </w:r>
      <w:proofErr w:type="spellEnd"/>
      <w:r w:rsidRPr="003012D0">
        <w:rPr>
          <w:b/>
          <w:bCs/>
          <w:color w:val="000000"/>
          <w:sz w:val="28"/>
          <w:szCs w:val="28"/>
        </w:rPr>
        <w:t xml:space="preserve"> типу </w:t>
      </w:r>
      <w:proofErr w:type="spellStart"/>
      <w:r w:rsidRPr="003012D0">
        <w:rPr>
          <w:b/>
          <w:bCs/>
          <w:color w:val="000000"/>
          <w:sz w:val="28"/>
          <w:szCs w:val="28"/>
        </w:rPr>
        <w:t>модифікації</w:t>
      </w:r>
      <w:proofErr w:type="spellEnd"/>
      <w:r w:rsidRPr="003012D0">
        <w:rPr>
          <w:b/>
          <w:bCs/>
          <w:color w:val="000000"/>
          <w:sz w:val="28"/>
          <w:szCs w:val="28"/>
        </w:rPr>
        <w:t xml:space="preserve"> </w:t>
      </w:r>
      <w:r>
        <w:rPr>
          <w:b/>
          <w:bCs/>
          <w:color w:val="000000"/>
          <w:sz w:val="28"/>
          <w:szCs w:val="28"/>
          <w:lang w:val="uk-UA"/>
        </w:rPr>
        <w:t>думки при «Н</w:t>
      </w:r>
      <w:r w:rsidRPr="003012D0">
        <w:rPr>
          <w:b/>
          <w:bCs/>
          <w:color w:val="000000"/>
          <w:sz w:val="28"/>
          <w:szCs w:val="28"/>
          <w:lang w:val="uk-UA"/>
        </w:rPr>
        <w:t>егативн</w:t>
      </w:r>
      <w:r>
        <w:rPr>
          <w:b/>
          <w:bCs/>
          <w:color w:val="000000"/>
          <w:sz w:val="28"/>
          <w:szCs w:val="28"/>
          <w:lang w:val="uk-UA"/>
        </w:rPr>
        <w:t xml:space="preserve">ої </w:t>
      </w:r>
      <w:r>
        <w:rPr>
          <w:b/>
          <w:bCs/>
          <w:color w:val="000000"/>
          <w:sz w:val="28"/>
          <w:szCs w:val="28"/>
        </w:rPr>
        <w:t>думки</w:t>
      </w:r>
      <w:r>
        <w:rPr>
          <w:b/>
          <w:bCs/>
          <w:color w:val="000000"/>
          <w:sz w:val="28"/>
          <w:szCs w:val="28"/>
          <w:lang w:val="uk-UA"/>
        </w:rPr>
        <w:t>»:</w:t>
      </w:r>
    </w:p>
    <w:p w:rsidR="004C3ECF" w:rsidRPr="00891358" w:rsidRDefault="004C3ECF" w:rsidP="004C3ECF">
      <w:pPr>
        <w:pStyle w:val="p1"/>
        <w:numPr>
          <w:ilvl w:val="0"/>
          <w:numId w:val="3"/>
        </w:numPr>
        <w:tabs>
          <w:tab w:val="clear" w:pos="720"/>
          <w:tab w:val="num" w:pos="426"/>
          <w:tab w:val="left" w:pos="993"/>
        </w:tabs>
        <w:spacing w:before="0" w:beforeAutospacing="0" w:after="0" w:afterAutospacing="0"/>
        <w:ind w:left="0" w:firstLine="709"/>
        <w:jc w:val="both"/>
        <w:rPr>
          <w:bCs/>
          <w:color w:val="000000"/>
          <w:sz w:val="28"/>
          <w:szCs w:val="28"/>
          <w:lang w:val="uk-UA"/>
        </w:rPr>
      </w:pPr>
      <w:r w:rsidRPr="00891358">
        <w:rPr>
          <w:bCs/>
          <w:color w:val="000000"/>
          <w:sz w:val="28"/>
          <w:szCs w:val="28"/>
          <w:lang w:val="uk-UA"/>
        </w:rPr>
        <w:t>отримані прийнятні аудиторські докази в достатньому обсязі, при цьому викривлення, взяті окремо або в сукупності, є одночасно суттєвими та всеохоплюючими щодо фінансової звітності.</w:t>
      </w:r>
    </w:p>
    <w:p w:rsidR="004C3ECF" w:rsidRPr="00891358" w:rsidRDefault="004C3ECF" w:rsidP="004C3ECF">
      <w:pPr>
        <w:pStyle w:val="p1"/>
        <w:spacing w:before="0" w:beforeAutospacing="0" w:after="0" w:afterAutospacing="0"/>
        <w:ind w:firstLine="720"/>
        <w:jc w:val="both"/>
        <w:rPr>
          <w:b/>
          <w:bCs/>
          <w:color w:val="000000"/>
          <w:sz w:val="28"/>
          <w:szCs w:val="28"/>
          <w:lang w:val="uk-UA"/>
        </w:rPr>
      </w:pPr>
      <w:proofErr w:type="spellStart"/>
      <w:r w:rsidRPr="00891358">
        <w:rPr>
          <w:b/>
          <w:bCs/>
          <w:color w:val="000000"/>
          <w:sz w:val="28"/>
          <w:szCs w:val="28"/>
        </w:rPr>
        <w:t>Підстави</w:t>
      </w:r>
      <w:proofErr w:type="spellEnd"/>
      <w:r w:rsidRPr="00891358">
        <w:rPr>
          <w:b/>
          <w:bCs/>
          <w:color w:val="000000"/>
          <w:sz w:val="28"/>
          <w:szCs w:val="28"/>
        </w:rPr>
        <w:t xml:space="preserve"> для </w:t>
      </w:r>
      <w:proofErr w:type="spellStart"/>
      <w:r w:rsidRPr="00891358">
        <w:rPr>
          <w:b/>
          <w:bCs/>
          <w:color w:val="000000"/>
          <w:sz w:val="28"/>
          <w:szCs w:val="28"/>
        </w:rPr>
        <w:t>визначення</w:t>
      </w:r>
      <w:proofErr w:type="spellEnd"/>
      <w:r w:rsidRPr="00891358">
        <w:rPr>
          <w:b/>
          <w:bCs/>
          <w:color w:val="000000"/>
          <w:sz w:val="28"/>
          <w:szCs w:val="28"/>
        </w:rPr>
        <w:t xml:space="preserve"> типу </w:t>
      </w:r>
      <w:proofErr w:type="spellStart"/>
      <w:r w:rsidRPr="00891358">
        <w:rPr>
          <w:b/>
          <w:bCs/>
          <w:color w:val="000000"/>
          <w:sz w:val="28"/>
          <w:szCs w:val="28"/>
        </w:rPr>
        <w:t>модифікації</w:t>
      </w:r>
      <w:proofErr w:type="spellEnd"/>
      <w:r w:rsidRPr="00891358">
        <w:rPr>
          <w:b/>
          <w:bCs/>
          <w:color w:val="000000"/>
          <w:sz w:val="28"/>
          <w:szCs w:val="28"/>
        </w:rPr>
        <w:t xml:space="preserve"> думки</w:t>
      </w:r>
      <w:r>
        <w:rPr>
          <w:b/>
          <w:bCs/>
          <w:color w:val="000000"/>
          <w:sz w:val="28"/>
          <w:szCs w:val="28"/>
          <w:lang w:val="uk-UA"/>
        </w:rPr>
        <w:t xml:space="preserve"> при «Відмові</w:t>
      </w:r>
      <w:r w:rsidRPr="00891358">
        <w:rPr>
          <w:b/>
          <w:bCs/>
          <w:color w:val="000000"/>
          <w:sz w:val="28"/>
          <w:szCs w:val="28"/>
          <w:lang w:val="uk-UA"/>
        </w:rPr>
        <w:t xml:space="preserve"> від висловлення думки</w:t>
      </w:r>
      <w:r>
        <w:rPr>
          <w:b/>
          <w:bCs/>
          <w:color w:val="000000"/>
          <w:sz w:val="28"/>
          <w:szCs w:val="28"/>
          <w:lang w:val="uk-UA"/>
        </w:rPr>
        <w:t xml:space="preserve">»: </w:t>
      </w:r>
    </w:p>
    <w:p w:rsidR="004C3ECF" w:rsidRPr="00891358" w:rsidRDefault="004C3ECF" w:rsidP="004C3ECF">
      <w:pPr>
        <w:pStyle w:val="p1"/>
        <w:numPr>
          <w:ilvl w:val="0"/>
          <w:numId w:val="4"/>
        </w:numPr>
        <w:tabs>
          <w:tab w:val="left" w:pos="993"/>
        </w:tabs>
        <w:spacing w:before="0" w:beforeAutospacing="0" w:after="0" w:afterAutospacing="0"/>
        <w:ind w:left="0" w:firstLine="709"/>
        <w:jc w:val="both"/>
        <w:rPr>
          <w:bCs/>
          <w:color w:val="000000"/>
          <w:sz w:val="28"/>
          <w:szCs w:val="28"/>
          <w:lang w:val="uk-UA"/>
        </w:rPr>
      </w:pPr>
      <w:r w:rsidRPr="00891358">
        <w:rPr>
          <w:bCs/>
          <w:color w:val="000000"/>
          <w:sz w:val="28"/>
          <w:szCs w:val="28"/>
        </w:rPr>
        <w:t xml:space="preserve">не </w:t>
      </w:r>
      <w:proofErr w:type="spellStart"/>
      <w:r w:rsidRPr="00891358">
        <w:rPr>
          <w:bCs/>
          <w:color w:val="000000"/>
          <w:sz w:val="28"/>
          <w:szCs w:val="28"/>
        </w:rPr>
        <w:t>можливо</w:t>
      </w:r>
      <w:proofErr w:type="spellEnd"/>
      <w:r w:rsidRPr="00891358">
        <w:rPr>
          <w:bCs/>
          <w:color w:val="000000"/>
          <w:sz w:val="28"/>
          <w:szCs w:val="28"/>
        </w:rPr>
        <w:t xml:space="preserve"> </w:t>
      </w:r>
      <w:proofErr w:type="spellStart"/>
      <w:r w:rsidRPr="00891358">
        <w:rPr>
          <w:bCs/>
          <w:color w:val="000000"/>
          <w:sz w:val="28"/>
          <w:szCs w:val="28"/>
        </w:rPr>
        <w:t>отримати</w:t>
      </w:r>
      <w:proofErr w:type="spellEnd"/>
      <w:r w:rsidRPr="00891358">
        <w:rPr>
          <w:bCs/>
          <w:color w:val="000000"/>
          <w:sz w:val="28"/>
          <w:szCs w:val="28"/>
        </w:rPr>
        <w:t xml:space="preserve"> </w:t>
      </w:r>
      <w:proofErr w:type="spellStart"/>
      <w:r w:rsidRPr="00891358">
        <w:rPr>
          <w:bCs/>
          <w:color w:val="000000"/>
          <w:sz w:val="28"/>
          <w:szCs w:val="28"/>
        </w:rPr>
        <w:t>прийнятні</w:t>
      </w:r>
      <w:proofErr w:type="spellEnd"/>
      <w:r w:rsidRPr="00891358">
        <w:rPr>
          <w:bCs/>
          <w:color w:val="000000"/>
          <w:sz w:val="28"/>
          <w:szCs w:val="28"/>
        </w:rPr>
        <w:t xml:space="preserve"> </w:t>
      </w:r>
      <w:proofErr w:type="spellStart"/>
      <w:r w:rsidRPr="00891358">
        <w:rPr>
          <w:bCs/>
          <w:color w:val="000000"/>
          <w:sz w:val="28"/>
          <w:szCs w:val="28"/>
        </w:rPr>
        <w:t>аудиторські</w:t>
      </w:r>
      <w:proofErr w:type="spellEnd"/>
      <w:r w:rsidRPr="00891358">
        <w:rPr>
          <w:bCs/>
          <w:color w:val="000000"/>
          <w:sz w:val="28"/>
          <w:szCs w:val="28"/>
        </w:rPr>
        <w:t xml:space="preserve"> </w:t>
      </w:r>
      <w:proofErr w:type="spellStart"/>
      <w:r w:rsidRPr="00891358">
        <w:rPr>
          <w:bCs/>
          <w:color w:val="000000"/>
          <w:sz w:val="28"/>
          <w:szCs w:val="28"/>
        </w:rPr>
        <w:t>докази</w:t>
      </w:r>
      <w:proofErr w:type="spellEnd"/>
      <w:r w:rsidRPr="00891358">
        <w:rPr>
          <w:bCs/>
          <w:color w:val="000000"/>
          <w:sz w:val="28"/>
          <w:szCs w:val="28"/>
        </w:rPr>
        <w:t xml:space="preserve"> в </w:t>
      </w:r>
      <w:proofErr w:type="spellStart"/>
      <w:r w:rsidRPr="00891358">
        <w:rPr>
          <w:bCs/>
          <w:color w:val="000000"/>
          <w:sz w:val="28"/>
          <w:szCs w:val="28"/>
        </w:rPr>
        <w:t>достатньому</w:t>
      </w:r>
      <w:proofErr w:type="spellEnd"/>
      <w:r w:rsidRPr="00891358">
        <w:rPr>
          <w:bCs/>
          <w:color w:val="000000"/>
          <w:sz w:val="28"/>
          <w:szCs w:val="28"/>
        </w:rPr>
        <w:t xml:space="preserve"> </w:t>
      </w:r>
      <w:proofErr w:type="spellStart"/>
      <w:r w:rsidRPr="00891358">
        <w:rPr>
          <w:bCs/>
          <w:color w:val="000000"/>
          <w:sz w:val="28"/>
          <w:szCs w:val="28"/>
        </w:rPr>
        <w:t>обсязі</w:t>
      </w:r>
      <w:proofErr w:type="spellEnd"/>
      <w:r w:rsidRPr="00891358">
        <w:rPr>
          <w:bCs/>
          <w:color w:val="000000"/>
          <w:sz w:val="28"/>
          <w:szCs w:val="28"/>
        </w:rPr>
        <w:t xml:space="preserve"> для </w:t>
      </w:r>
      <w:proofErr w:type="spellStart"/>
      <w:r w:rsidRPr="00891358">
        <w:rPr>
          <w:bCs/>
          <w:color w:val="000000"/>
          <w:sz w:val="28"/>
          <w:szCs w:val="28"/>
        </w:rPr>
        <w:t>обґрунтування</w:t>
      </w:r>
      <w:proofErr w:type="spellEnd"/>
      <w:r w:rsidRPr="00891358">
        <w:rPr>
          <w:bCs/>
          <w:color w:val="000000"/>
          <w:sz w:val="28"/>
          <w:szCs w:val="28"/>
        </w:rPr>
        <w:t xml:space="preserve"> думки, при </w:t>
      </w:r>
      <w:proofErr w:type="spellStart"/>
      <w:r w:rsidRPr="00891358">
        <w:rPr>
          <w:bCs/>
          <w:color w:val="000000"/>
          <w:sz w:val="28"/>
          <w:szCs w:val="28"/>
        </w:rPr>
        <w:t>цьому</w:t>
      </w:r>
      <w:proofErr w:type="spellEnd"/>
      <w:r w:rsidRPr="00891358">
        <w:rPr>
          <w:bCs/>
          <w:color w:val="000000"/>
          <w:sz w:val="28"/>
          <w:szCs w:val="28"/>
        </w:rPr>
        <w:t xml:space="preserve"> </w:t>
      </w:r>
      <w:proofErr w:type="spellStart"/>
      <w:r w:rsidRPr="00891358">
        <w:rPr>
          <w:bCs/>
          <w:color w:val="000000"/>
          <w:sz w:val="28"/>
          <w:szCs w:val="28"/>
        </w:rPr>
        <w:t>можливий</w:t>
      </w:r>
      <w:proofErr w:type="spellEnd"/>
      <w:r w:rsidRPr="00891358">
        <w:rPr>
          <w:bCs/>
          <w:color w:val="000000"/>
          <w:sz w:val="28"/>
          <w:szCs w:val="28"/>
        </w:rPr>
        <w:t xml:space="preserve"> </w:t>
      </w:r>
      <w:proofErr w:type="spellStart"/>
      <w:r w:rsidRPr="00891358">
        <w:rPr>
          <w:bCs/>
          <w:color w:val="000000"/>
          <w:sz w:val="28"/>
          <w:szCs w:val="28"/>
        </w:rPr>
        <w:t>вплив</w:t>
      </w:r>
      <w:proofErr w:type="spellEnd"/>
      <w:r w:rsidRPr="00891358">
        <w:rPr>
          <w:bCs/>
          <w:color w:val="000000"/>
          <w:sz w:val="28"/>
          <w:szCs w:val="28"/>
        </w:rPr>
        <w:t xml:space="preserve"> на </w:t>
      </w:r>
      <w:proofErr w:type="spellStart"/>
      <w:r w:rsidRPr="00891358">
        <w:rPr>
          <w:bCs/>
          <w:color w:val="000000"/>
          <w:sz w:val="28"/>
          <w:szCs w:val="28"/>
        </w:rPr>
        <w:t>фінансову</w:t>
      </w:r>
      <w:proofErr w:type="spellEnd"/>
      <w:r w:rsidRPr="00891358">
        <w:rPr>
          <w:bCs/>
          <w:color w:val="000000"/>
          <w:sz w:val="28"/>
          <w:szCs w:val="28"/>
        </w:rPr>
        <w:t xml:space="preserve"> </w:t>
      </w:r>
      <w:proofErr w:type="spellStart"/>
      <w:r w:rsidRPr="00891358">
        <w:rPr>
          <w:bCs/>
          <w:color w:val="000000"/>
          <w:sz w:val="28"/>
          <w:szCs w:val="28"/>
        </w:rPr>
        <w:t>звітність</w:t>
      </w:r>
      <w:proofErr w:type="spellEnd"/>
      <w:r w:rsidRPr="00891358">
        <w:rPr>
          <w:bCs/>
          <w:color w:val="000000"/>
          <w:sz w:val="28"/>
          <w:szCs w:val="28"/>
        </w:rPr>
        <w:t xml:space="preserve"> </w:t>
      </w:r>
      <w:proofErr w:type="spellStart"/>
      <w:r w:rsidRPr="00891358">
        <w:rPr>
          <w:bCs/>
          <w:color w:val="000000"/>
          <w:sz w:val="28"/>
          <w:szCs w:val="28"/>
        </w:rPr>
        <w:t>невиявлених</w:t>
      </w:r>
      <w:proofErr w:type="spellEnd"/>
      <w:r w:rsidRPr="00891358">
        <w:rPr>
          <w:bCs/>
          <w:color w:val="000000"/>
          <w:sz w:val="28"/>
          <w:szCs w:val="28"/>
        </w:rPr>
        <w:t xml:space="preserve"> </w:t>
      </w:r>
      <w:proofErr w:type="spellStart"/>
      <w:r w:rsidRPr="00891358">
        <w:rPr>
          <w:bCs/>
          <w:color w:val="000000"/>
          <w:sz w:val="28"/>
          <w:szCs w:val="28"/>
        </w:rPr>
        <w:t>викривлень</w:t>
      </w:r>
      <w:proofErr w:type="spellEnd"/>
      <w:r w:rsidRPr="00891358">
        <w:rPr>
          <w:bCs/>
          <w:color w:val="000000"/>
          <w:sz w:val="28"/>
          <w:szCs w:val="28"/>
        </w:rPr>
        <w:t xml:space="preserve">, </w:t>
      </w:r>
      <w:proofErr w:type="spellStart"/>
      <w:r w:rsidRPr="00891358">
        <w:rPr>
          <w:bCs/>
          <w:color w:val="000000"/>
          <w:sz w:val="28"/>
          <w:szCs w:val="28"/>
        </w:rPr>
        <w:t>може</w:t>
      </w:r>
      <w:proofErr w:type="spellEnd"/>
      <w:r w:rsidRPr="00891358">
        <w:rPr>
          <w:bCs/>
          <w:color w:val="000000"/>
          <w:sz w:val="28"/>
          <w:szCs w:val="28"/>
        </w:rPr>
        <w:t xml:space="preserve"> бути </w:t>
      </w:r>
      <w:proofErr w:type="spellStart"/>
      <w:r w:rsidRPr="00891358">
        <w:rPr>
          <w:bCs/>
          <w:color w:val="000000"/>
          <w:sz w:val="28"/>
          <w:szCs w:val="28"/>
        </w:rPr>
        <w:t>одночасно</w:t>
      </w:r>
      <w:proofErr w:type="spellEnd"/>
      <w:r w:rsidRPr="00891358">
        <w:rPr>
          <w:bCs/>
          <w:color w:val="000000"/>
          <w:sz w:val="28"/>
          <w:szCs w:val="28"/>
        </w:rPr>
        <w:t xml:space="preserve"> </w:t>
      </w:r>
      <w:proofErr w:type="spellStart"/>
      <w:r w:rsidRPr="00891358">
        <w:rPr>
          <w:bCs/>
          <w:color w:val="000000"/>
          <w:sz w:val="28"/>
          <w:szCs w:val="28"/>
        </w:rPr>
        <w:t>суттєвим</w:t>
      </w:r>
      <w:proofErr w:type="spellEnd"/>
      <w:r w:rsidRPr="00891358">
        <w:rPr>
          <w:bCs/>
          <w:color w:val="000000"/>
          <w:sz w:val="28"/>
          <w:szCs w:val="28"/>
        </w:rPr>
        <w:t xml:space="preserve"> та </w:t>
      </w:r>
      <w:proofErr w:type="spellStart"/>
      <w:r w:rsidRPr="00891358">
        <w:rPr>
          <w:bCs/>
          <w:color w:val="000000"/>
          <w:sz w:val="28"/>
          <w:szCs w:val="28"/>
        </w:rPr>
        <w:t>всеохоплюючим</w:t>
      </w:r>
      <w:proofErr w:type="spellEnd"/>
      <w:r w:rsidRPr="00891358">
        <w:rPr>
          <w:bCs/>
          <w:color w:val="000000"/>
          <w:sz w:val="28"/>
          <w:szCs w:val="28"/>
        </w:rPr>
        <w:t>;</w:t>
      </w:r>
    </w:p>
    <w:p w:rsidR="004C3ECF" w:rsidRPr="00891358" w:rsidRDefault="004C3ECF" w:rsidP="004C3ECF">
      <w:pPr>
        <w:pStyle w:val="p1"/>
        <w:numPr>
          <w:ilvl w:val="0"/>
          <w:numId w:val="4"/>
        </w:numPr>
        <w:tabs>
          <w:tab w:val="left" w:pos="993"/>
        </w:tabs>
        <w:ind w:left="0" w:firstLine="709"/>
        <w:jc w:val="both"/>
        <w:rPr>
          <w:bCs/>
          <w:color w:val="000000"/>
          <w:sz w:val="28"/>
          <w:szCs w:val="28"/>
          <w:lang w:val="uk-UA"/>
        </w:rPr>
      </w:pPr>
      <w:r w:rsidRPr="00891358">
        <w:rPr>
          <w:bCs/>
          <w:color w:val="000000"/>
          <w:sz w:val="28"/>
          <w:szCs w:val="28"/>
          <w:lang w:val="uk-UA"/>
        </w:rPr>
        <w:t xml:space="preserve">якщо за надзвичайно рідкісних обставин, пов’язаних із численними </w:t>
      </w:r>
      <w:proofErr w:type="spellStart"/>
      <w:r w:rsidRPr="00891358">
        <w:rPr>
          <w:bCs/>
          <w:color w:val="000000"/>
          <w:sz w:val="28"/>
          <w:szCs w:val="28"/>
          <w:lang w:val="uk-UA"/>
        </w:rPr>
        <w:t>невизначеностями</w:t>
      </w:r>
      <w:proofErr w:type="spellEnd"/>
      <w:r w:rsidRPr="00891358">
        <w:rPr>
          <w:bCs/>
          <w:color w:val="000000"/>
          <w:sz w:val="28"/>
          <w:szCs w:val="28"/>
          <w:lang w:val="uk-UA"/>
        </w:rPr>
        <w:t xml:space="preserve">, аудитор доходить висновку, що, незважаючи на отримання прийнятних аудиторських доказів у достатньому обсязі стосовно кожної з індивідуальних </w:t>
      </w:r>
      <w:proofErr w:type="spellStart"/>
      <w:r w:rsidRPr="00891358">
        <w:rPr>
          <w:bCs/>
          <w:color w:val="000000"/>
          <w:sz w:val="28"/>
          <w:szCs w:val="28"/>
          <w:lang w:val="uk-UA"/>
        </w:rPr>
        <w:t>невизначеностей</w:t>
      </w:r>
      <w:proofErr w:type="spellEnd"/>
      <w:r w:rsidRPr="00891358">
        <w:rPr>
          <w:bCs/>
          <w:color w:val="000000"/>
          <w:sz w:val="28"/>
          <w:szCs w:val="28"/>
          <w:lang w:val="uk-UA"/>
        </w:rPr>
        <w:t xml:space="preserve">, неможливо сформулювати думку щодо фінансової звітності у зв’язку з потенційною взаємодією </w:t>
      </w:r>
      <w:proofErr w:type="spellStart"/>
      <w:r w:rsidRPr="00891358">
        <w:rPr>
          <w:bCs/>
          <w:color w:val="000000"/>
          <w:sz w:val="28"/>
          <w:szCs w:val="28"/>
          <w:lang w:val="uk-UA"/>
        </w:rPr>
        <w:t>невизначеностей</w:t>
      </w:r>
      <w:proofErr w:type="spellEnd"/>
      <w:r w:rsidRPr="00891358">
        <w:rPr>
          <w:bCs/>
          <w:color w:val="000000"/>
          <w:sz w:val="28"/>
          <w:szCs w:val="28"/>
          <w:lang w:val="uk-UA"/>
        </w:rPr>
        <w:t xml:space="preserve"> та їх можливим кумулятивним впливом на фінансову звітність.</w:t>
      </w:r>
    </w:p>
    <w:p w:rsidR="004C3ECF" w:rsidRPr="005923DB" w:rsidRDefault="004C3ECF" w:rsidP="004C3ECF">
      <w:pPr>
        <w:tabs>
          <w:tab w:val="left" w:pos="900"/>
        </w:tabs>
        <w:ind w:firstLine="709"/>
        <w:jc w:val="both"/>
        <w:rPr>
          <w:b/>
          <w:sz w:val="28"/>
          <w:szCs w:val="28"/>
        </w:rPr>
      </w:pPr>
      <w:r w:rsidRPr="005923DB">
        <w:rPr>
          <w:b/>
          <w:sz w:val="28"/>
          <w:szCs w:val="28"/>
        </w:rPr>
        <w:t xml:space="preserve">8.3 Аудиторський </w:t>
      </w:r>
      <w:r>
        <w:rPr>
          <w:b/>
          <w:sz w:val="28"/>
          <w:szCs w:val="28"/>
        </w:rPr>
        <w:t xml:space="preserve">звіт </w:t>
      </w:r>
      <w:r w:rsidRPr="005923DB">
        <w:rPr>
          <w:b/>
          <w:sz w:val="28"/>
          <w:szCs w:val="28"/>
        </w:rPr>
        <w:t>при виконанні завдань з аудиту спеціального призначення.</w:t>
      </w:r>
    </w:p>
    <w:p w:rsidR="004C3ECF" w:rsidRDefault="004C3ECF" w:rsidP="004C3ECF">
      <w:pPr>
        <w:tabs>
          <w:tab w:val="left" w:pos="900"/>
        </w:tabs>
        <w:ind w:firstLine="709"/>
        <w:jc w:val="both"/>
        <w:rPr>
          <w:b/>
          <w:szCs w:val="28"/>
        </w:rPr>
      </w:pPr>
    </w:p>
    <w:p w:rsidR="004C3ECF" w:rsidRPr="00C11E22" w:rsidRDefault="004C3ECF" w:rsidP="004C3ECF">
      <w:pPr>
        <w:pStyle w:val="p1"/>
        <w:spacing w:before="0" w:beforeAutospacing="0" w:after="0" w:afterAutospacing="0"/>
        <w:ind w:firstLine="709"/>
        <w:jc w:val="both"/>
        <w:rPr>
          <w:rStyle w:val="s1"/>
          <w:szCs w:val="28"/>
        </w:rPr>
      </w:pPr>
      <w:r w:rsidRPr="00D8662E">
        <w:rPr>
          <w:b/>
          <w:sz w:val="28"/>
          <w:szCs w:val="28"/>
          <w:lang w:val="uk-UA"/>
        </w:rPr>
        <w:lastRenderedPageBreak/>
        <w:t xml:space="preserve">МСА 800 </w:t>
      </w:r>
      <w:r w:rsidRPr="00D8662E">
        <w:rPr>
          <w:b/>
          <w:sz w:val="28"/>
          <w:szCs w:val="28"/>
        </w:rPr>
        <w:t>(</w:t>
      </w:r>
      <w:proofErr w:type="spellStart"/>
      <w:r w:rsidRPr="00D8662E">
        <w:rPr>
          <w:b/>
          <w:sz w:val="28"/>
          <w:szCs w:val="28"/>
        </w:rPr>
        <w:t>переглянутий</w:t>
      </w:r>
      <w:proofErr w:type="spellEnd"/>
      <w:r w:rsidRPr="00D8662E">
        <w:rPr>
          <w:b/>
          <w:sz w:val="28"/>
          <w:szCs w:val="28"/>
        </w:rPr>
        <w:t xml:space="preserve">) </w:t>
      </w:r>
      <w:r w:rsidRPr="00C11E22">
        <w:rPr>
          <w:sz w:val="28"/>
          <w:szCs w:val="28"/>
        </w:rPr>
        <w:t>«</w:t>
      </w:r>
      <w:proofErr w:type="spellStart"/>
      <w:r w:rsidRPr="00C11E22">
        <w:rPr>
          <w:sz w:val="28"/>
          <w:szCs w:val="28"/>
        </w:rPr>
        <w:t>Особливі</w:t>
      </w:r>
      <w:proofErr w:type="spellEnd"/>
      <w:r w:rsidRPr="00C11E22">
        <w:rPr>
          <w:sz w:val="28"/>
          <w:szCs w:val="28"/>
        </w:rPr>
        <w:t xml:space="preserve"> </w:t>
      </w:r>
      <w:proofErr w:type="spellStart"/>
      <w:r w:rsidRPr="00C11E22">
        <w:rPr>
          <w:sz w:val="28"/>
          <w:szCs w:val="28"/>
        </w:rPr>
        <w:t>положення</w:t>
      </w:r>
      <w:proofErr w:type="spellEnd"/>
      <w:r w:rsidRPr="00C11E22">
        <w:rPr>
          <w:sz w:val="28"/>
          <w:szCs w:val="28"/>
        </w:rPr>
        <w:t xml:space="preserve"> – </w:t>
      </w:r>
      <w:proofErr w:type="spellStart"/>
      <w:r w:rsidRPr="00C11E22">
        <w:rPr>
          <w:sz w:val="28"/>
          <w:szCs w:val="28"/>
        </w:rPr>
        <w:t>аудити</w:t>
      </w:r>
      <w:proofErr w:type="spellEnd"/>
      <w:r w:rsidRPr="00C11E22">
        <w:rPr>
          <w:sz w:val="28"/>
          <w:szCs w:val="28"/>
        </w:rPr>
        <w:t xml:space="preserve">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складеної</w:t>
      </w:r>
      <w:proofErr w:type="spellEnd"/>
      <w:r w:rsidRPr="00C11E22">
        <w:rPr>
          <w:sz w:val="28"/>
          <w:szCs w:val="28"/>
        </w:rPr>
        <w:t xml:space="preserve"> </w:t>
      </w:r>
      <w:proofErr w:type="spellStart"/>
      <w:r w:rsidRPr="00C11E22">
        <w:rPr>
          <w:sz w:val="28"/>
          <w:szCs w:val="28"/>
        </w:rPr>
        <w:t>відповідно</w:t>
      </w:r>
      <w:proofErr w:type="spellEnd"/>
      <w:r w:rsidRPr="00C11E22">
        <w:rPr>
          <w:sz w:val="28"/>
          <w:szCs w:val="28"/>
        </w:rPr>
        <w:t xml:space="preserve"> до </w:t>
      </w:r>
      <w:proofErr w:type="spellStart"/>
      <w:r w:rsidRPr="00C11E22">
        <w:rPr>
          <w:sz w:val="28"/>
          <w:szCs w:val="28"/>
        </w:rPr>
        <w:t>концептуальних</w:t>
      </w:r>
      <w:proofErr w:type="spellEnd"/>
      <w:r w:rsidRPr="00C11E22">
        <w:rPr>
          <w:sz w:val="28"/>
          <w:szCs w:val="28"/>
        </w:rPr>
        <w:t xml:space="preserve"> основ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w:t>
      </w:r>
      <w:r w:rsidRPr="00C11E22">
        <w:rPr>
          <w:sz w:val="28"/>
          <w:szCs w:val="28"/>
          <w:lang w:val="uk-UA"/>
        </w:rPr>
        <w:t>.</w:t>
      </w:r>
    </w:p>
    <w:p w:rsidR="004C3ECF" w:rsidRPr="00C11E22" w:rsidRDefault="004C3ECF" w:rsidP="004C3ECF">
      <w:pPr>
        <w:pStyle w:val="p1"/>
        <w:spacing w:before="0" w:beforeAutospacing="0" w:after="0" w:afterAutospacing="0"/>
        <w:ind w:firstLine="709"/>
        <w:jc w:val="both"/>
        <w:rPr>
          <w:rStyle w:val="s1"/>
          <w:szCs w:val="28"/>
        </w:rPr>
      </w:pPr>
      <w:r w:rsidRPr="00D8662E">
        <w:rPr>
          <w:b/>
          <w:sz w:val="28"/>
          <w:szCs w:val="28"/>
          <w:lang w:val="uk-UA"/>
        </w:rPr>
        <w:t>Фінансова звітність спеціального призначення</w:t>
      </w:r>
      <w:r w:rsidRPr="00C11E22">
        <w:rPr>
          <w:sz w:val="28"/>
          <w:szCs w:val="28"/>
          <w:lang w:val="uk-UA"/>
        </w:rPr>
        <w:t xml:space="preserve"> (</w:t>
      </w:r>
      <w:proofErr w:type="spellStart"/>
      <w:r w:rsidRPr="00C11E22">
        <w:rPr>
          <w:sz w:val="28"/>
          <w:szCs w:val="28"/>
        </w:rPr>
        <w:t>special</w:t>
      </w:r>
      <w:proofErr w:type="spellEnd"/>
      <w:r w:rsidRPr="00C11E22">
        <w:rPr>
          <w:sz w:val="28"/>
          <w:szCs w:val="28"/>
          <w:lang w:val="uk-UA"/>
        </w:rPr>
        <w:t xml:space="preserve"> </w:t>
      </w:r>
      <w:proofErr w:type="spellStart"/>
      <w:r w:rsidRPr="00C11E22">
        <w:rPr>
          <w:sz w:val="28"/>
          <w:szCs w:val="28"/>
        </w:rPr>
        <w:t>purpose</w:t>
      </w:r>
      <w:proofErr w:type="spellEnd"/>
      <w:r w:rsidRPr="00C11E22">
        <w:rPr>
          <w:sz w:val="28"/>
          <w:szCs w:val="28"/>
          <w:lang w:val="uk-UA"/>
        </w:rPr>
        <w:t xml:space="preserve"> </w:t>
      </w:r>
      <w:proofErr w:type="spellStart"/>
      <w:r w:rsidRPr="00C11E22">
        <w:rPr>
          <w:sz w:val="28"/>
          <w:szCs w:val="28"/>
        </w:rPr>
        <w:t>financial</w:t>
      </w:r>
      <w:proofErr w:type="spellEnd"/>
      <w:r w:rsidRPr="00C11E22">
        <w:rPr>
          <w:sz w:val="28"/>
          <w:szCs w:val="28"/>
          <w:lang w:val="uk-UA"/>
        </w:rPr>
        <w:t xml:space="preserve"> </w:t>
      </w:r>
      <w:proofErr w:type="spellStart"/>
      <w:r w:rsidRPr="00C11E22">
        <w:rPr>
          <w:sz w:val="28"/>
          <w:szCs w:val="28"/>
        </w:rPr>
        <w:t>statements</w:t>
      </w:r>
      <w:proofErr w:type="spellEnd"/>
      <w:r w:rsidRPr="00C11E22">
        <w:rPr>
          <w:sz w:val="28"/>
          <w:szCs w:val="28"/>
          <w:lang w:val="uk-UA"/>
        </w:rPr>
        <w:t>) – фінансова звітність, складена відповідно до концептуальної основи спеціального призначення.</w:t>
      </w:r>
    </w:p>
    <w:p w:rsidR="004C3ECF" w:rsidRPr="00C11E22" w:rsidRDefault="004C3ECF" w:rsidP="004C3ECF">
      <w:pPr>
        <w:pStyle w:val="p1"/>
        <w:spacing w:before="0" w:beforeAutospacing="0" w:after="0" w:afterAutospacing="0"/>
        <w:ind w:firstLine="709"/>
        <w:jc w:val="both"/>
        <w:rPr>
          <w:rStyle w:val="s1"/>
          <w:szCs w:val="28"/>
        </w:rPr>
      </w:pPr>
      <w:proofErr w:type="spellStart"/>
      <w:r w:rsidRPr="00D8662E">
        <w:rPr>
          <w:b/>
          <w:sz w:val="28"/>
          <w:szCs w:val="28"/>
        </w:rPr>
        <w:t>Приклади</w:t>
      </w:r>
      <w:proofErr w:type="spellEnd"/>
      <w:r w:rsidRPr="00D8662E">
        <w:rPr>
          <w:b/>
          <w:sz w:val="28"/>
          <w:szCs w:val="28"/>
        </w:rPr>
        <w:t xml:space="preserve"> </w:t>
      </w:r>
      <w:proofErr w:type="spellStart"/>
      <w:r w:rsidRPr="00D8662E">
        <w:rPr>
          <w:b/>
          <w:sz w:val="28"/>
          <w:szCs w:val="28"/>
        </w:rPr>
        <w:t>концептуальної</w:t>
      </w:r>
      <w:proofErr w:type="spellEnd"/>
      <w:r w:rsidRPr="00D8662E">
        <w:rPr>
          <w:b/>
          <w:sz w:val="28"/>
          <w:szCs w:val="28"/>
        </w:rPr>
        <w:t xml:space="preserve"> </w:t>
      </w:r>
      <w:proofErr w:type="spellStart"/>
      <w:r w:rsidRPr="00D8662E">
        <w:rPr>
          <w:b/>
          <w:sz w:val="28"/>
          <w:szCs w:val="28"/>
        </w:rPr>
        <w:t>основи</w:t>
      </w:r>
      <w:proofErr w:type="spellEnd"/>
      <w:r w:rsidRPr="00D8662E">
        <w:rPr>
          <w:b/>
          <w:sz w:val="28"/>
          <w:szCs w:val="28"/>
        </w:rPr>
        <w:t xml:space="preserve"> </w:t>
      </w:r>
      <w:proofErr w:type="spellStart"/>
      <w:r w:rsidRPr="00D8662E">
        <w:rPr>
          <w:b/>
          <w:sz w:val="28"/>
          <w:szCs w:val="28"/>
        </w:rPr>
        <w:t>спеціального</w:t>
      </w:r>
      <w:proofErr w:type="spellEnd"/>
      <w:r w:rsidRPr="00D8662E">
        <w:rPr>
          <w:b/>
          <w:sz w:val="28"/>
          <w:szCs w:val="28"/>
        </w:rPr>
        <w:t xml:space="preserve"> </w:t>
      </w:r>
      <w:proofErr w:type="spellStart"/>
      <w:r w:rsidRPr="00D8662E">
        <w:rPr>
          <w:b/>
          <w:sz w:val="28"/>
          <w:szCs w:val="28"/>
        </w:rPr>
        <w:t>призначення</w:t>
      </w:r>
      <w:proofErr w:type="spellEnd"/>
      <w:r w:rsidRPr="00C11E22">
        <w:rPr>
          <w:sz w:val="28"/>
          <w:szCs w:val="28"/>
        </w:rPr>
        <w:t xml:space="preserve">: </w:t>
      </w:r>
      <w:proofErr w:type="spellStart"/>
      <w:r w:rsidRPr="00C11E22">
        <w:rPr>
          <w:sz w:val="28"/>
          <w:szCs w:val="28"/>
        </w:rPr>
        <w:t>податкова</w:t>
      </w:r>
      <w:proofErr w:type="spellEnd"/>
      <w:r w:rsidRPr="00C11E22">
        <w:rPr>
          <w:sz w:val="28"/>
          <w:szCs w:val="28"/>
        </w:rPr>
        <w:t xml:space="preserve"> основа </w:t>
      </w:r>
      <w:proofErr w:type="spellStart"/>
      <w:r w:rsidRPr="00C11E22">
        <w:rPr>
          <w:sz w:val="28"/>
          <w:szCs w:val="28"/>
        </w:rPr>
        <w:t>обліку</w:t>
      </w:r>
      <w:proofErr w:type="spellEnd"/>
      <w:r w:rsidRPr="00C11E22">
        <w:rPr>
          <w:sz w:val="28"/>
          <w:szCs w:val="28"/>
        </w:rPr>
        <w:t xml:space="preserve"> для комплекту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що</w:t>
      </w:r>
      <w:proofErr w:type="spellEnd"/>
      <w:r w:rsidRPr="00C11E22">
        <w:rPr>
          <w:sz w:val="28"/>
          <w:szCs w:val="28"/>
        </w:rPr>
        <w:t xml:space="preserve"> </w:t>
      </w:r>
      <w:proofErr w:type="spellStart"/>
      <w:r w:rsidRPr="00C11E22">
        <w:rPr>
          <w:sz w:val="28"/>
          <w:szCs w:val="28"/>
        </w:rPr>
        <w:t>супроводжує</w:t>
      </w:r>
      <w:proofErr w:type="spellEnd"/>
      <w:r w:rsidRPr="00C11E22">
        <w:rPr>
          <w:sz w:val="28"/>
          <w:szCs w:val="28"/>
        </w:rPr>
        <w:t xml:space="preserve"> </w:t>
      </w:r>
      <w:proofErr w:type="spellStart"/>
      <w:r w:rsidRPr="00C11E22">
        <w:rPr>
          <w:sz w:val="28"/>
          <w:szCs w:val="28"/>
        </w:rPr>
        <w:t>податкову</w:t>
      </w:r>
      <w:proofErr w:type="spellEnd"/>
      <w:r w:rsidRPr="00C11E22">
        <w:rPr>
          <w:sz w:val="28"/>
          <w:szCs w:val="28"/>
        </w:rPr>
        <w:t xml:space="preserve"> </w:t>
      </w:r>
      <w:proofErr w:type="spellStart"/>
      <w:r w:rsidRPr="00C11E22">
        <w:rPr>
          <w:sz w:val="28"/>
          <w:szCs w:val="28"/>
        </w:rPr>
        <w:t>декларацію</w:t>
      </w:r>
      <w:proofErr w:type="spellEnd"/>
      <w:r w:rsidRPr="00C11E22">
        <w:rPr>
          <w:sz w:val="28"/>
          <w:szCs w:val="28"/>
        </w:rPr>
        <w:t xml:space="preserve"> </w:t>
      </w:r>
      <w:proofErr w:type="spellStart"/>
      <w:r w:rsidRPr="00C11E22">
        <w:rPr>
          <w:sz w:val="28"/>
          <w:szCs w:val="28"/>
        </w:rPr>
        <w:t>суб’єкта</w:t>
      </w:r>
      <w:proofErr w:type="spellEnd"/>
      <w:r w:rsidRPr="00C11E22">
        <w:rPr>
          <w:sz w:val="28"/>
          <w:szCs w:val="28"/>
        </w:rPr>
        <w:t xml:space="preserve"> </w:t>
      </w:r>
      <w:proofErr w:type="spellStart"/>
      <w:r w:rsidRPr="00C11E22">
        <w:rPr>
          <w:sz w:val="28"/>
          <w:szCs w:val="28"/>
        </w:rPr>
        <w:t>господарювання</w:t>
      </w:r>
      <w:proofErr w:type="spellEnd"/>
      <w:r w:rsidRPr="00C11E22">
        <w:rPr>
          <w:sz w:val="28"/>
          <w:szCs w:val="28"/>
        </w:rPr>
        <w:t xml:space="preserve">; основа </w:t>
      </w:r>
      <w:proofErr w:type="spellStart"/>
      <w:r w:rsidRPr="00C11E22">
        <w:rPr>
          <w:sz w:val="28"/>
          <w:szCs w:val="28"/>
        </w:rPr>
        <w:t>обліку</w:t>
      </w:r>
      <w:proofErr w:type="spellEnd"/>
      <w:r w:rsidRPr="00C11E22">
        <w:rPr>
          <w:sz w:val="28"/>
          <w:szCs w:val="28"/>
        </w:rPr>
        <w:t xml:space="preserve"> методом </w:t>
      </w:r>
      <w:proofErr w:type="spellStart"/>
      <w:r w:rsidRPr="00C11E22">
        <w:rPr>
          <w:sz w:val="28"/>
          <w:szCs w:val="28"/>
        </w:rPr>
        <w:t>грошових</w:t>
      </w:r>
      <w:proofErr w:type="spellEnd"/>
      <w:r w:rsidRPr="00C11E22">
        <w:rPr>
          <w:sz w:val="28"/>
          <w:szCs w:val="28"/>
        </w:rPr>
        <w:t xml:space="preserve"> </w:t>
      </w:r>
      <w:proofErr w:type="spellStart"/>
      <w:r w:rsidRPr="00C11E22">
        <w:rPr>
          <w:sz w:val="28"/>
          <w:szCs w:val="28"/>
        </w:rPr>
        <w:t>надходжень</w:t>
      </w:r>
      <w:proofErr w:type="spellEnd"/>
      <w:r w:rsidRPr="00C11E22">
        <w:rPr>
          <w:sz w:val="28"/>
          <w:szCs w:val="28"/>
        </w:rPr>
        <w:t xml:space="preserve"> та </w:t>
      </w:r>
      <w:proofErr w:type="spellStart"/>
      <w:r w:rsidRPr="00C11E22">
        <w:rPr>
          <w:sz w:val="28"/>
          <w:szCs w:val="28"/>
        </w:rPr>
        <w:t>витрат</w:t>
      </w:r>
      <w:proofErr w:type="spellEnd"/>
      <w:r w:rsidRPr="00C11E22">
        <w:rPr>
          <w:sz w:val="28"/>
          <w:szCs w:val="28"/>
        </w:rPr>
        <w:t xml:space="preserve">, </w:t>
      </w:r>
      <w:proofErr w:type="spellStart"/>
      <w:r w:rsidRPr="00C11E22">
        <w:rPr>
          <w:sz w:val="28"/>
          <w:szCs w:val="28"/>
        </w:rPr>
        <w:t>необхідна</w:t>
      </w:r>
      <w:proofErr w:type="spellEnd"/>
      <w:r w:rsidRPr="00C11E22">
        <w:rPr>
          <w:sz w:val="28"/>
          <w:szCs w:val="28"/>
        </w:rPr>
        <w:t xml:space="preserve"> для </w:t>
      </w:r>
      <w:proofErr w:type="spellStart"/>
      <w:r w:rsidRPr="00C11E22">
        <w:rPr>
          <w:sz w:val="28"/>
          <w:szCs w:val="28"/>
        </w:rPr>
        <w:t>інформації</w:t>
      </w:r>
      <w:proofErr w:type="spellEnd"/>
      <w:r w:rsidRPr="00C11E22">
        <w:rPr>
          <w:sz w:val="28"/>
          <w:szCs w:val="28"/>
        </w:rPr>
        <w:t xml:space="preserve"> про </w:t>
      </w:r>
      <w:proofErr w:type="spellStart"/>
      <w:r w:rsidRPr="00C11E22">
        <w:rPr>
          <w:sz w:val="28"/>
          <w:szCs w:val="28"/>
        </w:rPr>
        <w:t>рух</w:t>
      </w:r>
      <w:proofErr w:type="spellEnd"/>
      <w:r w:rsidRPr="00C11E22">
        <w:rPr>
          <w:sz w:val="28"/>
          <w:szCs w:val="28"/>
        </w:rPr>
        <w:t xml:space="preserve"> </w:t>
      </w:r>
      <w:proofErr w:type="spellStart"/>
      <w:r w:rsidRPr="00C11E22">
        <w:rPr>
          <w:sz w:val="28"/>
          <w:szCs w:val="28"/>
        </w:rPr>
        <w:t>грошових</w:t>
      </w:r>
      <w:proofErr w:type="spellEnd"/>
      <w:r w:rsidRPr="00C11E22">
        <w:rPr>
          <w:sz w:val="28"/>
          <w:szCs w:val="28"/>
        </w:rPr>
        <w:t xml:space="preserve"> </w:t>
      </w:r>
      <w:proofErr w:type="spellStart"/>
      <w:r w:rsidRPr="00C11E22">
        <w:rPr>
          <w:sz w:val="28"/>
          <w:szCs w:val="28"/>
        </w:rPr>
        <w:t>коштів</w:t>
      </w:r>
      <w:proofErr w:type="spellEnd"/>
      <w:r w:rsidRPr="00C11E22">
        <w:rPr>
          <w:sz w:val="28"/>
          <w:szCs w:val="28"/>
        </w:rPr>
        <w:t xml:space="preserve">, яку </w:t>
      </w:r>
      <w:proofErr w:type="spellStart"/>
      <w:r w:rsidRPr="00C11E22">
        <w:rPr>
          <w:sz w:val="28"/>
          <w:szCs w:val="28"/>
        </w:rPr>
        <w:t>можуть</w:t>
      </w:r>
      <w:proofErr w:type="spellEnd"/>
      <w:r w:rsidRPr="00C11E22">
        <w:rPr>
          <w:sz w:val="28"/>
          <w:szCs w:val="28"/>
        </w:rPr>
        <w:t xml:space="preserve"> </w:t>
      </w:r>
      <w:proofErr w:type="spellStart"/>
      <w:r w:rsidRPr="00C11E22">
        <w:rPr>
          <w:sz w:val="28"/>
          <w:szCs w:val="28"/>
        </w:rPr>
        <w:t>замовити</w:t>
      </w:r>
      <w:proofErr w:type="spellEnd"/>
      <w:r w:rsidRPr="00C11E22">
        <w:rPr>
          <w:sz w:val="28"/>
          <w:szCs w:val="28"/>
        </w:rPr>
        <w:t xml:space="preserve"> у </w:t>
      </w:r>
      <w:proofErr w:type="spellStart"/>
      <w:r w:rsidRPr="00C11E22">
        <w:rPr>
          <w:sz w:val="28"/>
          <w:szCs w:val="28"/>
        </w:rPr>
        <w:t>суб’єкта</w:t>
      </w:r>
      <w:proofErr w:type="spellEnd"/>
      <w:r w:rsidRPr="00C11E22">
        <w:rPr>
          <w:sz w:val="28"/>
          <w:szCs w:val="28"/>
        </w:rPr>
        <w:t xml:space="preserve"> </w:t>
      </w:r>
      <w:proofErr w:type="spellStart"/>
      <w:r w:rsidRPr="00C11E22">
        <w:rPr>
          <w:sz w:val="28"/>
          <w:szCs w:val="28"/>
        </w:rPr>
        <w:t>господарювання</w:t>
      </w:r>
      <w:proofErr w:type="spellEnd"/>
      <w:r w:rsidRPr="00C11E22">
        <w:rPr>
          <w:sz w:val="28"/>
          <w:szCs w:val="28"/>
        </w:rPr>
        <w:t xml:space="preserve"> для </w:t>
      </w:r>
      <w:proofErr w:type="spellStart"/>
      <w:r w:rsidRPr="00C11E22">
        <w:rPr>
          <w:sz w:val="28"/>
          <w:szCs w:val="28"/>
        </w:rPr>
        <w:t>надання</w:t>
      </w:r>
      <w:proofErr w:type="spellEnd"/>
      <w:r w:rsidRPr="00C11E22">
        <w:rPr>
          <w:sz w:val="28"/>
          <w:szCs w:val="28"/>
        </w:rPr>
        <w:t xml:space="preserve"> кредиторам; </w:t>
      </w:r>
      <w:proofErr w:type="spellStart"/>
      <w:r w:rsidRPr="00C11E22">
        <w:rPr>
          <w:sz w:val="28"/>
          <w:szCs w:val="28"/>
        </w:rPr>
        <w:t>положення</w:t>
      </w:r>
      <w:proofErr w:type="spellEnd"/>
      <w:r w:rsidRPr="00C11E22">
        <w:rPr>
          <w:sz w:val="28"/>
          <w:szCs w:val="28"/>
        </w:rPr>
        <w:t xml:space="preserve">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встановлені</w:t>
      </w:r>
      <w:proofErr w:type="spellEnd"/>
      <w:r w:rsidRPr="00C11E22">
        <w:rPr>
          <w:sz w:val="28"/>
          <w:szCs w:val="28"/>
        </w:rPr>
        <w:t xml:space="preserve"> </w:t>
      </w:r>
      <w:proofErr w:type="spellStart"/>
      <w:r w:rsidRPr="00C11E22">
        <w:rPr>
          <w:sz w:val="28"/>
          <w:szCs w:val="28"/>
        </w:rPr>
        <w:t>регуляторним</w:t>
      </w:r>
      <w:proofErr w:type="spellEnd"/>
      <w:r w:rsidRPr="00C11E22">
        <w:rPr>
          <w:sz w:val="28"/>
          <w:szCs w:val="28"/>
        </w:rPr>
        <w:t xml:space="preserve"> органом для </w:t>
      </w:r>
      <w:proofErr w:type="spellStart"/>
      <w:r w:rsidRPr="00C11E22">
        <w:rPr>
          <w:sz w:val="28"/>
          <w:szCs w:val="28"/>
        </w:rPr>
        <w:t>задоволення</w:t>
      </w:r>
      <w:proofErr w:type="spellEnd"/>
      <w:r w:rsidRPr="00C11E22">
        <w:rPr>
          <w:sz w:val="28"/>
          <w:szCs w:val="28"/>
        </w:rPr>
        <w:t xml:space="preserve"> </w:t>
      </w:r>
      <w:proofErr w:type="spellStart"/>
      <w:r w:rsidRPr="00C11E22">
        <w:rPr>
          <w:sz w:val="28"/>
          <w:szCs w:val="28"/>
        </w:rPr>
        <w:t>вимог</w:t>
      </w:r>
      <w:proofErr w:type="spellEnd"/>
      <w:r w:rsidRPr="00C11E22">
        <w:rPr>
          <w:sz w:val="28"/>
          <w:szCs w:val="28"/>
        </w:rPr>
        <w:t xml:space="preserve"> </w:t>
      </w:r>
      <w:proofErr w:type="spellStart"/>
      <w:r w:rsidRPr="00C11E22">
        <w:rPr>
          <w:sz w:val="28"/>
          <w:szCs w:val="28"/>
        </w:rPr>
        <w:t>цього</w:t>
      </w:r>
      <w:proofErr w:type="spellEnd"/>
      <w:r w:rsidRPr="00C11E22">
        <w:rPr>
          <w:sz w:val="28"/>
          <w:szCs w:val="28"/>
        </w:rPr>
        <w:t xml:space="preserve"> органу, </w:t>
      </w:r>
      <w:proofErr w:type="spellStart"/>
      <w:r w:rsidRPr="00C11E22">
        <w:rPr>
          <w:sz w:val="28"/>
          <w:szCs w:val="28"/>
        </w:rPr>
        <w:t>або</w:t>
      </w:r>
      <w:proofErr w:type="spellEnd"/>
      <w:r w:rsidRPr="00C11E22">
        <w:rPr>
          <w:sz w:val="28"/>
          <w:szCs w:val="28"/>
        </w:rPr>
        <w:t xml:space="preserve"> </w:t>
      </w:r>
      <w:proofErr w:type="spellStart"/>
      <w:r w:rsidRPr="00C11E22">
        <w:rPr>
          <w:sz w:val="28"/>
          <w:szCs w:val="28"/>
        </w:rPr>
        <w:t>положення</w:t>
      </w:r>
      <w:proofErr w:type="spellEnd"/>
      <w:r w:rsidRPr="00C11E22">
        <w:rPr>
          <w:sz w:val="28"/>
          <w:szCs w:val="28"/>
        </w:rPr>
        <w:t xml:space="preserve"> контракту, </w:t>
      </w:r>
      <w:proofErr w:type="spellStart"/>
      <w:r w:rsidRPr="00C11E22">
        <w:rPr>
          <w:sz w:val="28"/>
          <w:szCs w:val="28"/>
        </w:rPr>
        <w:t>що</w:t>
      </w:r>
      <w:proofErr w:type="spellEnd"/>
      <w:r w:rsidRPr="00C11E22">
        <w:rPr>
          <w:sz w:val="28"/>
          <w:szCs w:val="28"/>
        </w:rPr>
        <w:t xml:space="preserve"> </w:t>
      </w:r>
      <w:proofErr w:type="spellStart"/>
      <w:r w:rsidRPr="00C11E22">
        <w:rPr>
          <w:sz w:val="28"/>
          <w:szCs w:val="28"/>
        </w:rPr>
        <w:t>стосуються</w:t>
      </w:r>
      <w:proofErr w:type="spellEnd"/>
      <w:r w:rsidRPr="00C11E22">
        <w:rPr>
          <w:sz w:val="28"/>
          <w:szCs w:val="28"/>
        </w:rPr>
        <w:t xml:space="preserve">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такі</w:t>
      </w:r>
      <w:proofErr w:type="spellEnd"/>
      <w:r w:rsidRPr="00C11E22">
        <w:rPr>
          <w:sz w:val="28"/>
          <w:szCs w:val="28"/>
        </w:rPr>
        <w:t xml:space="preserve"> як </w:t>
      </w:r>
      <w:proofErr w:type="spellStart"/>
      <w:r w:rsidRPr="00C11E22">
        <w:rPr>
          <w:sz w:val="28"/>
          <w:szCs w:val="28"/>
        </w:rPr>
        <w:t>боргова</w:t>
      </w:r>
      <w:proofErr w:type="spellEnd"/>
      <w:r w:rsidRPr="00C11E22">
        <w:rPr>
          <w:sz w:val="28"/>
          <w:szCs w:val="28"/>
        </w:rPr>
        <w:t xml:space="preserve"> угода, </w:t>
      </w:r>
      <w:proofErr w:type="spellStart"/>
      <w:r w:rsidRPr="00C11E22">
        <w:rPr>
          <w:sz w:val="28"/>
          <w:szCs w:val="28"/>
        </w:rPr>
        <w:t>договір</w:t>
      </w:r>
      <w:proofErr w:type="spellEnd"/>
      <w:r w:rsidRPr="00C11E22">
        <w:rPr>
          <w:sz w:val="28"/>
          <w:szCs w:val="28"/>
        </w:rPr>
        <w:t xml:space="preserve"> </w:t>
      </w:r>
      <w:proofErr w:type="spellStart"/>
      <w:r w:rsidRPr="00C11E22">
        <w:rPr>
          <w:sz w:val="28"/>
          <w:szCs w:val="28"/>
        </w:rPr>
        <w:t>позики</w:t>
      </w:r>
      <w:proofErr w:type="spellEnd"/>
      <w:r w:rsidRPr="00C11E22">
        <w:rPr>
          <w:sz w:val="28"/>
          <w:szCs w:val="28"/>
        </w:rPr>
        <w:t xml:space="preserve"> </w:t>
      </w:r>
      <w:proofErr w:type="spellStart"/>
      <w:r w:rsidRPr="00C11E22">
        <w:rPr>
          <w:sz w:val="28"/>
          <w:szCs w:val="28"/>
        </w:rPr>
        <w:t>або</w:t>
      </w:r>
      <w:proofErr w:type="spellEnd"/>
      <w:r w:rsidRPr="00C11E22">
        <w:rPr>
          <w:sz w:val="28"/>
          <w:szCs w:val="28"/>
        </w:rPr>
        <w:t xml:space="preserve"> угода </w:t>
      </w:r>
      <w:proofErr w:type="spellStart"/>
      <w:r w:rsidRPr="00C11E22">
        <w:rPr>
          <w:sz w:val="28"/>
          <w:szCs w:val="28"/>
        </w:rPr>
        <w:t>субсидії</w:t>
      </w:r>
      <w:proofErr w:type="spellEnd"/>
      <w:r w:rsidRPr="00C11E22">
        <w:rPr>
          <w:sz w:val="28"/>
          <w:szCs w:val="28"/>
        </w:rPr>
        <w:t>.</w:t>
      </w:r>
    </w:p>
    <w:p w:rsidR="004C3ECF" w:rsidRPr="00C11E22" w:rsidRDefault="004C3ECF" w:rsidP="004C3ECF">
      <w:pPr>
        <w:pStyle w:val="p1"/>
        <w:spacing w:before="0" w:beforeAutospacing="0" w:after="0" w:afterAutospacing="0"/>
        <w:ind w:firstLine="709"/>
        <w:jc w:val="both"/>
        <w:rPr>
          <w:rStyle w:val="s1"/>
          <w:szCs w:val="28"/>
        </w:rPr>
      </w:pPr>
      <w:proofErr w:type="spellStart"/>
      <w:r w:rsidRPr="00D8662E">
        <w:rPr>
          <w:b/>
          <w:sz w:val="28"/>
          <w:szCs w:val="28"/>
        </w:rPr>
        <w:t>Фінансова</w:t>
      </w:r>
      <w:proofErr w:type="spellEnd"/>
      <w:r w:rsidRPr="00D8662E">
        <w:rPr>
          <w:b/>
          <w:sz w:val="28"/>
          <w:szCs w:val="28"/>
        </w:rPr>
        <w:t xml:space="preserve"> </w:t>
      </w:r>
      <w:proofErr w:type="spellStart"/>
      <w:r w:rsidRPr="00D8662E">
        <w:rPr>
          <w:b/>
          <w:sz w:val="28"/>
          <w:szCs w:val="28"/>
        </w:rPr>
        <w:t>звітність</w:t>
      </w:r>
      <w:proofErr w:type="spellEnd"/>
      <w:r w:rsidRPr="00C11E22">
        <w:rPr>
          <w:sz w:val="28"/>
          <w:szCs w:val="28"/>
        </w:rPr>
        <w:t xml:space="preserve"> (в </w:t>
      </w:r>
      <w:proofErr w:type="spellStart"/>
      <w:r w:rsidRPr="00C11E22">
        <w:rPr>
          <w:sz w:val="28"/>
          <w:szCs w:val="28"/>
        </w:rPr>
        <w:t>контексті</w:t>
      </w:r>
      <w:proofErr w:type="spellEnd"/>
      <w:r w:rsidRPr="00C11E22">
        <w:rPr>
          <w:sz w:val="28"/>
          <w:szCs w:val="28"/>
        </w:rPr>
        <w:t xml:space="preserve"> МСА 800) – </w:t>
      </w:r>
      <w:proofErr w:type="spellStart"/>
      <w:r w:rsidRPr="00C11E22">
        <w:rPr>
          <w:sz w:val="28"/>
          <w:szCs w:val="28"/>
        </w:rPr>
        <w:t>повний</w:t>
      </w:r>
      <w:proofErr w:type="spellEnd"/>
      <w:r w:rsidRPr="00C11E22">
        <w:rPr>
          <w:sz w:val="28"/>
          <w:szCs w:val="28"/>
        </w:rPr>
        <w:t xml:space="preserve"> комплект </w:t>
      </w:r>
      <w:proofErr w:type="spellStart"/>
      <w:r w:rsidRPr="00C11E22">
        <w:rPr>
          <w:sz w:val="28"/>
          <w:szCs w:val="28"/>
        </w:rPr>
        <w:t>фінансових</w:t>
      </w:r>
      <w:proofErr w:type="spellEnd"/>
      <w:r w:rsidRPr="00C11E22">
        <w:rPr>
          <w:sz w:val="28"/>
          <w:szCs w:val="28"/>
        </w:rPr>
        <w:t xml:space="preserve"> </w:t>
      </w:r>
      <w:proofErr w:type="spellStart"/>
      <w:r w:rsidRPr="00C11E22">
        <w:rPr>
          <w:sz w:val="28"/>
          <w:szCs w:val="28"/>
        </w:rPr>
        <w:t>звітів</w:t>
      </w:r>
      <w:proofErr w:type="spellEnd"/>
      <w:r w:rsidRPr="00C11E22">
        <w:rPr>
          <w:sz w:val="28"/>
          <w:szCs w:val="28"/>
        </w:rPr>
        <w:t xml:space="preserve">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w:t>
      </w:r>
      <w:proofErr w:type="spellStart"/>
      <w:r w:rsidRPr="00C11E22">
        <w:rPr>
          <w:sz w:val="28"/>
          <w:szCs w:val="28"/>
        </w:rPr>
        <w:t>включаючи</w:t>
      </w:r>
      <w:proofErr w:type="spellEnd"/>
      <w:r w:rsidRPr="00C11E22">
        <w:rPr>
          <w:sz w:val="28"/>
          <w:szCs w:val="28"/>
        </w:rPr>
        <w:t xml:space="preserve"> </w:t>
      </w:r>
      <w:proofErr w:type="spellStart"/>
      <w:r w:rsidRPr="00C11E22">
        <w:rPr>
          <w:sz w:val="28"/>
          <w:szCs w:val="28"/>
        </w:rPr>
        <w:t>відповідні</w:t>
      </w:r>
      <w:proofErr w:type="spellEnd"/>
      <w:r w:rsidRPr="00C11E22">
        <w:rPr>
          <w:sz w:val="28"/>
          <w:szCs w:val="28"/>
        </w:rPr>
        <w:t xml:space="preserve"> </w:t>
      </w:r>
      <w:proofErr w:type="spellStart"/>
      <w:r w:rsidRPr="00C11E22">
        <w:rPr>
          <w:sz w:val="28"/>
          <w:szCs w:val="28"/>
        </w:rPr>
        <w:t>примітки</w:t>
      </w:r>
      <w:proofErr w:type="spellEnd"/>
      <w:r w:rsidRPr="00C11E22">
        <w:rPr>
          <w:sz w:val="28"/>
          <w:szCs w:val="28"/>
        </w:rPr>
        <w:t xml:space="preserve">. </w:t>
      </w:r>
      <w:proofErr w:type="spellStart"/>
      <w:r w:rsidRPr="00C11E22">
        <w:rPr>
          <w:sz w:val="28"/>
          <w:szCs w:val="28"/>
        </w:rPr>
        <w:t>Відповідні</w:t>
      </w:r>
      <w:proofErr w:type="spellEnd"/>
      <w:r w:rsidRPr="00C11E22">
        <w:rPr>
          <w:sz w:val="28"/>
          <w:szCs w:val="28"/>
        </w:rPr>
        <w:t xml:space="preserve"> </w:t>
      </w:r>
      <w:proofErr w:type="spellStart"/>
      <w:r w:rsidRPr="00C11E22">
        <w:rPr>
          <w:sz w:val="28"/>
          <w:szCs w:val="28"/>
        </w:rPr>
        <w:t>примітки</w:t>
      </w:r>
      <w:proofErr w:type="spellEnd"/>
      <w:r w:rsidRPr="00C11E22">
        <w:rPr>
          <w:sz w:val="28"/>
          <w:szCs w:val="28"/>
        </w:rPr>
        <w:t xml:space="preserve"> </w:t>
      </w:r>
      <w:proofErr w:type="spellStart"/>
      <w:r w:rsidRPr="00C11E22">
        <w:rPr>
          <w:sz w:val="28"/>
          <w:szCs w:val="28"/>
        </w:rPr>
        <w:t>охоплюють</w:t>
      </w:r>
      <w:proofErr w:type="spellEnd"/>
      <w:r w:rsidRPr="00C11E22">
        <w:rPr>
          <w:sz w:val="28"/>
          <w:szCs w:val="28"/>
        </w:rPr>
        <w:t xml:space="preserve"> </w:t>
      </w:r>
      <w:proofErr w:type="spellStart"/>
      <w:r w:rsidRPr="00C11E22">
        <w:rPr>
          <w:sz w:val="28"/>
          <w:szCs w:val="28"/>
        </w:rPr>
        <w:t>стислий</w:t>
      </w:r>
      <w:proofErr w:type="spellEnd"/>
      <w:r w:rsidRPr="00C11E22">
        <w:rPr>
          <w:sz w:val="28"/>
          <w:szCs w:val="28"/>
        </w:rPr>
        <w:t xml:space="preserve"> </w:t>
      </w:r>
      <w:proofErr w:type="spellStart"/>
      <w:r w:rsidRPr="00C11E22">
        <w:rPr>
          <w:sz w:val="28"/>
          <w:szCs w:val="28"/>
        </w:rPr>
        <w:t>виклад</w:t>
      </w:r>
      <w:proofErr w:type="spellEnd"/>
      <w:r w:rsidRPr="00C11E22">
        <w:rPr>
          <w:sz w:val="28"/>
          <w:szCs w:val="28"/>
        </w:rPr>
        <w:t xml:space="preserve"> </w:t>
      </w:r>
      <w:proofErr w:type="spellStart"/>
      <w:r w:rsidRPr="00C11E22">
        <w:rPr>
          <w:sz w:val="28"/>
          <w:szCs w:val="28"/>
        </w:rPr>
        <w:t>суттєвих</w:t>
      </w:r>
      <w:proofErr w:type="spellEnd"/>
      <w:r w:rsidRPr="00C11E22">
        <w:rPr>
          <w:sz w:val="28"/>
          <w:szCs w:val="28"/>
        </w:rPr>
        <w:t xml:space="preserve"> </w:t>
      </w:r>
      <w:proofErr w:type="spellStart"/>
      <w:r w:rsidRPr="00C11E22">
        <w:rPr>
          <w:sz w:val="28"/>
          <w:szCs w:val="28"/>
        </w:rPr>
        <w:t>облікових</w:t>
      </w:r>
      <w:proofErr w:type="spellEnd"/>
      <w:r w:rsidRPr="00C11E22">
        <w:rPr>
          <w:sz w:val="28"/>
          <w:szCs w:val="28"/>
        </w:rPr>
        <w:t xml:space="preserve"> </w:t>
      </w:r>
      <w:proofErr w:type="spellStart"/>
      <w:r w:rsidRPr="00C11E22">
        <w:rPr>
          <w:sz w:val="28"/>
          <w:szCs w:val="28"/>
        </w:rPr>
        <w:t>політик</w:t>
      </w:r>
      <w:proofErr w:type="spellEnd"/>
      <w:r w:rsidRPr="00C11E22">
        <w:rPr>
          <w:sz w:val="28"/>
          <w:szCs w:val="28"/>
        </w:rPr>
        <w:t xml:space="preserve"> та </w:t>
      </w:r>
      <w:proofErr w:type="spellStart"/>
      <w:r w:rsidRPr="00C11E22">
        <w:rPr>
          <w:sz w:val="28"/>
          <w:szCs w:val="28"/>
        </w:rPr>
        <w:t>іншу</w:t>
      </w:r>
      <w:proofErr w:type="spellEnd"/>
      <w:r w:rsidRPr="00C11E22">
        <w:rPr>
          <w:sz w:val="28"/>
          <w:szCs w:val="28"/>
        </w:rPr>
        <w:t xml:space="preserve"> </w:t>
      </w:r>
      <w:proofErr w:type="spellStart"/>
      <w:r w:rsidRPr="00C11E22">
        <w:rPr>
          <w:sz w:val="28"/>
          <w:szCs w:val="28"/>
        </w:rPr>
        <w:t>пояснювальну</w:t>
      </w:r>
      <w:proofErr w:type="spellEnd"/>
      <w:r w:rsidRPr="00C11E22">
        <w:rPr>
          <w:sz w:val="28"/>
          <w:szCs w:val="28"/>
        </w:rPr>
        <w:t xml:space="preserve"> </w:t>
      </w:r>
      <w:proofErr w:type="spellStart"/>
      <w:r w:rsidRPr="00C11E22">
        <w:rPr>
          <w:sz w:val="28"/>
          <w:szCs w:val="28"/>
        </w:rPr>
        <w:t>інформацію</w:t>
      </w:r>
      <w:proofErr w:type="spellEnd"/>
      <w:r w:rsidRPr="00C11E22">
        <w:rPr>
          <w:sz w:val="28"/>
          <w:szCs w:val="28"/>
        </w:rPr>
        <w:t>.</w:t>
      </w:r>
    </w:p>
    <w:p w:rsidR="004C3ECF" w:rsidRPr="00C11E22" w:rsidRDefault="004C3ECF" w:rsidP="004C3ECF">
      <w:pPr>
        <w:pStyle w:val="p1"/>
        <w:spacing w:before="0" w:beforeAutospacing="0" w:after="0" w:afterAutospacing="0"/>
        <w:ind w:firstLine="709"/>
        <w:jc w:val="both"/>
        <w:rPr>
          <w:rStyle w:val="s1"/>
          <w:szCs w:val="28"/>
          <w:highlight w:val="yellow"/>
        </w:rPr>
      </w:pPr>
      <w:r w:rsidRPr="00D8662E">
        <w:rPr>
          <w:b/>
          <w:sz w:val="28"/>
          <w:szCs w:val="28"/>
          <w:lang w:val="uk-UA"/>
        </w:rPr>
        <w:t>Вимоги застосовної концептуальної основи фінансового звітування</w:t>
      </w:r>
      <w:r w:rsidRPr="00C11E22">
        <w:rPr>
          <w:sz w:val="28"/>
          <w:szCs w:val="28"/>
          <w:lang w:val="uk-UA"/>
        </w:rPr>
        <w:t xml:space="preserve"> встановлюють форму фінансової звітності; зміст фінансової звітності; склад повного комплекту фінансової звітності.</w:t>
      </w:r>
    </w:p>
    <w:p w:rsidR="004C3ECF" w:rsidRPr="00C11E22" w:rsidRDefault="004C3ECF" w:rsidP="004C3ECF">
      <w:pPr>
        <w:pStyle w:val="p1"/>
        <w:spacing w:before="0" w:beforeAutospacing="0" w:after="0" w:afterAutospacing="0"/>
        <w:ind w:firstLine="709"/>
        <w:jc w:val="both"/>
        <w:rPr>
          <w:rStyle w:val="s1"/>
          <w:szCs w:val="28"/>
          <w:highlight w:val="yellow"/>
        </w:rPr>
      </w:pPr>
      <w:r w:rsidRPr="00D8662E">
        <w:rPr>
          <w:b/>
          <w:sz w:val="28"/>
          <w:szCs w:val="28"/>
          <w:lang w:val="uk-UA"/>
        </w:rPr>
        <w:t>Ціллю аудитора за МСА 800</w:t>
      </w:r>
      <w:r w:rsidRPr="00C11E22">
        <w:rPr>
          <w:sz w:val="28"/>
          <w:szCs w:val="28"/>
          <w:lang w:val="uk-UA"/>
        </w:rPr>
        <w:t xml:space="preserve"> є належний розгляд особливостей: прийняття завдання; планування і виконання цього завдання; формування думки та звіту щодо фінансової звітності.</w:t>
      </w:r>
    </w:p>
    <w:p w:rsidR="004C3ECF" w:rsidRPr="00C11E22" w:rsidRDefault="004C3ECF" w:rsidP="004C3ECF">
      <w:pPr>
        <w:pStyle w:val="p1"/>
        <w:spacing w:before="0" w:beforeAutospacing="0" w:after="0" w:afterAutospacing="0"/>
        <w:ind w:firstLine="709"/>
        <w:jc w:val="both"/>
        <w:rPr>
          <w:sz w:val="28"/>
          <w:szCs w:val="28"/>
        </w:rPr>
      </w:pPr>
      <w:r w:rsidRPr="00D8662E">
        <w:rPr>
          <w:b/>
          <w:sz w:val="28"/>
          <w:szCs w:val="28"/>
        </w:rPr>
        <w:t xml:space="preserve">Концептуальна основа </w:t>
      </w:r>
      <w:proofErr w:type="spellStart"/>
      <w:r w:rsidRPr="00D8662E">
        <w:rPr>
          <w:b/>
          <w:sz w:val="28"/>
          <w:szCs w:val="28"/>
        </w:rPr>
        <w:t>спеціального</w:t>
      </w:r>
      <w:proofErr w:type="spellEnd"/>
      <w:r w:rsidRPr="00D8662E">
        <w:rPr>
          <w:b/>
          <w:sz w:val="28"/>
          <w:szCs w:val="28"/>
        </w:rPr>
        <w:t xml:space="preserve"> </w:t>
      </w:r>
      <w:proofErr w:type="spellStart"/>
      <w:r w:rsidRPr="00D8662E">
        <w:rPr>
          <w:b/>
          <w:sz w:val="28"/>
          <w:szCs w:val="28"/>
        </w:rPr>
        <w:t>призначення</w:t>
      </w:r>
      <w:proofErr w:type="spellEnd"/>
      <w:r w:rsidRPr="00C11E22">
        <w:rPr>
          <w:sz w:val="28"/>
          <w:szCs w:val="28"/>
        </w:rPr>
        <w:t xml:space="preserve"> (</w:t>
      </w:r>
      <w:proofErr w:type="spellStart"/>
      <w:r w:rsidRPr="00C11E22">
        <w:rPr>
          <w:sz w:val="28"/>
          <w:szCs w:val="28"/>
        </w:rPr>
        <w:t>special</w:t>
      </w:r>
      <w:proofErr w:type="spellEnd"/>
      <w:r w:rsidRPr="00C11E22">
        <w:rPr>
          <w:sz w:val="28"/>
          <w:szCs w:val="28"/>
        </w:rPr>
        <w:t xml:space="preserve"> </w:t>
      </w:r>
      <w:proofErr w:type="spellStart"/>
      <w:r w:rsidRPr="00C11E22">
        <w:rPr>
          <w:sz w:val="28"/>
          <w:szCs w:val="28"/>
        </w:rPr>
        <w:t>purpose</w:t>
      </w:r>
      <w:proofErr w:type="spellEnd"/>
      <w:r w:rsidRPr="00C11E22">
        <w:rPr>
          <w:sz w:val="28"/>
          <w:szCs w:val="28"/>
        </w:rPr>
        <w:t xml:space="preserve"> </w:t>
      </w:r>
      <w:proofErr w:type="spellStart"/>
      <w:r w:rsidRPr="00C11E22">
        <w:rPr>
          <w:sz w:val="28"/>
          <w:szCs w:val="28"/>
        </w:rPr>
        <w:t>framework</w:t>
      </w:r>
      <w:proofErr w:type="spellEnd"/>
      <w:r w:rsidRPr="00C11E22">
        <w:rPr>
          <w:sz w:val="28"/>
          <w:szCs w:val="28"/>
        </w:rPr>
        <w:t xml:space="preserve">) – концептуальна основа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призначена</w:t>
      </w:r>
      <w:proofErr w:type="spellEnd"/>
      <w:r w:rsidRPr="00C11E22">
        <w:rPr>
          <w:sz w:val="28"/>
          <w:szCs w:val="28"/>
        </w:rPr>
        <w:t xml:space="preserve"> для </w:t>
      </w:r>
      <w:proofErr w:type="spellStart"/>
      <w:r w:rsidRPr="00C11E22">
        <w:rPr>
          <w:sz w:val="28"/>
          <w:szCs w:val="28"/>
        </w:rPr>
        <w:t>задоволення</w:t>
      </w:r>
      <w:proofErr w:type="spellEnd"/>
      <w:r w:rsidRPr="00C11E22">
        <w:rPr>
          <w:sz w:val="28"/>
          <w:szCs w:val="28"/>
        </w:rPr>
        <w:t xml:space="preserve"> </w:t>
      </w:r>
      <w:proofErr w:type="spellStart"/>
      <w:r w:rsidRPr="00C11E22">
        <w:rPr>
          <w:sz w:val="28"/>
          <w:szCs w:val="28"/>
        </w:rPr>
        <w:t>інформаційних</w:t>
      </w:r>
      <w:proofErr w:type="spellEnd"/>
      <w:r w:rsidRPr="00C11E22">
        <w:rPr>
          <w:sz w:val="28"/>
          <w:szCs w:val="28"/>
        </w:rPr>
        <w:t xml:space="preserve"> потреб </w:t>
      </w:r>
      <w:proofErr w:type="spellStart"/>
      <w:r w:rsidRPr="00C11E22">
        <w:rPr>
          <w:sz w:val="28"/>
          <w:szCs w:val="28"/>
        </w:rPr>
        <w:t>конкретних</w:t>
      </w:r>
      <w:proofErr w:type="spellEnd"/>
      <w:r w:rsidRPr="00C11E22">
        <w:rPr>
          <w:sz w:val="28"/>
          <w:szCs w:val="28"/>
        </w:rPr>
        <w:t xml:space="preserve"> </w:t>
      </w:r>
      <w:proofErr w:type="spellStart"/>
      <w:r w:rsidRPr="00C11E22">
        <w:rPr>
          <w:sz w:val="28"/>
          <w:szCs w:val="28"/>
        </w:rPr>
        <w:t>користувачів</w:t>
      </w:r>
      <w:proofErr w:type="spellEnd"/>
      <w:r w:rsidRPr="00C11E22">
        <w:rPr>
          <w:sz w:val="28"/>
          <w:szCs w:val="28"/>
        </w:rPr>
        <w:t xml:space="preserve">. </w:t>
      </w:r>
      <w:proofErr w:type="spellStart"/>
      <w:r w:rsidRPr="00C11E22">
        <w:rPr>
          <w:sz w:val="28"/>
          <w:szCs w:val="28"/>
        </w:rPr>
        <w:t>така</w:t>
      </w:r>
      <w:proofErr w:type="spellEnd"/>
      <w:r w:rsidRPr="00C11E22">
        <w:rPr>
          <w:sz w:val="28"/>
          <w:szCs w:val="28"/>
        </w:rPr>
        <w:t xml:space="preserve"> </w:t>
      </w:r>
      <w:proofErr w:type="spellStart"/>
      <w:r w:rsidRPr="00C11E22">
        <w:rPr>
          <w:sz w:val="28"/>
          <w:szCs w:val="28"/>
        </w:rPr>
        <w:t>фінансова</w:t>
      </w:r>
      <w:proofErr w:type="spellEnd"/>
      <w:r w:rsidRPr="00C11E22">
        <w:rPr>
          <w:sz w:val="28"/>
          <w:szCs w:val="28"/>
        </w:rPr>
        <w:t xml:space="preserve"> основа </w:t>
      </w:r>
      <w:proofErr w:type="spellStart"/>
      <w:r w:rsidRPr="00C11E22">
        <w:rPr>
          <w:sz w:val="28"/>
          <w:szCs w:val="28"/>
        </w:rPr>
        <w:t>може</w:t>
      </w:r>
      <w:proofErr w:type="spellEnd"/>
      <w:r w:rsidRPr="00C11E22">
        <w:rPr>
          <w:sz w:val="28"/>
          <w:szCs w:val="28"/>
        </w:rPr>
        <w:t xml:space="preserve"> бути концептуальною основою </w:t>
      </w:r>
      <w:proofErr w:type="spellStart"/>
      <w:r w:rsidRPr="00C11E22">
        <w:rPr>
          <w:sz w:val="28"/>
          <w:szCs w:val="28"/>
        </w:rPr>
        <w:t>достовірного</w:t>
      </w:r>
      <w:proofErr w:type="spellEnd"/>
      <w:r w:rsidRPr="00C11E22">
        <w:rPr>
          <w:sz w:val="28"/>
          <w:szCs w:val="28"/>
        </w:rPr>
        <w:t xml:space="preserve"> </w:t>
      </w:r>
      <w:proofErr w:type="spellStart"/>
      <w:r w:rsidRPr="00C11E22">
        <w:rPr>
          <w:sz w:val="28"/>
          <w:szCs w:val="28"/>
        </w:rPr>
        <w:t>подання</w:t>
      </w:r>
      <w:proofErr w:type="spellEnd"/>
      <w:r w:rsidRPr="00C11E22">
        <w:rPr>
          <w:sz w:val="28"/>
          <w:szCs w:val="28"/>
        </w:rPr>
        <w:t xml:space="preserve"> </w:t>
      </w:r>
      <w:proofErr w:type="spellStart"/>
      <w:r w:rsidRPr="00C11E22">
        <w:rPr>
          <w:sz w:val="28"/>
          <w:szCs w:val="28"/>
        </w:rPr>
        <w:t>або</w:t>
      </w:r>
      <w:proofErr w:type="spellEnd"/>
      <w:r w:rsidRPr="00C11E22">
        <w:rPr>
          <w:sz w:val="28"/>
          <w:szCs w:val="28"/>
        </w:rPr>
        <w:t xml:space="preserve"> концептуальною основою </w:t>
      </w:r>
      <w:proofErr w:type="spellStart"/>
      <w:r w:rsidRPr="00C11E22">
        <w:rPr>
          <w:sz w:val="28"/>
          <w:szCs w:val="28"/>
        </w:rPr>
        <w:t>дотримання</w:t>
      </w:r>
      <w:proofErr w:type="spellEnd"/>
      <w:r w:rsidRPr="00C11E22">
        <w:rPr>
          <w:sz w:val="28"/>
          <w:szCs w:val="28"/>
        </w:rPr>
        <w:t xml:space="preserve"> </w:t>
      </w:r>
      <w:proofErr w:type="spellStart"/>
      <w:r w:rsidRPr="00C11E22">
        <w:rPr>
          <w:sz w:val="28"/>
          <w:szCs w:val="28"/>
        </w:rPr>
        <w:t>вимог</w:t>
      </w:r>
      <w:proofErr w:type="spellEnd"/>
      <w:r w:rsidRPr="00C11E22">
        <w:rPr>
          <w:sz w:val="28"/>
          <w:szCs w:val="28"/>
        </w:rPr>
        <w:t xml:space="preserve">. </w:t>
      </w:r>
    </w:p>
    <w:p w:rsidR="004C3ECF" w:rsidRPr="00C11E22" w:rsidRDefault="004C3ECF" w:rsidP="004C3ECF">
      <w:pPr>
        <w:pStyle w:val="p1"/>
        <w:spacing w:before="0" w:beforeAutospacing="0" w:after="0" w:afterAutospacing="0"/>
        <w:ind w:firstLine="709"/>
        <w:jc w:val="both"/>
        <w:rPr>
          <w:rStyle w:val="s1"/>
          <w:szCs w:val="28"/>
          <w:highlight w:val="yellow"/>
        </w:rPr>
      </w:pPr>
      <w:r w:rsidRPr="00C11E22">
        <w:rPr>
          <w:sz w:val="28"/>
          <w:szCs w:val="28"/>
        </w:rPr>
        <w:t xml:space="preserve">Концептуальна основа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w:t>
      </w:r>
      <w:proofErr w:type="spellStart"/>
      <w:r w:rsidRPr="00C11E22">
        <w:rPr>
          <w:sz w:val="28"/>
          <w:szCs w:val="28"/>
        </w:rPr>
        <w:t>може</w:t>
      </w:r>
      <w:proofErr w:type="spellEnd"/>
      <w:r w:rsidRPr="00C11E22">
        <w:rPr>
          <w:sz w:val="28"/>
          <w:szCs w:val="28"/>
        </w:rPr>
        <w:t xml:space="preserve"> </w:t>
      </w:r>
      <w:proofErr w:type="spellStart"/>
      <w:r w:rsidRPr="00C11E22">
        <w:rPr>
          <w:sz w:val="28"/>
          <w:szCs w:val="28"/>
        </w:rPr>
        <w:t>ґрунтуватися</w:t>
      </w:r>
      <w:proofErr w:type="spellEnd"/>
      <w:r w:rsidRPr="00C11E22">
        <w:rPr>
          <w:sz w:val="28"/>
          <w:szCs w:val="28"/>
        </w:rPr>
        <w:t xml:space="preserve"> на </w:t>
      </w:r>
      <w:proofErr w:type="spellStart"/>
      <w:r w:rsidRPr="00C11E22">
        <w:rPr>
          <w:sz w:val="28"/>
          <w:szCs w:val="28"/>
        </w:rPr>
        <w:t>концептуальній</w:t>
      </w:r>
      <w:proofErr w:type="spellEnd"/>
      <w:r w:rsidRPr="00C11E22">
        <w:rPr>
          <w:sz w:val="28"/>
          <w:szCs w:val="28"/>
        </w:rPr>
        <w:t xml:space="preserve"> </w:t>
      </w:r>
      <w:proofErr w:type="spellStart"/>
      <w:r w:rsidRPr="00C11E22">
        <w:rPr>
          <w:sz w:val="28"/>
          <w:szCs w:val="28"/>
        </w:rPr>
        <w:t>основі</w:t>
      </w:r>
      <w:proofErr w:type="spellEnd"/>
      <w:r w:rsidRPr="00C11E22">
        <w:rPr>
          <w:sz w:val="28"/>
          <w:szCs w:val="28"/>
        </w:rPr>
        <w:t xml:space="preserve">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встановленій</w:t>
      </w:r>
      <w:proofErr w:type="spellEnd"/>
      <w:r w:rsidRPr="00C11E22">
        <w:rPr>
          <w:sz w:val="28"/>
          <w:szCs w:val="28"/>
        </w:rPr>
        <w:t xml:space="preserve"> </w:t>
      </w:r>
      <w:proofErr w:type="spellStart"/>
      <w:r w:rsidRPr="00C11E22">
        <w:rPr>
          <w:sz w:val="28"/>
          <w:szCs w:val="28"/>
        </w:rPr>
        <w:t>повноважною</w:t>
      </w:r>
      <w:proofErr w:type="spellEnd"/>
      <w:r w:rsidRPr="00C11E22">
        <w:rPr>
          <w:sz w:val="28"/>
          <w:szCs w:val="28"/>
        </w:rPr>
        <w:t xml:space="preserve"> </w:t>
      </w:r>
      <w:proofErr w:type="spellStart"/>
      <w:r w:rsidRPr="00C11E22">
        <w:rPr>
          <w:sz w:val="28"/>
          <w:szCs w:val="28"/>
        </w:rPr>
        <w:t>або</w:t>
      </w:r>
      <w:proofErr w:type="spellEnd"/>
      <w:r w:rsidRPr="00C11E22">
        <w:rPr>
          <w:sz w:val="28"/>
          <w:szCs w:val="28"/>
        </w:rPr>
        <w:t xml:space="preserve"> </w:t>
      </w:r>
      <w:proofErr w:type="spellStart"/>
      <w:r w:rsidRPr="00C11E22">
        <w:rPr>
          <w:sz w:val="28"/>
          <w:szCs w:val="28"/>
        </w:rPr>
        <w:t>визнаною</w:t>
      </w:r>
      <w:proofErr w:type="spellEnd"/>
      <w:r w:rsidRPr="00C11E22">
        <w:rPr>
          <w:sz w:val="28"/>
          <w:szCs w:val="28"/>
        </w:rPr>
        <w:t xml:space="preserve"> </w:t>
      </w:r>
      <w:proofErr w:type="spellStart"/>
      <w:r w:rsidRPr="00C11E22">
        <w:rPr>
          <w:sz w:val="28"/>
          <w:szCs w:val="28"/>
        </w:rPr>
        <w:t>організацією</w:t>
      </w:r>
      <w:proofErr w:type="spellEnd"/>
      <w:r w:rsidRPr="00C11E22">
        <w:rPr>
          <w:sz w:val="28"/>
          <w:szCs w:val="28"/>
        </w:rPr>
        <w:t xml:space="preserve">, </w:t>
      </w:r>
      <w:proofErr w:type="spellStart"/>
      <w:r w:rsidRPr="00C11E22">
        <w:rPr>
          <w:sz w:val="28"/>
          <w:szCs w:val="28"/>
        </w:rPr>
        <w:t>що</w:t>
      </w:r>
      <w:proofErr w:type="spellEnd"/>
      <w:r w:rsidRPr="00C11E22">
        <w:rPr>
          <w:sz w:val="28"/>
          <w:szCs w:val="28"/>
        </w:rPr>
        <w:t xml:space="preserve"> </w:t>
      </w:r>
      <w:proofErr w:type="spellStart"/>
      <w:r w:rsidRPr="00C11E22">
        <w:rPr>
          <w:sz w:val="28"/>
          <w:szCs w:val="28"/>
        </w:rPr>
        <w:t>формує</w:t>
      </w:r>
      <w:proofErr w:type="spellEnd"/>
      <w:r w:rsidRPr="00C11E22">
        <w:rPr>
          <w:sz w:val="28"/>
          <w:szCs w:val="28"/>
        </w:rPr>
        <w:t xml:space="preserve"> </w:t>
      </w:r>
      <w:proofErr w:type="spellStart"/>
      <w:r w:rsidRPr="00C11E22">
        <w:rPr>
          <w:sz w:val="28"/>
          <w:szCs w:val="28"/>
        </w:rPr>
        <w:t>стандарти</w:t>
      </w:r>
      <w:proofErr w:type="spellEnd"/>
      <w:r w:rsidRPr="00C11E22">
        <w:rPr>
          <w:sz w:val="28"/>
          <w:szCs w:val="28"/>
        </w:rPr>
        <w:t xml:space="preserve">, </w:t>
      </w:r>
      <w:proofErr w:type="spellStart"/>
      <w:r w:rsidRPr="00C11E22">
        <w:rPr>
          <w:sz w:val="28"/>
          <w:szCs w:val="28"/>
        </w:rPr>
        <w:t>або</w:t>
      </w:r>
      <w:proofErr w:type="spellEnd"/>
      <w:r w:rsidRPr="00C11E22">
        <w:rPr>
          <w:sz w:val="28"/>
          <w:szCs w:val="28"/>
        </w:rPr>
        <w:t xml:space="preserve"> законом </w:t>
      </w:r>
      <w:proofErr w:type="spellStart"/>
      <w:r w:rsidRPr="00C11E22">
        <w:rPr>
          <w:sz w:val="28"/>
          <w:szCs w:val="28"/>
        </w:rPr>
        <w:t>чи</w:t>
      </w:r>
      <w:proofErr w:type="spellEnd"/>
      <w:r w:rsidRPr="00C11E22">
        <w:rPr>
          <w:sz w:val="28"/>
          <w:szCs w:val="28"/>
        </w:rPr>
        <w:t xml:space="preserve"> </w:t>
      </w:r>
      <w:proofErr w:type="spellStart"/>
      <w:r w:rsidRPr="00C11E22">
        <w:rPr>
          <w:sz w:val="28"/>
          <w:szCs w:val="28"/>
        </w:rPr>
        <w:t>нормативним</w:t>
      </w:r>
      <w:proofErr w:type="spellEnd"/>
      <w:r w:rsidRPr="00C11E22">
        <w:rPr>
          <w:sz w:val="28"/>
          <w:szCs w:val="28"/>
        </w:rPr>
        <w:t xml:space="preserve"> актом, але не </w:t>
      </w:r>
      <w:proofErr w:type="spellStart"/>
      <w:r w:rsidRPr="00C11E22">
        <w:rPr>
          <w:sz w:val="28"/>
          <w:szCs w:val="28"/>
        </w:rPr>
        <w:t>узгоджуватися</w:t>
      </w:r>
      <w:proofErr w:type="spellEnd"/>
      <w:r w:rsidRPr="00C11E22">
        <w:rPr>
          <w:sz w:val="28"/>
          <w:szCs w:val="28"/>
        </w:rPr>
        <w:t xml:space="preserve"> з </w:t>
      </w:r>
      <w:proofErr w:type="spellStart"/>
      <w:r w:rsidRPr="00C11E22">
        <w:rPr>
          <w:sz w:val="28"/>
          <w:szCs w:val="28"/>
        </w:rPr>
        <w:t>усіма</w:t>
      </w:r>
      <w:proofErr w:type="spellEnd"/>
      <w:r w:rsidRPr="00C11E22">
        <w:rPr>
          <w:sz w:val="28"/>
          <w:szCs w:val="28"/>
        </w:rPr>
        <w:t xml:space="preserve"> </w:t>
      </w:r>
      <w:proofErr w:type="spellStart"/>
      <w:r w:rsidRPr="00C11E22">
        <w:rPr>
          <w:sz w:val="28"/>
          <w:szCs w:val="28"/>
        </w:rPr>
        <w:t>вимогами</w:t>
      </w:r>
      <w:proofErr w:type="spellEnd"/>
      <w:r w:rsidRPr="00C11E22">
        <w:rPr>
          <w:sz w:val="28"/>
          <w:szCs w:val="28"/>
        </w:rPr>
        <w:t xml:space="preserve"> </w:t>
      </w:r>
      <w:proofErr w:type="spellStart"/>
      <w:r w:rsidRPr="00C11E22">
        <w:rPr>
          <w:sz w:val="28"/>
          <w:szCs w:val="28"/>
        </w:rPr>
        <w:t>цієї</w:t>
      </w:r>
      <w:proofErr w:type="spellEnd"/>
      <w:r w:rsidRPr="00C11E22">
        <w:rPr>
          <w:sz w:val="28"/>
          <w:szCs w:val="28"/>
        </w:rPr>
        <w:t xml:space="preserve"> </w:t>
      </w:r>
      <w:proofErr w:type="spellStart"/>
      <w:r w:rsidRPr="00C11E22">
        <w:rPr>
          <w:sz w:val="28"/>
          <w:szCs w:val="28"/>
        </w:rPr>
        <w:t>концептуальної</w:t>
      </w:r>
      <w:proofErr w:type="spellEnd"/>
      <w:r w:rsidRPr="00C11E22">
        <w:rPr>
          <w:sz w:val="28"/>
          <w:szCs w:val="28"/>
        </w:rPr>
        <w:t xml:space="preserve"> </w:t>
      </w:r>
      <w:proofErr w:type="spellStart"/>
      <w:r w:rsidRPr="00C11E22">
        <w:rPr>
          <w:sz w:val="28"/>
          <w:szCs w:val="28"/>
        </w:rPr>
        <w:t>основи</w:t>
      </w:r>
      <w:proofErr w:type="spellEnd"/>
      <w:r w:rsidRPr="00C11E22">
        <w:rPr>
          <w:sz w:val="28"/>
          <w:szCs w:val="28"/>
        </w:rPr>
        <w:t>.</w:t>
      </w:r>
    </w:p>
    <w:p w:rsidR="004C3ECF" w:rsidRPr="00C11E22" w:rsidRDefault="004C3ECF" w:rsidP="004C3ECF">
      <w:pPr>
        <w:pStyle w:val="p1"/>
        <w:spacing w:before="0" w:beforeAutospacing="0" w:after="0" w:afterAutospacing="0"/>
        <w:ind w:firstLine="709"/>
        <w:jc w:val="both"/>
        <w:rPr>
          <w:rStyle w:val="s1"/>
          <w:szCs w:val="28"/>
          <w:highlight w:val="yellow"/>
        </w:rPr>
      </w:pPr>
      <w:proofErr w:type="spellStart"/>
      <w:r w:rsidRPr="00C11E22">
        <w:rPr>
          <w:sz w:val="28"/>
          <w:szCs w:val="28"/>
        </w:rPr>
        <w:t>Фінансова</w:t>
      </w:r>
      <w:proofErr w:type="spellEnd"/>
      <w:r w:rsidRPr="00C11E22">
        <w:rPr>
          <w:sz w:val="28"/>
          <w:szCs w:val="28"/>
        </w:rPr>
        <w:t xml:space="preserve"> </w:t>
      </w:r>
      <w:proofErr w:type="spellStart"/>
      <w:r w:rsidRPr="00C11E22">
        <w:rPr>
          <w:sz w:val="28"/>
          <w:szCs w:val="28"/>
        </w:rPr>
        <w:t>звітність</w:t>
      </w:r>
      <w:proofErr w:type="spellEnd"/>
      <w:r w:rsidRPr="00C11E22">
        <w:rPr>
          <w:sz w:val="28"/>
          <w:szCs w:val="28"/>
        </w:rPr>
        <w:t xml:space="preserve">, </w:t>
      </w:r>
      <w:proofErr w:type="spellStart"/>
      <w:r w:rsidRPr="00C11E22">
        <w:rPr>
          <w:sz w:val="28"/>
          <w:szCs w:val="28"/>
        </w:rPr>
        <w:t>складена</w:t>
      </w:r>
      <w:proofErr w:type="spellEnd"/>
      <w:r w:rsidRPr="00C11E22">
        <w:rPr>
          <w:sz w:val="28"/>
          <w:szCs w:val="28"/>
        </w:rPr>
        <w:t xml:space="preserve"> </w:t>
      </w:r>
      <w:proofErr w:type="spellStart"/>
      <w:r w:rsidRPr="00C11E22">
        <w:rPr>
          <w:sz w:val="28"/>
          <w:szCs w:val="28"/>
        </w:rPr>
        <w:t>відповідно</w:t>
      </w:r>
      <w:proofErr w:type="spellEnd"/>
      <w:r w:rsidRPr="00C11E22">
        <w:rPr>
          <w:sz w:val="28"/>
          <w:szCs w:val="28"/>
        </w:rPr>
        <w:t xml:space="preserve"> до </w:t>
      </w:r>
      <w:proofErr w:type="spellStart"/>
      <w:r w:rsidRPr="00C11E22">
        <w:rPr>
          <w:sz w:val="28"/>
          <w:szCs w:val="28"/>
        </w:rPr>
        <w:t>концептуальних</w:t>
      </w:r>
      <w:proofErr w:type="spellEnd"/>
      <w:r w:rsidRPr="00C11E22">
        <w:rPr>
          <w:sz w:val="28"/>
          <w:szCs w:val="28"/>
        </w:rPr>
        <w:t xml:space="preserve"> основ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w:t>
      </w:r>
      <w:proofErr w:type="spellStart"/>
      <w:r w:rsidRPr="00C11E22">
        <w:rPr>
          <w:sz w:val="28"/>
          <w:szCs w:val="28"/>
        </w:rPr>
        <w:t>може</w:t>
      </w:r>
      <w:proofErr w:type="spellEnd"/>
      <w:r w:rsidRPr="00C11E22">
        <w:rPr>
          <w:sz w:val="28"/>
          <w:szCs w:val="28"/>
        </w:rPr>
        <w:t xml:space="preserve"> бути </w:t>
      </w:r>
      <w:proofErr w:type="spellStart"/>
      <w:r w:rsidRPr="00C11E22">
        <w:rPr>
          <w:sz w:val="28"/>
          <w:szCs w:val="28"/>
        </w:rPr>
        <w:t>єдиною</w:t>
      </w:r>
      <w:proofErr w:type="spellEnd"/>
      <w:r w:rsidRPr="00C11E22">
        <w:rPr>
          <w:sz w:val="28"/>
          <w:szCs w:val="28"/>
        </w:rPr>
        <w:t xml:space="preserve"> </w:t>
      </w:r>
      <w:proofErr w:type="spellStart"/>
      <w:r w:rsidRPr="00C11E22">
        <w:rPr>
          <w:sz w:val="28"/>
          <w:szCs w:val="28"/>
        </w:rPr>
        <w:t>фінансовою</w:t>
      </w:r>
      <w:proofErr w:type="spellEnd"/>
      <w:r w:rsidRPr="00C11E22">
        <w:rPr>
          <w:sz w:val="28"/>
          <w:szCs w:val="28"/>
        </w:rPr>
        <w:t xml:space="preserve"> </w:t>
      </w:r>
      <w:proofErr w:type="spellStart"/>
      <w:r w:rsidRPr="00C11E22">
        <w:rPr>
          <w:sz w:val="28"/>
          <w:szCs w:val="28"/>
        </w:rPr>
        <w:t>звітністю</w:t>
      </w:r>
      <w:proofErr w:type="spellEnd"/>
      <w:r w:rsidRPr="00C11E22">
        <w:rPr>
          <w:sz w:val="28"/>
          <w:szCs w:val="28"/>
        </w:rPr>
        <w:t xml:space="preserve">, яку </w:t>
      </w:r>
      <w:proofErr w:type="spellStart"/>
      <w:r w:rsidRPr="00C11E22">
        <w:rPr>
          <w:sz w:val="28"/>
          <w:szCs w:val="28"/>
        </w:rPr>
        <w:t>складає</w:t>
      </w:r>
      <w:proofErr w:type="spellEnd"/>
      <w:r w:rsidRPr="00C11E22">
        <w:rPr>
          <w:sz w:val="28"/>
          <w:szCs w:val="28"/>
        </w:rPr>
        <w:t xml:space="preserve"> </w:t>
      </w:r>
      <w:proofErr w:type="spellStart"/>
      <w:r w:rsidRPr="00C11E22">
        <w:rPr>
          <w:sz w:val="28"/>
          <w:szCs w:val="28"/>
        </w:rPr>
        <w:t>суб’єкт</w:t>
      </w:r>
      <w:proofErr w:type="spellEnd"/>
      <w:r w:rsidRPr="00C11E22">
        <w:rPr>
          <w:sz w:val="28"/>
          <w:szCs w:val="28"/>
        </w:rPr>
        <w:t xml:space="preserve"> </w:t>
      </w:r>
      <w:proofErr w:type="spellStart"/>
      <w:r w:rsidRPr="00C11E22">
        <w:rPr>
          <w:sz w:val="28"/>
          <w:szCs w:val="28"/>
        </w:rPr>
        <w:t>господарювання</w:t>
      </w:r>
      <w:proofErr w:type="spellEnd"/>
      <w:r w:rsidRPr="00C11E22">
        <w:rPr>
          <w:sz w:val="28"/>
          <w:szCs w:val="28"/>
        </w:rPr>
        <w:t xml:space="preserve">. У такому </w:t>
      </w:r>
      <w:proofErr w:type="spellStart"/>
      <w:r w:rsidRPr="00C11E22">
        <w:rPr>
          <w:sz w:val="28"/>
          <w:szCs w:val="28"/>
        </w:rPr>
        <w:t>разі</w:t>
      </w:r>
      <w:proofErr w:type="spellEnd"/>
      <w:r w:rsidRPr="00C11E22">
        <w:rPr>
          <w:sz w:val="28"/>
          <w:szCs w:val="28"/>
        </w:rPr>
        <w:t xml:space="preserve"> </w:t>
      </w:r>
      <w:proofErr w:type="spellStart"/>
      <w:r w:rsidRPr="00C11E22">
        <w:rPr>
          <w:sz w:val="28"/>
          <w:szCs w:val="28"/>
        </w:rPr>
        <w:t>ця</w:t>
      </w:r>
      <w:proofErr w:type="spellEnd"/>
      <w:r w:rsidRPr="00C11E22">
        <w:rPr>
          <w:sz w:val="28"/>
          <w:szCs w:val="28"/>
        </w:rPr>
        <w:t xml:space="preserve"> </w:t>
      </w:r>
      <w:proofErr w:type="spellStart"/>
      <w:r w:rsidRPr="00C11E22">
        <w:rPr>
          <w:sz w:val="28"/>
          <w:szCs w:val="28"/>
        </w:rPr>
        <w:t>фінансова</w:t>
      </w:r>
      <w:proofErr w:type="spellEnd"/>
      <w:r w:rsidRPr="00C11E22">
        <w:rPr>
          <w:sz w:val="28"/>
          <w:szCs w:val="28"/>
        </w:rPr>
        <w:t xml:space="preserve"> </w:t>
      </w:r>
      <w:proofErr w:type="spellStart"/>
      <w:r w:rsidRPr="00C11E22">
        <w:rPr>
          <w:sz w:val="28"/>
          <w:szCs w:val="28"/>
        </w:rPr>
        <w:t>звітність</w:t>
      </w:r>
      <w:proofErr w:type="spellEnd"/>
      <w:r w:rsidRPr="00C11E22">
        <w:rPr>
          <w:sz w:val="28"/>
          <w:szCs w:val="28"/>
        </w:rPr>
        <w:t xml:space="preserve"> </w:t>
      </w:r>
      <w:proofErr w:type="spellStart"/>
      <w:r w:rsidRPr="00C11E22">
        <w:rPr>
          <w:sz w:val="28"/>
          <w:szCs w:val="28"/>
        </w:rPr>
        <w:t>може</w:t>
      </w:r>
      <w:proofErr w:type="spellEnd"/>
      <w:r w:rsidRPr="00C11E22">
        <w:rPr>
          <w:sz w:val="28"/>
          <w:szCs w:val="28"/>
        </w:rPr>
        <w:t xml:space="preserve"> бути </w:t>
      </w:r>
      <w:proofErr w:type="spellStart"/>
      <w:r w:rsidRPr="00C11E22">
        <w:rPr>
          <w:sz w:val="28"/>
          <w:szCs w:val="28"/>
        </w:rPr>
        <w:t>застосована</w:t>
      </w:r>
      <w:proofErr w:type="spellEnd"/>
      <w:r w:rsidRPr="00C11E22">
        <w:rPr>
          <w:sz w:val="28"/>
          <w:szCs w:val="28"/>
        </w:rPr>
        <w:t xml:space="preserve"> </w:t>
      </w:r>
      <w:proofErr w:type="spellStart"/>
      <w:r w:rsidRPr="00C11E22">
        <w:rPr>
          <w:sz w:val="28"/>
          <w:szCs w:val="28"/>
        </w:rPr>
        <w:t>іншими</w:t>
      </w:r>
      <w:proofErr w:type="spellEnd"/>
      <w:r w:rsidRPr="00C11E22">
        <w:rPr>
          <w:sz w:val="28"/>
          <w:szCs w:val="28"/>
        </w:rPr>
        <w:t xml:space="preserve"> </w:t>
      </w:r>
      <w:proofErr w:type="spellStart"/>
      <w:r w:rsidRPr="00C11E22">
        <w:rPr>
          <w:sz w:val="28"/>
          <w:szCs w:val="28"/>
        </w:rPr>
        <w:t>користувачами</w:t>
      </w:r>
      <w:proofErr w:type="spellEnd"/>
      <w:r w:rsidRPr="00C11E22">
        <w:rPr>
          <w:sz w:val="28"/>
          <w:szCs w:val="28"/>
        </w:rPr>
        <w:t xml:space="preserve">, </w:t>
      </w:r>
      <w:proofErr w:type="spellStart"/>
      <w:r w:rsidRPr="00C11E22">
        <w:rPr>
          <w:sz w:val="28"/>
          <w:szCs w:val="28"/>
        </w:rPr>
        <w:t>ніж</w:t>
      </w:r>
      <w:proofErr w:type="spellEnd"/>
      <w:r w:rsidRPr="00C11E22">
        <w:rPr>
          <w:sz w:val="28"/>
          <w:szCs w:val="28"/>
        </w:rPr>
        <w:t xml:space="preserve"> </w:t>
      </w:r>
      <w:proofErr w:type="spellStart"/>
      <w:r w:rsidRPr="00C11E22">
        <w:rPr>
          <w:sz w:val="28"/>
          <w:szCs w:val="28"/>
        </w:rPr>
        <w:t>ті</w:t>
      </w:r>
      <w:proofErr w:type="spellEnd"/>
      <w:r w:rsidRPr="00C11E22">
        <w:rPr>
          <w:sz w:val="28"/>
          <w:szCs w:val="28"/>
        </w:rPr>
        <w:t xml:space="preserve">, для </w:t>
      </w:r>
      <w:proofErr w:type="spellStart"/>
      <w:r w:rsidRPr="00C11E22">
        <w:rPr>
          <w:sz w:val="28"/>
          <w:szCs w:val="28"/>
        </w:rPr>
        <w:t>яких</w:t>
      </w:r>
      <w:proofErr w:type="spellEnd"/>
      <w:r w:rsidRPr="00C11E22">
        <w:rPr>
          <w:sz w:val="28"/>
          <w:szCs w:val="28"/>
        </w:rPr>
        <w:t xml:space="preserve"> </w:t>
      </w:r>
      <w:proofErr w:type="spellStart"/>
      <w:r w:rsidRPr="00C11E22">
        <w:rPr>
          <w:sz w:val="28"/>
          <w:szCs w:val="28"/>
        </w:rPr>
        <w:t>ця</w:t>
      </w:r>
      <w:proofErr w:type="spellEnd"/>
      <w:r w:rsidRPr="00C11E22">
        <w:rPr>
          <w:sz w:val="28"/>
          <w:szCs w:val="28"/>
        </w:rPr>
        <w:t xml:space="preserve"> концептуальна основа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була</w:t>
      </w:r>
      <w:proofErr w:type="spellEnd"/>
      <w:r w:rsidRPr="00C11E22">
        <w:rPr>
          <w:sz w:val="28"/>
          <w:szCs w:val="28"/>
        </w:rPr>
        <w:t xml:space="preserve"> </w:t>
      </w:r>
      <w:proofErr w:type="spellStart"/>
      <w:r w:rsidRPr="00C11E22">
        <w:rPr>
          <w:sz w:val="28"/>
          <w:szCs w:val="28"/>
        </w:rPr>
        <w:t>призначена</w:t>
      </w:r>
      <w:proofErr w:type="spellEnd"/>
      <w:r w:rsidRPr="00C11E22">
        <w:rPr>
          <w:sz w:val="28"/>
          <w:szCs w:val="28"/>
        </w:rPr>
        <w:t xml:space="preserve">. </w:t>
      </w:r>
      <w:proofErr w:type="spellStart"/>
      <w:r w:rsidRPr="00C11E22">
        <w:rPr>
          <w:sz w:val="28"/>
          <w:szCs w:val="28"/>
        </w:rPr>
        <w:t>Незважаючи</w:t>
      </w:r>
      <w:proofErr w:type="spellEnd"/>
      <w:r w:rsidRPr="00C11E22">
        <w:rPr>
          <w:sz w:val="28"/>
          <w:szCs w:val="28"/>
        </w:rPr>
        <w:t xml:space="preserve"> на </w:t>
      </w:r>
      <w:proofErr w:type="spellStart"/>
      <w:r w:rsidRPr="00C11E22">
        <w:rPr>
          <w:sz w:val="28"/>
          <w:szCs w:val="28"/>
        </w:rPr>
        <w:t>поширення</w:t>
      </w:r>
      <w:proofErr w:type="spellEnd"/>
      <w:r w:rsidRPr="00C11E22">
        <w:rPr>
          <w:sz w:val="28"/>
          <w:szCs w:val="28"/>
        </w:rPr>
        <w:t xml:space="preserve">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у </w:t>
      </w:r>
      <w:proofErr w:type="spellStart"/>
      <w:r w:rsidRPr="00C11E22">
        <w:rPr>
          <w:sz w:val="28"/>
          <w:szCs w:val="28"/>
        </w:rPr>
        <w:t>цих</w:t>
      </w:r>
      <w:proofErr w:type="spellEnd"/>
      <w:r w:rsidRPr="00C11E22">
        <w:rPr>
          <w:sz w:val="28"/>
          <w:szCs w:val="28"/>
        </w:rPr>
        <w:t xml:space="preserve"> </w:t>
      </w:r>
      <w:proofErr w:type="spellStart"/>
      <w:r w:rsidRPr="00C11E22">
        <w:rPr>
          <w:sz w:val="28"/>
          <w:szCs w:val="28"/>
        </w:rPr>
        <w:t>обставинах</w:t>
      </w:r>
      <w:proofErr w:type="spellEnd"/>
      <w:r w:rsidRPr="00C11E22">
        <w:rPr>
          <w:sz w:val="28"/>
          <w:szCs w:val="28"/>
        </w:rPr>
        <w:t xml:space="preserve">, </w:t>
      </w:r>
      <w:proofErr w:type="spellStart"/>
      <w:r w:rsidRPr="00C11E22">
        <w:rPr>
          <w:sz w:val="28"/>
          <w:szCs w:val="28"/>
        </w:rPr>
        <w:t>фінансова</w:t>
      </w:r>
      <w:proofErr w:type="spellEnd"/>
      <w:r w:rsidRPr="00C11E22">
        <w:rPr>
          <w:sz w:val="28"/>
          <w:szCs w:val="28"/>
        </w:rPr>
        <w:t xml:space="preserve"> </w:t>
      </w:r>
      <w:proofErr w:type="spellStart"/>
      <w:r w:rsidRPr="00C11E22">
        <w:rPr>
          <w:sz w:val="28"/>
          <w:szCs w:val="28"/>
        </w:rPr>
        <w:t>звітність</w:t>
      </w:r>
      <w:proofErr w:type="spellEnd"/>
      <w:r w:rsidRPr="00C11E22">
        <w:rPr>
          <w:sz w:val="28"/>
          <w:szCs w:val="28"/>
        </w:rPr>
        <w:t xml:space="preserve"> все </w:t>
      </w:r>
      <w:proofErr w:type="spellStart"/>
      <w:r w:rsidRPr="00C11E22">
        <w:rPr>
          <w:sz w:val="28"/>
          <w:szCs w:val="28"/>
        </w:rPr>
        <w:t>ще</w:t>
      </w:r>
      <w:proofErr w:type="spellEnd"/>
      <w:r w:rsidRPr="00C11E22">
        <w:rPr>
          <w:sz w:val="28"/>
          <w:szCs w:val="28"/>
        </w:rPr>
        <w:t xml:space="preserve"> </w:t>
      </w:r>
      <w:proofErr w:type="spellStart"/>
      <w:r w:rsidRPr="00C11E22">
        <w:rPr>
          <w:sz w:val="28"/>
          <w:szCs w:val="28"/>
        </w:rPr>
        <w:t>вважається</w:t>
      </w:r>
      <w:proofErr w:type="spellEnd"/>
      <w:r w:rsidRPr="00C11E22">
        <w:rPr>
          <w:sz w:val="28"/>
          <w:szCs w:val="28"/>
        </w:rPr>
        <w:t xml:space="preserve"> </w:t>
      </w:r>
      <w:proofErr w:type="spellStart"/>
      <w:r w:rsidRPr="00C11E22">
        <w:rPr>
          <w:sz w:val="28"/>
          <w:szCs w:val="28"/>
        </w:rPr>
        <w:t>фінансовою</w:t>
      </w:r>
      <w:proofErr w:type="spellEnd"/>
      <w:r w:rsidRPr="00C11E22">
        <w:rPr>
          <w:sz w:val="28"/>
          <w:szCs w:val="28"/>
        </w:rPr>
        <w:t xml:space="preserve"> </w:t>
      </w:r>
      <w:proofErr w:type="spellStart"/>
      <w:r w:rsidRPr="00C11E22">
        <w:rPr>
          <w:sz w:val="28"/>
          <w:szCs w:val="28"/>
        </w:rPr>
        <w:t>звітністю</w:t>
      </w:r>
      <w:proofErr w:type="spellEnd"/>
      <w:r w:rsidRPr="00C11E22">
        <w:rPr>
          <w:sz w:val="28"/>
          <w:szCs w:val="28"/>
        </w:rPr>
        <w:t xml:space="preserve">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для </w:t>
      </w:r>
      <w:proofErr w:type="spellStart"/>
      <w:r w:rsidRPr="00C11E22">
        <w:rPr>
          <w:sz w:val="28"/>
          <w:szCs w:val="28"/>
        </w:rPr>
        <w:t>цілей</w:t>
      </w:r>
      <w:proofErr w:type="spellEnd"/>
      <w:r w:rsidRPr="00C11E22">
        <w:rPr>
          <w:sz w:val="28"/>
          <w:szCs w:val="28"/>
        </w:rPr>
        <w:t xml:space="preserve"> МСА.</w:t>
      </w:r>
    </w:p>
    <w:p w:rsidR="004C3ECF" w:rsidRPr="00C11E22" w:rsidRDefault="004C3ECF" w:rsidP="004C3ECF">
      <w:pPr>
        <w:pStyle w:val="p1"/>
        <w:spacing w:before="0" w:beforeAutospacing="0" w:after="0" w:afterAutospacing="0"/>
        <w:ind w:firstLine="709"/>
        <w:jc w:val="both"/>
        <w:rPr>
          <w:sz w:val="28"/>
          <w:szCs w:val="28"/>
        </w:rPr>
      </w:pPr>
      <w:r w:rsidRPr="00D8662E">
        <w:rPr>
          <w:b/>
          <w:sz w:val="28"/>
          <w:szCs w:val="28"/>
          <w:lang w:val="uk-UA"/>
        </w:rPr>
        <w:t>МСА 210</w:t>
      </w:r>
      <w:r w:rsidRPr="00C11E22">
        <w:rPr>
          <w:sz w:val="28"/>
          <w:szCs w:val="28"/>
          <w:lang w:val="uk-UA"/>
        </w:rPr>
        <w:t xml:space="preserve"> вимагає, щоб аудитор визначив, чи є прийнятною концептуальна основа фінансового звітування, яку слід застосовувати при складанні фінансової звітності. </w:t>
      </w:r>
      <w:r w:rsidRPr="00C11E22">
        <w:rPr>
          <w:sz w:val="28"/>
          <w:szCs w:val="28"/>
        </w:rPr>
        <w:t xml:space="preserve">Аудитор повинен </w:t>
      </w:r>
      <w:proofErr w:type="spellStart"/>
      <w:r w:rsidRPr="00C11E22">
        <w:rPr>
          <w:sz w:val="28"/>
          <w:szCs w:val="28"/>
        </w:rPr>
        <w:t>отримати</w:t>
      </w:r>
      <w:proofErr w:type="spellEnd"/>
      <w:r w:rsidRPr="00C11E22">
        <w:rPr>
          <w:sz w:val="28"/>
          <w:szCs w:val="28"/>
        </w:rPr>
        <w:t xml:space="preserve"> </w:t>
      </w:r>
      <w:proofErr w:type="spellStart"/>
      <w:r w:rsidRPr="00C11E22">
        <w:rPr>
          <w:sz w:val="28"/>
          <w:szCs w:val="28"/>
        </w:rPr>
        <w:t>розуміння</w:t>
      </w:r>
      <w:proofErr w:type="spellEnd"/>
      <w:r w:rsidRPr="00C11E22">
        <w:rPr>
          <w:sz w:val="28"/>
          <w:szCs w:val="28"/>
        </w:rPr>
        <w:t xml:space="preserve"> таких </w:t>
      </w:r>
      <w:proofErr w:type="spellStart"/>
      <w:r w:rsidRPr="00C11E22">
        <w:rPr>
          <w:sz w:val="28"/>
          <w:szCs w:val="28"/>
        </w:rPr>
        <w:lastRenderedPageBreak/>
        <w:t>аспектів</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w:t>
      </w:r>
      <w:proofErr w:type="spellStart"/>
      <w:r w:rsidRPr="00C11E22">
        <w:rPr>
          <w:sz w:val="28"/>
          <w:szCs w:val="28"/>
        </w:rPr>
        <w:t>фінансової</w:t>
      </w:r>
      <w:proofErr w:type="spellEnd"/>
      <w:r w:rsidRPr="00C11E22">
        <w:rPr>
          <w:sz w:val="28"/>
          <w:szCs w:val="28"/>
        </w:rPr>
        <w:t xml:space="preserve"> </w:t>
      </w:r>
      <w:proofErr w:type="spellStart"/>
      <w:proofErr w:type="gramStart"/>
      <w:r w:rsidRPr="00C11E22">
        <w:rPr>
          <w:sz w:val="28"/>
          <w:szCs w:val="28"/>
        </w:rPr>
        <w:t>звітності</w:t>
      </w:r>
      <w:proofErr w:type="spellEnd"/>
      <w:r w:rsidRPr="00C11E22">
        <w:rPr>
          <w:sz w:val="28"/>
          <w:szCs w:val="28"/>
        </w:rPr>
        <w:t xml:space="preserve">;  </w:t>
      </w:r>
      <w:proofErr w:type="spellStart"/>
      <w:r w:rsidRPr="00C11E22">
        <w:rPr>
          <w:sz w:val="28"/>
          <w:szCs w:val="28"/>
        </w:rPr>
        <w:t>визначених</w:t>
      </w:r>
      <w:proofErr w:type="spellEnd"/>
      <w:proofErr w:type="gramEnd"/>
      <w:r w:rsidRPr="00C11E22">
        <w:rPr>
          <w:sz w:val="28"/>
          <w:szCs w:val="28"/>
        </w:rPr>
        <w:t xml:space="preserve"> </w:t>
      </w:r>
      <w:proofErr w:type="spellStart"/>
      <w:r w:rsidRPr="00C11E22">
        <w:rPr>
          <w:sz w:val="28"/>
          <w:szCs w:val="28"/>
        </w:rPr>
        <w:t>користувачів</w:t>
      </w:r>
      <w:proofErr w:type="spellEnd"/>
      <w:r w:rsidRPr="00C11E22">
        <w:rPr>
          <w:sz w:val="28"/>
          <w:szCs w:val="28"/>
        </w:rPr>
        <w:t xml:space="preserve">; </w:t>
      </w:r>
      <w:proofErr w:type="spellStart"/>
      <w:r w:rsidRPr="00C11E22">
        <w:rPr>
          <w:sz w:val="28"/>
          <w:szCs w:val="28"/>
        </w:rPr>
        <w:t>заходів</w:t>
      </w:r>
      <w:proofErr w:type="spellEnd"/>
      <w:r w:rsidRPr="00C11E22">
        <w:rPr>
          <w:sz w:val="28"/>
          <w:szCs w:val="28"/>
        </w:rPr>
        <w:t xml:space="preserve">, </w:t>
      </w:r>
      <w:proofErr w:type="spellStart"/>
      <w:r w:rsidRPr="00C11E22">
        <w:rPr>
          <w:sz w:val="28"/>
          <w:szCs w:val="28"/>
        </w:rPr>
        <w:t>вжитих</w:t>
      </w:r>
      <w:proofErr w:type="spellEnd"/>
      <w:r w:rsidRPr="00C11E22">
        <w:rPr>
          <w:sz w:val="28"/>
          <w:szCs w:val="28"/>
        </w:rPr>
        <w:t xml:space="preserve"> </w:t>
      </w:r>
      <w:proofErr w:type="spellStart"/>
      <w:r w:rsidRPr="00C11E22">
        <w:rPr>
          <w:sz w:val="28"/>
          <w:szCs w:val="28"/>
        </w:rPr>
        <w:t>управлінським</w:t>
      </w:r>
      <w:proofErr w:type="spellEnd"/>
      <w:r w:rsidRPr="00C11E22">
        <w:rPr>
          <w:sz w:val="28"/>
          <w:szCs w:val="28"/>
        </w:rPr>
        <w:t xml:space="preserve"> персоналом для </w:t>
      </w:r>
      <w:proofErr w:type="spellStart"/>
      <w:r w:rsidRPr="00C11E22">
        <w:rPr>
          <w:sz w:val="28"/>
          <w:szCs w:val="28"/>
        </w:rPr>
        <w:t>визначення</w:t>
      </w:r>
      <w:proofErr w:type="spellEnd"/>
      <w:r w:rsidRPr="00C11E22">
        <w:rPr>
          <w:sz w:val="28"/>
          <w:szCs w:val="28"/>
        </w:rPr>
        <w:t xml:space="preserve"> того, </w:t>
      </w:r>
      <w:proofErr w:type="spellStart"/>
      <w:r w:rsidRPr="00C11E22">
        <w:rPr>
          <w:sz w:val="28"/>
          <w:szCs w:val="28"/>
        </w:rPr>
        <w:t>що</w:t>
      </w:r>
      <w:proofErr w:type="spellEnd"/>
      <w:r w:rsidRPr="00C11E22">
        <w:rPr>
          <w:sz w:val="28"/>
          <w:szCs w:val="28"/>
        </w:rPr>
        <w:t xml:space="preserve"> </w:t>
      </w:r>
      <w:proofErr w:type="spellStart"/>
      <w:r w:rsidRPr="00C11E22">
        <w:rPr>
          <w:sz w:val="28"/>
          <w:szCs w:val="28"/>
        </w:rPr>
        <w:t>застосовна</w:t>
      </w:r>
      <w:proofErr w:type="spellEnd"/>
      <w:r w:rsidRPr="00C11E22">
        <w:rPr>
          <w:sz w:val="28"/>
          <w:szCs w:val="28"/>
        </w:rPr>
        <w:t xml:space="preserve"> концептуальна основа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прийнятна</w:t>
      </w:r>
      <w:proofErr w:type="spellEnd"/>
      <w:r w:rsidRPr="00C11E22">
        <w:rPr>
          <w:sz w:val="28"/>
          <w:szCs w:val="28"/>
        </w:rPr>
        <w:t xml:space="preserve"> за </w:t>
      </w:r>
      <w:proofErr w:type="spellStart"/>
      <w:r w:rsidRPr="00C11E22">
        <w:rPr>
          <w:sz w:val="28"/>
          <w:szCs w:val="28"/>
        </w:rPr>
        <w:t>цих</w:t>
      </w:r>
      <w:proofErr w:type="spellEnd"/>
      <w:r w:rsidRPr="00C11E22">
        <w:rPr>
          <w:sz w:val="28"/>
          <w:szCs w:val="28"/>
        </w:rPr>
        <w:t xml:space="preserve"> </w:t>
      </w:r>
      <w:proofErr w:type="spellStart"/>
      <w:r w:rsidRPr="00C11E22">
        <w:rPr>
          <w:sz w:val="28"/>
          <w:szCs w:val="28"/>
        </w:rPr>
        <w:t>обставин</w:t>
      </w:r>
      <w:proofErr w:type="spellEnd"/>
      <w:r w:rsidRPr="00C11E22">
        <w:rPr>
          <w:sz w:val="28"/>
          <w:szCs w:val="28"/>
        </w:rPr>
        <w:t xml:space="preserve">. </w:t>
      </w:r>
    </w:p>
    <w:p w:rsidR="004C3ECF" w:rsidRPr="00C11E22" w:rsidRDefault="004C3ECF" w:rsidP="004C3ECF">
      <w:pPr>
        <w:pStyle w:val="p1"/>
        <w:spacing w:before="0" w:beforeAutospacing="0" w:after="0" w:afterAutospacing="0"/>
        <w:ind w:firstLine="709"/>
        <w:jc w:val="both"/>
        <w:rPr>
          <w:sz w:val="28"/>
          <w:szCs w:val="28"/>
        </w:rPr>
      </w:pPr>
      <w:r w:rsidRPr="00C11E22">
        <w:rPr>
          <w:sz w:val="28"/>
          <w:szCs w:val="28"/>
        </w:rPr>
        <w:t xml:space="preserve">Аудитор </w:t>
      </w:r>
      <w:proofErr w:type="spellStart"/>
      <w:r w:rsidRPr="00C11E22">
        <w:rPr>
          <w:sz w:val="28"/>
          <w:szCs w:val="28"/>
        </w:rPr>
        <w:t>має</w:t>
      </w:r>
      <w:proofErr w:type="spellEnd"/>
      <w:r w:rsidRPr="00C11E22">
        <w:rPr>
          <w:sz w:val="28"/>
          <w:szCs w:val="28"/>
        </w:rPr>
        <w:t xml:space="preserve"> </w:t>
      </w:r>
      <w:proofErr w:type="spellStart"/>
      <w:r w:rsidRPr="00C11E22">
        <w:rPr>
          <w:sz w:val="28"/>
          <w:szCs w:val="28"/>
        </w:rPr>
        <w:t>дотримуватися</w:t>
      </w:r>
      <w:proofErr w:type="spellEnd"/>
      <w:r w:rsidRPr="00C11E22">
        <w:rPr>
          <w:sz w:val="28"/>
          <w:szCs w:val="28"/>
        </w:rPr>
        <w:t xml:space="preserve"> (за МСА 200</w:t>
      </w:r>
      <w:r w:rsidRPr="00C11E22">
        <w:rPr>
          <w:sz w:val="28"/>
          <w:szCs w:val="28"/>
          <w:lang w:val="uk-UA"/>
        </w:rPr>
        <w:t xml:space="preserve"> </w:t>
      </w:r>
      <w:r>
        <w:rPr>
          <w:sz w:val="28"/>
          <w:szCs w:val="28"/>
        </w:rPr>
        <w:t>«</w:t>
      </w:r>
      <w:proofErr w:type="spellStart"/>
      <w:r>
        <w:rPr>
          <w:sz w:val="28"/>
          <w:szCs w:val="28"/>
        </w:rPr>
        <w:t>Загальні</w:t>
      </w:r>
      <w:proofErr w:type="spellEnd"/>
      <w:r>
        <w:rPr>
          <w:sz w:val="28"/>
          <w:szCs w:val="28"/>
        </w:rPr>
        <w:t xml:space="preserve"> </w:t>
      </w:r>
      <w:proofErr w:type="spellStart"/>
      <w:r>
        <w:rPr>
          <w:sz w:val="28"/>
          <w:szCs w:val="28"/>
        </w:rPr>
        <w:t>цілі</w:t>
      </w:r>
      <w:proofErr w:type="spellEnd"/>
      <w:r>
        <w:rPr>
          <w:sz w:val="28"/>
          <w:szCs w:val="28"/>
        </w:rPr>
        <w:t xml:space="preserve"> </w:t>
      </w:r>
      <w:proofErr w:type="spellStart"/>
      <w:r>
        <w:rPr>
          <w:sz w:val="28"/>
          <w:szCs w:val="28"/>
        </w:rPr>
        <w:t>незалежного</w:t>
      </w:r>
      <w:proofErr w:type="spellEnd"/>
      <w:r>
        <w:rPr>
          <w:sz w:val="28"/>
          <w:szCs w:val="28"/>
        </w:rPr>
        <w:t xml:space="preserve"> аудито</w:t>
      </w:r>
      <w:r w:rsidRPr="00C11E22">
        <w:rPr>
          <w:sz w:val="28"/>
          <w:szCs w:val="28"/>
        </w:rPr>
        <w:t xml:space="preserve">ра та </w:t>
      </w:r>
      <w:proofErr w:type="spellStart"/>
      <w:r w:rsidRPr="00C11E22">
        <w:rPr>
          <w:sz w:val="28"/>
          <w:szCs w:val="28"/>
        </w:rPr>
        <w:t>проведення</w:t>
      </w:r>
      <w:proofErr w:type="spellEnd"/>
      <w:r w:rsidRPr="00C11E22">
        <w:rPr>
          <w:sz w:val="28"/>
          <w:szCs w:val="28"/>
        </w:rPr>
        <w:t xml:space="preserve"> аудиту </w:t>
      </w:r>
      <w:proofErr w:type="spellStart"/>
      <w:r w:rsidRPr="00C11E22">
        <w:rPr>
          <w:sz w:val="28"/>
          <w:szCs w:val="28"/>
        </w:rPr>
        <w:t>відповідно</w:t>
      </w:r>
      <w:proofErr w:type="spellEnd"/>
      <w:r w:rsidRPr="00C11E22">
        <w:rPr>
          <w:sz w:val="28"/>
          <w:szCs w:val="28"/>
        </w:rPr>
        <w:t xml:space="preserve"> до </w:t>
      </w:r>
      <w:proofErr w:type="spellStart"/>
      <w:r w:rsidRPr="00C11E22">
        <w:rPr>
          <w:sz w:val="28"/>
          <w:szCs w:val="28"/>
        </w:rPr>
        <w:t>Міжнародних</w:t>
      </w:r>
      <w:proofErr w:type="spellEnd"/>
      <w:r w:rsidRPr="00C11E22">
        <w:rPr>
          <w:sz w:val="28"/>
          <w:szCs w:val="28"/>
        </w:rPr>
        <w:t xml:space="preserve"> </w:t>
      </w:r>
      <w:proofErr w:type="spellStart"/>
      <w:r w:rsidRPr="00C11E22">
        <w:rPr>
          <w:sz w:val="28"/>
          <w:szCs w:val="28"/>
        </w:rPr>
        <w:t>стандартів</w:t>
      </w:r>
      <w:proofErr w:type="spellEnd"/>
      <w:r w:rsidRPr="00C11E22">
        <w:rPr>
          <w:sz w:val="28"/>
          <w:szCs w:val="28"/>
        </w:rPr>
        <w:t xml:space="preserve"> аудиту»): </w:t>
      </w:r>
      <w:proofErr w:type="spellStart"/>
      <w:r w:rsidRPr="00C11E22">
        <w:rPr>
          <w:sz w:val="28"/>
          <w:szCs w:val="28"/>
        </w:rPr>
        <w:t>етичних</w:t>
      </w:r>
      <w:proofErr w:type="spellEnd"/>
      <w:r w:rsidRPr="00C11E22">
        <w:rPr>
          <w:sz w:val="28"/>
          <w:szCs w:val="28"/>
        </w:rPr>
        <w:t xml:space="preserve"> </w:t>
      </w:r>
      <w:proofErr w:type="spellStart"/>
      <w:r w:rsidRPr="00C11E22">
        <w:rPr>
          <w:sz w:val="28"/>
          <w:szCs w:val="28"/>
        </w:rPr>
        <w:t>вимог</w:t>
      </w:r>
      <w:proofErr w:type="spellEnd"/>
      <w:r w:rsidRPr="00C11E22">
        <w:rPr>
          <w:sz w:val="28"/>
          <w:szCs w:val="28"/>
        </w:rPr>
        <w:t xml:space="preserve">, </w:t>
      </w:r>
      <w:proofErr w:type="spellStart"/>
      <w:r w:rsidRPr="00C11E22">
        <w:rPr>
          <w:sz w:val="28"/>
          <w:szCs w:val="28"/>
        </w:rPr>
        <w:t>включаючи</w:t>
      </w:r>
      <w:proofErr w:type="spellEnd"/>
      <w:r w:rsidRPr="00C11E22">
        <w:rPr>
          <w:sz w:val="28"/>
          <w:szCs w:val="28"/>
        </w:rPr>
        <w:t xml:space="preserve"> </w:t>
      </w:r>
      <w:proofErr w:type="spellStart"/>
      <w:r w:rsidRPr="00C11E22">
        <w:rPr>
          <w:sz w:val="28"/>
          <w:szCs w:val="28"/>
        </w:rPr>
        <w:t>вимоги</w:t>
      </w:r>
      <w:proofErr w:type="spellEnd"/>
      <w:r w:rsidRPr="00C11E22">
        <w:rPr>
          <w:sz w:val="28"/>
          <w:szCs w:val="28"/>
        </w:rPr>
        <w:t xml:space="preserve"> </w:t>
      </w:r>
      <w:proofErr w:type="spellStart"/>
      <w:r w:rsidRPr="00C11E22">
        <w:rPr>
          <w:sz w:val="28"/>
          <w:szCs w:val="28"/>
        </w:rPr>
        <w:t>щодо</w:t>
      </w:r>
      <w:proofErr w:type="spellEnd"/>
      <w:r w:rsidRPr="00C11E22">
        <w:rPr>
          <w:sz w:val="28"/>
          <w:szCs w:val="28"/>
        </w:rPr>
        <w:t xml:space="preserve"> </w:t>
      </w:r>
      <w:proofErr w:type="spellStart"/>
      <w:r w:rsidRPr="00C11E22">
        <w:rPr>
          <w:sz w:val="28"/>
          <w:szCs w:val="28"/>
        </w:rPr>
        <w:t>незалежності</w:t>
      </w:r>
      <w:proofErr w:type="spellEnd"/>
      <w:r w:rsidRPr="00C11E22">
        <w:rPr>
          <w:sz w:val="28"/>
          <w:szCs w:val="28"/>
        </w:rPr>
        <w:t xml:space="preserve">, </w:t>
      </w:r>
      <w:proofErr w:type="spellStart"/>
      <w:r w:rsidRPr="00C11E22">
        <w:rPr>
          <w:sz w:val="28"/>
          <w:szCs w:val="28"/>
        </w:rPr>
        <w:t>які</w:t>
      </w:r>
      <w:proofErr w:type="spellEnd"/>
      <w:r w:rsidRPr="00C11E22">
        <w:rPr>
          <w:sz w:val="28"/>
          <w:szCs w:val="28"/>
        </w:rPr>
        <w:t xml:space="preserve"> </w:t>
      </w:r>
      <w:proofErr w:type="spellStart"/>
      <w:r w:rsidRPr="00C11E22">
        <w:rPr>
          <w:sz w:val="28"/>
          <w:szCs w:val="28"/>
        </w:rPr>
        <w:t>стосуються</w:t>
      </w:r>
      <w:proofErr w:type="spellEnd"/>
      <w:r w:rsidRPr="00C11E22">
        <w:rPr>
          <w:sz w:val="28"/>
          <w:szCs w:val="28"/>
        </w:rPr>
        <w:t xml:space="preserve"> </w:t>
      </w:r>
      <w:proofErr w:type="spellStart"/>
      <w:r w:rsidRPr="00C11E22">
        <w:rPr>
          <w:sz w:val="28"/>
          <w:szCs w:val="28"/>
        </w:rPr>
        <w:t>завдань</w:t>
      </w:r>
      <w:proofErr w:type="spellEnd"/>
      <w:r w:rsidRPr="00C11E22">
        <w:rPr>
          <w:sz w:val="28"/>
          <w:szCs w:val="28"/>
        </w:rPr>
        <w:t xml:space="preserve"> з аудиту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усіх</w:t>
      </w:r>
      <w:proofErr w:type="spellEnd"/>
      <w:r w:rsidRPr="00C11E22">
        <w:rPr>
          <w:sz w:val="28"/>
          <w:szCs w:val="28"/>
        </w:rPr>
        <w:t xml:space="preserve"> МСА, </w:t>
      </w:r>
      <w:proofErr w:type="spellStart"/>
      <w:r w:rsidRPr="00C11E22">
        <w:rPr>
          <w:sz w:val="28"/>
          <w:szCs w:val="28"/>
        </w:rPr>
        <w:t>які</w:t>
      </w:r>
      <w:proofErr w:type="spellEnd"/>
      <w:r w:rsidRPr="00C11E22">
        <w:rPr>
          <w:sz w:val="28"/>
          <w:szCs w:val="28"/>
        </w:rPr>
        <w:t xml:space="preserve"> є </w:t>
      </w:r>
      <w:proofErr w:type="spellStart"/>
      <w:r w:rsidRPr="00C11E22">
        <w:rPr>
          <w:sz w:val="28"/>
          <w:szCs w:val="28"/>
        </w:rPr>
        <w:t>доречними</w:t>
      </w:r>
      <w:proofErr w:type="spellEnd"/>
      <w:r w:rsidRPr="00C11E22">
        <w:rPr>
          <w:sz w:val="28"/>
          <w:szCs w:val="28"/>
        </w:rPr>
        <w:t xml:space="preserve"> </w:t>
      </w:r>
      <w:proofErr w:type="gramStart"/>
      <w:r w:rsidRPr="00C11E22">
        <w:rPr>
          <w:sz w:val="28"/>
          <w:szCs w:val="28"/>
        </w:rPr>
        <w:t>для аудиту</w:t>
      </w:r>
      <w:proofErr w:type="gramEnd"/>
      <w:r w:rsidRPr="00C11E22">
        <w:rPr>
          <w:sz w:val="28"/>
          <w:szCs w:val="28"/>
        </w:rPr>
        <w:t xml:space="preserve">. </w:t>
      </w:r>
    </w:p>
    <w:p w:rsidR="004C3ECF" w:rsidRPr="00C11E22" w:rsidRDefault="004C3ECF" w:rsidP="004C3ECF">
      <w:pPr>
        <w:pStyle w:val="p1"/>
        <w:spacing w:before="0" w:beforeAutospacing="0" w:after="0" w:afterAutospacing="0"/>
        <w:ind w:firstLine="709"/>
        <w:jc w:val="both"/>
        <w:rPr>
          <w:rStyle w:val="s1"/>
          <w:szCs w:val="28"/>
          <w:highlight w:val="yellow"/>
        </w:rPr>
      </w:pPr>
      <w:proofErr w:type="spellStart"/>
      <w:r w:rsidRPr="00C11E22">
        <w:rPr>
          <w:sz w:val="28"/>
          <w:szCs w:val="28"/>
        </w:rPr>
        <w:t>Під</w:t>
      </w:r>
      <w:proofErr w:type="spellEnd"/>
      <w:r w:rsidRPr="00C11E22">
        <w:rPr>
          <w:sz w:val="28"/>
          <w:szCs w:val="28"/>
        </w:rPr>
        <w:t xml:space="preserve"> час </w:t>
      </w:r>
      <w:proofErr w:type="spellStart"/>
      <w:r w:rsidRPr="00C11E22">
        <w:rPr>
          <w:sz w:val="28"/>
          <w:szCs w:val="28"/>
        </w:rPr>
        <w:t>планування</w:t>
      </w:r>
      <w:proofErr w:type="spellEnd"/>
      <w:r w:rsidRPr="00C11E22">
        <w:rPr>
          <w:sz w:val="28"/>
          <w:szCs w:val="28"/>
        </w:rPr>
        <w:t xml:space="preserve"> та </w:t>
      </w:r>
      <w:proofErr w:type="spellStart"/>
      <w:r w:rsidRPr="00C11E22">
        <w:rPr>
          <w:sz w:val="28"/>
          <w:szCs w:val="28"/>
        </w:rPr>
        <w:t>проведення</w:t>
      </w:r>
      <w:proofErr w:type="spellEnd"/>
      <w:r w:rsidRPr="00C11E22">
        <w:rPr>
          <w:sz w:val="28"/>
          <w:szCs w:val="28"/>
        </w:rPr>
        <w:t xml:space="preserve"> аудиту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аудитор повинен </w:t>
      </w:r>
      <w:proofErr w:type="spellStart"/>
      <w:r w:rsidRPr="00C11E22">
        <w:rPr>
          <w:sz w:val="28"/>
          <w:szCs w:val="28"/>
        </w:rPr>
        <w:t>визначити</w:t>
      </w:r>
      <w:proofErr w:type="spellEnd"/>
      <w:r w:rsidRPr="00C11E22">
        <w:rPr>
          <w:sz w:val="28"/>
          <w:szCs w:val="28"/>
        </w:rPr>
        <w:t xml:space="preserve">, </w:t>
      </w:r>
      <w:proofErr w:type="spellStart"/>
      <w:r w:rsidRPr="00C11E22">
        <w:rPr>
          <w:sz w:val="28"/>
          <w:szCs w:val="28"/>
        </w:rPr>
        <w:t>чи</w:t>
      </w:r>
      <w:proofErr w:type="spellEnd"/>
      <w:r w:rsidRPr="00C11E22">
        <w:rPr>
          <w:sz w:val="28"/>
          <w:szCs w:val="28"/>
        </w:rPr>
        <w:t xml:space="preserve"> </w:t>
      </w:r>
      <w:proofErr w:type="spellStart"/>
      <w:r w:rsidRPr="00C11E22">
        <w:rPr>
          <w:sz w:val="28"/>
          <w:szCs w:val="28"/>
        </w:rPr>
        <w:t>застосування</w:t>
      </w:r>
      <w:proofErr w:type="spellEnd"/>
      <w:r w:rsidRPr="00C11E22">
        <w:rPr>
          <w:sz w:val="28"/>
          <w:szCs w:val="28"/>
        </w:rPr>
        <w:t xml:space="preserve"> </w:t>
      </w:r>
      <w:proofErr w:type="spellStart"/>
      <w:r w:rsidRPr="00C11E22">
        <w:rPr>
          <w:sz w:val="28"/>
          <w:szCs w:val="28"/>
        </w:rPr>
        <w:t>цих</w:t>
      </w:r>
      <w:proofErr w:type="spellEnd"/>
      <w:r w:rsidRPr="00C11E22">
        <w:rPr>
          <w:sz w:val="28"/>
          <w:szCs w:val="28"/>
        </w:rPr>
        <w:t xml:space="preserve"> МСА </w:t>
      </w:r>
      <w:proofErr w:type="spellStart"/>
      <w:r w:rsidRPr="00C11E22">
        <w:rPr>
          <w:sz w:val="28"/>
          <w:szCs w:val="28"/>
        </w:rPr>
        <w:t>потребує</w:t>
      </w:r>
      <w:proofErr w:type="spellEnd"/>
      <w:r w:rsidRPr="00C11E22">
        <w:rPr>
          <w:sz w:val="28"/>
          <w:szCs w:val="28"/>
        </w:rPr>
        <w:t xml:space="preserve"> особливого </w:t>
      </w:r>
      <w:proofErr w:type="spellStart"/>
      <w:r w:rsidRPr="00C11E22">
        <w:rPr>
          <w:sz w:val="28"/>
          <w:szCs w:val="28"/>
        </w:rPr>
        <w:t>розгляду</w:t>
      </w:r>
      <w:proofErr w:type="spellEnd"/>
      <w:r w:rsidRPr="00C11E22">
        <w:rPr>
          <w:sz w:val="28"/>
          <w:szCs w:val="28"/>
        </w:rPr>
        <w:t xml:space="preserve"> за </w:t>
      </w:r>
      <w:proofErr w:type="spellStart"/>
      <w:r w:rsidRPr="00C11E22">
        <w:rPr>
          <w:sz w:val="28"/>
          <w:szCs w:val="28"/>
        </w:rPr>
        <w:t>конкретних</w:t>
      </w:r>
      <w:proofErr w:type="spellEnd"/>
      <w:r w:rsidRPr="00C11E22">
        <w:rPr>
          <w:sz w:val="28"/>
          <w:szCs w:val="28"/>
        </w:rPr>
        <w:t xml:space="preserve"> </w:t>
      </w:r>
      <w:proofErr w:type="spellStart"/>
      <w:r w:rsidRPr="00C11E22">
        <w:rPr>
          <w:sz w:val="28"/>
          <w:szCs w:val="28"/>
        </w:rPr>
        <w:t>обставин</w:t>
      </w:r>
      <w:proofErr w:type="spellEnd"/>
      <w:r w:rsidRPr="00C11E22">
        <w:rPr>
          <w:sz w:val="28"/>
          <w:szCs w:val="28"/>
        </w:rPr>
        <w:t xml:space="preserve"> </w:t>
      </w:r>
      <w:proofErr w:type="spellStart"/>
      <w:r w:rsidRPr="00C11E22">
        <w:rPr>
          <w:sz w:val="28"/>
          <w:szCs w:val="28"/>
        </w:rPr>
        <w:t>завдання</w:t>
      </w:r>
      <w:proofErr w:type="spellEnd"/>
      <w:r w:rsidRPr="00C11E22">
        <w:rPr>
          <w:sz w:val="28"/>
          <w:szCs w:val="28"/>
        </w:rPr>
        <w:t xml:space="preserve">. Аудитором </w:t>
      </w:r>
      <w:proofErr w:type="spellStart"/>
      <w:r w:rsidRPr="00C11E22">
        <w:rPr>
          <w:sz w:val="28"/>
          <w:szCs w:val="28"/>
        </w:rPr>
        <w:t>має</w:t>
      </w:r>
      <w:proofErr w:type="spellEnd"/>
      <w:r w:rsidRPr="00C11E22">
        <w:rPr>
          <w:sz w:val="28"/>
          <w:szCs w:val="28"/>
        </w:rPr>
        <w:t xml:space="preserve"> </w:t>
      </w:r>
      <w:proofErr w:type="spellStart"/>
      <w:r w:rsidRPr="00C11E22">
        <w:rPr>
          <w:sz w:val="28"/>
          <w:szCs w:val="28"/>
        </w:rPr>
        <w:t>отримати</w:t>
      </w:r>
      <w:proofErr w:type="spellEnd"/>
      <w:r w:rsidRPr="00C11E22">
        <w:rPr>
          <w:sz w:val="28"/>
          <w:szCs w:val="28"/>
        </w:rPr>
        <w:t xml:space="preserve"> </w:t>
      </w:r>
      <w:proofErr w:type="spellStart"/>
      <w:r w:rsidRPr="00C11E22">
        <w:rPr>
          <w:sz w:val="28"/>
          <w:szCs w:val="28"/>
        </w:rPr>
        <w:t>розуміння</w:t>
      </w:r>
      <w:proofErr w:type="spellEnd"/>
      <w:r w:rsidRPr="00C11E22">
        <w:rPr>
          <w:sz w:val="28"/>
          <w:szCs w:val="28"/>
        </w:rPr>
        <w:t xml:space="preserve"> та </w:t>
      </w:r>
      <w:proofErr w:type="spellStart"/>
      <w:r w:rsidRPr="00C11E22">
        <w:rPr>
          <w:sz w:val="28"/>
          <w:szCs w:val="28"/>
        </w:rPr>
        <w:t>застосування</w:t>
      </w:r>
      <w:proofErr w:type="spellEnd"/>
      <w:r w:rsidRPr="00C11E22">
        <w:rPr>
          <w:sz w:val="28"/>
          <w:szCs w:val="28"/>
        </w:rPr>
        <w:t xml:space="preserve"> </w:t>
      </w:r>
      <w:proofErr w:type="spellStart"/>
      <w:r w:rsidRPr="00C11E22">
        <w:rPr>
          <w:sz w:val="28"/>
          <w:szCs w:val="28"/>
        </w:rPr>
        <w:t>облікових</w:t>
      </w:r>
      <w:proofErr w:type="spellEnd"/>
      <w:r w:rsidRPr="00C11E22">
        <w:rPr>
          <w:sz w:val="28"/>
          <w:szCs w:val="28"/>
        </w:rPr>
        <w:t xml:space="preserve"> </w:t>
      </w:r>
      <w:proofErr w:type="spellStart"/>
      <w:r w:rsidRPr="00C11E22">
        <w:rPr>
          <w:sz w:val="28"/>
          <w:szCs w:val="28"/>
        </w:rPr>
        <w:t>політик</w:t>
      </w:r>
      <w:proofErr w:type="spellEnd"/>
      <w:r w:rsidRPr="00C11E22">
        <w:rPr>
          <w:sz w:val="28"/>
          <w:szCs w:val="28"/>
        </w:rPr>
        <w:t xml:space="preserve"> </w:t>
      </w:r>
      <w:proofErr w:type="spellStart"/>
      <w:r w:rsidRPr="00C11E22">
        <w:rPr>
          <w:sz w:val="28"/>
          <w:szCs w:val="28"/>
        </w:rPr>
        <w:t>суб’єкта</w:t>
      </w:r>
      <w:proofErr w:type="spellEnd"/>
      <w:r w:rsidRPr="00C11E22">
        <w:rPr>
          <w:sz w:val="28"/>
          <w:szCs w:val="28"/>
        </w:rPr>
        <w:t xml:space="preserve"> </w:t>
      </w:r>
      <w:proofErr w:type="spellStart"/>
      <w:r w:rsidRPr="00C11E22">
        <w:rPr>
          <w:sz w:val="28"/>
          <w:szCs w:val="28"/>
        </w:rPr>
        <w:t>господарювання</w:t>
      </w:r>
      <w:proofErr w:type="spellEnd"/>
      <w:r w:rsidRPr="00C11E22">
        <w:rPr>
          <w:sz w:val="28"/>
          <w:szCs w:val="28"/>
        </w:rPr>
        <w:t xml:space="preserve"> (за МСА 315</w:t>
      </w:r>
      <w:r w:rsidRPr="00C11E22">
        <w:rPr>
          <w:sz w:val="28"/>
          <w:szCs w:val="28"/>
          <w:lang w:val="uk-UA"/>
        </w:rPr>
        <w:t xml:space="preserve"> </w:t>
      </w:r>
      <w:r w:rsidRPr="00C11E22">
        <w:rPr>
          <w:sz w:val="28"/>
          <w:szCs w:val="28"/>
        </w:rPr>
        <w:t>(</w:t>
      </w:r>
      <w:proofErr w:type="spellStart"/>
      <w:r w:rsidRPr="00C11E22">
        <w:rPr>
          <w:sz w:val="28"/>
          <w:szCs w:val="28"/>
        </w:rPr>
        <w:t>переглянутий</w:t>
      </w:r>
      <w:proofErr w:type="spellEnd"/>
      <w:r w:rsidRPr="00C11E22">
        <w:rPr>
          <w:sz w:val="28"/>
          <w:szCs w:val="28"/>
        </w:rPr>
        <w:t>) «</w:t>
      </w:r>
      <w:proofErr w:type="spellStart"/>
      <w:r w:rsidRPr="00C11E22">
        <w:rPr>
          <w:sz w:val="28"/>
          <w:szCs w:val="28"/>
        </w:rPr>
        <w:t>Ідентифікація</w:t>
      </w:r>
      <w:proofErr w:type="spellEnd"/>
      <w:r w:rsidRPr="00C11E22">
        <w:rPr>
          <w:sz w:val="28"/>
          <w:szCs w:val="28"/>
        </w:rPr>
        <w:t xml:space="preserve"> та </w:t>
      </w:r>
      <w:proofErr w:type="spellStart"/>
      <w:r w:rsidRPr="00C11E22">
        <w:rPr>
          <w:sz w:val="28"/>
          <w:szCs w:val="28"/>
        </w:rPr>
        <w:t>оцінювання</w:t>
      </w:r>
      <w:proofErr w:type="spellEnd"/>
      <w:r w:rsidRPr="00C11E22">
        <w:rPr>
          <w:sz w:val="28"/>
          <w:szCs w:val="28"/>
        </w:rPr>
        <w:t xml:space="preserve"> </w:t>
      </w:r>
      <w:proofErr w:type="spellStart"/>
      <w:r w:rsidRPr="00C11E22">
        <w:rPr>
          <w:sz w:val="28"/>
          <w:szCs w:val="28"/>
        </w:rPr>
        <w:t>ризиків</w:t>
      </w:r>
      <w:proofErr w:type="spellEnd"/>
      <w:r w:rsidRPr="00C11E22">
        <w:rPr>
          <w:sz w:val="28"/>
          <w:szCs w:val="28"/>
        </w:rPr>
        <w:t xml:space="preserve"> </w:t>
      </w:r>
      <w:proofErr w:type="spellStart"/>
      <w:r w:rsidRPr="00C11E22">
        <w:rPr>
          <w:sz w:val="28"/>
          <w:szCs w:val="28"/>
        </w:rPr>
        <w:t>суттєвого</w:t>
      </w:r>
      <w:proofErr w:type="spellEnd"/>
      <w:r w:rsidRPr="00C11E22">
        <w:rPr>
          <w:sz w:val="28"/>
          <w:szCs w:val="28"/>
        </w:rPr>
        <w:t xml:space="preserve"> </w:t>
      </w:r>
      <w:proofErr w:type="spellStart"/>
      <w:r w:rsidRPr="00C11E22">
        <w:rPr>
          <w:sz w:val="28"/>
          <w:szCs w:val="28"/>
        </w:rPr>
        <w:t>викривлення</w:t>
      </w:r>
      <w:proofErr w:type="spellEnd"/>
      <w:r w:rsidRPr="00C11E22">
        <w:rPr>
          <w:sz w:val="28"/>
          <w:szCs w:val="28"/>
        </w:rPr>
        <w:t xml:space="preserve"> через </w:t>
      </w:r>
      <w:proofErr w:type="spellStart"/>
      <w:r w:rsidRPr="00C11E22">
        <w:rPr>
          <w:sz w:val="28"/>
          <w:szCs w:val="28"/>
        </w:rPr>
        <w:t>розуміння</w:t>
      </w:r>
      <w:proofErr w:type="spellEnd"/>
      <w:r w:rsidRPr="00C11E22">
        <w:rPr>
          <w:sz w:val="28"/>
          <w:szCs w:val="28"/>
        </w:rPr>
        <w:t xml:space="preserve"> </w:t>
      </w:r>
      <w:proofErr w:type="spellStart"/>
      <w:r w:rsidRPr="00C11E22">
        <w:rPr>
          <w:sz w:val="28"/>
          <w:szCs w:val="28"/>
        </w:rPr>
        <w:t>суб’єкта</w:t>
      </w:r>
      <w:proofErr w:type="spellEnd"/>
      <w:r w:rsidRPr="00C11E22">
        <w:rPr>
          <w:sz w:val="28"/>
          <w:szCs w:val="28"/>
        </w:rPr>
        <w:t xml:space="preserve"> </w:t>
      </w:r>
      <w:proofErr w:type="spellStart"/>
      <w:r w:rsidRPr="00C11E22">
        <w:rPr>
          <w:sz w:val="28"/>
          <w:szCs w:val="28"/>
        </w:rPr>
        <w:t>господарювання</w:t>
      </w:r>
      <w:proofErr w:type="spellEnd"/>
      <w:r w:rsidRPr="00C11E22">
        <w:rPr>
          <w:sz w:val="28"/>
          <w:szCs w:val="28"/>
        </w:rPr>
        <w:t xml:space="preserve"> і </w:t>
      </w:r>
      <w:proofErr w:type="spellStart"/>
      <w:r w:rsidRPr="00C11E22">
        <w:rPr>
          <w:sz w:val="28"/>
          <w:szCs w:val="28"/>
        </w:rPr>
        <w:t>його</w:t>
      </w:r>
      <w:proofErr w:type="spellEnd"/>
      <w:r w:rsidRPr="00C11E22">
        <w:rPr>
          <w:sz w:val="28"/>
          <w:szCs w:val="28"/>
        </w:rPr>
        <w:t xml:space="preserve"> </w:t>
      </w:r>
      <w:proofErr w:type="spellStart"/>
      <w:r w:rsidRPr="00C11E22">
        <w:rPr>
          <w:sz w:val="28"/>
          <w:szCs w:val="28"/>
        </w:rPr>
        <w:t>середовища</w:t>
      </w:r>
      <w:proofErr w:type="spellEnd"/>
      <w:r w:rsidRPr="00C11E22">
        <w:rPr>
          <w:sz w:val="28"/>
          <w:szCs w:val="28"/>
        </w:rPr>
        <w:t>»).</w:t>
      </w:r>
    </w:p>
    <w:p w:rsidR="004C3ECF" w:rsidRPr="00C11E22" w:rsidRDefault="004C3ECF" w:rsidP="004C3ECF">
      <w:pPr>
        <w:pStyle w:val="p1"/>
        <w:spacing w:before="0" w:beforeAutospacing="0" w:after="0" w:afterAutospacing="0"/>
        <w:ind w:firstLine="709"/>
        <w:jc w:val="both"/>
        <w:rPr>
          <w:sz w:val="28"/>
          <w:szCs w:val="28"/>
        </w:rPr>
      </w:pPr>
      <w:r w:rsidRPr="00C11E22">
        <w:rPr>
          <w:sz w:val="28"/>
          <w:szCs w:val="28"/>
          <w:lang w:val="uk-UA"/>
        </w:rPr>
        <w:t xml:space="preserve">При формуванні думки та звіту щодо фінансової звітності спеціального призначення аудитор повинен дотримуватися вимог МСА 700 (переглянутий) «Формування думки та складання звіту щодо фінансової звітності». </w:t>
      </w:r>
      <w:r w:rsidRPr="00C11E22">
        <w:rPr>
          <w:sz w:val="28"/>
          <w:szCs w:val="28"/>
        </w:rPr>
        <w:t xml:space="preserve">МСА 700 </w:t>
      </w:r>
      <w:proofErr w:type="spellStart"/>
      <w:r w:rsidRPr="00C11E22">
        <w:rPr>
          <w:sz w:val="28"/>
          <w:szCs w:val="28"/>
        </w:rPr>
        <w:t>потребує</w:t>
      </w:r>
      <w:proofErr w:type="spellEnd"/>
      <w:r w:rsidRPr="00C11E22">
        <w:rPr>
          <w:sz w:val="28"/>
          <w:szCs w:val="28"/>
        </w:rPr>
        <w:t xml:space="preserve">, </w:t>
      </w:r>
      <w:proofErr w:type="spellStart"/>
      <w:r w:rsidRPr="00C11E22">
        <w:rPr>
          <w:sz w:val="28"/>
          <w:szCs w:val="28"/>
        </w:rPr>
        <w:t>щоб</w:t>
      </w:r>
      <w:proofErr w:type="spellEnd"/>
      <w:r w:rsidRPr="00C11E22">
        <w:rPr>
          <w:sz w:val="28"/>
          <w:szCs w:val="28"/>
        </w:rPr>
        <w:t xml:space="preserve"> аудитор </w:t>
      </w:r>
      <w:proofErr w:type="spellStart"/>
      <w:r w:rsidRPr="00C11E22">
        <w:rPr>
          <w:sz w:val="28"/>
          <w:szCs w:val="28"/>
        </w:rPr>
        <w:t>оцінив</w:t>
      </w:r>
      <w:proofErr w:type="spellEnd"/>
      <w:r w:rsidRPr="00C11E22">
        <w:rPr>
          <w:sz w:val="28"/>
          <w:szCs w:val="28"/>
        </w:rPr>
        <w:t xml:space="preserve">, </w:t>
      </w:r>
      <w:proofErr w:type="spellStart"/>
      <w:r w:rsidRPr="00C11E22">
        <w:rPr>
          <w:sz w:val="28"/>
          <w:szCs w:val="28"/>
        </w:rPr>
        <w:t>чи</w:t>
      </w:r>
      <w:proofErr w:type="spellEnd"/>
      <w:r w:rsidRPr="00C11E22">
        <w:rPr>
          <w:sz w:val="28"/>
          <w:szCs w:val="28"/>
        </w:rPr>
        <w:t xml:space="preserve"> </w:t>
      </w:r>
      <w:proofErr w:type="spellStart"/>
      <w:r w:rsidRPr="00C11E22">
        <w:rPr>
          <w:sz w:val="28"/>
          <w:szCs w:val="28"/>
        </w:rPr>
        <w:t>зроблено</w:t>
      </w:r>
      <w:proofErr w:type="spellEnd"/>
      <w:r w:rsidRPr="00C11E22">
        <w:rPr>
          <w:sz w:val="28"/>
          <w:szCs w:val="28"/>
        </w:rPr>
        <w:t xml:space="preserve"> у </w:t>
      </w:r>
      <w:proofErr w:type="spellStart"/>
      <w:r w:rsidRPr="00C11E22">
        <w:rPr>
          <w:sz w:val="28"/>
          <w:szCs w:val="28"/>
        </w:rPr>
        <w:t>фінансовій</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адекватне</w:t>
      </w:r>
      <w:proofErr w:type="spellEnd"/>
      <w:r w:rsidRPr="00C11E22">
        <w:rPr>
          <w:sz w:val="28"/>
          <w:szCs w:val="28"/>
        </w:rPr>
        <w:t xml:space="preserve"> </w:t>
      </w:r>
      <w:proofErr w:type="spellStart"/>
      <w:r w:rsidRPr="00C11E22">
        <w:rPr>
          <w:sz w:val="28"/>
          <w:szCs w:val="28"/>
        </w:rPr>
        <w:t>посилання</w:t>
      </w:r>
      <w:proofErr w:type="spellEnd"/>
      <w:r w:rsidRPr="00C11E22">
        <w:rPr>
          <w:sz w:val="28"/>
          <w:szCs w:val="28"/>
        </w:rPr>
        <w:t xml:space="preserve"> на </w:t>
      </w:r>
      <w:proofErr w:type="spellStart"/>
      <w:r w:rsidRPr="00C11E22">
        <w:rPr>
          <w:sz w:val="28"/>
          <w:szCs w:val="28"/>
        </w:rPr>
        <w:t>застосовну</w:t>
      </w:r>
      <w:proofErr w:type="spellEnd"/>
      <w:r w:rsidRPr="00C11E22">
        <w:rPr>
          <w:sz w:val="28"/>
          <w:szCs w:val="28"/>
        </w:rPr>
        <w:t xml:space="preserve"> </w:t>
      </w:r>
      <w:proofErr w:type="spellStart"/>
      <w:r w:rsidRPr="00C11E22">
        <w:rPr>
          <w:sz w:val="28"/>
          <w:szCs w:val="28"/>
        </w:rPr>
        <w:t>концептуальну</w:t>
      </w:r>
      <w:proofErr w:type="spellEnd"/>
      <w:r w:rsidRPr="00C11E22">
        <w:rPr>
          <w:sz w:val="28"/>
          <w:szCs w:val="28"/>
        </w:rPr>
        <w:t xml:space="preserve"> основу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або</w:t>
      </w:r>
      <w:proofErr w:type="spellEnd"/>
      <w:r w:rsidRPr="00C11E22">
        <w:rPr>
          <w:sz w:val="28"/>
          <w:szCs w:val="28"/>
        </w:rPr>
        <w:t xml:space="preserve"> </w:t>
      </w:r>
      <w:proofErr w:type="spellStart"/>
      <w:r w:rsidRPr="00C11E22">
        <w:rPr>
          <w:sz w:val="28"/>
          <w:szCs w:val="28"/>
        </w:rPr>
        <w:t>її</w:t>
      </w:r>
      <w:proofErr w:type="spellEnd"/>
      <w:r w:rsidRPr="00C11E22">
        <w:rPr>
          <w:sz w:val="28"/>
          <w:szCs w:val="28"/>
        </w:rPr>
        <w:t xml:space="preserve"> </w:t>
      </w:r>
      <w:proofErr w:type="spellStart"/>
      <w:r w:rsidRPr="00C11E22">
        <w:rPr>
          <w:sz w:val="28"/>
          <w:szCs w:val="28"/>
        </w:rPr>
        <w:t>описання</w:t>
      </w:r>
      <w:proofErr w:type="spellEnd"/>
      <w:r w:rsidRPr="00C11E22">
        <w:rPr>
          <w:sz w:val="28"/>
          <w:szCs w:val="28"/>
        </w:rPr>
        <w:t xml:space="preserve">. </w:t>
      </w:r>
    </w:p>
    <w:p w:rsidR="004C3ECF" w:rsidRPr="00C11E22" w:rsidRDefault="004C3ECF" w:rsidP="004C3ECF">
      <w:pPr>
        <w:pStyle w:val="p1"/>
        <w:spacing w:before="0" w:beforeAutospacing="0" w:after="0" w:afterAutospacing="0"/>
        <w:ind w:firstLine="709"/>
        <w:jc w:val="both"/>
        <w:rPr>
          <w:sz w:val="28"/>
          <w:szCs w:val="28"/>
        </w:rPr>
      </w:pPr>
      <w:r w:rsidRPr="00C11E22">
        <w:rPr>
          <w:sz w:val="28"/>
          <w:szCs w:val="28"/>
        </w:rPr>
        <w:t xml:space="preserve">МСА 700 </w:t>
      </w:r>
      <w:proofErr w:type="spellStart"/>
      <w:r w:rsidRPr="00C11E22">
        <w:rPr>
          <w:sz w:val="28"/>
          <w:szCs w:val="28"/>
        </w:rPr>
        <w:t>стосується</w:t>
      </w:r>
      <w:proofErr w:type="spellEnd"/>
      <w:r w:rsidRPr="00C11E22">
        <w:rPr>
          <w:sz w:val="28"/>
          <w:szCs w:val="28"/>
        </w:rPr>
        <w:t xml:space="preserve"> </w:t>
      </w:r>
      <w:proofErr w:type="spellStart"/>
      <w:r w:rsidRPr="00C11E22">
        <w:rPr>
          <w:sz w:val="28"/>
          <w:szCs w:val="28"/>
        </w:rPr>
        <w:t>форми</w:t>
      </w:r>
      <w:proofErr w:type="spellEnd"/>
      <w:r w:rsidRPr="00C11E22">
        <w:rPr>
          <w:sz w:val="28"/>
          <w:szCs w:val="28"/>
        </w:rPr>
        <w:t xml:space="preserve"> та </w:t>
      </w:r>
      <w:proofErr w:type="spellStart"/>
      <w:r w:rsidRPr="00C11E22">
        <w:rPr>
          <w:sz w:val="28"/>
          <w:szCs w:val="28"/>
        </w:rPr>
        <w:t>змісту</w:t>
      </w:r>
      <w:proofErr w:type="spellEnd"/>
      <w:r w:rsidRPr="00C11E22">
        <w:rPr>
          <w:sz w:val="28"/>
          <w:szCs w:val="28"/>
        </w:rPr>
        <w:t xml:space="preserve"> </w:t>
      </w:r>
      <w:proofErr w:type="spellStart"/>
      <w:r w:rsidRPr="00C11E22">
        <w:rPr>
          <w:sz w:val="28"/>
          <w:szCs w:val="28"/>
        </w:rPr>
        <w:t>звіту</w:t>
      </w:r>
      <w:proofErr w:type="spellEnd"/>
      <w:r w:rsidRPr="00C11E22">
        <w:rPr>
          <w:sz w:val="28"/>
          <w:szCs w:val="28"/>
        </w:rPr>
        <w:t xml:space="preserve"> аудитора. В </w:t>
      </w:r>
      <w:proofErr w:type="spellStart"/>
      <w:r w:rsidRPr="00C11E22">
        <w:rPr>
          <w:sz w:val="28"/>
          <w:szCs w:val="28"/>
        </w:rPr>
        <w:t>разі</w:t>
      </w:r>
      <w:proofErr w:type="spellEnd"/>
      <w:r w:rsidRPr="00C11E22">
        <w:rPr>
          <w:sz w:val="28"/>
          <w:szCs w:val="28"/>
        </w:rPr>
        <w:t xml:space="preserve"> </w:t>
      </w:r>
      <w:proofErr w:type="spellStart"/>
      <w:r w:rsidRPr="00C11E22">
        <w:rPr>
          <w:sz w:val="28"/>
          <w:szCs w:val="28"/>
        </w:rPr>
        <w:t>звіту</w:t>
      </w:r>
      <w:proofErr w:type="spellEnd"/>
      <w:r w:rsidRPr="00C11E22">
        <w:rPr>
          <w:sz w:val="28"/>
          <w:szCs w:val="28"/>
        </w:rPr>
        <w:t xml:space="preserve"> аудитора </w:t>
      </w:r>
      <w:proofErr w:type="spellStart"/>
      <w:r w:rsidRPr="00C11E22">
        <w:rPr>
          <w:sz w:val="28"/>
          <w:szCs w:val="28"/>
        </w:rPr>
        <w:t>щодо</w:t>
      </w:r>
      <w:proofErr w:type="spellEnd"/>
      <w:r w:rsidRPr="00C11E22">
        <w:rPr>
          <w:sz w:val="28"/>
          <w:szCs w:val="28"/>
        </w:rPr>
        <w:t xml:space="preserve">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 </w:t>
      </w:r>
      <w:proofErr w:type="spellStart"/>
      <w:r w:rsidRPr="00C11E22">
        <w:rPr>
          <w:sz w:val="28"/>
          <w:szCs w:val="28"/>
        </w:rPr>
        <w:t>звіт</w:t>
      </w:r>
      <w:proofErr w:type="spellEnd"/>
      <w:r w:rsidRPr="00C11E22">
        <w:rPr>
          <w:sz w:val="28"/>
          <w:szCs w:val="28"/>
        </w:rPr>
        <w:t xml:space="preserve"> аудитора повинен </w:t>
      </w:r>
      <w:proofErr w:type="spellStart"/>
      <w:r w:rsidRPr="00C11E22">
        <w:rPr>
          <w:sz w:val="28"/>
          <w:szCs w:val="28"/>
        </w:rPr>
        <w:t>визначати</w:t>
      </w:r>
      <w:proofErr w:type="spellEnd"/>
      <w:r w:rsidRPr="00C11E22">
        <w:rPr>
          <w:sz w:val="28"/>
          <w:szCs w:val="28"/>
        </w:rPr>
        <w:t xml:space="preserve"> мету, з </w:t>
      </w:r>
      <w:proofErr w:type="spellStart"/>
      <w:r w:rsidRPr="00C11E22">
        <w:rPr>
          <w:sz w:val="28"/>
          <w:szCs w:val="28"/>
        </w:rPr>
        <w:t>якою</w:t>
      </w:r>
      <w:proofErr w:type="spellEnd"/>
      <w:r w:rsidRPr="00C11E22">
        <w:rPr>
          <w:sz w:val="28"/>
          <w:szCs w:val="28"/>
        </w:rPr>
        <w:t xml:space="preserve"> </w:t>
      </w:r>
      <w:proofErr w:type="spellStart"/>
      <w:r w:rsidRPr="00C11E22">
        <w:rPr>
          <w:sz w:val="28"/>
          <w:szCs w:val="28"/>
        </w:rPr>
        <w:t>складається</w:t>
      </w:r>
      <w:proofErr w:type="spellEnd"/>
      <w:r w:rsidRPr="00C11E22">
        <w:rPr>
          <w:sz w:val="28"/>
          <w:szCs w:val="28"/>
        </w:rPr>
        <w:t xml:space="preserve"> </w:t>
      </w:r>
      <w:proofErr w:type="spellStart"/>
      <w:r w:rsidRPr="00C11E22">
        <w:rPr>
          <w:sz w:val="28"/>
          <w:szCs w:val="28"/>
        </w:rPr>
        <w:t>фінансова</w:t>
      </w:r>
      <w:proofErr w:type="spellEnd"/>
      <w:r w:rsidRPr="00C11E22">
        <w:rPr>
          <w:sz w:val="28"/>
          <w:szCs w:val="28"/>
        </w:rPr>
        <w:t xml:space="preserve"> </w:t>
      </w:r>
      <w:proofErr w:type="spellStart"/>
      <w:r w:rsidRPr="00C11E22">
        <w:rPr>
          <w:sz w:val="28"/>
          <w:szCs w:val="28"/>
        </w:rPr>
        <w:t>звітність</w:t>
      </w:r>
      <w:proofErr w:type="spellEnd"/>
      <w:r w:rsidRPr="00C11E22">
        <w:rPr>
          <w:sz w:val="28"/>
          <w:szCs w:val="28"/>
        </w:rPr>
        <w:t xml:space="preserve">, та в </w:t>
      </w:r>
      <w:proofErr w:type="spellStart"/>
      <w:r w:rsidRPr="00C11E22">
        <w:rPr>
          <w:sz w:val="28"/>
          <w:szCs w:val="28"/>
        </w:rPr>
        <w:t>разі</w:t>
      </w:r>
      <w:proofErr w:type="spellEnd"/>
      <w:r w:rsidRPr="00C11E22">
        <w:rPr>
          <w:sz w:val="28"/>
          <w:szCs w:val="28"/>
        </w:rPr>
        <w:t xml:space="preserve"> потреби </w:t>
      </w:r>
      <w:proofErr w:type="spellStart"/>
      <w:r w:rsidRPr="00C11E22">
        <w:rPr>
          <w:sz w:val="28"/>
          <w:szCs w:val="28"/>
        </w:rPr>
        <w:t>її</w:t>
      </w:r>
      <w:proofErr w:type="spellEnd"/>
      <w:r w:rsidRPr="00C11E22">
        <w:rPr>
          <w:sz w:val="28"/>
          <w:szCs w:val="28"/>
        </w:rPr>
        <w:t xml:space="preserve"> </w:t>
      </w:r>
      <w:proofErr w:type="spellStart"/>
      <w:r w:rsidRPr="00C11E22">
        <w:rPr>
          <w:sz w:val="28"/>
          <w:szCs w:val="28"/>
        </w:rPr>
        <w:t>користувачів</w:t>
      </w:r>
      <w:proofErr w:type="spellEnd"/>
      <w:r w:rsidRPr="00C11E22">
        <w:rPr>
          <w:sz w:val="28"/>
          <w:szCs w:val="28"/>
        </w:rPr>
        <w:t xml:space="preserve"> </w:t>
      </w:r>
      <w:proofErr w:type="spellStart"/>
      <w:r w:rsidRPr="00C11E22">
        <w:rPr>
          <w:sz w:val="28"/>
          <w:szCs w:val="28"/>
        </w:rPr>
        <w:t>вказувати</w:t>
      </w:r>
      <w:proofErr w:type="spellEnd"/>
      <w:r w:rsidRPr="00C11E22">
        <w:rPr>
          <w:sz w:val="28"/>
          <w:szCs w:val="28"/>
        </w:rPr>
        <w:t xml:space="preserve"> на </w:t>
      </w:r>
      <w:proofErr w:type="spellStart"/>
      <w:r w:rsidRPr="00C11E22">
        <w:rPr>
          <w:sz w:val="28"/>
          <w:szCs w:val="28"/>
        </w:rPr>
        <w:t>примітку</w:t>
      </w:r>
      <w:proofErr w:type="spellEnd"/>
      <w:r w:rsidRPr="00C11E22">
        <w:rPr>
          <w:sz w:val="28"/>
          <w:szCs w:val="28"/>
        </w:rPr>
        <w:t xml:space="preserve"> до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w:t>
      </w:r>
      <w:proofErr w:type="spellStart"/>
      <w:r w:rsidRPr="00C11E22">
        <w:rPr>
          <w:sz w:val="28"/>
          <w:szCs w:val="28"/>
        </w:rPr>
        <w:t>що</w:t>
      </w:r>
      <w:proofErr w:type="spellEnd"/>
      <w:r w:rsidRPr="00C11E22">
        <w:rPr>
          <w:sz w:val="28"/>
          <w:szCs w:val="28"/>
        </w:rPr>
        <w:t xml:space="preserve"> </w:t>
      </w:r>
      <w:proofErr w:type="spellStart"/>
      <w:r w:rsidRPr="00C11E22">
        <w:rPr>
          <w:sz w:val="28"/>
          <w:szCs w:val="28"/>
        </w:rPr>
        <w:t>містить</w:t>
      </w:r>
      <w:proofErr w:type="spellEnd"/>
      <w:r w:rsidRPr="00C11E22">
        <w:rPr>
          <w:sz w:val="28"/>
          <w:szCs w:val="28"/>
        </w:rPr>
        <w:t xml:space="preserve"> </w:t>
      </w:r>
      <w:proofErr w:type="spellStart"/>
      <w:r w:rsidRPr="00C11E22">
        <w:rPr>
          <w:sz w:val="28"/>
          <w:szCs w:val="28"/>
        </w:rPr>
        <w:t>цю</w:t>
      </w:r>
      <w:proofErr w:type="spellEnd"/>
      <w:r w:rsidRPr="00C11E22">
        <w:rPr>
          <w:sz w:val="28"/>
          <w:szCs w:val="28"/>
        </w:rPr>
        <w:t xml:space="preserve"> </w:t>
      </w:r>
      <w:proofErr w:type="spellStart"/>
      <w:r w:rsidRPr="00C11E22">
        <w:rPr>
          <w:sz w:val="28"/>
          <w:szCs w:val="28"/>
        </w:rPr>
        <w:t>інформацію</w:t>
      </w:r>
      <w:proofErr w:type="spellEnd"/>
      <w:r w:rsidRPr="00C11E22">
        <w:rPr>
          <w:sz w:val="28"/>
          <w:szCs w:val="28"/>
        </w:rPr>
        <w:t xml:space="preserve">; • </w:t>
      </w:r>
      <w:proofErr w:type="spellStart"/>
      <w:r w:rsidRPr="00C11E22">
        <w:rPr>
          <w:sz w:val="28"/>
          <w:szCs w:val="28"/>
        </w:rPr>
        <w:t>якщо</w:t>
      </w:r>
      <w:proofErr w:type="spellEnd"/>
      <w:r w:rsidRPr="00C11E22">
        <w:rPr>
          <w:sz w:val="28"/>
          <w:szCs w:val="28"/>
        </w:rPr>
        <w:t xml:space="preserve"> </w:t>
      </w:r>
      <w:proofErr w:type="spellStart"/>
      <w:r w:rsidRPr="00C11E22">
        <w:rPr>
          <w:sz w:val="28"/>
          <w:szCs w:val="28"/>
        </w:rPr>
        <w:t>управлінський</w:t>
      </w:r>
      <w:proofErr w:type="spellEnd"/>
      <w:r w:rsidRPr="00C11E22">
        <w:rPr>
          <w:sz w:val="28"/>
          <w:szCs w:val="28"/>
        </w:rPr>
        <w:t xml:space="preserve"> персонал </w:t>
      </w:r>
      <w:proofErr w:type="spellStart"/>
      <w:r w:rsidRPr="00C11E22">
        <w:rPr>
          <w:sz w:val="28"/>
          <w:szCs w:val="28"/>
        </w:rPr>
        <w:t>має</w:t>
      </w:r>
      <w:proofErr w:type="spellEnd"/>
      <w:r w:rsidRPr="00C11E22">
        <w:rPr>
          <w:sz w:val="28"/>
          <w:szCs w:val="28"/>
        </w:rPr>
        <w:t xml:space="preserve"> </w:t>
      </w:r>
      <w:proofErr w:type="spellStart"/>
      <w:r w:rsidRPr="00C11E22">
        <w:rPr>
          <w:sz w:val="28"/>
          <w:szCs w:val="28"/>
        </w:rPr>
        <w:t>можливість</w:t>
      </w:r>
      <w:proofErr w:type="spellEnd"/>
      <w:r w:rsidRPr="00C11E22">
        <w:rPr>
          <w:sz w:val="28"/>
          <w:szCs w:val="28"/>
        </w:rPr>
        <w:t xml:space="preserve"> обрати </w:t>
      </w:r>
      <w:proofErr w:type="spellStart"/>
      <w:r w:rsidRPr="00C11E22">
        <w:rPr>
          <w:sz w:val="28"/>
          <w:szCs w:val="28"/>
        </w:rPr>
        <w:t>концептуальну</w:t>
      </w:r>
      <w:proofErr w:type="spellEnd"/>
      <w:r w:rsidRPr="00C11E22">
        <w:rPr>
          <w:sz w:val="28"/>
          <w:szCs w:val="28"/>
        </w:rPr>
        <w:t xml:space="preserve"> основу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w:t>
      </w:r>
      <w:proofErr w:type="spellStart"/>
      <w:r w:rsidRPr="00C11E22">
        <w:rPr>
          <w:sz w:val="28"/>
          <w:szCs w:val="28"/>
        </w:rPr>
        <w:t>під</w:t>
      </w:r>
      <w:proofErr w:type="spellEnd"/>
      <w:r w:rsidRPr="00C11E22">
        <w:rPr>
          <w:sz w:val="28"/>
          <w:szCs w:val="28"/>
        </w:rPr>
        <w:t xml:space="preserve"> час </w:t>
      </w:r>
      <w:proofErr w:type="spellStart"/>
      <w:r w:rsidRPr="00C11E22">
        <w:rPr>
          <w:sz w:val="28"/>
          <w:szCs w:val="28"/>
        </w:rPr>
        <w:t>складання</w:t>
      </w:r>
      <w:proofErr w:type="spellEnd"/>
      <w:r w:rsidRPr="00C11E22">
        <w:rPr>
          <w:sz w:val="28"/>
          <w:szCs w:val="28"/>
        </w:rPr>
        <w:t xml:space="preserve"> </w:t>
      </w:r>
      <w:proofErr w:type="spellStart"/>
      <w:r w:rsidRPr="00C11E22">
        <w:rPr>
          <w:sz w:val="28"/>
          <w:szCs w:val="28"/>
        </w:rPr>
        <w:t>такої</w:t>
      </w:r>
      <w:proofErr w:type="spellEnd"/>
      <w:r w:rsidRPr="00C11E22">
        <w:rPr>
          <w:sz w:val="28"/>
          <w:szCs w:val="28"/>
        </w:rPr>
        <w:t xml:space="preserve">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то </w:t>
      </w:r>
      <w:proofErr w:type="spellStart"/>
      <w:r w:rsidRPr="00C11E22">
        <w:rPr>
          <w:sz w:val="28"/>
          <w:szCs w:val="28"/>
        </w:rPr>
        <w:t>пояснення</w:t>
      </w:r>
      <w:proofErr w:type="spellEnd"/>
      <w:r w:rsidRPr="00C11E22">
        <w:rPr>
          <w:sz w:val="28"/>
          <w:szCs w:val="28"/>
        </w:rPr>
        <w:t xml:space="preserve"> </w:t>
      </w:r>
      <w:proofErr w:type="spellStart"/>
      <w:r w:rsidRPr="00C11E22">
        <w:rPr>
          <w:sz w:val="28"/>
          <w:szCs w:val="28"/>
        </w:rPr>
        <w:t>відповідальності</w:t>
      </w:r>
      <w:proofErr w:type="spellEnd"/>
      <w:r w:rsidRPr="00C11E22">
        <w:rPr>
          <w:sz w:val="28"/>
          <w:szCs w:val="28"/>
        </w:rPr>
        <w:t xml:space="preserve"> </w:t>
      </w:r>
      <w:proofErr w:type="spellStart"/>
      <w:r w:rsidRPr="00C11E22">
        <w:rPr>
          <w:sz w:val="28"/>
          <w:szCs w:val="28"/>
        </w:rPr>
        <w:t>управлінського</w:t>
      </w:r>
      <w:proofErr w:type="spellEnd"/>
      <w:r w:rsidRPr="00C11E22">
        <w:rPr>
          <w:sz w:val="28"/>
          <w:szCs w:val="28"/>
        </w:rPr>
        <w:t xml:space="preserve"> персоналу за </w:t>
      </w:r>
      <w:proofErr w:type="spellStart"/>
      <w:r w:rsidRPr="00C11E22">
        <w:rPr>
          <w:sz w:val="28"/>
          <w:szCs w:val="28"/>
        </w:rPr>
        <w:t>фінансову</w:t>
      </w:r>
      <w:proofErr w:type="spellEnd"/>
      <w:r w:rsidRPr="00C11E22">
        <w:rPr>
          <w:sz w:val="28"/>
          <w:szCs w:val="28"/>
        </w:rPr>
        <w:t xml:space="preserve"> </w:t>
      </w:r>
      <w:proofErr w:type="spellStart"/>
      <w:r w:rsidRPr="00C11E22">
        <w:rPr>
          <w:sz w:val="28"/>
          <w:szCs w:val="28"/>
        </w:rPr>
        <w:t>звітність</w:t>
      </w:r>
      <w:proofErr w:type="spellEnd"/>
      <w:r w:rsidRPr="00C11E22">
        <w:rPr>
          <w:sz w:val="28"/>
          <w:szCs w:val="28"/>
        </w:rPr>
        <w:t xml:space="preserve"> </w:t>
      </w:r>
      <w:proofErr w:type="spellStart"/>
      <w:r w:rsidRPr="00C11E22">
        <w:rPr>
          <w:sz w:val="28"/>
          <w:szCs w:val="28"/>
        </w:rPr>
        <w:t>має</w:t>
      </w:r>
      <w:proofErr w:type="spellEnd"/>
      <w:r w:rsidRPr="00C11E22">
        <w:rPr>
          <w:sz w:val="28"/>
          <w:szCs w:val="28"/>
        </w:rPr>
        <w:t xml:space="preserve"> </w:t>
      </w:r>
      <w:proofErr w:type="spellStart"/>
      <w:r w:rsidRPr="00C11E22">
        <w:rPr>
          <w:sz w:val="28"/>
          <w:szCs w:val="28"/>
        </w:rPr>
        <w:t>містити</w:t>
      </w:r>
      <w:proofErr w:type="spellEnd"/>
      <w:r w:rsidRPr="00C11E22">
        <w:rPr>
          <w:sz w:val="28"/>
          <w:szCs w:val="28"/>
        </w:rPr>
        <w:t xml:space="preserve"> </w:t>
      </w:r>
      <w:proofErr w:type="spellStart"/>
      <w:r w:rsidRPr="00C11E22">
        <w:rPr>
          <w:sz w:val="28"/>
          <w:szCs w:val="28"/>
        </w:rPr>
        <w:t>посилання</w:t>
      </w:r>
      <w:proofErr w:type="spellEnd"/>
      <w:r w:rsidRPr="00C11E22">
        <w:rPr>
          <w:sz w:val="28"/>
          <w:szCs w:val="28"/>
        </w:rPr>
        <w:t xml:space="preserve"> на </w:t>
      </w:r>
      <w:proofErr w:type="spellStart"/>
      <w:r w:rsidRPr="00C11E22">
        <w:rPr>
          <w:sz w:val="28"/>
          <w:szCs w:val="28"/>
        </w:rPr>
        <w:t>його</w:t>
      </w:r>
      <w:proofErr w:type="spellEnd"/>
      <w:r w:rsidRPr="00C11E22">
        <w:rPr>
          <w:sz w:val="28"/>
          <w:szCs w:val="28"/>
        </w:rPr>
        <w:t xml:space="preserve"> </w:t>
      </w:r>
      <w:proofErr w:type="spellStart"/>
      <w:r w:rsidRPr="00C11E22">
        <w:rPr>
          <w:sz w:val="28"/>
          <w:szCs w:val="28"/>
        </w:rPr>
        <w:t>відповідальність</w:t>
      </w:r>
      <w:proofErr w:type="spellEnd"/>
      <w:r w:rsidRPr="00C11E22">
        <w:rPr>
          <w:sz w:val="28"/>
          <w:szCs w:val="28"/>
        </w:rPr>
        <w:t xml:space="preserve"> за </w:t>
      </w:r>
      <w:proofErr w:type="spellStart"/>
      <w:r w:rsidRPr="00C11E22">
        <w:rPr>
          <w:sz w:val="28"/>
          <w:szCs w:val="28"/>
        </w:rPr>
        <w:t>визначення</w:t>
      </w:r>
      <w:proofErr w:type="spellEnd"/>
      <w:r w:rsidRPr="00C11E22">
        <w:rPr>
          <w:sz w:val="28"/>
          <w:szCs w:val="28"/>
        </w:rPr>
        <w:t xml:space="preserve"> того факту, </w:t>
      </w:r>
      <w:proofErr w:type="spellStart"/>
      <w:r w:rsidRPr="00C11E22">
        <w:rPr>
          <w:sz w:val="28"/>
          <w:szCs w:val="28"/>
        </w:rPr>
        <w:t>що</w:t>
      </w:r>
      <w:proofErr w:type="spellEnd"/>
      <w:r w:rsidRPr="00C11E22">
        <w:rPr>
          <w:sz w:val="28"/>
          <w:szCs w:val="28"/>
        </w:rPr>
        <w:t xml:space="preserve"> </w:t>
      </w:r>
      <w:proofErr w:type="spellStart"/>
      <w:r w:rsidRPr="00C11E22">
        <w:rPr>
          <w:sz w:val="28"/>
          <w:szCs w:val="28"/>
        </w:rPr>
        <w:t>застосовна</w:t>
      </w:r>
      <w:proofErr w:type="spellEnd"/>
      <w:r w:rsidRPr="00C11E22">
        <w:rPr>
          <w:sz w:val="28"/>
          <w:szCs w:val="28"/>
        </w:rPr>
        <w:t xml:space="preserve"> концептуальна основа </w:t>
      </w:r>
      <w:proofErr w:type="spellStart"/>
      <w:r w:rsidRPr="00C11E22">
        <w:rPr>
          <w:sz w:val="28"/>
          <w:szCs w:val="28"/>
        </w:rPr>
        <w:t>фінансового</w:t>
      </w:r>
      <w:proofErr w:type="spellEnd"/>
      <w:r w:rsidRPr="00C11E22">
        <w:rPr>
          <w:sz w:val="28"/>
          <w:szCs w:val="28"/>
        </w:rPr>
        <w:t xml:space="preserve"> </w:t>
      </w:r>
      <w:proofErr w:type="spellStart"/>
      <w:r w:rsidRPr="00C11E22">
        <w:rPr>
          <w:sz w:val="28"/>
          <w:szCs w:val="28"/>
        </w:rPr>
        <w:t>звітування</w:t>
      </w:r>
      <w:proofErr w:type="spellEnd"/>
      <w:r w:rsidRPr="00C11E22">
        <w:rPr>
          <w:sz w:val="28"/>
          <w:szCs w:val="28"/>
        </w:rPr>
        <w:t xml:space="preserve"> є </w:t>
      </w:r>
      <w:proofErr w:type="spellStart"/>
      <w:r w:rsidRPr="00C11E22">
        <w:rPr>
          <w:sz w:val="28"/>
          <w:szCs w:val="28"/>
        </w:rPr>
        <w:t>прийнятною</w:t>
      </w:r>
      <w:proofErr w:type="spellEnd"/>
      <w:r w:rsidRPr="00C11E22">
        <w:rPr>
          <w:sz w:val="28"/>
          <w:szCs w:val="28"/>
        </w:rPr>
        <w:t xml:space="preserve"> за </w:t>
      </w:r>
      <w:proofErr w:type="spellStart"/>
      <w:r w:rsidRPr="00C11E22">
        <w:rPr>
          <w:sz w:val="28"/>
          <w:szCs w:val="28"/>
        </w:rPr>
        <w:t>цих</w:t>
      </w:r>
      <w:proofErr w:type="spellEnd"/>
      <w:r w:rsidRPr="00C11E22">
        <w:rPr>
          <w:sz w:val="28"/>
          <w:szCs w:val="28"/>
        </w:rPr>
        <w:t xml:space="preserve"> </w:t>
      </w:r>
      <w:proofErr w:type="spellStart"/>
      <w:r w:rsidRPr="00C11E22">
        <w:rPr>
          <w:sz w:val="28"/>
          <w:szCs w:val="28"/>
        </w:rPr>
        <w:t>обставин</w:t>
      </w:r>
      <w:proofErr w:type="spellEnd"/>
      <w:r w:rsidRPr="00C11E22">
        <w:rPr>
          <w:sz w:val="28"/>
          <w:szCs w:val="28"/>
        </w:rPr>
        <w:t xml:space="preserve">. </w:t>
      </w:r>
    </w:p>
    <w:p w:rsidR="004C3ECF" w:rsidRPr="00C11E22" w:rsidRDefault="004C3ECF" w:rsidP="004C3ECF">
      <w:pPr>
        <w:pStyle w:val="p1"/>
        <w:spacing w:before="0" w:beforeAutospacing="0" w:after="0" w:afterAutospacing="0"/>
        <w:ind w:firstLine="709"/>
        <w:jc w:val="both"/>
        <w:rPr>
          <w:rStyle w:val="s1"/>
          <w:szCs w:val="28"/>
          <w:highlight w:val="yellow"/>
        </w:rPr>
      </w:pPr>
      <w:proofErr w:type="spellStart"/>
      <w:r w:rsidRPr="00C11E22">
        <w:rPr>
          <w:sz w:val="28"/>
          <w:szCs w:val="28"/>
        </w:rPr>
        <w:t>Звіт</w:t>
      </w:r>
      <w:proofErr w:type="spellEnd"/>
      <w:r w:rsidRPr="00C11E22">
        <w:rPr>
          <w:sz w:val="28"/>
          <w:szCs w:val="28"/>
        </w:rPr>
        <w:t xml:space="preserve"> аудитора </w:t>
      </w:r>
      <w:proofErr w:type="spellStart"/>
      <w:r w:rsidRPr="00C11E22">
        <w:rPr>
          <w:sz w:val="28"/>
          <w:szCs w:val="28"/>
        </w:rPr>
        <w:t>щодо</w:t>
      </w:r>
      <w:proofErr w:type="spellEnd"/>
      <w:r w:rsidRPr="00C11E22">
        <w:rPr>
          <w:sz w:val="28"/>
          <w:szCs w:val="28"/>
        </w:rPr>
        <w:t xml:space="preserve"> </w:t>
      </w:r>
      <w:proofErr w:type="spellStart"/>
      <w:r w:rsidRPr="00C11E22">
        <w:rPr>
          <w:sz w:val="28"/>
          <w:szCs w:val="28"/>
        </w:rPr>
        <w:t>фінансової</w:t>
      </w:r>
      <w:proofErr w:type="spellEnd"/>
      <w:r w:rsidRPr="00C11E22">
        <w:rPr>
          <w:sz w:val="28"/>
          <w:szCs w:val="28"/>
        </w:rPr>
        <w:t xml:space="preserve"> </w:t>
      </w:r>
      <w:proofErr w:type="spellStart"/>
      <w:r w:rsidRPr="00C11E22">
        <w:rPr>
          <w:sz w:val="28"/>
          <w:szCs w:val="28"/>
        </w:rPr>
        <w:t>звітності</w:t>
      </w:r>
      <w:proofErr w:type="spellEnd"/>
      <w:r w:rsidRPr="00C11E22">
        <w:rPr>
          <w:sz w:val="28"/>
          <w:szCs w:val="28"/>
        </w:rPr>
        <w:t xml:space="preserve">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w:t>
      </w:r>
      <w:proofErr w:type="spellStart"/>
      <w:r w:rsidRPr="00C11E22">
        <w:rPr>
          <w:sz w:val="28"/>
          <w:szCs w:val="28"/>
        </w:rPr>
        <w:t>має</w:t>
      </w:r>
      <w:proofErr w:type="spellEnd"/>
      <w:r w:rsidRPr="00C11E22">
        <w:rPr>
          <w:sz w:val="28"/>
          <w:szCs w:val="28"/>
        </w:rPr>
        <w:t xml:space="preserve"> </w:t>
      </w:r>
      <w:proofErr w:type="spellStart"/>
      <w:r w:rsidRPr="00C11E22">
        <w:rPr>
          <w:sz w:val="28"/>
          <w:szCs w:val="28"/>
        </w:rPr>
        <w:t>містити</w:t>
      </w:r>
      <w:proofErr w:type="spellEnd"/>
      <w:r w:rsidRPr="00C11E22">
        <w:rPr>
          <w:sz w:val="28"/>
          <w:szCs w:val="28"/>
        </w:rPr>
        <w:t xml:space="preserve"> «</w:t>
      </w:r>
      <w:proofErr w:type="spellStart"/>
      <w:r w:rsidRPr="00C11E22">
        <w:rPr>
          <w:sz w:val="28"/>
          <w:szCs w:val="28"/>
        </w:rPr>
        <w:t>Пояснювальний</w:t>
      </w:r>
      <w:proofErr w:type="spellEnd"/>
      <w:r w:rsidRPr="00C11E22">
        <w:rPr>
          <w:sz w:val="28"/>
          <w:szCs w:val="28"/>
        </w:rPr>
        <w:t xml:space="preserve"> параграф», </w:t>
      </w:r>
      <w:proofErr w:type="spellStart"/>
      <w:r w:rsidRPr="00C11E22">
        <w:rPr>
          <w:sz w:val="28"/>
          <w:szCs w:val="28"/>
        </w:rPr>
        <w:t>привертаючи</w:t>
      </w:r>
      <w:proofErr w:type="spellEnd"/>
      <w:r w:rsidRPr="00C11E22">
        <w:rPr>
          <w:sz w:val="28"/>
          <w:szCs w:val="28"/>
        </w:rPr>
        <w:t xml:space="preserve"> </w:t>
      </w:r>
      <w:proofErr w:type="spellStart"/>
      <w:r w:rsidRPr="00C11E22">
        <w:rPr>
          <w:sz w:val="28"/>
          <w:szCs w:val="28"/>
        </w:rPr>
        <w:t>особливу</w:t>
      </w:r>
      <w:proofErr w:type="spellEnd"/>
      <w:r w:rsidRPr="00C11E22">
        <w:rPr>
          <w:sz w:val="28"/>
          <w:szCs w:val="28"/>
        </w:rPr>
        <w:t xml:space="preserve"> </w:t>
      </w:r>
      <w:proofErr w:type="spellStart"/>
      <w:r w:rsidRPr="00C11E22">
        <w:rPr>
          <w:sz w:val="28"/>
          <w:szCs w:val="28"/>
        </w:rPr>
        <w:t>увагу</w:t>
      </w:r>
      <w:proofErr w:type="spellEnd"/>
      <w:r w:rsidRPr="00C11E22">
        <w:rPr>
          <w:sz w:val="28"/>
          <w:szCs w:val="28"/>
        </w:rPr>
        <w:t xml:space="preserve"> </w:t>
      </w:r>
      <w:proofErr w:type="spellStart"/>
      <w:r w:rsidRPr="00C11E22">
        <w:rPr>
          <w:sz w:val="28"/>
          <w:szCs w:val="28"/>
        </w:rPr>
        <w:t>користувачів</w:t>
      </w:r>
      <w:proofErr w:type="spellEnd"/>
      <w:r w:rsidRPr="00C11E22">
        <w:rPr>
          <w:sz w:val="28"/>
          <w:szCs w:val="28"/>
        </w:rPr>
        <w:t xml:space="preserve"> </w:t>
      </w:r>
      <w:proofErr w:type="spellStart"/>
      <w:r w:rsidRPr="00C11E22">
        <w:rPr>
          <w:sz w:val="28"/>
          <w:szCs w:val="28"/>
        </w:rPr>
        <w:t>звіту</w:t>
      </w:r>
      <w:proofErr w:type="spellEnd"/>
      <w:r w:rsidRPr="00C11E22">
        <w:rPr>
          <w:sz w:val="28"/>
          <w:szCs w:val="28"/>
        </w:rPr>
        <w:t xml:space="preserve"> аудитора, </w:t>
      </w:r>
      <w:proofErr w:type="spellStart"/>
      <w:r w:rsidRPr="00C11E22">
        <w:rPr>
          <w:sz w:val="28"/>
          <w:szCs w:val="28"/>
        </w:rPr>
        <w:t>що</w:t>
      </w:r>
      <w:proofErr w:type="spellEnd"/>
      <w:r w:rsidRPr="00C11E22">
        <w:rPr>
          <w:sz w:val="28"/>
          <w:szCs w:val="28"/>
        </w:rPr>
        <w:t xml:space="preserve"> </w:t>
      </w:r>
      <w:proofErr w:type="spellStart"/>
      <w:r w:rsidRPr="00C11E22">
        <w:rPr>
          <w:sz w:val="28"/>
          <w:szCs w:val="28"/>
        </w:rPr>
        <w:t>фінансова</w:t>
      </w:r>
      <w:proofErr w:type="spellEnd"/>
      <w:r w:rsidRPr="00C11E22">
        <w:rPr>
          <w:sz w:val="28"/>
          <w:szCs w:val="28"/>
        </w:rPr>
        <w:t xml:space="preserve"> </w:t>
      </w:r>
      <w:proofErr w:type="spellStart"/>
      <w:r w:rsidRPr="00C11E22">
        <w:rPr>
          <w:sz w:val="28"/>
          <w:szCs w:val="28"/>
        </w:rPr>
        <w:t>звітність</w:t>
      </w:r>
      <w:proofErr w:type="spellEnd"/>
      <w:r w:rsidRPr="00C11E22">
        <w:rPr>
          <w:sz w:val="28"/>
          <w:szCs w:val="28"/>
        </w:rPr>
        <w:t xml:space="preserve"> </w:t>
      </w:r>
      <w:proofErr w:type="spellStart"/>
      <w:r w:rsidRPr="00C11E22">
        <w:rPr>
          <w:sz w:val="28"/>
          <w:szCs w:val="28"/>
        </w:rPr>
        <w:t>складена</w:t>
      </w:r>
      <w:proofErr w:type="spellEnd"/>
      <w:r w:rsidRPr="00C11E22">
        <w:rPr>
          <w:sz w:val="28"/>
          <w:szCs w:val="28"/>
        </w:rPr>
        <w:t xml:space="preserve"> </w:t>
      </w:r>
      <w:proofErr w:type="spellStart"/>
      <w:r w:rsidRPr="00C11E22">
        <w:rPr>
          <w:sz w:val="28"/>
          <w:szCs w:val="28"/>
        </w:rPr>
        <w:t>відповідно</w:t>
      </w:r>
      <w:proofErr w:type="spellEnd"/>
      <w:r w:rsidRPr="00C11E22">
        <w:rPr>
          <w:sz w:val="28"/>
          <w:szCs w:val="28"/>
        </w:rPr>
        <w:t xml:space="preserve"> до </w:t>
      </w:r>
      <w:proofErr w:type="spellStart"/>
      <w:r w:rsidRPr="00C11E22">
        <w:rPr>
          <w:sz w:val="28"/>
          <w:szCs w:val="28"/>
        </w:rPr>
        <w:t>концептуальної</w:t>
      </w:r>
      <w:proofErr w:type="spellEnd"/>
      <w:r w:rsidRPr="00C11E22">
        <w:rPr>
          <w:sz w:val="28"/>
          <w:szCs w:val="28"/>
        </w:rPr>
        <w:t xml:space="preserve"> </w:t>
      </w:r>
      <w:proofErr w:type="spellStart"/>
      <w:r w:rsidRPr="00C11E22">
        <w:rPr>
          <w:sz w:val="28"/>
          <w:szCs w:val="28"/>
        </w:rPr>
        <w:t>основи</w:t>
      </w:r>
      <w:proofErr w:type="spellEnd"/>
      <w:r w:rsidRPr="00C11E22">
        <w:rPr>
          <w:sz w:val="28"/>
          <w:szCs w:val="28"/>
        </w:rPr>
        <w:t xml:space="preserve"> </w:t>
      </w:r>
      <w:proofErr w:type="spellStart"/>
      <w:r w:rsidRPr="00C11E22">
        <w:rPr>
          <w:sz w:val="28"/>
          <w:szCs w:val="28"/>
        </w:rPr>
        <w:t>спеціального</w:t>
      </w:r>
      <w:proofErr w:type="spellEnd"/>
      <w:r w:rsidRPr="00C11E22">
        <w:rPr>
          <w:sz w:val="28"/>
          <w:szCs w:val="28"/>
        </w:rPr>
        <w:t xml:space="preserve"> </w:t>
      </w:r>
      <w:proofErr w:type="spellStart"/>
      <w:r w:rsidRPr="00C11E22">
        <w:rPr>
          <w:sz w:val="28"/>
          <w:szCs w:val="28"/>
        </w:rPr>
        <w:t>призначення</w:t>
      </w:r>
      <w:proofErr w:type="spellEnd"/>
      <w:r w:rsidRPr="00C11E22">
        <w:rPr>
          <w:sz w:val="28"/>
          <w:szCs w:val="28"/>
        </w:rPr>
        <w:t xml:space="preserve"> та </w:t>
      </w:r>
      <w:proofErr w:type="spellStart"/>
      <w:r w:rsidRPr="00C11E22">
        <w:rPr>
          <w:sz w:val="28"/>
          <w:szCs w:val="28"/>
        </w:rPr>
        <w:t>внаслідок</w:t>
      </w:r>
      <w:proofErr w:type="spellEnd"/>
      <w:r w:rsidRPr="00C11E22">
        <w:rPr>
          <w:sz w:val="28"/>
          <w:szCs w:val="28"/>
        </w:rPr>
        <w:t xml:space="preserve"> </w:t>
      </w:r>
      <w:proofErr w:type="spellStart"/>
      <w:r w:rsidRPr="00C11E22">
        <w:rPr>
          <w:sz w:val="28"/>
          <w:szCs w:val="28"/>
        </w:rPr>
        <w:t>цього</w:t>
      </w:r>
      <w:proofErr w:type="spellEnd"/>
      <w:r w:rsidRPr="00C11E22">
        <w:rPr>
          <w:sz w:val="28"/>
          <w:szCs w:val="28"/>
        </w:rPr>
        <w:t xml:space="preserve"> не </w:t>
      </w:r>
      <w:proofErr w:type="spellStart"/>
      <w:r w:rsidRPr="00C11E22">
        <w:rPr>
          <w:sz w:val="28"/>
          <w:szCs w:val="28"/>
        </w:rPr>
        <w:t>може</w:t>
      </w:r>
      <w:proofErr w:type="spellEnd"/>
      <w:r w:rsidRPr="00C11E22">
        <w:rPr>
          <w:sz w:val="28"/>
          <w:szCs w:val="28"/>
        </w:rPr>
        <w:t xml:space="preserve"> </w:t>
      </w:r>
      <w:proofErr w:type="spellStart"/>
      <w:r w:rsidRPr="00C11E22">
        <w:rPr>
          <w:sz w:val="28"/>
          <w:szCs w:val="28"/>
        </w:rPr>
        <w:t>використовуватися</w:t>
      </w:r>
      <w:proofErr w:type="spellEnd"/>
      <w:r w:rsidRPr="00C11E22">
        <w:rPr>
          <w:sz w:val="28"/>
          <w:szCs w:val="28"/>
        </w:rPr>
        <w:t xml:space="preserve"> з </w:t>
      </w:r>
      <w:proofErr w:type="spellStart"/>
      <w:r w:rsidRPr="00C11E22">
        <w:rPr>
          <w:sz w:val="28"/>
          <w:szCs w:val="28"/>
        </w:rPr>
        <w:t>іншою</w:t>
      </w:r>
      <w:proofErr w:type="spellEnd"/>
      <w:r w:rsidRPr="00C11E22">
        <w:rPr>
          <w:sz w:val="28"/>
          <w:szCs w:val="28"/>
        </w:rPr>
        <w:t xml:space="preserve"> метою. Аудитор повинен </w:t>
      </w:r>
      <w:proofErr w:type="spellStart"/>
      <w:r w:rsidRPr="00C11E22">
        <w:rPr>
          <w:sz w:val="28"/>
          <w:szCs w:val="28"/>
        </w:rPr>
        <w:t>дати</w:t>
      </w:r>
      <w:proofErr w:type="spellEnd"/>
      <w:r w:rsidRPr="00C11E22">
        <w:rPr>
          <w:sz w:val="28"/>
          <w:szCs w:val="28"/>
        </w:rPr>
        <w:t xml:space="preserve"> </w:t>
      </w:r>
      <w:proofErr w:type="spellStart"/>
      <w:r w:rsidRPr="00C11E22">
        <w:rPr>
          <w:sz w:val="28"/>
          <w:szCs w:val="28"/>
        </w:rPr>
        <w:t>цьому</w:t>
      </w:r>
      <w:proofErr w:type="spellEnd"/>
      <w:r w:rsidRPr="00C11E22">
        <w:rPr>
          <w:sz w:val="28"/>
          <w:szCs w:val="28"/>
        </w:rPr>
        <w:t xml:space="preserve"> параграфу </w:t>
      </w:r>
      <w:proofErr w:type="spellStart"/>
      <w:r w:rsidRPr="00C11E22">
        <w:rPr>
          <w:sz w:val="28"/>
          <w:szCs w:val="28"/>
        </w:rPr>
        <w:t>відповідний</w:t>
      </w:r>
      <w:proofErr w:type="spellEnd"/>
      <w:r w:rsidRPr="00C11E22">
        <w:rPr>
          <w:sz w:val="28"/>
          <w:szCs w:val="28"/>
        </w:rPr>
        <w:t xml:space="preserve"> заголовок.</w:t>
      </w:r>
    </w:p>
    <w:p w:rsidR="008414B1" w:rsidRDefault="004C3ECF">
      <w:bookmarkStart w:id="49" w:name="_GoBack"/>
      <w:bookmarkEnd w:id="49"/>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E41"/>
    <w:multiLevelType w:val="hybridMultilevel"/>
    <w:tmpl w:val="B3C407EC"/>
    <w:lvl w:ilvl="0" w:tplc="C2EA3EB6">
      <w:start w:val="1"/>
      <w:numFmt w:val="bullet"/>
      <w:lvlText w:val="-"/>
      <w:lvlJc w:val="left"/>
      <w:pPr>
        <w:tabs>
          <w:tab w:val="num" w:pos="720"/>
        </w:tabs>
        <w:ind w:left="720" w:hanging="360"/>
      </w:pPr>
      <w:rPr>
        <w:rFonts w:ascii="Times New Roman" w:hAnsi="Times New Roman" w:hint="default"/>
      </w:rPr>
    </w:lvl>
    <w:lvl w:ilvl="1" w:tplc="48A8D420" w:tentative="1">
      <w:start w:val="1"/>
      <w:numFmt w:val="bullet"/>
      <w:lvlText w:val="-"/>
      <w:lvlJc w:val="left"/>
      <w:pPr>
        <w:tabs>
          <w:tab w:val="num" w:pos="1440"/>
        </w:tabs>
        <w:ind w:left="1440" w:hanging="360"/>
      </w:pPr>
      <w:rPr>
        <w:rFonts w:ascii="Times New Roman" w:hAnsi="Times New Roman" w:hint="default"/>
      </w:rPr>
    </w:lvl>
    <w:lvl w:ilvl="2" w:tplc="8DAA3BC2" w:tentative="1">
      <w:start w:val="1"/>
      <w:numFmt w:val="bullet"/>
      <w:lvlText w:val="-"/>
      <w:lvlJc w:val="left"/>
      <w:pPr>
        <w:tabs>
          <w:tab w:val="num" w:pos="2160"/>
        </w:tabs>
        <w:ind w:left="2160" w:hanging="360"/>
      </w:pPr>
      <w:rPr>
        <w:rFonts w:ascii="Times New Roman" w:hAnsi="Times New Roman" w:hint="default"/>
      </w:rPr>
    </w:lvl>
    <w:lvl w:ilvl="3" w:tplc="E21CEB58" w:tentative="1">
      <w:start w:val="1"/>
      <w:numFmt w:val="bullet"/>
      <w:lvlText w:val="-"/>
      <w:lvlJc w:val="left"/>
      <w:pPr>
        <w:tabs>
          <w:tab w:val="num" w:pos="2880"/>
        </w:tabs>
        <w:ind w:left="2880" w:hanging="360"/>
      </w:pPr>
      <w:rPr>
        <w:rFonts w:ascii="Times New Roman" w:hAnsi="Times New Roman" w:hint="default"/>
      </w:rPr>
    </w:lvl>
    <w:lvl w:ilvl="4" w:tplc="4F98DD44" w:tentative="1">
      <w:start w:val="1"/>
      <w:numFmt w:val="bullet"/>
      <w:lvlText w:val="-"/>
      <w:lvlJc w:val="left"/>
      <w:pPr>
        <w:tabs>
          <w:tab w:val="num" w:pos="3600"/>
        </w:tabs>
        <w:ind w:left="3600" w:hanging="360"/>
      </w:pPr>
      <w:rPr>
        <w:rFonts w:ascii="Times New Roman" w:hAnsi="Times New Roman" w:hint="default"/>
      </w:rPr>
    </w:lvl>
    <w:lvl w:ilvl="5" w:tplc="2146CFEC" w:tentative="1">
      <w:start w:val="1"/>
      <w:numFmt w:val="bullet"/>
      <w:lvlText w:val="-"/>
      <w:lvlJc w:val="left"/>
      <w:pPr>
        <w:tabs>
          <w:tab w:val="num" w:pos="4320"/>
        </w:tabs>
        <w:ind w:left="4320" w:hanging="360"/>
      </w:pPr>
      <w:rPr>
        <w:rFonts w:ascii="Times New Roman" w:hAnsi="Times New Roman" w:hint="default"/>
      </w:rPr>
    </w:lvl>
    <w:lvl w:ilvl="6" w:tplc="211234F2" w:tentative="1">
      <w:start w:val="1"/>
      <w:numFmt w:val="bullet"/>
      <w:lvlText w:val="-"/>
      <w:lvlJc w:val="left"/>
      <w:pPr>
        <w:tabs>
          <w:tab w:val="num" w:pos="5040"/>
        </w:tabs>
        <w:ind w:left="5040" w:hanging="360"/>
      </w:pPr>
      <w:rPr>
        <w:rFonts w:ascii="Times New Roman" w:hAnsi="Times New Roman" w:hint="default"/>
      </w:rPr>
    </w:lvl>
    <w:lvl w:ilvl="7" w:tplc="9452956A" w:tentative="1">
      <w:start w:val="1"/>
      <w:numFmt w:val="bullet"/>
      <w:lvlText w:val="-"/>
      <w:lvlJc w:val="left"/>
      <w:pPr>
        <w:tabs>
          <w:tab w:val="num" w:pos="5760"/>
        </w:tabs>
        <w:ind w:left="5760" w:hanging="360"/>
      </w:pPr>
      <w:rPr>
        <w:rFonts w:ascii="Times New Roman" w:hAnsi="Times New Roman" w:hint="default"/>
      </w:rPr>
    </w:lvl>
    <w:lvl w:ilvl="8" w:tplc="9A4E0C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092C8E"/>
    <w:multiLevelType w:val="hybridMultilevel"/>
    <w:tmpl w:val="3E3876D4"/>
    <w:lvl w:ilvl="0" w:tplc="708AD016">
      <w:start w:val="1"/>
      <w:numFmt w:val="decimal"/>
      <w:lvlText w:val="%1)"/>
      <w:lvlJc w:val="left"/>
      <w:pPr>
        <w:ind w:left="1069" w:hanging="360"/>
      </w:pPr>
      <w:rPr>
        <w:rFonts w:hint="default"/>
      </w:rPr>
    </w:lvl>
    <w:lvl w:ilvl="1" w:tplc="95660492" w:tentative="1">
      <w:start w:val="1"/>
      <w:numFmt w:val="lowerLetter"/>
      <w:lvlText w:val="%2."/>
      <w:lvlJc w:val="left"/>
      <w:pPr>
        <w:ind w:left="1789" w:hanging="360"/>
      </w:pPr>
    </w:lvl>
    <w:lvl w:ilvl="2" w:tplc="BEF8D7A8" w:tentative="1">
      <w:start w:val="1"/>
      <w:numFmt w:val="lowerRoman"/>
      <w:lvlText w:val="%3."/>
      <w:lvlJc w:val="right"/>
      <w:pPr>
        <w:ind w:left="2509" w:hanging="180"/>
      </w:pPr>
    </w:lvl>
    <w:lvl w:ilvl="3" w:tplc="FF34FDAE" w:tentative="1">
      <w:start w:val="1"/>
      <w:numFmt w:val="decimal"/>
      <w:lvlText w:val="%4."/>
      <w:lvlJc w:val="left"/>
      <w:pPr>
        <w:ind w:left="3229" w:hanging="360"/>
      </w:pPr>
    </w:lvl>
    <w:lvl w:ilvl="4" w:tplc="B2F4C0C2" w:tentative="1">
      <w:start w:val="1"/>
      <w:numFmt w:val="lowerLetter"/>
      <w:lvlText w:val="%5."/>
      <w:lvlJc w:val="left"/>
      <w:pPr>
        <w:ind w:left="3949" w:hanging="360"/>
      </w:pPr>
    </w:lvl>
    <w:lvl w:ilvl="5" w:tplc="47D04366" w:tentative="1">
      <w:start w:val="1"/>
      <w:numFmt w:val="lowerRoman"/>
      <w:lvlText w:val="%6."/>
      <w:lvlJc w:val="right"/>
      <w:pPr>
        <w:ind w:left="4669" w:hanging="180"/>
      </w:pPr>
    </w:lvl>
    <w:lvl w:ilvl="6" w:tplc="EAE4AFA4" w:tentative="1">
      <w:start w:val="1"/>
      <w:numFmt w:val="decimal"/>
      <w:lvlText w:val="%7."/>
      <w:lvlJc w:val="left"/>
      <w:pPr>
        <w:ind w:left="5389" w:hanging="360"/>
      </w:pPr>
    </w:lvl>
    <w:lvl w:ilvl="7" w:tplc="BA5021E6" w:tentative="1">
      <w:start w:val="1"/>
      <w:numFmt w:val="lowerLetter"/>
      <w:lvlText w:val="%8."/>
      <w:lvlJc w:val="left"/>
      <w:pPr>
        <w:ind w:left="6109" w:hanging="360"/>
      </w:pPr>
    </w:lvl>
    <w:lvl w:ilvl="8" w:tplc="BBC03A8C" w:tentative="1">
      <w:start w:val="1"/>
      <w:numFmt w:val="lowerRoman"/>
      <w:lvlText w:val="%9."/>
      <w:lvlJc w:val="right"/>
      <w:pPr>
        <w:ind w:left="6829" w:hanging="180"/>
      </w:pPr>
    </w:lvl>
  </w:abstractNum>
  <w:abstractNum w:abstractNumId="2" w15:restartNumberingAfterBreak="0">
    <w:nsid w:val="24D66C45"/>
    <w:multiLevelType w:val="hybridMultilevel"/>
    <w:tmpl w:val="E39EE34A"/>
    <w:name w:val="WW8Num422"/>
    <w:lvl w:ilvl="0" w:tplc="00000003">
      <w:start w:val="3"/>
      <w:numFmt w:val="bullet"/>
      <w:lvlText w:val="-"/>
      <w:lvlJc w:val="left"/>
      <w:pPr>
        <w:ind w:left="1069" w:hanging="360"/>
      </w:pPr>
      <w:rPr>
        <w:rFonts w:ascii="Times New Roman" w:eastAsia="Times New Roman" w:hAnsi="Times New Roman" w:cs="Times New Roman" w:hint="default"/>
      </w:rPr>
    </w:lvl>
    <w:lvl w:ilvl="1" w:tplc="04190019" w:tentative="1">
      <w:start w:val="1"/>
      <w:numFmt w:val="bullet"/>
      <w:lvlText w:val="o"/>
      <w:lvlJc w:val="left"/>
      <w:pPr>
        <w:ind w:left="1789" w:hanging="360"/>
      </w:pPr>
      <w:rPr>
        <w:rFonts w:ascii="Courier New" w:hAnsi="Courier New" w:cs="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cs="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cs="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3" w15:restartNumberingAfterBreak="0">
    <w:nsid w:val="32E94F13"/>
    <w:multiLevelType w:val="hybridMultilevel"/>
    <w:tmpl w:val="CB900374"/>
    <w:lvl w:ilvl="0" w:tplc="0F966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A701402"/>
    <w:multiLevelType w:val="hybridMultilevel"/>
    <w:tmpl w:val="78642112"/>
    <w:lvl w:ilvl="0" w:tplc="2E165A7C">
      <w:start w:val="1"/>
      <w:numFmt w:val="bullet"/>
      <w:lvlText w:val="-"/>
      <w:lvlJc w:val="left"/>
      <w:pPr>
        <w:tabs>
          <w:tab w:val="num" w:pos="720"/>
        </w:tabs>
        <w:ind w:left="720" w:hanging="360"/>
      </w:pPr>
      <w:rPr>
        <w:rFonts w:ascii="Times New Roman" w:hAnsi="Times New Roman" w:hint="default"/>
      </w:rPr>
    </w:lvl>
    <w:lvl w:ilvl="1" w:tplc="A0AA2E68" w:tentative="1">
      <w:start w:val="1"/>
      <w:numFmt w:val="bullet"/>
      <w:lvlText w:val="-"/>
      <w:lvlJc w:val="left"/>
      <w:pPr>
        <w:tabs>
          <w:tab w:val="num" w:pos="1440"/>
        </w:tabs>
        <w:ind w:left="1440" w:hanging="360"/>
      </w:pPr>
      <w:rPr>
        <w:rFonts w:ascii="Times New Roman" w:hAnsi="Times New Roman" w:hint="default"/>
      </w:rPr>
    </w:lvl>
    <w:lvl w:ilvl="2" w:tplc="CD8AA378" w:tentative="1">
      <w:start w:val="1"/>
      <w:numFmt w:val="bullet"/>
      <w:lvlText w:val="-"/>
      <w:lvlJc w:val="left"/>
      <w:pPr>
        <w:tabs>
          <w:tab w:val="num" w:pos="2160"/>
        </w:tabs>
        <w:ind w:left="2160" w:hanging="360"/>
      </w:pPr>
      <w:rPr>
        <w:rFonts w:ascii="Times New Roman" w:hAnsi="Times New Roman" w:hint="default"/>
      </w:rPr>
    </w:lvl>
    <w:lvl w:ilvl="3" w:tplc="BE8CBBF4" w:tentative="1">
      <w:start w:val="1"/>
      <w:numFmt w:val="bullet"/>
      <w:lvlText w:val="-"/>
      <w:lvlJc w:val="left"/>
      <w:pPr>
        <w:tabs>
          <w:tab w:val="num" w:pos="2880"/>
        </w:tabs>
        <w:ind w:left="2880" w:hanging="360"/>
      </w:pPr>
      <w:rPr>
        <w:rFonts w:ascii="Times New Roman" w:hAnsi="Times New Roman" w:hint="default"/>
      </w:rPr>
    </w:lvl>
    <w:lvl w:ilvl="4" w:tplc="0508708A" w:tentative="1">
      <w:start w:val="1"/>
      <w:numFmt w:val="bullet"/>
      <w:lvlText w:val="-"/>
      <w:lvlJc w:val="left"/>
      <w:pPr>
        <w:tabs>
          <w:tab w:val="num" w:pos="3600"/>
        </w:tabs>
        <w:ind w:left="3600" w:hanging="360"/>
      </w:pPr>
      <w:rPr>
        <w:rFonts w:ascii="Times New Roman" w:hAnsi="Times New Roman" w:hint="default"/>
      </w:rPr>
    </w:lvl>
    <w:lvl w:ilvl="5" w:tplc="FE742CF4" w:tentative="1">
      <w:start w:val="1"/>
      <w:numFmt w:val="bullet"/>
      <w:lvlText w:val="-"/>
      <w:lvlJc w:val="left"/>
      <w:pPr>
        <w:tabs>
          <w:tab w:val="num" w:pos="4320"/>
        </w:tabs>
        <w:ind w:left="4320" w:hanging="360"/>
      </w:pPr>
      <w:rPr>
        <w:rFonts w:ascii="Times New Roman" w:hAnsi="Times New Roman" w:hint="default"/>
      </w:rPr>
    </w:lvl>
    <w:lvl w:ilvl="6" w:tplc="1CDC9808" w:tentative="1">
      <w:start w:val="1"/>
      <w:numFmt w:val="bullet"/>
      <w:lvlText w:val="-"/>
      <w:lvlJc w:val="left"/>
      <w:pPr>
        <w:tabs>
          <w:tab w:val="num" w:pos="5040"/>
        </w:tabs>
        <w:ind w:left="5040" w:hanging="360"/>
      </w:pPr>
      <w:rPr>
        <w:rFonts w:ascii="Times New Roman" w:hAnsi="Times New Roman" w:hint="default"/>
      </w:rPr>
    </w:lvl>
    <w:lvl w:ilvl="7" w:tplc="097E6958" w:tentative="1">
      <w:start w:val="1"/>
      <w:numFmt w:val="bullet"/>
      <w:lvlText w:val="-"/>
      <w:lvlJc w:val="left"/>
      <w:pPr>
        <w:tabs>
          <w:tab w:val="num" w:pos="5760"/>
        </w:tabs>
        <w:ind w:left="5760" w:hanging="360"/>
      </w:pPr>
      <w:rPr>
        <w:rFonts w:ascii="Times New Roman" w:hAnsi="Times New Roman" w:hint="default"/>
      </w:rPr>
    </w:lvl>
    <w:lvl w:ilvl="8" w:tplc="E10E9B4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CF"/>
    <w:rsid w:val="001C294E"/>
    <w:rsid w:val="004C3ECF"/>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ABF54-0DDD-464D-9617-31406175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E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4C3ECF"/>
  </w:style>
  <w:style w:type="paragraph" w:customStyle="1" w:styleId="p1">
    <w:name w:val="p1"/>
    <w:basedOn w:val="a"/>
    <w:rsid w:val="004C3ECF"/>
    <w:pPr>
      <w:spacing w:before="100" w:beforeAutospacing="1" w:after="100" w:afterAutospacing="1"/>
    </w:pPr>
    <w:rPr>
      <w:lang w:val="ru-RU"/>
    </w:rPr>
  </w:style>
  <w:style w:type="paragraph" w:customStyle="1" w:styleId="rvps2">
    <w:name w:val="rvps2"/>
    <w:basedOn w:val="a"/>
    <w:rsid w:val="004C3EC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14837</Words>
  <Characters>8458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2024-09-23T07:10:00Z</dcterms:created>
  <dcterms:modified xsi:type="dcterms:W3CDTF">2024-09-23T07:11:00Z</dcterms:modified>
</cp:coreProperties>
</file>