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FB49F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Тема 2.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</w:p>
    <w:p w14:paraId="508117BF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План.</w:t>
      </w:r>
    </w:p>
    <w:p w14:paraId="0378C804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1.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про попит,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4B9DFBD2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2.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Цінова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еластичність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06D2943D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3.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578D9FAE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4.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6F33C6E7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</w:p>
    <w:p w14:paraId="30626CF4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1.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про попит,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ціну</w:t>
      </w:r>
      <w:proofErr w:type="spellEnd"/>
    </w:p>
    <w:p w14:paraId="4AFA88CF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Ринковий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з таких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: попит,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085F4192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Попит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відображає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виробничого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Виробниче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. Особисте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потреб. Попит –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платоспроможна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потреба.</w:t>
      </w:r>
    </w:p>
    <w:p w14:paraId="496345BF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товарна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яка є результатом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призначена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BA3">
        <w:rPr>
          <w:rFonts w:ascii="Times New Roman" w:hAnsi="Times New Roman" w:cs="Times New Roman"/>
          <w:sz w:val="28"/>
          <w:szCs w:val="28"/>
        </w:rPr>
        <w:t>для продажу</w:t>
      </w:r>
      <w:proofErr w:type="gramEnd"/>
      <w:r w:rsidRPr="006A2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з поточного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товарних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запасів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продавців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верхню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межу. Сума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вироблених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внутрішня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імпорту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зовнішня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характеризує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сукупну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007783B6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ринковій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економіці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даний момент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перевищенні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пропозицією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BA3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величину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товару, яку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споживачі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купити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а величина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товару, яку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виробники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продати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даній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04048FFF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рівновага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BA3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6A2BA3">
        <w:rPr>
          <w:rFonts w:ascii="Times New Roman" w:hAnsi="Times New Roman" w:cs="Times New Roman"/>
          <w:sz w:val="28"/>
          <w:szCs w:val="28"/>
        </w:rPr>
        <w:t xml:space="preserve"> коли попит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співпадають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(при простому</w:t>
      </w:r>
    </w:p>
    <w:p w14:paraId="3E14E9ED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A55D37" w14:textId="673ED024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товарному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вільної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EF5C1E0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</w:p>
    <w:p w14:paraId="751B7F5F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2.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Цінова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еластичність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</w:p>
    <w:p w14:paraId="3AF246EA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споживачі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зменшенні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купувати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більшу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lastRenderedPageBreak/>
        <w:t>значно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варіювати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продукту </w:t>
      </w:r>
      <w:proofErr w:type="gramStart"/>
      <w:r w:rsidRPr="006A2BA3">
        <w:rPr>
          <w:rFonts w:ascii="Times New Roman" w:hAnsi="Times New Roman" w:cs="Times New Roman"/>
          <w:sz w:val="28"/>
          <w:szCs w:val="28"/>
        </w:rPr>
        <w:t>до продукту</w:t>
      </w:r>
      <w:proofErr w:type="gramEnd"/>
      <w:r w:rsidRPr="006A2BA3">
        <w:rPr>
          <w:rFonts w:ascii="Times New Roman" w:hAnsi="Times New Roman" w:cs="Times New Roman"/>
          <w:sz w:val="28"/>
          <w:szCs w:val="28"/>
        </w:rPr>
        <w:t xml:space="preserve">, а також в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величини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чутливості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ціновою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еластичністю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6F71E845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</w:p>
    <w:p w14:paraId="7FE89D9E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3.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ціну</w:t>
      </w:r>
      <w:proofErr w:type="spellEnd"/>
    </w:p>
    <w:p w14:paraId="19F3AEA9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динамічною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притаманний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дуалізм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з одного боку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кон’юнктури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в той же час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кон’юнктура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34805167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ціноутворюючі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39BFA540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порядку:</w:t>
      </w:r>
    </w:p>
    <w:p w14:paraId="08335102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1.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Суспільна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суспільні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);</w:t>
      </w:r>
    </w:p>
    <w:p w14:paraId="33B77B84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2.</w:t>
      </w:r>
      <w:r w:rsidRPr="006A2BA3">
        <w:rPr>
          <w:rFonts w:ascii="Times New Roman" w:hAnsi="Times New Roman" w:cs="Times New Roman"/>
          <w:sz w:val="28"/>
          <w:szCs w:val="28"/>
        </w:rPr>
        <w:tab/>
        <w:t xml:space="preserve">Стан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купівельна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спроможність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грошей;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валютний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курс);</w:t>
      </w:r>
    </w:p>
    <w:p w14:paraId="210A3CDD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3.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ab/>
        <w:t>попитом</w:t>
      </w:r>
      <w:r w:rsidRPr="006A2BA3">
        <w:rPr>
          <w:rFonts w:ascii="Times New Roman" w:hAnsi="Times New Roman" w:cs="Times New Roman"/>
          <w:sz w:val="28"/>
          <w:szCs w:val="28"/>
        </w:rPr>
        <w:tab/>
        <w:t>і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пропозицією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ab/>
        <w:t xml:space="preserve">(попит;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).</w:t>
      </w:r>
    </w:p>
    <w:p w14:paraId="20CDAFD2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другого порядку:</w:t>
      </w:r>
    </w:p>
    <w:p w14:paraId="0DDED459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1.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пряме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адміністративне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непряме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економічне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));</w:t>
      </w:r>
    </w:p>
    <w:p w14:paraId="388511A1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2.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Монопольне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пряме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адміністративне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непряме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економічне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))</w:t>
      </w:r>
    </w:p>
    <w:p w14:paraId="64022946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F64FD3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3.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Конкуренція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цінова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нецінова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Специфічні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:</w:t>
      </w:r>
    </w:p>
    <w:p w14:paraId="216132FD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1.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товару;</w:t>
      </w:r>
    </w:p>
    <w:p w14:paraId="28EDC584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2.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поставок;</w:t>
      </w:r>
    </w:p>
    <w:p w14:paraId="44BF15DF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3.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Взаємовідношення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покупцем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продавцем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;</w:t>
      </w:r>
    </w:p>
    <w:p w14:paraId="71B6D956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4.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поставок;</w:t>
      </w:r>
    </w:p>
    <w:p w14:paraId="0EBCA378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5.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Франкування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75D7E35E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купівельної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спроможності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грошей, а 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зовнішньоторговельні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рух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валютних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обернено-пропорційна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грошей.</w:t>
      </w:r>
    </w:p>
    <w:p w14:paraId="763A96DD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</w:p>
    <w:p w14:paraId="40BA9718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</w:t>
      </w:r>
      <w:proofErr w:type="spellEnd"/>
    </w:p>
    <w:p w14:paraId="51434278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ринку характерна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:</w:t>
      </w:r>
    </w:p>
    <w:p w14:paraId="1C59CBC4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1.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угодах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договорах.</w:t>
      </w:r>
    </w:p>
    <w:p w14:paraId="3BEACD55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2.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Біржові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котировки.</w:t>
      </w:r>
    </w:p>
    <w:p w14:paraId="39D41962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3.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аукціонів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торгів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:</w:t>
      </w:r>
    </w:p>
    <w:p w14:paraId="18DEA6D6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а) з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підвищенням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зниженням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30B3183D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4.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статистичними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джерелами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61B5B459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5.</w:t>
      </w:r>
      <w:r w:rsidRPr="006A2BA3">
        <w:rPr>
          <w:rFonts w:ascii="Times New Roman" w:hAnsi="Times New Roman" w:cs="Times New Roman"/>
          <w:sz w:val="28"/>
          <w:szCs w:val="28"/>
        </w:rPr>
        <w:tab/>
        <w:t xml:space="preserve">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внутрішній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користуються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:</w:t>
      </w:r>
    </w:p>
    <w:p w14:paraId="12D4B285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ціною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продавця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виготовленого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товару за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часу, до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);</w:t>
      </w:r>
    </w:p>
    <w:p w14:paraId="04D15948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ціною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покупця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проданих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).</w:t>
      </w:r>
    </w:p>
    <w:p w14:paraId="6E5AE523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6.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Довідкові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друкуються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довідкових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виданнях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каталогах, журналах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є так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званими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базисними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цінами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знижки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30156295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Цінова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знижка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покупця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становища </w:t>
      </w:r>
      <w:proofErr w:type="gramStart"/>
      <w:r w:rsidRPr="006A2BA3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3F73B323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цінових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знижок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бонусні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знижки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тимчасові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знижки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сезонні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знижки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ділерські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знижки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закриті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знижки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кількісні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знижки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знижки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сконто 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за оплату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готівкою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).</w:t>
      </w:r>
    </w:p>
    <w:p w14:paraId="54AC2AB8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</w:p>
    <w:p w14:paraId="6BEFA8FC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BA3">
        <w:rPr>
          <w:rFonts w:ascii="Times New Roman" w:hAnsi="Times New Roman" w:cs="Times New Roman"/>
          <w:sz w:val="28"/>
          <w:szCs w:val="28"/>
        </w:rPr>
        <w:t>для самоконтролю</w:t>
      </w:r>
      <w:proofErr w:type="gramEnd"/>
    </w:p>
    <w:p w14:paraId="6432CB13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1.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попит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?</w:t>
      </w:r>
    </w:p>
    <w:p w14:paraId="0BA577BD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EF4D59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2.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?</w:t>
      </w:r>
    </w:p>
    <w:p w14:paraId="2877384F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3.</w:t>
      </w:r>
      <w:r w:rsidRPr="006A2BA3">
        <w:rPr>
          <w:rFonts w:ascii="Times New Roman" w:hAnsi="Times New Roman" w:cs="Times New Roman"/>
          <w:sz w:val="28"/>
          <w:szCs w:val="28"/>
        </w:rPr>
        <w:tab/>
        <w:t xml:space="preserve">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суть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?</w:t>
      </w:r>
    </w:p>
    <w:p w14:paraId="00B7F489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4.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характеристику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2C2CEA56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5.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4A239D14" w14:textId="77777777" w:rsidR="00CF026D" w:rsidRDefault="00CF026D"/>
    <w:sectPr w:rsidR="00CF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A3"/>
    <w:rsid w:val="006A2BA3"/>
    <w:rsid w:val="007B0635"/>
    <w:rsid w:val="00901FE9"/>
    <w:rsid w:val="00C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CB26"/>
  <w15:chartTrackingRefBased/>
  <w15:docId w15:val="{C55C82C3-0477-4B1F-8850-4BD1629F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2</cp:revision>
  <dcterms:created xsi:type="dcterms:W3CDTF">2024-11-12T11:05:00Z</dcterms:created>
  <dcterms:modified xsi:type="dcterms:W3CDTF">2024-11-12T11:05:00Z</dcterms:modified>
</cp:coreProperties>
</file>