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9C" w:rsidRPr="00D0729C" w:rsidRDefault="00D0729C" w:rsidP="00D0729C">
      <w:pPr>
        <w:shd w:val="clear" w:color="auto" w:fill="FFFFFF"/>
        <w:spacing w:after="100" w:afterAutospacing="1" w:line="240" w:lineRule="auto"/>
        <w:outlineLvl w:val="0"/>
        <w:rPr>
          <w:rFonts w:ascii="Arial" w:eastAsia="Times New Roman" w:hAnsi="Arial" w:cs="Arial"/>
          <w:color w:val="333333"/>
          <w:kern w:val="36"/>
          <w:sz w:val="48"/>
          <w:szCs w:val="48"/>
          <w:lang w:eastAsia="ru-RU"/>
        </w:rPr>
      </w:pPr>
      <w:r w:rsidRPr="00D0729C">
        <w:rPr>
          <w:rFonts w:ascii="Arial" w:eastAsia="Times New Roman" w:hAnsi="Arial" w:cs="Arial"/>
          <w:color w:val="333333"/>
          <w:kern w:val="36"/>
          <w:sz w:val="48"/>
          <w:szCs w:val="48"/>
          <w:lang w:eastAsia="ru-RU"/>
        </w:rPr>
        <w:t>Про Військову службу правопорядку у Збройних Силах України</w:t>
      </w:r>
    </w:p>
    <w:p w:rsidR="00D0729C" w:rsidRPr="00D0729C" w:rsidRDefault="00D0729C" w:rsidP="00D0729C">
      <w:pPr>
        <w:spacing w:after="0" w:line="240" w:lineRule="auto"/>
        <w:rPr>
          <w:rFonts w:ascii="Arial" w:eastAsia="Times New Roman" w:hAnsi="Arial" w:cs="Arial"/>
          <w:color w:val="000000"/>
          <w:sz w:val="24"/>
          <w:szCs w:val="24"/>
          <w:lang w:eastAsia="ru-RU"/>
        </w:rPr>
      </w:pPr>
      <w:r w:rsidRPr="00D0729C">
        <w:rPr>
          <w:rFonts w:ascii="Arial" w:eastAsia="Times New Roman" w:hAnsi="Arial" w:cs="Arial"/>
          <w:color w:val="000000"/>
          <w:sz w:val="24"/>
          <w:szCs w:val="24"/>
          <w:lang w:eastAsia="ru-RU"/>
        </w:rPr>
        <w:t>Документ 3099-III, чинний, поточна редакція — </w:t>
      </w:r>
      <w:r w:rsidRPr="00D0729C">
        <w:rPr>
          <w:rFonts w:ascii="Arial" w:eastAsia="Times New Roman" w:hAnsi="Arial" w:cs="Arial"/>
          <w:b/>
          <w:bCs/>
          <w:color w:val="000000"/>
          <w:sz w:val="24"/>
          <w:szCs w:val="24"/>
          <w:lang w:eastAsia="ru-RU"/>
        </w:rPr>
        <w:t>Редакція</w:t>
      </w:r>
      <w:r w:rsidRPr="00D0729C">
        <w:rPr>
          <w:rFonts w:ascii="Arial" w:eastAsia="Times New Roman" w:hAnsi="Arial" w:cs="Arial"/>
          <w:color w:val="000000"/>
          <w:sz w:val="24"/>
          <w:szCs w:val="24"/>
          <w:lang w:eastAsia="ru-RU"/>
        </w:rPr>
        <w:t> від </w:t>
      </w:r>
      <w:r w:rsidRPr="00D0729C">
        <w:rPr>
          <w:rFonts w:ascii="Arial" w:eastAsia="Times New Roman" w:hAnsi="Arial" w:cs="Arial"/>
          <w:b/>
          <w:bCs/>
          <w:color w:val="000000"/>
          <w:sz w:val="24"/>
          <w:szCs w:val="24"/>
          <w:lang w:eastAsia="ru-RU"/>
        </w:rPr>
        <w:t>27.01.2023</w:t>
      </w:r>
      <w:r w:rsidRPr="00D0729C">
        <w:rPr>
          <w:rFonts w:ascii="Arial" w:eastAsia="Times New Roman" w:hAnsi="Arial" w:cs="Arial"/>
          <w:color w:val="000000"/>
          <w:sz w:val="24"/>
          <w:szCs w:val="24"/>
          <w:lang w:eastAsia="ru-RU"/>
        </w:rPr>
        <w:t>, підстава - </w:t>
      </w:r>
      <w:hyperlink r:id="rId5" w:tgtFrame="_blank" w:history="1">
        <w:r w:rsidRPr="00D0729C">
          <w:rPr>
            <w:rFonts w:ascii="Arial" w:eastAsia="Times New Roman" w:hAnsi="Arial" w:cs="Arial"/>
            <w:color w:val="0000FF"/>
            <w:sz w:val="24"/>
            <w:szCs w:val="24"/>
            <w:u w:val="single"/>
            <w:lang w:eastAsia="ru-RU"/>
          </w:rPr>
          <w:t>2839-IX</w:t>
        </w:r>
      </w:hyperlink>
    </w:p>
    <w:p w:rsidR="00D0729C" w:rsidRPr="00D0729C" w:rsidRDefault="00D0729C" w:rsidP="00D0729C">
      <w:pPr>
        <w:shd w:val="clear" w:color="auto" w:fill="FFFFFF"/>
        <w:spacing w:after="0" w:line="240" w:lineRule="auto"/>
        <w:rPr>
          <w:rFonts w:ascii="Arial" w:eastAsia="Times New Roman" w:hAnsi="Arial" w:cs="Arial"/>
          <w:color w:val="333333"/>
          <w:sz w:val="24"/>
          <w:szCs w:val="24"/>
          <w:lang w:eastAsia="ru-RU"/>
        </w:rPr>
      </w:pPr>
      <w:hyperlink r:id="rId6" w:anchor="doc_info" w:history="1">
        <w:r w:rsidRPr="00D0729C">
          <w:rPr>
            <w:rFonts w:ascii="Arial" w:eastAsia="Times New Roman" w:hAnsi="Arial" w:cs="Arial"/>
            <w:color w:val="17A2B8"/>
            <w:sz w:val="24"/>
            <w:szCs w:val="24"/>
            <w:bdr w:val="single" w:sz="2" w:space="0" w:color="17A2B8" w:frame="1"/>
            <w:lang w:eastAsia="ru-RU"/>
          </w:rPr>
          <w:t> Інформація</w:t>
        </w:r>
      </w:hyperlink>
      <w:hyperlink r:id="rId7" w:anchor="doc_save" w:history="1">
        <w:r w:rsidRPr="00D0729C">
          <w:rPr>
            <w:rFonts w:ascii="Arial" w:eastAsia="Times New Roman" w:hAnsi="Arial" w:cs="Arial"/>
            <w:color w:val="28A745"/>
            <w:sz w:val="24"/>
            <w:szCs w:val="24"/>
            <w:bdr w:val="single" w:sz="2" w:space="0" w:color="28A745" w:frame="1"/>
            <w:lang w:eastAsia="ru-RU"/>
          </w:rPr>
          <w:t> Зберегти</w:t>
        </w:r>
      </w:hyperlink>
      <w:hyperlink r:id="rId8" w:history="1">
        <w:r w:rsidRPr="00D0729C">
          <w:rPr>
            <w:rFonts w:ascii="Arial" w:eastAsia="Times New Roman" w:hAnsi="Arial" w:cs="Arial"/>
            <w:color w:val="000000"/>
            <w:sz w:val="24"/>
            <w:szCs w:val="24"/>
            <w:bdr w:val="single" w:sz="2" w:space="0" w:color="222222" w:frame="1"/>
            <w:lang w:eastAsia="ru-RU"/>
          </w:rPr>
          <w:t> Картка документа</w:t>
        </w:r>
      </w:hyperlink>
      <w:hyperlink r:id="rId9" w:anchor="Stru" w:history="1">
        <w:r w:rsidRPr="00D0729C">
          <w:rPr>
            <w:rFonts w:ascii="Arial" w:eastAsia="Times New Roman" w:hAnsi="Arial" w:cs="Arial"/>
            <w:color w:val="000000"/>
            <w:sz w:val="24"/>
            <w:szCs w:val="24"/>
            <w:bdr w:val="single" w:sz="2" w:space="0" w:color="222222" w:frame="1"/>
            <w:lang w:eastAsia="ru-RU"/>
          </w:rPr>
          <w:t> Зміст документа</w:t>
        </w:r>
      </w:hyperlink>
      <w:hyperlink r:id="rId10" w:anchor="FindText" w:history="1">
        <w:r w:rsidRPr="00D0729C">
          <w:rPr>
            <w:rFonts w:ascii="Arial" w:eastAsia="Times New Roman" w:hAnsi="Arial" w:cs="Arial"/>
            <w:color w:val="6C757D"/>
            <w:sz w:val="24"/>
            <w:szCs w:val="24"/>
            <w:bdr w:val="single" w:sz="2" w:space="0" w:color="6C757D" w:frame="1"/>
            <w:lang w:eastAsia="ru-RU"/>
          </w:rPr>
          <w:t> Пошук у тексті</w:t>
        </w:r>
      </w:hyperlink>
      <w:hyperlink r:id="rId11" w:history="1">
        <w:r w:rsidRPr="00D0729C">
          <w:rPr>
            <w:rFonts w:ascii="Arial" w:eastAsia="Times New Roman" w:hAnsi="Arial" w:cs="Arial"/>
            <w:color w:val="000000"/>
            <w:sz w:val="24"/>
            <w:szCs w:val="24"/>
            <w:bdr w:val="single" w:sz="2" w:space="0" w:color="222222" w:frame="1"/>
            <w:lang w:eastAsia="ru-RU"/>
          </w:rPr>
          <w:t> Текст для друку</w:t>
        </w:r>
      </w:hyperlink>
    </w:p>
    <w:p w:rsidR="00D0729C" w:rsidRPr="00D0729C" w:rsidRDefault="00D0729C" w:rsidP="00D0729C">
      <w:pPr>
        <w:spacing w:after="0" w:line="240" w:lineRule="auto"/>
        <w:rPr>
          <w:rFonts w:ascii="Times New Roman" w:eastAsia="Times New Roman" w:hAnsi="Times New Roman" w:cs="Times New Roman"/>
          <w:sz w:val="24"/>
          <w:szCs w:val="24"/>
          <w:lang w:eastAsia="ru-RU"/>
        </w:rPr>
      </w:pPr>
      <w:r w:rsidRPr="00D0729C">
        <w:rPr>
          <w:rFonts w:ascii="Times New Roman" w:eastAsia="Times New Roman" w:hAnsi="Times New Roman" w:cs="Times New Roman"/>
          <w:sz w:val="24"/>
          <w:szCs w:val="24"/>
          <w:lang w:eastAsia="ru-RU"/>
        </w:rPr>
        <w:pict>
          <v:rect id="_x0000_i1025" style="width:0;height:0" o:hrstd="t" o:hrnoshade="t" o:hr="t" fillcolor="black" stroked="f"/>
        </w:pict>
      </w:r>
    </w:p>
    <w:p w:rsidR="00D0729C" w:rsidRPr="00D0729C" w:rsidRDefault="00D0729C" w:rsidP="00D0729C">
      <w:pPr>
        <w:spacing w:after="0" w:line="240" w:lineRule="auto"/>
        <w:rPr>
          <w:rFonts w:ascii="Times New Roman" w:eastAsia="Times New Roman" w:hAnsi="Times New Roman" w:cs="Times New Roman"/>
          <w:sz w:val="24"/>
          <w:szCs w:val="24"/>
          <w:lang w:eastAsia="ru-RU"/>
        </w:rPr>
      </w:pP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77A930AE" wp14:editId="30BD7255">
                <wp:extent cx="304800" cy="304800"/>
                <wp:effectExtent l="0" t="0" r="0" b="0"/>
                <wp:docPr id="8" name="AutoShape 2" descr="https://zakonst.rada.gov.ua/images/text/card.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zakonst.rada.gov.ua/images/text/card.svg" href="https://zakon.rada.gov.ua/laws/card/3099-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6ED7E8BD" wp14:editId="6C088DE6">
                <wp:extent cx="304800" cy="304800"/>
                <wp:effectExtent l="0" t="0" r="0" b="0"/>
                <wp:docPr id="7" name="AutoShape 3" descr="https://zakonst.rada.gov.ua/images/text/prj.sv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zakonst.rada.gov.ua/images/text/prj.svg" href="http://w1.c1.rada.gov.ua/pls/zweb2/webproc4_2?pf3516=7425&amp;skl=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1F389855" wp14:editId="5938BE62">
                <wp:extent cx="304800" cy="304800"/>
                <wp:effectExtent l="0" t="0" r="0" b="0"/>
                <wp:docPr id="6" name="AutoShape 4" descr="https://zakonst.rada.gov.ua/images/text/ed.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zakonst.rada.gov.ua/images/text/ed.svg" href="https://zakon.rada.gov.ua/laws/show/3099-14/card4#Curr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&#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" o:button="t" filled="f" stroked="f">
                <v:fill o:detectmouseclick="t"/>
                <o:lock v:ext="edit" aspectratio="t"/>
                <w10:anchorlock/>
              </v:rect>
            </w:pict>
          </mc:Fallback>
        </mc:AlternateContent>
      </w:r>
      <w:r w:rsidRPr="00D0729C">
        <w:rPr>
          <w:rFonts w:ascii="Times New Roman" w:eastAsia="Times New Roman" w:hAnsi="Times New Roman" w:cs="Times New Roman"/>
          <w:sz w:val="24"/>
          <w:szCs w:val="24"/>
          <w:lang w:eastAsia="ru-RU"/>
        </w:rPr>
        <w:t>                 </w:t>
      </w:r>
      <w:r w:rsidRPr="00D0729C">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3pt;height:18pt" o:ole="">
            <v:imagedata r:id="rId14" o:title=""/>
          </v:shape>
          <w:control r:id="rId15" w:name="DefaultOcxName" w:shapeid="_x0000_i1029"/>
        </w:objec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70EC96B5" wp14:editId="3F5E872E">
                <wp:extent cx="304800" cy="304800"/>
                <wp:effectExtent l="0" t="0" r="0" b="0"/>
                <wp:docPr id="5" name="AutoShape 5" descr="https://zakonst.rada.gov.ua/images/text/t.sv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zakonst.rada.gov.ua/images/text/t.svg" href="https://zakon.rada.gov.ua/laws/term/3099-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YOBAMAAGE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&#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2874B911" wp14:editId="20EC9459">
                <wp:extent cx="304800" cy="304800"/>
                <wp:effectExtent l="0" t="0" r="0" b="0"/>
                <wp:docPr id="4" name="AutoShape 6" descr="https://zakonst.rada.gov.ua/images/text/ann.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zakonst.rada.gov.ua/images/text/ann.svg" href="https://zakon.rada.gov.ua/laws/anot/3099-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UXBgMAAGM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2F03E5A3" wp14:editId="438D66BF">
                <wp:extent cx="304800" cy="304800"/>
                <wp:effectExtent l="0" t="0" r="0" b="0"/>
                <wp:docPr id="3" name="AutoShape 7" descr="https://zakonst.rada.gov.ua/images/text/link.sv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zakonst.rada.gov.ua/images/text/link.svg" href="https://zakon.rada.gov.ua/laws/main/l98958"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22AB80A2" wp14:editId="28729920">
                <wp:extent cx="304800" cy="304800"/>
                <wp:effectExtent l="0" t="0" r="0" b="0"/>
                <wp:docPr id="2" name="AutoShape 8" descr="https://zakonst.rada.gov.ua/images/text/st.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zakonst.rada.gov.ua/images/text/st.svg" href="https://zakon.rada.gov.ua/laws/show/3099-14/stru#S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" o:button="t" filled="f" stroked="f">
                <v:fill o:detectmouseclick="t"/>
                <o:lock v:ext="edit" aspectratio="t"/>
                <w10:anchorlock/>
              </v:rect>
            </w:pict>
          </mc:Fallback>
        </mc:AlternateContent>
      </w:r>
      <w:r w:rsidRPr="00D0729C">
        <w:rPr>
          <w:rFonts w:ascii="Times New Roman" w:eastAsia="Times New Roman" w:hAnsi="Times New Roman" w:cs="Times New Roman"/>
          <w:noProof/>
          <w:color w:val="0000FF"/>
          <w:sz w:val="24"/>
          <w:szCs w:val="24"/>
          <w:lang w:eastAsia="ru-RU"/>
        </w:rPr>
        <mc:AlternateContent>
          <mc:Choice Requires="wps">
            <w:drawing>
              <wp:inline distT="0" distB="0" distL="0" distR="0" wp14:anchorId="4F692509" wp14:editId="0FBE9DE5">
                <wp:extent cx="304800" cy="304800"/>
                <wp:effectExtent l="0" t="0" r="0" b="0"/>
                <wp:docPr id="1" name="AutoShape 9" descr="https://zakonst.rada.gov.ua/images/text/new.sv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zakonst.rada.gov.ua/images/text/new.svg" href="https://zakon.rada.gov.ua/laws/show/3099-14/con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&#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" o:button="t" filled="f" stroked="f">
                <v:fill o:detectmouseclick="t"/>
                <o:lock v:ext="edit" aspectratio="t"/>
                <w10:anchorlock/>
              </v:rect>
            </w:pict>
          </mc:Fallback>
        </mc:AlternateContent>
      </w:r>
    </w:p>
    <w:tbl>
      <w:tblPr>
        <w:tblW w:w="5000" w:type="pct"/>
        <w:tblCellMar>
          <w:left w:w="0" w:type="dxa"/>
          <w:right w:w="0" w:type="dxa"/>
        </w:tblCellMar>
        <w:tblLook w:val="04A0" w:firstRow="1" w:lastRow="0" w:firstColumn="1" w:lastColumn="0" w:noHBand="0" w:noVBand="1"/>
      </w:tblPr>
      <w:tblGrid>
        <w:gridCol w:w="9361"/>
      </w:tblGrid>
      <w:tr w:rsidR="00D0729C" w:rsidRPr="00D0729C" w:rsidTr="00D0729C">
        <w:tc>
          <w:tcPr>
            <w:tcW w:w="0" w:type="auto"/>
            <w:tcBorders>
              <w:top w:val="single" w:sz="2" w:space="0" w:color="auto"/>
              <w:left w:val="single" w:sz="2" w:space="0" w:color="auto"/>
              <w:bottom w:val="single" w:sz="2" w:space="0" w:color="auto"/>
              <w:right w:val="single" w:sz="2" w:space="0" w:color="auto"/>
            </w:tcBorders>
            <w:hideMark/>
          </w:tcPr>
          <w:p w:rsidR="00D0729C" w:rsidRPr="00D0729C" w:rsidRDefault="00D0729C" w:rsidP="00D0729C">
            <w:pPr>
              <w:spacing w:before="150" w:after="150" w:line="240" w:lineRule="auto"/>
              <w:ind w:left="450" w:right="450"/>
              <w:jc w:val="center"/>
              <w:rPr>
                <w:rFonts w:ascii="Times New Roman" w:eastAsia="Times New Roman" w:hAnsi="Times New Roman" w:cs="Times New Roman"/>
                <w:sz w:val="24"/>
                <w:szCs w:val="24"/>
                <w:lang w:eastAsia="ru-RU"/>
              </w:rPr>
            </w:pPr>
            <w:bookmarkStart w:id="0" w:name="Text"/>
            <w:bookmarkStart w:id="1" w:name="n2"/>
            <w:bookmarkEnd w:id="0"/>
            <w:bookmarkEnd w:id="1"/>
            <w:r w:rsidRPr="00D0729C">
              <w:rPr>
                <w:rFonts w:ascii="Times New Roman" w:eastAsia="Times New Roman" w:hAnsi="Times New Roman" w:cs="Times New Roman"/>
                <w:noProof/>
                <w:sz w:val="24"/>
                <w:szCs w:val="24"/>
                <w:lang w:eastAsia="ru-RU"/>
              </w:rPr>
              <w:drawing>
                <wp:inline distT="0" distB="0" distL="0" distR="0" wp14:anchorId="1EBC0295" wp14:editId="2DBBBDEF">
                  <wp:extent cx="571500" cy="762000"/>
                  <wp:effectExtent l="0" t="0" r="0" b="0"/>
                  <wp:docPr id="9" name="Рисунок 9"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st.rada.gov.ua/images/gerb.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0729C" w:rsidRPr="00D0729C" w:rsidTr="00D0729C">
        <w:tc>
          <w:tcPr>
            <w:tcW w:w="0" w:type="auto"/>
            <w:tcBorders>
              <w:top w:val="single" w:sz="2" w:space="0" w:color="auto"/>
              <w:left w:val="single" w:sz="2" w:space="0" w:color="auto"/>
              <w:bottom w:val="single" w:sz="2" w:space="0" w:color="auto"/>
              <w:right w:val="single" w:sz="2" w:space="0" w:color="auto"/>
            </w:tcBorders>
            <w:hideMark/>
          </w:tcPr>
          <w:p w:rsidR="00D0729C" w:rsidRPr="00D0729C" w:rsidRDefault="00D0729C" w:rsidP="00D0729C">
            <w:pPr>
              <w:spacing w:before="300" w:after="0" w:line="240" w:lineRule="auto"/>
              <w:ind w:left="450" w:right="450"/>
              <w:jc w:val="center"/>
              <w:rPr>
                <w:rFonts w:ascii="Times New Roman" w:eastAsia="Times New Roman" w:hAnsi="Times New Roman" w:cs="Times New Roman"/>
                <w:sz w:val="24"/>
                <w:szCs w:val="24"/>
                <w:lang w:eastAsia="ru-RU"/>
              </w:rPr>
            </w:pPr>
            <w:r w:rsidRPr="00D0729C">
              <w:rPr>
                <w:rFonts w:ascii="Times New Roman" w:eastAsia="Times New Roman" w:hAnsi="Times New Roman" w:cs="Times New Roman"/>
                <w:b/>
                <w:bCs/>
                <w:i/>
                <w:iCs/>
                <w:spacing w:val="60"/>
                <w:sz w:val="40"/>
                <w:szCs w:val="40"/>
                <w:lang w:eastAsia="ru-RU"/>
              </w:rPr>
              <w:t>ЗАКОН УКРАЇНИ</w:t>
            </w:r>
          </w:p>
        </w:tc>
      </w:tr>
    </w:tbl>
    <w:p w:rsidR="00D0729C" w:rsidRPr="00D0729C" w:rsidRDefault="00D0729C" w:rsidP="00D0729C">
      <w:pPr>
        <w:spacing w:before="300" w:after="450" w:line="240" w:lineRule="auto"/>
        <w:ind w:left="225" w:right="225"/>
        <w:jc w:val="center"/>
        <w:rPr>
          <w:rFonts w:ascii="Times New Roman" w:eastAsia="Times New Roman" w:hAnsi="Times New Roman" w:cs="Times New Roman"/>
          <w:sz w:val="24"/>
          <w:szCs w:val="24"/>
          <w:lang w:eastAsia="ru-RU"/>
        </w:rPr>
      </w:pPr>
      <w:bookmarkStart w:id="2" w:name="n3"/>
      <w:bookmarkEnd w:id="2"/>
      <w:r w:rsidRPr="00D0729C">
        <w:rPr>
          <w:rFonts w:ascii="Times New Roman" w:eastAsia="Times New Roman" w:hAnsi="Times New Roman" w:cs="Times New Roman"/>
          <w:b/>
          <w:bCs/>
          <w:sz w:val="32"/>
          <w:szCs w:val="32"/>
          <w:lang w:eastAsia="ru-RU"/>
        </w:rPr>
        <w:t>Про Військову службу правопорядку у Збройних Силах України</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3" w:name="n4"/>
      <w:bookmarkEnd w:id="3"/>
      <w:r w:rsidRPr="00D0729C">
        <w:rPr>
          <w:rFonts w:ascii="Times New Roman" w:eastAsia="Times New Roman" w:hAnsi="Times New Roman" w:cs="Times New Roman"/>
          <w:b/>
          <w:bCs/>
          <w:sz w:val="24"/>
          <w:szCs w:val="24"/>
          <w:lang w:eastAsia="ru-RU"/>
        </w:rPr>
        <w:t>(Відомості Верховної Ради України (ВВР), 2002, № 32, ст.225)</w:t>
      </w:r>
    </w:p>
    <w:p w:rsidR="00D0729C" w:rsidRPr="00D0729C" w:rsidRDefault="00D0729C" w:rsidP="00D0729C">
      <w:pPr>
        <w:spacing w:before="150" w:after="300" w:line="240" w:lineRule="auto"/>
        <w:ind w:left="225" w:right="225"/>
        <w:rPr>
          <w:rFonts w:ascii="Times New Roman" w:eastAsia="Times New Roman" w:hAnsi="Times New Roman" w:cs="Times New Roman"/>
          <w:sz w:val="24"/>
          <w:szCs w:val="24"/>
          <w:lang w:eastAsia="ru-RU"/>
        </w:rPr>
      </w:pPr>
      <w:bookmarkStart w:id="4" w:name="n5"/>
      <w:bookmarkEnd w:id="4"/>
      <w:r w:rsidRPr="00D0729C">
        <w:rPr>
          <w:rFonts w:ascii="Times New Roman" w:eastAsia="Times New Roman" w:hAnsi="Times New Roman" w:cs="Times New Roman"/>
          <w:sz w:val="24"/>
          <w:szCs w:val="24"/>
          <w:lang w:eastAsia="ru-RU"/>
        </w:rPr>
        <w:t>{Із змінами, внесеними згідно із Законами</w:t>
      </w:r>
      <w:r w:rsidRPr="00D0729C">
        <w:rPr>
          <w:rFonts w:ascii="Times New Roman" w:eastAsia="Times New Roman" w:hAnsi="Times New Roman" w:cs="Times New Roman"/>
          <w:sz w:val="24"/>
          <w:szCs w:val="24"/>
          <w:lang w:eastAsia="ru-RU"/>
        </w:rPr>
        <w:br/>
      </w:r>
      <w:hyperlink r:id="rId22" w:tgtFrame="_blank" w:history="1">
        <w:r w:rsidRPr="00D0729C">
          <w:rPr>
            <w:rFonts w:ascii="Times New Roman" w:eastAsia="Times New Roman" w:hAnsi="Times New Roman" w:cs="Times New Roman"/>
            <w:color w:val="000099"/>
            <w:sz w:val="24"/>
            <w:szCs w:val="24"/>
            <w:u w:val="single"/>
            <w:lang w:eastAsia="ru-RU"/>
          </w:rPr>
          <w:t>№ 1420-IV від 03.02.2004</w:t>
        </w:r>
      </w:hyperlink>
      <w:r w:rsidRPr="00D0729C">
        <w:rPr>
          <w:rFonts w:ascii="Times New Roman" w:eastAsia="Times New Roman" w:hAnsi="Times New Roman" w:cs="Times New Roman"/>
          <w:sz w:val="24"/>
          <w:szCs w:val="24"/>
          <w:lang w:eastAsia="ru-RU"/>
        </w:rPr>
        <w:t>, ВВР, 2005, №  3, ст.76</w:t>
      </w:r>
      <w:r w:rsidRPr="00D0729C">
        <w:rPr>
          <w:rFonts w:ascii="Times New Roman" w:eastAsia="Times New Roman" w:hAnsi="Times New Roman" w:cs="Times New Roman"/>
          <w:sz w:val="24"/>
          <w:szCs w:val="24"/>
          <w:lang w:eastAsia="ru-RU"/>
        </w:rPr>
        <w:br/>
      </w:r>
      <w:hyperlink r:id="rId23" w:tgtFrame="_blank" w:history="1">
        <w:r w:rsidRPr="00D0729C">
          <w:rPr>
            <w:rFonts w:ascii="Times New Roman" w:eastAsia="Times New Roman" w:hAnsi="Times New Roman" w:cs="Times New Roman"/>
            <w:color w:val="000099"/>
            <w:sz w:val="24"/>
            <w:szCs w:val="24"/>
            <w:u w:val="single"/>
            <w:lang w:eastAsia="ru-RU"/>
          </w:rPr>
          <w:t>№ 1014-V від 11.05.2007</w:t>
        </w:r>
      </w:hyperlink>
      <w:r w:rsidRPr="00D0729C">
        <w:rPr>
          <w:rFonts w:ascii="Times New Roman" w:eastAsia="Times New Roman" w:hAnsi="Times New Roman" w:cs="Times New Roman"/>
          <w:sz w:val="24"/>
          <w:szCs w:val="24"/>
          <w:lang w:eastAsia="ru-RU"/>
        </w:rPr>
        <w:t>, ВВР, 2007, № 33, ст.442</w:t>
      </w:r>
      <w:r w:rsidRPr="00D0729C">
        <w:rPr>
          <w:rFonts w:ascii="Times New Roman" w:eastAsia="Times New Roman" w:hAnsi="Times New Roman" w:cs="Times New Roman"/>
          <w:sz w:val="24"/>
          <w:szCs w:val="24"/>
          <w:lang w:eastAsia="ru-RU"/>
        </w:rPr>
        <w:br/>
      </w:r>
      <w:hyperlink r:id="rId24" w:tgtFrame="_blank" w:history="1">
        <w:r w:rsidRPr="00D0729C">
          <w:rPr>
            <w:rFonts w:ascii="Times New Roman" w:eastAsia="Times New Roman" w:hAnsi="Times New Roman" w:cs="Times New Roman"/>
            <w:color w:val="000099"/>
            <w:sz w:val="24"/>
            <w:szCs w:val="24"/>
            <w:u w:val="single"/>
            <w:lang w:eastAsia="ru-RU"/>
          </w:rPr>
          <w:t>№ 1900-VI від 16.02.2010</w:t>
        </w:r>
      </w:hyperlink>
      <w:r w:rsidRPr="00D0729C">
        <w:rPr>
          <w:rFonts w:ascii="Times New Roman" w:eastAsia="Times New Roman" w:hAnsi="Times New Roman" w:cs="Times New Roman"/>
          <w:sz w:val="24"/>
          <w:szCs w:val="24"/>
          <w:lang w:eastAsia="ru-RU"/>
        </w:rPr>
        <w:t>, ВВР, 2010, № 19, ст.151</w:t>
      </w:r>
      <w:r w:rsidRPr="00D0729C">
        <w:rPr>
          <w:rFonts w:ascii="Times New Roman" w:eastAsia="Times New Roman" w:hAnsi="Times New Roman" w:cs="Times New Roman"/>
          <w:sz w:val="24"/>
          <w:szCs w:val="24"/>
          <w:lang w:eastAsia="ru-RU"/>
        </w:rPr>
        <w:br/>
      </w:r>
      <w:hyperlink r:id="rId25" w:tgtFrame="_blank" w:history="1">
        <w:r w:rsidRPr="00D0729C">
          <w:rPr>
            <w:rFonts w:ascii="Times New Roman" w:eastAsia="Times New Roman" w:hAnsi="Times New Roman" w:cs="Times New Roman"/>
            <w:color w:val="000099"/>
            <w:sz w:val="24"/>
            <w:szCs w:val="24"/>
            <w:u w:val="single"/>
            <w:lang w:eastAsia="ru-RU"/>
          </w:rPr>
          <w:t>№ 4652-VI від 13.04.2012</w:t>
        </w:r>
      </w:hyperlink>
      <w:r w:rsidRPr="00D0729C">
        <w:rPr>
          <w:rFonts w:ascii="Times New Roman" w:eastAsia="Times New Roman" w:hAnsi="Times New Roman" w:cs="Times New Roman"/>
          <w:sz w:val="24"/>
          <w:szCs w:val="24"/>
          <w:lang w:eastAsia="ru-RU"/>
        </w:rPr>
        <w:t>, ВВР, 2013, № 21, ст.208</w:t>
      </w:r>
      <w:r w:rsidRPr="00D0729C">
        <w:rPr>
          <w:rFonts w:ascii="Times New Roman" w:eastAsia="Times New Roman" w:hAnsi="Times New Roman" w:cs="Times New Roman"/>
          <w:sz w:val="24"/>
          <w:szCs w:val="24"/>
          <w:lang w:eastAsia="ru-RU"/>
        </w:rPr>
        <w:br/>
      </w:r>
      <w:hyperlink r:id="rId26" w:tgtFrame="_blank" w:history="1">
        <w:r w:rsidRPr="00D0729C">
          <w:rPr>
            <w:rFonts w:ascii="Times New Roman" w:eastAsia="Times New Roman" w:hAnsi="Times New Roman" w:cs="Times New Roman"/>
            <w:color w:val="000099"/>
            <w:sz w:val="24"/>
            <w:szCs w:val="24"/>
            <w:u w:val="single"/>
            <w:lang w:eastAsia="ru-RU"/>
          </w:rPr>
          <w:t>№ 4711-VI від 17.05.2012</w:t>
        </w:r>
      </w:hyperlink>
      <w:r w:rsidRPr="00D0729C">
        <w:rPr>
          <w:rFonts w:ascii="Times New Roman" w:eastAsia="Times New Roman" w:hAnsi="Times New Roman" w:cs="Times New Roman"/>
          <w:sz w:val="24"/>
          <w:szCs w:val="24"/>
          <w:lang w:eastAsia="ru-RU"/>
        </w:rPr>
        <w:t>, ВВР, 2013, № 14, ст.89</w:t>
      </w:r>
      <w:r w:rsidRPr="00D0729C">
        <w:rPr>
          <w:rFonts w:ascii="Times New Roman" w:eastAsia="Times New Roman" w:hAnsi="Times New Roman" w:cs="Times New Roman"/>
          <w:sz w:val="24"/>
          <w:szCs w:val="24"/>
          <w:lang w:eastAsia="ru-RU"/>
        </w:rPr>
        <w:br/>
      </w:r>
      <w:hyperlink r:id="rId27" w:tgtFrame="_blank" w:history="1">
        <w:r w:rsidRPr="00D0729C">
          <w:rPr>
            <w:rFonts w:ascii="Times New Roman" w:eastAsia="Times New Roman" w:hAnsi="Times New Roman" w:cs="Times New Roman"/>
            <w:color w:val="000099"/>
            <w:sz w:val="24"/>
            <w:szCs w:val="24"/>
            <w:u w:val="single"/>
            <w:lang w:eastAsia="ru-RU"/>
          </w:rPr>
          <w:t>№ 5040-VI від 04.07.2012</w:t>
        </w:r>
      </w:hyperlink>
      <w:r w:rsidRPr="00D0729C">
        <w:rPr>
          <w:rFonts w:ascii="Times New Roman" w:eastAsia="Times New Roman" w:hAnsi="Times New Roman" w:cs="Times New Roman"/>
          <w:sz w:val="24"/>
          <w:szCs w:val="24"/>
          <w:lang w:eastAsia="ru-RU"/>
        </w:rPr>
        <w:t>, ВВР, 2013, № 25, ст.246</w:t>
      </w:r>
      <w:r w:rsidRPr="00D0729C">
        <w:rPr>
          <w:rFonts w:ascii="Times New Roman" w:eastAsia="Times New Roman" w:hAnsi="Times New Roman" w:cs="Times New Roman"/>
          <w:sz w:val="24"/>
          <w:szCs w:val="24"/>
          <w:lang w:eastAsia="ru-RU"/>
        </w:rPr>
        <w:br/>
      </w:r>
      <w:hyperlink r:id="rId28" w:tgtFrame="_blank" w:history="1">
        <w:r w:rsidRPr="00D0729C">
          <w:rPr>
            <w:rFonts w:ascii="Times New Roman" w:eastAsia="Times New Roman" w:hAnsi="Times New Roman" w:cs="Times New Roman"/>
            <w:color w:val="000099"/>
            <w:sz w:val="24"/>
            <w:szCs w:val="24"/>
            <w:u w:val="single"/>
            <w:lang w:eastAsia="ru-RU"/>
          </w:rPr>
          <w:t>№ 5288-VI від 18.09.2012</w:t>
        </w:r>
      </w:hyperlink>
      <w:r w:rsidRPr="00D0729C">
        <w:rPr>
          <w:rFonts w:ascii="Times New Roman" w:eastAsia="Times New Roman" w:hAnsi="Times New Roman" w:cs="Times New Roman"/>
          <w:sz w:val="24"/>
          <w:szCs w:val="24"/>
          <w:lang w:eastAsia="ru-RU"/>
        </w:rPr>
        <w:t>, ВВР, 2013, № 37, ст.490</w:t>
      </w:r>
      <w:r w:rsidRPr="00D0729C">
        <w:rPr>
          <w:rFonts w:ascii="Times New Roman" w:eastAsia="Times New Roman" w:hAnsi="Times New Roman" w:cs="Times New Roman"/>
          <w:sz w:val="24"/>
          <w:szCs w:val="24"/>
          <w:lang w:eastAsia="ru-RU"/>
        </w:rPr>
        <w:br/>
      </w:r>
      <w:hyperlink r:id="rId29" w:tgtFrame="_blank" w:history="1">
        <w:r w:rsidRPr="00D0729C">
          <w:rPr>
            <w:rFonts w:ascii="Times New Roman" w:eastAsia="Times New Roman" w:hAnsi="Times New Roman" w:cs="Times New Roman"/>
            <w:color w:val="000099"/>
            <w:sz w:val="24"/>
            <w:szCs w:val="24"/>
            <w:u w:val="single"/>
            <w:lang w:eastAsia="ru-RU"/>
          </w:rPr>
          <w:t>№ 245-VII від 16.05.2013</w:t>
        </w:r>
      </w:hyperlink>
      <w:r w:rsidRPr="00D0729C">
        <w:rPr>
          <w:rFonts w:ascii="Times New Roman" w:eastAsia="Times New Roman" w:hAnsi="Times New Roman" w:cs="Times New Roman"/>
          <w:sz w:val="24"/>
          <w:szCs w:val="24"/>
          <w:lang w:eastAsia="ru-RU"/>
        </w:rPr>
        <w:t>, ВВР, 2014, № 12, ст.178</w:t>
      </w:r>
      <w:r w:rsidRPr="00D0729C">
        <w:rPr>
          <w:rFonts w:ascii="Times New Roman" w:eastAsia="Times New Roman" w:hAnsi="Times New Roman" w:cs="Times New Roman"/>
          <w:sz w:val="24"/>
          <w:szCs w:val="24"/>
          <w:lang w:eastAsia="ru-RU"/>
        </w:rPr>
        <w:br/>
      </w:r>
      <w:hyperlink r:id="rId30" w:tgtFrame="_blank" w:history="1">
        <w:r w:rsidRPr="00D0729C">
          <w:rPr>
            <w:rFonts w:ascii="Times New Roman" w:eastAsia="Times New Roman" w:hAnsi="Times New Roman" w:cs="Times New Roman"/>
            <w:color w:val="000099"/>
            <w:sz w:val="24"/>
            <w:szCs w:val="24"/>
            <w:u w:val="single"/>
            <w:lang w:eastAsia="ru-RU"/>
          </w:rPr>
          <w:t>№ 1261-VII від 13.05.2014</w:t>
        </w:r>
      </w:hyperlink>
      <w:r w:rsidRPr="00D0729C">
        <w:rPr>
          <w:rFonts w:ascii="Times New Roman" w:eastAsia="Times New Roman" w:hAnsi="Times New Roman" w:cs="Times New Roman"/>
          <w:sz w:val="24"/>
          <w:szCs w:val="24"/>
          <w:lang w:eastAsia="ru-RU"/>
        </w:rPr>
        <w:t>, ВВР, 2014, № 28, ст.937</w:t>
      </w:r>
      <w:r w:rsidRPr="00D0729C">
        <w:rPr>
          <w:rFonts w:ascii="Times New Roman" w:eastAsia="Times New Roman" w:hAnsi="Times New Roman" w:cs="Times New Roman"/>
          <w:sz w:val="24"/>
          <w:szCs w:val="24"/>
          <w:lang w:eastAsia="ru-RU"/>
        </w:rPr>
        <w:br/>
      </w:r>
      <w:hyperlink r:id="rId31" w:tgtFrame="_blank" w:history="1">
        <w:r w:rsidRPr="00D0729C">
          <w:rPr>
            <w:rFonts w:ascii="Times New Roman" w:eastAsia="Times New Roman" w:hAnsi="Times New Roman" w:cs="Times New Roman"/>
            <w:color w:val="000099"/>
            <w:sz w:val="24"/>
            <w:szCs w:val="24"/>
            <w:u w:val="single"/>
            <w:lang w:eastAsia="ru-RU"/>
          </w:rPr>
          <w:t>№ 1697-VII від 14.10.2014</w:t>
        </w:r>
      </w:hyperlink>
      <w:r w:rsidRPr="00D0729C">
        <w:rPr>
          <w:rFonts w:ascii="Times New Roman" w:eastAsia="Times New Roman" w:hAnsi="Times New Roman" w:cs="Times New Roman"/>
          <w:sz w:val="24"/>
          <w:szCs w:val="24"/>
          <w:lang w:eastAsia="ru-RU"/>
        </w:rPr>
        <w:t>, ВВР, 2015, № 2-3, ст.12</w:t>
      </w:r>
      <w:r w:rsidRPr="00D0729C">
        <w:rPr>
          <w:rFonts w:ascii="Times New Roman" w:eastAsia="Times New Roman" w:hAnsi="Times New Roman" w:cs="Times New Roman"/>
          <w:sz w:val="24"/>
          <w:szCs w:val="24"/>
          <w:lang w:eastAsia="ru-RU"/>
        </w:rPr>
        <w:br/>
      </w:r>
      <w:hyperlink r:id="rId32" w:tgtFrame="_blank" w:history="1">
        <w:r w:rsidRPr="00D0729C">
          <w:rPr>
            <w:rFonts w:ascii="Times New Roman" w:eastAsia="Times New Roman" w:hAnsi="Times New Roman" w:cs="Times New Roman"/>
            <w:color w:val="000099"/>
            <w:sz w:val="24"/>
            <w:szCs w:val="24"/>
            <w:u w:val="single"/>
            <w:lang w:eastAsia="ru-RU"/>
          </w:rPr>
          <w:t>№ 901-VIII від 23.12.2015</w:t>
        </w:r>
      </w:hyperlink>
      <w:r w:rsidRPr="00D0729C">
        <w:rPr>
          <w:rFonts w:ascii="Times New Roman" w:eastAsia="Times New Roman" w:hAnsi="Times New Roman" w:cs="Times New Roman"/>
          <w:sz w:val="24"/>
          <w:szCs w:val="24"/>
          <w:lang w:eastAsia="ru-RU"/>
        </w:rPr>
        <w:t>, ВВР, 2016, № 4, ст.44</w:t>
      </w:r>
      <w:r w:rsidRPr="00D0729C">
        <w:rPr>
          <w:rFonts w:ascii="Times New Roman" w:eastAsia="Times New Roman" w:hAnsi="Times New Roman" w:cs="Times New Roman"/>
          <w:sz w:val="24"/>
          <w:szCs w:val="24"/>
          <w:lang w:eastAsia="ru-RU"/>
        </w:rPr>
        <w:br/>
      </w:r>
      <w:hyperlink r:id="rId33" w:anchor="n39" w:tgtFrame="_blank" w:history="1">
        <w:r w:rsidRPr="00D0729C">
          <w:rPr>
            <w:rFonts w:ascii="Times New Roman" w:eastAsia="Times New Roman" w:hAnsi="Times New Roman" w:cs="Times New Roman"/>
            <w:color w:val="000099"/>
            <w:sz w:val="24"/>
            <w:szCs w:val="24"/>
            <w:u w:val="single"/>
            <w:lang w:eastAsia="ru-RU"/>
          </w:rPr>
          <w:t>№ 113-IX від 19.09.2019</w:t>
        </w:r>
      </w:hyperlink>
      <w:r w:rsidRPr="00D0729C">
        <w:rPr>
          <w:rFonts w:ascii="Times New Roman" w:eastAsia="Times New Roman" w:hAnsi="Times New Roman" w:cs="Times New Roman"/>
          <w:sz w:val="24"/>
          <w:szCs w:val="24"/>
          <w:lang w:eastAsia="ru-RU"/>
        </w:rPr>
        <w:t>, ВВР, 2019, № 42, ст.238</w:t>
      </w:r>
      <w:r w:rsidRPr="00D0729C">
        <w:rPr>
          <w:rFonts w:ascii="Times New Roman" w:eastAsia="Times New Roman" w:hAnsi="Times New Roman" w:cs="Times New Roman"/>
          <w:sz w:val="24"/>
          <w:szCs w:val="24"/>
          <w:lang w:eastAsia="ru-RU"/>
        </w:rPr>
        <w:br/>
      </w:r>
      <w:hyperlink r:id="rId34" w:anchor="n1408" w:tgtFrame="_blank" w:history="1">
        <w:r w:rsidRPr="00D0729C">
          <w:rPr>
            <w:rFonts w:ascii="Times New Roman" w:eastAsia="Times New Roman" w:hAnsi="Times New Roman" w:cs="Times New Roman"/>
            <w:color w:val="000099"/>
            <w:sz w:val="24"/>
            <w:szCs w:val="24"/>
            <w:u w:val="single"/>
            <w:lang w:eastAsia="ru-RU"/>
          </w:rPr>
          <w:t>№ 205-IX від 17.10.2019</w:t>
        </w:r>
      </w:hyperlink>
      <w:r w:rsidRPr="00D0729C">
        <w:rPr>
          <w:rFonts w:ascii="Times New Roman" w:eastAsia="Times New Roman" w:hAnsi="Times New Roman" w:cs="Times New Roman"/>
          <w:sz w:val="24"/>
          <w:szCs w:val="24"/>
          <w:lang w:eastAsia="ru-RU"/>
        </w:rPr>
        <w:t>, ВВР, 2020, № 3, ст.24</w:t>
      </w:r>
      <w:r w:rsidRPr="00D0729C">
        <w:rPr>
          <w:rFonts w:ascii="Times New Roman" w:eastAsia="Times New Roman" w:hAnsi="Times New Roman" w:cs="Times New Roman"/>
          <w:sz w:val="24"/>
          <w:szCs w:val="24"/>
          <w:lang w:eastAsia="ru-RU"/>
        </w:rPr>
        <w:br/>
      </w:r>
      <w:hyperlink r:id="rId35" w:anchor="n273" w:tgtFrame="_blank" w:history="1">
        <w:r w:rsidRPr="00D0729C">
          <w:rPr>
            <w:rFonts w:ascii="Times New Roman" w:eastAsia="Times New Roman" w:hAnsi="Times New Roman" w:cs="Times New Roman"/>
            <w:color w:val="000099"/>
            <w:sz w:val="24"/>
            <w:szCs w:val="24"/>
            <w:u w:val="single"/>
            <w:lang w:eastAsia="ru-RU"/>
          </w:rPr>
          <w:t>№ 720-IX від 17.06.2020</w:t>
        </w:r>
      </w:hyperlink>
      <w:r w:rsidRPr="00D0729C">
        <w:rPr>
          <w:rFonts w:ascii="Times New Roman" w:eastAsia="Times New Roman" w:hAnsi="Times New Roman" w:cs="Times New Roman"/>
          <w:sz w:val="24"/>
          <w:szCs w:val="24"/>
          <w:lang w:eastAsia="ru-RU"/>
        </w:rPr>
        <w:t>, ВВР, 2020, № 47, ст.408</w:t>
      </w:r>
      <w:r w:rsidRPr="00D0729C">
        <w:rPr>
          <w:rFonts w:ascii="Times New Roman" w:eastAsia="Times New Roman" w:hAnsi="Times New Roman" w:cs="Times New Roman"/>
          <w:sz w:val="24"/>
          <w:szCs w:val="24"/>
          <w:lang w:eastAsia="ru-RU"/>
        </w:rPr>
        <w:br/>
      </w:r>
      <w:hyperlink r:id="rId36" w:anchor="n34" w:tgtFrame="_blank" w:history="1">
        <w:r w:rsidRPr="00D0729C">
          <w:rPr>
            <w:rFonts w:ascii="Times New Roman" w:eastAsia="Times New Roman" w:hAnsi="Times New Roman" w:cs="Times New Roman"/>
            <w:color w:val="000099"/>
            <w:sz w:val="24"/>
            <w:szCs w:val="24"/>
            <w:u w:val="single"/>
            <w:lang w:eastAsia="ru-RU"/>
          </w:rPr>
          <w:t>№ 2158-IX від 24.03.2022</w:t>
        </w:r>
      </w:hyperlink>
      <w:r w:rsidRPr="00D0729C">
        <w:rPr>
          <w:rFonts w:ascii="Times New Roman" w:eastAsia="Times New Roman" w:hAnsi="Times New Roman" w:cs="Times New Roman"/>
          <w:sz w:val="24"/>
          <w:szCs w:val="24"/>
          <w:lang w:eastAsia="ru-RU"/>
        </w:rPr>
        <w:br/>
      </w:r>
      <w:hyperlink r:id="rId37" w:anchor="n75" w:tgtFrame="_blank" w:history="1">
        <w:r w:rsidRPr="00D0729C">
          <w:rPr>
            <w:rFonts w:ascii="Times New Roman" w:eastAsia="Times New Roman" w:hAnsi="Times New Roman" w:cs="Times New Roman"/>
            <w:color w:val="000099"/>
            <w:sz w:val="24"/>
            <w:szCs w:val="24"/>
            <w:u w:val="single"/>
            <w:lang w:eastAsia="ru-RU"/>
          </w:rPr>
          <w:t>№ 2839-IX від 13.12.2022</w:t>
        </w:r>
      </w:hyperlink>
      <w:r w:rsidRPr="00D0729C">
        <w:rPr>
          <w:rFonts w:ascii="Times New Roman" w:eastAsia="Times New Roman" w:hAnsi="Times New Roman" w:cs="Times New Roman"/>
          <w:sz w:val="24"/>
          <w:szCs w:val="24"/>
          <w:lang w:eastAsia="ru-RU"/>
        </w:rPr>
        <w:t>}</w:t>
      </w:r>
    </w:p>
    <w:p w:rsidR="00D0729C" w:rsidRPr="00D0729C" w:rsidRDefault="00D0729C" w:rsidP="00D0729C">
      <w:pPr>
        <w:spacing w:before="150" w:after="300" w:line="240" w:lineRule="auto"/>
        <w:ind w:left="225" w:right="225"/>
        <w:rPr>
          <w:rFonts w:ascii="Times New Roman" w:eastAsia="Times New Roman" w:hAnsi="Times New Roman" w:cs="Times New Roman"/>
          <w:sz w:val="24"/>
          <w:szCs w:val="24"/>
          <w:lang w:eastAsia="ru-RU"/>
        </w:rPr>
      </w:pPr>
      <w:bookmarkStart w:id="5" w:name="n222"/>
      <w:bookmarkEnd w:id="5"/>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 w:name="n6"/>
      <w:bookmarkEnd w:id="6"/>
      <w:r w:rsidRPr="00D0729C">
        <w:rPr>
          <w:rFonts w:ascii="Times New Roman" w:eastAsia="Times New Roman" w:hAnsi="Times New Roman" w:cs="Times New Roman"/>
          <w:sz w:val="24"/>
          <w:szCs w:val="24"/>
          <w:lang w:eastAsia="ru-RU"/>
        </w:rPr>
        <w:t>Цей Закон з метою подальшого зміцнення законності, правопорядку та військової дисципліни у Збройних Силах України, забезпечення конституційних прав військовослужбовців визначає статус, основні завдання, організацію та принципи діяльності Військової служби правопорядку у Збройних Силах України, права, обов'язки, заходи соціального і правового захисту та відповідальність її військовослужбовців.</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7" w:name="n7"/>
      <w:bookmarkEnd w:id="7"/>
      <w:r w:rsidRPr="00D0729C">
        <w:rPr>
          <w:rFonts w:ascii="Times New Roman" w:eastAsia="Times New Roman" w:hAnsi="Times New Roman" w:cs="Times New Roman"/>
          <w:b/>
          <w:bCs/>
          <w:sz w:val="28"/>
          <w:szCs w:val="28"/>
          <w:lang w:eastAsia="ru-RU"/>
        </w:rPr>
        <w:lastRenderedPageBreak/>
        <w:t>Розділ I</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ЗАГАЛЬНІ ПОЛОЖЕННЯ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 w:name="n8"/>
      <w:bookmarkEnd w:id="8"/>
      <w:r w:rsidRPr="00D0729C">
        <w:rPr>
          <w:rFonts w:ascii="Times New Roman" w:eastAsia="Times New Roman" w:hAnsi="Times New Roman" w:cs="Times New Roman"/>
          <w:b/>
          <w:bCs/>
          <w:sz w:val="24"/>
          <w:szCs w:val="24"/>
          <w:lang w:eastAsia="ru-RU"/>
        </w:rPr>
        <w:t>Стаття 1. </w:t>
      </w:r>
      <w:r w:rsidRPr="00D0729C">
        <w:rPr>
          <w:rFonts w:ascii="Times New Roman" w:eastAsia="Times New Roman" w:hAnsi="Times New Roman" w:cs="Times New Roman"/>
          <w:sz w:val="24"/>
          <w:szCs w:val="24"/>
          <w:lang w:eastAsia="ru-RU"/>
        </w:rPr>
        <w:t>Статус і призначення Військової служби правопорядку у Збройних Силах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 w:name="n9"/>
      <w:bookmarkEnd w:id="9"/>
      <w:r w:rsidRPr="00D0729C">
        <w:rPr>
          <w:rFonts w:ascii="Times New Roman" w:eastAsia="Times New Roman" w:hAnsi="Times New Roman" w:cs="Times New Roman"/>
          <w:sz w:val="24"/>
          <w:szCs w:val="24"/>
          <w:lang w:eastAsia="ru-RU"/>
        </w:rPr>
        <w:t>Військова служба правопорядку у Збройних Силах України (далі - Служба правопорядку) - спеціальне правоохоронне формування у складі Збройних Сил України, призначене для забезпечення правопорядку і військової дисципліни серед військовослужбовців Збройних Сил України у місцях дислокації військових частин, у військових навчальних закладах, установах та організаціях (далі - військові частини), військових містечках, на вулицях і в громадських місцях; для запобігання кримінальним та іншим правопорушенням у Збройних Силах України, їх припинення; для захисту життя, здоров'я, прав і законних інтересів військовослужбовців, військовозобов'язаних під час проходження ними зборів, працівників Збройних Сил України, а також для захисту майна Збройних Сил України від розкрадання та інших протиправних посягань, а так само для участі у протидії диверсійним проявам і терористичним актам на військових об'єктах.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 w:name="n10"/>
      <w:bookmarkEnd w:id="10"/>
      <w:r w:rsidRPr="00D0729C">
        <w:rPr>
          <w:rFonts w:ascii="Times New Roman" w:eastAsia="Times New Roman" w:hAnsi="Times New Roman" w:cs="Times New Roman"/>
          <w:i/>
          <w:iCs/>
          <w:sz w:val="24"/>
          <w:szCs w:val="24"/>
          <w:lang w:eastAsia="ru-RU"/>
        </w:rPr>
        <w:t>{Стаття 1 із змінами, внесеними згідно із Законами </w:t>
      </w:r>
      <w:hyperlink r:id="rId38" w:anchor="n607"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 </w:t>
      </w:r>
      <w:hyperlink r:id="rId39" w:anchor="n326" w:tgtFrame="_blank" w:history="1">
        <w:r w:rsidRPr="00D0729C">
          <w:rPr>
            <w:rFonts w:ascii="Times New Roman" w:eastAsia="Times New Roman" w:hAnsi="Times New Roman" w:cs="Times New Roman"/>
            <w:i/>
            <w:iCs/>
            <w:color w:val="000099"/>
            <w:sz w:val="24"/>
            <w:szCs w:val="24"/>
            <w:u w:val="single"/>
            <w:lang w:eastAsia="ru-RU"/>
          </w:rPr>
          <w:t>№ 4711-VI від 17.05.2012</w:t>
        </w:r>
      </w:hyperlink>
      <w:r w:rsidRPr="00D0729C">
        <w:rPr>
          <w:rFonts w:ascii="Times New Roman" w:eastAsia="Times New Roman" w:hAnsi="Times New Roman" w:cs="Times New Roman"/>
          <w:i/>
          <w:iCs/>
          <w:sz w:val="24"/>
          <w:szCs w:val="24"/>
          <w:lang w:eastAsia="ru-RU"/>
        </w:rPr>
        <w:t>, </w:t>
      </w:r>
      <w:hyperlink r:id="rId40" w:anchor="n140" w:tgtFrame="_blank" w:history="1">
        <w:r w:rsidRPr="00D0729C">
          <w:rPr>
            <w:rFonts w:ascii="Times New Roman" w:eastAsia="Times New Roman" w:hAnsi="Times New Roman" w:cs="Times New Roman"/>
            <w:i/>
            <w:iCs/>
            <w:color w:val="000099"/>
            <w:sz w:val="24"/>
            <w:szCs w:val="24"/>
            <w:u w:val="single"/>
            <w:lang w:eastAsia="ru-RU"/>
          </w:rPr>
          <w:t>№ 245-VII від 16.05.2013</w:t>
        </w:r>
      </w:hyperlink>
      <w:r w:rsidRPr="00D0729C">
        <w:rPr>
          <w:rFonts w:ascii="Times New Roman" w:eastAsia="Times New Roman" w:hAnsi="Times New Roman" w:cs="Times New Roman"/>
          <w:i/>
          <w:iCs/>
          <w:sz w:val="24"/>
          <w:szCs w:val="24"/>
          <w:lang w:eastAsia="ru-RU"/>
        </w:rPr>
        <w:t>, </w:t>
      </w:r>
      <w:hyperlink r:id="rId41" w:anchor="n155" w:tgtFrame="_blank" w:history="1">
        <w:r w:rsidRPr="00D0729C">
          <w:rPr>
            <w:rFonts w:ascii="Times New Roman" w:eastAsia="Times New Roman" w:hAnsi="Times New Roman" w:cs="Times New Roman"/>
            <w:i/>
            <w:iCs/>
            <w:color w:val="000099"/>
            <w:sz w:val="24"/>
            <w:szCs w:val="24"/>
            <w:u w:val="single"/>
            <w:lang w:eastAsia="ru-RU"/>
          </w:rPr>
          <w:t>№ 1261-VII від 13.05.2014</w:t>
        </w:r>
      </w:hyperlink>
      <w:r w:rsidRPr="00D0729C">
        <w:rPr>
          <w:rFonts w:ascii="Times New Roman" w:eastAsia="Times New Roman" w:hAnsi="Times New Roman" w:cs="Times New Roman"/>
          <w:i/>
          <w:iCs/>
          <w:sz w:val="24"/>
          <w:szCs w:val="24"/>
          <w:lang w:eastAsia="ru-RU"/>
        </w:rPr>
        <w:t>, </w:t>
      </w:r>
      <w:hyperlink r:id="rId42" w:anchor="n274"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 w:name="n11"/>
      <w:bookmarkEnd w:id="11"/>
      <w:r w:rsidRPr="00D0729C">
        <w:rPr>
          <w:rFonts w:ascii="Times New Roman" w:eastAsia="Times New Roman" w:hAnsi="Times New Roman" w:cs="Times New Roman"/>
          <w:b/>
          <w:bCs/>
          <w:sz w:val="24"/>
          <w:szCs w:val="24"/>
          <w:lang w:eastAsia="ru-RU"/>
        </w:rPr>
        <w:t>Стаття 2. </w:t>
      </w:r>
      <w:r w:rsidRPr="00D0729C">
        <w:rPr>
          <w:rFonts w:ascii="Times New Roman" w:eastAsia="Times New Roman" w:hAnsi="Times New Roman" w:cs="Times New Roman"/>
          <w:sz w:val="24"/>
          <w:szCs w:val="24"/>
          <w:lang w:eastAsia="ru-RU"/>
        </w:rPr>
        <w:t>Правова основа та принципи діяльності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 w:name="n12"/>
      <w:bookmarkEnd w:id="12"/>
      <w:r w:rsidRPr="00D0729C">
        <w:rPr>
          <w:rFonts w:ascii="Times New Roman" w:eastAsia="Times New Roman" w:hAnsi="Times New Roman" w:cs="Times New Roman"/>
          <w:sz w:val="24"/>
          <w:szCs w:val="24"/>
          <w:lang w:eastAsia="ru-RU"/>
        </w:rPr>
        <w:t>Служба правопорядку у своїй діяльності керується </w:t>
      </w:r>
      <w:hyperlink r:id="rId43" w:tgtFrame="_blank" w:history="1">
        <w:r w:rsidRPr="00D0729C">
          <w:rPr>
            <w:rFonts w:ascii="Times New Roman" w:eastAsia="Times New Roman" w:hAnsi="Times New Roman" w:cs="Times New Roman"/>
            <w:color w:val="000099"/>
            <w:sz w:val="24"/>
            <w:szCs w:val="24"/>
            <w:u w:val="single"/>
            <w:lang w:eastAsia="ru-RU"/>
          </w:rPr>
          <w:t>Конституцією України</w:t>
        </w:r>
      </w:hyperlink>
      <w:r w:rsidRPr="00D0729C">
        <w:rPr>
          <w:rFonts w:ascii="Times New Roman" w:eastAsia="Times New Roman" w:hAnsi="Times New Roman" w:cs="Times New Roman"/>
          <w:sz w:val="24"/>
          <w:szCs w:val="24"/>
          <w:lang w:eastAsia="ru-RU"/>
        </w:rPr>
        <w:t>, цим Законом та іншими виданими у відповідності з ними нормативно-правовими актами.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 w:name="n13"/>
      <w:bookmarkEnd w:id="13"/>
      <w:r w:rsidRPr="00D0729C">
        <w:rPr>
          <w:rFonts w:ascii="Times New Roman" w:eastAsia="Times New Roman" w:hAnsi="Times New Roman" w:cs="Times New Roman"/>
          <w:sz w:val="24"/>
          <w:szCs w:val="24"/>
          <w:lang w:eastAsia="ru-RU"/>
        </w:rPr>
        <w:t>Діяльність Служби правопорядку будується на принципах законності, поваги до особи, її прав і свобод, соціальної справедливості, централізованого керівництва та єдиноначальності, взаємодії з громадськістю.</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 w:name="n14"/>
      <w:bookmarkEnd w:id="14"/>
      <w:r w:rsidRPr="00D0729C">
        <w:rPr>
          <w:rFonts w:ascii="Times New Roman" w:eastAsia="Times New Roman" w:hAnsi="Times New Roman" w:cs="Times New Roman"/>
          <w:b/>
          <w:bCs/>
          <w:sz w:val="24"/>
          <w:szCs w:val="24"/>
          <w:lang w:eastAsia="ru-RU"/>
        </w:rPr>
        <w:t>Стаття 3. </w:t>
      </w:r>
      <w:r w:rsidRPr="00D0729C">
        <w:rPr>
          <w:rFonts w:ascii="Times New Roman" w:eastAsia="Times New Roman" w:hAnsi="Times New Roman" w:cs="Times New Roman"/>
          <w:sz w:val="24"/>
          <w:szCs w:val="24"/>
          <w:lang w:eastAsia="ru-RU"/>
        </w:rPr>
        <w:t>Основні завдання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 w:name="n15"/>
      <w:bookmarkEnd w:id="15"/>
      <w:r w:rsidRPr="00D0729C">
        <w:rPr>
          <w:rFonts w:ascii="Times New Roman" w:eastAsia="Times New Roman" w:hAnsi="Times New Roman" w:cs="Times New Roman"/>
          <w:sz w:val="24"/>
          <w:szCs w:val="24"/>
          <w:lang w:eastAsia="ru-RU"/>
        </w:rPr>
        <w:t>Основними завданнями Служби правопорядку є:</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 w:name="n16"/>
      <w:bookmarkEnd w:id="16"/>
      <w:r w:rsidRPr="00D0729C">
        <w:rPr>
          <w:rFonts w:ascii="Times New Roman" w:eastAsia="Times New Roman" w:hAnsi="Times New Roman" w:cs="Times New Roman"/>
          <w:sz w:val="24"/>
          <w:szCs w:val="24"/>
          <w:lang w:eastAsia="ru-RU"/>
        </w:rPr>
        <w:t>виявлення причин, передумов і обставин кримінальних та інших правопорушень, вчинених у військових частинах та на військових об'єктах; розшук осіб, які самовільно залишили військові частини (місця служби);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 w:name="n209"/>
      <w:bookmarkEnd w:id="17"/>
      <w:r w:rsidRPr="00D0729C">
        <w:rPr>
          <w:rFonts w:ascii="Times New Roman" w:eastAsia="Times New Roman" w:hAnsi="Times New Roman" w:cs="Times New Roman"/>
          <w:i/>
          <w:iCs/>
          <w:sz w:val="24"/>
          <w:szCs w:val="24"/>
          <w:lang w:eastAsia="ru-RU"/>
        </w:rPr>
        <w:t>{Абзац другий частини першої статті 3 із змінами, внесеними згідно із Законом </w:t>
      </w:r>
      <w:hyperlink r:id="rId44" w:anchor="n276"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 w:name="n17"/>
      <w:bookmarkEnd w:id="18"/>
      <w:r w:rsidRPr="00D0729C">
        <w:rPr>
          <w:rFonts w:ascii="Times New Roman" w:eastAsia="Times New Roman" w:hAnsi="Times New Roman" w:cs="Times New Roman"/>
          <w:sz w:val="24"/>
          <w:szCs w:val="24"/>
          <w:lang w:eastAsia="ru-RU"/>
        </w:rPr>
        <w:t>запобігання вчиненню і припинення кримінальних та інших правопорушень у Збройних Силах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 w:name="n210"/>
      <w:bookmarkEnd w:id="19"/>
      <w:r w:rsidRPr="00D0729C">
        <w:rPr>
          <w:rFonts w:ascii="Times New Roman" w:eastAsia="Times New Roman" w:hAnsi="Times New Roman" w:cs="Times New Roman"/>
          <w:i/>
          <w:iCs/>
          <w:sz w:val="24"/>
          <w:szCs w:val="24"/>
          <w:lang w:eastAsia="ru-RU"/>
        </w:rPr>
        <w:t>{Абзац третій частини першої статті 3 із змінами, внесеними згідно із Законом </w:t>
      </w:r>
      <w:hyperlink r:id="rId45" w:anchor="n276"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 w:name="n18"/>
      <w:bookmarkEnd w:id="20"/>
      <w:r w:rsidRPr="00D0729C">
        <w:rPr>
          <w:rFonts w:ascii="Times New Roman" w:eastAsia="Times New Roman" w:hAnsi="Times New Roman" w:cs="Times New Roman"/>
          <w:sz w:val="24"/>
          <w:szCs w:val="24"/>
          <w:lang w:eastAsia="ru-RU"/>
        </w:rPr>
        <w:t>участь в охороні військових об'єктів та забезпеченні громадського порядку і військової дисципліни серед військовослужбовців у місцях дислокації військових частин, військових містечках, на вулицях і в громадських місцях;</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21" w:name="n19"/>
      <w:bookmarkEnd w:id="21"/>
      <w:r w:rsidRPr="00D0729C">
        <w:rPr>
          <w:rFonts w:ascii="Times New Roman" w:eastAsia="Times New Roman" w:hAnsi="Times New Roman" w:cs="Times New Roman"/>
          <w:i/>
          <w:iCs/>
          <w:sz w:val="24"/>
          <w:szCs w:val="24"/>
          <w:lang w:eastAsia="ru-RU"/>
        </w:rPr>
        <w:t>{Абзац п'ятий частини першої статті 3 виключено на підставі Закону </w:t>
      </w:r>
      <w:hyperlink r:id="rId46" w:anchor="n609"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22" w:name="n20"/>
      <w:bookmarkEnd w:id="22"/>
      <w:r w:rsidRPr="00D0729C">
        <w:rPr>
          <w:rFonts w:ascii="Times New Roman" w:eastAsia="Times New Roman" w:hAnsi="Times New Roman" w:cs="Times New Roman"/>
          <w:i/>
          <w:iCs/>
          <w:sz w:val="24"/>
          <w:szCs w:val="24"/>
          <w:lang w:eastAsia="ru-RU"/>
        </w:rPr>
        <w:t>{Абзац шостий частини першої статті 3 виключено на підставі Закону </w:t>
      </w:r>
      <w:hyperlink r:id="rId47" w:anchor="n156" w:tgtFrame="_blank" w:history="1">
        <w:r w:rsidRPr="00D0729C">
          <w:rPr>
            <w:rFonts w:ascii="Times New Roman" w:eastAsia="Times New Roman" w:hAnsi="Times New Roman" w:cs="Times New Roman"/>
            <w:i/>
            <w:iCs/>
            <w:color w:val="000099"/>
            <w:sz w:val="24"/>
            <w:szCs w:val="24"/>
            <w:u w:val="single"/>
            <w:lang w:eastAsia="ru-RU"/>
          </w:rPr>
          <w:t>№ 1261-VII від 13.05.2014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3" w:name="n21"/>
      <w:bookmarkEnd w:id="23"/>
      <w:r w:rsidRPr="00D0729C">
        <w:rPr>
          <w:rFonts w:ascii="Times New Roman" w:eastAsia="Times New Roman" w:hAnsi="Times New Roman" w:cs="Times New Roman"/>
          <w:sz w:val="24"/>
          <w:szCs w:val="24"/>
          <w:lang w:eastAsia="ru-RU"/>
        </w:rPr>
        <w:lastRenderedPageBreak/>
        <w:t>захист майна Збройних Сил України від розкрадання та інших кримінально протиправних посягань;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4" w:name="n211"/>
      <w:bookmarkEnd w:id="24"/>
      <w:r w:rsidRPr="00D0729C">
        <w:rPr>
          <w:rFonts w:ascii="Times New Roman" w:eastAsia="Times New Roman" w:hAnsi="Times New Roman" w:cs="Times New Roman"/>
          <w:i/>
          <w:iCs/>
          <w:sz w:val="24"/>
          <w:szCs w:val="24"/>
          <w:lang w:eastAsia="ru-RU"/>
        </w:rPr>
        <w:t>{Абзац сьомий частини першої статті 3 із змінами, внесеними згідно із Законом </w:t>
      </w:r>
      <w:hyperlink r:id="rId48" w:anchor="n277"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5" w:name="n22"/>
      <w:bookmarkEnd w:id="25"/>
      <w:r w:rsidRPr="00D0729C">
        <w:rPr>
          <w:rFonts w:ascii="Times New Roman" w:eastAsia="Times New Roman" w:hAnsi="Times New Roman" w:cs="Times New Roman"/>
          <w:sz w:val="24"/>
          <w:szCs w:val="24"/>
          <w:lang w:eastAsia="ru-RU"/>
        </w:rPr>
        <w:t>забезпечення безпеки дорожнього руху військових транспортних засобів;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6" w:name="n23"/>
      <w:bookmarkEnd w:id="26"/>
      <w:r w:rsidRPr="00D0729C">
        <w:rPr>
          <w:rFonts w:ascii="Times New Roman" w:eastAsia="Times New Roman" w:hAnsi="Times New Roman" w:cs="Times New Roman"/>
          <w:sz w:val="24"/>
          <w:szCs w:val="24"/>
          <w:lang w:eastAsia="ru-RU"/>
        </w:rPr>
        <w:t>участь у гарнізонних заходах;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7" w:name="n24"/>
      <w:bookmarkEnd w:id="27"/>
      <w:r w:rsidRPr="00D0729C">
        <w:rPr>
          <w:rFonts w:ascii="Times New Roman" w:eastAsia="Times New Roman" w:hAnsi="Times New Roman" w:cs="Times New Roman"/>
          <w:sz w:val="24"/>
          <w:szCs w:val="24"/>
          <w:lang w:eastAsia="ru-RU"/>
        </w:rPr>
        <w:t>виконання у передбачених законом випадках рішень про тримання військовослужбовців на гауптвахті;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8" w:name="n25"/>
      <w:bookmarkEnd w:id="28"/>
      <w:r w:rsidRPr="00D0729C">
        <w:rPr>
          <w:rFonts w:ascii="Times New Roman" w:eastAsia="Times New Roman" w:hAnsi="Times New Roman" w:cs="Times New Roman"/>
          <w:i/>
          <w:iCs/>
          <w:sz w:val="24"/>
          <w:szCs w:val="24"/>
          <w:lang w:eastAsia="ru-RU"/>
        </w:rPr>
        <w:t>{Абзац частини першої статті 3 із змінами, внесеними згідно із Законом </w:t>
      </w:r>
      <w:hyperlink r:id="rId49" w:tgtFrame="_blank" w:history="1">
        <w:r w:rsidRPr="00D0729C">
          <w:rPr>
            <w:rFonts w:ascii="Times New Roman" w:eastAsia="Times New Roman" w:hAnsi="Times New Roman" w:cs="Times New Roman"/>
            <w:i/>
            <w:iCs/>
            <w:color w:val="000099"/>
            <w:sz w:val="24"/>
            <w:szCs w:val="24"/>
            <w:u w:val="single"/>
            <w:lang w:eastAsia="ru-RU"/>
          </w:rPr>
          <w:t>№ 1420-IV від 03.02.2004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9" w:name="n26"/>
      <w:bookmarkEnd w:id="29"/>
      <w:r w:rsidRPr="00D0729C">
        <w:rPr>
          <w:rFonts w:ascii="Times New Roman" w:eastAsia="Times New Roman" w:hAnsi="Times New Roman" w:cs="Times New Roman"/>
          <w:sz w:val="24"/>
          <w:szCs w:val="24"/>
          <w:lang w:eastAsia="ru-RU"/>
        </w:rPr>
        <w:t>забезпечення виконання кримінального покарання стосовно військовослужбовців, які за вироком суду засуджені до тримання у дисциплінарному батальйоні;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0" w:name="n27"/>
      <w:bookmarkEnd w:id="30"/>
      <w:r w:rsidRPr="00D0729C">
        <w:rPr>
          <w:rFonts w:ascii="Times New Roman" w:eastAsia="Times New Roman" w:hAnsi="Times New Roman" w:cs="Times New Roman"/>
          <w:sz w:val="24"/>
          <w:szCs w:val="24"/>
          <w:lang w:eastAsia="ru-RU"/>
        </w:rPr>
        <w:t>сприяння у межах своєї компетенції органам, що здійснюють оперативно-розшукову діяльність, органам досудового розслідування та суду, органам державної влади, органам місцевого самоврядування, органам військового управління, підприємствам, установам, організаціям у виконанні покладених на них відповідно до законів обов'язків;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1" w:name="n28"/>
      <w:bookmarkEnd w:id="31"/>
      <w:r w:rsidRPr="00D0729C">
        <w:rPr>
          <w:rFonts w:ascii="Times New Roman" w:eastAsia="Times New Roman" w:hAnsi="Times New Roman" w:cs="Times New Roman"/>
          <w:i/>
          <w:iCs/>
          <w:sz w:val="24"/>
          <w:szCs w:val="24"/>
          <w:lang w:eastAsia="ru-RU"/>
        </w:rPr>
        <w:t>{Абзац частини першої статті 3 із змінами, внесеними згідно із Законом </w:t>
      </w:r>
      <w:hyperlink r:id="rId50" w:anchor="n608"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2" w:name="n29"/>
      <w:bookmarkEnd w:id="32"/>
      <w:r w:rsidRPr="00D0729C">
        <w:rPr>
          <w:rFonts w:ascii="Times New Roman" w:eastAsia="Times New Roman" w:hAnsi="Times New Roman" w:cs="Times New Roman"/>
          <w:sz w:val="24"/>
          <w:szCs w:val="24"/>
          <w:lang w:eastAsia="ru-RU"/>
        </w:rPr>
        <w:t>участь у протидії диверсійним проявам та терористичним актам на військових об'єктах.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3" w:name="n30"/>
      <w:bookmarkEnd w:id="33"/>
      <w:r w:rsidRPr="00D0729C">
        <w:rPr>
          <w:rFonts w:ascii="Times New Roman" w:eastAsia="Times New Roman" w:hAnsi="Times New Roman" w:cs="Times New Roman"/>
          <w:sz w:val="24"/>
          <w:szCs w:val="24"/>
          <w:lang w:eastAsia="ru-RU"/>
        </w:rPr>
        <w:t>При прийнятті рішення про введення в Україні чи в окремих її місцевостях режиму воєнного або надзвичайного стану на Службу правопорядку додатково покладаються завдання щодо:</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4" w:name="n31"/>
      <w:bookmarkEnd w:id="34"/>
      <w:r w:rsidRPr="00D0729C">
        <w:rPr>
          <w:rFonts w:ascii="Times New Roman" w:eastAsia="Times New Roman" w:hAnsi="Times New Roman" w:cs="Times New Roman"/>
          <w:sz w:val="24"/>
          <w:szCs w:val="24"/>
          <w:lang w:eastAsia="ru-RU"/>
        </w:rPr>
        <w:t>участі у боротьбі з ворожими диверсійно-розвідувальними групами на території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5" w:name="n32"/>
      <w:bookmarkEnd w:id="35"/>
      <w:r w:rsidRPr="00D0729C">
        <w:rPr>
          <w:rFonts w:ascii="Times New Roman" w:eastAsia="Times New Roman" w:hAnsi="Times New Roman" w:cs="Times New Roman"/>
          <w:sz w:val="24"/>
          <w:szCs w:val="24"/>
          <w:lang w:eastAsia="ru-RU"/>
        </w:rPr>
        <w:t>організації збору, супроводження та охорони військовополонених з місць (місцевостей), де вони утримуються після взяття їх в полон, до таборів для тримання військовополонених або дільниць для тримання військовополонених;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6" w:name="n219"/>
      <w:bookmarkEnd w:id="36"/>
      <w:r w:rsidRPr="00D0729C">
        <w:rPr>
          <w:rFonts w:ascii="Times New Roman" w:eastAsia="Times New Roman" w:hAnsi="Times New Roman" w:cs="Times New Roman"/>
          <w:i/>
          <w:iCs/>
          <w:sz w:val="24"/>
          <w:szCs w:val="24"/>
          <w:lang w:eastAsia="ru-RU"/>
        </w:rPr>
        <w:t>{Абзац третій частини другої статті 3 в редакції Закону </w:t>
      </w:r>
      <w:hyperlink r:id="rId51" w:anchor="n34" w:tgtFrame="_blank" w:history="1">
        <w:r w:rsidRPr="00D0729C">
          <w:rPr>
            <w:rFonts w:ascii="Times New Roman" w:eastAsia="Times New Roman" w:hAnsi="Times New Roman" w:cs="Times New Roman"/>
            <w:i/>
            <w:iCs/>
            <w:color w:val="000099"/>
            <w:sz w:val="24"/>
            <w:szCs w:val="24"/>
            <w:u w:val="single"/>
            <w:lang w:eastAsia="ru-RU"/>
          </w:rPr>
          <w:t>№ 2158-IX від 24.03.2022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7" w:name="n221"/>
      <w:bookmarkEnd w:id="37"/>
      <w:r w:rsidRPr="00D0729C">
        <w:rPr>
          <w:rFonts w:ascii="Times New Roman" w:eastAsia="Times New Roman" w:hAnsi="Times New Roman" w:cs="Times New Roman"/>
          <w:sz w:val="24"/>
          <w:szCs w:val="24"/>
          <w:lang w:eastAsia="ru-RU"/>
        </w:rPr>
        <w:t>поводження з військовополоненими в порядку, встановленому Кабінетом Міністрів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8" w:name="n220"/>
      <w:bookmarkEnd w:id="38"/>
      <w:r w:rsidRPr="00D0729C">
        <w:rPr>
          <w:rFonts w:ascii="Times New Roman" w:eastAsia="Times New Roman" w:hAnsi="Times New Roman" w:cs="Times New Roman"/>
          <w:i/>
          <w:iCs/>
          <w:sz w:val="24"/>
          <w:szCs w:val="24"/>
          <w:lang w:eastAsia="ru-RU"/>
        </w:rPr>
        <w:t>{Абзац частини другої статті 3 в редакції Закону </w:t>
      </w:r>
      <w:hyperlink r:id="rId52" w:anchor="n34" w:tgtFrame="_blank" w:history="1">
        <w:r w:rsidRPr="00D0729C">
          <w:rPr>
            <w:rFonts w:ascii="Times New Roman" w:eastAsia="Times New Roman" w:hAnsi="Times New Roman" w:cs="Times New Roman"/>
            <w:i/>
            <w:iCs/>
            <w:color w:val="000099"/>
            <w:sz w:val="24"/>
            <w:szCs w:val="24"/>
            <w:u w:val="single"/>
            <w:lang w:eastAsia="ru-RU"/>
          </w:rPr>
          <w:t>№ 2158-IX від 24.03.2022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39" w:name="n33"/>
      <w:bookmarkEnd w:id="39"/>
      <w:r w:rsidRPr="00D0729C">
        <w:rPr>
          <w:rFonts w:ascii="Times New Roman" w:eastAsia="Times New Roman" w:hAnsi="Times New Roman" w:cs="Times New Roman"/>
          <w:sz w:val="24"/>
          <w:szCs w:val="24"/>
          <w:lang w:eastAsia="ru-RU"/>
        </w:rPr>
        <w:t>забезпечення дотримання комендантської години в гарнізонах;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0" w:name="n34"/>
      <w:bookmarkEnd w:id="40"/>
      <w:r w:rsidRPr="00D0729C">
        <w:rPr>
          <w:rFonts w:ascii="Times New Roman" w:eastAsia="Times New Roman" w:hAnsi="Times New Roman" w:cs="Times New Roman"/>
          <w:sz w:val="24"/>
          <w:szCs w:val="24"/>
          <w:lang w:eastAsia="ru-RU"/>
        </w:rPr>
        <w:t>охорони військових об'єктів, військових містечок та їх населення, сприяння його евакуації;</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1" w:name="n35"/>
      <w:bookmarkEnd w:id="41"/>
      <w:r w:rsidRPr="00D0729C">
        <w:rPr>
          <w:rFonts w:ascii="Times New Roman" w:eastAsia="Times New Roman" w:hAnsi="Times New Roman" w:cs="Times New Roman"/>
          <w:sz w:val="24"/>
          <w:szCs w:val="24"/>
          <w:lang w:eastAsia="ru-RU"/>
        </w:rPr>
        <w:t>відновлення та підтримання порядку і дисципліни у військових частинах;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2" w:name="n36"/>
      <w:bookmarkEnd w:id="42"/>
      <w:r w:rsidRPr="00D0729C">
        <w:rPr>
          <w:rFonts w:ascii="Times New Roman" w:eastAsia="Times New Roman" w:hAnsi="Times New Roman" w:cs="Times New Roman"/>
          <w:sz w:val="24"/>
          <w:szCs w:val="24"/>
          <w:lang w:eastAsia="ru-RU"/>
        </w:rPr>
        <w:t>контролю за рухом транспортних засобів і перевезенням вантажів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3" w:name="n37"/>
      <w:bookmarkEnd w:id="43"/>
      <w:r w:rsidRPr="00D0729C">
        <w:rPr>
          <w:rFonts w:ascii="Times New Roman" w:eastAsia="Times New Roman" w:hAnsi="Times New Roman" w:cs="Times New Roman"/>
          <w:sz w:val="24"/>
          <w:szCs w:val="24"/>
          <w:lang w:eastAsia="ru-RU"/>
        </w:rPr>
        <w:t xml:space="preserve">Забороняється покладати на Службу правопорядку завдання, не передбачені цим Законом. Ніякі виняткові обставини або накази чи розпорядження посадових осіб не </w:t>
      </w:r>
      <w:r w:rsidRPr="00D0729C">
        <w:rPr>
          <w:rFonts w:ascii="Times New Roman" w:eastAsia="Times New Roman" w:hAnsi="Times New Roman" w:cs="Times New Roman"/>
          <w:sz w:val="24"/>
          <w:szCs w:val="24"/>
          <w:lang w:eastAsia="ru-RU"/>
        </w:rPr>
        <w:lastRenderedPageBreak/>
        <w:t>можуть бути підставою для будь-яких незаконних дій або бездіяльності військовослужбовців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4" w:name="n38"/>
      <w:bookmarkEnd w:id="44"/>
      <w:r w:rsidRPr="00D0729C">
        <w:rPr>
          <w:rFonts w:ascii="Times New Roman" w:eastAsia="Times New Roman" w:hAnsi="Times New Roman" w:cs="Times New Roman"/>
          <w:b/>
          <w:bCs/>
          <w:sz w:val="24"/>
          <w:szCs w:val="24"/>
          <w:lang w:eastAsia="ru-RU"/>
        </w:rPr>
        <w:t>Стаття 4. </w:t>
      </w:r>
      <w:r w:rsidRPr="00D0729C">
        <w:rPr>
          <w:rFonts w:ascii="Times New Roman" w:eastAsia="Times New Roman" w:hAnsi="Times New Roman" w:cs="Times New Roman"/>
          <w:sz w:val="24"/>
          <w:szCs w:val="24"/>
          <w:lang w:eastAsia="ru-RU"/>
        </w:rPr>
        <w:t>Сприяння Службі правопорядку у виконанні нею своїх завдань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5" w:name="n39"/>
      <w:bookmarkEnd w:id="45"/>
      <w:r w:rsidRPr="00D0729C">
        <w:rPr>
          <w:rFonts w:ascii="Times New Roman" w:eastAsia="Times New Roman" w:hAnsi="Times New Roman" w:cs="Times New Roman"/>
          <w:sz w:val="24"/>
          <w:szCs w:val="24"/>
          <w:lang w:eastAsia="ru-RU"/>
        </w:rPr>
        <w:t>Військове командування та органи військового управління Збройних Сил України та інших військових формувань, утворених відповідно до законів України, а також інші органи державної влади та органи місцевого самоврядування, військовослужбовці та громадяни зобов'язані сприяти Службі правопорядку у виконанні нею своїх завдань.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6" w:name="n40"/>
      <w:bookmarkEnd w:id="46"/>
      <w:r w:rsidRPr="00D0729C">
        <w:rPr>
          <w:rFonts w:ascii="Times New Roman" w:eastAsia="Times New Roman" w:hAnsi="Times New Roman" w:cs="Times New Roman"/>
          <w:b/>
          <w:bCs/>
          <w:sz w:val="24"/>
          <w:szCs w:val="24"/>
          <w:lang w:eastAsia="ru-RU"/>
        </w:rPr>
        <w:t>Стаття 5. </w:t>
      </w:r>
      <w:r w:rsidRPr="00D0729C">
        <w:rPr>
          <w:rFonts w:ascii="Times New Roman" w:eastAsia="Times New Roman" w:hAnsi="Times New Roman" w:cs="Times New Roman"/>
          <w:sz w:val="24"/>
          <w:szCs w:val="24"/>
          <w:lang w:eastAsia="ru-RU"/>
        </w:rPr>
        <w:t>Організація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7" w:name="n41"/>
      <w:bookmarkEnd w:id="47"/>
      <w:r w:rsidRPr="00D0729C">
        <w:rPr>
          <w:rFonts w:ascii="Times New Roman" w:eastAsia="Times New Roman" w:hAnsi="Times New Roman" w:cs="Times New Roman"/>
          <w:sz w:val="24"/>
          <w:szCs w:val="24"/>
          <w:lang w:eastAsia="ru-RU"/>
        </w:rPr>
        <w:t>Чисельний склад органів управління, підрозділів Служби правопорядку, їх дислокація визначаються Міністром оборони України виходячи з умов дислокації військ (сил).</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8" w:name="n42"/>
      <w:bookmarkEnd w:id="48"/>
      <w:r w:rsidRPr="00D0729C">
        <w:rPr>
          <w:rFonts w:ascii="Times New Roman" w:eastAsia="Times New Roman" w:hAnsi="Times New Roman" w:cs="Times New Roman"/>
          <w:sz w:val="24"/>
          <w:szCs w:val="24"/>
          <w:lang w:eastAsia="ru-RU"/>
        </w:rPr>
        <w:t>Гранична чисельність військовослужбовців і працівників Служби правопорядку не може перевищувати 1,5 відсотка загальної чисельності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49" w:name="n43"/>
      <w:bookmarkEnd w:id="49"/>
      <w:r w:rsidRPr="00D0729C">
        <w:rPr>
          <w:rFonts w:ascii="Times New Roman" w:eastAsia="Times New Roman" w:hAnsi="Times New Roman" w:cs="Times New Roman"/>
          <w:sz w:val="24"/>
          <w:szCs w:val="24"/>
          <w:lang w:eastAsia="ru-RU"/>
        </w:rPr>
        <w:t>Фінансування Служби правопорядку здійснюється за рахунок коштів Державного бюджету України, які виділяються на утримання Збройних Сил України і передбачаються у кошторисі Міністерства оборони України окремим рядком.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0" w:name="n44"/>
      <w:bookmarkEnd w:id="50"/>
      <w:r w:rsidRPr="00D0729C">
        <w:rPr>
          <w:rFonts w:ascii="Times New Roman" w:eastAsia="Times New Roman" w:hAnsi="Times New Roman" w:cs="Times New Roman"/>
          <w:sz w:val="24"/>
          <w:szCs w:val="24"/>
          <w:lang w:eastAsia="ru-RU"/>
        </w:rPr>
        <w:t>Служба правопорядку створюється на базі відповідних структурних підрозділів і служб Міністерства оборони України, функції яких цим Законом покладені на Службу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1" w:name="n45"/>
      <w:bookmarkEnd w:id="51"/>
      <w:r w:rsidRPr="00D0729C">
        <w:rPr>
          <w:rFonts w:ascii="Times New Roman" w:eastAsia="Times New Roman" w:hAnsi="Times New Roman" w:cs="Times New Roman"/>
          <w:sz w:val="24"/>
          <w:szCs w:val="24"/>
          <w:lang w:eastAsia="ru-RU"/>
        </w:rPr>
        <w:t>Служба правопорядку складається з:</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2" w:name="n46"/>
      <w:bookmarkEnd w:id="52"/>
      <w:r w:rsidRPr="00D0729C">
        <w:rPr>
          <w:rFonts w:ascii="Times New Roman" w:eastAsia="Times New Roman" w:hAnsi="Times New Roman" w:cs="Times New Roman"/>
          <w:sz w:val="24"/>
          <w:szCs w:val="24"/>
          <w:lang w:eastAsia="ru-RU"/>
        </w:rPr>
        <w:t>1) органів управління: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3" w:name="n47"/>
      <w:bookmarkEnd w:id="53"/>
      <w:r w:rsidRPr="00D0729C">
        <w:rPr>
          <w:rFonts w:ascii="Times New Roman" w:eastAsia="Times New Roman" w:hAnsi="Times New Roman" w:cs="Times New Roman"/>
          <w:sz w:val="24"/>
          <w:szCs w:val="24"/>
          <w:lang w:eastAsia="ru-RU"/>
        </w:rPr>
        <w:t>Головного управління Служби правопорядку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4" w:name="n48"/>
      <w:bookmarkEnd w:id="54"/>
      <w:r w:rsidRPr="00D0729C">
        <w:rPr>
          <w:rFonts w:ascii="Times New Roman" w:eastAsia="Times New Roman" w:hAnsi="Times New Roman" w:cs="Times New Roman"/>
          <w:sz w:val="24"/>
          <w:szCs w:val="24"/>
          <w:lang w:eastAsia="ru-RU"/>
        </w:rPr>
        <w:t>Центрального управління Служби правопорядку по місту Києву і Київській області та територіальних управлінь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5" w:name="n49"/>
      <w:bookmarkEnd w:id="55"/>
      <w:r w:rsidRPr="00D0729C">
        <w:rPr>
          <w:rFonts w:ascii="Times New Roman" w:eastAsia="Times New Roman" w:hAnsi="Times New Roman" w:cs="Times New Roman"/>
          <w:sz w:val="24"/>
          <w:szCs w:val="24"/>
          <w:lang w:eastAsia="ru-RU"/>
        </w:rPr>
        <w:t>зональних відділів (відділень)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6" w:name="n50"/>
      <w:bookmarkEnd w:id="56"/>
      <w:r w:rsidRPr="00D0729C">
        <w:rPr>
          <w:rFonts w:ascii="Times New Roman" w:eastAsia="Times New Roman" w:hAnsi="Times New Roman" w:cs="Times New Roman"/>
          <w:sz w:val="24"/>
          <w:szCs w:val="24"/>
          <w:lang w:eastAsia="ru-RU"/>
        </w:rPr>
        <w:t>2) підрозділів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7" w:name="n51"/>
      <w:bookmarkEnd w:id="57"/>
      <w:r w:rsidRPr="00D0729C">
        <w:rPr>
          <w:rFonts w:ascii="Times New Roman" w:eastAsia="Times New Roman" w:hAnsi="Times New Roman" w:cs="Times New Roman"/>
          <w:sz w:val="24"/>
          <w:szCs w:val="24"/>
          <w:lang w:eastAsia="ru-RU"/>
        </w:rPr>
        <w:t>охорони військових об'єктів;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8" w:name="n52"/>
      <w:bookmarkEnd w:id="58"/>
      <w:r w:rsidRPr="00D0729C">
        <w:rPr>
          <w:rFonts w:ascii="Times New Roman" w:eastAsia="Times New Roman" w:hAnsi="Times New Roman" w:cs="Times New Roman"/>
          <w:sz w:val="24"/>
          <w:szCs w:val="24"/>
          <w:lang w:eastAsia="ru-RU"/>
        </w:rPr>
        <w:t>патрульно-постової служби;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59" w:name="n53"/>
      <w:bookmarkEnd w:id="59"/>
      <w:r w:rsidRPr="00D0729C">
        <w:rPr>
          <w:rFonts w:ascii="Times New Roman" w:eastAsia="Times New Roman" w:hAnsi="Times New Roman" w:cs="Times New Roman"/>
          <w:sz w:val="24"/>
          <w:szCs w:val="24"/>
          <w:lang w:eastAsia="ru-RU"/>
        </w:rPr>
        <w:t>безпеки дорожнього руху;</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60" w:name="n54"/>
      <w:bookmarkEnd w:id="60"/>
      <w:r w:rsidRPr="00D0729C">
        <w:rPr>
          <w:rFonts w:ascii="Times New Roman" w:eastAsia="Times New Roman" w:hAnsi="Times New Roman" w:cs="Times New Roman"/>
          <w:i/>
          <w:iCs/>
          <w:sz w:val="24"/>
          <w:szCs w:val="24"/>
          <w:lang w:eastAsia="ru-RU"/>
        </w:rPr>
        <w:t>{Абзац п'ятий пункту 2 частини п'ятої статті 5 виключено на підставі Закону </w:t>
      </w:r>
      <w:hyperlink r:id="rId53" w:anchor="n612"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1" w:name="n55"/>
      <w:bookmarkEnd w:id="61"/>
      <w:r w:rsidRPr="00D0729C">
        <w:rPr>
          <w:rFonts w:ascii="Times New Roman" w:eastAsia="Times New Roman" w:hAnsi="Times New Roman" w:cs="Times New Roman"/>
          <w:sz w:val="24"/>
          <w:szCs w:val="24"/>
          <w:lang w:eastAsia="ru-RU"/>
        </w:rPr>
        <w:t>спеціального призначення;</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62" w:name="n56"/>
      <w:bookmarkEnd w:id="62"/>
      <w:r w:rsidRPr="00D0729C">
        <w:rPr>
          <w:rFonts w:ascii="Times New Roman" w:eastAsia="Times New Roman" w:hAnsi="Times New Roman" w:cs="Times New Roman"/>
          <w:i/>
          <w:iCs/>
          <w:sz w:val="24"/>
          <w:szCs w:val="24"/>
          <w:lang w:eastAsia="ru-RU"/>
        </w:rPr>
        <w:t>{Абзац сьомий пункту 2 частини п'ятої статті 5 виключено на підставі Закону </w:t>
      </w:r>
      <w:hyperlink r:id="rId54" w:anchor="n156" w:tgtFrame="_blank" w:history="1">
        <w:r w:rsidRPr="00D0729C">
          <w:rPr>
            <w:rFonts w:ascii="Times New Roman" w:eastAsia="Times New Roman" w:hAnsi="Times New Roman" w:cs="Times New Roman"/>
            <w:i/>
            <w:iCs/>
            <w:color w:val="000099"/>
            <w:sz w:val="24"/>
            <w:szCs w:val="24"/>
            <w:u w:val="single"/>
            <w:lang w:eastAsia="ru-RU"/>
          </w:rPr>
          <w:t>№ 1261-VII від 13.05.2014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3" w:name="n57"/>
      <w:bookmarkEnd w:id="63"/>
      <w:r w:rsidRPr="00D0729C">
        <w:rPr>
          <w:rFonts w:ascii="Times New Roman" w:eastAsia="Times New Roman" w:hAnsi="Times New Roman" w:cs="Times New Roman"/>
          <w:sz w:val="24"/>
          <w:szCs w:val="24"/>
          <w:lang w:eastAsia="ru-RU"/>
        </w:rPr>
        <w:t>3) Навчального центру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4" w:name="n58"/>
      <w:bookmarkEnd w:id="64"/>
      <w:r w:rsidRPr="00D0729C">
        <w:rPr>
          <w:rFonts w:ascii="Times New Roman" w:eastAsia="Times New Roman" w:hAnsi="Times New Roman" w:cs="Times New Roman"/>
          <w:sz w:val="24"/>
          <w:szCs w:val="24"/>
          <w:lang w:eastAsia="ru-RU"/>
        </w:rPr>
        <w:t>Рішення про створення відповідних підрозділів Служби правопорядку приймає Міністр оборони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5" w:name="n59"/>
      <w:bookmarkEnd w:id="65"/>
      <w:r w:rsidRPr="00D0729C">
        <w:rPr>
          <w:rFonts w:ascii="Times New Roman" w:eastAsia="Times New Roman" w:hAnsi="Times New Roman" w:cs="Times New Roman"/>
          <w:sz w:val="24"/>
          <w:szCs w:val="24"/>
          <w:lang w:eastAsia="ru-RU"/>
        </w:rPr>
        <w:t>Загальне керівництво Службою правопорядку здійснює Міністр оборони України через начальника Генерального штабу - Головнокомандувача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6" w:name="n60"/>
      <w:bookmarkEnd w:id="66"/>
      <w:r w:rsidRPr="00D0729C">
        <w:rPr>
          <w:rFonts w:ascii="Times New Roman" w:eastAsia="Times New Roman" w:hAnsi="Times New Roman" w:cs="Times New Roman"/>
          <w:i/>
          <w:iCs/>
          <w:sz w:val="24"/>
          <w:szCs w:val="24"/>
          <w:lang w:eastAsia="ru-RU"/>
        </w:rPr>
        <w:t>{Частина сьома статті 5 із змінами, внесеними згідно із Законом </w:t>
      </w:r>
      <w:hyperlink r:id="rId55" w:tgtFrame="_blank" w:history="1">
        <w:r w:rsidRPr="00D0729C">
          <w:rPr>
            <w:rFonts w:ascii="Times New Roman" w:eastAsia="Times New Roman" w:hAnsi="Times New Roman" w:cs="Times New Roman"/>
            <w:i/>
            <w:iCs/>
            <w:color w:val="000099"/>
            <w:sz w:val="24"/>
            <w:szCs w:val="24"/>
            <w:u w:val="single"/>
            <w:lang w:eastAsia="ru-RU"/>
          </w:rPr>
          <w:t>№ 1900-VI від 16.02.2010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7" w:name="n61"/>
      <w:bookmarkEnd w:id="67"/>
      <w:r w:rsidRPr="00D0729C">
        <w:rPr>
          <w:rFonts w:ascii="Times New Roman" w:eastAsia="Times New Roman" w:hAnsi="Times New Roman" w:cs="Times New Roman"/>
          <w:sz w:val="24"/>
          <w:szCs w:val="24"/>
          <w:lang w:eastAsia="ru-RU"/>
        </w:rPr>
        <w:lastRenderedPageBreak/>
        <w:t>Безпосереднє керівництво Службою правопорядку здійснює Головне управління Служби правопорядку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8" w:name="n62"/>
      <w:bookmarkEnd w:id="68"/>
      <w:r w:rsidRPr="00D0729C">
        <w:rPr>
          <w:rFonts w:ascii="Times New Roman" w:eastAsia="Times New Roman" w:hAnsi="Times New Roman" w:cs="Times New Roman"/>
          <w:sz w:val="24"/>
          <w:szCs w:val="24"/>
          <w:lang w:eastAsia="ru-RU"/>
        </w:rPr>
        <w:t>Зони діяльності органів управління та підрозділів Служби правопорядку визначає Міністр оборони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69" w:name="n63"/>
      <w:bookmarkEnd w:id="69"/>
      <w:r w:rsidRPr="00D0729C">
        <w:rPr>
          <w:rFonts w:ascii="Times New Roman" w:eastAsia="Times New Roman" w:hAnsi="Times New Roman" w:cs="Times New Roman"/>
          <w:sz w:val="24"/>
          <w:szCs w:val="24"/>
          <w:lang w:eastAsia="ru-RU"/>
        </w:rPr>
        <w:t>Начальник Головного управління Служби правопорядку Збройних Сил України та його заступники, начальники Центрального та територіальних управлінь Служби правопорядку та їх заступники призначаються на посади Міністром оборони України за поданням начальника Генерального штабу - Головнокомандувача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0" w:name="n64"/>
      <w:bookmarkEnd w:id="70"/>
      <w:r w:rsidRPr="00D0729C">
        <w:rPr>
          <w:rFonts w:ascii="Times New Roman" w:eastAsia="Times New Roman" w:hAnsi="Times New Roman" w:cs="Times New Roman"/>
          <w:i/>
          <w:iCs/>
          <w:sz w:val="24"/>
          <w:szCs w:val="24"/>
          <w:lang w:eastAsia="ru-RU"/>
        </w:rPr>
        <w:t>{Частина десята статті 5 із змінами, внесеними згідно із Законом </w:t>
      </w:r>
      <w:hyperlink r:id="rId56" w:tgtFrame="_blank" w:history="1">
        <w:r w:rsidRPr="00D0729C">
          <w:rPr>
            <w:rFonts w:ascii="Times New Roman" w:eastAsia="Times New Roman" w:hAnsi="Times New Roman" w:cs="Times New Roman"/>
            <w:i/>
            <w:iCs/>
            <w:color w:val="000099"/>
            <w:sz w:val="24"/>
            <w:szCs w:val="24"/>
            <w:u w:val="single"/>
            <w:lang w:eastAsia="ru-RU"/>
          </w:rPr>
          <w:t>№ 1900-VI від 16.02.2010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1" w:name="n65"/>
      <w:bookmarkEnd w:id="71"/>
      <w:r w:rsidRPr="00D0729C">
        <w:rPr>
          <w:rFonts w:ascii="Times New Roman" w:eastAsia="Times New Roman" w:hAnsi="Times New Roman" w:cs="Times New Roman"/>
          <w:sz w:val="24"/>
          <w:szCs w:val="24"/>
          <w:lang w:eastAsia="ru-RU"/>
        </w:rPr>
        <w:t>Начальники управлінь Головного управління Служби правопорядку Збройних Сил України та начальники відділів Центрального та територіальних управлінь, начальники зональних відділів (відділень) Служби правопорядку, їх заступники, командир дисциплінарного батальйону, керівники підрозділів охорони військових об'єктів, патрульно-постової служби, безпеки дорожнього руху, спеціального призначення, начальник Навчального центру Служби правопорядку призначаються на посади начальником Генерального штабу - Головнокомандувачем Збройних Сил України за поданням начальника Головного управління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2" w:name="n66"/>
      <w:bookmarkEnd w:id="72"/>
      <w:r w:rsidRPr="00D0729C">
        <w:rPr>
          <w:rFonts w:ascii="Times New Roman" w:eastAsia="Times New Roman" w:hAnsi="Times New Roman" w:cs="Times New Roman"/>
          <w:i/>
          <w:iCs/>
          <w:sz w:val="24"/>
          <w:szCs w:val="24"/>
          <w:lang w:eastAsia="ru-RU"/>
        </w:rPr>
        <w:t>{Частина одинадцята статті 5 із змінами, внесеними згідно із Законами </w:t>
      </w:r>
      <w:hyperlink r:id="rId57" w:tgtFrame="_blank" w:history="1">
        <w:r w:rsidRPr="00D0729C">
          <w:rPr>
            <w:rFonts w:ascii="Times New Roman" w:eastAsia="Times New Roman" w:hAnsi="Times New Roman" w:cs="Times New Roman"/>
            <w:i/>
            <w:iCs/>
            <w:color w:val="000099"/>
            <w:sz w:val="24"/>
            <w:szCs w:val="24"/>
            <w:u w:val="single"/>
            <w:lang w:eastAsia="ru-RU"/>
          </w:rPr>
          <w:t>№ 1900-VI від 16.02.2010</w:t>
        </w:r>
      </w:hyperlink>
      <w:r w:rsidRPr="00D0729C">
        <w:rPr>
          <w:rFonts w:ascii="Times New Roman" w:eastAsia="Times New Roman" w:hAnsi="Times New Roman" w:cs="Times New Roman"/>
          <w:i/>
          <w:iCs/>
          <w:sz w:val="24"/>
          <w:szCs w:val="24"/>
          <w:lang w:eastAsia="ru-RU"/>
        </w:rPr>
        <w:t>, </w:t>
      </w:r>
      <w:hyperlink r:id="rId58" w:anchor="n613"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3" w:name="n67"/>
      <w:bookmarkEnd w:id="73"/>
      <w:r w:rsidRPr="00D0729C">
        <w:rPr>
          <w:rFonts w:ascii="Times New Roman" w:eastAsia="Times New Roman" w:hAnsi="Times New Roman" w:cs="Times New Roman"/>
          <w:b/>
          <w:bCs/>
          <w:sz w:val="24"/>
          <w:szCs w:val="24"/>
          <w:lang w:eastAsia="ru-RU"/>
        </w:rPr>
        <w:t>Стаття 6. </w:t>
      </w:r>
      <w:r w:rsidRPr="00D0729C">
        <w:rPr>
          <w:rFonts w:ascii="Times New Roman" w:eastAsia="Times New Roman" w:hAnsi="Times New Roman" w:cs="Times New Roman"/>
          <w:sz w:val="24"/>
          <w:szCs w:val="24"/>
          <w:lang w:eastAsia="ru-RU"/>
        </w:rPr>
        <w:t>Залучення до виконання окремих завдань по забезпеченню правопорядку і військової дисципліни військовослужбовців інших військових частин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4" w:name="n68"/>
      <w:bookmarkEnd w:id="74"/>
      <w:r w:rsidRPr="00D0729C">
        <w:rPr>
          <w:rFonts w:ascii="Times New Roman" w:eastAsia="Times New Roman" w:hAnsi="Times New Roman" w:cs="Times New Roman"/>
          <w:sz w:val="24"/>
          <w:szCs w:val="24"/>
          <w:lang w:eastAsia="ru-RU"/>
        </w:rPr>
        <w:t>В окремих випадках до виконання завдань Служби правопорядку щодо охорони військових об'єктів, забезпечення військової дисципліни серед військовослужбовців на вулицях та в громадських місцях, запобігання правопорушенням, які вчиняються військовослужбовцями, та їх припинення можуть тимчасово залучатися військовослужбовці інших військових частин Збройних Сил України. Під час виконання зазначених завдань на них поширюються права, гарантії соціального і правового захисту, передбачені для військовослужбовців Служби правопорядку. Безпосереднє керівництво під час виконання цих завдань покладається на відповідну посадову особу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5" w:name="n69"/>
      <w:bookmarkEnd w:id="75"/>
      <w:r w:rsidRPr="00D0729C">
        <w:rPr>
          <w:rFonts w:ascii="Times New Roman" w:eastAsia="Times New Roman" w:hAnsi="Times New Roman" w:cs="Times New Roman"/>
          <w:sz w:val="24"/>
          <w:szCs w:val="24"/>
          <w:lang w:eastAsia="ru-RU"/>
        </w:rPr>
        <w:t>Порядок залучення військовослужбовців інших військових частин Збройних Сил України до виконання окремих завдань Служби правопорядку, зазначених у </w:t>
      </w:r>
      <w:hyperlink r:id="rId59" w:anchor="n68" w:history="1">
        <w:r w:rsidRPr="00D0729C">
          <w:rPr>
            <w:rFonts w:ascii="Times New Roman" w:eastAsia="Times New Roman" w:hAnsi="Times New Roman" w:cs="Times New Roman"/>
            <w:color w:val="006600"/>
            <w:sz w:val="24"/>
            <w:szCs w:val="24"/>
            <w:u w:val="single"/>
            <w:lang w:eastAsia="ru-RU"/>
          </w:rPr>
          <w:t>частині першій</w:t>
        </w:r>
      </w:hyperlink>
      <w:r w:rsidRPr="00D0729C">
        <w:rPr>
          <w:rFonts w:ascii="Times New Roman" w:eastAsia="Times New Roman" w:hAnsi="Times New Roman" w:cs="Times New Roman"/>
          <w:sz w:val="24"/>
          <w:szCs w:val="24"/>
          <w:lang w:eastAsia="ru-RU"/>
        </w:rPr>
        <w:t> цієї статті, визначається Міністром оборони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6" w:name="n70"/>
      <w:bookmarkEnd w:id="76"/>
      <w:r w:rsidRPr="00D0729C">
        <w:rPr>
          <w:rFonts w:ascii="Times New Roman" w:eastAsia="Times New Roman" w:hAnsi="Times New Roman" w:cs="Times New Roman"/>
          <w:sz w:val="24"/>
          <w:szCs w:val="24"/>
          <w:lang w:eastAsia="ru-RU"/>
        </w:rPr>
        <w:t>Участь військовослужбовців Служби правопорядку та інших військових частин Збройних Сил України у здійсненні заходів правового режиму воєнного та надзвичайного стану регулюється відповідними законами.</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77" w:name="n71"/>
      <w:bookmarkEnd w:id="77"/>
      <w:r w:rsidRPr="00D0729C">
        <w:rPr>
          <w:rFonts w:ascii="Times New Roman" w:eastAsia="Times New Roman" w:hAnsi="Times New Roman" w:cs="Times New Roman"/>
          <w:b/>
          <w:bCs/>
          <w:sz w:val="28"/>
          <w:szCs w:val="28"/>
          <w:lang w:eastAsia="ru-RU"/>
        </w:rPr>
        <w:t>Розділ II</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ПРАВА І ФУНКЦІЇ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8" w:name="n72"/>
      <w:bookmarkEnd w:id="78"/>
      <w:r w:rsidRPr="00D0729C">
        <w:rPr>
          <w:rFonts w:ascii="Times New Roman" w:eastAsia="Times New Roman" w:hAnsi="Times New Roman" w:cs="Times New Roman"/>
          <w:b/>
          <w:bCs/>
          <w:sz w:val="24"/>
          <w:szCs w:val="24"/>
          <w:lang w:eastAsia="ru-RU"/>
        </w:rPr>
        <w:t>Стаття 7. </w:t>
      </w:r>
      <w:r w:rsidRPr="00D0729C">
        <w:rPr>
          <w:rFonts w:ascii="Times New Roman" w:eastAsia="Times New Roman" w:hAnsi="Times New Roman" w:cs="Times New Roman"/>
          <w:sz w:val="24"/>
          <w:szCs w:val="24"/>
          <w:lang w:eastAsia="ru-RU"/>
        </w:rPr>
        <w:t>Права військовослужбовців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79" w:name="n73"/>
      <w:bookmarkEnd w:id="79"/>
      <w:r w:rsidRPr="00D0729C">
        <w:rPr>
          <w:rFonts w:ascii="Times New Roman" w:eastAsia="Times New Roman" w:hAnsi="Times New Roman" w:cs="Times New Roman"/>
          <w:sz w:val="24"/>
          <w:szCs w:val="24"/>
          <w:lang w:eastAsia="ru-RU"/>
        </w:rPr>
        <w:t>Військовослужбовцям Служби правопорядку під час виконання покладених на них завдань надається право:</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0" w:name="n74"/>
      <w:bookmarkEnd w:id="80"/>
      <w:r w:rsidRPr="00D0729C">
        <w:rPr>
          <w:rFonts w:ascii="Times New Roman" w:eastAsia="Times New Roman" w:hAnsi="Times New Roman" w:cs="Times New Roman"/>
          <w:sz w:val="24"/>
          <w:szCs w:val="24"/>
          <w:lang w:eastAsia="ru-RU"/>
        </w:rPr>
        <w:t xml:space="preserve">1) вимагати від військовослужбовців Збройних Сил України та інших військових формувань, утворених відповідно до законів України, військовозобов'язаних під час </w:t>
      </w:r>
      <w:r w:rsidRPr="00D0729C">
        <w:rPr>
          <w:rFonts w:ascii="Times New Roman" w:eastAsia="Times New Roman" w:hAnsi="Times New Roman" w:cs="Times New Roman"/>
          <w:sz w:val="24"/>
          <w:szCs w:val="24"/>
          <w:lang w:eastAsia="ru-RU"/>
        </w:rPr>
        <w:lastRenderedPageBreak/>
        <w:t>проходження ними зборів та від інших осіб у військовій формі одягу, звільнених з військової служби в запас або відставку з правом її носіння, дотримання громадського порядку, правил носіння військової форми одягу, припинення правопорушень, а також дій, що перешкоджають здійсненню завдань і функцій Служби правопорядку, а в разі невиконання зазначених вимог застосовувати заходи примусу, передбачені </w:t>
      </w:r>
      <w:hyperlink r:id="rId60" w:anchor="n146" w:history="1">
        <w:r w:rsidRPr="00D0729C">
          <w:rPr>
            <w:rFonts w:ascii="Times New Roman" w:eastAsia="Times New Roman" w:hAnsi="Times New Roman" w:cs="Times New Roman"/>
            <w:color w:val="006600"/>
            <w:sz w:val="24"/>
            <w:szCs w:val="24"/>
            <w:u w:val="single"/>
            <w:lang w:eastAsia="ru-RU"/>
          </w:rPr>
          <w:t>статтями 9-11</w:t>
        </w:r>
      </w:hyperlink>
      <w:r w:rsidRPr="00D0729C">
        <w:rPr>
          <w:rFonts w:ascii="Times New Roman" w:eastAsia="Times New Roman" w:hAnsi="Times New Roman" w:cs="Times New Roman"/>
          <w:sz w:val="24"/>
          <w:szCs w:val="24"/>
          <w:lang w:eastAsia="ru-RU"/>
        </w:rPr>
        <w:t> цього Закону;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1" w:name="n75"/>
      <w:bookmarkEnd w:id="81"/>
      <w:r w:rsidRPr="00D0729C">
        <w:rPr>
          <w:rFonts w:ascii="Times New Roman" w:eastAsia="Times New Roman" w:hAnsi="Times New Roman" w:cs="Times New Roman"/>
          <w:sz w:val="24"/>
          <w:szCs w:val="24"/>
          <w:lang w:eastAsia="ru-RU"/>
        </w:rPr>
        <w:t>2) перевіряти у військовослужбовців і військовозобов'язаних під час проходження ними зборів, а на території військових частин (військових об'єктів) також в інших осіб документи, що посвідчують їх особу, та інші документи, необхідні для з'ясування питань, що належать до компетенції Служби правопорядку, а також у разі підозри їх у вчиненні кримінальних чи інших правопорушень;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2" w:name="n212"/>
      <w:bookmarkEnd w:id="82"/>
      <w:r w:rsidRPr="00D0729C">
        <w:rPr>
          <w:rFonts w:ascii="Times New Roman" w:eastAsia="Times New Roman" w:hAnsi="Times New Roman" w:cs="Times New Roman"/>
          <w:i/>
          <w:iCs/>
          <w:sz w:val="24"/>
          <w:szCs w:val="24"/>
          <w:lang w:eastAsia="ru-RU"/>
        </w:rPr>
        <w:t>{Пункт 2 статті 7 із змінами, внесеними згідно із Законом </w:t>
      </w:r>
      <w:hyperlink r:id="rId61" w:anchor="n279"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3" w:name="n76"/>
      <w:bookmarkEnd w:id="83"/>
      <w:r w:rsidRPr="00D0729C">
        <w:rPr>
          <w:rFonts w:ascii="Times New Roman" w:eastAsia="Times New Roman" w:hAnsi="Times New Roman" w:cs="Times New Roman"/>
          <w:sz w:val="24"/>
          <w:szCs w:val="24"/>
          <w:lang w:eastAsia="ru-RU"/>
        </w:rPr>
        <w:t>3) викликати осіб, зазначених у </w:t>
      </w:r>
      <w:hyperlink r:id="rId62" w:anchor="n75" w:history="1">
        <w:r w:rsidRPr="00D0729C">
          <w:rPr>
            <w:rFonts w:ascii="Times New Roman" w:eastAsia="Times New Roman" w:hAnsi="Times New Roman" w:cs="Times New Roman"/>
            <w:color w:val="006600"/>
            <w:sz w:val="24"/>
            <w:szCs w:val="24"/>
            <w:u w:val="single"/>
            <w:lang w:eastAsia="ru-RU"/>
          </w:rPr>
          <w:t>пункті 2</w:t>
        </w:r>
      </w:hyperlink>
      <w:r w:rsidRPr="00D0729C">
        <w:rPr>
          <w:rFonts w:ascii="Times New Roman" w:eastAsia="Times New Roman" w:hAnsi="Times New Roman" w:cs="Times New Roman"/>
          <w:sz w:val="24"/>
          <w:szCs w:val="24"/>
          <w:lang w:eastAsia="ru-RU"/>
        </w:rPr>
        <w:t> цієї статті, для дачі пояснень у справах про правопорушення, що знаходяться в її провадженні;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4" w:name="n77"/>
      <w:bookmarkEnd w:id="84"/>
      <w:r w:rsidRPr="00D0729C">
        <w:rPr>
          <w:rFonts w:ascii="Times New Roman" w:eastAsia="Times New Roman" w:hAnsi="Times New Roman" w:cs="Times New Roman"/>
          <w:i/>
          <w:iCs/>
          <w:sz w:val="24"/>
          <w:szCs w:val="24"/>
          <w:lang w:eastAsia="ru-RU"/>
        </w:rPr>
        <w:t>{Пункт 3 статті 7 в редакції Закону </w:t>
      </w:r>
      <w:hyperlink r:id="rId63" w:anchor="n615"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5" w:name="n78"/>
      <w:bookmarkEnd w:id="85"/>
      <w:r w:rsidRPr="00D0729C">
        <w:rPr>
          <w:rFonts w:ascii="Times New Roman" w:eastAsia="Times New Roman" w:hAnsi="Times New Roman" w:cs="Times New Roman"/>
          <w:sz w:val="24"/>
          <w:szCs w:val="24"/>
          <w:lang w:eastAsia="ru-RU"/>
        </w:rPr>
        <w:t>4) затримувати і тримати військовослужбовців Збройних Сил України та інших військових формувань, утворених відповідно до законів України, військовозобов'язаних під час проходження ними зборів на гауптвахтах Служби правопорядку з метою застосування тимчасового запобіжного заходу, крім випадків, визначених військовими статутами Збройних Сил України, на строки, встановлені законом: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6" w:name="n79"/>
      <w:bookmarkEnd w:id="86"/>
      <w:r w:rsidRPr="00D0729C">
        <w:rPr>
          <w:rFonts w:ascii="Times New Roman" w:eastAsia="Times New Roman" w:hAnsi="Times New Roman" w:cs="Times New Roman"/>
          <w:sz w:val="24"/>
          <w:szCs w:val="24"/>
          <w:lang w:eastAsia="ru-RU"/>
        </w:rPr>
        <w:t>підозрюваних у вчиненні кримінального правопорушення, обвинувачених (підсудних), які переховуються від органів досудового розслідування або суду, засуджених, які ухиляються від виконання кримінального покарання;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7" w:name="n80"/>
      <w:bookmarkEnd w:id="87"/>
      <w:r w:rsidRPr="00D0729C">
        <w:rPr>
          <w:rFonts w:ascii="Times New Roman" w:eastAsia="Times New Roman" w:hAnsi="Times New Roman" w:cs="Times New Roman"/>
          <w:i/>
          <w:iCs/>
          <w:sz w:val="24"/>
          <w:szCs w:val="24"/>
          <w:lang w:eastAsia="ru-RU"/>
        </w:rPr>
        <w:t>{Абзац другий пункту 4 статті 7 в редакції Закону </w:t>
      </w:r>
      <w:hyperlink r:id="rId64" w:anchor="n618"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 із змінами, внесеними згідно із Законом </w:t>
      </w:r>
      <w:hyperlink r:id="rId65" w:anchor="n280"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8" w:name="n81"/>
      <w:bookmarkEnd w:id="88"/>
      <w:r w:rsidRPr="00D0729C">
        <w:rPr>
          <w:rFonts w:ascii="Times New Roman" w:eastAsia="Times New Roman" w:hAnsi="Times New Roman" w:cs="Times New Roman"/>
          <w:sz w:val="24"/>
          <w:szCs w:val="24"/>
          <w:lang w:eastAsia="ru-RU"/>
        </w:rPr>
        <w:t>які вчинили дії, що створюють реальну загрозу для оточуючих, або які виявили непокору законній вимозі військовослужбовця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89" w:name="n82"/>
      <w:bookmarkEnd w:id="89"/>
      <w:r w:rsidRPr="00D0729C">
        <w:rPr>
          <w:rFonts w:ascii="Times New Roman" w:eastAsia="Times New Roman" w:hAnsi="Times New Roman" w:cs="Times New Roman"/>
          <w:sz w:val="24"/>
          <w:szCs w:val="24"/>
          <w:lang w:eastAsia="ru-RU"/>
        </w:rPr>
        <w:t>5) затримувати осіб у військовій формі одягу, які мають виражені ознаки психічного розладу і створюють у зв'язку з цим реальну небезпеку для оточуючих, з негайним повідомленням лікувального закладу або командирів (начальників) військовослужбовців для вирішення питання щодо їх негайного огляду у відповідних лікувальних закладах;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0" w:name="n83"/>
      <w:bookmarkEnd w:id="90"/>
      <w:r w:rsidRPr="00D0729C">
        <w:rPr>
          <w:rFonts w:ascii="Times New Roman" w:eastAsia="Times New Roman" w:hAnsi="Times New Roman" w:cs="Times New Roman"/>
          <w:sz w:val="24"/>
          <w:szCs w:val="24"/>
          <w:lang w:eastAsia="ru-RU"/>
        </w:rPr>
        <w:t>6) відповідно до вимог цього та інших законів України проводити особистий огляд або обшук затриманих осіб, зазначених у </w:t>
      </w:r>
      <w:hyperlink r:id="rId66" w:anchor="n75" w:history="1">
        <w:r w:rsidRPr="00D0729C">
          <w:rPr>
            <w:rFonts w:ascii="Times New Roman" w:eastAsia="Times New Roman" w:hAnsi="Times New Roman" w:cs="Times New Roman"/>
            <w:color w:val="006600"/>
            <w:sz w:val="24"/>
            <w:szCs w:val="24"/>
            <w:u w:val="single"/>
            <w:lang w:eastAsia="ru-RU"/>
          </w:rPr>
          <w:t>пунктах 2</w:t>
        </w:r>
      </w:hyperlink>
      <w:r w:rsidRPr="00D0729C">
        <w:rPr>
          <w:rFonts w:ascii="Times New Roman" w:eastAsia="Times New Roman" w:hAnsi="Times New Roman" w:cs="Times New Roman"/>
          <w:sz w:val="24"/>
          <w:szCs w:val="24"/>
          <w:lang w:eastAsia="ru-RU"/>
        </w:rPr>
        <w:t> і </w:t>
      </w:r>
      <w:hyperlink r:id="rId67" w:anchor="n78" w:history="1">
        <w:r w:rsidRPr="00D0729C">
          <w:rPr>
            <w:rFonts w:ascii="Times New Roman" w:eastAsia="Times New Roman" w:hAnsi="Times New Roman" w:cs="Times New Roman"/>
            <w:color w:val="006600"/>
            <w:sz w:val="24"/>
            <w:szCs w:val="24"/>
            <w:u w:val="single"/>
            <w:lang w:eastAsia="ru-RU"/>
          </w:rPr>
          <w:t>4</w:t>
        </w:r>
      </w:hyperlink>
      <w:r w:rsidRPr="00D0729C">
        <w:rPr>
          <w:rFonts w:ascii="Times New Roman" w:eastAsia="Times New Roman" w:hAnsi="Times New Roman" w:cs="Times New Roman"/>
          <w:sz w:val="24"/>
          <w:szCs w:val="24"/>
          <w:lang w:eastAsia="ru-RU"/>
        </w:rPr>
        <w:t> цієї статті, огляд речей, що знаходяться при них, транспортних засобів і вилучати документи та предмети, що можуть бути речовими доказами або є небезпечними для оточуючих;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1" w:name="n84"/>
      <w:bookmarkEnd w:id="91"/>
      <w:r w:rsidRPr="00D0729C">
        <w:rPr>
          <w:rFonts w:ascii="Times New Roman" w:eastAsia="Times New Roman" w:hAnsi="Times New Roman" w:cs="Times New Roman"/>
          <w:sz w:val="24"/>
          <w:szCs w:val="24"/>
          <w:lang w:eastAsia="ru-RU"/>
        </w:rPr>
        <w:t>7) складати протоколи про адміністративні правопорушення стосовно військовослужбовців у випадку та в порядку, передбачених законами України, а також у разі вчинення адміністративних правопорушень іншими особами, зазначеними в </w:t>
      </w:r>
      <w:hyperlink r:id="rId68" w:anchor="n75" w:history="1">
        <w:r w:rsidRPr="00D0729C">
          <w:rPr>
            <w:rFonts w:ascii="Times New Roman" w:eastAsia="Times New Roman" w:hAnsi="Times New Roman" w:cs="Times New Roman"/>
            <w:color w:val="006600"/>
            <w:sz w:val="24"/>
            <w:szCs w:val="24"/>
            <w:u w:val="single"/>
            <w:lang w:eastAsia="ru-RU"/>
          </w:rPr>
          <w:t>пункті 2</w:t>
        </w:r>
      </w:hyperlink>
      <w:r w:rsidRPr="00D0729C">
        <w:rPr>
          <w:rFonts w:ascii="Times New Roman" w:eastAsia="Times New Roman" w:hAnsi="Times New Roman" w:cs="Times New Roman"/>
          <w:sz w:val="24"/>
          <w:szCs w:val="24"/>
          <w:lang w:eastAsia="ru-RU"/>
        </w:rPr>
        <w:t> цієї статті;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2" w:name="n85"/>
      <w:bookmarkEnd w:id="92"/>
      <w:r w:rsidRPr="00D0729C">
        <w:rPr>
          <w:rFonts w:ascii="Times New Roman" w:eastAsia="Times New Roman" w:hAnsi="Times New Roman" w:cs="Times New Roman"/>
          <w:sz w:val="24"/>
          <w:szCs w:val="24"/>
          <w:lang w:eastAsia="ru-RU"/>
        </w:rPr>
        <w:t>8) у випадках та в порядку, передбачених </w:t>
      </w:r>
      <w:hyperlink r:id="rId69" w:tgtFrame="_blank" w:history="1">
        <w:r w:rsidRPr="00D0729C">
          <w:rPr>
            <w:rFonts w:ascii="Times New Roman" w:eastAsia="Times New Roman" w:hAnsi="Times New Roman" w:cs="Times New Roman"/>
            <w:color w:val="000099"/>
            <w:sz w:val="24"/>
            <w:szCs w:val="24"/>
            <w:u w:val="single"/>
            <w:lang w:eastAsia="ru-RU"/>
          </w:rPr>
          <w:t>Кодексом України про адміністративні правопорушення</w:t>
        </w:r>
      </w:hyperlink>
      <w:r w:rsidRPr="00D0729C">
        <w:rPr>
          <w:rFonts w:ascii="Times New Roman" w:eastAsia="Times New Roman" w:hAnsi="Times New Roman" w:cs="Times New Roman"/>
          <w:sz w:val="24"/>
          <w:szCs w:val="24"/>
          <w:lang w:eastAsia="ru-RU"/>
        </w:rPr>
        <w:t>, передавати матеріали про адміністративні правопорушення на розгляд органів (посадових осіб), уповноважених розглядати справи про такі адміністративні правопорушення;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3" w:name="n86"/>
      <w:bookmarkEnd w:id="93"/>
      <w:r w:rsidRPr="00D0729C">
        <w:rPr>
          <w:rFonts w:ascii="Times New Roman" w:eastAsia="Times New Roman" w:hAnsi="Times New Roman" w:cs="Times New Roman"/>
          <w:sz w:val="24"/>
          <w:szCs w:val="24"/>
          <w:lang w:eastAsia="ru-RU"/>
        </w:rPr>
        <w:lastRenderedPageBreak/>
        <w:t>9) передавати матеріали про дисциплінарні правопорушення, вчинені військовослужбовцями і військовозобов'язаними під час проходження ними зборів, на розгляд відповідних командирів (начальників) військових частин;</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94" w:name="n87"/>
      <w:bookmarkEnd w:id="94"/>
      <w:r w:rsidRPr="00D0729C">
        <w:rPr>
          <w:rFonts w:ascii="Times New Roman" w:eastAsia="Times New Roman" w:hAnsi="Times New Roman" w:cs="Times New Roman"/>
          <w:i/>
          <w:iCs/>
          <w:sz w:val="24"/>
          <w:szCs w:val="24"/>
          <w:lang w:eastAsia="ru-RU"/>
        </w:rPr>
        <w:t>{Пункт 10 статті 7 виключено на підставі Закону </w:t>
      </w:r>
      <w:hyperlink r:id="rId70" w:anchor="n620"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5" w:name="n88"/>
      <w:bookmarkEnd w:id="95"/>
      <w:r w:rsidRPr="00D0729C">
        <w:rPr>
          <w:rFonts w:ascii="Times New Roman" w:eastAsia="Times New Roman" w:hAnsi="Times New Roman" w:cs="Times New Roman"/>
          <w:sz w:val="24"/>
          <w:szCs w:val="24"/>
          <w:lang w:eastAsia="ru-RU"/>
        </w:rPr>
        <w:t>11) вести облік кримінальних та інших правопорушень у Збройних Силах України та проводити періодичні звірки з даними відповідних прокуратур;</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6" w:name="n89"/>
      <w:bookmarkEnd w:id="96"/>
      <w:r w:rsidRPr="00D0729C">
        <w:rPr>
          <w:rFonts w:ascii="Times New Roman" w:eastAsia="Times New Roman" w:hAnsi="Times New Roman" w:cs="Times New Roman"/>
          <w:i/>
          <w:iCs/>
          <w:sz w:val="24"/>
          <w:szCs w:val="24"/>
          <w:lang w:eastAsia="ru-RU"/>
        </w:rPr>
        <w:t>{Пункт 11 статті 7 в редакції Закону </w:t>
      </w:r>
      <w:hyperlink r:id="rId71" w:anchor="n615"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7" w:name="n90"/>
      <w:bookmarkEnd w:id="97"/>
      <w:r w:rsidRPr="00D0729C">
        <w:rPr>
          <w:rFonts w:ascii="Times New Roman" w:eastAsia="Times New Roman" w:hAnsi="Times New Roman" w:cs="Times New Roman"/>
          <w:sz w:val="24"/>
          <w:szCs w:val="24"/>
          <w:lang w:eastAsia="ru-RU"/>
        </w:rPr>
        <w:t>12) у невідкладних випадках, пов'язаних із врятуванням життя людей та майна чи з безпосереднім переслідуванням осіб, яких застали на місці вчинення злочину, заходити в жилі та інші приміщення, що належать громадянам, на територію і в приміщення державних органів, підприємств, установ і організацій незалежно від форми власності з наступним повідомленням про це прокурора протягом 24 годин;</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8" w:name="n91"/>
      <w:bookmarkEnd w:id="98"/>
      <w:r w:rsidRPr="00D0729C">
        <w:rPr>
          <w:rFonts w:ascii="Times New Roman" w:eastAsia="Times New Roman" w:hAnsi="Times New Roman" w:cs="Times New Roman"/>
          <w:sz w:val="24"/>
          <w:szCs w:val="24"/>
          <w:lang w:eastAsia="ru-RU"/>
        </w:rPr>
        <w:t>13) в установленому порядку входити на територію та в приміщення військових частин та оглядати їх;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99" w:name="n92"/>
      <w:bookmarkEnd w:id="99"/>
      <w:r w:rsidRPr="00D0729C">
        <w:rPr>
          <w:rFonts w:ascii="Times New Roman" w:eastAsia="Times New Roman" w:hAnsi="Times New Roman" w:cs="Times New Roman"/>
          <w:sz w:val="24"/>
          <w:szCs w:val="24"/>
          <w:lang w:eastAsia="ru-RU"/>
        </w:rPr>
        <w:t>14) входити на військові об'єкти та ділянки місцевості, що охороняються вартами, з метою припинення кримінальних правопорушень, переслідування військовослужбовців та інших осіб, які підозрюються у вчиненні кримінального правопорушення, з дозволу осіб, яким варти підпорядковані, та в присутності чергового військової частини або його помічника;</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0" w:name="n213"/>
      <w:bookmarkEnd w:id="100"/>
      <w:r w:rsidRPr="00D0729C">
        <w:rPr>
          <w:rFonts w:ascii="Times New Roman" w:eastAsia="Times New Roman" w:hAnsi="Times New Roman" w:cs="Times New Roman"/>
          <w:i/>
          <w:iCs/>
          <w:sz w:val="24"/>
          <w:szCs w:val="24"/>
          <w:lang w:eastAsia="ru-RU"/>
        </w:rPr>
        <w:t>{Пункт 14 статті 7 із змінами, внесеними згідно із Законом </w:t>
      </w:r>
      <w:hyperlink r:id="rId72" w:anchor="n281"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1" w:name="n93"/>
      <w:bookmarkEnd w:id="101"/>
      <w:r w:rsidRPr="00D0729C">
        <w:rPr>
          <w:rFonts w:ascii="Times New Roman" w:eastAsia="Times New Roman" w:hAnsi="Times New Roman" w:cs="Times New Roman"/>
          <w:sz w:val="24"/>
          <w:szCs w:val="24"/>
          <w:lang w:eastAsia="ru-RU"/>
        </w:rPr>
        <w:t>15) перебувати на військових об'єктах, території і в приміщеннях військових частин у встановленому законами порядку для забезпечення безпеки військовослужбовців та інших громадян, попередження чи припинення кримінального правопорушення, виявлення і затримання осіб, які його вчинили;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2" w:name="n214"/>
      <w:bookmarkEnd w:id="102"/>
      <w:r w:rsidRPr="00D0729C">
        <w:rPr>
          <w:rFonts w:ascii="Times New Roman" w:eastAsia="Times New Roman" w:hAnsi="Times New Roman" w:cs="Times New Roman"/>
          <w:i/>
          <w:iCs/>
          <w:sz w:val="24"/>
          <w:szCs w:val="24"/>
          <w:lang w:eastAsia="ru-RU"/>
        </w:rPr>
        <w:t>{Пункт 15 статті 7 із змінами, внесеними згідно із Законом </w:t>
      </w:r>
      <w:hyperlink r:id="rId73" w:anchor="n282"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3" w:name="n94"/>
      <w:bookmarkEnd w:id="103"/>
      <w:r w:rsidRPr="00D0729C">
        <w:rPr>
          <w:rFonts w:ascii="Times New Roman" w:eastAsia="Times New Roman" w:hAnsi="Times New Roman" w:cs="Times New Roman"/>
          <w:sz w:val="24"/>
          <w:szCs w:val="24"/>
          <w:lang w:eastAsia="ru-RU"/>
        </w:rPr>
        <w:t>16) отримувати на письмовий запит від військових частин, а також від підприємств, установ і організацій, незалежно від їх підпорядкування і форми власності, у тому числі від громадських організацій, відомості, необхідні у кримінальних провадженнях та у зв'язку з матеріалами про правопорушення, що знаходяться у провадженні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4" w:name="n215"/>
      <w:bookmarkEnd w:id="104"/>
      <w:r w:rsidRPr="00D0729C">
        <w:rPr>
          <w:rFonts w:ascii="Times New Roman" w:eastAsia="Times New Roman" w:hAnsi="Times New Roman" w:cs="Times New Roman"/>
          <w:i/>
          <w:iCs/>
          <w:sz w:val="24"/>
          <w:szCs w:val="24"/>
          <w:lang w:eastAsia="ru-RU"/>
        </w:rPr>
        <w:t>{Пункт 16 статті 7 із змінами, внесеними згідно із Законом </w:t>
      </w:r>
      <w:hyperlink r:id="rId74" w:anchor="n283"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5" w:name="n95"/>
      <w:bookmarkEnd w:id="105"/>
      <w:r w:rsidRPr="00D0729C">
        <w:rPr>
          <w:rFonts w:ascii="Times New Roman" w:eastAsia="Times New Roman" w:hAnsi="Times New Roman" w:cs="Times New Roman"/>
          <w:sz w:val="24"/>
          <w:szCs w:val="24"/>
          <w:lang w:eastAsia="ru-RU"/>
        </w:rPr>
        <w:t>17) вносити у межах своєї компетенції відповідним органам виконавчої влади, військовому командуванню, органам військового управління, органам місцевого самоврядування, громадським організаціям або посадовим особам підприємств, установ та організацій незалежно від їх підпорядкування і форми власності подання щодо усунення порушень закону, причин і умов, що їм сприяють. Не пізніш як у місячний строк по поданню має бути вжито необхідних заходів і про результати повідомлено особу, яка його надіслала;</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6" w:name="n96"/>
      <w:bookmarkEnd w:id="106"/>
      <w:r w:rsidRPr="00D0729C">
        <w:rPr>
          <w:rFonts w:ascii="Times New Roman" w:eastAsia="Times New Roman" w:hAnsi="Times New Roman" w:cs="Times New Roman"/>
          <w:sz w:val="24"/>
          <w:szCs w:val="24"/>
          <w:lang w:eastAsia="ru-RU"/>
        </w:rPr>
        <w:t>17</w:t>
      </w:r>
      <w:r w:rsidRPr="00D0729C">
        <w:rPr>
          <w:rFonts w:ascii="Times New Roman" w:eastAsia="Times New Roman" w:hAnsi="Times New Roman" w:cs="Times New Roman"/>
          <w:b/>
          <w:bCs/>
          <w:sz w:val="2"/>
          <w:szCs w:val="2"/>
          <w:vertAlign w:val="superscript"/>
          <w:lang w:eastAsia="ru-RU"/>
        </w:rPr>
        <w:t>-</w:t>
      </w:r>
      <w:r w:rsidRPr="00D0729C">
        <w:rPr>
          <w:rFonts w:ascii="Times New Roman" w:eastAsia="Times New Roman" w:hAnsi="Times New Roman" w:cs="Times New Roman"/>
          <w:b/>
          <w:bCs/>
          <w:sz w:val="16"/>
          <w:szCs w:val="16"/>
          <w:vertAlign w:val="superscript"/>
          <w:lang w:eastAsia="ru-RU"/>
        </w:rPr>
        <w:t>1</w:t>
      </w:r>
      <w:r w:rsidRPr="00D0729C">
        <w:rPr>
          <w:rFonts w:ascii="Times New Roman" w:eastAsia="Times New Roman" w:hAnsi="Times New Roman" w:cs="Times New Roman"/>
          <w:sz w:val="24"/>
          <w:szCs w:val="24"/>
          <w:lang w:eastAsia="ru-RU"/>
        </w:rPr>
        <w:t>) проводити в межах компетенції спеціальну перевірку стосовно осіб, які претендують на зайняття військових посад у Збройних Силах України, пов’язаних з виконанням організаційно-розпорядчих чи адміністративно-господарських обов’язків;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7" w:name="n97"/>
      <w:bookmarkEnd w:id="107"/>
      <w:r w:rsidRPr="00D0729C">
        <w:rPr>
          <w:rFonts w:ascii="Times New Roman" w:eastAsia="Times New Roman" w:hAnsi="Times New Roman" w:cs="Times New Roman"/>
          <w:i/>
          <w:iCs/>
          <w:sz w:val="24"/>
          <w:szCs w:val="24"/>
          <w:lang w:eastAsia="ru-RU"/>
        </w:rPr>
        <w:t>{Статтю 7 доповнено пунктом 17</w:t>
      </w:r>
      <w:r w:rsidRPr="00D0729C">
        <w:rPr>
          <w:rFonts w:ascii="Times New Roman" w:eastAsia="Times New Roman" w:hAnsi="Times New Roman" w:cs="Times New Roman"/>
          <w:b/>
          <w:bCs/>
          <w:sz w:val="2"/>
          <w:szCs w:val="2"/>
          <w:vertAlign w:val="superscript"/>
          <w:lang w:eastAsia="ru-RU"/>
        </w:rPr>
        <w:t>-</w:t>
      </w:r>
      <w:r w:rsidRPr="00D0729C">
        <w:rPr>
          <w:rFonts w:ascii="Times New Roman" w:eastAsia="Times New Roman" w:hAnsi="Times New Roman" w:cs="Times New Roman"/>
          <w:b/>
          <w:bCs/>
          <w:sz w:val="16"/>
          <w:szCs w:val="16"/>
          <w:vertAlign w:val="superscript"/>
          <w:lang w:eastAsia="ru-RU"/>
        </w:rPr>
        <w:t>1</w:t>
      </w:r>
      <w:r w:rsidRPr="00D0729C">
        <w:rPr>
          <w:rFonts w:ascii="Times New Roman" w:eastAsia="Times New Roman" w:hAnsi="Times New Roman" w:cs="Times New Roman"/>
          <w:i/>
          <w:iCs/>
          <w:sz w:val="24"/>
          <w:szCs w:val="24"/>
          <w:lang w:eastAsia="ru-RU"/>
        </w:rPr>
        <w:t> згідно із Законом </w:t>
      </w:r>
      <w:hyperlink r:id="rId75" w:anchor="n332" w:tgtFrame="_blank" w:history="1">
        <w:r w:rsidRPr="00D0729C">
          <w:rPr>
            <w:rFonts w:ascii="Times New Roman" w:eastAsia="Times New Roman" w:hAnsi="Times New Roman" w:cs="Times New Roman"/>
            <w:i/>
            <w:iCs/>
            <w:color w:val="000099"/>
            <w:sz w:val="24"/>
            <w:szCs w:val="24"/>
            <w:u w:val="single"/>
            <w:lang w:eastAsia="ru-RU"/>
          </w:rPr>
          <w:t>№ 4711-VI від 17.05.2012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8" w:name="n98"/>
      <w:bookmarkEnd w:id="108"/>
      <w:r w:rsidRPr="00D0729C">
        <w:rPr>
          <w:rFonts w:ascii="Times New Roman" w:eastAsia="Times New Roman" w:hAnsi="Times New Roman" w:cs="Times New Roman"/>
          <w:sz w:val="24"/>
          <w:szCs w:val="24"/>
          <w:lang w:eastAsia="ru-RU"/>
        </w:rPr>
        <w:t xml:space="preserve">18) відповідно до своєї компетенції у разі необхідності тимчасово обмежувати або забороняти доступ військовослужбовців та інших осіб на окремі ділянки місцевості чи </w:t>
      </w:r>
      <w:r w:rsidRPr="00D0729C">
        <w:rPr>
          <w:rFonts w:ascii="Times New Roman" w:eastAsia="Times New Roman" w:hAnsi="Times New Roman" w:cs="Times New Roman"/>
          <w:sz w:val="24"/>
          <w:szCs w:val="24"/>
          <w:lang w:eastAsia="ru-RU"/>
        </w:rPr>
        <w:lastRenderedPageBreak/>
        <w:t>об'єкти для забезпечення державної таємниці, громадського порядку і безпеки, охорони життя і здоров'я людей, збереження речових доказів;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09" w:name="n99"/>
      <w:bookmarkEnd w:id="109"/>
      <w:r w:rsidRPr="00D0729C">
        <w:rPr>
          <w:rFonts w:ascii="Times New Roman" w:eastAsia="Times New Roman" w:hAnsi="Times New Roman" w:cs="Times New Roman"/>
          <w:sz w:val="24"/>
          <w:szCs w:val="24"/>
          <w:lang w:eastAsia="ru-RU"/>
        </w:rPr>
        <w:t>19) під час проведення заходів щодо затримання осіб, які підозрюються у вчиненні злочину, а також при обставинах, що загрожують життю і здоров'ю людей, обмежувати або забороняти рух транспорту і пішоходів на окремих ділянках вулиць та автомобільних доріг; зупиняти і оглядати з цією метою транспортні засоби, перевіряти у водіїв документи на право користування та керування ними;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0" w:name="n100"/>
      <w:bookmarkEnd w:id="110"/>
      <w:r w:rsidRPr="00D0729C">
        <w:rPr>
          <w:rFonts w:ascii="Times New Roman" w:eastAsia="Times New Roman" w:hAnsi="Times New Roman" w:cs="Times New Roman"/>
          <w:sz w:val="24"/>
          <w:szCs w:val="24"/>
          <w:lang w:eastAsia="ru-RU"/>
        </w:rPr>
        <w:t>20) зупиняти військові транспортні засоби Збройних Сил України та інших військових формувань, утворених відповідно до законів України, у разі порушення їх водіями правил дорожнього руху, за наявності ознак, що свідчать про технічну несправність транспорту або забруднення ним довкілля, а також відомостей про те, що він використовується з протиправною метою чи не за призначенням, з метою їх огляду і перевірки у водіїв документів на право користування та керування транспортними засобами, дорожніх листів, відповідності вантажів, що перевозяться, товарно-транспортним документам. Проводити технічний огляд транспортних засобів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1" w:name="n101"/>
      <w:bookmarkEnd w:id="111"/>
      <w:r w:rsidRPr="00D0729C">
        <w:rPr>
          <w:rFonts w:ascii="Times New Roman" w:eastAsia="Times New Roman" w:hAnsi="Times New Roman" w:cs="Times New Roman"/>
          <w:sz w:val="24"/>
          <w:szCs w:val="24"/>
          <w:lang w:eastAsia="ru-RU"/>
        </w:rPr>
        <w:t>21) регулювати дорожній рух на автомобільних дорогах і вулицях під час проходження колон військових транспортних засобів; організовувати і забезпечувати </w:t>
      </w:r>
      <w:hyperlink r:id="rId76" w:tgtFrame="_blank" w:history="1">
        <w:r w:rsidRPr="00D0729C">
          <w:rPr>
            <w:rFonts w:ascii="Times New Roman" w:eastAsia="Times New Roman" w:hAnsi="Times New Roman" w:cs="Times New Roman"/>
            <w:color w:val="000099"/>
            <w:sz w:val="24"/>
            <w:szCs w:val="24"/>
            <w:u w:val="single"/>
            <w:lang w:eastAsia="ru-RU"/>
          </w:rPr>
          <w:t>супроводження</w:t>
        </w:r>
      </w:hyperlink>
      <w:r w:rsidRPr="00D0729C">
        <w:rPr>
          <w:rFonts w:ascii="Times New Roman" w:eastAsia="Times New Roman" w:hAnsi="Times New Roman" w:cs="Times New Roman"/>
          <w:sz w:val="24"/>
          <w:szCs w:val="24"/>
          <w:lang w:eastAsia="ru-RU"/>
        </w:rPr>
        <w:t> цих колон та транспортних засобів спеціального призначення;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2" w:name="n102"/>
      <w:bookmarkEnd w:id="112"/>
      <w:r w:rsidRPr="00D0729C">
        <w:rPr>
          <w:rFonts w:ascii="Times New Roman" w:eastAsia="Times New Roman" w:hAnsi="Times New Roman" w:cs="Times New Roman"/>
          <w:sz w:val="24"/>
          <w:szCs w:val="24"/>
          <w:lang w:eastAsia="ru-RU"/>
        </w:rPr>
        <w:t>22) направляти у разі необхідності на медичний огляд водіїв військових транспортних засобів. Затримувати та відстороняти від керування військовими транспортними засобами осіб, які перебувають у стані алкогольного або наркотичного сп'яніння, а також тих, які не мають документів на право керування або користування транспортними засобами, вживати щодо водіїв інші заходи, передбачені законодавством;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3" w:name="n103"/>
      <w:bookmarkEnd w:id="113"/>
      <w:r w:rsidRPr="00D0729C">
        <w:rPr>
          <w:rFonts w:ascii="Times New Roman" w:eastAsia="Times New Roman" w:hAnsi="Times New Roman" w:cs="Times New Roman"/>
          <w:sz w:val="24"/>
          <w:szCs w:val="24"/>
          <w:lang w:eastAsia="ru-RU"/>
        </w:rPr>
        <w:t>23) використовувати передбачені відповідними нормативно-правовими актами технічні засоби для виявлення та фіксації порушень правил дорожнього руху, забороняти використання військових транспортних засобів, технічний стан яких загрожує безпеці дорожнього руху чи довкілля або номери агрегатів яких не відповідають записам у реєстраційних документах; затримувати і доставляти в установленому законодавством порядку військові транспортні засоби для тимчасового тримання на спеціальних майданчиках чи стоянках;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4" w:name="n104"/>
      <w:bookmarkEnd w:id="114"/>
      <w:r w:rsidRPr="00D0729C">
        <w:rPr>
          <w:rFonts w:ascii="Times New Roman" w:eastAsia="Times New Roman" w:hAnsi="Times New Roman" w:cs="Times New Roman"/>
          <w:sz w:val="24"/>
          <w:szCs w:val="24"/>
          <w:lang w:eastAsia="ru-RU"/>
        </w:rPr>
        <w:t>24) перевіряти у військових частинах виконання контрольних і профілактичних заходів щодо забезпечення безпеки дорожнього руху;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5" w:name="n105"/>
      <w:bookmarkEnd w:id="115"/>
      <w:r w:rsidRPr="00D0729C">
        <w:rPr>
          <w:rFonts w:ascii="Times New Roman" w:eastAsia="Times New Roman" w:hAnsi="Times New Roman" w:cs="Times New Roman"/>
          <w:sz w:val="24"/>
          <w:szCs w:val="24"/>
          <w:lang w:eastAsia="ru-RU"/>
        </w:rPr>
        <w:t>25) брати участь у розслідуванні дорожньо-транспортних пригод, вчинених за участю водіїв транспортних засобів Збройних Сил України, осіб, які керували транспортними засобами Збройних Сил України під час вчинення дорожньо-транспортної пригоди;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6" w:name="n106"/>
      <w:bookmarkEnd w:id="116"/>
      <w:r w:rsidRPr="00D0729C">
        <w:rPr>
          <w:rFonts w:ascii="Times New Roman" w:eastAsia="Times New Roman" w:hAnsi="Times New Roman" w:cs="Times New Roman"/>
          <w:sz w:val="24"/>
          <w:szCs w:val="24"/>
          <w:lang w:eastAsia="ru-RU"/>
        </w:rPr>
        <w:t>26) сприяти командирам військових частин в усуненні порушень правил утримання шляхів, які знаходяться на територіях дислокації військових частин, обмежувати або забороняти проведення ремонтно-будівельних та інших робіт чи заходів на зазначених шляхах, якщо при цьому не дотримуються вимоги правил дорожнього руху;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7" w:name="n107"/>
      <w:bookmarkEnd w:id="117"/>
      <w:r w:rsidRPr="00D0729C">
        <w:rPr>
          <w:rFonts w:ascii="Times New Roman" w:eastAsia="Times New Roman" w:hAnsi="Times New Roman" w:cs="Times New Roman"/>
          <w:sz w:val="24"/>
          <w:szCs w:val="24"/>
          <w:lang w:eastAsia="ru-RU"/>
        </w:rPr>
        <w:t xml:space="preserve">27) вносити уповноваженому державному органу пропозиції про анулювання дозволів на придбання, зберігання і носіння зброї та боєприпасів, а також спеціальних засобів самооборони, виданих військовослужбовцям та іншим громадянам, які проживають на територіях дислокації військових частин та зловживають спиртними напоями, вживають наркотичні засоби, психотропні речовини та їх аналоги без призначення лікаря, хворіють на психічні захворювання, та в інших випадках, передбачених законом. Орган управління </w:t>
      </w:r>
      <w:r w:rsidRPr="00D0729C">
        <w:rPr>
          <w:rFonts w:ascii="Times New Roman" w:eastAsia="Times New Roman" w:hAnsi="Times New Roman" w:cs="Times New Roman"/>
          <w:sz w:val="24"/>
          <w:szCs w:val="24"/>
          <w:lang w:eastAsia="ru-RU"/>
        </w:rPr>
        <w:lastRenderedPageBreak/>
        <w:t>Служби правопорядку, який надіслав пропозиції, повідомляється про наслідки їх розгляду не пізніш як у місячний строк;</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8" w:name="n108"/>
      <w:bookmarkEnd w:id="118"/>
      <w:r w:rsidRPr="00D0729C">
        <w:rPr>
          <w:rFonts w:ascii="Times New Roman" w:eastAsia="Times New Roman" w:hAnsi="Times New Roman" w:cs="Times New Roman"/>
          <w:i/>
          <w:iCs/>
          <w:sz w:val="24"/>
          <w:szCs w:val="24"/>
          <w:lang w:eastAsia="ru-RU"/>
        </w:rPr>
        <w:t>{Пункт 27 статті 7 із змінами, внесеними згідно із Законом </w:t>
      </w:r>
      <w:hyperlink r:id="rId77" w:anchor="n507" w:tgtFrame="_blank" w:history="1">
        <w:r w:rsidRPr="00D0729C">
          <w:rPr>
            <w:rFonts w:ascii="Times New Roman" w:eastAsia="Times New Roman" w:hAnsi="Times New Roman" w:cs="Times New Roman"/>
            <w:i/>
            <w:iCs/>
            <w:color w:val="000099"/>
            <w:sz w:val="24"/>
            <w:szCs w:val="24"/>
            <w:u w:val="single"/>
            <w:lang w:eastAsia="ru-RU"/>
          </w:rPr>
          <w:t>№ 901-VIII від 23.12.2015</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19" w:name="n109"/>
      <w:bookmarkEnd w:id="119"/>
      <w:r w:rsidRPr="00D0729C">
        <w:rPr>
          <w:rFonts w:ascii="Times New Roman" w:eastAsia="Times New Roman" w:hAnsi="Times New Roman" w:cs="Times New Roman"/>
          <w:sz w:val="24"/>
          <w:szCs w:val="24"/>
          <w:lang w:eastAsia="ru-RU"/>
        </w:rPr>
        <w:t>28) у межах своєї компетенції та у встановленому законом порядку вилучати у військовослужбовців та інших осіб, які незаконно перебувають на території військової частини або військового об'єкта чи здійснюють протиправні дії, предмети і речі, заборонені або обмежені в обігу, а також документи з ознаками підробки і передавати їх відповідним органам виконавчої влади;</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120" w:name="n110"/>
      <w:bookmarkEnd w:id="120"/>
      <w:r w:rsidRPr="00D0729C">
        <w:rPr>
          <w:rFonts w:ascii="Times New Roman" w:eastAsia="Times New Roman" w:hAnsi="Times New Roman" w:cs="Times New Roman"/>
          <w:i/>
          <w:iCs/>
          <w:sz w:val="24"/>
          <w:szCs w:val="24"/>
          <w:lang w:eastAsia="ru-RU"/>
        </w:rPr>
        <w:t>{Пункт 29 статті 7 виключено на підставі Закону </w:t>
      </w:r>
      <w:hyperlink r:id="rId78" w:anchor="n620"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1" w:name="n111"/>
      <w:bookmarkEnd w:id="121"/>
      <w:r w:rsidRPr="00D0729C">
        <w:rPr>
          <w:rFonts w:ascii="Times New Roman" w:eastAsia="Times New Roman" w:hAnsi="Times New Roman" w:cs="Times New Roman"/>
          <w:sz w:val="24"/>
          <w:szCs w:val="24"/>
          <w:lang w:eastAsia="ru-RU"/>
        </w:rPr>
        <w:t>30) використовувати безперешкодно транспортні засоби, що належать військовим частинам (крім транспортних засобів спеціального призначення), для проїзду до місця події, доставки в лікувальні заклади осіб, які потребують невідкладної медичної допомоги, переслідування правопорушників та їх доставки у відповідний підрозділ Служби правопорядку чи в орган Національної поліції;</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2" w:name="n112"/>
      <w:bookmarkEnd w:id="122"/>
      <w:r w:rsidRPr="00D0729C">
        <w:rPr>
          <w:rFonts w:ascii="Times New Roman" w:eastAsia="Times New Roman" w:hAnsi="Times New Roman" w:cs="Times New Roman"/>
          <w:i/>
          <w:iCs/>
          <w:sz w:val="24"/>
          <w:szCs w:val="24"/>
          <w:lang w:eastAsia="ru-RU"/>
        </w:rPr>
        <w:t>{Пункт 30 статті 7 із змінами, внесеними згідно із Законом </w:t>
      </w:r>
      <w:hyperlink r:id="rId79" w:anchor="n508" w:tgtFrame="_blank" w:history="1">
        <w:r w:rsidRPr="00D0729C">
          <w:rPr>
            <w:rFonts w:ascii="Times New Roman" w:eastAsia="Times New Roman" w:hAnsi="Times New Roman" w:cs="Times New Roman"/>
            <w:i/>
            <w:iCs/>
            <w:color w:val="000099"/>
            <w:sz w:val="24"/>
            <w:szCs w:val="24"/>
            <w:u w:val="single"/>
            <w:lang w:eastAsia="ru-RU"/>
          </w:rPr>
          <w:t>№ 901-VIII від 23.12.2015</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3" w:name="n113"/>
      <w:bookmarkEnd w:id="123"/>
      <w:r w:rsidRPr="00D0729C">
        <w:rPr>
          <w:rFonts w:ascii="Times New Roman" w:eastAsia="Times New Roman" w:hAnsi="Times New Roman" w:cs="Times New Roman"/>
          <w:sz w:val="24"/>
          <w:szCs w:val="24"/>
          <w:lang w:eastAsia="ru-RU"/>
        </w:rPr>
        <w:t>31) під час службових відряджень військовослужбовці Служби правопорядку мають право бронювати та позачергово придбавати квитки на всі види транспорту, розміщуватися в готелях з пред'явленням службового посвідчення і посвідчення про відрядження. У разі невідкладних службових поїздок військовослужбовці Служби правопорядку забезпечуються квитками на всі види транспорту незалежно від наявності місць;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4" w:name="n114"/>
      <w:bookmarkEnd w:id="124"/>
      <w:r w:rsidRPr="00D0729C">
        <w:rPr>
          <w:rFonts w:ascii="Times New Roman" w:eastAsia="Times New Roman" w:hAnsi="Times New Roman" w:cs="Times New Roman"/>
          <w:sz w:val="24"/>
          <w:szCs w:val="24"/>
          <w:lang w:eastAsia="ru-RU"/>
        </w:rPr>
        <w:t>32) зберігати, носити і застосовувати спеціальні засоби та зброю у встановленому законом 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5" w:name="n224"/>
      <w:bookmarkEnd w:id="125"/>
      <w:r w:rsidRPr="00D0729C">
        <w:rPr>
          <w:rFonts w:ascii="Times New Roman" w:eastAsia="Times New Roman" w:hAnsi="Times New Roman" w:cs="Times New Roman"/>
          <w:sz w:val="24"/>
          <w:szCs w:val="24"/>
          <w:lang w:eastAsia="ru-RU"/>
        </w:rPr>
        <w:t>33) проводити огляд військовозобов’язаних та резервістів під час проходження зборів, а також військовослужбовців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а також використовувати у випадках, визначених законом, спеціальні технічні засоби для проведення такого огляду.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6" w:name="n223"/>
      <w:bookmarkEnd w:id="126"/>
      <w:r w:rsidRPr="00D0729C">
        <w:rPr>
          <w:rFonts w:ascii="Times New Roman" w:eastAsia="Times New Roman" w:hAnsi="Times New Roman" w:cs="Times New Roman"/>
          <w:i/>
          <w:iCs/>
          <w:sz w:val="24"/>
          <w:szCs w:val="24"/>
          <w:lang w:eastAsia="ru-RU"/>
        </w:rPr>
        <w:t>{Частину першу статті 7 доповнено пунктом 33 згідно із Законом </w:t>
      </w:r>
      <w:hyperlink r:id="rId80" w:anchor="n75" w:tgtFrame="_blank" w:history="1">
        <w:r w:rsidRPr="00D0729C">
          <w:rPr>
            <w:rFonts w:ascii="Times New Roman" w:eastAsia="Times New Roman" w:hAnsi="Times New Roman" w:cs="Times New Roman"/>
            <w:i/>
            <w:iCs/>
            <w:color w:val="000099"/>
            <w:sz w:val="24"/>
            <w:szCs w:val="24"/>
            <w:u w:val="single"/>
            <w:lang w:eastAsia="ru-RU"/>
          </w:rPr>
          <w:t>№ 2839-IX від 13.12.2022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7" w:name="n115"/>
      <w:bookmarkEnd w:id="127"/>
      <w:r w:rsidRPr="00D0729C">
        <w:rPr>
          <w:rFonts w:ascii="Times New Roman" w:eastAsia="Times New Roman" w:hAnsi="Times New Roman" w:cs="Times New Roman"/>
          <w:b/>
          <w:bCs/>
          <w:sz w:val="24"/>
          <w:szCs w:val="24"/>
          <w:lang w:eastAsia="ru-RU"/>
        </w:rPr>
        <w:t>Стаття 8. </w:t>
      </w:r>
      <w:r w:rsidRPr="00D0729C">
        <w:rPr>
          <w:rFonts w:ascii="Times New Roman" w:eastAsia="Times New Roman" w:hAnsi="Times New Roman" w:cs="Times New Roman"/>
          <w:sz w:val="24"/>
          <w:szCs w:val="24"/>
          <w:lang w:eastAsia="ru-RU"/>
        </w:rPr>
        <w:t>Функції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8" w:name="n116"/>
      <w:bookmarkEnd w:id="128"/>
      <w:r w:rsidRPr="00D0729C">
        <w:rPr>
          <w:rFonts w:ascii="Times New Roman" w:eastAsia="Times New Roman" w:hAnsi="Times New Roman" w:cs="Times New Roman"/>
          <w:sz w:val="24"/>
          <w:szCs w:val="24"/>
          <w:lang w:eastAsia="ru-RU"/>
        </w:rPr>
        <w:t>На Службу правопорядку покладається здійснення таких функцій:</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29" w:name="n117"/>
      <w:bookmarkEnd w:id="129"/>
      <w:r w:rsidRPr="00D0729C">
        <w:rPr>
          <w:rFonts w:ascii="Times New Roman" w:eastAsia="Times New Roman" w:hAnsi="Times New Roman" w:cs="Times New Roman"/>
          <w:sz w:val="24"/>
          <w:szCs w:val="24"/>
          <w:lang w:eastAsia="ru-RU"/>
        </w:rPr>
        <w:t>1) попереджувати, виявляти, припиняти кримінальні та інші правопорушення, вчинені у військових частинах, а також в інших місцях військовослужбовцями, військовозобов'язаними під час проходження ними зборів та працівниками Збройних Сил України під час виконання ними службових обов'язків;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0" w:name="n118"/>
      <w:bookmarkEnd w:id="130"/>
      <w:r w:rsidRPr="00D0729C">
        <w:rPr>
          <w:rFonts w:ascii="Times New Roman" w:eastAsia="Times New Roman" w:hAnsi="Times New Roman" w:cs="Times New Roman"/>
          <w:i/>
          <w:iCs/>
          <w:sz w:val="24"/>
          <w:szCs w:val="24"/>
          <w:lang w:eastAsia="ru-RU"/>
        </w:rPr>
        <w:t>{Пункт 1 статті 8 із змінами, внесеними згідно із Законами </w:t>
      </w:r>
      <w:hyperlink r:id="rId81" w:anchor="n622"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 </w:t>
      </w:r>
      <w:hyperlink r:id="rId82" w:anchor="n284"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1" w:name="n119"/>
      <w:bookmarkEnd w:id="131"/>
      <w:r w:rsidRPr="00D0729C">
        <w:rPr>
          <w:rFonts w:ascii="Times New Roman" w:eastAsia="Times New Roman" w:hAnsi="Times New Roman" w:cs="Times New Roman"/>
          <w:sz w:val="24"/>
          <w:szCs w:val="24"/>
          <w:lang w:eastAsia="ru-RU"/>
        </w:rPr>
        <w:t>2) приймати та реєструвати заяви і повідомлення про злочини та інші правопорушення, вчинені у військових частинах, а також в інших місцях особами, зазначеними в </w:t>
      </w:r>
      <w:hyperlink r:id="rId83" w:anchor="n117" w:history="1">
        <w:r w:rsidRPr="00D0729C">
          <w:rPr>
            <w:rFonts w:ascii="Times New Roman" w:eastAsia="Times New Roman" w:hAnsi="Times New Roman" w:cs="Times New Roman"/>
            <w:color w:val="006600"/>
            <w:sz w:val="24"/>
            <w:szCs w:val="24"/>
            <w:u w:val="single"/>
            <w:lang w:eastAsia="ru-RU"/>
          </w:rPr>
          <w:t>пункті 1</w:t>
        </w:r>
      </w:hyperlink>
      <w:r w:rsidRPr="00D0729C">
        <w:rPr>
          <w:rFonts w:ascii="Times New Roman" w:eastAsia="Times New Roman" w:hAnsi="Times New Roman" w:cs="Times New Roman"/>
          <w:sz w:val="24"/>
          <w:szCs w:val="24"/>
          <w:lang w:eastAsia="ru-RU"/>
        </w:rPr>
        <w:t> цієї статті, своєчасно приймати стосовно них обгрунтовані і законні рішення;</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132" w:name="n120"/>
      <w:bookmarkEnd w:id="132"/>
      <w:r w:rsidRPr="00D0729C">
        <w:rPr>
          <w:rFonts w:ascii="Times New Roman" w:eastAsia="Times New Roman" w:hAnsi="Times New Roman" w:cs="Times New Roman"/>
          <w:i/>
          <w:iCs/>
          <w:sz w:val="24"/>
          <w:szCs w:val="24"/>
          <w:lang w:eastAsia="ru-RU"/>
        </w:rPr>
        <w:lastRenderedPageBreak/>
        <w:t>{Пункт 3 статті 8 виключено на підставі Закону </w:t>
      </w:r>
      <w:hyperlink r:id="rId84" w:anchor="n623"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3" w:name="n121"/>
      <w:bookmarkEnd w:id="133"/>
      <w:r w:rsidRPr="00D0729C">
        <w:rPr>
          <w:rFonts w:ascii="Times New Roman" w:eastAsia="Times New Roman" w:hAnsi="Times New Roman" w:cs="Times New Roman"/>
          <w:sz w:val="24"/>
          <w:szCs w:val="24"/>
          <w:lang w:eastAsia="ru-RU"/>
        </w:rPr>
        <w:t>4) припиняти адміністративні правопорушення і здійснювати провадження у справах про адміністративні правопорушення, що віднесені до компетенції Служби правопорядку </w:t>
      </w:r>
      <w:hyperlink r:id="rId85" w:tgtFrame="_blank" w:history="1">
        <w:r w:rsidRPr="00D0729C">
          <w:rPr>
            <w:rFonts w:ascii="Times New Roman" w:eastAsia="Times New Roman" w:hAnsi="Times New Roman" w:cs="Times New Roman"/>
            <w:color w:val="000099"/>
            <w:sz w:val="24"/>
            <w:szCs w:val="24"/>
            <w:u w:val="single"/>
            <w:lang w:eastAsia="ru-RU"/>
          </w:rPr>
          <w:t>Кодексом України про адміністративні правопорушення</w:t>
        </w:r>
      </w:hyperlink>
      <w:r w:rsidRPr="00D0729C">
        <w:rPr>
          <w:rFonts w:ascii="Times New Roman" w:eastAsia="Times New Roman" w:hAnsi="Times New Roman" w:cs="Times New Roman"/>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4" w:name="n122"/>
      <w:bookmarkEnd w:id="134"/>
      <w:r w:rsidRPr="00D0729C">
        <w:rPr>
          <w:rFonts w:ascii="Times New Roman" w:eastAsia="Times New Roman" w:hAnsi="Times New Roman" w:cs="Times New Roman"/>
          <w:sz w:val="24"/>
          <w:szCs w:val="24"/>
          <w:lang w:eastAsia="ru-RU"/>
        </w:rPr>
        <w:t>5) виявляти причини та умови, що сприяють вчиненню кримінальних та інших правопорушень у Збройних Силах України, вживати заходів щодо їх усунення, брати участь у правовому вихованні військовослужбовців, працівників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5" w:name="n216"/>
      <w:bookmarkEnd w:id="135"/>
      <w:r w:rsidRPr="00D0729C">
        <w:rPr>
          <w:rFonts w:ascii="Times New Roman" w:eastAsia="Times New Roman" w:hAnsi="Times New Roman" w:cs="Times New Roman"/>
          <w:i/>
          <w:iCs/>
          <w:sz w:val="24"/>
          <w:szCs w:val="24"/>
          <w:lang w:eastAsia="ru-RU"/>
        </w:rPr>
        <w:t>{Пункт 5 статті 8 із змінами, внесеними згідно із Законом </w:t>
      </w:r>
      <w:hyperlink r:id="rId86" w:anchor="n284"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136" w:name="n123"/>
      <w:bookmarkEnd w:id="136"/>
      <w:r w:rsidRPr="00D0729C">
        <w:rPr>
          <w:rFonts w:ascii="Times New Roman" w:eastAsia="Times New Roman" w:hAnsi="Times New Roman" w:cs="Times New Roman"/>
          <w:i/>
          <w:iCs/>
          <w:sz w:val="24"/>
          <w:szCs w:val="24"/>
          <w:lang w:eastAsia="ru-RU"/>
        </w:rPr>
        <w:t>{Пункт 5</w:t>
      </w:r>
      <w:r w:rsidRPr="00D0729C">
        <w:rPr>
          <w:rFonts w:ascii="Times New Roman" w:eastAsia="Times New Roman" w:hAnsi="Times New Roman" w:cs="Times New Roman"/>
          <w:b/>
          <w:bCs/>
          <w:sz w:val="2"/>
          <w:szCs w:val="2"/>
          <w:vertAlign w:val="superscript"/>
          <w:lang w:eastAsia="ru-RU"/>
        </w:rPr>
        <w:t>-</w:t>
      </w:r>
      <w:r w:rsidRPr="00D0729C">
        <w:rPr>
          <w:rFonts w:ascii="Times New Roman" w:eastAsia="Times New Roman" w:hAnsi="Times New Roman" w:cs="Times New Roman"/>
          <w:b/>
          <w:bCs/>
          <w:sz w:val="16"/>
          <w:szCs w:val="16"/>
          <w:vertAlign w:val="superscript"/>
          <w:lang w:eastAsia="ru-RU"/>
        </w:rPr>
        <w:t>1</w:t>
      </w:r>
      <w:r w:rsidRPr="00D0729C">
        <w:rPr>
          <w:rFonts w:ascii="Times New Roman" w:eastAsia="Times New Roman" w:hAnsi="Times New Roman" w:cs="Times New Roman"/>
          <w:i/>
          <w:iCs/>
          <w:sz w:val="24"/>
          <w:szCs w:val="24"/>
          <w:lang w:eastAsia="ru-RU"/>
        </w:rPr>
        <w:t> статті 8 виключено на підставі Закону </w:t>
      </w:r>
      <w:hyperlink r:id="rId87" w:anchor="n156" w:tgtFrame="_blank" w:history="1">
        <w:r w:rsidRPr="00D0729C">
          <w:rPr>
            <w:rFonts w:ascii="Times New Roman" w:eastAsia="Times New Roman" w:hAnsi="Times New Roman" w:cs="Times New Roman"/>
            <w:i/>
            <w:iCs/>
            <w:color w:val="000099"/>
            <w:sz w:val="24"/>
            <w:szCs w:val="24"/>
            <w:u w:val="single"/>
            <w:lang w:eastAsia="ru-RU"/>
          </w:rPr>
          <w:t>№ 1261-VII від 13.05.2014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7" w:name="n124"/>
      <w:bookmarkEnd w:id="137"/>
      <w:r w:rsidRPr="00D0729C">
        <w:rPr>
          <w:rFonts w:ascii="Times New Roman" w:eastAsia="Times New Roman" w:hAnsi="Times New Roman" w:cs="Times New Roman"/>
          <w:sz w:val="24"/>
          <w:szCs w:val="24"/>
          <w:lang w:eastAsia="ru-RU"/>
        </w:rPr>
        <w:t>6) розшукувати і затримувати військовослужбовців Збройних Сил України та інших військових формувань, утворених відповідно до законів України, які самовільно залишили військові частини чи місця служби або не з'явилися в строк без поважних причин на військову службу, а також тих, які переховуються від органів досудового розслідування або суду, чи засуджених, які ухиляються від виконання кримінального покарання;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8" w:name="n125"/>
      <w:bookmarkEnd w:id="138"/>
      <w:r w:rsidRPr="00D0729C">
        <w:rPr>
          <w:rFonts w:ascii="Times New Roman" w:eastAsia="Times New Roman" w:hAnsi="Times New Roman" w:cs="Times New Roman"/>
          <w:i/>
          <w:iCs/>
          <w:sz w:val="24"/>
          <w:szCs w:val="24"/>
          <w:lang w:eastAsia="ru-RU"/>
        </w:rPr>
        <w:t>{Пункт 6 статті 8 із змінами, внесеними згідно із Законом </w:t>
      </w:r>
      <w:hyperlink r:id="rId88" w:anchor="n624"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39" w:name="n126"/>
      <w:bookmarkEnd w:id="139"/>
      <w:r w:rsidRPr="00D0729C">
        <w:rPr>
          <w:rFonts w:ascii="Times New Roman" w:eastAsia="Times New Roman" w:hAnsi="Times New Roman" w:cs="Times New Roman"/>
          <w:sz w:val="24"/>
          <w:szCs w:val="24"/>
          <w:lang w:eastAsia="ru-RU"/>
        </w:rPr>
        <w:t>7) брати участь у проведенні профілактичної роботи серед військовослужбовців, схильних до вчинення правопорушень, сприяти військовому командуванню, органам військового управління в забезпеченні військової дисципліни серед військовослужбовців;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0" w:name="n127"/>
      <w:bookmarkEnd w:id="140"/>
      <w:r w:rsidRPr="00D0729C">
        <w:rPr>
          <w:rFonts w:ascii="Times New Roman" w:eastAsia="Times New Roman" w:hAnsi="Times New Roman" w:cs="Times New Roman"/>
          <w:sz w:val="24"/>
          <w:szCs w:val="24"/>
          <w:lang w:eastAsia="ru-RU"/>
        </w:rPr>
        <w:t>8) забезпечувати у передбачених законом випадках виконання кримінальних покарань стосовно військовослужбовців, які за вироком суду засуджені до тримання в дисциплінарному батальйоні або до кримінального покарання у вигляді арешту;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1" w:name="n128"/>
      <w:bookmarkEnd w:id="141"/>
      <w:r w:rsidRPr="00D0729C">
        <w:rPr>
          <w:rFonts w:ascii="Times New Roman" w:eastAsia="Times New Roman" w:hAnsi="Times New Roman" w:cs="Times New Roman"/>
          <w:i/>
          <w:iCs/>
          <w:sz w:val="24"/>
          <w:szCs w:val="24"/>
          <w:lang w:eastAsia="ru-RU"/>
        </w:rPr>
        <w:t>{Пункт 8 статті 8 із змінами, внесеними згідно із Законом </w:t>
      </w:r>
      <w:hyperlink r:id="rId89" w:tgtFrame="_blank" w:history="1">
        <w:r w:rsidRPr="00D0729C">
          <w:rPr>
            <w:rFonts w:ascii="Times New Roman" w:eastAsia="Times New Roman" w:hAnsi="Times New Roman" w:cs="Times New Roman"/>
            <w:i/>
            <w:iCs/>
            <w:color w:val="000099"/>
            <w:sz w:val="24"/>
            <w:szCs w:val="24"/>
            <w:u w:val="single"/>
            <w:lang w:eastAsia="ru-RU"/>
          </w:rPr>
          <w:t>№ 1420-IV від 03.02.2004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2" w:name="n129"/>
      <w:bookmarkEnd w:id="142"/>
      <w:r w:rsidRPr="00D0729C">
        <w:rPr>
          <w:rFonts w:ascii="Times New Roman" w:eastAsia="Times New Roman" w:hAnsi="Times New Roman" w:cs="Times New Roman"/>
          <w:sz w:val="24"/>
          <w:szCs w:val="24"/>
          <w:lang w:eastAsia="ru-RU"/>
        </w:rPr>
        <w:t>9) запобігати диверсійним проявам і терористичним актам на військових об'єктах;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3" w:name="n130"/>
      <w:bookmarkEnd w:id="143"/>
      <w:r w:rsidRPr="00D0729C">
        <w:rPr>
          <w:rFonts w:ascii="Times New Roman" w:eastAsia="Times New Roman" w:hAnsi="Times New Roman" w:cs="Times New Roman"/>
          <w:sz w:val="24"/>
          <w:szCs w:val="24"/>
          <w:lang w:eastAsia="ru-RU"/>
        </w:rPr>
        <w:t>10) взаємодіяти з військовими формуваннями, утвореними відповідно до законів України, органами Національної поліції, іншими правоохоронними органами, у тому числі обмінюватися з ними інформацією для виявлення правопорушень;</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4" w:name="n131"/>
      <w:bookmarkEnd w:id="144"/>
      <w:r w:rsidRPr="00D0729C">
        <w:rPr>
          <w:rFonts w:ascii="Times New Roman" w:eastAsia="Times New Roman" w:hAnsi="Times New Roman" w:cs="Times New Roman"/>
          <w:i/>
          <w:iCs/>
          <w:sz w:val="24"/>
          <w:szCs w:val="24"/>
          <w:lang w:eastAsia="ru-RU"/>
        </w:rPr>
        <w:t>{Пункт 10 статті 8 із змінами, внесеними згідно із Законами </w:t>
      </w:r>
      <w:hyperlink r:id="rId90" w:anchor="n625" w:tgtFrame="_blank" w:history="1">
        <w:r w:rsidRPr="00D0729C">
          <w:rPr>
            <w:rFonts w:ascii="Times New Roman" w:eastAsia="Times New Roman" w:hAnsi="Times New Roman" w:cs="Times New Roman"/>
            <w:i/>
            <w:iCs/>
            <w:color w:val="000099"/>
            <w:sz w:val="24"/>
            <w:szCs w:val="24"/>
            <w:u w:val="single"/>
            <w:lang w:eastAsia="ru-RU"/>
          </w:rPr>
          <w:t>№ 4652-VI від 13.04.2012</w:t>
        </w:r>
      </w:hyperlink>
      <w:r w:rsidRPr="00D0729C">
        <w:rPr>
          <w:rFonts w:ascii="Times New Roman" w:eastAsia="Times New Roman" w:hAnsi="Times New Roman" w:cs="Times New Roman"/>
          <w:i/>
          <w:iCs/>
          <w:sz w:val="24"/>
          <w:szCs w:val="24"/>
          <w:lang w:eastAsia="ru-RU"/>
        </w:rPr>
        <w:t>, </w:t>
      </w:r>
      <w:hyperlink r:id="rId91" w:anchor="n508" w:tgtFrame="_blank" w:history="1">
        <w:r w:rsidRPr="00D0729C">
          <w:rPr>
            <w:rFonts w:ascii="Times New Roman" w:eastAsia="Times New Roman" w:hAnsi="Times New Roman" w:cs="Times New Roman"/>
            <w:i/>
            <w:iCs/>
            <w:color w:val="000099"/>
            <w:sz w:val="24"/>
            <w:szCs w:val="24"/>
            <w:u w:val="single"/>
            <w:lang w:eastAsia="ru-RU"/>
          </w:rPr>
          <w:t>№ 901-VIII від 23.12.2015</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5" w:name="n132"/>
      <w:bookmarkEnd w:id="145"/>
      <w:r w:rsidRPr="00D0729C">
        <w:rPr>
          <w:rFonts w:ascii="Times New Roman" w:eastAsia="Times New Roman" w:hAnsi="Times New Roman" w:cs="Times New Roman"/>
          <w:sz w:val="24"/>
          <w:szCs w:val="24"/>
          <w:lang w:eastAsia="ru-RU"/>
        </w:rPr>
        <w:t>11) проводити розшук вогнепальної зброї, бойових припасів до неї або вибухових речовин, викрадених або втрачених у військових частинах;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6" w:name="n133"/>
      <w:bookmarkEnd w:id="146"/>
      <w:r w:rsidRPr="00D0729C">
        <w:rPr>
          <w:rFonts w:ascii="Times New Roman" w:eastAsia="Times New Roman" w:hAnsi="Times New Roman" w:cs="Times New Roman"/>
          <w:sz w:val="24"/>
          <w:szCs w:val="24"/>
          <w:lang w:eastAsia="ru-RU"/>
        </w:rPr>
        <w:t>12) виконувати в установленому законом порядку і в межах своєї компетенції доручення слідчого, прокурора, ухвали суду та постанов суддів;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7" w:name="n134"/>
      <w:bookmarkEnd w:id="147"/>
      <w:r w:rsidRPr="00D0729C">
        <w:rPr>
          <w:rFonts w:ascii="Times New Roman" w:eastAsia="Times New Roman" w:hAnsi="Times New Roman" w:cs="Times New Roman"/>
          <w:sz w:val="24"/>
          <w:szCs w:val="24"/>
          <w:lang w:eastAsia="ru-RU"/>
        </w:rPr>
        <w:t>13) здійснювати в межах своєї компетенції нагляд за дорожнім рухом військових транспортних засобів, контроль за виконанням у Збройних Силах України вимог законодавства з питань забезпечення безаварійного використання техніки; вести облік та розподіл номерних знаків, реєстрацію військових транспортних засобів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8" w:name="n135"/>
      <w:bookmarkEnd w:id="148"/>
      <w:r w:rsidRPr="00D0729C">
        <w:rPr>
          <w:rFonts w:ascii="Times New Roman" w:eastAsia="Times New Roman" w:hAnsi="Times New Roman" w:cs="Times New Roman"/>
          <w:sz w:val="24"/>
          <w:szCs w:val="24"/>
          <w:lang w:eastAsia="ru-RU"/>
        </w:rPr>
        <w:t>14) погоджувати в установленому законодавством порядку з відповідними органами перевезення великогабаритних, великовагових і небезпечних вантажів транспортними засобами Збройних Сил України, забезпечувати їх супроводження та контроль за дотриманням особливих умов, правил, норм і стандартів з організації перевезення зазначених вантажів;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49" w:name="n136"/>
      <w:bookmarkEnd w:id="149"/>
      <w:r w:rsidRPr="00D0729C">
        <w:rPr>
          <w:rFonts w:ascii="Times New Roman" w:eastAsia="Times New Roman" w:hAnsi="Times New Roman" w:cs="Times New Roman"/>
          <w:sz w:val="24"/>
          <w:szCs w:val="24"/>
          <w:lang w:eastAsia="ru-RU"/>
        </w:rPr>
        <w:lastRenderedPageBreak/>
        <w:t>15) брати участь у виконанні завдань військовими частинами у разі їх залучення в установленому законом порядку до проведення робіт під час введення режиму воєнного або надзвичайного стану в Україні або в окремих її місцевостях;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0" w:name="n137"/>
      <w:bookmarkEnd w:id="150"/>
      <w:r w:rsidRPr="00D0729C">
        <w:rPr>
          <w:rFonts w:ascii="Times New Roman" w:eastAsia="Times New Roman" w:hAnsi="Times New Roman" w:cs="Times New Roman"/>
          <w:sz w:val="24"/>
          <w:szCs w:val="24"/>
          <w:lang w:eastAsia="ru-RU"/>
        </w:rPr>
        <w:t>16) забезпечувати збереження знайдених, вилучених у затриманих та заарештованих осіб, які тримаються на гауптвахті, документів, речей, цінностей та іншого майна, а також передавати органам Національної поліції документи і речі цивільних осіб, затриманих на території військових частин (військових об'єктів);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1" w:name="n138"/>
      <w:bookmarkEnd w:id="151"/>
      <w:r w:rsidRPr="00D0729C">
        <w:rPr>
          <w:rFonts w:ascii="Times New Roman" w:eastAsia="Times New Roman" w:hAnsi="Times New Roman" w:cs="Times New Roman"/>
          <w:i/>
          <w:iCs/>
          <w:sz w:val="24"/>
          <w:szCs w:val="24"/>
          <w:lang w:eastAsia="ru-RU"/>
        </w:rPr>
        <w:t>{Пункт 16 статті 8 із змінами, внесеними згідно із Законом </w:t>
      </w:r>
      <w:hyperlink r:id="rId92" w:anchor="n508" w:tgtFrame="_blank" w:history="1">
        <w:r w:rsidRPr="00D0729C">
          <w:rPr>
            <w:rFonts w:ascii="Times New Roman" w:eastAsia="Times New Roman" w:hAnsi="Times New Roman" w:cs="Times New Roman"/>
            <w:i/>
            <w:iCs/>
            <w:color w:val="000099"/>
            <w:sz w:val="24"/>
            <w:szCs w:val="24"/>
            <w:u w:val="single"/>
            <w:lang w:eastAsia="ru-RU"/>
          </w:rPr>
          <w:t>№ 901-VIII від 23.12.2015</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2" w:name="n139"/>
      <w:bookmarkEnd w:id="152"/>
      <w:r w:rsidRPr="00D0729C">
        <w:rPr>
          <w:rFonts w:ascii="Times New Roman" w:eastAsia="Times New Roman" w:hAnsi="Times New Roman" w:cs="Times New Roman"/>
          <w:sz w:val="24"/>
          <w:szCs w:val="24"/>
          <w:lang w:eastAsia="ru-RU"/>
        </w:rPr>
        <w:t>17) охороняти та конвоювати затриманих чи взятих під варту військовослужбовців та військовозобов'язаних під час проходження ними зборів, а також тих, що відбувають покарання у дисциплінарному батальйоні;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3" w:name="n140"/>
      <w:bookmarkEnd w:id="153"/>
      <w:r w:rsidRPr="00D0729C">
        <w:rPr>
          <w:rFonts w:ascii="Times New Roman" w:eastAsia="Times New Roman" w:hAnsi="Times New Roman" w:cs="Times New Roman"/>
          <w:sz w:val="24"/>
          <w:szCs w:val="24"/>
          <w:lang w:eastAsia="ru-RU"/>
        </w:rPr>
        <w:t>18) надавати у межах своєї компетенції допомогу органам державної влади, органам місцевого самоврядування, військовому командуванню, органам військового управління та їх представникам, громадським організаціям у провадженні їх законної діяльності у разі протидії їм або небезпеки з боку правопорушників - військовослужбовців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4" w:name="n141"/>
      <w:bookmarkEnd w:id="154"/>
      <w:r w:rsidRPr="00D0729C">
        <w:rPr>
          <w:rFonts w:ascii="Times New Roman" w:eastAsia="Times New Roman" w:hAnsi="Times New Roman" w:cs="Times New Roman"/>
          <w:sz w:val="24"/>
          <w:szCs w:val="24"/>
          <w:lang w:eastAsia="ru-RU"/>
        </w:rPr>
        <w:t>19) повідомляти не пізніше ніж у триденний строк про вчинення військовослужбовцями та військовозобов'язаними під час проходження ними зборів кримінальних та інших правопорушень командирів (начальників) військових частин, до особового складу яких належать такі особи, а відповідного прокурора - негайно;</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5" w:name="n142"/>
      <w:bookmarkEnd w:id="155"/>
      <w:r w:rsidRPr="00D0729C">
        <w:rPr>
          <w:rFonts w:ascii="Times New Roman" w:eastAsia="Times New Roman" w:hAnsi="Times New Roman" w:cs="Times New Roman"/>
          <w:i/>
          <w:iCs/>
          <w:sz w:val="24"/>
          <w:szCs w:val="24"/>
          <w:lang w:eastAsia="ru-RU"/>
        </w:rPr>
        <w:t>{Пункт 19 статті 8 із змінами, внесеними згідно із Законами </w:t>
      </w:r>
      <w:hyperlink r:id="rId93" w:anchor="n225" w:tgtFrame="_blank" w:history="1">
        <w:r w:rsidRPr="00D0729C">
          <w:rPr>
            <w:rFonts w:ascii="Times New Roman" w:eastAsia="Times New Roman" w:hAnsi="Times New Roman" w:cs="Times New Roman"/>
            <w:i/>
            <w:iCs/>
            <w:color w:val="000099"/>
            <w:sz w:val="24"/>
            <w:szCs w:val="24"/>
            <w:u w:val="single"/>
            <w:lang w:eastAsia="ru-RU"/>
          </w:rPr>
          <w:t>№ 5288-VI від 18.09.2012</w:t>
        </w:r>
      </w:hyperlink>
      <w:r w:rsidRPr="00D0729C">
        <w:rPr>
          <w:rFonts w:ascii="Times New Roman" w:eastAsia="Times New Roman" w:hAnsi="Times New Roman" w:cs="Times New Roman"/>
          <w:i/>
          <w:iCs/>
          <w:sz w:val="24"/>
          <w:szCs w:val="24"/>
          <w:lang w:eastAsia="ru-RU"/>
        </w:rPr>
        <w:t>, </w:t>
      </w:r>
      <w:hyperlink r:id="rId94" w:anchor="n284"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6" w:name="n143"/>
      <w:bookmarkEnd w:id="156"/>
      <w:r w:rsidRPr="00D0729C">
        <w:rPr>
          <w:rFonts w:ascii="Times New Roman" w:eastAsia="Times New Roman" w:hAnsi="Times New Roman" w:cs="Times New Roman"/>
          <w:sz w:val="24"/>
          <w:szCs w:val="24"/>
          <w:lang w:eastAsia="ru-RU"/>
        </w:rPr>
        <w:t>20) повідомляти органи державної влади та органи місцевого самоврядування, військове командування, органи військового управління, громадськість за місцем служби або роботи особи, в тому числі цивільних громадян, які незаконно перебували на території військової частини або військового об'єкта і вчинили протиправні дії, про вчинення ними правопорушення, провадження стосовно якого належить до компетенції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7" w:name="n144"/>
      <w:bookmarkEnd w:id="157"/>
      <w:r w:rsidRPr="00D0729C">
        <w:rPr>
          <w:rFonts w:ascii="Times New Roman" w:eastAsia="Times New Roman" w:hAnsi="Times New Roman" w:cs="Times New Roman"/>
          <w:sz w:val="24"/>
          <w:szCs w:val="24"/>
          <w:lang w:eastAsia="ru-RU"/>
        </w:rPr>
        <w:t>21) брати участь у підготовці та проведенні гарнізонних заходів.</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158" w:name="n145"/>
      <w:bookmarkEnd w:id="158"/>
      <w:r w:rsidRPr="00D0729C">
        <w:rPr>
          <w:rFonts w:ascii="Times New Roman" w:eastAsia="Times New Roman" w:hAnsi="Times New Roman" w:cs="Times New Roman"/>
          <w:b/>
          <w:bCs/>
          <w:sz w:val="28"/>
          <w:szCs w:val="28"/>
          <w:lang w:eastAsia="ru-RU"/>
        </w:rPr>
        <w:t>Розділ III</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ЗАСТОСУВАННЯ ЗАХОДІВ ФІЗИЧНОГО ВПЛИВУ, СПЕЦІАЛЬНИХ ЗАСОБІВ І ВОГНЕПАЛЬНОЇ ЗБРОЇ</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59" w:name="n146"/>
      <w:bookmarkEnd w:id="159"/>
      <w:r w:rsidRPr="00D0729C">
        <w:rPr>
          <w:rFonts w:ascii="Times New Roman" w:eastAsia="Times New Roman" w:hAnsi="Times New Roman" w:cs="Times New Roman"/>
          <w:b/>
          <w:bCs/>
          <w:sz w:val="24"/>
          <w:szCs w:val="24"/>
          <w:lang w:eastAsia="ru-RU"/>
        </w:rPr>
        <w:t>Стаття 9. </w:t>
      </w:r>
      <w:r w:rsidRPr="00D0729C">
        <w:rPr>
          <w:rFonts w:ascii="Times New Roman" w:eastAsia="Times New Roman" w:hAnsi="Times New Roman" w:cs="Times New Roman"/>
          <w:sz w:val="24"/>
          <w:szCs w:val="24"/>
          <w:lang w:eastAsia="ru-RU"/>
        </w:rPr>
        <w:t>Умови і межі застосування заходів фізичного впливу, спеціальних засобів і вогнепальної зброї</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0" w:name="n147"/>
      <w:bookmarkEnd w:id="160"/>
      <w:r w:rsidRPr="00D0729C">
        <w:rPr>
          <w:rFonts w:ascii="Times New Roman" w:eastAsia="Times New Roman" w:hAnsi="Times New Roman" w:cs="Times New Roman"/>
          <w:sz w:val="24"/>
          <w:szCs w:val="24"/>
          <w:lang w:eastAsia="ru-RU"/>
        </w:rPr>
        <w:t>Служба правопорядку має право застосовувати заходи фізичного впливу, спеціальні засоби і вогнепальну зброю у випадках і в порядку, передбачених цим та іншими законами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1" w:name="n148"/>
      <w:bookmarkEnd w:id="161"/>
      <w:r w:rsidRPr="00D0729C">
        <w:rPr>
          <w:rFonts w:ascii="Times New Roman" w:eastAsia="Times New Roman" w:hAnsi="Times New Roman" w:cs="Times New Roman"/>
          <w:sz w:val="24"/>
          <w:szCs w:val="24"/>
          <w:lang w:eastAsia="ru-RU"/>
        </w:rPr>
        <w:t>Застосуванню фізичної сили, спеціальних засобів і вогнепальної зброї повинно передувати попередження про намір їх використання, якщо є така можливість. Без попередження фізичний вплив, спеціальні засоби і зброя можуть застосовуватися лише в разі виникнення безпосередньої загрози життю або здоров'ю військовослужбовців чи інших осіб.</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2" w:name="n149"/>
      <w:bookmarkEnd w:id="162"/>
      <w:r w:rsidRPr="00D0729C">
        <w:rPr>
          <w:rFonts w:ascii="Times New Roman" w:eastAsia="Times New Roman" w:hAnsi="Times New Roman" w:cs="Times New Roman"/>
          <w:sz w:val="24"/>
          <w:szCs w:val="24"/>
          <w:lang w:eastAsia="ru-RU"/>
        </w:rPr>
        <w:t xml:space="preserve">Забороняється застосовувати заходи фізичного впливу, спеціальні засоби і вогнепальну зброю до жінок з явними ознаками вагітності, осіб похилого віку або з </w:t>
      </w:r>
      <w:r w:rsidRPr="00D0729C">
        <w:rPr>
          <w:rFonts w:ascii="Times New Roman" w:eastAsia="Times New Roman" w:hAnsi="Times New Roman" w:cs="Times New Roman"/>
          <w:sz w:val="24"/>
          <w:szCs w:val="24"/>
          <w:lang w:eastAsia="ru-RU"/>
        </w:rPr>
        <w:lastRenderedPageBreak/>
        <w:t>вираженими ознаками інвалідності та малолітніх, крім випадків вчинення ними групового нападу, що загрожує життю і здоров'ю людей, військовослужбовців Служби правопорядку, або збройного нападу чи збройного опору.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3" w:name="n150"/>
      <w:bookmarkEnd w:id="163"/>
      <w:r w:rsidRPr="00D0729C">
        <w:rPr>
          <w:rFonts w:ascii="Times New Roman" w:eastAsia="Times New Roman" w:hAnsi="Times New Roman" w:cs="Times New Roman"/>
          <w:sz w:val="24"/>
          <w:szCs w:val="24"/>
          <w:lang w:eastAsia="ru-RU"/>
        </w:rPr>
        <w:t>Військовослужбовці Служби правопорядку мають право застосовувати заходи фізичного впливу, в тому числі прийоми рукопашного бою, для припинення правопорушень, подолання протидії законним вимогам військовослужбовців Служби правопорядку, якщо інші способи не забезпечили виконання покладених на них обов'язків.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4" w:name="n151"/>
      <w:bookmarkEnd w:id="164"/>
      <w:r w:rsidRPr="00D0729C">
        <w:rPr>
          <w:rFonts w:ascii="Times New Roman" w:eastAsia="Times New Roman" w:hAnsi="Times New Roman" w:cs="Times New Roman"/>
          <w:sz w:val="24"/>
          <w:szCs w:val="24"/>
          <w:lang w:eastAsia="ru-RU"/>
        </w:rPr>
        <w:t>У разі неможливості уникнути застосування фізичної сили вона не повинна перевищувати міри, необхідної для виконання покладених на Службу правопорядку завдань і функцій, і має зводитися до мінімально можливого завдання шкоди здоров'ю правопорушників та інших громадян. У разі завдання їм шкоди військовослужбовці Служби правопорядку забезпечують надання необхідної першої медичної допомоги потерпілим у найкоротший строк.</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5" w:name="n152"/>
      <w:bookmarkEnd w:id="165"/>
      <w:r w:rsidRPr="00D0729C">
        <w:rPr>
          <w:rFonts w:ascii="Times New Roman" w:eastAsia="Times New Roman" w:hAnsi="Times New Roman" w:cs="Times New Roman"/>
          <w:sz w:val="24"/>
          <w:szCs w:val="24"/>
          <w:lang w:eastAsia="ru-RU"/>
        </w:rPr>
        <w:t>Про застосування фізичної сили, спеціальних засобів, поранення або смерть, що сталися внаслідок застосування фізичного впливу і спеціальних засобів, а також про всі випадки застосування зброї військовослужбовець Служби правопорядку протягом 24 годин зобов'язаний письмово доповісти безпосередньому начальнику для повідомлення прокурора у встановленому законом 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6" w:name="n153"/>
      <w:bookmarkEnd w:id="166"/>
      <w:r w:rsidRPr="00D0729C">
        <w:rPr>
          <w:rFonts w:ascii="Times New Roman" w:eastAsia="Times New Roman" w:hAnsi="Times New Roman" w:cs="Times New Roman"/>
          <w:sz w:val="24"/>
          <w:szCs w:val="24"/>
          <w:lang w:eastAsia="ru-RU"/>
        </w:rPr>
        <w:t>Перевищення повноважень під час застосування заходів фізичного впливу, спеціальних засобів і зброї тягне за собою відповідальність, встановлену законом.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7" w:name="n154"/>
      <w:bookmarkEnd w:id="167"/>
      <w:r w:rsidRPr="00D0729C">
        <w:rPr>
          <w:rFonts w:ascii="Times New Roman" w:eastAsia="Times New Roman" w:hAnsi="Times New Roman" w:cs="Times New Roman"/>
          <w:b/>
          <w:bCs/>
          <w:sz w:val="24"/>
          <w:szCs w:val="24"/>
          <w:lang w:eastAsia="ru-RU"/>
        </w:rPr>
        <w:t>Стаття 10.</w:t>
      </w:r>
      <w:r w:rsidRPr="00D0729C">
        <w:rPr>
          <w:rFonts w:ascii="Times New Roman" w:eastAsia="Times New Roman" w:hAnsi="Times New Roman" w:cs="Times New Roman"/>
          <w:sz w:val="24"/>
          <w:szCs w:val="24"/>
          <w:lang w:eastAsia="ru-RU"/>
        </w:rPr>
        <w:t> Застосування спеціальних засобів під час здійснення службових обов'язків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8" w:name="n155"/>
      <w:bookmarkEnd w:id="168"/>
      <w:r w:rsidRPr="00D0729C">
        <w:rPr>
          <w:rFonts w:ascii="Times New Roman" w:eastAsia="Times New Roman" w:hAnsi="Times New Roman" w:cs="Times New Roman"/>
          <w:sz w:val="24"/>
          <w:szCs w:val="24"/>
          <w:lang w:eastAsia="ru-RU"/>
        </w:rPr>
        <w:t>Військовослужбовці Служби правопорядку під час здійснення службових обов'язків мають право застосовувати наручники, гумові кийки, засоби зв'язування, речовини сльозоточивої та дратівної дії, світлозвукові пристрої відволікаючої дії, пристрої для відкриття приміщень і примусової зупинки транспорту, водомети, бронемашини та інші спеціальні і транспортні засоби, а також використовувати службових собак у таких випадках: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69" w:name="n156"/>
      <w:bookmarkEnd w:id="169"/>
      <w:r w:rsidRPr="00D0729C">
        <w:rPr>
          <w:rFonts w:ascii="Times New Roman" w:eastAsia="Times New Roman" w:hAnsi="Times New Roman" w:cs="Times New Roman"/>
          <w:sz w:val="24"/>
          <w:szCs w:val="24"/>
          <w:lang w:eastAsia="ru-RU"/>
        </w:rPr>
        <w:t>1) для захисту військовослужбовців, інших осіб і самозахисту від нападу та інших дій, що створюють загрозу їх життю або здоров'ю;</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0" w:name="n157"/>
      <w:bookmarkEnd w:id="170"/>
      <w:r w:rsidRPr="00D0729C">
        <w:rPr>
          <w:rFonts w:ascii="Times New Roman" w:eastAsia="Times New Roman" w:hAnsi="Times New Roman" w:cs="Times New Roman"/>
          <w:sz w:val="24"/>
          <w:szCs w:val="24"/>
          <w:lang w:eastAsia="ru-RU"/>
        </w:rPr>
        <w:t>2) для припинення масових безпорядків у військових частинах, а також групових порушень громадського порядку військовослужбовцями;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1" w:name="n158"/>
      <w:bookmarkEnd w:id="171"/>
      <w:r w:rsidRPr="00D0729C">
        <w:rPr>
          <w:rFonts w:ascii="Times New Roman" w:eastAsia="Times New Roman" w:hAnsi="Times New Roman" w:cs="Times New Roman"/>
          <w:sz w:val="24"/>
          <w:szCs w:val="24"/>
          <w:lang w:eastAsia="ru-RU"/>
        </w:rPr>
        <w:t>3) для відбиття нападу без застосування зброї на військові містечка, військові об'єкти, будівлі, приміщення, споруди і транспортні засоби Збройних Сил України або їх звільнення у разі захоплення;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2" w:name="n159"/>
      <w:bookmarkEnd w:id="172"/>
      <w:r w:rsidRPr="00D0729C">
        <w:rPr>
          <w:rFonts w:ascii="Times New Roman" w:eastAsia="Times New Roman" w:hAnsi="Times New Roman" w:cs="Times New Roman"/>
          <w:sz w:val="24"/>
          <w:szCs w:val="24"/>
          <w:lang w:eastAsia="ru-RU"/>
        </w:rPr>
        <w:t>4) для затримання, конвоювання до місця розташування органу управління або підрозділу Служби правопорядку, в органи Національної поліції осіб, які вчинили правопорушення, а також тримання осіб, взятих під варту, якщо зазначені особи чинять опір військовослужбовцям Служби правопорядку або є підстави вважати, що вони можуть втекти чи завдати шкоди оточуючим чи собі;</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3" w:name="n160"/>
      <w:bookmarkEnd w:id="173"/>
      <w:r w:rsidRPr="00D0729C">
        <w:rPr>
          <w:rFonts w:ascii="Times New Roman" w:eastAsia="Times New Roman" w:hAnsi="Times New Roman" w:cs="Times New Roman"/>
          <w:i/>
          <w:iCs/>
          <w:sz w:val="24"/>
          <w:szCs w:val="24"/>
          <w:lang w:eastAsia="ru-RU"/>
        </w:rPr>
        <w:t>{Пункт 4 частини першої статті 10 із змінами, внесеними згідно із Законом </w:t>
      </w:r>
      <w:hyperlink r:id="rId95" w:anchor="n508" w:tgtFrame="_blank" w:history="1">
        <w:r w:rsidRPr="00D0729C">
          <w:rPr>
            <w:rFonts w:ascii="Times New Roman" w:eastAsia="Times New Roman" w:hAnsi="Times New Roman" w:cs="Times New Roman"/>
            <w:i/>
            <w:iCs/>
            <w:color w:val="000099"/>
            <w:sz w:val="24"/>
            <w:szCs w:val="24"/>
            <w:u w:val="single"/>
            <w:lang w:eastAsia="ru-RU"/>
          </w:rPr>
          <w:t>№ 901-VIII від 23.12.2015</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4" w:name="n161"/>
      <w:bookmarkEnd w:id="174"/>
      <w:r w:rsidRPr="00D0729C">
        <w:rPr>
          <w:rFonts w:ascii="Times New Roman" w:eastAsia="Times New Roman" w:hAnsi="Times New Roman" w:cs="Times New Roman"/>
          <w:sz w:val="24"/>
          <w:szCs w:val="24"/>
          <w:lang w:eastAsia="ru-RU"/>
        </w:rPr>
        <w:t>5) для звільнення заручників, захоплених на території військової частини.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5" w:name="n162"/>
      <w:bookmarkEnd w:id="175"/>
      <w:r w:rsidRPr="00D0729C">
        <w:rPr>
          <w:rFonts w:ascii="Times New Roman" w:eastAsia="Times New Roman" w:hAnsi="Times New Roman" w:cs="Times New Roman"/>
          <w:sz w:val="24"/>
          <w:szCs w:val="24"/>
          <w:lang w:eastAsia="ru-RU"/>
        </w:rPr>
        <w:lastRenderedPageBreak/>
        <w:t>Вид спеціального засобу, час початку та інтенсивність його застосування визначаються з урахуванням обставин, що склалися, характеру кримінального чи іншого правопорушення і особи, яка їх вчиняє.</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6" w:name="n218"/>
      <w:bookmarkEnd w:id="176"/>
      <w:r w:rsidRPr="00D0729C">
        <w:rPr>
          <w:rFonts w:ascii="Times New Roman" w:eastAsia="Times New Roman" w:hAnsi="Times New Roman" w:cs="Times New Roman"/>
          <w:i/>
          <w:iCs/>
          <w:sz w:val="24"/>
          <w:szCs w:val="24"/>
          <w:lang w:eastAsia="ru-RU"/>
        </w:rPr>
        <w:t>{Частина друга статті 10 із змінами, внесеними згідно із Законом </w:t>
      </w:r>
      <w:hyperlink r:id="rId96" w:anchor="n285" w:tgtFrame="_blank" w:history="1">
        <w:r w:rsidRPr="00D0729C">
          <w:rPr>
            <w:rFonts w:ascii="Times New Roman" w:eastAsia="Times New Roman" w:hAnsi="Times New Roman" w:cs="Times New Roman"/>
            <w:i/>
            <w:iCs/>
            <w:color w:val="000099"/>
            <w:sz w:val="24"/>
            <w:szCs w:val="24"/>
            <w:u w:val="single"/>
            <w:lang w:eastAsia="ru-RU"/>
          </w:rPr>
          <w:t>№ 720-IX від 17.06.2020</w:t>
        </w:r>
      </w:hyperlink>
      <w:r w:rsidRPr="00D0729C">
        <w:rPr>
          <w:rFonts w:ascii="Times New Roman" w:eastAsia="Times New Roman" w:hAnsi="Times New Roman" w:cs="Times New Roman"/>
          <w:i/>
          <w:iCs/>
          <w:sz w:val="24"/>
          <w:szCs w:val="24"/>
          <w:lang w:eastAsia="ru-RU"/>
        </w:rPr>
        <w:t>}</w:t>
      </w:r>
    </w:p>
    <w:bookmarkStart w:id="177" w:name="n163"/>
    <w:bookmarkEnd w:id="177"/>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r w:rsidRPr="00D0729C">
        <w:rPr>
          <w:rFonts w:ascii="Times New Roman" w:eastAsia="Times New Roman" w:hAnsi="Times New Roman" w:cs="Times New Roman"/>
          <w:sz w:val="24"/>
          <w:szCs w:val="24"/>
          <w:lang w:eastAsia="ru-RU"/>
        </w:rPr>
        <w:fldChar w:fldCharType="begin"/>
      </w:r>
      <w:r w:rsidRPr="00D0729C">
        <w:rPr>
          <w:rFonts w:ascii="Times New Roman" w:eastAsia="Times New Roman" w:hAnsi="Times New Roman" w:cs="Times New Roman"/>
          <w:sz w:val="24"/>
          <w:szCs w:val="24"/>
          <w:lang w:eastAsia="ru-RU"/>
        </w:rPr>
        <w:instrText xml:space="preserve"> HYPERLINK "https://zakon.rada.gov.ua/laws/show/83-2003-%D0%BF" \t "_blank" </w:instrText>
      </w:r>
      <w:r w:rsidRPr="00D0729C">
        <w:rPr>
          <w:rFonts w:ascii="Times New Roman" w:eastAsia="Times New Roman" w:hAnsi="Times New Roman" w:cs="Times New Roman"/>
          <w:sz w:val="24"/>
          <w:szCs w:val="24"/>
          <w:lang w:eastAsia="ru-RU"/>
        </w:rPr>
        <w:fldChar w:fldCharType="separate"/>
      </w:r>
      <w:r w:rsidRPr="00D0729C">
        <w:rPr>
          <w:rFonts w:ascii="Times New Roman" w:eastAsia="Times New Roman" w:hAnsi="Times New Roman" w:cs="Times New Roman"/>
          <w:color w:val="000099"/>
          <w:sz w:val="24"/>
          <w:szCs w:val="24"/>
          <w:u w:val="single"/>
          <w:lang w:eastAsia="ru-RU"/>
        </w:rPr>
        <w:t>Перелік спеціальних засобів та правила їх застосування</w:t>
      </w:r>
      <w:r w:rsidRPr="00D0729C">
        <w:rPr>
          <w:rFonts w:ascii="Times New Roman" w:eastAsia="Times New Roman" w:hAnsi="Times New Roman" w:cs="Times New Roman"/>
          <w:sz w:val="24"/>
          <w:szCs w:val="24"/>
          <w:lang w:eastAsia="ru-RU"/>
        </w:rPr>
        <w:fldChar w:fldCharType="end"/>
      </w:r>
      <w:r w:rsidRPr="00D0729C">
        <w:rPr>
          <w:rFonts w:ascii="Times New Roman" w:eastAsia="Times New Roman" w:hAnsi="Times New Roman" w:cs="Times New Roman"/>
          <w:sz w:val="24"/>
          <w:szCs w:val="24"/>
          <w:lang w:eastAsia="ru-RU"/>
        </w:rPr>
        <w:t> затверджуються Кабінетом Міністрів України за поданням Міністерства оборони України, погодженим з Міністерством внутрішніх справ України, Міністерством охорони здоров'я України та Офісом Генерального прокурора.</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8" w:name="n208"/>
      <w:bookmarkEnd w:id="178"/>
      <w:r w:rsidRPr="00D0729C">
        <w:rPr>
          <w:rFonts w:ascii="Times New Roman" w:eastAsia="Times New Roman" w:hAnsi="Times New Roman" w:cs="Times New Roman"/>
          <w:i/>
          <w:iCs/>
          <w:sz w:val="24"/>
          <w:szCs w:val="24"/>
          <w:lang w:eastAsia="ru-RU"/>
        </w:rPr>
        <w:t>{Частина третя статті 10 із змінами, внесеними згідно із Законом </w:t>
      </w:r>
      <w:hyperlink r:id="rId97" w:anchor="n39" w:tgtFrame="_blank" w:history="1">
        <w:r w:rsidRPr="00D0729C">
          <w:rPr>
            <w:rFonts w:ascii="Times New Roman" w:eastAsia="Times New Roman" w:hAnsi="Times New Roman" w:cs="Times New Roman"/>
            <w:i/>
            <w:iCs/>
            <w:color w:val="000099"/>
            <w:sz w:val="24"/>
            <w:szCs w:val="24"/>
            <w:u w:val="single"/>
            <w:lang w:eastAsia="ru-RU"/>
          </w:rPr>
          <w:t>№ 113-IX від 19.09.2019</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79" w:name="n164"/>
      <w:bookmarkEnd w:id="179"/>
      <w:r w:rsidRPr="00D0729C">
        <w:rPr>
          <w:rFonts w:ascii="Times New Roman" w:eastAsia="Times New Roman" w:hAnsi="Times New Roman" w:cs="Times New Roman"/>
          <w:b/>
          <w:bCs/>
          <w:sz w:val="24"/>
          <w:szCs w:val="24"/>
          <w:lang w:eastAsia="ru-RU"/>
        </w:rPr>
        <w:t>Стаття 11.</w:t>
      </w:r>
      <w:r w:rsidRPr="00D0729C">
        <w:rPr>
          <w:rFonts w:ascii="Times New Roman" w:eastAsia="Times New Roman" w:hAnsi="Times New Roman" w:cs="Times New Roman"/>
          <w:sz w:val="24"/>
          <w:szCs w:val="24"/>
          <w:lang w:eastAsia="ru-RU"/>
        </w:rPr>
        <w:t> Застосування вогнепальної зброї</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0" w:name="n165"/>
      <w:bookmarkEnd w:id="180"/>
      <w:r w:rsidRPr="00D0729C">
        <w:rPr>
          <w:rFonts w:ascii="Times New Roman" w:eastAsia="Times New Roman" w:hAnsi="Times New Roman" w:cs="Times New Roman"/>
          <w:sz w:val="24"/>
          <w:szCs w:val="24"/>
          <w:lang w:eastAsia="ru-RU"/>
        </w:rPr>
        <w:t>Застосування вогнепальної зброї є крайнім заходом і допускається у разі, коли інші заходи виявилися неефективними або якщо за умовами обстановки застосування інших заходів є неможливим.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1" w:name="n166"/>
      <w:bookmarkEnd w:id="181"/>
      <w:r w:rsidRPr="00D0729C">
        <w:rPr>
          <w:rFonts w:ascii="Times New Roman" w:eastAsia="Times New Roman" w:hAnsi="Times New Roman" w:cs="Times New Roman"/>
          <w:sz w:val="24"/>
          <w:szCs w:val="24"/>
          <w:lang w:eastAsia="ru-RU"/>
        </w:rPr>
        <w:t>Військовослужбовці Служби правопорядку, крім визначених військовими статутами Збройних Сил України порядку і правил застосування зброї і фізичної сили, мають право застосовувати вогнепальну зброю у таких випадках:</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2" w:name="n167"/>
      <w:bookmarkEnd w:id="182"/>
      <w:r w:rsidRPr="00D0729C">
        <w:rPr>
          <w:rFonts w:ascii="Times New Roman" w:eastAsia="Times New Roman" w:hAnsi="Times New Roman" w:cs="Times New Roman"/>
          <w:sz w:val="24"/>
          <w:szCs w:val="24"/>
          <w:lang w:eastAsia="ru-RU"/>
        </w:rPr>
        <w:t>1) для захисту військовослужбовців, інших громадян від нападу, що загрожує їх життю і здоров'ю, а також звільнення заручників, захоплених на території військової частини;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3" w:name="n168"/>
      <w:bookmarkEnd w:id="183"/>
      <w:r w:rsidRPr="00D0729C">
        <w:rPr>
          <w:rFonts w:ascii="Times New Roman" w:eastAsia="Times New Roman" w:hAnsi="Times New Roman" w:cs="Times New Roman"/>
          <w:sz w:val="24"/>
          <w:szCs w:val="24"/>
          <w:lang w:eastAsia="ru-RU"/>
        </w:rPr>
        <w:t>2) для відбиття групового або збройного нападу на військовослужбовця Служби правопорядку або членів його сім'ї чи іншого нападу, якщо їх життю або здоров'ю загрожує небезпека;</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4" w:name="n169"/>
      <w:bookmarkEnd w:id="184"/>
      <w:r w:rsidRPr="00D0729C">
        <w:rPr>
          <w:rFonts w:ascii="Times New Roman" w:eastAsia="Times New Roman" w:hAnsi="Times New Roman" w:cs="Times New Roman"/>
          <w:sz w:val="24"/>
          <w:szCs w:val="24"/>
          <w:lang w:eastAsia="ru-RU"/>
        </w:rPr>
        <w:t>3) для відбиття нападу на об'єкти, що знаходяться під охороною, конвої, приміщення, споруди, транспортні засоби військових частин, а також звільнення їх у разі захоплення;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5" w:name="n170"/>
      <w:bookmarkEnd w:id="185"/>
      <w:r w:rsidRPr="00D0729C">
        <w:rPr>
          <w:rFonts w:ascii="Times New Roman" w:eastAsia="Times New Roman" w:hAnsi="Times New Roman" w:cs="Times New Roman"/>
          <w:sz w:val="24"/>
          <w:szCs w:val="24"/>
          <w:lang w:eastAsia="ru-RU"/>
        </w:rPr>
        <w:t>4) для затримання особи, яку застали при вчиненні тяжкого або особливо тяжкого злочинів і яка намагається втекти;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6" w:name="n171"/>
      <w:bookmarkEnd w:id="186"/>
      <w:r w:rsidRPr="00D0729C">
        <w:rPr>
          <w:rFonts w:ascii="Times New Roman" w:eastAsia="Times New Roman" w:hAnsi="Times New Roman" w:cs="Times New Roman"/>
          <w:sz w:val="24"/>
          <w:szCs w:val="24"/>
          <w:lang w:eastAsia="ru-RU"/>
        </w:rPr>
        <w:t>5) для затримання особи, яка чинить збройний опір, намагається втекти з-під варти, а також озброєної особи, яка погрожує застосуванням зброї та інших предметів, що загрожує життю і здоров'ю військовослужбовця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7" w:name="n172"/>
      <w:bookmarkEnd w:id="187"/>
      <w:r w:rsidRPr="00D0729C">
        <w:rPr>
          <w:rFonts w:ascii="Times New Roman" w:eastAsia="Times New Roman" w:hAnsi="Times New Roman" w:cs="Times New Roman"/>
          <w:sz w:val="24"/>
          <w:szCs w:val="24"/>
          <w:lang w:eastAsia="ru-RU"/>
        </w:rPr>
        <w:t>6) для зупинки транспортного засобу шляхом його пошкодження, якщо водій своїми діями створює загрозу життю чи здоров'ю громадян або військовослужбовця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8" w:name="n173"/>
      <w:bookmarkEnd w:id="188"/>
      <w:r w:rsidRPr="00D0729C">
        <w:rPr>
          <w:rFonts w:ascii="Times New Roman" w:eastAsia="Times New Roman" w:hAnsi="Times New Roman" w:cs="Times New Roman"/>
          <w:sz w:val="24"/>
          <w:szCs w:val="24"/>
          <w:lang w:eastAsia="ru-RU"/>
        </w:rPr>
        <w:t>Військовослужбовці строкової служби у випадках, зазначених у цій статті, застосовують вогнепальну зброю за наказом свого безпосереднього командира (начальника), за винятком безпосередньої загрози життю і здоров'ю військовослужбовця.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89" w:name="n174"/>
      <w:bookmarkEnd w:id="189"/>
      <w:r w:rsidRPr="00D0729C">
        <w:rPr>
          <w:rFonts w:ascii="Times New Roman" w:eastAsia="Times New Roman" w:hAnsi="Times New Roman" w:cs="Times New Roman"/>
          <w:sz w:val="24"/>
          <w:szCs w:val="24"/>
          <w:lang w:eastAsia="ru-RU"/>
        </w:rPr>
        <w:t>Забороняється застосовувати і використовувати вогнепальну зброю, якщо від цього можуть постраждати сторонні особи.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0" w:name="n175"/>
      <w:bookmarkEnd w:id="190"/>
      <w:r w:rsidRPr="00D0729C">
        <w:rPr>
          <w:rFonts w:ascii="Times New Roman" w:eastAsia="Times New Roman" w:hAnsi="Times New Roman" w:cs="Times New Roman"/>
          <w:sz w:val="24"/>
          <w:szCs w:val="24"/>
          <w:lang w:eastAsia="ru-RU"/>
        </w:rPr>
        <w:t>Військовослужбовці Служби правопорядку мають право використовувати зброю також для подання сигналу тривоги або виклику допомоги, для знешкодження тварини, яка загрожує життю і здоров'ю громадян та військовослужбовця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1" w:name="n176"/>
      <w:bookmarkEnd w:id="191"/>
      <w:r w:rsidRPr="00D0729C">
        <w:rPr>
          <w:rFonts w:ascii="Times New Roman" w:eastAsia="Times New Roman" w:hAnsi="Times New Roman" w:cs="Times New Roman"/>
          <w:sz w:val="24"/>
          <w:szCs w:val="24"/>
          <w:lang w:eastAsia="ru-RU"/>
        </w:rPr>
        <w:lastRenderedPageBreak/>
        <w:t>Військовослужбовці Служби правопорядку мають право дістати вогнепальну зброю і привести її у готовність, якщо вважають, що в обстановці, що склалася, можуть виникнути передбачені законом підстави для її застосування.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2" w:name="n177"/>
      <w:bookmarkEnd w:id="192"/>
      <w:r w:rsidRPr="00D0729C">
        <w:rPr>
          <w:rFonts w:ascii="Times New Roman" w:eastAsia="Times New Roman" w:hAnsi="Times New Roman" w:cs="Times New Roman"/>
          <w:sz w:val="24"/>
          <w:szCs w:val="24"/>
          <w:lang w:eastAsia="ru-RU"/>
        </w:rPr>
        <w:t>Спроби особи, яка затримується військовослужбовцем Служби правопорядку з приведеною в готовність вогнепальною зброєю, наблизитися до нього, скоротивши при цьому визначену ним відстань, чи доторкнутися до його зброї дають військовослужбовцю Служби правопорядку право застосовувати вогнепальну зброю згідно з цим Законом.</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193" w:name="n178"/>
      <w:bookmarkEnd w:id="193"/>
      <w:r w:rsidRPr="00D0729C">
        <w:rPr>
          <w:rFonts w:ascii="Times New Roman" w:eastAsia="Times New Roman" w:hAnsi="Times New Roman" w:cs="Times New Roman"/>
          <w:b/>
          <w:bCs/>
          <w:sz w:val="28"/>
          <w:szCs w:val="28"/>
          <w:lang w:eastAsia="ru-RU"/>
        </w:rPr>
        <w:t>Розділ IV</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КОМПЛЕКТУВАННЯ ОСОБОВИМ СКЛАДОМ, ПРОХОДЖЕННЯ ВІЙСЬКОВОЇ СЛУЖБИ У СЛУЖБІ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4" w:name="n179"/>
      <w:bookmarkEnd w:id="194"/>
      <w:r w:rsidRPr="00D0729C">
        <w:rPr>
          <w:rFonts w:ascii="Times New Roman" w:eastAsia="Times New Roman" w:hAnsi="Times New Roman" w:cs="Times New Roman"/>
          <w:b/>
          <w:bCs/>
          <w:sz w:val="24"/>
          <w:szCs w:val="24"/>
          <w:lang w:eastAsia="ru-RU"/>
        </w:rPr>
        <w:t>Стаття 12. </w:t>
      </w:r>
      <w:r w:rsidRPr="00D0729C">
        <w:rPr>
          <w:rFonts w:ascii="Times New Roman" w:eastAsia="Times New Roman" w:hAnsi="Times New Roman" w:cs="Times New Roman"/>
          <w:sz w:val="24"/>
          <w:szCs w:val="24"/>
          <w:lang w:eastAsia="ru-RU"/>
        </w:rPr>
        <w:t>Особовий склад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5" w:name="n180"/>
      <w:bookmarkEnd w:id="195"/>
      <w:r w:rsidRPr="00D0729C">
        <w:rPr>
          <w:rFonts w:ascii="Times New Roman" w:eastAsia="Times New Roman" w:hAnsi="Times New Roman" w:cs="Times New Roman"/>
          <w:sz w:val="24"/>
          <w:szCs w:val="24"/>
          <w:lang w:eastAsia="ru-RU"/>
        </w:rPr>
        <w:t>Служба правопорядку комплектується офіцерським складом, сержантами та солдатами відповідно до </w:t>
      </w:r>
      <w:hyperlink r:id="rId98" w:tgtFrame="_blank" w:history="1">
        <w:r w:rsidRPr="00D0729C">
          <w:rPr>
            <w:rFonts w:ascii="Times New Roman" w:eastAsia="Times New Roman" w:hAnsi="Times New Roman" w:cs="Times New Roman"/>
            <w:color w:val="000099"/>
            <w:sz w:val="24"/>
            <w:szCs w:val="24"/>
            <w:u w:val="single"/>
            <w:lang w:eastAsia="ru-RU"/>
          </w:rPr>
          <w:t>Закону України</w:t>
        </w:r>
      </w:hyperlink>
      <w:r w:rsidRPr="00D0729C">
        <w:rPr>
          <w:rFonts w:ascii="Times New Roman" w:eastAsia="Times New Roman" w:hAnsi="Times New Roman" w:cs="Times New Roman"/>
          <w:sz w:val="24"/>
          <w:szCs w:val="24"/>
          <w:lang w:eastAsia="ru-RU"/>
        </w:rPr>
        <w:t> "Про військовий обов'язок і військову службу", а також працівниками Збройних Сил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6" w:name="n181"/>
      <w:bookmarkEnd w:id="196"/>
      <w:r w:rsidRPr="00D0729C">
        <w:rPr>
          <w:rFonts w:ascii="Times New Roman" w:eastAsia="Times New Roman" w:hAnsi="Times New Roman" w:cs="Times New Roman"/>
          <w:i/>
          <w:iCs/>
          <w:sz w:val="24"/>
          <w:szCs w:val="24"/>
          <w:lang w:eastAsia="ru-RU"/>
        </w:rPr>
        <w:t>{Частина перша статті 12 із змінами, внесеними згідно із Законом </w:t>
      </w:r>
      <w:hyperlink r:id="rId99" w:tgtFrame="_blank" w:history="1">
        <w:r w:rsidRPr="00D0729C">
          <w:rPr>
            <w:rFonts w:ascii="Times New Roman" w:eastAsia="Times New Roman" w:hAnsi="Times New Roman" w:cs="Times New Roman"/>
            <w:i/>
            <w:iCs/>
            <w:color w:val="000099"/>
            <w:sz w:val="24"/>
            <w:szCs w:val="24"/>
            <w:u w:val="single"/>
            <w:lang w:eastAsia="ru-RU"/>
          </w:rPr>
          <w:t>№ 1014-V від 11.05.2007</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7" w:name="n182"/>
      <w:bookmarkEnd w:id="197"/>
      <w:r w:rsidRPr="00D0729C">
        <w:rPr>
          <w:rFonts w:ascii="Times New Roman" w:eastAsia="Times New Roman" w:hAnsi="Times New Roman" w:cs="Times New Roman"/>
          <w:sz w:val="24"/>
          <w:szCs w:val="24"/>
          <w:lang w:eastAsia="ru-RU"/>
        </w:rPr>
        <w:t>Військовослужбовці, які відбираються на військову службу у Службу правопорядку на посади офіцерів, сержантського і рядового складу, проходять добір та перевірку щодо професійної придатності до служби у цій Службі. Після професійного добору відповідно до вимог, що затверджуються Міністерством оборони України, кандидати отримують професійну підготовку за фаховими напрямами у Навчальному центрі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8" w:name="n207"/>
      <w:bookmarkEnd w:id="198"/>
      <w:r w:rsidRPr="00D0729C">
        <w:rPr>
          <w:rFonts w:ascii="Times New Roman" w:eastAsia="Times New Roman" w:hAnsi="Times New Roman" w:cs="Times New Roman"/>
          <w:i/>
          <w:iCs/>
          <w:sz w:val="24"/>
          <w:szCs w:val="24"/>
          <w:lang w:eastAsia="ru-RU"/>
        </w:rPr>
        <w:t>{Стаття 12 із змінами, внесеними згідно із Законом </w:t>
      </w:r>
      <w:hyperlink r:id="rId100" w:anchor="n1408" w:tgtFrame="_blank" w:history="1">
        <w:r w:rsidRPr="00D0729C">
          <w:rPr>
            <w:rFonts w:ascii="Times New Roman" w:eastAsia="Times New Roman" w:hAnsi="Times New Roman" w:cs="Times New Roman"/>
            <w:i/>
            <w:iCs/>
            <w:color w:val="000099"/>
            <w:sz w:val="24"/>
            <w:szCs w:val="24"/>
            <w:u w:val="single"/>
            <w:lang w:eastAsia="ru-RU"/>
          </w:rPr>
          <w:t>№ 205-IX від 17.10.2019</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199" w:name="n183"/>
      <w:bookmarkEnd w:id="199"/>
      <w:r w:rsidRPr="00D0729C">
        <w:rPr>
          <w:rFonts w:ascii="Times New Roman" w:eastAsia="Times New Roman" w:hAnsi="Times New Roman" w:cs="Times New Roman"/>
          <w:b/>
          <w:bCs/>
          <w:sz w:val="24"/>
          <w:szCs w:val="24"/>
          <w:lang w:eastAsia="ru-RU"/>
        </w:rPr>
        <w:t>Стаття 13. </w:t>
      </w:r>
      <w:r w:rsidRPr="00D0729C">
        <w:rPr>
          <w:rFonts w:ascii="Times New Roman" w:eastAsia="Times New Roman" w:hAnsi="Times New Roman" w:cs="Times New Roman"/>
          <w:sz w:val="24"/>
          <w:szCs w:val="24"/>
          <w:lang w:eastAsia="ru-RU"/>
        </w:rPr>
        <w:t>Проходження військової служби у Службі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0" w:name="n184"/>
      <w:bookmarkEnd w:id="200"/>
      <w:r w:rsidRPr="00D0729C">
        <w:rPr>
          <w:rFonts w:ascii="Times New Roman" w:eastAsia="Times New Roman" w:hAnsi="Times New Roman" w:cs="Times New Roman"/>
          <w:sz w:val="24"/>
          <w:szCs w:val="24"/>
          <w:lang w:eastAsia="ru-RU"/>
        </w:rPr>
        <w:t>Порядок і строки проходження військової служби військовослужбовцями Служби правопорядку, присвоєння їм військових звань та звільнення їх з військової служби визначаються відповідно до </w:t>
      </w:r>
      <w:hyperlink r:id="rId101" w:tgtFrame="_blank" w:history="1">
        <w:r w:rsidRPr="00D0729C">
          <w:rPr>
            <w:rFonts w:ascii="Times New Roman" w:eastAsia="Times New Roman" w:hAnsi="Times New Roman" w:cs="Times New Roman"/>
            <w:color w:val="000099"/>
            <w:sz w:val="24"/>
            <w:szCs w:val="24"/>
            <w:u w:val="single"/>
            <w:lang w:eastAsia="ru-RU"/>
          </w:rPr>
          <w:t>Закону України</w:t>
        </w:r>
      </w:hyperlink>
      <w:r w:rsidRPr="00D0729C">
        <w:rPr>
          <w:rFonts w:ascii="Times New Roman" w:eastAsia="Times New Roman" w:hAnsi="Times New Roman" w:cs="Times New Roman"/>
          <w:sz w:val="24"/>
          <w:szCs w:val="24"/>
          <w:lang w:eastAsia="ru-RU"/>
        </w:rPr>
        <w:t> "Про військовий обов'язок і військову службу", відповідних положень про проходження військової служби.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1" w:name="n185"/>
      <w:bookmarkEnd w:id="201"/>
      <w:r w:rsidRPr="00D0729C">
        <w:rPr>
          <w:rFonts w:ascii="Times New Roman" w:eastAsia="Times New Roman" w:hAnsi="Times New Roman" w:cs="Times New Roman"/>
          <w:i/>
          <w:iCs/>
          <w:sz w:val="24"/>
          <w:szCs w:val="24"/>
          <w:lang w:eastAsia="ru-RU"/>
        </w:rPr>
        <w:t>{Стаття 13 із змінами, внесеними згідно із Законом </w:t>
      </w:r>
      <w:hyperlink r:id="rId102" w:tgtFrame="_blank" w:history="1">
        <w:r w:rsidRPr="00D0729C">
          <w:rPr>
            <w:rFonts w:ascii="Times New Roman" w:eastAsia="Times New Roman" w:hAnsi="Times New Roman" w:cs="Times New Roman"/>
            <w:i/>
            <w:iCs/>
            <w:color w:val="000099"/>
            <w:sz w:val="24"/>
            <w:szCs w:val="24"/>
            <w:u w:val="single"/>
            <w:lang w:eastAsia="ru-RU"/>
          </w:rPr>
          <w:t>№ 1014-V від 11.05.2007</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202" w:name="n186"/>
      <w:bookmarkEnd w:id="202"/>
      <w:r w:rsidRPr="00D0729C">
        <w:rPr>
          <w:rFonts w:ascii="Times New Roman" w:eastAsia="Times New Roman" w:hAnsi="Times New Roman" w:cs="Times New Roman"/>
          <w:b/>
          <w:bCs/>
          <w:sz w:val="28"/>
          <w:szCs w:val="28"/>
          <w:lang w:eastAsia="ru-RU"/>
        </w:rPr>
        <w:t>Розділ V</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СОЦІАЛЬНИЙ І ПРАВОВИЙ ЗАХИСТ ВІЙСЬКОВОСЛУЖБОВЦІВ ТА ПРАЦІВНИКІВ СЛУЖБИ ПРАВОПОРЯДКУ. ВІДПОВІДАЛЬНІСТЬ ВІЙСЬКОВОСЛУЖБОВЦІВ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3" w:name="n187"/>
      <w:bookmarkEnd w:id="203"/>
      <w:r w:rsidRPr="00D0729C">
        <w:rPr>
          <w:rFonts w:ascii="Times New Roman" w:eastAsia="Times New Roman" w:hAnsi="Times New Roman" w:cs="Times New Roman"/>
          <w:b/>
          <w:bCs/>
          <w:sz w:val="24"/>
          <w:szCs w:val="24"/>
          <w:lang w:eastAsia="ru-RU"/>
        </w:rPr>
        <w:t>Стаття 14. </w:t>
      </w:r>
      <w:r w:rsidRPr="00D0729C">
        <w:rPr>
          <w:rFonts w:ascii="Times New Roman" w:eastAsia="Times New Roman" w:hAnsi="Times New Roman" w:cs="Times New Roman"/>
          <w:sz w:val="24"/>
          <w:szCs w:val="24"/>
          <w:lang w:eastAsia="ru-RU"/>
        </w:rPr>
        <w:t>Соціальний і правовий захист військовослужбовців, членів їх сімей та працівників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4" w:name="n188"/>
      <w:bookmarkEnd w:id="204"/>
      <w:r w:rsidRPr="00D0729C">
        <w:rPr>
          <w:rFonts w:ascii="Times New Roman" w:eastAsia="Times New Roman" w:hAnsi="Times New Roman" w:cs="Times New Roman"/>
          <w:sz w:val="24"/>
          <w:szCs w:val="24"/>
          <w:lang w:eastAsia="ru-RU"/>
        </w:rPr>
        <w:t>Соціальний і правовий захист військовослужбовців Служби правопорядку та членів їх сімей здійснюється відповідно до </w:t>
      </w:r>
      <w:hyperlink r:id="rId103" w:tgtFrame="_blank" w:history="1">
        <w:r w:rsidRPr="00D0729C">
          <w:rPr>
            <w:rFonts w:ascii="Times New Roman" w:eastAsia="Times New Roman" w:hAnsi="Times New Roman" w:cs="Times New Roman"/>
            <w:color w:val="000099"/>
            <w:sz w:val="24"/>
            <w:szCs w:val="24"/>
            <w:u w:val="single"/>
            <w:lang w:eastAsia="ru-RU"/>
          </w:rPr>
          <w:t>Закону України</w:t>
        </w:r>
      </w:hyperlink>
      <w:r w:rsidRPr="00D0729C">
        <w:rPr>
          <w:rFonts w:ascii="Times New Roman" w:eastAsia="Times New Roman" w:hAnsi="Times New Roman" w:cs="Times New Roman"/>
          <w:sz w:val="24"/>
          <w:szCs w:val="24"/>
          <w:lang w:eastAsia="ru-RU"/>
        </w:rPr>
        <w:t> "Про соціальний і правовий захист військовослужбовців та членів їх сімей", інших нормативно-правових актів.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5" w:name="n189"/>
      <w:bookmarkEnd w:id="205"/>
      <w:r w:rsidRPr="00D0729C">
        <w:rPr>
          <w:rFonts w:ascii="Times New Roman" w:eastAsia="Times New Roman" w:hAnsi="Times New Roman" w:cs="Times New Roman"/>
          <w:sz w:val="24"/>
          <w:szCs w:val="24"/>
          <w:lang w:eastAsia="ru-RU"/>
        </w:rPr>
        <w:t>Соціальний захист працівників Служби правопорядку забезпечується відповідно до законодавства про працю, інших нормативно-правових актів.</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6" w:name="n190"/>
      <w:bookmarkEnd w:id="206"/>
      <w:r w:rsidRPr="00D0729C">
        <w:rPr>
          <w:rFonts w:ascii="Times New Roman" w:eastAsia="Times New Roman" w:hAnsi="Times New Roman" w:cs="Times New Roman"/>
          <w:i/>
          <w:iCs/>
          <w:sz w:val="24"/>
          <w:szCs w:val="24"/>
          <w:lang w:eastAsia="ru-RU"/>
        </w:rPr>
        <w:t>{Стаття 14 в редакції Закону </w:t>
      </w:r>
      <w:hyperlink r:id="rId104" w:anchor="n61" w:tgtFrame="_blank" w:history="1">
        <w:r w:rsidRPr="00D0729C">
          <w:rPr>
            <w:rFonts w:ascii="Times New Roman" w:eastAsia="Times New Roman" w:hAnsi="Times New Roman" w:cs="Times New Roman"/>
            <w:i/>
            <w:iCs/>
            <w:color w:val="000099"/>
            <w:sz w:val="24"/>
            <w:szCs w:val="24"/>
            <w:u w:val="single"/>
            <w:lang w:eastAsia="ru-RU"/>
          </w:rPr>
          <w:t>№ 5040-VI від 04.07.2012</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7" w:name="n191"/>
      <w:bookmarkEnd w:id="207"/>
      <w:r w:rsidRPr="00D0729C">
        <w:rPr>
          <w:rFonts w:ascii="Times New Roman" w:eastAsia="Times New Roman" w:hAnsi="Times New Roman" w:cs="Times New Roman"/>
          <w:b/>
          <w:bCs/>
          <w:sz w:val="24"/>
          <w:szCs w:val="24"/>
          <w:lang w:eastAsia="ru-RU"/>
        </w:rPr>
        <w:lastRenderedPageBreak/>
        <w:t>Стаття 15. </w:t>
      </w:r>
      <w:r w:rsidRPr="00D0729C">
        <w:rPr>
          <w:rFonts w:ascii="Times New Roman" w:eastAsia="Times New Roman" w:hAnsi="Times New Roman" w:cs="Times New Roman"/>
          <w:sz w:val="24"/>
          <w:szCs w:val="24"/>
          <w:lang w:eastAsia="ru-RU"/>
        </w:rPr>
        <w:t>Відповідальність військовослужбовців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08" w:name="n192"/>
      <w:bookmarkEnd w:id="208"/>
      <w:r w:rsidRPr="00D0729C">
        <w:rPr>
          <w:rFonts w:ascii="Times New Roman" w:eastAsia="Times New Roman" w:hAnsi="Times New Roman" w:cs="Times New Roman"/>
          <w:sz w:val="24"/>
          <w:szCs w:val="24"/>
          <w:lang w:eastAsia="ru-RU"/>
        </w:rPr>
        <w:t>Військовослужбовець Служби правопорядку у межах своїх повноважень, наданих цим Законом та іншими законами, самостійно приймає рішення, крім випадків, передбачених цим Законом, і несе за свої протиправні дії або бездіяльність відповідальність у встановленому законом порядку.</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209" w:name="n193"/>
      <w:bookmarkEnd w:id="209"/>
      <w:r w:rsidRPr="00D0729C">
        <w:rPr>
          <w:rFonts w:ascii="Times New Roman" w:eastAsia="Times New Roman" w:hAnsi="Times New Roman" w:cs="Times New Roman"/>
          <w:b/>
          <w:bCs/>
          <w:sz w:val="28"/>
          <w:szCs w:val="28"/>
          <w:lang w:eastAsia="ru-RU"/>
        </w:rPr>
        <w:t>Розділ VI</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КОНТРОЛЬ І НАГЛЯД ЗА ДІЯЛЬНІСТЮ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0" w:name="n194"/>
      <w:bookmarkEnd w:id="210"/>
      <w:r w:rsidRPr="00D0729C">
        <w:rPr>
          <w:rFonts w:ascii="Times New Roman" w:eastAsia="Times New Roman" w:hAnsi="Times New Roman" w:cs="Times New Roman"/>
          <w:b/>
          <w:bCs/>
          <w:sz w:val="24"/>
          <w:szCs w:val="24"/>
          <w:lang w:eastAsia="ru-RU"/>
        </w:rPr>
        <w:t>Стаття 16. </w:t>
      </w:r>
      <w:r w:rsidRPr="00D0729C">
        <w:rPr>
          <w:rFonts w:ascii="Times New Roman" w:eastAsia="Times New Roman" w:hAnsi="Times New Roman" w:cs="Times New Roman"/>
          <w:sz w:val="24"/>
          <w:szCs w:val="24"/>
          <w:lang w:eastAsia="ru-RU"/>
        </w:rPr>
        <w:t>Контроль за діяльністю Служби правопорядку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1" w:name="n195"/>
      <w:bookmarkEnd w:id="211"/>
      <w:r w:rsidRPr="00D0729C">
        <w:rPr>
          <w:rFonts w:ascii="Times New Roman" w:eastAsia="Times New Roman" w:hAnsi="Times New Roman" w:cs="Times New Roman"/>
          <w:sz w:val="24"/>
          <w:szCs w:val="24"/>
          <w:lang w:eastAsia="ru-RU"/>
        </w:rPr>
        <w:t>Контроль за діяльністю Служби правопорядку, дотриманням нею законодавства здійснюється Міністром оборони України.</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2" w:name="n196"/>
      <w:bookmarkEnd w:id="212"/>
      <w:r w:rsidRPr="00D0729C">
        <w:rPr>
          <w:rFonts w:ascii="Times New Roman" w:eastAsia="Times New Roman" w:hAnsi="Times New Roman" w:cs="Times New Roman"/>
          <w:sz w:val="24"/>
          <w:szCs w:val="24"/>
          <w:lang w:eastAsia="ru-RU"/>
        </w:rPr>
        <w:t>Парламентський контроль за дотриманням конституційних прав і свобод людини Службою правопорядку здійснюється Верховною Радою України відповідно до </w:t>
      </w:r>
      <w:hyperlink r:id="rId105" w:tgtFrame="_blank" w:history="1">
        <w:r w:rsidRPr="00D0729C">
          <w:rPr>
            <w:rFonts w:ascii="Times New Roman" w:eastAsia="Times New Roman" w:hAnsi="Times New Roman" w:cs="Times New Roman"/>
            <w:color w:val="000099"/>
            <w:sz w:val="24"/>
            <w:szCs w:val="24"/>
            <w:u w:val="single"/>
            <w:lang w:eastAsia="ru-RU"/>
          </w:rPr>
          <w:t>Конституції України</w:t>
        </w:r>
      </w:hyperlink>
      <w:r w:rsidRPr="00D0729C">
        <w:rPr>
          <w:rFonts w:ascii="Times New Roman" w:eastAsia="Times New Roman" w:hAnsi="Times New Roman" w:cs="Times New Roman"/>
          <w:sz w:val="24"/>
          <w:szCs w:val="24"/>
          <w:lang w:eastAsia="ru-RU"/>
        </w:rPr>
        <w:t> та законів України.</w:t>
      </w:r>
    </w:p>
    <w:p w:rsidR="00D0729C" w:rsidRPr="00D0729C" w:rsidRDefault="00D0729C" w:rsidP="00D0729C">
      <w:pPr>
        <w:spacing w:after="150" w:line="240" w:lineRule="auto"/>
        <w:ind w:firstLine="450"/>
        <w:jc w:val="both"/>
        <w:rPr>
          <w:rFonts w:ascii="Times New Roman" w:eastAsia="Times New Roman" w:hAnsi="Times New Roman" w:cs="Times New Roman"/>
          <w:i/>
          <w:iCs/>
          <w:sz w:val="24"/>
          <w:szCs w:val="24"/>
          <w:lang w:eastAsia="ru-RU"/>
        </w:rPr>
      </w:pPr>
      <w:bookmarkStart w:id="213" w:name="n197"/>
      <w:bookmarkEnd w:id="213"/>
      <w:r w:rsidRPr="00D0729C">
        <w:rPr>
          <w:rFonts w:ascii="Times New Roman" w:eastAsia="Times New Roman" w:hAnsi="Times New Roman" w:cs="Times New Roman"/>
          <w:i/>
          <w:iCs/>
          <w:sz w:val="24"/>
          <w:szCs w:val="24"/>
          <w:lang w:eastAsia="ru-RU"/>
        </w:rPr>
        <w:t>{Статтю 17 виключено на підставі Закону </w:t>
      </w:r>
      <w:hyperlink r:id="rId106" w:anchor="n1161" w:tgtFrame="_blank" w:history="1">
        <w:r w:rsidRPr="00D0729C">
          <w:rPr>
            <w:rFonts w:ascii="Times New Roman" w:eastAsia="Times New Roman" w:hAnsi="Times New Roman" w:cs="Times New Roman"/>
            <w:i/>
            <w:iCs/>
            <w:color w:val="000099"/>
            <w:sz w:val="24"/>
            <w:szCs w:val="24"/>
            <w:u w:val="single"/>
            <w:lang w:eastAsia="ru-RU"/>
          </w:rPr>
          <w:t>№ 1697-VII від 14.10.2014</w:t>
        </w:r>
      </w:hyperlink>
      <w:r w:rsidRPr="00D0729C">
        <w:rPr>
          <w:rFonts w:ascii="Times New Roman" w:eastAsia="Times New Roman" w:hAnsi="Times New Roman" w:cs="Times New Roman"/>
          <w:i/>
          <w:iCs/>
          <w:sz w:val="24"/>
          <w:szCs w:val="24"/>
          <w:lang w:eastAsia="ru-RU"/>
        </w:rPr>
        <w:t>}</w:t>
      </w:r>
    </w:p>
    <w:p w:rsidR="00D0729C" w:rsidRPr="00D0729C" w:rsidRDefault="00D0729C" w:rsidP="00D0729C">
      <w:pPr>
        <w:spacing w:before="150" w:after="150" w:line="240" w:lineRule="auto"/>
        <w:ind w:left="225" w:right="225"/>
        <w:jc w:val="center"/>
        <w:rPr>
          <w:rFonts w:ascii="Times New Roman" w:eastAsia="Times New Roman" w:hAnsi="Times New Roman" w:cs="Times New Roman"/>
          <w:sz w:val="24"/>
          <w:szCs w:val="24"/>
          <w:lang w:eastAsia="ru-RU"/>
        </w:rPr>
      </w:pPr>
      <w:bookmarkStart w:id="214" w:name="n198"/>
      <w:bookmarkEnd w:id="214"/>
      <w:r w:rsidRPr="00D0729C">
        <w:rPr>
          <w:rFonts w:ascii="Times New Roman" w:eastAsia="Times New Roman" w:hAnsi="Times New Roman" w:cs="Times New Roman"/>
          <w:b/>
          <w:bCs/>
          <w:sz w:val="28"/>
          <w:szCs w:val="28"/>
          <w:lang w:eastAsia="ru-RU"/>
        </w:rPr>
        <w:t>Розділ VII</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8"/>
          <w:szCs w:val="28"/>
          <w:lang w:eastAsia="ru-RU"/>
        </w:rPr>
        <w:t>ПРИКІНЦЕВІ ПОЛОЖЕННЯ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5" w:name="n199"/>
      <w:bookmarkEnd w:id="215"/>
      <w:r w:rsidRPr="00D0729C">
        <w:rPr>
          <w:rFonts w:ascii="Times New Roman" w:eastAsia="Times New Roman" w:hAnsi="Times New Roman" w:cs="Times New Roman"/>
          <w:sz w:val="24"/>
          <w:szCs w:val="24"/>
          <w:lang w:eastAsia="ru-RU"/>
        </w:rPr>
        <w:t>1. Цей Закон набирає чинності з дня його опублікування.</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6" w:name="n200"/>
      <w:bookmarkEnd w:id="216"/>
      <w:r w:rsidRPr="00D0729C">
        <w:rPr>
          <w:rFonts w:ascii="Times New Roman" w:eastAsia="Times New Roman" w:hAnsi="Times New Roman" w:cs="Times New Roman"/>
          <w:sz w:val="24"/>
          <w:szCs w:val="24"/>
          <w:lang w:eastAsia="ru-RU"/>
        </w:rPr>
        <w:t>До приведення законодавства України у відповідність з цим Законом закони та інші нормативно-правові акти, прийняті до набрання чинності цим Законом, діють у частині, що не суперечить цьому Закону.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7" w:name="n201"/>
      <w:bookmarkEnd w:id="217"/>
      <w:r w:rsidRPr="00D0729C">
        <w:rPr>
          <w:rFonts w:ascii="Times New Roman" w:eastAsia="Times New Roman" w:hAnsi="Times New Roman" w:cs="Times New Roman"/>
          <w:sz w:val="24"/>
          <w:szCs w:val="24"/>
          <w:lang w:eastAsia="ru-RU"/>
        </w:rPr>
        <w:t>2. Кабінету Міністрів України у місячний строк:</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8" w:name="n202"/>
      <w:bookmarkEnd w:id="218"/>
      <w:r w:rsidRPr="00D0729C">
        <w:rPr>
          <w:rFonts w:ascii="Times New Roman" w:eastAsia="Times New Roman" w:hAnsi="Times New Roman" w:cs="Times New Roman"/>
          <w:sz w:val="24"/>
          <w:szCs w:val="24"/>
          <w:lang w:eastAsia="ru-RU"/>
        </w:rPr>
        <w:t>підготувати і подати на розгляд Верховної Ради України пропозиції про приведення законодавчих актів України у відповідність з цим Законом;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19" w:name="n203"/>
      <w:bookmarkEnd w:id="219"/>
      <w:r w:rsidRPr="00D0729C">
        <w:rPr>
          <w:rFonts w:ascii="Times New Roman" w:eastAsia="Times New Roman" w:hAnsi="Times New Roman" w:cs="Times New Roman"/>
          <w:sz w:val="24"/>
          <w:szCs w:val="24"/>
          <w:lang w:eastAsia="ru-RU"/>
        </w:rPr>
        <w:t>розробити і затвердити нормативно-правові акти, передбачені цим Законом;</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20" w:name="n204"/>
      <w:bookmarkEnd w:id="220"/>
      <w:r w:rsidRPr="00D0729C">
        <w:rPr>
          <w:rFonts w:ascii="Times New Roman" w:eastAsia="Times New Roman" w:hAnsi="Times New Roman" w:cs="Times New Roman"/>
          <w:sz w:val="24"/>
          <w:szCs w:val="24"/>
          <w:lang w:eastAsia="ru-RU"/>
        </w:rPr>
        <w:t>забезпечити підготовку і прийняття Міністерством оборони України правових актів, необхідних для реалізації цього Закону;</w:t>
      </w:r>
    </w:p>
    <w:p w:rsidR="00D0729C" w:rsidRPr="00D0729C" w:rsidRDefault="00D0729C" w:rsidP="00D0729C">
      <w:pPr>
        <w:spacing w:after="150" w:line="240" w:lineRule="auto"/>
        <w:ind w:firstLine="450"/>
        <w:jc w:val="both"/>
        <w:rPr>
          <w:rFonts w:ascii="Times New Roman" w:eastAsia="Times New Roman" w:hAnsi="Times New Roman" w:cs="Times New Roman"/>
          <w:sz w:val="24"/>
          <w:szCs w:val="24"/>
          <w:lang w:eastAsia="ru-RU"/>
        </w:rPr>
      </w:pPr>
      <w:bookmarkStart w:id="221" w:name="n205"/>
      <w:bookmarkEnd w:id="221"/>
      <w:r w:rsidRPr="00D0729C">
        <w:rPr>
          <w:rFonts w:ascii="Times New Roman" w:eastAsia="Times New Roman" w:hAnsi="Times New Roman" w:cs="Times New Roman"/>
          <w:sz w:val="24"/>
          <w:szCs w:val="24"/>
          <w:lang w:eastAsia="ru-RU"/>
        </w:rPr>
        <w:t>здійснити відповідні заходи у зв'язку із створенням Служби правопорядку у Збройних Силах України.</w:t>
      </w:r>
    </w:p>
    <w:tbl>
      <w:tblPr>
        <w:tblW w:w="5000" w:type="pct"/>
        <w:tblCellMar>
          <w:left w:w="0" w:type="dxa"/>
          <w:right w:w="0" w:type="dxa"/>
        </w:tblCellMar>
        <w:tblLook w:val="04A0" w:firstRow="1" w:lastRow="0" w:firstColumn="1" w:lastColumn="0" w:noHBand="0" w:noVBand="1"/>
      </w:tblPr>
      <w:tblGrid>
        <w:gridCol w:w="2808"/>
        <w:gridCol w:w="6553"/>
      </w:tblGrid>
      <w:tr w:rsidR="00D0729C" w:rsidRPr="00D0729C" w:rsidTr="00D0729C">
        <w:tc>
          <w:tcPr>
            <w:tcW w:w="1500" w:type="pct"/>
            <w:tcBorders>
              <w:top w:val="single" w:sz="2" w:space="0" w:color="auto"/>
              <w:left w:val="single" w:sz="2" w:space="0" w:color="auto"/>
              <w:bottom w:val="single" w:sz="2" w:space="0" w:color="auto"/>
              <w:right w:val="single" w:sz="2" w:space="0" w:color="auto"/>
            </w:tcBorders>
            <w:hideMark/>
          </w:tcPr>
          <w:p w:rsidR="00D0729C" w:rsidRPr="00D0729C" w:rsidRDefault="00D0729C" w:rsidP="00D0729C">
            <w:pPr>
              <w:spacing w:before="300" w:after="150" w:line="240" w:lineRule="auto"/>
              <w:jc w:val="center"/>
              <w:rPr>
                <w:rFonts w:ascii="Times New Roman" w:eastAsia="Times New Roman" w:hAnsi="Times New Roman" w:cs="Times New Roman"/>
                <w:sz w:val="24"/>
                <w:szCs w:val="24"/>
                <w:lang w:eastAsia="ru-RU"/>
              </w:rPr>
            </w:pPr>
            <w:bookmarkStart w:id="222" w:name="n206"/>
            <w:bookmarkEnd w:id="222"/>
            <w:r w:rsidRPr="00D0729C">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D0729C" w:rsidRPr="00D0729C" w:rsidRDefault="00D0729C" w:rsidP="00D0729C">
            <w:pPr>
              <w:spacing w:before="300" w:after="0" w:line="240" w:lineRule="auto"/>
              <w:jc w:val="right"/>
              <w:rPr>
                <w:rFonts w:ascii="Times New Roman" w:eastAsia="Times New Roman" w:hAnsi="Times New Roman" w:cs="Times New Roman"/>
                <w:sz w:val="24"/>
                <w:szCs w:val="24"/>
                <w:lang w:eastAsia="ru-RU"/>
              </w:rPr>
            </w:pPr>
            <w:r w:rsidRPr="00D0729C">
              <w:rPr>
                <w:rFonts w:ascii="Times New Roman" w:eastAsia="Times New Roman" w:hAnsi="Times New Roman" w:cs="Times New Roman"/>
                <w:b/>
                <w:bCs/>
                <w:sz w:val="24"/>
                <w:szCs w:val="24"/>
                <w:lang w:eastAsia="ru-RU"/>
              </w:rPr>
              <w:t>Л.КУЧМА</w:t>
            </w:r>
          </w:p>
        </w:tc>
      </w:tr>
      <w:tr w:rsidR="00D0729C" w:rsidRPr="00D0729C" w:rsidTr="00D0729C">
        <w:tc>
          <w:tcPr>
            <w:tcW w:w="0" w:type="auto"/>
            <w:tcBorders>
              <w:top w:val="single" w:sz="2" w:space="0" w:color="auto"/>
              <w:left w:val="single" w:sz="2" w:space="0" w:color="auto"/>
              <w:bottom w:val="single" w:sz="2" w:space="0" w:color="auto"/>
              <w:right w:val="single" w:sz="2" w:space="0" w:color="auto"/>
            </w:tcBorders>
            <w:hideMark/>
          </w:tcPr>
          <w:p w:rsidR="00D0729C" w:rsidRPr="00D0729C" w:rsidRDefault="00D0729C" w:rsidP="00D0729C">
            <w:pPr>
              <w:spacing w:before="300" w:after="150" w:line="240" w:lineRule="auto"/>
              <w:jc w:val="center"/>
              <w:rPr>
                <w:rFonts w:ascii="Times New Roman" w:eastAsia="Times New Roman" w:hAnsi="Times New Roman" w:cs="Times New Roman"/>
                <w:sz w:val="24"/>
                <w:szCs w:val="24"/>
                <w:lang w:eastAsia="ru-RU"/>
              </w:rPr>
            </w:pPr>
            <w:r w:rsidRPr="00D0729C">
              <w:rPr>
                <w:rFonts w:ascii="Times New Roman" w:eastAsia="Times New Roman" w:hAnsi="Times New Roman" w:cs="Times New Roman"/>
                <w:b/>
                <w:bCs/>
                <w:sz w:val="24"/>
                <w:szCs w:val="24"/>
                <w:lang w:eastAsia="ru-RU"/>
              </w:rPr>
              <w:t>м. Київ</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4"/>
                <w:szCs w:val="24"/>
                <w:lang w:eastAsia="ru-RU"/>
              </w:rPr>
              <w:t>7 березня 2002 року</w:t>
            </w:r>
            <w:r w:rsidRPr="00D0729C">
              <w:rPr>
                <w:rFonts w:ascii="Times New Roman" w:eastAsia="Times New Roman" w:hAnsi="Times New Roman" w:cs="Times New Roman"/>
                <w:sz w:val="24"/>
                <w:szCs w:val="24"/>
                <w:lang w:eastAsia="ru-RU"/>
              </w:rPr>
              <w:br/>
            </w:r>
            <w:r w:rsidRPr="00D0729C">
              <w:rPr>
                <w:rFonts w:ascii="Times New Roman" w:eastAsia="Times New Roman" w:hAnsi="Times New Roman" w:cs="Times New Roman"/>
                <w:b/>
                <w:bCs/>
                <w:sz w:val="24"/>
                <w:szCs w:val="24"/>
                <w:lang w:eastAsia="ru-RU"/>
              </w:rPr>
              <w:t>№ 3099-III</w:t>
            </w:r>
          </w:p>
        </w:tc>
        <w:tc>
          <w:tcPr>
            <w:tcW w:w="0" w:type="auto"/>
            <w:hideMark/>
          </w:tcPr>
          <w:p w:rsidR="00D0729C" w:rsidRPr="00D0729C" w:rsidRDefault="00D0729C" w:rsidP="00D0729C">
            <w:pPr>
              <w:spacing w:after="0" w:line="240" w:lineRule="auto"/>
              <w:rPr>
                <w:rFonts w:ascii="Times New Roman" w:eastAsia="Times New Roman" w:hAnsi="Times New Roman" w:cs="Times New Roman"/>
                <w:sz w:val="20"/>
                <w:szCs w:val="20"/>
                <w:lang w:eastAsia="ru-RU"/>
              </w:rPr>
            </w:pPr>
          </w:p>
        </w:tc>
      </w:tr>
    </w:tbl>
    <w:p w:rsidR="002D5969" w:rsidRDefault="002D5969">
      <w:bookmarkStart w:id="223" w:name="_GoBack"/>
      <w:bookmarkEnd w:id="223"/>
    </w:p>
    <w:sectPr w:rsidR="002D5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34"/>
    <w:rsid w:val="002D5969"/>
    <w:rsid w:val="00300F34"/>
    <w:rsid w:val="00D0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2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2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67907">
      <w:bodyDiv w:val="1"/>
      <w:marLeft w:val="0"/>
      <w:marRight w:val="0"/>
      <w:marTop w:val="0"/>
      <w:marBottom w:val="0"/>
      <w:divBdr>
        <w:top w:val="none" w:sz="0" w:space="0" w:color="auto"/>
        <w:left w:val="none" w:sz="0" w:space="0" w:color="auto"/>
        <w:bottom w:val="none" w:sz="0" w:space="0" w:color="auto"/>
        <w:right w:val="none" w:sz="0" w:space="0" w:color="auto"/>
      </w:divBdr>
      <w:divsChild>
        <w:div w:id="932709904">
          <w:marLeft w:val="0"/>
          <w:marRight w:val="0"/>
          <w:marTop w:val="0"/>
          <w:marBottom w:val="0"/>
          <w:divBdr>
            <w:top w:val="single" w:sz="6" w:space="0" w:color="BBBBBB"/>
            <w:left w:val="single" w:sz="6" w:space="0" w:color="BBBBBB"/>
            <w:bottom w:val="single" w:sz="6" w:space="0" w:color="E3E3E3"/>
            <w:right w:val="single" w:sz="6" w:space="0" w:color="E3E3E3"/>
          </w:divBdr>
          <w:divsChild>
            <w:div w:id="125391405">
              <w:marLeft w:val="0"/>
              <w:marRight w:val="0"/>
              <w:marTop w:val="0"/>
              <w:marBottom w:val="0"/>
              <w:divBdr>
                <w:top w:val="none" w:sz="0" w:space="0" w:color="auto"/>
                <w:left w:val="none" w:sz="0" w:space="0" w:color="auto"/>
                <w:bottom w:val="none" w:sz="0" w:space="0" w:color="auto"/>
                <w:right w:val="none" w:sz="0" w:space="0" w:color="auto"/>
              </w:divBdr>
              <w:divsChild>
                <w:div w:id="20516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6169">
          <w:marLeft w:val="0"/>
          <w:marRight w:val="0"/>
          <w:marTop w:val="0"/>
          <w:marBottom w:val="0"/>
          <w:divBdr>
            <w:top w:val="none" w:sz="0" w:space="0" w:color="auto"/>
            <w:left w:val="none" w:sz="0" w:space="0" w:color="auto"/>
            <w:bottom w:val="none" w:sz="0" w:space="0" w:color="auto"/>
            <w:right w:val="none" w:sz="0" w:space="0" w:color="auto"/>
          </w:divBdr>
        </w:div>
        <w:div w:id="496070411">
          <w:marLeft w:val="0"/>
          <w:marRight w:val="0"/>
          <w:marTop w:val="0"/>
          <w:marBottom w:val="0"/>
          <w:divBdr>
            <w:top w:val="single" w:sz="6" w:space="6" w:color="C3D6F5"/>
            <w:left w:val="single" w:sz="6" w:space="12" w:color="C3D6F5"/>
            <w:bottom w:val="single" w:sz="6" w:space="6" w:color="CAE8FC"/>
            <w:right w:val="single" w:sz="6" w:space="12" w:color="CAE8FC"/>
          </w:divBdr>
          <w:divsChild>
            <w:div w:id="1073043299">
              <w:marLeft w:val="0"/>
              <w:marRight w:val="0"/>
              <w:marTop w:val="0"/>
              <w:marBottom w:val="0"/>
              <w:divBdr>
                <w:top w:val="none" w:sz="0" w:space="0" w:color="auto"/>
                <w:left w:val="none" w:sz="0" w:space="0" w:color="auto"/>
                <w:bottom w:val="none" w:sz="0" w:space="0" w:color="auto"/>
                <w:right w:val="none" w:sz="0" w:space="0" w:color="auto"/>
              </w:divBdr>
            </w:div>
          </w:divsChild>
        </w:div>
        <w:div w:id="2122187847">
          <w:marLeft w:val="0"/>
          <w:marRight w:val="0"/>
          <w:marTop w:val="0"/>
          <w:marBottom w:val="0"/>
          <w:divBdr>
            <w:top w:val="none" w:sz="0" w:space="0" w:color="auto"/>
            <w:left w:val="none" w:sz="0" w:space="0" w:color="auto"/>
            <w:bottom w:val="none" w:sz="0" w:space="0" w:color="auto"/>
            <w:right w:val="none" w:sz="0" w:space="0" w:color="auto"/>
          </w:divBdr>
          <w:divsChild>
            <w:div w:id="1538857222">
              <w:marLeft w:val="-225"/>
              <w:marRight w:val="-225"/>
              <w:marTop w:val="0"/>
              <w:marBottom w:val="0"/>
              <w:divBdr>
                <w:top w:val="none" w:sz="0" w:space="0" w:color="auto"/>
                <w:left w:val="none" w:sz="0" w:space="0" w:color="auto"/>
                <w:bottom w:val="none" w:sz="0" w:space="0" w:color="auto"/>
                <w:right w:val="none" w:sz="0" w:space="0" w:color="auto"/>
              </w:divBdr>
              <w:divsChild>
                <w:div w:id="570238994">
                  <w:marLeft w:val="0"/>
                  <w:marRight w:val="0"/>
                  <w:marTop w:val="0"/>
                  <w:marBottom w:val="0"/>
                  <w:divBdr>
                    <w:top w:val="none" w:sz="0" w:space="0" w:color="auto"/>
                    <w:left w:val="none" w:sz="0" w:space="0" w:color="auto"/>
                    <w:bottom w:val="none" w:sz="0" w:space="0" w:color="auto"/>
                    <w:right w:val="none" w:sz="0" w:space="0" w:color="auto"/>
                  </w:divBdr>
                  <w:divsChild>
                    <w:div w:id="1684746458">
                      <w:marLeft w:val="0"/>
                      <w:marRight w:val="0"/>
                      <w:marTop w:val="0"/>
                      <w:marBottom w:val="0"/>
                      <w:divBdr>
                        <w:top w:val="none" w:sz="0" w:space="0" w:color="auto"/>
                        <w:left w:val="none" w:sz="0" w:space="0" w:color="auto"/>
                        <w:bottom w:val="none" w:sz="0" w:space="0" w:color="auto"/>
                        <w:right w:val="none" w:sz="0" w:space="0" w:color="auto"/>
                      </w:divBdr>
                      <w:divsChild>
                        <w:div w:id="1401950488">
                          <w:marLeft w:val="0"/>
                          <w:marRight w:val="0"/>
                          <w:marTop w:val="0"/>
                          <w:marBottom w:val="0"/>
                          <w:divBdr>
                            <w:top w:val="none" w:sz="0" w:space="0" w:color="auto"/>
                            <w:left w:val="none" w:sz="0" w:space="0" w:color="auto"/>
                            <w:bottom w:val="none" w:sz="0" w:space="0" w:color="auto"/>
                            <w:right w:val="none" w:sz="0" w:space="0" w:color="auto"/>
                          </w:divBdr>
                          <w:divsChild>
                            <w:div w:id="860321442">
                              <w:marLeft w:val="0"/>
                              <w:marRight w:val="0"/>
                              <w:marTop w:val="0"/>
                              <w:marBottom w:val="150"/>
                              <w:divBdr>
                                <w:top w:val="none" w:sz="0" w:space="0" w:color="auto"/>
                                <w:left w:val="none" w:sz="0" w:space="0" w:color="auto"/>
                                <w:bottom w:val="none" w:sz="0" w:space="0" w:color="auto"/>
                                <w:right w:val="none" w:sz="0" w:space="0" w:color="auto"/>
                              </w:divBdr>
                            </w:div>
                            <w:div w:id="1099956327">
                              <w:marLeft w:val="0"/>
                              <w:marRight w:val="0"/>
                              <w:marTop w:val="0"/>
                              <w:marBottom w:val="0"/>
                              <w:divBdr>
                                <w:top w:val="none" w:sz="0" w:space="0" w:color="auto"/>
                                <w:left w:val="none" w:sz="0" w:space="0" w:color="auto"/>
                                <w:bottom w:val="none" w:sz="0" w:space="0" w:color="auto"/>
                                <w:right w:val="none" w:sz="0" w:space="0" w:color="auto"/>
                              </w:divBdr>
                            </w:div>
                            <w:div w:id="78597862">
                              <w:marLeft w:val="0"/>
                              <w:marRight w:val="0"/>
                              <w:marTop w:val="0"/>
                              <w:marBottom w:val="0"/>
                              <w:divBdr>
                                <w:top w:val="none" w:sz="0" w:space="0" w:color="auto"/>
                                <w:left w:val="none" w:sz="0" w:space="0" w:color="auto"/>
                                <w:bottom w:val="none" w:sz="0" w:space="0" w:color="auto"/>
                                <w:right w:val="none" w:sz="0" w:space="0" w:color="auto"/>
                              </w:divBdr>
                            </w:div>
                            <w:div w:id="1854490366">
                              <w:marLeft w:val="0"/>
                              <w:marRight w:val="0"/>
                              <w:marTop w:val="0"/>
                              <w:marBottom w:val="0"/>
                              <w:divBdr>
                                <w:top w:val="none" w:sz="0" w:space="0" w:color="auto"/>
                                <w:left w:val="none" w:sz="0" w:space="0" w:color="auto"/>
                                <w:bottom w:val="none" w:sz="0" w:space="0" w:color="auto"/>
                                <w:right w:val="none" w:sz="0" w:space="0" w:color="auto"/>
                              </w:divBdr>
                            </w:div>
                            <w:div w:id="624846684">
                              <w:marLeft w:val="0"/>
                              <w:marRight w:val="0"/>
                              <w:marTop w:val="0"/>
                              <w:marBottom w:val="0"/>
                              <w:divBdr>
                                <w:top w:val="none" w:sz="0" w:space="0" w:color="auto"/>
                                <w:left w:val="none" w:sz="0" w:space="0" w:color="auto"/>
                                <w:bottom w:val="none" w:sz="0" w:space="0" w:color="auto"/>
                                <w:right w:val="none" w:sz="0" w:space="0" w:color="auto"/>
                              </w:divBdr>
                            </w:div>
                            <w:div w:id="441455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4711-17" TargetMode="External"/><Relationship Id="rId21" Type="http://schemas.openxmlformats.org/officeDocument/2006/relationships/image" Target="media/image2.gif"/><Relationship Id="rId42" Type="http://schemas.openxmlformats.org/officeDocument/2006/relationships/hyperlink" Target="https://zakon.rada.gov.ua/laws/show/720-20" TargetMode="External"/><Relationship Id="rId47" Type="http://schemas.openxmlformats.org/officeDocument/2006/relationships/hyperlink" Target="https://zakon.rada.gov.ua/laws/show/1261-18" TargetMode="External"/><Relationship Id="rId63" Type="http://schemas.openxmlformats.org/officeDocument/2006/relationships/hyperlink" Target="https://zakon.rada.gov.ua/laws/show/4652-17" TargetMode="External"/><Relationship Id="rId68" Type="http://schemas.openxmlformats.org/officeDocument/2006/relationships/hyperlink" Target="https://zakon.rada.gov.ua/laws/show/3099-14" TargetMode="External"/><Relationship Id="rId84" Type="http://schemas.openxmlformats.org/officeDocument/2006/relationships/hyperlink" Target="https://zakon.rada.gov.ua/laws/show/4652-17" TargetMode="External"/><Relationship Id="rId89" Type="http://schemas.openxmlformats.org/officeDocument/2006/relationships/hyperlink" Target="https://zakon.rada.gov.ua/laws/show/1420-15" TargetMode="External"/><Relationship Id="rId7" Type="http://schemas.openxmlformats.org/officeDocument/2006/relationships/hyperlink" Target="https://zakon.rada.gov.ua/laws/show/3099-14" TargetMode="External"/><Relationship Id="rId71" Type="http://schemas.openxmlformats.org/officeDocument/2006/relationships/hyperlink" Target="https://zakon.rada.gov.ua/laws/show/4652-17" TargetMode="External"/><Relationship Id="rId92" Type="http://schemas.openxmlformats.org/officeDocument/2006/relationships/hyperlink" Target="https://zakon.rada.gov.ua/laws/show/901-19" TargetMode="External"/><Relationship Id="rId2" Type="http://schemas.microsoft.com/office/2007/relationships/stylesWithEffects" Target="stylesWithEffects.xml"/><Relationship Id="rId16" Type="http://schemas.openxmlformats.org/officeDocument/2006/relationships/hyperlink" Target="https://zakon.rada.gov.ua/laws/term/3099-14" TargetMode="External"/><Relationship Id="rId29" Type="http://schemas.openxmlformats.org/officeDocument/2006/relationships/hyperlink" Target="https://zakon.rada.gov.ua/laws/show/245-18" TargetMode="External"/><Relationship Id="rId107" Type="http://schemas.openxmlformats.org/officeDocument/2006/relationships/fontTable" Target="fontTable.xml"/><Relationship Id="rId11" Type="http://schemas.openxmlformats.org/officeDocument/2006/relationships/hyperlink" Target="https://zakon.rada.gov.ua/laws/show/3099-14/print" TargetMode="External"/><Relationship Id="rId24" Type="http://schemas.openxmlformats.org/officeDocument/2006/relationships/hyperlink" Target="https://zakon.rada.gov.ua/laws/show/1900-17" TargetMode="External"/><Relationship Id="rId32" Type="http://schemas.openxmlformats.org/officeDocument/2006/relationships/hyperlink" Target="https://zakon.rada.gov.ua/laws/show/901-19" TargetMode="External"/><Relationship Id="rId37" Type="http://schemas.openxmlformats.org/officeDocument/2006/relationships/hyperlink" Target="https://zakon.rada.gov.ua/laws/show/2839-20" TargetMode="External"/><Relationship Id="rId40" Type="http://schemas.openxmlformats.org/officeDocument/2006/relationships/hyperlink" Target="https://zakon.rada.gov.ua/laws/show/245-18" TargetMode="External"/><Relationship Id="rId45" Type="http://schemas.openxmlformats.org/officeDocument/2006/relationships/hyperlink" Target="https://zakon.rada.gov.ua/laws/show/720-20" TargetMode="External"/><Relationship Id="rId53" Type="http://schemas.openxmlformats.org/officeDocument/2006/relationships/hyperlink" Target="https://zakon.rada.gov.ua/laws/show/4652-17" TargetMode="External"/><Relationship Id="rId58" Type="http://schemas.openxmlformats.org/officeDocument/2006/relationships/hyperlink" Target="https://zakon.rada.gov.ua/laws/show/4652-17" TargetMode="External"/><Relationship Id="rId66" Type="http://schemas.openxmlformats.org/officeDocument/2006/relationships/hyperlink" Target="https://zakon.rada.gov.ua/laws/show/3099-14" TargetMode="External"/><Relationship Id="rId74" Type="http://schemas.openxmlformats.org/officeDocument/2006/relationships/hyperlink" Target="https://zakon.rada.gov.ua/laws/show/720-20" TargetMode="External"/><Relationship Id="rId79" Type="http://schemas.openxmlformats.org/officeDocument/2006/relationships/hyperlink" Target="https://zakon.rada.gov.ua/laws/show/901-19" TargetMode="External"/><Relationship Id="rId87" Type="http://schemas.openxmlformats.org/officeDocument/2006/relationships/hyperlink" Target="https://zakon.rada.gov.ua/laws/show/1261-18" TargetMode="External"/><Relationship Id="rId102" Type="http://schemas.openxmlformats.org/officeDocument/2006/relationships/hyperlink" Target="https://zakon.rada.gov.ua/laws/show/1014-16" TargetMode="External"/><Relationship Id="rId5" Type="http://schemas.openxmlformats.org/officeDocument/2006/relationships/hyperlink" Target="https://zakon.rada.gov.ua/laws/show/2839-20" TargetMode="External"/><Relationship Id="rId61" Type="http://schemas.openxmlformats.org/officeDocument/2006/relationships/hyperlink" Target="https://zakon.rada.gov.ua/laws/show/720-20" TargetMode="External"/><Relationship Id="rId82" Type="http://schemas.openxmlformats.org/officeDocument/2006/relationships/hyperlink" Target="https://zakon.rada.gov.ua/laws/show/720-20" TargetMode="External"/><Relationship Id="rId90" Type="http://schemas.openxmlformats.org/officeDocument/2006/relationships/hyperlink" Target="https://zakon.rada.gov.ua/laws/show/4652-17" TargetMode="External"/><Relationship Id="rId95" Type="http://schemas.openxmlformats.org/officeDocument/2006/relationships/hyperlink" Target="https://zakon.rada.gov.ua/laws/show/901-19" TargetMode="External"/><Relationship Id="rId19" Type="http://schemas.openxmlformats.org/officeDocument/2006/relationships/hyperlink" Target="https://zakon.rada.gov.ua/laws/show/3099-14/stru#Stru" TargetMode="External"/><Relationship Id="rId14" Type="http://schemas.openxmlformats.org/officeDocument/2006/relationships/image" Target="media/image1.wmf"/><Relationship Id="rId22" Type="http://schemas.openxmlformats.org/officeDocument/2006/relationships/hyperlink" Target="https://zakon.rada.gov.ua/laws/show/1420-15" TargetMode="External"/><Relationship Id="rId27" Type="http://schemas.openxmlformats.org/officeDocument/2006/relationships/hyperlink" Target="https://zakon.rada.gov.ua/laws/show/5040-17" TargetMode="External"/><Relationship Id="rId30" Type="http://schemas.openxmlformats.org/officeDocument/2006/relationships/hyperlink" Target="https://zakon.rada.gov.ua/laws/show/1261-18" TargetMode="External"/><Relationship Id="rId35" Type="http://schemas.openxmlformats.org/officeDocument/2006/relationships/hyperlink" Target="https://zakon.rada.gov.ua/laws/show/720-20"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720-20" TargetMode="External"/><Relationship Id="rId56" Type="http://schemas.openxmlformats.org/officeDocument/2006/relationships/hyperlink" Target="https://zakon.rada.gov.ua/laws/show/1900-17" TargetMode="External"/><Relationship Id="rId64" Type="http://schemas.openxmlformats.org/officeDocument/2006/relationships/hyperlink" Target="https://zakon.rada.gov.ua/laws/show/4652-17" TargetMode="External"/><Relationship Id="rId69" Type="http://schemas.openxmlformats.org/officeDocument/2006/relationships/hyperlink" Target="https://zakon.rada.gov.ua/laws/show/80731-10" TargetMode="External"/><Relationship Id="rId77" Type="http://schemas.openxmlformats.org/officeDocument/2006/relationships/hyperlink" Target="https://zakon.rada.gov.ua/laws/show/901-19" TargetMode="External"/><Relationship Id="rId100" Type="http://schemas.openxmlformats.org/officeDocument/2006/relationships/hyperlink" Target="https://zakon.rada.gov.ua/laws/show/205-20" TargetMode="External"/><Relationship Id="rId105" Type="http://schemas.openxmlformats.org/officeDocument/2006/relationships/hyperlink" Target="https://zakon.rada.gov.ua/laws/show/254%D0%BA/96-%D0%B2%D1%80" TargetMode="External"/><Relationship Id="rId8" Type="http://schemas.openxmlformats.org/officeDocument/2006/relationships/hyperlink" Target="https://zakon.rada.gov.ua/laws/card/3099-14" TargetMode="External"/><Relationship Id="rId51" Type="http://schemas.openxmlformats.org/officeDocument/2006/relationships/hyperlink" Target="https://zakon.rada.gov.ua/laws/show/2158-20" TargetMode="External"/><Relationship Id="rId72" Type="http://schemas.openxmlformats.org/officeDocument/2006/relationships/hyperlink" Target="https://zakon.rada.gov.ua/laws/show/720-20" TargetMode="External"/><Relationship Id="rId80" Type="http://schemas.openxmlformats.org/officeDocument/2006/relationships/hyperlink" Target="https://zakon.rada.gov.ua/laws/show/2839-20" TargetMode="External"/><Relationship Id="rId85" Type="http://schemas.openxmlformats.org/officeDocument/2006/relationships/hyperlink" Target="https://zakon.rada.gov.ua/laws/show/80731-10" TargetMode="External"/><Relationship Id="rId93" Type="http://schemas.openxmlformats.org/officeDocument/2006/relationships/hyperlink" Target="https://zakon.rada.gov.ua/laws/show/5288-17" TargetMode="External"/><Relationship Id="rId98" Type="http://schemas.openxmlformats.org/officeDocument/2006/relationships/hyperlink" Target="https://zakon.rada.gov.ua/laws/show/2232-12" TargetMode="External"/><Relationship Id="rId3" Type="http://schemas.openxmlformats.org/officeDocument/2006/relationships/settings" Target="settings.xml"/><Relationship Id="rId12" Type="http://schemas.openxmlformats.org/officeDocument/2006/relationships/hyperlink" Target="http://w1.c1.rada.gov.ua/pls/zweb2/webproc4_2?pf3516=7425&amp;skl=4" TargetMode="External"/><Relationship Id="rId17" Type="http://schemas.openxmlformats.org/officeDocument/2006/relationships/hyperlink" Target="https://zakon.rada.gov.ua/laws/anot/3099-14" TargetMode="External"/><Relationship Id="rId25" Type="http://schemas.openxmlformats.org/officeDocument/2006/relationships/hyperlink" Target="https://zakon.rada.gov.ua/laws/show/4652-17" TargetMode="External"/><Relationship Id="rId33" Type="http://schemas.openxmlformats.org/officeDocument/2006/relationships/hyperlink" Target="https://zakon.rada.gov.ua/laws/show/113-20" TargetMode="External"/><Relationship Id="rId38" Type="http://schemas.openxmlformats.org/officeDocument/2006/relationships/hyperlink" Target="https://zakon.rada.gov.ua/laws/show/4652-17" TargetMode="External"/><Relationship Id="rId46" Type="http://schemas.openxmlformats.org/officeDocument/2006/relationships/hyperlink" Target="https://zakon.rada.gov.ua/laws/show/4652-17" TargetMode="External"/><Relationship Id="rId59" Type="http://schemas.openxmlformats.org/officeDocument/2006/relationships/hyperlink" Target="https://zakon.rada.gov.ua/laws/show/3099-14" TargetMode="External"/><Relationship Id="rId67" Type="http://schemas.openxmlformats.org/officeDocument/2006/relationships/hyperlink" Target="https://zakon.rada.gov.ua/laws/show/3099-14" TargetMode="External"/><Relationship Id="rId103" Type="http://schemas.openxmlformats.org/officeDocument/2006/relationships/hyperlink" Target="https://zakon.rada.gov.ua/laws/show/2011-12" TargetMode="External"/><Relationship Id="rId108" Type="http://schemas.openxmlformats.org/officeDocument/2006/relationships/theme" Target="theme/theme1.xml"/><Relationship Id="rId20" Type="http://schemas.openxmlformats.org/officeDocument/2006/relationships/hyperlink" Target="https://zakon.rada.gov.ua/laws/show/3099-14/conv" TargetMode="External"/><Relationship Id="rId41" Type="http://schemas.openxmlformats.org/officeDocument/2006/relationships/hyperlink" Target="https://zakon.rada.gov.ua/laws/show/1261-18" TargetMode="External"/><Relationship Id="rId54" Type="http://schemas.openxmlformats.org/officeDocument/2006/relationships/hyperlink" Target="https://zakon.rada.gov.ua/laws/show/1261-18" TargetMode="External"/><Relationship Id="rId62" Type="http://schemas.openxmlformats.org/officeDocument/2006/relationships/hyperlink" Target="https://zakon.rada.gov.ua/laws/show/3099-14" TargetMode="External"/><Relationship Id="rId70" Type="http://schemas.openxmlformats.org/officeDocument/2006/relationships/hyperlink" Target="https://zakon.rada.gov.ua/laws/show/4652-17" TargetMode="External"/><Relationship Id="rId75" Type="http://schemas.openxmlformats.org/officeDocument/2006/relationships/hyperlink" Target="https://zakon.rada.gov.ua/laws/show/4711-17" TargetMode="External"/><Relationship Id="rId83" Type="http://schemas.openxmlformats.org/officeDocument/2006/relationships/hyperlink" Target="https://zakon.rada.gov.ua/laws/show/3099-14" TargetMode="External"/><Relationship Id="rId88" Type="http://schemas.openxmlformats.org/officeDocument/2006/relationships/hyperlink" Target="https://zakon.rada.gov.ua/laws/show/4652-17" TargetMode="External"/><Relationship Id="rId91" Type="http://schemas.openxmlformats.org/officeDocument/2006/relationships/hyperlink" Target="https://zakon.rada.gov.ua/laws/show/901-19" TargetMode="External"/><Relationship Id="rId96" Type="http://schemas.openxmlformats.org/officeDocument/2006/relationships/hyperlink" Target="https://zakon.rada.gov.ua/laws/show/720-20" TargetMode="External"/><Relationship Id="rId1" Type="http://schemas.openxmlformats.org/officeDocument/2006/relationships/styles" Target="styles.xml"/><Relationship Id="rId6" Type="http://schemas.openxmlformats.org/officeDocument/2006/relationships/hyperlink" Target="https://zakon.rada.gov.ua/laws/show/3099-14" TargetMode="External"/><Relationship Id="rId15" Type="http://schemas.openxmlformats.org/officeDocument/2006/relationships/control" Target="activeX/activeX1.xml"/><Relationship Id="rId23" Type="http://schemas.openxmlformats.org/officeDocument/2006/relationships/hyperlink" Target="https://zakon.rada.gov.ua/laws/show/1014-16" TargetMode="External"/><Relationship Id="rId28" Type="http://schemas.openxmlformats.org/officeDocument/2006/relationships/hyperlink" Target="https://zakon.rada.gov.ua/laws/show/5288-17" TargetMode="External"/><Relationship Id="rId36" Type="http://schemas.openxmlformats.org/officeDocument/2006/relationships/hyperlink" Target="https://zakon.rada.gov.ua/laws/show/2158-20" TargetMode="External"/><Relationship Id="rId49" Type="http://schemas.openxmlformats.org/officeDocument/2006/relationships/hyperlink" Target="https://zakon.rada.gov.ua/laws/show/1420-15" TargetMode="External"/><Relationship Id="rId57" Type="http://schemas.openxmlformats.org/officeDocument/2006/relationships/hyperlink" Target="https://zakon.rada.gov.ua/laws/show/1900-17" TargetMode="External"/><Relationship Id="rId106" Type="http://schemas.openxmlformats.org/officeDocument/2006/relationships/hyperlink" Target="https://zakon.rada.gov.ua/laws/show/1697-18" TargetMode="External"/><Relationship Id="rId10" Type="http://schemas.openxmlformats.org/officeDocument/2006/relationships/hyperlink" Target="https://zakon.rada.gov.ua/laws/show/3099-14" TargetMode="External"/><Relationship Id="rId31" Type="http://schemas.openxmlformats.org/officeDocument/2006/relationships/hyperlink" Target="https://zakon.rada.gov.ua/laws/show/1697-18" TargetMode="External"/><Relationship Id="rId44" Type="http://schemas.openxmlformats.org/officeDocument/2006/relationships/hyperlink" Target="https://zakon.rada.gov.ua/laws/show/720-20" TargetMode="External"/><Relationship Id="rId52" Type="http://schemas.openxmlformats.org/officeDocument/2006/relationships/hyperlink" Target="https://zakon.rada.gov.ua/laws/show/2158-20" TargetMode="External"/><Relationship Id="rId60" Type="http://schemas.openxmlformats.org/officeDocument/2006/relationships/hyperlink" Target="https://zakon.rada.gov.ua/laws/show/3099-14" TargetMode="External"/><Relationship Id="rId65" Type="http://schemas.openxmlformats.org/officeDocument/2006/relationships/hyperlink" Target="https://zakon.rada.gov.ua/laws/show/720-20" TargetMode="External"/><Relationship Id="rId73" Type="http://schemas.openxmlformats.org/officeDocument/2006/relationships/hyperlink" Target="https://zakon.rada.gov.ua/laws/show/720-20" TargetMode="External"/><Relationship Id="rId78" Type="http://schemas.openxmlformats.org/officeDocument/2006/relationships/hyperlink" Target="https://zakon.rada.gov.ua/laws/show/4652-17" TargetMode="External"/><Relationship Id="rId81" Type="http://schemas.openxmlformats.org/officeDocument/2006/relationships/hyperlink" Target="https://zakon.rada.gov.ua/laws/show/4652-17" TargetMode="External"/><Relationship Id="rId86" Type="http://schemas.openxmlformats.org/officeDocument/2006/relationships/hyperlink" Target="https://zakon.rada.gov.ua/laws/show/720-20" TargetMode="External"/><Relationship Id="rId94" Type="http://schemas.openxmlformats.org/officeDocument/2006/relationships/hyperlink" Target="https://zakon.rada.gov.ua/laws/show/720-20" TargetMode="External"/><Relationship Id="rId99" Type="http://schemas.openxmlformats.org/officeDocument/2006/relationships/hyperlink" Target="https://zakon.rada.gov.ua/laws/show/1014-16" TargetMode="External"/><Relationship Id="rId101" Type="http://schemas.openxmlformats.org/officeDocument/2006/relationships/hyperlink" Target="https://zakon.rada.gov.ua/laws/show/2232-12" TargetMode="External"/><Relationship Id="rId4" Type="http://schemas.openxmlformats.org/officeDocument/2006/relationships/webSettings" Target="webSettings.xml"/><Relationship Id="rId9" Type="http://schemas.openxmlformats.org/officeDocument/2006/relationships/hyperlink" Target="https://zakon.rada.gov.ua/laws/show/3099-14/stru" TargetMode="External"/><Relationship Id="rId13" Type="http://schemas.openxmlformats.org/officeDocument/2006/relationships/hyperlink" Target="https://zakon.rada.gov.ua/laws/show/3099-14/card4#Current" TargetMode="External"/><Relationship Id="rId18" Type="http://schemas.openxmlformats.org/officeDocument/2006/relationships/hyperlink" Target="https://zakon.rada.gov.ua/laws/main/l98958" TargetMode="External"/><Relationship Id="rId39" Type="http://schemas.openxmlformats.org/officeDocument/2006/relationships/hyperlink" Target="https://zakon.rada.gov.ua/laws/show/4711-17" TargetMode="External"/><Relationship Id="rId34" Type="http://schemas.openxmlformats.org/officeDocument/2006/relationships/hyperlink" Target="https://zakon.rada.gov.ua/laws/show/205-20" TargetMode="External"/><Relationship Id="rId50" Type="http://schemas.openxmlformats.org/officeDocument/2006/relationships/hyperlink" Target="https://zakon.rada.gov.ua/laws/show/4652-17" TargetMode="External"/><Relationship Id="rId55" Type="http://schemas.openxmlformats.org/officeDocument/2006/relationships/hyperlink" Target="https://zakon.rada.gov.ua/laws/show/1900-17" TargetMode="External"/><Relationship Id="rId76" Type="http://schemas.openxmlformats.org/officeDocument/2006/relationships/hyperlink" Target="https://zakon.rada.gov.ua/laws/show/z0875-08" TargetMode="External"/><Relationship Id="rId97" Type="http://schemas.openxmlformats.org/officeDocument/2006/relationships/hyperlink" Target="https://zakon.rada.gov.ua/laws/show/113-20" TargetMode="External"/><Relationship Id="rId104" Type="http://schemas.openxmlformats.org/officeDocument/2006/relationships/hyperlink" Target="https://zakon.rada.gov.ua/laws/show/5040-1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7100</Words>
  <Characters>40473</Characters>
  <Application>Microsoft Office Word</Application>
  <DocSecurity>0</DocSecurity>
  <Lines>337</Lines>
  <Paragraphs>94</Paragraphs>
  <ScaleCrop>false</ScaleCrop>
  <Company/>
  <LinksUpToDate>false</LinksUpToDate>
  <CharactersWithSpaces>47479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2023</dc:creator>
  <cp:keywords/>
  <dc:description/>
  <cp:lastModifiedBy>PC 2023</cp:lastModifiedBy>
  <cp:revision>2</cp:revision>
  <dcterms:created xsi:type="dcterms:W3CDTF">2024-11-12T16:25:00Z</dcterms:created>
  <dcterms:modified xsi:type="dcterms:W3CDTF">2024-11-12T16:25:00Z</dcterms:modified>
</cp:coreProperties>
</file>