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BA937" w14:textId="57E358F2" w:rsidR="00012891" w:rsidRPr="00D85869" w:rsidRDefault="00012891" w:rsidP="005831EF">
      <w:pPr>
        <w:jc w:val="center"/>
        <w:rPr>
          <w:rFonts w:ascii="Times New Roman" w:eastAsia="STKaiti" w:hAnsi="Times New Roman"/>
          <w:b/>
          <w:bCs/>
          <w:sz w:val="28"/>
          <w:lang w:val="uk-UA"/>
        </w:rPr>
      </w:pPr>
      <w:r w:rsidRPr="00D85869">
        <w:rPr>
          <w:rFonts w:ascii="Times New Roman" w:eastAsia="STKaiti" w:hAnsi="Times New Roman"/>
          <w:b/>
          <w:bCs/>
          <w:sz w:val="28"/>
          <w:lang w:val="uk-UA"/>
        </w:rPr>
        <w:t>ВСТУП</w:t>
      </w:r>
    </w:p>
    <w:p w14:paraId="7220D013" w14:textId="77777777" w:rsidR="00A6773E" w:rsidRDefault="00A6773E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p w14:paraId="4CD6BA2B" w14:textId="2577706D" w:rsidR="00012891" w:rsidRPr="005831EF" w:rsidRDefault="00012891" w:rsidP="005831EF">
      <w:pPr>
        <w:jc w:val="center"/>
        <w:rPr>
          <w:rFonts w:ascii="Times New Roman" w:eastAsia="STKaiti" w:hAnsi="Times New Roman"/>
          <w:b/>
          <w:bCs/>
          <w:sz w:val="28"/>
          <w:lang w:val="uk-UA"/>
        </w:rPr>
      </w:pPr>
      <w:r w:rsidRPr="005831EF">
        <w:rPr>
          <w:rFonts w:ascii="Times New Roman" w:eastAsia="STKaiti" w:hAnsi="Times New Roman"/>
          <w:b/>
          <w:bCs/>
          <w:sz w:val="28"/>
          <w:lang w:val="uk-UA"/>
        </w:rPr>
        <w:t>Основні риси китайських ієрогліфів</w:t>
      </w:r>
    </w:p>
    <w:p w14:paraId="003847A2" w14:textId="5234F47C" w:rsidR="00D85869" w:rsidRPr="00D85869" w:rsidRDefault="00D85869" w:rsidP="00E777BE">
      <w:pPr>
        <w:jc w:val="center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noProof/>
          <w:sz w:val="28"/>
          <w:lang w:val="uk-UA"/>
        </w:rPr>
        <w:drawing>
          <wp:inline distT="0" distB="0" distL="0" distR="0" wp14:anchorId="54942AA3" wp14:editId="7D120AE1">
            <wp:extent cx="5239021" cy="3322622"/>
            <wp:effectExtent l="0" t="0" r="0" b="0"/>
            <wp:docPr id="1407955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557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684" cy="33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41F0" w14:textId="77777777" w:rsidR="00A6773E" w:rsidRDefault="00A6773E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p w14:paraId="59A52B2E" w14:textId="41A3E88D" w:rsidR="000D7030" w:rsidRPr="005831EF" w:rsidRDefault="000D7030" w:rsidP="005831EF">
      <w:pPr>
        <w:jc w:val="center"/>
        <w:rPr>
          <w:rFonts w:ascii="Times New Roman" w:eastAsia="STKaiti" w:hAnsi="Times New Roman"/>
          <w:b/>
          <w:bCs/>
          <w:sz w:val="28"/>
          <w:lang w:val="uk-UA"/>
        </w:rPr>
      </w:pPr>
      <w:r w:rsidRPr="005831EF">
        <w:rPr>
          <w:rFonts w:ascii="Times New Roman" w:eastAsia="STKaiti" w:hAnsi="Times New Roman"/>
          <w:b/>
          <w:bCs/>
          <w:sz w:val="28"/>
          <w:lang w:val="uk-UA"/>
        </w:rPr>
        <w:t xml:space="preserve">Правила написання ієрогліфічних </w:t>
      </w:r>
      <w:r w:rsidR="00D85869" w:rsidRPr="005831EF">
        <w:rPr>
          <w:rFonts w:ascii="Times New Roman" w:eastAsia="STKaiti" w:hAnsi="Times New Roman"/>
          <w:b/>
          <w:bCs/>
          <w:sz w:val="28"/>
          <w:lang w:val="uk-UA"/>
        </w:rPr>
        <w:t>рис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0"/>
        <w:gridCol w:w="3706"/>
      </w:tblGrid>
      <w:tr w:rsidR="0092212B" w14:paraId="67A5167D" w14:textId="77777777" w:rsidTr="00EA294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E149CCB" w14:textId="77777777" w:rsidR="0092212B" w:rsidRPr="00D85869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Зліва направо, від лівих рис</w:t>
            </w:r>
          </w:p>
          <w:p w14:paraId="13ECDDA4" w14:textId="77777777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00FF9288" w14:textId="4008581B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92212B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inline distT="0" distB="0" distL="0" distR="0" wp14:anchorId="1B28DC14" wp14:editId="098F9DB2">
                  <wp:extent cx="1073205" cy="450873"/>
                  <wp:effectExtent l="0" t="0" r="0" b="6350"/>
                  <wp:docPr id="815160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1607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05" cy="45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12B" w14:paraId="79221B84" w14:textId="77777777" w:rsidTr="00EA294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229A05B" w14:textId="77777777" w:rsidR="0092212B" w:rsidRPr="00D85869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Зверху вниз, від верхніх рис</w:t>
            </w:r>
          </w:p>
          <w:p w14:paraId="435CA442" w14:textId="77777777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54165E07" w14:textId="0989077D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92212B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inline distT="0" distB="0" distL="0" distR="0" wp14:anchorId="68F0FE9B" wp14:editId="006462FE">
                  <wp:extent cx="1517728" cy="527077"/>
                  <wp:effectExtent l="0" t="0" r="6350" b="6350"/>
                  <wp:docPr id="8147489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74891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28" cy="5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12B" w14:paraId="34815279" w14:textId="77777777" w:rsidTr="00EA294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0B9D594" w14:textId="77777777" w:rsidR="0092212B" w:rsidRPr="00D85869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При перетині кількох рис в ієрогліфі спочатку горизонтальна, потім вертикальна</w:t>
            </w:r>
          </w:p>
          <w:p w14:paraId="2C868327" w14:textId="77777777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3F622DBC" w14:textId="51F4805F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92212B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inline distT="0" distB="0" distL="0" distR="0" wp14:anchorId="2BEDB0E0" wp14:editId="58A75E96">
                  <wp:extent cx="965250" cy="482625"/>
                  <wp:effectExtent l="0" t="0" r="6350" b="0"/>
                  <wp:docPr id="9018190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81905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50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12B" w14:paraId="4F7F7D04" w14:textId="77777777" w:rsidTr="00EA294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BDC1CF1" w14:textId="77777777" w:rsidR="0092212B" w:rsidRPr="00D85869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Спочатку зовнішні риси, потім внутрішні</w:t>
            </w:r>
          </w:p>
          <w:p w14:paraId="6045C93E" w14:textId="77777777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70462ED4" w14:textId="00391D2C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92212B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inline distT="0" distB="0" distL="0" distR="0" wp14:anchorId="2A20BE35" wp14:editId="452DCAF3">
                  <wp:extent cx="2216264" cy="546128"/>
                  <wp:effectExtent l="0" t="0" r="0" b="6350"/>
                  <wp:docPr id="208836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367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264" cy="54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12B" w14:paraId="68845273" w14:textId="77777777" w:rsidTr="00EA294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85CDDD5" w14:textId="77777777" w:rsidR="0092212B" w:rsidRPr="00D85869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Замикаюча риса пишеться після внутрішніх рис</w:t>
            </w:r>
          </w:p>
          <w:p w14:paraId="68EBE1FC" w14:textId="77777777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09AA9D74" w14:textId="77777777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92212B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inline distT="0" distB="0" distL="0" distR="0" wp14:anchorId="023839A3" wp14:editId="4207E5BA">
                  <wp:extent cx="2127359" cy="463574"/>
                  <wp:effectExtent l="0" t="0" r="6350" b="0"/>
                  <wp:docPr id="20778045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80455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359" cy="46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97117" w14:textId="4FA20F0F" w:rsidR="0092212B" w:rsidRDefault="00EA2944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EA2944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inline distT="0" distB="0" distL="0" distR="0" wp14:anchorId="172884B9" wp14:editId="0878719F">
                  <wp:extent cx="1416123" cy="508026"/>
                  <wp:effectExtent l="0" t="0" r="0" b="6350"/>
                  <wp:docPr id="17693063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30638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23" cy="50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12B" w14:paraId="79D3D753" w14:textId="77777777" w:rsidTr="00EA294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FBFECD8" w14:textId="77777777" w:rsidR="0092212B" w:rsidRPr="00D85869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В ієрогліфах із трьох рис центральна має пріоритет перед бічними</w:t>
            </w:r>
          </w:p>
          <w:p w14:paraId="375BF07A" w14:textId="77777777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5D2544F8" w14:textId="232D18CB" w:rsidR="0092212B" w:rsidRDefault="00EA2944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EA2944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inline distT="0" distB="0" distL="0" distR="0" wp14:anchorId="141CF592" wp14:editId="3605A301">
                  <wp:extent cx="1422473" cy="482625"/>
                  <wp:effectExtent l="0" t="0" r="6350" b="0"/>
                  <wp:docPr id="19572449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24498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73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12B" w14:paraId="52E9B019" w14:textId="77777777" w:rsidTr="00EA294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EF8874F" w14:textId="22A2FEA2" w:rsidR="0092212B" w:rsidRDefault="0092212B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Вертикаль, що перетинає ієрогліф у його центрі, пишеться останньою</w:t>
            </w: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2F6BBACA" w14:textId="277D7A25" w:rsidR="0092212B" w:rsidRDefault="00EA2944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EA2944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inline distT="0" distB="0" distL="0" distR="0" wp14:anchorId="13C3A347" wp14:editId="535B995B">
                  <wp:extent cx="2108308" cy="457223"/>
                  <wp:effectExtent l="0" t="0" r="6350" b="0"/>
                  <wp:docPr id="3553771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37716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308" cy="45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0A9EE" w14:textId="77777777" w:rsidR="00A6773E" w:rsidRDefault="00A6773E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p w14:paraId="370FB2C9" w14:textId="22E47C5E" w:rsidR="008D6FAF" w:rsidRPr="005831EF" w:rsidRDefault="008D6FAF" w:rsidP="005831EF">
      <w:pPr>
        <w:jc w:val="center"/>
        <w:rPr>
          <w:rFonts w:ascii="Times New Roman" w:eastAsia="STKaiti" w:hAnsi="Times New Roman"/>
          <w:b/>
          <w:bCs/>
          <w:sz w:val="28"/>
          <w:lang w:val="uk-UA"/>
        </w:rPr>
      </w:pPr>
      <w:r w:rsidRPr="005831EF">
        <w:rPr>
          <w:rFonts w:ascii="Times New Roman" w:eastAsia="STKaiti" w:hAnsi="Times New Roman" w:hint="eastAsia"/>
          <w:b/>
          <w:bCs/>
          <w:sz w:val="28"/>
          <w:lang w:val="en-US"/>
        </w:rPr>
        <w:lastRenderedPageBreak/>
        <w:t>笔画</w:t>
      </w:r>
      <w:r w:rsidRPr="005831EF">
        <w:rPr>
          <w:rFonts w:ascii="Times New Roman" w:eastAsia="STKaiti" w:hAnsi="Times New Roman" w:hint="eastAsia"/>
          <w:b/>
          <w:bCs/>
          <w:sz w:val="28"/>
          <w:lang w:val="en-US"/>
        </w:rPr>
        <w:t xml:space="preserve"> </w:t>
      </w:r>
      <w:r w:rsidRPr="005831EF">
        <w:rPr>
          <w:rFonts w:ascii="Times New Roman" w:eastAsia="STKaiti" w:hAnsi="Times New Roman"/>
          <w:b/>
          <w:bCs/>
          <w:sz w:val="28"/>
          <w:lang w:val="uk-UA"/>
        </w:rPr>
        <w:t>Основні риси ієрогліфів</w:t>
      </w:r>
    </w:p>
    <w:p w14:paraId="09FCE664" w14:textId="37945374" w:rsidR="008D6FAF" w:rsidRDefault="008D6FAF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>
        <w:rPr>
          <w:rFonts w:ascii="Times New Roman" w:eastAsia="STKaiti" w:hAnsi="Times New Roman"/>
          <w:sz w:val="28"/>
          <w:lang w:val="uk-UA"/>
        </w:rPr>
        <w:t>Всі китайські ієрогліфи складаються з певної кількості графічних рис. Ниж</w:t>
      </w:r>
      <w:r w:rsidR="00753298">
        <w:rPr>
          <w:rFonts w:ascii="Times New Roman" w:eastAsia="STKaiti" w:hAnsi="Times New Roman"/>
          <w:sz w:val="28"/>
          <w:lang w:val="uk-UA"/>
        </w:rPr>
        <w:t>ч</w:t>
      </w:r>
      <w:r>
        <w:rPr>
          <w:rFonts w:ascii="Times New Roman" w:eastAsia="STKaiti" w:hAnsi="Times New Roman"/>
          <w:sz w:val="28"/>
          <w:lang w:val="uk-UA"/>
        </w:rPr>
        <w:t>е ви можете побачити найосновніші риси ієрогліфів.</w:t>
      </w:r>
    </w:p>
    <w:p w14:paraId="3C491090" w14:textId="477493B2" w:rsidR="008D6FAF" w:rsidRDefault="00153137" w:rsidP="00E777BE">
      <w:pPr>
        <w:jc w:val="center"/>
        <w:rPr>
          <w:rFonts w:ascii="Times New Roman" w:eastAsia="STKaiti" w:hAnsi="Times New Roman"/>
          <w:sz w:val="28"/>
          <w:lang w:val="uk-UA"/>
        </w:rPr>
      </w:pPr>
      <w:r w:rsidRPr="00153137">
        <w:rPr>
          <w:rFonts w:ascii="Times New Roman" w:eastAsia="STKaiti" w:hAnsi="Times New Roman"/>
          <w:noProof/>
          <w:sz w:val="28"/>
          <w:lang w:val="uk-UA"/>
        </w:rPr>
        <w:drawing>
          <wp:inline distT="0" distB="0" distL="0" distR="0" wp14:anchorId="5E52E050" wp14:editId="1544D160">
            <wp:extent cx="4771176" cy="2586278"/>
            <wp:effectExtent l="0" t="0" r="0" b="5080"/>
            <wp:docPr id="263235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352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9430" cy="25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B9BC" w14:textId="3A44AEC2" w:rsidR="000D7030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>Китайськ</w:t>
      </w:r>
      <w:r w:rsidRPr="00D85869">
        <w:rPr>
          <w:rFonts w:ascii="Times New Roman" w:eastAsia="STKaiti" w:hAnsi="Times New Roman" w:cs="Cambria"/>
          <w:sz w:val="28"/>
          <w:lang w:val="uk-UA"/>
        </w:rPr>
        <w:t>і</w:t>
      </w:r>
      <w:r w:rsidRPr="00D85869">
        <w:rPr>
          <w:rFonts w:ascii="Times New Roman" w:eastAsia="STKaiti" w:hAnsi="Times New Roman"/>
          <w:sz w:val="28"/>
          <w:lang w:val="uk-UA"/>
        </w:rPr>
        <w:t xml:space="preserve"> ієрогліфи налічують близько 30 основних </w:t>
      </w:r>
      <w:r w:rsidR="00D85869" w:rsidRPr="00D85869">
        <w:rPr>
          <w:rFonts w:ascii="Times New Roman" w:eastAsia="STKaiti" w:hAnsi="Times New Roman"/>
          <w:sz w:val="28"/>
          <w:lang w:val="uk-UA"/>
        </w:rPr>
        <w:t>рис</w:t>
      </w:r>
      <w:r w:rsidRPr="00D85869">
        <w:rPr>
          <w:rFonts w:ascii="Times New Roman" w:eastAsia="STKaiti" w:hAnsi="Times New Roman"/>
          <w:sz w:val="28"/>
          <w:lang w:val="uk-UA"/>
        </w:rPr>
        <w:t xml:space="preserve">. Інші риси утворюються на </w:t>
      </w:r>
      <w:r w:rsidR="00153137">
        <w:rPr>
          <w:rFonts w:ascii="Times New Roman" w:eastAsia="STKaiti" w:hAnsi="Times New Roman"/>
          <w:sz w:val="28"/>
          <w:lang w:val="uk-UA"/>
        </w:rPr>
        <w:t xml:space="preserve">їхній </w:t>
      </w:r>
      <w:r w:rsidRPr="00D85869">
        <w:rPr>
          <w:rFonts w:ascii="Times New Roman" w:eastAsia="STKaiti" w:hAnsi="Times New Roman"/>
          <w:sz w:val="28"/>
          <w:lang w:val="uk-UA"/>
        </w:rPr>
        <w:t xml:space="preserve">основі. Нижче </w:t>
      </w:r>
      <w:r w:rsidR="00153137">
        <w:rPr>
          <w:rFonts w:ascii="Times New Roman" w:eastAsia="STKaiti" w:hAnsi="Times New Roman"/>
          <w:sz w:val="28"/>
          <w:lang w:val="uk-UA"/>
        </w:rPr>
        <w:t>ви можете побачити</w:t>
      </w:r>
      <w:r w:rsidRPr="00D85869">
        <w:rPr>
          <w:rFonts w:ascii="Times New Roman" w:eastAsia="STKaiti" w:hAnsi="Times New Roman"/>
          <w:sz w:val="28"/>
          <w:lang w:val="uk-UA"/>
        </w:rPr>
        <w:t xml:space="preserve"> деякі з них.</w:t>
      </w:r>
    </w:p>
    <w:p w14:paraId="402824EF" w14:textId="492E7DBC" w:rsidR="00E83750" w:rsidRDefault="00E83750" w:rsidP="00E777BE">
      <w:pPr>
        <w:jc w:val="center"/>
        <w:rPr>
          <w:rFonts w:ascii="Times New Roman" w:eastAsia="STKaiti" w:hAnsi="Times New Roman"/>
          <w:sz w:val="28"/>
          <w:lang w:val="uk-UA"/>
        </w:rPr>
      </w:pPr>
      <w:r w:rsidRPr="00E83750">
        <w:rPr>
          <w:rFonts w:ascii="Times New Roman" w:eastAsia="STKaiti" w:hAnsi="Times New Roman"/>
          <w:noProof/>
          <w:sz w:val="28"/>
        </w:rPr>
        <w:drawing>
          <wp:inline distT="0" distB="0" distL="0" distR="0" wp14:anchorId="179A6CE4" wp14:editId="77DB3537">
            <wp:extent cx="4940510" cy="5450186"/>
            <wp:effectExtent l="0" t="0" r="0" b="0"/>
            <wp:docPr id="89" name="Рисунок 88">
              <a:extLst xmlns:a="http://schemas.openxmlformats.org/drawingml/2006/main">
                <a:ext uri="{FF2B5EF4-FFF2-40B4-BE49-F238E27FC236}">
                  <a16:creationId xmlns:a16="http://schemas.microsoft.com/office/drawing/2014/main" id="{62917EBF-FD08-F1EF-89C6-E72CC0A6F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8">
                      <a:extLst>
                        <a:ext uri="{FF2B5EF4-FFF2-40B4-BE49-F238E27FC236}">
                          <a16:creationId xmlns:a16="http://schemas.microsoft.com/office/drawing/2014/main" id="{62917EBF-FD08-F1EF-89C6-E72CC0A6F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5706" cy="545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F1EF" w14:textId="77777777" w:rsidR="00153137" w:rsidRDefault="00153137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p w14:paraId="4F30B84B" w14:textId="6E8FBE87" w:rsidR="00153137" w:rsidRPr="005831EF" w:rsidRDefault="00153137" w:rsidP="005831EF">
      <w:pPr>
        <w:jc w:val="center"/>
        <w:rPr>
          <w:rFonts w:ascii="Times New Roman" w:eastAsia="STKaiti" w:hAnsi="Times New Roman"/>
          <w:b/>
          <w:bCs/>
          <w:sz w:val="28"/>
          <w:lang w:val="uk-UA"/>
        </w:rPr>
      </w:pPr>
      <w:r w:rsidRPr="005831EF">
        <w:rPr>
          <w:rFonts w:ascii="Times New Roman" w:eastAsia="STKaiti" w:hAnsi="Times New Roman" w:hint="eastAsia"/>
          <w:b/>
          <w:bCs/>
          <w:sz w:val="28"/>
          <w:lang w:val="en-US"/>
        </w:rPr>
        <w:t>写字</w:t>
      </w:r>
      <w:r w:rsidRPr="005831EF">
        <w:rPr>
          <w:rFonts w:ascii="Times New Roman" w:eastAsia="STKaiti" w:hAnsi="Times New Roman" w:hint="eastAsia"/>
          <w:b/>
          <w:bCs/>
          <w:sz w:val="28"/>
          <w:lang w:val="en-US"/>
        </w:rPr>
        <w:t xml:space="preserve"> </w:t>
      </w:r>
      <w:r w:rsidRPr="005831EF">
        <w:rPr>
          <w:rFonts w:ascii="Times New Roman" w:eastAsia="STKaiti" w:hAnsi="Times New Roman"/>
          <w:b/>
          <w:bCs/>
          <w:sz w:val="28"/>
          <w:lang w:val="uk-UA"/>
        </w:rPr>
        <w:t>Правопис</w:t>
      </w:r>
    </w:p>
    <w:p w14:paraId="6EC48576" w14:textId="5ED084D6" w:rsidR="000D7030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 xml:space="preserve">У першій колонці таблиці </w:t>
      </w:r>
      <w:r w:rsidR="00153137">
        <w:rPr>
          <w:rFonts w:ascii="Times New Roman" w:eastAsia="STKaiti" w:hAnsi="Times New Roman"/>
          <w:sz w:val="28"/>
          <w:lang w:val="uk-UA"/>
        </w:rPr>
        <w:t xml:space="preserve">нижче </w:t>
      </w:r>
      <w:r w:rsidRPr="00D85869">
        <w:rPr>
          <w:rFonts w:ascii="Times New Roman" w:eastAsia="STKaiti" w:hAnsi="Times New Roman"/>
          <w:sz w:val="28"/>
          <w:lang w:val="uk-UA"/>
        </w:rPr>
        <w:t xml:space="preserve">розміщені ієрогліфи шрифтом </w:t>
      </w:r>
      <w:proofErr w:type="spellStart"/>
      <w:r w:rsidRPr="00D85869">
        <w:rPr>
          <w:rFonts w:ascii="Times New Roman" w:eastAsia="STKaiti" w:hAnsi="Times New Roman"/>
          <w:sz w:val="28"/>
          <w:lang w:val="uk-UA"/>
        </w:rPr>
        <w:t>Сунті</w:t>
      </w:r>
      <w:proofErr w:type="spellEnd"/>
      <w:r w:rsidRPr="00D85869">
        <w:rPr>
          <w:rFonts w:ascii="Times New Roman" w:eastAsia="STKaiti" w:hAnsi="Times New Roman"/>
          <w:sz w:val="28"/>
          <w:lang w:val="uk-UA"/>
        </w:rPr>
        <w:t xml:space="preserve"> </w:t>
      </w:r>
      <w:r w:rsidR="00E245CA">
        <w:rPr>
          <w:rFonts w:ascii="Times New Roman" w:eastAsia="STKaiti" w:hAnsi="Times New Roman"/>
          <w:sz w:val="28"/>
          <w:lang w:val="uk-UA"/>
        </w:rPr>
        <w:t>(</w:t>
      </w:r>
      <w:r w:rsidR="00153137">
        <w:rPr>
          <w:rFonts w:ascii="Times New Roman" w:eastAsia="STKaiti" w:hAnsi="Times New Roman" w:hint="eastAsia"/>
          <w:sz w:val="28"/>
          <w:lang w:val="uk-UA"/>
        </w:rPr>
        <w:t>宋体</w:t>
      </w:r>
      <w:r w:rsidRPr="00D85869">
        <w:rPr>
          <w:rFonts w:ascii="Times New Roman" w:eastAsia="STKaiti" w:hAnsi="Times New Roman"/>
          <w:sz w:val="28"/>
          <w:lang w:val="uk-UA"/>
        </w:rPr>
        <w:t xml:space="preserve">), що є найпоширенішим для друку. У другій колонці - ієрогліфи шрифтом </w:t>
      </w:r>
      <w:proofErr w:type="spellStart"/>
      <w:r w:rsidRPr="00D85869">
        <w:rPr>
          <w:rFonts w:ascii="Times New Roman" w:eastAsia="STKaiti" w:hAnsi="Times New Roman"/>
          <w:sz w:val="28"/>
          <w:lang w:val="uk-UA"/>
        </w:rPr>
        <w:t>Кайшу</w:t>
      </w:r>
      <w:proofErr w:type="spellEnd"/>
      <w:r w:rsidRPr="00D85869">
        <w:rPr>
          <w:rFonts w:ascii="Times New Roman" w:eastAsia="STKaiti" w:hAnsi="Times New Roman"/>
          <w:sz w:val="28"/>
          <w:lang w:val="uk-UA"/>
        </w:rPr>
        <w:t xml:space="preserve"> (</w:t>
      </w:r>
      <w:r w:rsidR="00153137">
        <w:rPr>
          <w:rFonts w:ascii="Times New Roman" w:eastAsia="STKaiti" w:hAnsi="Times New Roman" w:hint="eastAsia"/>
          <w:sz w:val="28"/>
          <w:lang w:val="uk-UA"/>
        </w:rPr>
        <w:t>楷书、正楷</w:t>
      </w:r>
      <w:r w:rsidRPr="00D85869">
        <w:rPr>
          <w:rFonts w:ascii="Times New Roman" w:eastAsia="STKaiti" w:hAnsi="Times New Roman"/>
          <w:sz w:val="28"/>
          <w:lang w:val="uk-UA"/>
        </w:rPr>
        <w:t>), ніби написан</w:t>
      </w:r>
      <w:r w:rsidR="008A7A91">
        <w:rPr>
          <w:rFonts w:ascii="Times New Roman" w:eastAsia="STKaiti" w:hAnsi="Times New Roman"/>
          <w:sz w:val="28"/>
          <w:lang w:val="uk-UA"/>
        </w:rPr>
        <w:t>і</w:t>
      </w:r>
      <w:r w:rsidRPr="00D85869">
        <w:rPr>
          <w:rFonts w:ascii="Times New Roman" w:eastAsia="STKaiti" w:hAnsi="Times New Roman"/>
          <w:sz w:val="28"/>
          <w:lang w:val="uk-UA"/>
        </w:rPr>
        <w:t xml:space="preserve"> пензлем (</w:t>
      </w:r>
      <w:r w:rsidR="00153137">
        <w:rPr>
          <w:rFonts w:ascii="Times New Roman" w:eastAsia="STKaiti" w:hAnsi="Times New Roman" w:hint="eastAsia"/>
          <w:sz w:val="28"/>
          <w:lang w:val="uk-UA"/>
        </w:rPr>
        <w:t>毛笔</w:t>
      </w:r>
      <w:r w:rsidRPr="00D85869">
        <w:rPr>
          <w:rFonts w:ascii="Times New Roman" w:eastAsia="STKaiti" w:hAnsi="Times New Roman"/>
          <w:sz w:val="28"/>
          <w:lang w:val="uk-UA"/>
        </w:rPr>
        <w:t xml:space="preserve">) та тушшю. У третій колонці - вручну написані ієрогліфи, тобто </w:t>
      </w:r>
      <w:r w:rsidR="008A7A91">
        <w:rPr>
          <w:rFonts w:ascii="Times New Roman" w:eastAsia="STKaiti" w:hAnsi="Times New Roman" w:hint="eastAsia"/>
          <w:sz w:val="28"/>
          <w:lang w:val="uk-UA"/>
        </w:rPr>
        <w:t>手写体</w:t>
      </w:r>
      <w:r w:rsidRPr="00D85869">
        <w:rPr>
          <w:rFonts w:ascii="Times New Roman" w:eastAsia="STKaiti" w:hAnsi="Times New Roman"/>
          <w:sz w:val="28"/>
          <w:lang w:val="uk-UA"/>
        </w:rPr>
        <w:t>.</w:t>
      </w:r>
    </w:p>
    <w:p w14:paraId="10D0A061" w14:textId="4F51C5BE" w:rsidR="008A7A91" w:rsidRDefault="008A7A91" w:rsidP="00E777BE">
      <w:pPr>
        <w:pStyle w:val="a4"/>
        <w:jc w:val="center"/>
      </w:pPr>
      <w:r>
        <w:rPr>
          <w:noProof/>
        </w:rPr>
        <w:drawing>
          <wp:inline distT="0" distB="0" distL="0" distR="0" wp14:anchorId="11F8CCAC" wp14:editId="2F9586D4">
            <wp:extent cx="4331821" cy="4879818"/>
            <wp:effectExtent l="0" t="0" r="0" b="0"/>
            <wp:docPr id="1211346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67" cy="48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A4706" w14:textId="177D368D" w:rsidR="00CB0226" w:rsidRDefault="00CB0226" w:rsidP="00E777BE">
      <w:pPr>
        <w:pStyle w:val="a4"/>
        <w:jc w:val="center"/>
      </w:pPr>
      <w:r w:rsidRPr="00CB0226">
        <w:rPr>
          <w:noProof/>
        </w:rPr>
        <w:drawing>
          <wp:inline distT="0" distB="0" distL="0" distR="0" wp14:anchorId="39A272E4" wp14:editId="7476CCAA">
            <wp:extent cx="4372823" cy="2299639"/>
            <wp:effectExtent l="0" t="0" r="8890" b="5715"/>
            <wp:docPr id="680390711" name="Рисунок 1" descr="Изображение выглядит как текст, рукописный текст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90711" name="Рисунок 1" descr="Изображение выглядит как текст, рукописный текст, Шрифт, снимок экрана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484" cy="230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22C9" w14:textId="54F0DB95" w:rsidR="00644D9C" w:rsidRDefault="00644D9C" w:rsidP="005831EF">
      <w:pPr>
        <w:pStyle w:val="a4"/>
        <w:jc w:val="both"/>
      </w:pPr>
    </w:p>
    <w:p w14:paraId="4AD57B88" w14:textId="77777777" w:rsidR="008A7A91" w:rsidRPr="00D85869" w:rsidRDefault="008A7A91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p w14:paraId="0440E71F" w14:textId="49BA4D62" w:rsidR="000D7030" w:rsidRPr="005831EF" w:rsidRDefault="008A7A91" w:rsidP="005831EF">
      <w:pPr>
        <w:jc w:val="center"/>
        <w:rPr>
          <w:rFonts w:ascii="Times New Roman" w:eastAsia="STKaiti" w:hAnsi="Times New Roman"/>
          <w:b/>
          <w:bCs/>
          <w:sz w:val="28"/>
          <w:lang w:val="uk-UA"/>
        </w:rPr>
      </w:pPr>
      <w:r w:rsidRPr="005831EF">
        <w:rPr>
          <w:rFonts w:ascii="Times New Roman" w:eastAsia="STKaiti" w:hAnsi="Times New Roman" w:hint="eastAsia"/>
          <w:b/>
          <w:bCs/>
          <w:sz w:val="28"/>
          <w:lang w:val="en-US"/>
        </w:rPr>
        <w:t>汉字知识</w:t>
      </w:r>
      <w:r w:rsidRPr="005831EF">
        <w:rPr>
          <w:rFonts w:ascii="Times New Roman" w:eastAsia="STKaiti" w:hAnsi="Times New Roman" w:hint="eastAsia"/>
          <w:b/>
          <w:bCs/>
          <w:sz w:val="28"/>
          <w:lang w:val="en-US"/>
        </w:rPr>
        <w:t xml:space="preserve"> </w:t>
      </w:r>
      <w:r w:rsidRPr="005831EF">
        <w:rPr>
          <w:rFonts w:ascii="Times New Roman" w:eastAsia="STKaiti" w:hAnsi="Times New Roman"/>
          <w:b/>
          <w:bCs/>
          <w:sz w:val="28"/>
          <w:lang w:val="uk-UA"/>
        </w:rPr>
        <w:t>Трішки про китайські ієрогліфи</w:t>
      </w:r>
    </w:p>
    <w:p w14:paraId="1FC6E729" w14:textId="727E7CE8" w:rsidR="000D7030" w:rsidRPr="00D85869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 xml:space="preserve">Китайська ієрогліфічна писемність має 4000-річну історію і є однією з найдавніших </w:t>
      </w:r>
      <w:proofErr w:type="spellStart"/>
      <w:r w:rsidRPr="00D85869">
        <w:rPr>
          <w:rFonts w:ascii="Times New Roman" w:eastAsia="STKaiti" w:hAnsi="Times New Roman"/>
          <w:sz w:val="28"/>
          <w:lang w:val="uk-UA"/>
        </w:rPr>
        <w:t>писемностей</w:t>
      </w:r>
      <w:proofErr w:type="spellEnd"/>
      <w:r w:rsidRPr="00D85869">
        <w:rPr>
          <w:rFonts w:ascii="Times New Roman" w:eastAsia="STKaiti" w:hAnsi="Times New Roman"/>
          <w:sz w:val="28"/>
          <w:lang w:val="uk-UA"/>
        </w:rPr>
        <w:t xml:space="preserve"> світу. Вона відіграла велику роль у розвитку китайської цивілізації та </w:t>
      </w:r>
      <w:r w:rsidR="000B29DE">
        <w:rPr>
          <w:rFonts w:ascii="Times New Roman" w:eastAsia="STKaiti" w:hAnsi="Times New Roman"/>
          <w:sz w:val="28"/>
          <w:lang w:val="uk-UA"/>
        </w:rPr>
        <w:t xml:space="preserve">продовжує </w:t>
      </w:r>
      <w:r w:rsidRPr="00D85869">
        <w:rPr>
          <w:rFonts w:ascii="Times New Roman" w:eastAsia="STKaiti" w:hAnsi="Times New Roman"/>
          <w:sz w:val="28"/>
          <w:lang w:val="uk-UA"/>
        </w:rPr>
        <w:t>використовуватися в наші дні.</w:t>
      </w:r>
    </w:p>
    <w:p w14:paraId="080EE491" w14:textId="737B783C" w:rsidR="000D7030" w:rsidRPr="00D85869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>Загальна кількість китайських ієрогліфів становить приблизно 60 тис., а за винятком «мертвих» - 10-20 тис., та й їх необов'язково треба всі запам'ят</w:t>
      </w:r>
      <w:r w:rsidR="000B29DE">
        <w:rPr>
          <w:rFonts w:ascii="Times New Roman" w:eastAsia="STKaiti" w:hAnsi="Times New Roman"/>
          <w:sz w:val="28"/>
          <w:lang w:val="uk-UA"/>
        </w:rPr>
        <w:t>овувати</w:t>
      </w:r>
      <w:r w:rsidRPr="00D85869">
        <w:rPr>
          <w:rFonts w:ascii="Times New Roman" w:eastAsia="STKaiti" w:hAnsi="Times New Roman"/>
          <w:sz w:val="28"/>
          <w:lang w:val="uk-UA"/>
        </w:rPr>
        <w:t xml:space="preserve">. Насправді для нормального читання преси достатньо знати 6 тис. ієрогліфів. </w:t>
      </w:r>
      <w:r w:rsidR="000B29DE">
        <w:rPr>
          <w:rFonts w:ascii="Times New Roman" w:eastAsia="STKaiti" w:hAnsi="Times New Roman"/>
          <w:sz w:val="28"/>
          <w:lang w:val="uk-UA"/>
        </w:rPr>
        <w:t>Для розуміння преси достатньо приблизно 3000 ієрогліфів.</w:t>
      </w:r>
    </w:p>
    <w:p w14:paraId="3E633C62" w14:textId="77777777" w:rsidR="000D7030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p w14:paraId="50D99B50" w14:textId="20BF920E" w:rsidR="002B1E9F" w:rsidRPr="005831EF" w:rsidRDefault="002B1E9F" w:rsidP="005831EF">
      <w:pPr>
        <w:jc w:val="center"/>
        <w:rPr>
          <w:rFonts w:ascii="Times New Roman" w:eastAsia="STKaiti" w:hAnsi="Times New Roman"/>
          <w:b/>
          <w:bCs/>
          <w:sz w:val="28"/>
          <w:lang w:val="uk-UA"/>
        </w:rPr>
      </w:pPr>
      <w:r w:rsidRPr="005831EF">
        <w:rPr>
          <w:rFonts w:ascii="Times New Roman" w:eastAsia="STKaiti" w:hAnsi="Times New Roman" w:hint="eastAsia"/>
          <w:b/>
          <w:bCs/>
          <w:sz w:val="28"/>
          <w:lang w:val="en-US"/>
        </w:rPr>
        <w:t>笔顺</w:t>
      </w:r>
      <w:r w:rsidRPr="005831EF">
        <w:rPr>
          <w:rFonts w:ascii="Times New Roman" w:eastAsia="STKaiti" w:hAnsi="Times New Roman" w:hint="eastAsia"/>
          <w:b/>
          <w:bCs/>
          <w:sz w:val="28"/>
          <w:lang w:val="en-US"/>
        </w:rPr>
        <w:t xml:space="preserve"> </w:t>
      </w:r>
      <w:r w:rsidRPr="005831EF">
        <w:rPr>
          <w:rFonts w:ascii="Times New Roman" w:eastAsia="STKaiti" w:hAnsi="Times New Roman"/>
          <w:b/>
          <w:bCs/>
          <w:sz w:val="28"/>
          <w:lang w:val="uk-UA"/>
        </w:rPr>
        <w:t>Порядок написання ієрогліфічних рис</w:t>
      </w:r>
    </w:p>
    <w:p w14:paraId="24109467" w14:textId="53892448" w:rsidR="000D7030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 w:cs="Cambria"/>
          <w:sz w:val="28"/>
          <w:lang w:val="uk-UA"/>
        </w:rPr>
        <w:t>Іє</w:t>
      </w:r>
      <w:r w:rsidRPr="00D85869">
        <w:rPr>
          <w:rFonts w:ascii="Times New Roman" w:eastAsia="STKaiti" w:hAnsi="Times New Roman" w:cs="DengXian"/>
          <w:sz w:val="28"/>
          <w:lang w:val="uk-UA"/>
        </w:rPr>
        <w:t>рогл</w:t>
      </w:r>
      <w:r w:rsidRPr="00D85869">
        <w:rPr>
          <w:rFonts w:ascii="Times New Roman" w:eastAsia="STKaiti" w:hAnsi="Times New Roman" w:cs="Cambria"/>
          <w:sz w:val="28"/>
          <w:lang w:val="uk-UA"/>
        </w:rPr>
        <w:t>і</w:t>
      </w:r>
      <w:r w:rsidRPr="00D85869">
        <w:rPr>
          <w:rFonts w:ascii="Times New Roman" w:eastAsia="STKaiti" w:hAnsi="Times New Roman" w:cs="DengXian"/>
          <w:sz w:val="28"/>
          <w:lang w:val="uk-UA"/>
        </w:rPr>
        <w:t>ф</w:t>
      </w:r>
      <w:r w:rsidRPr="00D85869">
        <w:rPr>
          <w:rFonts w:ascii="Times New Roman" w:eastAsia="STKaiti" w:hAnsi="Times New Roman" w:cs="Cambria"/>
          <w:sz w:val="28"/>
          <w:lang w:val="uk-UA"/>
        </w:rPr>
        <w:t>і</w:t>
      </w:r>
      <w:r w:rsidRPr="00D85869">
        <w:rPr>
          <w:rFonts w:ascii="Times New Roman" w:eastAsia="STKaiti" w:hAnsi="Times New Roman" w:cs="DengXian"/>
          <w:sz w:val="28"/>
          <w:lang w:val="uk-UA"/>
        </w:rPr>
        <w:t>чн</w:t>
      </w:r>
      <w:r w:rsidRPr="00D85869">
        <w:rPr>
          <w:rFonts w:ascii="Times New Roman" w:eastAsia="STKaiti" w:hAnsi="Times New Roman" w:cs="Cambria"/>
          <w:sz w:val="28"/>
          <w:lang w:val="uk-UA"/>
        </w:rPr>
        <w:t>і</w:t>
      </w:r>
      <w:r w:rsidRPr="00D85869">
        <w:rPr>
          <w:rFonts w:ascii="Times New Roman" w:eastAsia="STKaiti" w:hAnsi="Times New Roman"/>
          <w:sz w:val="28"/>
          <w:lang w:val="uk-UA"/>
        </w:rPr>
        <w:t xml:space="preserve"> риси повинні бути написані на папері за певним порядком, що забезпечує акуратність написаних ієрогліфів, темпи роботи та зручність при звіренні зі словником. Основні правила написання ієрогліфів зводяться до наступного:</w:t>
      </w:r>
    </w:p>
    <w:p w14:paraId="65B6DAAC" w14:textId="77777777" w:rsidR="00852FC8" w:rsidRDefault="00852FC8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5690"/>
      </w:tblGrid>
      <w:tr w:rsidR="002B1E9F" w14:paraId="69037733" w14:textId="77777777" w:rsidTr="00797315">
        <w:tc>
          <w:tcPr>
            <w:tcW w:w="5228" w:type="dxa"/>
          </w:tcPr>
          <w:p w14:paraId="7DC10CD8" w14:textId="77777777" w:rsidR="002B1E9F" w:rsidRDefault="002B1E9F" w:rsidP="005831EF">
            <w:pPr>
              <w:spacing w:after="160" w:line="259" w:lineRule="auto"/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Зл</w:t>
            </w:r>
            <w:r w:rsidRPr="00D85869">
              <w:rPr>
                <w:rFonts w:ascii="Times New Roman" w:eastAsia="STKaiti" w:hAnsi="Times New Roman" w:cs="Cambria"/>
                <w:sz w:val="28"/>
                <w:lang w:val="uk-UA"/>
              </w:rPr>
              <w:t>і</w:t>
            </w:r>
            <w:r w:rsidRPr="00D85869">
              <w:rPr>
                <w:rFonts w:ascii="Times New Roman" w:eastAsia="STKaiti" w:hAnsi="Times New Roman" w:cs="DengXian"/>
                <w:sz w:val="28"/>
                <w:lang w:val="uk-UA"/>
              </w:rPr>
              <w:t>ва</w:t>
            </w: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 xml:space="preserve"> направо, від лівих рис</w:t>
            </w:r>
          </w:p>
          <w:p w14:paraId="68BA9181" w14:textId="77777777" w:rsidR="002B1E9F" w:rsidRDefault="002B1E9F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</w:p>
        </w:tc>
        <w:tc>
          <w:tcPr>
            <w:tcW w:w="5228" w:type="dxa"/>
          </w:tcPr>
          <w:p w14:paraId="586D0270" w14:textId="13776B40" w:rsidR="002B1E9F" w:rsidRDefault="002B1E9F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2B1E9F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anchor distT="0" distB="0" distL="114300" distR="114300" simplePos="0" relativeHeight="251658240" behindDoc="0" locked="0" layoutInCell="1" allowOverlap="1" wp14:anchorId="675A34F7" wp14:editId="4662A71A">
                  <wp:simplePos x="0" y="0"/>
                  <wp:positionH relativeFrom="column">
                    <wp:posOffset>2647</wp:posOffset>
                  </wp:positionH>
                  <wp:positionV relativeFrom="paragraph">
                    <wp:posOffset>207</wp:posOffset>
                  </wp:positionV>
                  <wp:extent cx="2241665" cy="469924"/>
                  <wp:effectExtent l="0" t="0" r="6350" b="6350"/>
                  <wp:wrapSquare wrapText="bothSides"/>
                  <wp:docPr id="10050696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69637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665" cy="46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1E9F" w14:paraId="30EC0A6C" w14:textId="77777777" w:rsidTr="00797315">
        <w:tc>
          <w:tcPr>
            <w:tcW w:w="5228" w:type="dxa"/>
          </w:tcPr>
          <w:p w14:paraId="776B7910" w14:textId="77777777" w:rsidR="002B1E9F" w:rsidRDefault="002B1E9F" w:rsidP="005831EF">
            <w:pPr>
              <w:spacing w:after="160" w:line="259" w:lineRule="auto"/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Зверху донизу, від верхніх рис</w:t>
            </w:r>
          </w:p>
          <w:p w14:paraId="4500CAAD" w14:textId="10D17DE9" w:rsidR="00FD5C4D" w:rsidRDefault="00FD5C4D" w:rsidP="005831EF">
            <w:pPr>
              <w:spacing w:after="160" w:line="259" w:lineRule="auto"/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</w:p>
        </w:tc>
        <w:tc>
          <w:tcPr>
            <w:tcW w:w="5228" w:type="dxa"/>
          </w:tcPr>
          <w:p w14:paraId="4A6C1EF2" w14:textId="243560A7" w:rsidR="002B1E9F" w:rsidRDefault="00FD5C4D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FD5C4D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anchor distT="0" distB="0" distL="114300" distR="114300" simplePos="0" relativeHeight="251659264" behindDoc="0" locked="0" layoutInCell="1" allowOverlap="1" wp14:anchorId="2EC9BC76" wp14:editId="0FBB16DA">
                  <wp:simplePos x="0" y="0"/>
                  <wp:positionH relativeFrom="column">
                    <wp:posOffset>2647</wp:posOffset>
                  </wp:positionH>
                  <wp:positionV relativeFrom="paragraph">
                    <wp:posOffset>327</wp:posOffset>
                  </wp:positionV>
                  <wp:extent cx="3041806" cy="558829"/>
                  <wp:effectExtent l="0" t="0" r="6350" b="0"/>
                  <wp:wrapSquare wrapText="bothSides"/>
                  <wp:docPr id="19645804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580456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806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1E9F" w14:paraId="7752F86A" w14:textId="77777777" w:rsidTr="00797315">
        <w:tc>
          <w:tcPr>
            <w:tcW w:w="5228" w:type="dxa"/>
          </w:tcPr>
          <w:p w14:paraId="6A58A946" w14:textId="4E8F9EFD" w:rsidR="002B1E9F" w:rsidRDefault="002B1E9F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При перетині кількох рис в ієрогліфі спочатку горизонтальна, потім вертикальна</w:t>
            </w:r>
          </w:p>
        </w:tc>
        <w:tc>
          <w:tcPr>
            <w:tcW w:w="5228" w:type="dxa"/>
          </w:tcPr>
          <w:p w14:paraId="6662CCAD" w14:textId="2D87CBC8" w:rsidR="002B1E9F" w:rsidRDefault="00FD5C4D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FD5C4D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anchor distT="0" distB="0" distL="114300" distR="114300" simplePos="0" relativeHeight="251660288" behindDoc="0" locked="0" layoutInCell="1" allowOverlap="1" wp14:anchorId="4DA19371" wp14:editId="67C7C22B">
                  <wp:simplePos x="0" y="0"/>
                  <wp:positionH relativeFrom="column">
                    <wp:posOffset>2647</wp:posOffset>
                  </wp:positionH>
                  <wp:positionV relativeFrom="paragraph">
                    <wp:posOffset>31</wp:posOffset>
                  </wp:positionV>
                  <wp:extent cx="2216264" cy="558829"/>
                  <wp:effectExtent l="0" t="0" r="0" b="0"/>
                  <wp:wrapSquare wrapText="bothSides"/>
                  <wp:docPr id="16265898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589863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264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1E9F" w14:paraId="3F6803D7" w14:textId="77777777" w:rsidTr="00797315">
        <w:tc>
          <w:tcPr>
            <w:tcW w:w="5228" w:type="dxa"/>
          </w:tcPr>
          <w:p w14:paraId="4510E61B" w14:textId="055B0B69" w:rsidR="002B1E9F" w:rsidRDefault="002B1E9F" w:rsidP="005831EF">
            <w:pPr>
              <w:spacing w:after="160" w:line="259" w:lineRule="auto"/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Спочатку внутрішні риси, потім замикаюча (як говориться: «Спочатку увійди, потім зачини двері»)</w:t>
            </w:r>
          </w:p>
        </w:tc>
        <w:tc>
          <w:tcPr>
            <w:tcW w:w="5228" w:type="dxa"/>
          </w:tcPr>
          <w:p w14:paraId="3C211A6F" w14:textId="77777777" w:rsidR="002B1E9F" w:rsidRDefault="00FD5C4D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FD5C4D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anchor distT="0" distB="0" distL="114300" distR="114300" simplePos="0" relativeHeight="251661312" behindDoc="0" locked="0" layoutInCell="1" allowOverlap="1" wp14:anchorId="675C9104" wp14:editId="696FCD7B">
                  <wp:simplePos x="0" y="0"/>
                  <wp:positionH relativeFrom="column">
                    <wp:posOffset>2647</wp:posOffset>
                  </wp:positionH>
                  <wp:positionV relativeFrom="paragraph">
                    <wp:posOffset>4326</wp:posOffset>
                  </wp:positionV>
                  <wp:extent cx="2933851" cy="488975"/>
                  <wp:effectExtent l="0" t="0" r="0" b="6350"/>
                  <wp:wrapSquare wrapText="bothSides"/>
                  <wp:docPr id="16284943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494348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851" cy="4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586D5B" w14:textId="2E6B1B0B" w:rsidR="00FD5C4D" w:rsidRDefault="00FD5C4D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FD5C4D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anchor distT="0" distB="0" distL="114300" distR="114300" simplePos="0" relativeHeight="251662336" behindDoc="0" locked="0" layoutInCell="1" allowOverlap="1" wp14:anchorId="5DF92F97" wp14:editId="270F3744">
                  <wp:simplePos x="0" y="0"/>
                  <wp:positionH relativeFrom="column">
                    <wp:posOffset>2647</wp:posOffset>
                  </wp:positionH>
                  <wp:positionV relativeFrom="paragraph">
                    <wp:posOffset>297796</wp:posOffset>
                  </wp:positionV>
                  <wp:extent cx="1422473" cy="495325"/>
                  <wp:effectExtent l="0" t="0" r="6350" b="0"/>
                  <wp:wrapSquare wrapText="bothSides"/>
                  <wp:docPr id="16979569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956954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73" cy="4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1E9F" w14:paraId="1E0BD83A" w14:textId="77777777" w:rsidTr="00797315">
        <w:tc>
          <w:tcPr>
            <w:tcW w:w="5228" w:type="dxa"/>
          </w:tcPr>
          <w:p w14:paraId="14682966" w14:textId="30EBFA9A" w:rsidR="002B1E9F" w:rsidRDefault="002B1E9F" w:rsidP="005831EF">
            <w:pPr>
              <w:spacing w:after="160" w:line="259" w:lineRule="auto"/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>
              <w:rPr>
                <w:rFonts w:ascii="Times New Roman" w:eastAsia="STKaiti" w:hAnsi="Times New Roman"/>
                <w:sz w:val="28"/>
                <w:lang w:val="uk-UA"/>
              </w:rPr>
              <w:t>В</w:t>
            </w: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 xml:space="preserve"> ієрогліфах із трьох рис центральна має пріоритет перед бічними</w:t>
            </w:r>
          </w:p>
        </w:tc>
        <w:tc>
          <w:tcPr>
            <w:tcW w:w="5228" w:type="dxa"/>
          </w:tcPr>
          <w:p w14:paraId="7B08DCCF" w14:textId="6F0711BD" w:rsidR="002B1E9F" w:rsidRDefault="00FD5C4D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FD5C4D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anchor distT="0" distB="0" distL="114300" distR="114300" simplePos="0" relativeHeight="251663360" behindDoc="0" locked="0" layoutInCell="1" allowOverlap="1" wp14:anchorId="7D4070CC" wp14:editId="0144FFF9">
                  <wp:simplePos x="0" y="0"/>
                  <wp:positionH relativeFrom="column">
                    <wp:posOffset>2647</wp:posOffset>
                  </wp:positionH>
                  <wp:positionV relativeFrom="paragraph">
                    <wp:posOffset>82</wp:posOffset>
                  </wp:positionV>
                  <wp:extent cx="3118010" cy="546128"/>
                  <wp:effectExtent l="0" t="0" r="6350" b="6350"/>
                  <wp:wrapSquare wrapText="bothSides"/>
                  <wp:docPr id="9930004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00046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010" cy="54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1E9F" w14:paraId="27039060" w14:textId="77777777" w:rsidTr="00797315">
        <w:tc>
          <w:tcPr>
            <w:tcW w:w="5228" w:type="dxa"/>
          </w:tcPr>
          <w:p w14:paraId="4772F99E" w14:textId="50AE8DF7" w:rsidR="002B1E9F" w:rsidRDefault="002B1E9F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D85869">
              <w:rPr>
                <w:rFonts w:ascii="Times New Roman" w:eastAsia="STKaiti" w:hAnsi="Times New Roman"/>
                <w:sz w:val="28"/>
                <w:lang w:val="uk-UA"/>
              </w:rPr>
              <w:t>Вертикаль, що перетинає ієрогліф у його центрі, пишеться останньою</w:t>
            </w:r>
          </w:p>
        </w:tc>
        <w:tc>
          <w:tcPr>
            <w:tcW w:w="5228" w:type="dxa"/>
          </w:tcPr>
          <w:p w14:paraId="20DF065B" w14:textId="0E04FB5C" w:rsidR="00FD5C4D" w:rsidRDefault="002325AA" w:rsidP="005831EF">
            <w:pPr>
              <w:jc w:val="both"/>
              <w:rPr>
                <w:rFonts w:ascii="Times New Roman" w:eastAsia="STKaiti" w:hAnsi="Times New Roman"/>
                <w:sz w:val="28"/>
                <w:lang w:val="uk-UA"/>
              </w:rPr>
            </w:pPr>
            <w:r w:rsidRPr="002325AA">
              <w:rPr>
                <w:rFonts w:ascii="Times New Roman" w:eastAsia="STKaiti" w:hAnsi="Times New Roman"/>
                <w:noProof/>
                <w:sz w:val="28"/>
                <w:lang w:val="uk-UA"/>
              </w:rPr>
              <w:drawing>
                <wp:anchor distT="0" distB="0" distL="114300" distR="114300" simplePos="0" relativeHeight="251664384" behindDoc="0" locked="0" layoutInCell="1" allowOverlap="1" wp14:anchorId="37741ED9" wp14:editId="36BF9649">
                  <wp:simplePos x="0" y="0"/>
                  <wp:positionH relativeFrom="column">
                    <wp:posOffset>2647</wp:posOffset>
                  </wp:positionH>
                  <wp:positionV relativeFrom="paragraph">
                    <wp:posOffset>57</wp:posOffset>
                  </wp:positionV>
                  <wp:extent cx="3476531" cy="550404"/>
                  <wp:effectExtent l="0" t="0" r="0" b="2540"/>
                  <wp:wrapSquare wrapText="bothSides"/>
                  <wp:docPr id="13440858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08588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531" cy="55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77F9DD1" w14:textId="77777777" w:rsidR="002325AA" w:rsidRDefault="002325AA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p w14:paraId="101276C3" w14:textId="128C369C" w:rsidR="000D7030" w:rsidRPr="00D85869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 xml:space="preserve">Правила можуть перераховуватися далі </w:t>
      </w:r>
      <w:r w:rsidR="002325AA">
        <w:rPr>
          <w:rFonts w:ascii="Times New Roman" w:eastAsia="STKaiti" w:hAnsi="Times New Roman"/>
          <w:sz w:val="28"/>
          <w:lang w:val="uk-UA"/>
        </w:rPr>
        <w:t>по мірі</w:t>
      </w:r>
      <w:r w:rsidRPr="00D85869">
        <w:rPr>
          <w:rFonts w:ascii="Times New Roman" w:eastAsia="STKaiti" w:hAnsi="Times New Roman"/>
          <w:sz w:val="28"/>
          <w:lang w:val="uk-UA"/>
        </w:rPr>
        <w:t xml:space="preserve"> ускладнення комбінації </w:t>
      </w:r>
      <w:r w:rsidR="00D85869" w:rsidRPr="00D85869">
        <w:rPr>
          <w:rFonts w:ascii="Times New Roman" w:eastAsia="STKaiti" w:hAnsi="Times New Roman"/>
          <w:sz w:val="28"/>
          <w:lang w:val="uk-UA"/>
        </w:rPr>
        <w:t>рис</w:t>
      </w:r>
      <w:r w:rsidRPr="00D85869">
        <w:rPr>
          <w:rFonts w:ascii="Times New Roman" w:eastAsia="STKaiti" w:hAnsi="Times New Roman"/>
          <w:sz w:val="28"/>
          <w:lang w:val="uk-UA"/>
        </w:rPr>
        <w:t xml:space="preserve"> ієрогліфів. Але г</w:t>
      </w:r>
      <w:r w:rsidR="002325AA">
        <w:rPr>
          <w:rFonts w:ascii="Times New Roman" w:eastAsia="STKaiti" w:hAnsi="Times New Roman"/>
          <w:sz w:val="28"/>
          <w:lang w:val="uk-UA"/>
        </w:rPr>
        <w:t>оловні</w:t>
      </w:r>
      <w:r w:rsidRPr="00D85869">
        <w:rPr>
          <w:rFonts w:ascii="Times New Roman" w:eastAsia="STKaiti" w:hAnsi="Times New Roman"/>
          <w:sz w:val="28"/>
          <w:lang w:val="uk-UA"/>
        </w:rPr>
        <w:t xml:space="preserve"> два правила - це: «зліва направо, від лівих </w:t>
      </w:r>
      <w:r w:rsidR="00D85869" w:rsidRPr="00D85869">
        <w:rPr>
          <w:rFonts w:ascii="Times New Roman" w:eastAsia="STKaiti" w:hAnsi="Times New Roman"/>
          <w:sz w:val="28"/>
          <w:lang w:val="uk-UA"/>
        </w:rPr>
        <w:t>рис</w:t>
      </w:r>
      <w:r w:rsidRPr="00D85869">
        <w:rPr>
          <w:rFonts w:ascii="Times New Roman" w:eastAsia="STKaiti" w:hAnsi="Times New Roman"/>
          <w:sz w:val="28"/>
          <w:lang w:val="uk-UA"/>
        </w:rPr>
        <w:t xml:space="preserve">» і «згори донизу, від верхніх </w:t>
      </w:r>
      <w:r w:rsidR="00D85869" w:rsidRPr="00D85869">
        <w:rPr>
          <w:rFonts w:ascii="Times New Roman" w:eastAsia="STKaiti" w:hAnsi="Times New Roman"/>
          <w:sz w:val="28"/>
          <w:lang w:val="uk-UA"/>
        </w:rPr>
        <w:t>рис</w:t>
      </w:r>
      <w:r w:rsidRPr="00D85869">
        <w:rPr>
          <w:rFonts w:ascii="Times New Roman" w:eastAsia="STKaiti" w:hAnsi="Times New Roman"/>
          <w:sz w:val="28"/>
          <w:lang w:val="uk-UA"/>
        </w:rPr>
        <w:t>».</w:t>
      </w:r>
    </w:p>
    <w:p w14:paraId="2F62D927" w14:textId="77777777" w:rsidR="000D7030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p w14:paraId="63B72781" w14:textId="3A8A5516" w:rsidR="00644D9C" w:rsidRPr="005831EF" w:rsidRDefault="00644D9C" w:rsidP="005831EF">
      <w:pPr>
        <w:jc w:val="center"/>
        <w:rPr>
          <w:rFonts w:ascii="Times New Roman" w:eastAsia="STKaiti" w:hAnsi="Times New Roman"/>
          <w:b/>
          <w:bCs/>
          <w:sz w:val="28"/>
          <w:lang w:val="uk-UA"/>
        </w:rPr>
      </w:pPr>
      <w:r w:rsidRPr="005831EF">
        <w:rPr>
          <w:rFonts w:ascii="Times New Roman" w:eastAsia="STKaiti" w:hAnsi="Times New Roman" w:hint="eastAsia"/>
          <w:b/>
          <w:bCs/>
          <w:sz w:val="28"/>
          <w:lang w:val="en-US"/>
        </w:rPr>
        <w:lastRenderedPageBreak/>
        <w:t>部件</w:t>
      </w:r>
      <w:r w:rsidRPr="005831EF">
        <w:rPr>
          <w:rFonts w:ascii="Times New Roman" w:eastAsia="STKaiti" w:hAnsi="Times New Roman"/>
          <w:b/>
          <w:bCs/>
          <w:sz w:val="28"/>
          <w:lang w:val="uk-UA"/>
        </w:rPr>
        <w:t xml:space="preserve"> Компоненти ієрогліфів</w:t>
      </w:r>
    </w:p>
    <w:p w14:paraId="7E317D7D" w14:textId="77777777" w:rsidR="000D7030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>Китайськ</w:t>
      </w:r>
      <w:r w:rsidRPr="00D85869">
        <w:rPr>
          <w:rFonts w:ascii="Times New Roman" w:eastAsia="STKaiti" w:hAnsi="Times New Roman" w:cs="Cambria"/>
          <w:sz w:val="28"/>
          <w:lang w:val="uk-UA"/>
        </w:rPr>
        <w:t>і</w:t>
      </w:r>
      <w:r w:rsidRPr="00D85869">
        <w:rPr>
          <w:rFonts w:ascii="Times New Roman" w:eastAsia="STKaiti" w:hAnsi="Times New Roman"/>
          <w:sz w:val="28"/>
          <w:lang w:val="uk-UA"/>
        </w:rPr>
        <w:t xml:space="preserve"> ієрогліфи, за винятком невеликої кількості простих (односкладових), які складаються з мінімальних рис, зазвичай можуть розкластися на дрібніші компоненти. Наприклад:</w:t>
      </w:r>
    </w:p>
    <w:p w14:paraId="02B5477F" w14:textId="32AC3896" w:rsidR="005F4576" w:rsidRPr="00D85869" w:rsidRDefault="005F4576" w:rsidP="00E777BE">
      <w:pPr>
        <w:jc w:val="center"/>
        <w:rPr>
          <w:rFonts w:ascii="Times New Roman" w:eastAsia="STKaiti" w:hAnsi="Times New Roman"/>
          <w:sz w:val="28"/>
          <w:lang w:val="uk-UA"/>
        </w:rPr>
      </w:pPr>
      <w:r w:rsidRPr="005F4576">
        <w:rPr>
          <w:rFonts w:ascii="Times New Roman" w:eastAsia="STKaiti" w:hAnsi="Times New Roman"/>
          <w:noProof/>
          <w:sz w:val="28"/>
          <w:lang w:val="uk-UA"/>
        </w:rPr>
        <w:drawing>
          <wp:inline distT="0" distB="0" distL="0" distR="0" wp14:anchorId="1403982E" wp14:editId="1FF59551">
            <wp:extent cx="4264182" cy="2166782"/>
            <wp:effectExtent l="0" t="0" r="3175" b="5080"/>
            <wp:docPr id="1680315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1547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5892" cy="217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19D3" w14:textId="77777777" w:rsidR="000D7030" w:rsidRPr="00D85869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p w14:paraId="27C0BAB8" w14:textId="654738E8" w:rsidR="005F4576" w:rsidRPr="005831EF" w:rsidRDefault="005F4576" w:rsidP="005831EF">
      <w:pPr>
        <w:jc w:val="center"/>
        <w:rPr>
          <w:rFonts w:ascii="Times New Roman" w:eastAsia="STKaiti" w:hAnsi="Times New Roman"/>
          <w:b/>
          <w:bCs/>
          <w:sz w:val="28"/>
          <w:lang w:val="ru-RU"/>
        </w:rPr>
      </w:pPr>
      <w:r w:rsidRPr="005831EF">
        <w:rPr>
          <w:rFonts w:ascii="Times New Roman" w:eastAsia="STKaiti" w:hAnsi="Times New Roman" w:hint="eastAsia"/>
          <w:b/>
          <w:bCs/>
          <w:sz w:val="28"/>
          <w:lang w:val="uk-UA"/>
        </w:rPr>
        <w:t>结构</w:t>
      </w:r>
      <w:r w:rsidRPr="005831EF">
        <w:rPr>
          <w:rFonts w:ascii="Times New Roman" w:eastAsia="STKaiti" w:hAnsi="Times New Roman" w:hint="eastAsia"/>
          <w:b/>
          <w:bCs/>
          <w:sz w:val="28"/>
          <w:lang w:val="uk-UA"/>
        </w:rPr>
        <w:t xml:space="preserve"> </w:t>
      </w:r>
      <w:r w:rsidRPr="005831EF">
        <w:rPr>
          <w:rFonts w:ascii="Times New Roman" w:eastAsia="STKaiti" w:hAnsi="Times New Roman"/>
          <w:b/>
          <w:bCs/>
          <w:sz w:val="28"/>
          <w:lang w:val="ru-RU"/>
        </w:rPr>
        <w:t xml:space="preserve">Структурна </w:t>
      </w:r>
      <w:proofErr w:type="spellStart"/>
      <w:r w:rsidRPr="005831EF">
        <w:rPr>
          <w:rFonts w:ascii="Times New Roman" w:eastAsia="STKaiti" w:hAnsi="Times New Roman"/>
          <w:b/>
          <w:bCs/>
          <w:sz w:val="28"/>
          <w:lang w:val="ru-RU"/>
        </w:rPr>
        <w:t>композиція</w:t>
      </w:r>
      <w:proofErr w:type="spellEnd"/>
      <w:r w:rsidRPr="005831EF">
        <w:rPr>
          <w:rFonts w:ascii="Times New Roman" w:eastAsia="STKaiti" w:hAnsi="Times New Roman"/>
          <w:b/>
          <w:bCs/>
          <w:sz w:val="28"/>
          <w:lang w:val="ru-RU"/>
        </w:rPr>
        <w:t xml:space="preserve"> </w:t>
      </w:r>
      <w:proofErr w:type="spellStart"/>
      <w:r w:rsidRPr="005831EF">
        <w:rPr>
          <w:rFonts w:ascii="Times New Roman" w:eastAsia="STKaiti" w:hAnsi="Times New Roman"/>
          <w:b/>
          <w:bCs/>
          <w:sz w:val="28"/>
          <w:lang w:val="ru-RU"/>
        </w:rPr>
        <w:t>ієрогліфів</w:t>
      </w:r>
      <w:proofErr w:type="spellEnd"/>
    </w:p>
    <w:p w14:paraId="0AF37F69" w14:textId="4652D80E" w:rsidR="000D7030" w:rsidRPr="00D85869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>Китайськ</w:t>
      </w:r>
      <w:r w:rsidRPr="00D85869">
        <w:rPr>
          <w:rFonts w:ascii="Times New Roman" w:eastAsia="STKaiti" w:hAnsi="Times New Roman" w:cs="Cambria"/>
          <w:sz w:val="28"/>
          <w:lang w:val="uk-UA"/>
        </w:rPr>
        <w:t>і</w:t>
      </w:r>
      <w:r w:rsidRPr="00D85869">
        <w:rPr>
          <w:rFonts w:ascii="Times New Roman" w:eastAsia="STKaiti" w:hAnsi="Times New Roman"/>
          <w:sz w:val="28"/>
          <w:lang w:val="uk-UA"/>
        </w:rPr>
        <w:t xml:space="preserve"> ієрогліфи зовні нагадують квадратні фігури, тому їх іноді називають «квадратною ієрогліфічною писемністю» (</w:t>
      </w:r>
      <w:r w:rsidR="00CB0226">
        <w:rPr>
          <w:rFonts w:ascii="Times New Roman" w:eastAsia="STKaiti" w:hAnsi="Times New Roman" w:hint="eastAsia"/>
          <w:sz w:val="28"/>
          <w:lang w:val="uk-UA"/>
        </w:rPr>
        <w:t>方块字</w:t>
      </w:r>
      <w:r w:rsidRPr="00D85869">
        <w:rPr>
          <w:rFonts w:ascii="Times New Roman" w:eastAsia="STKaiti" w:hAnsi="Times New Roman"/>
          <w:sz w:val="28"/>
          <w:lang w:val="uk-UA"/>
        </w:rPr>
        <w:t xml:space="preserve">). Коли ми пишемо ієрогліфи у квадратних рамках на сторінках зошита, ми намагаємося написати так, щоб елементи ієрогліфів могли бути розставлені </w:t>
      </w:r>
      <w:proofErr w:type="spellStart"/>
      <w:r w:rsidRPr="00D85869">
        <w:rPr>
          <w:rFonts w:ascii="Times New Roman" w:eastAsia="STKaiti" w:hAnsi="Times New Roman"/>
          <w:sz w:val="28"/>
          <w:lang w:val="uk-UA"/>
        </w:rPr>
        <w:t>пропорційно</w:t>
      </w:r>
      <w:proofErr w:type="spellEnd"/>
      <w:r w:rsidRPr="00D85869">
        <w:rPr>
          <w:rFonts w:ascii="Times New Roman" w:eastAsia="STKaiti" w:hAnsi="Times New Roman"/>
          <w:sz w:val="28"/>
          <w:lang w:val="uk-UA"/>
        </w:rPr>
        <w:t>, а ієрогліфи, як єдин</w:t>
      </w:r>
      <w:r w:rsidR="00CB0226">
        <w:rPr>
          <w:rFonts w:ascii="Times New Roman" w:eastAsia="STKaiti" w:hAnsi="Times New Roman"/>
          <w:sz w:val="28"/>
          <w:lang w:val="uk-UA"/>
        </w:rPr>
        <w:t>е</w:t>
      </w:r>
      <w:r w:rsidRPr="00D85869">
        <w:rPr>
          <w:rFonts w:ascii="Times New Roman" w:eastAsia="STKaiti" w:hAnsi="Times New Roman"/>
          <w:sz w:val="28"/>
          <w:lang w:val="uk-UA"/>
        </w:rPr>
        <w:t xml:space="preserve"> ціл</w:t>
      </w:r>
      <w:r w:rsidR="00CB0226">
        <w:rPr>
          <w:rFonts w:ascii="Times New Roman" w:eastAsia="STKaiti" w:hAnsi="Times New Roman"/>
          <w:sz w:val="28"/>
          <w:lang w:val="uk-UA"/>
        </w:rPr>
        <w:t>е,</w:t>
      </w:r>
      <w:r w:rsidRPr="00D85869">
        <w:rPr>
          <w:rFonts w:ascii="Times New Roman" w:eastAsia="STKaiti" w:hAnsi="Times New Roman"/>
          <w:sz w:val="28"/>
          <w:lang w:val="uk-UA"/>
        </w:rPr>
        <w:t xml:space="preserve"> виглядали врівноважено та красиво. За характером структурної композиції всі ієрогліфи мож</w:t>
      </w:r>
      <w:r w:rsidR="00CB0226">
        <w:rPr>
          <w:rFonts w:ascii="Times New Roman" w:eastAsia="STKaiti" w:hAnsi="Times New Roman"/>
          <w:sz w:val="28"/>
          <w:lang w:val="uk-UA"/>
        </w:rPr>
        <w:t>на</w:t>
      </w:r>
      <w:r w:rsidRPr="00D85869">
        <w:rPr>
          <w:rFonts w:ascii="Times New Roman" w:eastAsia="STKaiti" w:hAnsi="Times New Roman"/>
          <w:sz w:val="28"/>
          <w:lang w:val="uk-UA"/>
        </w:rPr>
        <w:t xml:space="preserve"> приблизно розділити на чотири групи:</w:t>
      </w:r>
    </w:p>
    <w:p w14:paraId="3A6B84C2" w14:textId="7D734A73" w:rsidR="000D7030" w:rsidRPr="00D85869" w:rsidRDefault="00CB0226" w:rsidP="00E777BE">
      <w:pPr>
        <w:jc w:val="center"/>
        <w:rPr>
          <w:rFonts w:ascii="Times New Roman" w:eastAsia="STKaiti" w:hAnsi="Times New Roman"/>
          <w:sz w:val="28"/>
          <w:lang w:val="uk-UA"/>
        </w:rPr>
      </w:pPr>
      <w:r w:rsidRPr="00CB0226">
        <w:rPr>
          <w:rFonts w:ascii="Times New Roman" w:eastAsia="STKaiti" w:hAnsi="Times New Roman"/>
          <w:noProof/>
          <w:sz w:val="28"/>
          <w:lang w:val="uk-UA"/>
        </w:rPr>
        <w:drawing>
          <wp:inline distT="0" distB="0" distL="0" distR="0" wp14:anchorId="4AFC27B8" wp14:editId="1928A943">
            <wp:extent cx="4834550" cy="2114711"/>
            <wp:effectExtent l="0" t="0" r="4445" b="0"/>
            <wp:docPr id="1018270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707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1926" cy="212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627C" w14:textId="77777777" w:rsidR="00894853" w:rsidRDefault="00894853" w:rsidP="005831EF">
      <w:pPr>
        <w:jc w:val="both"/>
        <w:rPr>
          <w:rFonts w:ascii="Times New Roman" w:eastAsia="STKaiti" w:hAnsi="Times New Roman"/>
          <w:sz w:val="28"/>
          <w:lang w:val="uk-UA"/>
        </w:rPr>
      </w:pPr>
    </w:p>
    <w:p w14:paraId="620CBF5C" w14:textId="5226D529" w:rsidR="00894853" w:rsidRPr="005831EF" w:rsidRDefault="00894853" w:rsidP="005831EF">
      <w:pPr>
        <w:jc w:val="center"/>
        <w:rPr>
          <w:rFonts w:ascii="Times New Roman" w:eastAsia="STKaiti" w:hAnsi="Times New Roman"/>
          <w:b/>
          <w:bCs/>
          <w:sz w:val="28"/>
          <w:lang w:val="ru-RU"/>
        </w:rPr>
      </w:pPr>
      <w:r w:rsidRPr="005831EF">
        <w:rPr>
          <w:rFonts w:ascii="Times New Roman" w:eastAsia="STKaiti" w:hAnsi="Times New Roman" w:hint="eastAsia"/>
          <w:b/>
          <w:bCs/>
          <w:sz w:val="28"/>
          <w:lang w:val="uk-UA"/>
        </w:rPr>
        <w:t>字</w:t>
      </w:r>
      <w:r w:rsidRPr="005831EF">
        <w:rPr>
          <w:rFonts w:ascii="Times New Roman" w:eastAsia="STKaiti" w:hAnsi="Times New Roman" w:hint="eastAsia"/>
          <w:b/>
          <w:bCs/>
          <w:sz w:val="28"/>
          <w:lang w:val="uk-UA"/>
        </w:rPr>
        <w:t>+</w:t>
      </w:r>
      <w:r w:rsidR="0043068B" w:rsidRPr="005831EF">
        <w:rPr>
          <w:rFonts w:ascii="Times New Roman" w:eastAsia="STKaiti" w:hAnsi="Times New Roman" w:hint="eastAsia"/>
          <w:b/>
          <w:bCs/>
          <w:sz w:val="28"/>
          <w:lang w:val="uk-UA"/>
        </w:rPr>
        <w:t>字</w:t>
      </w:r>
      <w:r w:rsidRPr="005831EF">
        <w:rPr>
          <w:rFonts w:ascii="Times New Roman" w:eastAsia="STKaiti" w:hAnsi="Times New Roman"/>
          <w:b/>
          <w:bCs/>
          <w:sz w:val="28"/>
          <w:lang w:val="uk-UA"/>
        </w:rPr>
        <w:t>=?</w:t>
      </w:r>
    </w:p>
    <w:p w14:paraId="49D0E75C" w14:textId="701B087D" w:rsidR="000D7030" w:rsidRPr="00D85869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 xml:space="preserve">У китайській мові ієрогліф плюс ієрогліф часто породжують нові ієрогліфи, наприклад: </w:t>
      </w:r>
      <w:r w:rsidR="0043068B">
        <w:rPr>
          <w:rFonts w:ascii="Times New Roman" w:eastAsia="STKaiti" w:hAnsi="Times New Roman" w:hint="eastAsia"/>
          <w:sz w:val="28"/>
          <w:lang w:val="uk-UA"/>
        </w:rPr>
        <w:t>女</w:t>
      </w:r>
      <w:r w:rsidRPr="00D85869">
        <w:rPr>
          <w:rFonts w:ascii="Times New Roman" w:eastAsia="STKaiti" w:hAnsi="Times New Roman"/>
          <w:sz w:val="28"/>
          <w:lang w:val="uk-UA"/>
        </w:rPr>
        <w:t xml:space="preserve"> (жінка) + </w:t>
      </w:r>
      <w:r w:rsidR="0043068B">
        <w:rPr>
          <w:rFonts w:ascii="Times New Roman" w:eastAsia="STKaiti" w:hAnsi="Times New Roman" w:hint="eastAsia"/>
          <w:sz w:val="28"/>
          <w:lang w:val="uk-UA"/>
        </w:rPr>
        <w:t>子</w:t>
      </w:r>
      <w:r w:rsidRPr="00D85869">
        <w:rPr>
          <w:rFonts w:ascii="Times New Roman" w:eastAsia="STKaiti" w:hAnsi="Times New Roman"/>
          <w:sz w:val="28"/>
          <w:lang w:val="uk-UA"/>
        </w:rPr>
        <w:t xml:space="preserve"> (син) = </w:t>
      </w:r>
      <w:r w:rsidR="0043068B">
        <w:rPr>
          <w:rFonts w:ascii="Times New Roman" w:eastAsia="STKaiti" w:hAnsi="Times New Roman" w:hint="eastAsia"/>
          <w:sz w:val="28"/>
          <w:lang w:val="uk-UA"/>
        </w:rPr>
        <w:t>好</w:t>
      </w:r>
      <w:r w:rsidRPr="00D85869">
        <w:rPr>
          <w:rFonts w:ascii="Times New Roman" w:eastAsia="STKaiti" w:hAnsi="Times New Roman"/>
          <w:sz w:val="28"/>
          <w:lang w:val="uk-UA"/>
        </w:rPr>
        <w:t xml:space="preserve"> (хороший).</w:t>
      </w:r>
    </w:p>
    <w:p w14:paraId="6E4888F0" w14:textId="3C3A21F0" w:rsidR="000D7030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 xml:space="preserve">Але іноді породжують нові слова, наприклад, при комбінації ієрогліфів </w:t>
      </w:r>
      <w:r w:rsidR="0043068B">
        <w:rPr>
          <w:rFonts w:ascii="Times New Roman" w:eastAsia="STKaiti" w:hAnsi="Times New Roman" w:hint="eastAsia"/>
          <w:sz w:val="28"/>
          <w:lang w:val="uk-UA"/>
        </w:rPr>
        <w:t>女</w:t>
      </w:r>
      <w:r w:rsidRPr="00D85869">
        <w:rPr>
          <w:rFonts w:ascii="Times New Roman" w:eastAsia="STKaiti" w:hAnsi="Times New Roman"/>
          <w:sz w:val="28"/>
          <w:lang w:val="uk-UA"/>
        </w:rPr>
        <w:t xml:space="preserve"> і </w:t>
      </w:r>
      <w:r w:rsidR="0043068B">
        <w:rPr>
          <w:rFonts w:ascii="Times New Roman" w:eastAsia="STKaiti" w:hAnsi="Times New Roman" w:hint="eastAsia"/>
          <w:sz w:val="28"/>
          <w:lang w:val="uk-UA"/>
        </w:rPr>
        <w:t>子</w:t>
      </w:r>
      <w:r w:rsidRPr="00D85869">
        <w:rPr>
          <w:rFonts w:ascii="Times New Roman" w:eastAsia="STKaiti" w:hAnsi="Times New Roman"/>
          <w:sz w:val="28"/>
          <w:lang w:val="uk-UA"/>
        </w:rPr>
        <w:t xml:space="preserve"> виходить слово </w:t>
      </w:r>
      <w:r w:rsidR="0043068B">
        <w:rPr>
          <w:rFonts w:ascii="Times New Roman" w:eastAsia="STKaiti" w:hAnsi="Times New Roman" w:hint="eastAsia"/>
          <w:sz w:val="28"/>
          <w:lang w:val="uk-UA"/>
        </w:rPr>
        <w:t>女子</w:t>
      </w:r>
      <w:r w:rsidRPr="00D85869">
        <w:rPr>
          <w:rFonts w:ascii="Times New Roman" w:eastAsia="STKaiti" w:hAnsi="Times New Roman"/>
          <w:sz w:val="28"/>
          <w:lang w:val="uk-UA"/>
        </w:rPr>
        <w:t xml:space="preserve"> («жінка») або </w:t>
      </w:r>
      <w:r w:rsidR="0043068B">
        <w:rPr>
          <w:rFonts w:ascii="Times New Roman" w:eastAsia="STKaiti" w:hAnsi="Times New Roman" w:hint="eastAsia"/>
          <w:sz w:val="28"/>
          <w:lang w:val="uk-UA"/>
        </w:rPr>
        <w:t>子女</w:t>
      </w:r>
      <w:r w:rsidRPr="00D85869">
        <w:rPr>
          <w:rFonts w:ascii="Times New Roman" w:eastAsia="STKaiti" w:hAnsi="Times New Roman"/>
          <w:sz w:val="28"/>
          <w:lang w:val="uk-UA"/>
        </w:rPr>
        <w:t xml:space="preserve"> («син і дочка», або «діти» взагалі).</w:t>
      </w:r>
    </w:p>
    <w:p w14:paraId="6FBA5B31" w14:textId="438D363A" w:rsidR="000D7030" w:rsidRPr="00D85869" w:rsidRDefault="0043068B" w:rsidP="00E777BE">
      <w:pPr>
        <w:jc w:val="center"/>
        <w:rPr>
          <w:rFonts w:ascii="Times New Roman" w:eastAsia="STKaiti" w:hAnsi="Times New Roman"/>
          <w:sz w:val="28"/>
          <w:lang w:val="uk-UA"/>
        </w:rPr>
      </w:pPr>
      <w:r w:rsidRPr="0043068B">
        <w:rPr>
          <w:rFonts w:ascii="Times New Roman" w:eastAsia="STKaiti" w:hAnsi="Times New Roman"/>
          <w:noProof/>
          <w:sz w:val="28"/>
          <w:lang w:val="uk-UA"/>
        </w:rPr>
        <w:lastRenderedPageBreak/>
        <w:drawing>
          <wp:inline distT="0" distB="0" distL="0" distR="0" wp14:anchorId="6E5732E3" wp14:editId="2248302B">
            <wp:extent cx="3029106" cy="1060505"/>
            <wp:effectExtent l="0" t="0" r="0" b="6350"/>
            <wp:docPr id="176850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00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29106" cy="106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5851" w14:textId="18605AEF" w:rsidR="000D7030" w:rsidRPr="00D85869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>Оск</w:t>
      </w:r>
      <w:r w:rsidRPr="00D85869">
        <w:rPr>
          <w:rFonts w:ascii="Times New Roman" w:eastAsia="STKaiti" w:hAnsi="Times New Roman" w:cs="Cambria"/>
          <w:sz w:val="28"/>
          <w:lang w:val="uk-UA"/>
        </w:rPr>
        <w:t>і</w:t>
      </w:r>
      <w:r w:rsidRPr="00D85869">
        <w:rPr>
          <w:rFonts w:ascii="Times New Roman" w:eastAsia="STKaiti" w:hAnsi="Times New Roman" w:cs="DengXian"/>
          <w:sz w:val="28"/>
          <w:lang w:val="uk-UA"/>
        </w:rPr>
        <w:t>льки</w:t>
      </w:r>
      <w:r w:rsidR="0043068B">
        <w:rPr>
          <w:rFonts w:ascii="Times New Roman" w:eastAsia="STKaiti" w:hAnsi="Times New Roman"/>
          <w:sz w:val="28"/>
          <w:lang w:val="uk-UA"/>
        </w:rPr>
        <w:t xml:space="preserve"> </w:t>
      </w:r>
      <w:r w:rsidR="0043068B">
        <w:rPr>
          <w:rFonts w:ascii="Times New Roman" w:eastAsia="STKaiti" w:hAnsi="Times New Roman" w:hint="eastAsia"/>
          <w:sz w:val="28"/>
          <w:lang w:val="uk-UA"/>
        </w:rPr>
        <w:t>好</w:t>
      </w:r>
      <w:r w:rsidRPr="00D85869">
        <w:rPr>
          <w:rFonts w:ascii="Times New Roman" w:eastAsia="STKaiti" w:hAnsi="Times New Roman"/>
          <w:sz w:val="28"/>
          <w:lang w:val="uk-UA"/>
        </w:rPr>
        <w:t>, як ієрогліф, є єдиним цілим, його треба писати в одній квадратній рамці, причому кожен із компонентів займає половину рамки.</w:t>
      </w:r>
    </w:p>
    <w:p w14:paraId="27CDFC76" w14:textId="0CB4B051" w:rsidR="000D7030" w:rsidRPr="00D85869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 xml:space="preserve">Слово </w:t>
      </w:r>
      <w:r w:rsidR="00A728B7">
        <w:rPr>
          <w:rFonts w:ascii="Times New Roman" w:eastAsia="STKaiti" w:hAnsi="Times New Roman" w:hint="eastAsia"/>
          <w:sz w:val="28"/>
          <w:lang w:val="uk-UA"/>
        </w:rPr>
        <w:t>女子</w:t>
      </w:r>
      <w:r w:rsidRPr="00D85869">
        <w:rPr>
          <w:rFonts w:ascii="Times New Roman" w:eastAsia="STKaiti" w:hAnsi="Times New Roman"/>
          <w:sz w:val="28"/>
          <w:lang w:val="uk-UA"/>
        </w:rPr>
        <w:t xml:space="preserve"> («жінка») складається із двох ієрогліфів, тому кожен ієрогліф займає окрему рамку.</w:t>
      </w:r>
    </w:p>
    <w:p w14:paraId="245AF6F6" w14:textId="77777777" w:rsidR="000D7030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>Для порівняння:</w:t>
      </w:r>
    </w:p>
    <w:p w14:paraId="525D0260" w14:textId="0B6D0E08" w:rsidR="00A728B7" w:rsidRPr="00D85869" w:rsidRDefault="00A728B7" w:rsidP="00E777BE">
      <w:pPr>
        <w:jc w:val="center"/>
        <w:rPr>
          <w:rFonts w:ascii="Times New Roman" w:eastAsia="STKaiti" w:hAnsi="Times New Roman"/>
          <w:sz w:val="28"/>
          <w:lang w:val="uk-UA"/>
        </w:rPr>
      </w:pPr>
      <w:r w:rsidRPr="00A728B7">
        <w:rPr>
          <w:rFonts w:ascii="Times New Roman" w:eastAsia="STKaiti" w:hAnsi="Times New Roman"/>
          <w:noProof/>
          <w:sz w:val="28"/>
          <w:lang w:val="uk-UA"/>
        </w:rPr>
        <w:drawing>
          <wp:inline distT="0" distB="0" distL="0" distR="0" wp14:anchorId="71C00718" wp14:editId="6EDD1AC7">
            <wp:extent cx="3352972" cy="984301"/>
            <wp:effectExtent l="0" t="0" r="0" b="6350"/>
            <wp:docPr id="121250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03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52972" cy="98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70BFB" w14:textId="77777777" w:rsidR="000D7030" w:rsidRDefault="000D7030" w:rsidP="005831EF">
      <w:pPr>
        <w:jc w:val="both"/>
        <w:rPr>
          <w:rFonts w:ascii="Batang" w:hAnsi="Batang" w:cs="Batang"/>
          <w:sz w:val="28"/>
          <w:lang w:val="uk-UA"/>
        </w:rPr>
      </w:pPr>
    </w:p>
    <w:p w14:paraId="00836676" w14:textId="4A1691C2" w:rsidR="00A728B7" w:rsidRPr="005831EF" w:rsidRDefault="00A728B7" w:rsidP="005831EF">
      <w:pPr>
        <w:jc w:val="center"/>
        <w:rPr>
          <w:rFonts w:ascii="Cambria" w:hAnsi="Cambria"/>
          <w:b/>
          <w:bCs/>
          <w:sz w:val="28"/>
          <w:lang w:val="uk-UA"/>
        </w:rPr>
      </w:pPr>
      <w:r w:rsidRPr="005831EF">
        <w:rPr>
          <w:rFonts w:ascii="Batang" w:hAnsi="Batang" w:cs="Batang" w:hint="eastAsia"/>
          <w:b/>
          <w:bCs/>
          <w:sz w:val="28"/>
          <w:lang w:val="uk-UA"/>
        </w:rPr>
        <w:t>字和词</w:t>
      </w:r>
      <w:r w:rsidRPr="005831EF">
        <w:rPr>
          <w:rFonts w:ascii="Batang" w:hAnsi="Batang" w:cs="Batang" w:hint="eastAsia"/>
          <w:b/>
          <w:bCs/>
          <w:sz w:val="28"/>
          <w:lang w:val="uk-UA"/>
        </w:rPr>
        <w:t xml:space="preserve"> </w:t>
      </w:r>
      <w:r w:rsidRPr="005831EF">
        <w:rPr>
          <w:rFonts w:ascii="Cambria" w:hAnsi="Cambria" w:cs="Batang"/>
          <w:b/>
          <w:bCs/>
          <w:sz w:val="28"/>
          <w:lang w:val="uk-UA"/>
        </w:rPr>
        <w:t>Ієрогліфи та слова</w:t>
      </w:r>
    </w:p>
    <w:p w14:paraId="5866209A" w14:textId="4AEC941F" w:rsidR="000D7030" w:rsidRPr="00A728B7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 xml:space="preserve">У китайській мові окремі ієрогліфи часто можуть виступати як слова, наприклад: </w:t>
      </w:r>
      <w:r w:rsidR="00A728B7">
        <w:rPr>
          <w:rFonts w:ascii="Times New Roman" w:eastAsia="STKaiti" w:hAnsi="Times New Roman" w:hint="eastAsia"/>
          <w:sz w:val="28"/>
          <w:lang w:val="uk-UA"/>
        </w:rPr>
        <w:t>人</w:t>
      </w:r>
      <w:r w:rsidRPr="00D85869">
        <w:rPr>
          <w:rFonts w:ascii="Times New Roman" w:eastAsia="STKaiti" w:hAnsi="Times New Roman"/>
          <w:sz w:val="28"/>
          <w:lang w:val="uk-UA"/>
        </w:rPr>
        <w:t>. Будь-який ієрогліф може стати складовою слова, наприклад:</w:t>
      </w:r>
      <w:r w:rsidR="00A728B7">
        <w:rPr>
          <w:rFonts w:ascii="Times New Roman" w:eastAsia="STKaiti" w:hAnsi="Times New Roman"/>
          <w:sz w:val="28"/>
          <w:lang w:val="uk-UA"/>
        </w:rPr>
        <w:t xml:space="preserve"> </w:t>
      </w:r>
      <w:r w:rsidR="00A728B7">
        <w:rPr>
          <w:rFonts w:ascii="Times New Roman" w:eastAsia="STKaiti" w:hAnsi="Times New Roman" w:hint="eastAsia"/>
          <w:sz w:val="28"/>
          <w:lang w:val="en-US"/>
        </w:rPr>
        <w:t>人口</w:t>
      </w:r>
      <w:r w:rsidR="00A728B7">
        <w:rPr>
          <w:rFonts w:ascii="Times New Roman" w:eastAsia="STKaiti" w:hAnsi="Times New Roman" w:hint="eastAsia"/>
          <w:sz w:val="28"/>
          <w:lang w:val="en-US"/>
        </w:rPr>
        <w:t>.</w:t>
      </w:r>
    </w:p>
    <w:p w14:paraId="60FD90C8" w14:textId="68F461E5" w:rsidR="000D7030" w:rsidRPr="00A728B7" w:rsidRDefault="000D7030" w:rsidP="005831EF">
      <w:pPr>
        <w:jc w:val="both"/>
        <w:rPr>
          <w:rFonts w:ascii="Times New Roman" w:eastAsia="STKaiti" w:hAnsi="Times New Roman"/>
          <w:sz w:val="28"/>
          <w:lang w:val="en-US"/>
        </w:rPr>
      </w:pPr>
      <w:r w:rsidRPr="00D85869">
        <w:rPr>
          <w:rFonts w:ascii="Times New Roman" w:eastAsia="STKaiti" w:hAnsi="Times New Roman"/>
          <w:sz w:val="28"/>
          <w:lang w:val="uk-UA"/>
        </w:rPr>
        <w:t xml:space="preserve">На основі деяких більш уживаних ієрогліфів можуть утворитися нові слова, наприклад: </w:t>
      </w:r>
      <w:r w:rsidR="00A728B7">
        <w:rPr>
          <w:rFonts w:ascii="Times New Roman" w:eastAsia="STKaiti" w:hAnsi="Times New Roman" w:hint="eastAsia"/>
          <w:sz w:val="28"/>
          <w:lang w:val="uk-UA"/>
        </w:rPr>
        <w:t>大</w:t>
      </w:r>
      <w:r w:rsidR="00A728B7">
        <w:rPr>
          <w:rFonts w:ascii="Times New Roman" w:eastAsia="STKaiti" w:hAnsi="Times New Roman" w:hint="eastAsia"/>
          <w:sz w:val="28"/>
          <w:lang w:val="uk-UA"/>
        </w:rPr>
        <w:t xml:space="preserve"> </w:t>
      </w:r>
      <w:r w:rsidR="00A728B7">
        <w:rPr>
          <w:rFonts w:ascii="Times New Roman" w:eastAsia="STKaiti" w:hAnsi="Times New Roman"/>
          <w:sz w:val="28"/>
          <w:lang w:val="uk-UA"/>
        </w:rPr>
        <w:t xml:space="preserve">і </w:t>
      </w:r>
      <w:r w:rsidR="00A728B7">
        <w:rPr>
          <w:rFonts w:ascii="Times New Roman" w:eastAsia="STKaiti" w:hAnsi="Times New Roman" w:hint="eastAsia"/>
          <w:sz w:val="28"/>
          <w:lang w:val="uk-UA"/>
        </w:rPr>
        <w:t>人</w:t>
      </w:r>
      <w:r w:rsidR="00A728B7">
        <w:rPr>
          <w:rFonts w:ascii="Times New Roman" w:eastAsia="STKaiti" w:hAnsi="Times New Roman"/>
          <w:sz w:val="28"/>
          <w:lang w:val="uk-UA"/>
        </w:rPr>
        <w:t>.</w:t>
      </w:r>
    </w:p>
    <w:p w14:paraId="7AA82484" w14:textId="00175A70" w:rsidR="000D7030" w:rsidRPr="00846621" w:rsidRDefault="00A728B7" w:rsidP="00E777BE">
      <w:pPr>
        <w:jc w:val="center"/>
        <w:rPr>
          <w:rFonts w:ascii="Times New Roman" w:eastAsia="STKaiti" w:hAnsi="Times New Roman"/>
          <w:sz w:val="28"/>
          <w:lang w:val="uk-UA"/>
        </w:rPr>
      </w:pPr>
      <w:r w:rsidRPr="00A728B7">
        <w:rPr>
          <w:rFonts w:ascii="Times New Roman" w:eastAsia="STKaiti" w:hAnsi="Times New Roman"/>
          <w:noProof/>
          <w:sz w:val="28"/>
          <w:lang w:val="uk-UA"/>
        </w:rPr>
        <w:drawing>
          <wp:inline distT="0" distB="0" distL="0" distR="0" wp14:anchorId="1AF529E5" wp14:editId="4A54FA4D">
            <wp:extent cx="3962604" cy="2781443"/>
            <wp:effectExtent l="0" t="0" r="0" b="0"/>
            <wp:docPr id="577610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1047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2604" cy="27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D052" w14:textId="09F90893" w:rsidR="000D7030" w:rsidRPr="00D85869" w:rsidRDefault="000D7030" w:rsidP="005831E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 w:cs="Cambria"/>
          <w:sz w:val="28"/>
          <w:lang w:val="uk-UA"/>
        </w:rPr>
        <w:t>І</w:t>
      </w:r>
      <w:r w:rsidRPr="00D85869">
        <w:rPr>
          <w:rFonts w:ascii="Times New Roman" w:eastAsia="STKaiti" w:hAnsi="Times New Roman" w:cs="DengXian"/>
          <w:sz w:val="28"/>
          <w:lang w:val="uk-UA"/>
        </w:rPr>
        <w:t>нод</w:t>
      </w:r>
      <w:r w:rsidRPr="00D85869">
        <w:rPr>
          <w:rFonts w:ascii="Times New Roman" w:eastAsia="STKaiti" w:hAnsi="Times New Roman" w:cs="Cambria"/>
          <w:sz w:val="28"/>
          <w:lang w:val="uk-UA"/>
        </w:rPr>
        <w:t>і</w:t>
      </w:r>
      <w:r w:rsidRPr="00D85869">
        <w:rPr>
          <w:rFonts w:ascii="Times New Roman" w:eastAsia="STKaiti" w:hAnsi="Times New Roman"/>
          <w:sz w:val="28"/>
          <w:lang w:val="uk-UA"/>
        </w:rPr>
        <w:t xml:space="preserve"> ми можемо вгадати зміст слова шляхом спостереження складових його ієрогліфів. Наприклад: </w:t>
      </w:r>
      <w:r w:rsidR="00846621">
        <w:rPr>
          <w:rFonts w:ascii="Times New Roman" w:eastAsia="STKaiti" w:hAnsi="Times New Roman" w:hint="eastAsia"/>
          <w:sz w:val="28"/>
          <w:lang w:val="en-US"/>
        </w:rPr>
        <w:t>女人</w:t>
      </w:r>
      <w:r w:rsidRPr="00D85869">
        <w:rPr>
          <w:rFonts w:ascii="Times New Roman" w:eastAsia="STKaiti" w:hAnsi="Times New Roman"/>
          <w:sz w:val="28"/>
          <w:lang w:val="uk-UA"/>
        </w:rPr>
        <w:t xml:space="preserve">, буквально означає «жіноча людина», тобто. жінка. Однак такий спосіб не завжди допомагає, тому що чимало слів, що складаються з двох або більше ієрогліфів, </w:t>
      </w:r>
      <w:r w:rsidRPr="00D85869">
        <w:rPr>
          <w:rFonts w:ascii="Times New Roman" w:eastAsia="STKaiti" w:hAnsi="Times New Roman"/>
          <w:sz w:val="28"/>
          <w:lang w:val="uk-UA"/>
        </w:rPr>
        <w:lastRenderedPageBreak/>
        <w:t xml:space="preserve">не можна механічно розділити. Наприклад: </w:t>
      </w:r>
      <w:r w:rsidR="00846621">
        <w:rPr>
          <w:rFonts w:ascii="Times New Roman" w:eastAsia="STKaiti" w:hAnsi="Times New Roman" w:hint="eastAsia"/>
          <w:sz w:val="28"/>
          <w:lang w:val="uk-UA"/>
        </w:rPr>
        <w:t>小人</w:t>
      </w:r>
      <w:r w:rsidR="00846621">
        <w:rPr>
          <w:rFonts w:ascii="Times New Roman" w:eastAsia="STKaiti" w:hAnsi="Times New Roman" w:hint="eastAsia"/>
          <w:sz w:val="28"/>
          <w:lang w:val="uk-UA"/>
        </w:rPr>
        <w:t xml:space="preserve"> </w:t>
      </w:r>
      <w:r w:rsidR="00846621">
        <w:rPr>
          <w:rFonts w:ascii="Times New Roman" w:eastAsia="STKaiti" w:hAnsi="Times New Roman"/>
          <w:sz w:val="28"/>
          <w:lang w:val="uk-UA"/>
        </w:rPr>
        <w:t xml:space="preserve"> </w:t>
      </w:r>
      <w:r w:rsidRPr="00D85869">
        <w:rPr>
          <w:rFonts w:ascii="Times New Roman" w:eastAsia="STKaiti" w:hAnsi="Times New Roman"/>
          <w:sz w:val="28"/>
          <w:lang w:val="uk-UA"/>
        </w:rPr>
        <w:t xml:space="preserve">дослівно означає «маленька людина», але справжній </w:t>
      </w:r>
      <w:r w:rsidR="00846621">
        <w:rPr>
          <w:rFonts w:ascii="Times New Roman" w:eastAsia="STKaiti" w:hAnsi="Times New Roman"/>
          <w:sz w:val="28"/>
          <w:lang w:val="uk-UA"/>
        </w:rPr>
        <w:t>його</w:t>
      </w:r>
      <w:r w:rsidRPr="00D85869">
        <w:rPr>
          <w:rFonts w:ascii="Times New Roman" w:eastAsia="STKaiti" w:hAnsi="Times New Roman"/>
          <w:sz w:val="28"/>
          <w:lang w:val="uk-UA"/>
        </w:rPr>
        <w:t xml:space="preserve"> </w:t>
      </w:r>
      <w:r w:rsidR="00846621">
        <w:rPr>
          <w:rFonts w:ascii="Times New Roman" w:eastAsia="STKaiti" w:hAnsi="Times New Roman"/>
          <w:sz w:val="28"/>
          <w:lang w:val="uk-UA"/>
        </w:rPr>
        <w:t xml:space="preserve">сенс </w:t>
      </w:r>
      <w:r w:rsidRPr="00D85869">
        <w:rPr>
          <w:rFonts w:ascii="Times New Roman" w:eastAsia="STKaiti" w:hAnsi="Times New Roman"/>
          <w:sz w:val="28"/>
          <w:lang w:val="uk-UA"/>
        </w:rPr>
        <w:t>- «негідник».</w:t>
      </w:r>
    </w:p>
    <w:p w14:paraId="1C18A286" w14:textId="1D25F104" w:rsidR="00D63CF2" w:rsidRDefault="000D7030" w:rsidP="000714AF">
      <w:pPr>
        <w:jc w:val="both"/>
        <w:rPr>
          <w:rFonts w:ascii="Times New Roman" w:eastAsia="STKaiti" w:hAnsi="Times New Roman"/>
          <w:sz w:val="28"/>
          <w:lang w:val="uk-UA"/>
        </w:rPr>
      </w:pPr>
      <w:r w:rsidRPr="00D85869">
        <w:rPr>
          <w:rFonts w:ascii="Times New Roman" w:eastAsia="STKaiti" w:hAnsi="Times New Roman"/>
          <w:sz w:val="28"/>
          <w:lang w:val="uk-UA"/>
        </w:rPr>
        <w:t>Сл</w:t>
      </w:r>
      <w:r w:rsidRPr="00D85869">
        <w:rPr>
          <w:rFonts w:ascii="Times New Roman" w:eastAsia="STKaiti" w:hAnsi="Times New Roman" w:cs="Cambria"/>
          <w:sz w:val="28"/>
          <w:lang w:val="uk-UA"/>
        </w:rPr>
        <w:t>і</w:t>
      </w:r>
      <w:r w:rsidRPr="00D85869">
        <w:rPr>
          <w:rFonts w:ascii="Times New Roman" w:eastAsia="STKaiti" w:hAnsi="Times New Roman" w:cs="DengXian"/>
          <w:sz w:val="28"/>
          <w:lang w:val="uk-UA"/>
        </w:rPr>
        <w:t>д</w:t>
      </w:r>
      <w:r w:rsidRPr="00D85869">
        <w:rPr>
          <w:rFonts w:ascii="Times New Roman" w:eastAsia="STKaiti" w:hAnsi="Times New Roman"/>
          <w:sz w:val="28"/>
          <w:lang w:val="uk-UA"/>
        </w:rPr>
        <w:t xml:space="preserve"> зазначити, що у сучасній китайській є невелика група ієрогліфів, які можуть самостійно вживатися як слово. Наприклад, ієрогліф </w:t>
      </w:r>
      <w:r w:rsidR="00846621">
        <w:rPr>
          <w:rFonts w:ascii="Times New Roman" w:eastAsia="STKaiti" w:hAnsi="Times New Roman" w:hint="eastAsia"/>
          <w:sz w:val="28"/>
          <w:lang w:val="uk-UA"/>
        </w:rPr>
        <w:t>习</w:t>
      </w:r>
      <w:r w:rsidRPr="00D85869">
        <w:rPr>
          <w:rFonts w:ascii="Times New Roman" w:eastAsia="STKaiti" w:hAnsi="Times New Roman"/>
          <w:sz w:val="28"/>
          <w:lang w:val="uk-UA"/>
        </w:rPr>
        <w:t xml:space="preserve"> із слова </w:t>
      </w:r>
      <w:r w:rsidR="005831EF">
        <w:rPr>
          <w:rFonts w:ascii="Times New Roman" w:eastAsia="STKaiti" w:hAnsi="Times New Roman" w:hint="eastAsia"/>
          <w:sz w:val="28"/>
          <w:lang w:val="uk-UA"/>
        </w:rPr>
        <w:t>学习</w:t>
      </w:r>
      <w:r w:rsidRPr="00D85869">
        <w:rPr>
          <w:rFonts w:ascii="Times New Roman" w:eastAsia="STKaiti" w:hAnsi="Times New Roman"/>
          <w:sz w:val="28"/>
          <w:lang w:val="uk-UA"/>
        </w:rPr>
        <w:t xml:space="preserve"> та ієрогліф</w:t>
      </w:r>
      <w:r w:rsidR="005831EF">
        <w:rPr>
          <w:rFonts w:ascii="Times New Roman" w:eastAsia="STKaiti" w:hAnsi="Times New Roman"/>
          <w:sz w:val="28"/>
          <w:lang w:val="uk-UA"/>
        </w:rPr>
        <w:t xml:space="preserve"> </w:t>
      </w:r>
      <w:r w:rsidR="005831EF">
        <w:rPr>
          <w:rFonts w:ascii="Times New Roman" w:eastAsia="STKaiti" w:hAnsi="Times New Roman" w:hint="eastAsia"/>
          <w:sz w:val="28"/>
          <w:lang w:val="uk-UA"/>
        </w:rPr>
        <w:t>语</w:t>
      </w:r>
      <w:r w:rsidRPr="00D85869">
        <w:rPr>
          <w:rFonts w:ascii="Times New Roman" w:eastAsia="STKaiti" w:hAnsi="Times New Roman"/>
          <w:sz w:val="28"/>
          <w:lang w:val="uk-UA"/>
        </w:rPr>
        <w:t xml:space="preserve"> зі слова </w:t>
      </w:r>
      <w:r w:rsidR="005831EF">
        <w:rPr>
          <w:rFonts w:ascii="Times New Roman" w:eastAsia="STKaiti" w:hAnsi="Times New Roman" w:hint="eastAsia"/>
          <w:sz w:val="28"/>
          <w:lang w:val="uk-UA"/>
        </w:rPr>
        <w:t>汉语</w:t>
      </w:r>
      <w:r w:rsidRPr="00D85869">
        <w:rPr>
          <w:rFonts w:ascii="Times New Roman" w:eastAsia="STKaiti" w:hAnsi="Times New Roman"/>
          <w:sz w:val="28"/>
          <w:lang w:val="uk-UA"/>
        </w:rPr>
        <w:t>. Вони називаються "зв'язковими морфемами"</w:t>
      </w:r>
      <w:r w:rsidR="005831EF">
        <w:rPr>
          <w:rFonts w:ascii="Times New Roman" w:eastAsia="STKaiti" w:hAnsi="Times New Roman"/>
          <w:sz w:val="28"/>
          <w:lang w:val="uk-UA"/>
        </w:rPr>
        <w:t>.</w:t>
      </w:r>
    </w:p>
    <w:p w14:paraId="78AB8110" w14:textId="77777777" w:rsidR="00907B0B" w:rsidRPr="00D85869" w:rsidRDefault="00907B0B" w:rsidP="000714AF">
      <w:pPr>
        <w:jc w:val="both"/>
        <w:rPr>
          <w:rFonts w:ascii="Times New Roman" w:eastAsia="STKaiti" w:hAnsi="Times New Roman"/>
          <w:sz w:val="28"/>
          <w:lang w:val="uk-UA"/>
        </w:rPr>
      </w:pPr>
    </w:p>
    <w:sectPr w:rsidR="00907B0B" w:rsidRPr="00D85869" w:rsidSect="001308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030"/>
    <w:rsid w:val="00012891"/>
    <w:rsid w:val="00035D6E"/>
    <w:rsid w:val="000714AF"/>
    <w:rsid w:val="000A1DCB"/>
    <w:rsid w:val="000B29DE"/>
    <w:rsid w:val="000D7030"/>
    <w:rsid w:val="00130887"/>
    <w:rsid w:val="00153137"/>
    <w:rsid w:val="002325AA"/>
    <w:rsid w:val="0026680E"/>
    <w:rsid w:val="002B1E9F"/>
    <w:rsid w:val="002C12C0"/>
    <w:rsid w:val="00344089"/>
    <w:rsid w:val="00354167"/>
    <w:rsid w:val="00354C81"/>
    <w:rsid w:val="003812EF"/>
    <w:rsid w:val="003E1438"/>
    <w:rsid w:val="003E4A13"/>
    <w:rsid w:val="0043068B"/>
    <w:rsid w:val="00500FF9"/>
    <w:rsid w:val="00544C38"/>
    <w:rsid w:val="005831EF"/>
    <w:rsid w:val="005839B2"/>
    <w:rsid w:val="005A6810"/>
    <w:rsid w:val="005D5940"/>
    <w:rsid w:val="005F4576"/>
    <w:rsid w:val="0062010C"/>
    <w:rsid w:val="0062501C"/>
    <w:rsid w:val="0063105B"/>
    <w:rsid w:val="00644D9C"/>
    <w:rsid w:val="00684F18"/>
    <w:rsid w:val="006D37FE"/>
    <w:rsid w:val="006E75DC"/>
    <w:rsid w:val="006F00B6"/>
    <w:rsid w:val="00753298"/>
    <w:rsid w:val="00797315"/>
    <w:rsid w:val="007A6ABD"/>
    <w:rsid w:val="007D6943"/>
    <w:rsid w:val="0082200D"/>
    <w:rsid w:val="00846621"/>
    <w:rsid w:val="00852FC8"/>
    <w:rsid w:val="0088769D"/>
    <w:rsid w:val="00894853"/>
    <w:rsid w:val="008A7A91"/>
    <w:rsid w:val="008B3E07"/>
    <w:rsid w:val="008D6FAF"/>
    <w:rsid w:val="00907B0B"/>
    <w:rsid w:val="0091245F"/>
    <w:rsid w:val="0092212B"/>
    <w:rsid w:val="0093362A"/>
    <w:rsid w:val="00A56B1E"/>
    <w:rsid w:val="00A6773E"/>
    <w:rsid w:val="00A728B7"/>
    <w:rsid w:val="00A80AE2"/>
    <w:rsid w:val="00AF6856"/>
    <w:rsid w:val="00B41995"/>
    <w:rsid w:val="00BD3894"/>
    <w:rsid w:val="00C56327"/>
    <w:rsid w:val="00CB0226"/>
    <w:rsid w:val="00CB106F"/>
    <w:rsid w:val="00D63CF2"/>
    <w:rsid w:val="00D65091"/>
    <w:rsid w:val="00D7673C"/>
    <w:rsid w:val="00D85869"/>
    <w:rsid w:val="00D86545"/>
    <w:rsid w:val="00D95AAD"/>
    <w:rsid w:val="00DD7A66"/>
    <w:rsid w:val="00E13990"/>
    <w:rsid w:val="00E245CA"/>
    <w:rsid w:val="00E27F79"/>
    <w:rsid w:val="00E777BE"/>
    <w:rsid w:val="00E83750"/>
    <w:rsid w:val="00EA2944"/>
    <w:rsid w:val="00EB1FC6"/>
    <w:rsid w:val="00ED3A11"/>
    <w:rsid w:val="00F22FCF"/>
    <w:rsid w:val="00F70016"/>
    <w:rsid w:val="00F836B4"/>
    <w:rsid w:val="00FC42F1"/>
    <w:rsid w:val="00FD5C4D"/>
    <w:rsid w:val="00FF2618"/>
    <w:rsid w:val="00FF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A5FE1"/>
  <w15:chartTrackingRefBased/>
  <w15:docId w15:val="{46172AC7-D933-478A-8E47-5E27D14B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UA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wtze">
    <w:name w:val="hwtze"/>
    <w:basedOn w:val="a0"/>
    <w:rsid w:val="00F22FCF"/>
  </w:style>
  <w:style w:type="character" w:customStyle="1" w:styleId="rynqvb">
    <w:name w:val="rynqvb"/>
    <w:basedOn w:val="a0"/>
    <w:rsid w:val="00F22FCF"/>
  </w:style>
  <w:style w:type="table" w:styleId="a3">
    <w:name w:val="Table Grid"/>
    <w:basedOn w:val="a1"/>
    <w:uiPriority w:val="39"/>
    <w:rsid w:val="00922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A7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1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Сінєльник</dc:creator>
  <cp:keywords/>
  <dc:description/>
  <cp:lastModifiedBy>Ольга Сінєльник</cp:lastModifiedBy>
  <cp:revision>42</cp:revision>
  <dcterms:created xsi:type="dcterms:W3CDTF">2024-02-13T14:03:00Z</dcterms:created>
  <dcterms:modified xsi:type="dcterms:W3CDTF">2024-02-20T09:10:00Z</dcterms:modified>
</cp:coreProperties>
</file>