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ОСНОВНІ ДЖЕРЕЛА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Навчальна література: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Велика, І.О. Основна іноземна мова (німецька) : навчальний посібник для формування граматичної компетенції студентів освітнього ступеня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бакалавр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професійних спрямувань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Мова і література (німецька)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Переклад (німецька мова)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». [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 :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http://ebooks.znu.edu.ua/files/metodychky/2015/05/0036157.doc</w:t>
        </w:r>
      </w:hyperlink>
    </w:p>
    <w:p>
      <w:pPr>
        <w:numPr>
          <w:ilvl w:val="0"/>
          <w:numId w:val="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Захарова, Н.В. Основна іноземна мова (німецька): морфологія : практикум до самост. роботи для студ. фак-ту інозем. філол. Запоріжжя : ЗНУ.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129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Іменні форми дієслова в сучасній німецькій мові (Nominalformen des Verbs in der deutschen Gegenwartssprache): Навч. посіб. для студ. фак. інозем. філолог. // Укл.: Бережко Т. М., Бєлозьорова Ю. С., Шапочка Н.В.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Запоріжжя, 2003.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102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Інфінітивні конструкції у сучасній німецькій мові : монографія. [Електроний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 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http://culonline.com.ua/Books/infinytyvni_konstr.pdf#toolbar=0</w:t>
        </w:r>
      </w:hyperlink>
    </w:p>
    <w:p>
      <w:pPr>
        <w:numPr>
          <w:ilvl w:val="0"/>
          <w:numId w:val="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Основна іноземна мова (німецька) : навч. посіб. для форм. комунікатив. компетен. студ. освіт.-кваліф. рівня "бакалавр" проф. спрям. "Мова та література (німецька)", "Переклад (німецька мова)". // Укл.: Бєлозьорова Ю.С., Курохтіна А.М., Романенко О. В., Федоренко Л.В.  [Електроний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http://ebooks.znu.edu.ua/files/metodychky/2013/04/0030350.doc</w:t>
        </w:r>
      </w:hyperlink>
    </w:p>
    <w:p>
      <w:pPr>
        <w:numPr>
          <w:ilvl w:val="0"/>
          <w:numId w:val="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Основна іноземна мова (німецька) : практикум з домашнього читання для студ. ф-ту іноземної філології освітньо-кваліфікац. рівня "бакалавр" проф. спрямувань "Мова і література (німецька)", "Переклад (німецька мова)"// Укл. Вапіров, С.Ю., Федоренко Л.В. [Електроний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 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http://ebooks.znu.edu.ua/files/metodychky/2014/04/0032099.doc</w:t>
        </w:r>
      </w:hyperlink>
    </w:p>
    <w:p>
      <w:pPr>
        <w:numPr>
          <w:ilvl w:val="0"/>
          <w:numId w:val="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Aspekte B1+ // Koithan Ute, Schmitz Helen, Sieber Tanja, Sonntag Ralf, Ochmann Nana- Langenscheidt: Berlin, München, Wien, Zürich, New York.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192 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Інформаційні ресурси: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Der Weg: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Електронний журнал з країнознавства німецької мови / Розробник Гете інститут, Київ [Електроний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доступу: 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www.derweg.de</w:t>
        </w:r>
      </w:hyperlink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Goether: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Електронний навчальний журнал з німецької мови / Розробник Гете інститут, Мюнхен [Електроний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доступу: 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http://www.goethe.de/</w:t>
        </w:r>
      </w:hyperlink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Schritte: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Електронний журнал з граматики німецької мови / Розробник Гете інститут, Київ [Електроний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доступу: 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www.schritte.de</w:t>
        </w:r>
      </w:hyperlink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Vitamin: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Електронний журнал з лексики та країнознавства німецької мови / Розробник Гете інститут, Мюнхен [Електроний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доступу: 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www.vitamin.de</w:t>
        </w:r>
      </w:hyperlink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Институт им. Гете. Информационные центры и библиотеки [Електроний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доступу: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http://www.goethe.de</w:t>
        </w:r>
      </w:hyperlink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LL-Web: Lernmaterial von und für Lehrer/inn/en [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 :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http://vs-material.wegerer.at</w:t>
        </w:r>
      </w:hyperlink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Pädagogische Hochschule Freiburg [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доступу: 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https://www.ph-freiburg.de</w:t>
        </w:r>
      </w:hyperlink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Spektrum.de [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 :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http://www.spektrum.de</w:t>
        </w:r>
      </w:hyperlink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Deutschland.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Frankfurt am Main.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1-6 [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Електроний ресурс].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Режим доступу: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www.magazine-deutschland.de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13" Type="http://schemas.openxmlformats.org/officeDocument/2006/relationships/numbering" /><Relationship TargetMode="External" Target="http://ebooks.znu.edu.ua/files/metodychky/2014/04/0032099.doc" Id="docRId3" Type="http://schemas.openxmlformats.org/officeDocument/2006/relationships/hyperlink" /><Relationship TargetMode="External" Target="http://www.vitamin.de/" Id="docRId7" Type="http://schemas.openxmlformats.org/officeDocument/2006/relationships/hyperlink" /><Relationship TargetMode="External" Target="https://www.ph-freiburg.de/" Id="docRId10" Type="http://schemas.openxmlformats.org/officeDocument/2006/relationships/hyperlink" /><Relationship Target="styles.xml" Id="docRId14" Type="http://schemas.openxmlformats.org/officeDocument/2006/relationships/styles" /><Relationship TargetMode="External" Target="http://ebooks.znu.edu.ua/files/metodychky/2013/04/0030350.doc" Id="docRId2" Type="http://schemas.openxmlformats.org/officeDocument/2006/relationships/hyperlink" /><Relationship TargetMode="External" Target="http://www.schritte.de/" Id="docRId6" Type="http://schemas.openxmlformats.org/officeDocument/2006/relationships/hyperlink" /><Relationship TargetMode="External" Target="http://culonline.com.ua/Books/infinytyvni_konstr.pdf" Id="docRId1" Type="http://schemas.openxmlformats.org/officeDocument/2006/relationships/hyperlink" /><Relationship TargetMode="External" Target="http://www.spektrum.de/" Id="docRId11" Type="http://schemas.openxmlformats.org/officeDocument/2006/relationships/hyperlink" /><Relationship TargetMode="External" Target="http://www.goethe.de/" Id="docRId5" Type="http://schemas.openxmlformats.org/officeDocument/2006/relationships/hyperlink" /><Relationship TargetMode="External" Target="http://vs-material.wegerer.at/" Id="docRId9" Type="http://schemas.openxmlformats.org/officeDocument/2006/relationships/hyperlink" /><Relationship TargetMode="External" Target="http://ebooks.znu.edu.ua/files/metodychky/2015/05/0036157.doc" Id="docRId0" Type="http://schemas.openxmlformats.org/officeDocument/2006/relationships/hyperlink" /><Relationship TargetMode="External" Target="http://www.magazine-deutschland.de/" Id="docRId12" Type="http://schemas.openxmlformats.org/officeDocument/2006/relationships/hyperlink" /><Relationship TargetMode="External" Target="http://www.derweg.de/" Id="docRId4" Type="http://schemas.openxmlformats.org/officeDocument/2006/relationships/hyperlink" /><Relationship TargetMode="External" Target="http://www.goethe.de/" Id="docRId8" Type="http://schemas.openxmlformats.org/officeDocument/2006/relationships/hyperlink" /></Relationships>
</file>