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2F13" w14:textId="4D81B9A3" w:rsidR="00220407" w:rsidRDefault="00497EF6" w:rsidP="00185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EF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97EF6">
        <w:rPr>
          <w:rFonts w:ascii="Times New Roman" w:hAnsi="Times New Roman" w:cs="Times New Roman"/>
          <w:sz w:val="28"/>
          <w:szCs w:val="28"/>
          <w:lang w:val="uk-UA"/>
        </w:rPr>
        <w:t xml:space="preserve">урс «Організація інтелектуального 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>дозвілля» призначено для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>магістрантів денної та заочної форми навчання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освітньо-професійної програми «</w:t>
      </w:r>
      <w:r w:rsidR="00A24E7B" w:rsidRPr="001855B1">
        <w:rPr>
          <w:rFonts w:ascii="Times New Roman" w:hAnsi="Times New Roman"/>
          <w:sz w:val="28"/>
          <w:szCs w:val="28"/>
          <w:lang w:val="uk-UA"/>
        </w:rPr>
        <w:t>Організація освітнього середовища»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>. Курс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>належить до групи дисциплін вільного вибору магістранта і складової,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>яка передбачає формування професійних компетенцій. Курс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5B1">
        <w:rPr>
          <w:rFonts w:ascii="Times New Roman" w:hAnsi="Times New Roman" w:cs="Times New Roman"/>
          <w:sz w:val="28"/>
          <w:szCs w:val="28"/>
          <w:lang w:val="uk-UA"/>
        </w:rPr>
        <w:t>призначення для розвитку і формування в магістрантів</w:t>
      </w:r>
      <w:r w:rsidRPr="00497EF6">
        <w:rPr>
          <w:rFonts w:ascii="Times New Roman" w:hAnsi="Times New Roman" w:cs="Times New Roman"/>
          <w:sz w:val="28"/>
          <w:szCs w:val="28"/>
          <w:lang w:val="uk-UA"/>
        </w:rPr>
        <w:t xml:space="preserve"> знань та умінь,</w:t>
      </w:r>
      <w:r w:rsidRPr="00497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EF6">
        <w:rPr>
          <w:rFonts w:ascii="Times New Roman" w:hAnsi="Times New Roman" w:cs="Times New Roman"/>
          <w:sz w:val="28"/>
          <w:szCs w:val="28"/>
          <w:lang w:val="uk-UA"/>
        </w:rPr>
        <w:t>необхідних для організаційної педагогічної діяльності.</w:t>
      </w:r>
    </w:p>
    <w:p w14:paraId="734F0663" w14:textId="20919F68" w:rsidR="0087397A" w:rsidRPr="00497EF6" w:rsidRDefault="0087397A" w:rsidP="00873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курсу</w:t>
      </w:r>
      <w:r w:rsidRPr="0087397A">
        <w:rPr>
          <w:rFonts w:ascii="Times New Roman" w:hAnsi="Times New Roman" w:cs="Times New Roman"/>
          <w:sz w:val="28"/>
          <w:szCs w:val="28"/>
          <w:lang w:val="uk-UA"/>
        </w:rPr>
        <w:t>: формування та розвиток у магістрантів знань та вмінь,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97A">
        <w:rPr>
          <w:rFonts w:ascii="Times New Roman" w:hAnsi="Times New Roman" w:cs="Times New Roman"/>
          <w:sz w:val="28"/>
          <w:szCs w:val="28"/>
          <w:lang w:val="uk-UA"/>
        </w:rPr>
        <w:t>необхідних для формування психологічної та методичної готовності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97A">
        <w:rPr>
          <w:rFonts w:ascii="Times New Roman" w:hAnsi="Times New Roman" w:cs="Times New Roman"/>
          <w:sz w:val="28"/>
          <w:szCs w:val="28"/>
          <w:lang w:val="uk-UA"/>
        </w:rPr>
        <w:t>організації інтелектуального середовища у ході психолого-педагогічної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97A">
        <w:rPr>
          <w:rFonts w:ascii="Times New Roman" w:hAnsi="Times New Roman" w:cs="Times New Roman"/>
          <w:sz w:val="28"/>
          <w:szCs w:val="28"/>
          <w:lang w:val="uk-UA"/>
        </w:rPr>
        <w:t>роботи з учнями початкової школи в атмосфері взаємодовіри,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97A">
        <w:rPr>
          <w:rFonts w:ascii="Times New Roman" w:hAnsi="Times New Roman" w:cs="Times New Roman"/>
          <w:sz w:val="28"/>
          <w:szCs w:val="28"/>
          <w:lang w:val="uk-UA"/>
        </w:rPr>
        <w:t>гармонійної і конструктивної співпраці, свободи творчості, усунення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97A">
        <w:rPr>
          <w:rFonts w:ascii="Times New Roman" w:hAnsi="Times New Roman" w:cs="Times New Roman"/>
          <w:sz w:val="28"/>
          <w:szCs w:val="28"/>
          <w:lang w:val="uk-UA"/>
        </w:rPr>
        <w:t>обмежень для інтелектуального пошуку.</w:t>
      </w:r>
    </w:p>
    <w:p w14:paraId="491932F7" w14:textId="6EEA59D7" w:rsidR="00BA49BB" w:rsidRPr="00BA49BB" w:rsidRDefault="00BA49BB" w:rsidP="0087397A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курс</w:t>
      </w: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інтелектуального дозвілля</w:t>
      </w: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»: </w:t>
      </w:r>
      <w:r w:rsidRPr="00873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BA49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Введення у поняття інтелектуального дозвілля.</w:t>
      </w:r>
    </w:p>
    <w:p w14:paraId="66C50C23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Що таке інтелектуальне дозвілля?</w:t>
      </w:r>
    </w:p>
    <w:p w14:paraId="306F95D3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Види інтелектуального дозвілля.</w:t>
      </w:r>
    </w:p>
    <w:p w14:paraId="43D383D6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Значення інтелектуального дозвілля у розвиток особистості.</w:t>
      </w:r>
    </w:p>
    <w:p w14:paraId="24758DD3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Теоретичні засади організації інтелектуального дозвілля.</w:t>
      </w:r>
    </w:p>
    <w:p w14:paraId="4CCE8C67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вибору занять для дозвілля.</w:t>
      </w:r>
    </w:p>
    <w:p w14:paraId="2AED2077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Соціальні чинники, що впливають організацію дозвілля.</w:t>
      </w:r>
    </w:p>
    <w:p w14:paraId="66032EEC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Роль культури у створенні інтелектуального дозвілля.</w:t>
      </w:r>
    </w:p>
    <w:p w14:paraId="232C0EB2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Практичні рекомендації щодо організації інтелектуального дозвілля.</w:t>
      </w:r>
    </w:p>
    <w:p w14:paraId="6C3C78E9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Як вибрати відповідні заняття?</w:t>
      </w:r>
    </w:p>
    <w:p w14:paraId="66F76FF6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Як скласти індивідуальний план інтелектуального розвитку?</w:t>
      </w:r>
    </w:p>
    <w:p w14:paraId="3D8F312B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Як створити сприятливу атмосферу для інтелектуального дозвілля?</w:t>
      </w:r>
    </w:p>
    <w:p w14:paraId="395E21AD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Сучасні тенденції у створенні інтелектуального дозвілля.</w:t>
      </w:r>
    </w:p>
    <w:p w14:paraId="6B3EC8A1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Онлайн-платформи для навчання та розвитку.</w:t>
      </w:r>
    </w:p>
    <w:p w14:paraId="62A3C012" w14:textId="77777777" w:rsidR="00BA49BB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Мобільні програми для інтелектуального дозвілля.</w:t>
      </w:r>
    </w:p>
    <w:p w14:paraId="5031AAAD" w14:textId="3F0C6ED8" w:rsidR="00497EF6" w:rsidRPr="00BA49BB" w:rsidRDefault="00BA49BB" w:rsidP="00BA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BB">
        <w:rPr>
          <w:rFonts w:ascii="Times New Roman" w:hAnsi="Times New Roman" w:cs="Times New Roman"/>
          <w:sz w:val="28"/>
          <w:szCs w:val="28"/>
          <w:lang w:val="uk-UA"/>
        </w:rPr>
        <w:t>Соціальні мережі як інструмент організації інтелектуального дозвілля</w:t>
      </w:r>
    </w:p>
    <w:sectPr w:rsidR="00497EF6" w:rsidRPr="00BA49BB" w:rsidSect="00881F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0384"/>
    <w:multiLevelType w:val="hybridMultilevel"/>
    <w:tmpl w:val="0D80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F7E"/>
    <w:multiLevelType w:val="hybridMultilevel"/>
    <w:tmpl w:val="D2C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1C10"/>
    <w:multiLevelType w:val="hybridMultilevel"/>
    <w:tmpl w:val="9092B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81504"/>
    <w:multiLevelType w:val="hybridMultilevel"/>
    <w:tmpl w:val="F7C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26E3"/>
    <w:multiLevelType w:val="hybridMultilevel"/>
    <w:tmpl w:val="2A3A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751B"/>
    <w:multiLevelType w:val="hybridMultilevel"/>
    <w:tmpl w:val="C44C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41E2D"/>
    <w:multiLevelType w:val="hybridMultilevel"/>
    <w:tmpl w:val="A7B2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675A3"/>
    <w:multiLevelType w:val="hybridMultilevel"/>
    <w:tmpl w:val="8A7C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5747C"/>
    <w:multiLevelType w:val="hybridMultilevel"/>
    <w:tmpl w:val="F65C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44596">
    <w:abstractNumId w:val="7"/>
  </w:num>
  <w:num w:numId="2" w16cid:durableId="607158019">
    <w:abstractNumId w:val="6"/>
  </w:num>
  <w:num w:numId="3" w16cid:durableId="706415324">
    <w:abstractNumId w:val="4"/>
  </w:num>
  <w:num w:numId="4" w16cid:durableId="482115165">
    <w:abstractNumId w:val="1"/>
  </w:num>
  <w:num w:numId="5" w16cid:durableId="1947541404">
    <w:abstractNumId w:val="5"/>
  </w:num>
  <w:num w:numId="6" w16cid:durableId="337124730">
    <w:abstractNumId w:val="8"/>
  </w:num>
  <w:num w:numId="7" w16cid:durableId="1444692226">
    <w:abstractNumId w:val="3"/>
  </w:num>
  <w:num w:numId="8" w16cid:durableId="1231500037">
    <w:abstractNumId w:val="0"/>
  </w:num>
  <w:num w:numId="9" w16cid:durableId="3277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07"/>
    <w:rsid w:val="001855B1"/>
    <w:rsid w:val="00220407"/>
    <w:rsid w:val="00497EF6"/>
    <w:rsid w:val="0087397A"/>
    <w:rsid w:val="00881F75"/>
    <w:rsid w:val="00A24E7B"/>
    <w:rsid w:val="00AE2D07"/>
    <w:rsid w:val="00B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8BB6"/>
  <w15:chartTrackingRefBased/>
  <w15:docId w15:val="{86EBAF37-97AA-4F29-83E0-B89EFAEB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Ivanova</dc:creator>
  <cp:keywords/>
  <dc:description/>
  <cp:lastModifiedBy>Larisa Ivanova</cp:lastModifiedBy>
  <cp:revision>7</cp:revision>
  <dcterms:created xsi:type="dcterms:W3CDTF">2024-11-27T09:10:00Z</dcterms:created>
  <dcterms:modified xsi:type="dcterms:W3CDTF">2024-11-27T09:16:00Z</dcterms:modified>
</cp:coreProperties>
</file>