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05E8" w:rsidRDefault="007305E8" w:rsidP="007305E8">
      <w:pPr>
        <w:jc w:val="center"/>
        <w:rPr>
          <w:sz w:val="20"/>
          <w:szCs w:val="20"/>
        </w:rPr>
      </w:pPr>
      <w:r>
        <w:rPr>
          <w:sz w:val="20"/>
          <w:szCs w:val="20"/>
        </w:rPr>
        <w:t xml:space="preserve">ЗАПОРІЗЬКИЙ НАЦІОНАЛЬНИЙ УНІВЕРСИТЕТ </w:t>
      </w:r>
    </w:p>
    <w:p w:rsidR="007305E8" w:rsidRDefault="007305E8" w:rsidP="007305E8">
      <w:pPr>
        <w:jc w:val="center"/>
        <w:rPr>
          <w:b/>
          <w:caps/>
          <w:szCs w:val="28"/>
        </w:rPr>
      </w:pPr>
      <w:r>
        <w:rPr>
          <w:spacing w:val="-2"/>
          <w:sz w:val="20"/>
          <w:szCs w:val="20"/>
        </w:rPr>
        <w:t>ФАКУЛЬТЕТ</w:t>
      </w:r>
      <w:r>
        <w:rPr>
          <w:caps/>
          <w:sz w:val="20"/>
          <w:szCs w:val="20"/>
        </w:rPr>
        <w:t xml:space="preserve"> СОЦІАЛЬНОЇ ПЕДАГОГІКИ ТА ПСИХОЛОГІЇ</w:t>
      </w:r>
    </w:p>
    <w:p w:rsidR="007305E8" w:rsidRDefault="007305E8" w:rsidP="007305E8">
      <w:pPr>
        <w:jc w:val="center"/>
        <w:rPr>
          <w:b/>
          <w:caps/>
          <w:szCs w:val="28"/>
        </w:rPr>
      </w:pPr>
    </w:p>
    <w:p w:rsidR="007305E8" w:rsidRDefault="007305E8" w:rsidP="007305E8">
      <w:pPr>
        <w:jc w:val="center"/>
        <w:rPr>
          <w:b/>
          <w:caps/>
          <w:szCs w:val="28"/>
        </w:rPr>
      </w:pPr>
    </w:p>
    <w:p w:rsidR="007305E8" w:rsidRDefault="007305E8" w:rsidP="007305E8">
      <w:pPr>
        <w:ind w:left="5908"/>
        <w:outlineLvl w:val="2"/>
        <w:rPr>
          <w:b/>
          <w:bCs/>
          <w:sz w:val="20"/>
          <w:szCs w:val="20"/>
        </w:rPr>
      </w:pPr>
      <w:r>
        <w:rPr>
          <w:b/>
          <w:bCs/>
          <w:spacing w:val="-2"/>
          <w:sz w:val="20"/>
          <w:szCs w:val="20"/>
        </w:rPr>
        <w:t>ЗАТВЕРДЖУЮ</w:t>
      </w:r>
    </w:p>
    <w:p w:rsidR="007305E8" w:rsidRDefault="007305E8" w:rsidP="007305E8">
      <w:pPr>
        <w:widowControl/>
        <w:autoSpaceDE/>
        <w:jc w:val="both"/>
        <w:rPr>
          <w:sz w:val="20"/>
          <w:szCs w:val="20"/>
        </w:rPr>
      </w:pPr>
      <w:r>
        <w:rPr>
          <w:rFonts w:eastAsiaTheme="minorHAnsi"/>
          <w:sz w:val="24"/>
          <w:szCs w:val="24"/>
        </w:rPr>
        <w:t xml:space="preserve">                                                                                         </w:t>
      </w:r>
      <w:r>
        <w:rPr>
          <w:rFonts w:eastAsiaTheme="minorHAnsi"/>
          <w:sz w:val="20"/>
          <w:szCs w:val="20"/>
          <w:lang w:val="ru-RU"/>
        </w:rPr>
        <w:t>Декан фа</w:t>
      </w:r>
      <w:r>
        <w:rPr>
          <w:rFonts w:eastAsiaTheme="minorHAnsi"/>
          <w:spacing w:val="-2"/>
          <w:sz w:val="20"/>
          <w:szCs w:val="20"/>
          <w:lang w:val="ru-RU"/>
        </w:rPr>
        <w:t>культету</w:t>
      </w:r>
      <w:r>
        <w:rPr>
          <w:rFonts w:eastAsiaTheme="minorHAnsi"/>
          <w:spacing w:val="-13"/>
          <w:sz w:val="20"/>
          <w:szCs w:val="20"/>
          <w:lang w:val="ru-RU"/>
        </w:rPr>
        <w:t xml:space="preserve"> </w:t>
      </w:r>
      <w:proofErr w:type="gramStart"/>
      <w:r>
        <w:rPr>
          <w:sz w:val="20"/>
          <w:szCs w:val="20"/>
        </w:rPr>
        <w:t>соц</w:t>
      </w:r>
      <w:proofErr w:type="gramEnd"/>
      <w:r>
        <w:rPr>
          <w:sz w:val="20"/>
          <w:szCs w:val="20"/>
        </w:rPr>
        <w:t>іальної педагогіки</w:t>
      </w:r>
    </w:p>
    <w:p w:rsidR="007305E8" w:rsidRDefault="007305E8" w:rsidP="007305E8">
      <w:pPr>
        <w:widowControl/>
        <w:autoSpaceDE/>
        <w:jc w:val="both"/>
        <w:rPr>
          <w:rFonts w:asciiTheme="minorHAnsi" w:eastAsiaTheme="minorHAnsi" w:hAnsiTheme="minorHAnsi" w:cstheme="minorBidi"/>
          <w:sz w:val="20"/>
          <w:szCs w:val="20"/>
          <w:lang w:val="ru-RU"/>
        </w:rPr>
      </w:pPr>
      <w:r>
        <w:rPr>
          <w:sz w:val="20"/>
          <w:szCs w:val="20"/>
        </w:rPr>
        <w:t xml:space="preserve">                                                                                                           і психології </w:t>
      </w:r>
    </w:p>
    <w:p w:rsidR="007305E8" w:rsidRDefault="007305E8" w:rsidP="007305E8">
      <w:pPr>
        <w:spacing w:before="18"/>
        <w:rPr>
          <w:sz w:val="20"/>
          <w:szCs w:val="24"/>
        </w:rPr>
      </w:pPr>
      <w:r>
        <w:pict>
          <v:shape id="Graphic 3" o:spid="_x0000_s1026" style="position:absolute;margin-left:376.2pt;margin-top:13.6pt;width:36pt;height:.1pt;z-index:-251658240;visibility:visible;mso-wrap-style:square;mso-wrap-distance-left:0;mso-wrap-distance-top:0;mso-wrap-distance-right:0;mso-wrap-distance-bottom:0;mso-position-horizontal:absolute;mso-position-horizontal-relative:page;mso-position-vertical:absolute;mso-position-vertical-relative:text;v-text-anchor:top" coordsize="457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" path="m,l457200,e" filled="f" strokeweight=".17361mm">
            <v:path arrowok="t"/>
            <w10:wrap type="topAndBottom" anchorx="page"/>
          </v:shape>
        </w:pict>
      </w:r>
      <w:r>
        <w:pict>
          <v:shape id="Graphic 4" o:spid="_x0000_s1027" style="position:absolute;margin-left:436.15pt;margin-top:13.6pt;width:108pt;height:.1pt;z-index:-251658240;visibility:visible;mso-wrap-style:square;mso-wrap-distance-left:0;mso-wrap-distance-top:0;mso-wrap-distance-right:0;mso-wrap-distance-bottom:0;mso-position-horizontal:absolute;mso-position-horizontal-relative:page;mso-position-vertical:absolute;mso-position-vertical-relative:text;v-text-anchor:top" coordsize="1371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" path="m,l1371600,e" filled="f" strokeweight=".17361mm">
            <v:path arrowok="t"/>
            <w10:wrap type="topAndBottom" anchorx="page"/>
          </v:shape>
        </w:pict>
      </w:r>
      <w:r>
        <w:rPr>
          <w:sz w:val="20"/>
          <w:szCs w:val="24"/>
        </w:rPr>
        <w:t xml:space="preserve">                                                                                                                                                 О.В. Пономаренко </w:t>
      </w:r>
    </w:p>
    <w:p w:rsidR="007305E8" w:rsidRDefault="007305E8" w:rsidP="007305E8">
      <w:pPr>
        <w:tabs>
          <w:tab w:val="left" w:pos="7699"/>
        </w:tabs>
        <w:spacing w:line="182" w:lineRule="exact"/>
        <w:ind w:left="6177"/>
        <w:rPr>
          <w:sz w:val="16"/>
        </w:rPr>
      </w:pPr>
      <w:r>
        <w:rPr>
          <w:sz w:val="16"/>
        </w:rPr>
        <w:tab/>
      </w:r>
    </w:p>
    <w:p w:rsidR="007305E8" w:rsidRDefault="007305E8" w:rsidP="007305E8">
      <w:pPr>
        <w:tabs>
          <w:tab w:val="left" w:pos="6897"/>
          <w:tab w:val="left" w:pos="8812"/>
          <w:tab w:val="left" w:pos="9587"/>
        </w:tabs>
        <w:spacing w:line="274" w:lineRule="exact"/>
        <w:ind w:left="6062"/>
        <w:rPr>
          <w:spacing w:val="-5"/>
          <w:sz w:val="24"/>
          <w:szCs w:val="24"/>
        </w:rPr>
      </w:pPr>
      <w:r>
        <w:rPr>
          <w:spacing w:val="-10"/>
          <w:sz w:val="24"/>
          <w:szCs w:val="24"/>
        </w:rPr>
        <w:t>«</w:t>
      </w:r>
      <w:r>
        <w:rPr>
          <w:sz w:val="24"/>
          <w:szCs w:val="24"/>
          <w:u w:val="single"/>
        </w:rPr>
        <w:tab/>
      </w:r>
      <w:r>
        <w:rPr>
          <w:spacing w:val="-10"/>
          <w:sz w:val="24"/>
          <w:szCs w:val="24"/>
        </w:rPr>
        <w:t>»</w:t>
      </w:r>
      <w:r>
        <w:rPr>
          <w:sz w:val="24"/>
          <w:szCs w:val="24"/>
          <w:u w:val="single"/>
        </w:rPr>
        <w:tab/>
      </w:r>
      <w:r>
        <w:rPr>
          <w:spacing w:val="-5"/>
          <w:sz w:val="24"/>
          <w:szCs w:val="24"/>
        </w:rPr>
        <w:t>2024</w:t>
      </w:r>
    </w:p>
    <w:p w:rsidR="007305E8" w:rsidRDefault="007305E8" w:rsidP="007305E8">
      <w:pPr>
        <w:tabs>
          <w:tab w:val="left" w:pos="6897"/>
          <w:tab w:val="left" w:pos="8812"/>
          <w:tab w:val="left" w:pos="9587"/>
        </w:tabs>
        <w:spacing w:line="274" w:lineRule="exact"/>
        <w:ind w:left="6062"/>
        <w:rPr>
          <w:sz w:val="28"/>
          <w:szCs w:val="24"/>
        </w:rPr>
      </w:pPr>
      <w:r>
        <w:rPr>
          <w:sz w:val="28"/>
          <w:szCs w:val="24"/>
        </w:rPr>
        <w:t xml:space="preserve">                                                                                                   </w:t>
      </w:r>
    </w:p>
    <w:p w:rsidR="007305E8" w:rsidRDefault="007305E8" w:rsidP="007305E8">
      <w:pPr>
        <w:ind w:left="316" w:right="328"/>
        <w:jc w:val="center"/>
        <w:outlineLvl w:val="1"/>
        <w:rPr>
          <w:spacing w:val="-2"/>
          <w:sz w:val="28"/>
          <w:szCs w:val="28"/>
        </w:rPr>
      </w:pPr>
    </w:p>
    <w:p w:rsidR="007305E8" w:rsidRDefault="007305E8" w:rsidP="007305E8">
      <w:pPr>
        <w:ind w:left="316" w:right="328"/>
        <w:jc w:val="center"/>
        <w:outlineLvl w:val="1"/>
        <w:rPr>
          <w:sz w:val="20"/>
          <w:szCs w:val="20"/>
        </w:rPr>
      </w:pPr>
      <w:r>
        <w:rPr>
          <w:spacing w:val="-2"/>
          <w:sz w:val="20"/>
          <w:szCs w:val="20"/>
        </w:rPr>
        <w:t>СИЛАБУС</w:t>
      </w:r>
      <w:r>
        <w:rPr>
          <w:spacing w:val="-7"/>
          <w:sz w:val="20"/>
          <w:szCs w:val="20"/>
        </w:rPr>
        <w:t xml:space="preserve"> </w:t>
      </w:r>
      <w:r>
        <w:rPr>
          <w:spacing w:val="-2"/>
          <w:sz w:val="20"/>
          <w:szCs w:val="20"/>
        </w:rPr>
        <w:t>НАВЧАЛЬНОЇ</w:t>
      </w:r>
      <w:r>
        <w:rPr>
          <w:spacing w:val="-12"/>
          <w:sz w:val="20"/>
          <w:szCs w:val="20"/>
        </w:rPr>
        <w:t xml:space="preserve"> </w:t>
      </w:r>
      <w:r>
        <w:rPr>
          <w:spacing w:val="-2"/>
          <w:sz w:val="20"/>
          <w:szCs w:val="20"/>
        </w:rPr>
        <w:t>ДИСЦИПЛІНИ</w:t>
      </w:r>
      <w:r>
        <w:rPr>
          <w:sz w:val="20"/>
          <w:szCs w:val="20"/>
        </w:rPr>
        <w:t xml:space="preserve"> </w:t>
      </w:r>
    </w:p>
    <w:p w:rsidR="007305E8" w:rsidRPr="007305E8" w:rsidRDefault="007305E8" w:rsidP="007305E8">
      <w:pPr>
        <w:ind w:left="316" w:right="328"/>
        <w:jc w:val="center"/>
        <w:outlineLvl w:val="1"/>
        <w:rPr>
          <w:b/>
          <w:sz w:val="20"/>
          <w:szCs w:val="20"/>
        </w:rPr>
      </w:pPr>
      <w:r w:rsidRPr="007305E8">
        <w:rPr>
          <w:b/>
          <w:sz w:val="20"/>
          <w:szCs w:val="20"/>
        </w:rPr>
        <w:t xml:space="preserve"> ОРАТОРСЬКЕ МИСТЕЦТВО </w:t>
      </w:r>
    </w:p>
    <w:p w:rsidR="007305E8" w:rsidRDefault="007305E8" w:rsidP="007305E8">
      <w:pPr>
        <w:ind w:left="316" w:right="328"/>
        <w:jc w:val="center"/>
        <w:outlineLvl w:val="1"/>
        <w:rPr>
          <w:sz w:val="24"/>
          <w:szCs w:val="24"/>
        </w:rPr>
      </w:pPr>
      <w:r>
        <w:rPr>
          <w:sz w:val="24"/>
          <w:szCs w:val="24"/>
        </w:rPr>
        <w:t>підготовки бакалавра</w:t>
      </w:r>
    </w:p>
    <w:p w:rsidR="007305E8" w:rsidRDefault="007305E8" w:rsidP="007305E8">
      <w:pPr>
        <w:spacing w:before="2"/>
        <w:ind w:left="316" w:right="327"/>
        <w:jc w:val="center"/>
        <w:outlineLvl w:val="1"/>
        <w:rPr>
          <w:spacing w:val="-2"/>
          <w:sz w:val="24"/>
          <w:szCs w:val="24"/>
        </w:rPr>
      </w:pPr>
      <w:r>
        <w:rPr>
          <w:sz w:val="24"/>
          <w:szCs w:val="24"/>
        </w:rPr>
        <w:t>денної форми</w:t>
      </w:r>
      <w:r>
        <w:rPr>
          <w:spacing w:val="-9"/>
          <w:sz w:val="24"/>
          <w:szCs w:val="24"/>
        </w:rPr>
        <w:t xml:space="preserve"> </w:t>
      </w:r>
      <w:r>
        <w:rPr>
          <w:sz w:val="24"/>
          <w:szCs w:val="24"/>
        </w:rPr>
        <w:t>здобуття</w:t>
      </w:r>
      <w:r>
        <w:rPr>
          <w:spacing w:val="-10"/>
          <w:sz w:val="24"/>
          <w:szCs w:val="24"/>
        </w:rPr>
        <w:t xml:space="preserve"> </w:t>
      </w:r>
      <w:r>
        <w:rPr>
          <w:spacing w:val="-2"/>
          <w:sz w:val="24"/>
          <w:szCs w:val="24"/>
        </w:rPr>
        <w:t>освіти</w:t>
      </w:r>
    </w:p>
    <w:p w:rsidR="007305E8" w:rsidRDefault="007305E8" w:rsidP="007305E8">
      <w:pPr>
        <w:spacing w:before="2"/>
        <w:ind w:left="316" w:right="327"/>
        <w:jc w:val="center"/>
        <w:outlineLvl w:val="1"/>
        <w:rPr>
          <w:spacing w:val="-2"/>
          <w:sz w:val="24"/>
          <w:szCs w:val="24"/>
        </w:rPr>
      </w:pPr>
      <w:r>
        <w:rPr>
          <w:spacing w:val="-2"/>
          <w:sz w:val="24"/>
          <w:szCs w:val="24"/>
        </w:rPr>
        <w:t>освітньо-професійна програма Театральне мистецтво</w:t>
      </w:r>
    </w:p>
    <w:p w:rsidR="007305E8" w:rsidRDefault="007305E8" w:rsidP="007305E8">
      <w:pPr>
        <w:spacing w:before="2"/>
        <w:ind w:left="316" w:right="327"/>
        <w:jc w:val="center"/>
        <w:outlineLvl w:val="1"/>
        <w:rPr>
          <w:spacing w:val="-2"/>
          <w:sz w:val="24"/>
          <w:szCs w:val="24"/>
        </w:rPr>
      </w:pPr>
      <w:r>
        <w:rPr>
          <w:spacing w:val="-2"/>
          <w:sz w:val="24"/>
          <w:szCs w:val="24"/>
        </w:rPr>
        <w:t>спеціальності 026 - Сценічне мистецтво</w:t>
      </w:r>
    </w:p>
    <w:p w:rsidR="007305E8" w:rsidRDefault="007305E8" w:rsidP="007305E8">
      <w:pPr>
        <w:spacing w:before="2"/>
        <w:ind w:left="316" w:right="327"/>
        <w:jc w:val="center"/>
        <w:outlineLvl w:val="1"/>
        <w:rPr>
          <w:sz w:val="24"/>
          <w:szCs w:val="24"/>
        </w:rPr>
      </w:pPr>
      <w:r>
        <w:rPr>
          <w:spacing w:val="-2"/>
          <w:sz w:val="24"/>
          <w:szCs w:val="24"/>
        </w:rPr>
        <w:t>галузь знань 02 – Культура і мистецтво</w:t>
      </w:r>
    </w:p>
    <w:p w:rsidR="007305E8" w:rsidRDefault="007305E8" w:rsidP="007305E8">
      <w:pPr>
        <w:spacing w:before="1"/>
        <w:ind w:left="1947" w:right="314"/>
        <w:jc w:val="center"/>
        <w:rPr>
          <w:sz w:val="16"/>
        </w:rPr>
      </w:pPr>
    </w:p>
    <w:p w:rsidR="007305E8" w:rsidRDefault="007305E8" w:rsidP="007305E8">
      <w:pPr>
        <w:spacing w:before="1"/>
        <w:ind w:left="1947" w:right="314"/>
        <w:jc w:val="center"/>
        <w:rPr>
          <w:sz w:val="16"/>
        </w:rPr>
      </w:pPr>
    </w:p>
    <w:p w:rsidR="007305E8" w:rsidRDefault="007305E8" w:rsidP="007305E8">
      <w:pPr>
        <w:spacing w:before="4"/>
        <w:rPr>
          <w:sz w:val="16"/>
          <w:szCs w:val="24"/>
        </w:rPr>
      </w:pPr>
    </w:p>
    <w:p w:rsidR="007305E8" w:rsidRDefault="007305E8" w:rsidP="007305E8">
      <w:pPr>
        <w:spacing w:line="266" w:lineRule="exact"/>
        <w:ind w:left="50"/>
        <w:rPr>
          <w:b/>
          <w:bCs/>
          <w:spacing w:val="-4"/>
          <w:sz w:val="20"/>
          <w:szCs w:val="20"/>
        </w:rPr>
      </w:pPr>
    </w:p>
    <w:p w:rsidR="007305E8" w:rsidRDefault="007305E8" w:rsidP="007305E8">
      <w:pPr>
        <w:spacing w:line="266" w:lineRule="exact"/>
        <w:ind w:left="50"/>
        <w:rPr>
          <w:b/>
          <w:bCs/>
          <w:spacing w:val="-4"/>
          <w:sz w:val="20"/>
          <w:szCs w:val="20"/>
        </w:rPr>
      </w:pPr>
    </w:p>
    <w:p w:rsidR="007305E8" w:rsidRDefault="007305E8" w:rsidP="007305E8">
      <w:pPr>
        <w:spacing w:line="266" w:lineRule="exact"/>
        <w:ind w:left="50"/>
        <w:rPr>
          <w:b/>
          <w:bCs/>
          <w:spacing w:val="-4"/>
          <w:sz w:val="20"/>
          <w:szCs w:val="20"/>
        </w:rPr>
      </w:pPr>
    </w:p>
    <w:p w:rsidR="007305E8" w:rsidRDefault="007305E8" w:rsidP="007305E8">
      <w:pPr>
        <w:spacing w:line="266" w:lineRule="exact"/>
        <w:ind w:left="50"/>
        <w:rPr>
          <w:sz w:val="24"/>
          <w:szCs w:val="24"/>
        </w:rPr>
      </w:pPr>
      <w:r>
        <w:rPr>
          <w:b/>
          <w:bCs/>
          <w:spacing w:val="-4"/>
          <w:sz w:val="20"/>
          <w:szCs w:val="20"/>
        </w:rPr>
        <w:t>ВИКЛАДАЧ</w:t>
      </w:r>
      <w:r>
        <w:rPr>
          <w:bCs/>
          <w:spacing w:val="-4"/>
          <w:sz w:val="24"/>
          <w:szCs w:val="24"/>
        </w:rPr>
        <w:t xml:space="preserve">: </w:t>
      </w:r>
      <w:proofErr w:type="spellStart"/>
      <w:r>
        <w:rPr>
          <w:bCs/>
          <w:spacing w:val="-4"/>
          <w:sz w:val="24"/>
          <w:szCs w:val="24"/>
        </w:rPr>
        <w:t>Стадніченко</w:t>
      </w:r>
      <w:proofErr w:type="spellEnd"/>
      <w:r>
        <w:rPr>
          <w:bCs/>
          <w:spacing w:val="-4"/>
          <w:sz w:val="24"/>
          <w:szCs w:val="24"/>
        </w:rPr>
        <w:t xml:space="preserve"> Н.В., канд. пед. наук, доцент</w:t>
      </w:r>
      <w:r>
        <w:rPr>
          <w:sz w:val="24"/>
          <w:szCs w:val="24"/>
        </w:rPr>
        <w:t xml:space="preserve"> </w:t>
      </w:r>
    </w:p>
    <w:p w:rsidR="007305E8" w:rsidRDefault="007305E8" w:rsidP="007305E8">
      <w:pPr>
        <w:spacing w:line="266" w:lineRule="exact"/>
        <w:ind w:left="50"/>
        <w:rPr>
          <w:sz w:val="24"/>
          <w:szCs w:val="24"/>
        </w:rPr>
      </w:pPr>
    </w:p>
    <w:p w:rsidR="007305E8" w:rsidRDefault="007305E8" w:rsidP="007305E8">
      <w:pPr>
        <w:spacing w:line="266" w:lineRule="exact"/>
        <w:ind w:left="50"/>
        <w:rPr>
          <w:sz w:val="24"/>
          <w:szCs w:val="24"/>
        </w:rPr>
      </w:pPr>
    </w:p>
    <w:p w:rsidR="007305E8" w:rsidRDefault="007305E8" w:rsidP="007305E8">
      <w:pPr>
        <w:spacing w:line="266" w:lineRule="exact"/>
        <w:ind w:left="50"/>
        <w:rPr>
          <w:sz w:val="24"/>
          <w:szCs w:val="24"/>
        </w:rPr>
      </w:pPr>
    </w:p>
    <w:p w:rsidR="007305E8" w:rsidRDefault="007305E8" w:rsidP="007305E8">
      <w:pPr>
        <w:spacing w:line="266" w:lineRule="exact"/>
        <w:ind w:left="50"/>
        <w:rPr>
          <w:sz w:val="24"/>
          <w:szCs w:val="24"/>
        </w:rPr>
      </w:pPr>
    </w:p>
    <w:p w:rsidR="007305E8" w:rsidRDefault="007305E8" w:rsidP="007305E8">
      <w:pPr>
        <w:spacing w:line="266" w:lineRule="exact"/>
        <w:ind w:left="50"/>
        <w:rPr>
          <w:sz w:val="24"/>
          <w:szCs w:val="24"/>
        </w:rPr>
      </w:pPr>
    </w:p>
    <w:p w:rsidR="007305E8" w:rsidRDefault="007305E8" w:rsidP="007305E8">
      <w:pPr>
        <w:spacing w:line="266" w:lineRule="exact"/>
        <w:ind w:left="50"/>
        <w:rPr>
          <w:sz w:val="24"/>
          <w:szCs w:val="24"/>
        </w:rPr>
      </w:pPr>
    </w:p>
    <w:p w:rsidR="007305E8" w:rsidRDefault="007305E8" w:rsidP="007305E8">
      <w:pPr>
        <w:spacing w:line="266" w:lineRule="exact"/>
        <w:ind w:left="50"/>
        <w:rPr>
          <w:sz w:val="24"/>
          <w:szCs w:val="24"/>
        </w:rPr>
      </w:pPr>
    </w:p>
    <w:p w:rsidR="007305E8" w:rsidRDefault="007305E8" w:rsidP="007305E8">
      <w:pPr>
        <w:spacing w:line="266" w:lineRule="exact"/>
        <w:ind w:left="50"/>
        <w:rPr>
          <w:sz w:val="24"/>
          <w:szCs w:val="24"/>
        </w:rPr>
      </w:pPr>
    </w:p>
    <w:p w:rsidR="007305E8" w:rsidRDefault="007305E8" w:rsidP="007305E8">
      <w:pPr>
        <w:spacing w:line="266" w:lineRule="exact"/>
        <w:ind w:left="50"/>
        <w:rPr>
          <w:sz w:val="24"/>
          <w:szCs w:val="24"/>
        </w:rPr>
      </w:pPr>
    </w:p>
    <w:p w:rsidR="007305E8" w:rsidRDefault="007305E8" w:rsidP="007305E8">
      <w:pPr>
        <w:spacing w:line="266" w:lineRule="exact"/>
        <w:ind w:left="50"/>
        <w:rPr>
          <w:sz w:val="24"/>
          <w:szCs w:val="24"/>
        </w:rPr>
      </w:pPr>
    </w:p>
    <w:p w:rsidR="007305E8" w:rsidRDefault="007305E8" w:rsidP="007305E8">
      <w:pPr>
        <w:spacing w:line="266" w:lineRule="exact"/>
        <w:ind w:left="50"/>
        <w:rPr>
          <w:sz w:val="24"/>
          <w:szCs w:val="24"/>
        </w:rPr>
      </w:pPr>
      <w:r>
        <w:rPr>
          <w:sz w:val="24"/>
          <w:szCs w:val="24"/>
        </w:rPr>
        <w:t>Обговорено</w:t>
      </w:r>
      <w:r>
        <w:rPr>
          <w:spacing w:val="-1"/>
          <w:sz w:val="24"/>
          <w:szCs w:val="24"/>
        </w:rPr>
        <w:t xml:space="preserve"> </w:t>
      </w:r>
      <w:r>
        <w:rPr>
          <w:sz w:val="24"/>
          <w:szCs w:val="24"/>
        </w:rPr>
        <w:t xml:space="preserve">та </w:t>
      </w:r>
      <w:r>
        <w:rPr>
          <w:spacing w:val="-2"/>
          <w:sz w:val="24"/>
          <w:szCs w:val="24"/>
        </w:rPr>
        <w:t xml:space="preserve">ухвалено                                                  </w:t>
      </w:r>
    </w:p>
    <w:p w:rsidR="007305E8" w:rsidRDefault="007305E8" w:rsidP="007305E8">
      <w:pPr>
        <w:tabs>
          <w:tab w:val="left" w:pos="4269"/>
        </w:tabs>
        <w:spacing w:before="41"/>
        <w:ind w:left="50"/>
        <w:rPr>
          <w:sz w:val="24"/>
          <w:szCs w:val="24"/>
        </w:rPr>
      </w:pPr>
      <w:r>
        <w:rPr>
          <w:sz w:val="24"/>
          <w:szCs w:val="24"/>
        </w:rPr>
        <w:t>на</w:t>
      </w:r>
      <w:r>
        <w:rPr>
          <w:spacing w:val="-3"/>
          <w:sz w:val="24"/>
          <w:szCs w:val="24"/>
        </w:rPr>
        <w:t xml:space="preserve"> </w:t>
      </w:r>
      <w:r>
        <w:rPr>
          <w:sz w:val="24"/>
          <w:szCs w:val="24"/>
        </w:rPr>
        <w:t>засіданні</w:t>
      </w:r>
      <w:r>
        <w:rPr>
          <w:spacing w:val="-5"/>
          <w:sz w:val="24"/>
          <w:szCs w:val="24"/>
        </w:rPr>
        <w:t xml:space="preserve"> </w:t>
      </w:r>
      <w:r>
        <w:rPr>
          <w:spacing w:val="-2"/>
          <w:sz w:val="24"/>
          <w:szCs w:val="24"/>
        </w:rPr>
        <w:t>кафедри акторської майстерності      Погоджено</w:t>
      </w:r>
      <w:r>
        <w:rPr>
          <w:sz w:val="24"/>
          <w:szCs w:val="24"/>
          <w:u w:val="single"/>
        </w:rPr>
        <w:t xml:space="preserve">           </w:t>
      </w:r>
    </w:p>
    <w:p w:rsidR="007305E8" w:rsidRDefault="007305E8" w:rsidP="007305E8">
      <w:pPr>
        <w:tabs>
          <w:tab w:val="left" w:pos="1851"/>
          <w:tab w:val="left" w:pos="2736"/>
          <w:tab w:val="left" w:pos="3801"/>
        </w:tabs>
        <w:spacing w:before="1"/>
        <w:ind w:left="50"/>
        <w:rPr>
          <w:sz w:val="24"/>
          <w:szCs w:val="24"/>
        </w:rPr>
      </w:pPr>
      <w:r>
        <w:rPr>
          <w:spacing w:val="-2"/>
          <w:sz w:val="24"/>
          <w:szCs w:val="24"/>
        </w:rPr>
        <w:t>Протокол</w:t>
      </w:r>
      <w:r>
        <w:rPr>
          <w:spacing w:val="-4"/>
          <w:sz w:val="24"/>
          <w:szCs w:val="24"/>
        </w:rPr>
        <w:t xml:space="preserve"> </w:t>
      </w:r>
      <w:r>
        <w:rPr>
          <w:spacing w:val="-10"/>
          <w:sz w:val="24"/>
          <w:szCs w:val="24"/>
        </w:rPr>
        <w:t>№</w:t>
      </w:r>
      <w:r>
        <w:rPr>
          <w:sz w:val="24"/>
          <w:szCs w:val="24"/>
          <w:u w:val="single"/>
        </w:rPr>
        <w:tab/>
      </w:r>
      <w:r>
        <w:rPr>
          <w:sz w:val="24"/>
          <w:szCs w:val="24"/>
        </w:rPr>
        <w:t>від</w:t>
      </w:r>
      <w:r>
        <w:rPr>
          <w:spacing w:val="51"/>
          <w:sz w:val="24"/>
          <w:szCs w:val="24"/>
        </w:rPr>
        <w:t xml:space="preserve"> </w:t>
      </w:r>
      <w:r>
        <w:rPr>
          <w:spacing w:val="-10"/>
          <w:sz w:val="24"/>
          <w:szCs w:val="24"/>
        </w:rPr>
        <w:t>“</w:t>
      </w:r>
      <w:r>
        <w:rPr>
          <w:sz w:val="24"/>
          <w:szCs w:val="24"/>
          <w:u w:val="single"/>
        </w:rPr>
        <w:tab/>
      </w:r>
      <w:r>
        <w:rPr>
          <w:spacing w:val="-10"/>
          <w:sz w:val="24"/>
          <w:szCs w:val="24"/>
        </w:rPr>
        <w:t>”</w:t>
      </w:r>
      <w:r>
        <w:rPr>
          <w:sz w:val="24"/>
          <w:szCs w:val="24"/>
          <w:u w:val="single"/>
        </w:rPr>
        <w:tab/>
      </w:r>
      <w:r>
        <w:rPr>
          <w:sz w:val="24"/>
          <w:szCs w:val="24"/>
        </w:rPr>
        <w:t xml:space="preserve">2024 </w:t>
      </w:r>
      <w:r>
        <w:rPr>
          <w:spacing w:val="-5"/>
          <w:sz w:val="24"/>
          <w:szCs w:val="24"/>
        </w:rPr>
        <w:t>р.         Гарант освітньо-професійної програми</w:t>
      </w:r>
    </w:p>
    <w:p w:rsidR="007305E8" w:rsidRDefault="007305E8" w:rsidP="007305E8">
      <w:pPr>
        <w:tabs>
          <w:tab w:val="left" w:pos="4385"/>
        </w:tabs>
        <w:spacing w:before="40"/>
        <w:ind w:left="50"/>
        <w:rPr>
          <w:spacing w:val="-2"/>
          <w:sz w:val="24"/>
          <w:szCs w:val="24"/>
        </w:rPr>
      </w:pPr>
      <w:r>
        <w:rPr>
          <w:spacing w:val="-2"/>
          <w:sz w:val="24"/>
          <w:szCs w:val="24"/>
        </w:rPr>
        <w:t>Завідувач</w:t>
      </w:r>
      <w:r>
        <w:rPr>
          <w:spacing w:val="-4"/>
          <w:sz w:val="24"/>
          <w:szCs w:val="24"/>
        </w:rPr>
        <w:t xml:space="preserve"> </w:t>
      </w:r>
      <w:proofErr w:type="spellStart"/>
      <w:r>
        <w:rPr>
          <w:spacing w:val="-2"/>
          <w:sz w:val="24"/>
          <w:szCs w:val="24"/>
        </w:rPr>
        <w:t>кафедри__________Локарєва</w:t>
      </w:r>
      <w:proofErr w:type="spellEnd"/>
      <w:r>
        <w:rPr>
          <w:spacing w:val="-2"/>
          <w:sz w:val="24"/>
          <w:szCs w:val="24"/>
        </w:rPr>
        <w:t xml:space="preserve"> Г. В.</w:t>
      </w:r>
    </w:p>
    <w:p w:rsidR="007305E8" w:rsidRDefault="007305E8" w:rsidP="007305E8">
      <w:pPr>
        <w:tabs>
          <w:tab w:val="left" w:pos="4385"/>
        </w:tabs>
        <w:spacing w:before="40"/>
        <w:ind w:left="50"/>
        <w:rPr>
          <w:spacing w:val="-2"/>
          <w:sz w:val="24"/>
          <w:szCs w:val="24"/>
        </w:rPr>
      </w:pPr>
      <w:r>
        <w:rPr>
          <w:spacing w:val="-2"/>
          <w:sz w:val="24"/>
          <w:szCs w:val="24"/>
        </w:rPr>
        <w:t xml:space="preserve">_____________________________________          ____________ </w:t>
      </w:r>
      <w:proofErr w:type="spellStart"/>
      <w:r>
        <w:rPr>
          <w:spacing w:val="-2"/>
          <w:sz w:val="24"/>
          <w:szCs w:val="24"/>
        </w:rPr>
        <w:t>Стадніченко</w:t>
      </w:r>
      <w:proofErr w:type="spellEnd"/>
      <w:r>
        <w:rPr>
          <w:spacing w:val="-2"/>
          <w:sz w:val="24"/>
          <w:szCs w:val="24"/>
        </w:rPr>
        <w:t xml:space="preserve"> Н. В.</w:t>
      </w:r>
    </w:p>
    <w:p w:rsidR="007305E8" w:rsidRDefault="007305E8" w:rsidP="007305E8">
      <w:pPr>
        <w:ind w:left="316" w:right="325"/>
        <w:jc w:val="center"/>
        <w:outlineLvl w:val="1"/>
        <w:rPr>
          <w:sz w:val="28"/>
          <w:szCs w:val="28"/>
        </w:rPr>
      </w:pPr>
    </w:p>
    <w:p w:rsidR="007305E8" w:rsidRDefault="007305E8" w:rsidP="007305E8">
      <w:pPr>
        <w:ind w:left="316" w:right="325"/>
        <w:jc w:val="center"/>
        <w:outlineLvl w:val="1"/>
        <w:rPr>
          <w:sz w:val="28"/>
          <w:szCs w:val="28"/>
        </w:rPr>
      </w:pPr>
    </w:p>
    <w:p w:rsidR="007305E8" w:rsidRDefault="007305E8" w:rsidP="007305E8">
      <w:pPr>
        <w:ind w:left="316" w:right="325"/>
        <w:jc w:val="center"/>
        <w:outlineLvl w:val="1"/>
        <w:rPr>
          <w:sz w:val="28"/>
          <w:szCs w:val="28"/>
        </w:rPr>
      </w:pPr>
    </w:p>
    <w:p w:rsidR="007305E8" w:rsidRDefault="007305E8" w:rsidP="007305E8">
      <w:pPr>
        <w:ind w:left="316" w:right="325"/>
        <w:jc w:val="center"/>
        <w:outlineLvl w:val="1"/>
        <w:rPr>
          <w:sz w:val="28"/>
          <w:szCs w:val="28"/>
        </w:rPr>
      </w:pPr>
    </w:p>
    <w:p w:rsidR="007305E8" w:rsidRDefault="007305E8" w:rsidP="007305E8">
      <w:pPr>
        <w:ind w:left="316" w:right="325"/>
        <w:jc w:val="center"/>
        <w:outlineLvl w:val="1"/>
        <w:rPr>
          <w:sz w:val="28"/>
          <w:szCs w:val="28"/>
        </w:rPr>
      </w:pPr>
    </w:p>
    <w:p w:rsidR="007305E8" w:rsidRDefault="007305E8" w:rsidP="007305E8">
      <w:pPr>
        <w:ind w:left="316" w:right="325"/>
        <w:jc w:val="center"/>
        <w:outlineLvl w:val="1"/>
        <w:rPr>
          <w:sz w:val="28"/>
          <w:szCs w:val="28"/>
        </w:rPr>
      </w:pPr>
    </w:p>
    <w:p w:rsidR="007305E8" w:rsidRDefault="007305E8" w:rsidP="007305E8">
      <w:pPr>
        <w:ind w:left="316" w:right="325"/>
        <w:jc w:val="center"/>
        <w:outlineLvl w:val="1"/>
        <w:rPr>
          <w:sz w:val="28"/>
          <w:szCs w:val="28"/>
        </w:rPr>
      </w:pPr>
    </w:p>
    <w:p w:rsidR="007305E8" w:rsidRDefault="007305E8" w:rsidP="007305E8">
      <w:pPr>
        <w:widowControl/>
        <w:autoSpaceDE/>
        <w:spacing w:after="160" w:line="256" w:lineRule="auto"/>
        <w:jc w:val="center"/>
        <w:rPr>
          <w:rFonts w:asciiTheme="minorHAnsi" w:eastAsiaTheme="minorHAnsi" w:hAnsiTheme="minorHAnsi" w:cstheme="minorBidi"/>
          <w:lang w:val="ru-RU"/>
        </w:rPr>
      </w:pPr>
      <w:r>
        <w:rPr>
          <w:sz w:val="28"/>
          <w:szCs w:val="28"/>
        </w:rPr>
        <w:t>2024</w:t>
      </w:r>
      <w:r>
        <w:rPr>
          <w:spacing w:val="-5"/>
          <w:sz w:val="28"/>
          <w:szCs w:val="28"/>
        </w:rPr>
        <w:t xml:space="preserve"> рік</w:t>
      </w:r>
    </w:p>
    <w:p w:rsidR="007305E8" w:rsidRDefault="007305E8" w:rsidP="007305E8">
      <w:pPr>
        <w:widowControl/>
        <w:autoSpaceDE/>
        <w:autoSpaceDN/>
        <w:rPr>
          <w:lang w:val="ru-RU"/>
        </w:rPr>
        <w:sectPr w:rsidR="007305E8">
          <w:pgSz w:w="11910" w:h="16840"/>
          <w:pgMar w:top="1280" w:right="260" w:bottom="280" w:left="1400" w:header="117" w:footer="0" w:gutter="0"/>
          <w:pgNumType w:start="1"/>
          <w:cols w:space="720"/>
        </w:sectPr>
      </w:pPr>
    </w:p>
    <w:p w:rsidR="007305E8" w:rsidRDefault="007305E8" w:rsidP="007305E8">
      <w:pPr>
        <w:spacing w:before="84"/>
        <w:ind w:left="299"/>
        <w:rPr>
          <w:b/>
          <w:sz w:val="24"/>
        </w:rPr>
      </w:pPr>
      <w:r>
        <w:rPr>
          <w:b/>
          <w:sz w:val="24"/>
        </w:rPr>
        <w:lastRenderedPageBreak/>
        <w:t>Зв`язок</w:t>
      </w:r>
      <w:r>
        <w:rPr>
          <w:b/>
          <w:spacing w:val="-6"/>
          <w:sz w:val="24"/>
        </w:rPr>
        <w:t xml:space="preserve"> </w:t>
      </w:r>
      <w:r>
        <w:rPr>
          <w:b/>
          <w:sz w:val="24"/>
        </w:rPr>
        <w:t>з</w:t>
      </w:r>
      <w:r>
        <w:rPr>
          <w:b/>
          <w:spacing w:val="-6"/>
          <w:sz w:val="24"/>
        </w:rPr>
        <w:t xml:space="preserve"> </w:t>
      </w:r>
      <w:r>
        <w:rPr>
          <w:b/>
          <w:sz w:val="24"/>
        </w:rPr>
        <w:t>викладачем</w:t>
      </w:r>
      <w:r>
        <w:rPr>
          <w:b/>
          <w:spacing w:val="-2"/>
          <w:sz w:val="24"/>
        </w:rPr>
        <w:t>:</w:t>
      </w:r>
    </w:p>
    <w:p w:rsidR="007305E8" w:rsidRDefault="007305E8" w:rsidP="007305E8">
      <w:pPr>
        <w:spacing w:before="3" w:line="275" w:lineRule="exact"/>
        <w:ind w:left="299"/>
        <w:rPr>
          <w:b/>
          <w:sz w:val="24"/>
          <w:lang w:val="en-US"/>
        </w:rPr>
      </w:pPr>
      <w:r>
        <w:rPr>
          <w:b/>
          <w:spacing w:val="-2"/>
          <w:sz w:val="24"/>
        </w:rPr>
        <w:t>E-</w:t>
      </w:r>
      <w:proofErr w:type="spellStart"/>
      <w:r>
        <w:rPr>
          <w:b/>
          <w:spacing w:val="-2"/>
          <w:sz w:val="24"/>
        </w:rPr>
        <w:t>mail</w:t>
      </w:r>
      <w:proofErr w:type="spellEnd"/>
      <w:r>
        <w:rPr>
          <w:b/>
          <w:spacing w:val="-2"/>
          <w:sz w:val="24"/>
        </w:rPr>
        <w:t>:</w:t>
      </w:r>
      <w:r>
        <w:rPr>
          <w:b/>
          <w:spacing w:val="-2"/>
          <w:sz w:val="24"/>
          <w:lang w:val="en-US"/>
        </w:rPr>
        <w:t xml:space="preserve"> stadnichenko.nadejda@gmail.com</w:t>
      </w:r>
    </w:p>
    <w:p w:rsidR="007305E8" w:rsidRDefault="007305E8" w:rsidP="007305E8">
      <w:r w:rsidRPr="007305E8">
        <w:rPr>
          <w:b/>
          <w:sz w:val="24"/>
          <w:lang w:val="ru-RU"/>
        </w:rPr>
        <w:t xml:space="preserve">     </w:t>
      </w:r>
      <w:proofErr w:type="spellStart"/>
      <w:r>
        <w:rPr>
          <w:b/>
          <w:sz w:val="24"/>
        </w:rPr>
        <w:t>Сезн</w:t>
      </w:r>
      <w:proofErr w:type="spellEnd"/>
      <w:r>
        <w:rPr>
          <w:b/>
          <w:spacing w:val="2"/>
          <w:sz w:val="24"/>
        </w:rPr>
        <w:t xml:space="preserve"> </w:t>
      </w:r>
      <w:r>
        <w:rPr>
          <w:b/>
          <w:sz w:val="24"/>
        </w:rPr>
        <w:t>ЗНУ</w:t>
      </w:r>
      <w:r>
        <w:rPr>
          <w:b/>
          <w:spacing w:val="5"/>
          <w:sz w:val="24"/>
        </w:rPr>
        <w:t xml:space="preserve"> </w:t>
      </w:r>
      <w:r>
        <w:rPr>
          <w:b/>
          <w:spacing w:val="-2"/>
          <w:sz w:val="24"/>
        </w:rPr>
        <w:t>повідомлення:</w:t>
      </w:r>
      <w:r>
        <w:t xml:space="preserve"> </w:t>
      </w:r>
      <w:hyperlink r:id="rId5" w:history="1">
        <w:r w:rsidRPr="007943A6">
          <w:rPr>
            <w:rStyle w:val="a3"/>
          </w:rPr>
          <w:t>https://moodle.znu.edu.ua/course/view.php?id=11224</w:t>
        </w:r>
      </w:hyperlink>
    </w:p>
    <w:p w:rsidR="007305E8" w:rsidRDefault="007305E8" w:rsidP="007305E8">
      <w:pPr>
        <w:spacing w:before="2" w:line="275" w:lineRule="exact"/>
        <w:ind w:left="299"/>
        <w:rPr>
          <w:b/>
          <w:sz w:val="24"/>
        </w:rPr>
      </w:pPr>
      <w:r>
        <w:rPr>
          <w:b/>
          <w:spacing w:val="-2"/>
          <w:sz w:val="24"/>
        </w:rPr>
        <w:t>Телефон: 066 050 17 37</w:t>
      </w:r>
    </w:p>
    <w:p w:rsidR="007305E8" w:rsidRDefault="007305E8" w:rsidP="007305E8">
      <w:pPr>
        <w:spacing w:line="275" w:lineRule="exact"/>
        <w:ind w:left="299"/>
        <w:rPr>
          <w:i/>
        </w:rPr>
      </w:pPr>
      <w:r>
        <w:rPr>
          <w:b/>
          <w:sz w:val="24"/>
        </w:rPr>
        <w:t>Інші</w:t>
      </w:r>
      <w:r>
        <w:rPr>
          <w:b/>
          <w:spacing w:val="-17"/>
          <w:sz w:val="24"/>
        </w:rPr>
        <w:t xml:space="preserve"> </w:t>
      </w:r>
      <w:r>
        <w:rPr>
          <w:b/>
          <w:sz w:val="24"/>
        </w:rPr>
        <w:t>засоби</w:t>
      </w:r>
      <w:r>
        <w:rPr>
          <w:b/>
          <w:spacing w:val="-14"/>
          <w:sz w:val="24"/>
        </w:rPr>
        <w:t xml:space="preserve"> </w:t>
      </w:r>
      <w:r>
        <w:rPr>
          <w:b/>
          <w:sz w:val="24"/>
        </w:rPr>
        <w:t>зв’язку:</w:t>
      </w:r>
      <w:r>
        <w:rPr>
          <w:b/>
          <w:spacing w:val="-9"/>
          <w:sz w:val="24"/>
        </w:rPr>
        <w:t xml:space="preserve"> </w:t>
      </w:r>
      <w:r>
        <w:rPr>
          <w:spacing w:val="-9"/>
          <w:sz w:val="24"/>
          <w:lang w:val="en-US"/>
        </w:rPr>
        <w:t>Zoom</w:t>
      </w:r>
      <w:r>
        <w:rPr>
          <w:b/>
          <w:spacing w:val="-9"/>
          <w:sz w:val="24"/>
        </w:rPr>
        <w:t xml:space="preserve">, </w:t>
      </w:r>
      <w:proofErr w:type="spellStart"/>
      <w:r>
        <w:t>Viber</w:t>
      </w:r>
      <w:proofErr w:type="spellEnd"/>
      <w:r>
        <w:t xml:space="preserve">, </w:t>
      </w:r>
      <w:proofErr w:type="spellStart"/>
      <w:r>
        <w:t>Telegram</w:t>
      </w:r>
      <w:proofErr w:type="spellEnd"/>
    </w:p>
    <w:p w:rsidR="007305E8" w:rsidRDefault="007305E8" w:rsidP="007305E8">
      <w:pPr>
        <w:spacing w:before="3"/>
        <w:ind w:left="299"/>
        <w:rPr>
          <w:i/>
        </w:rPr>
      </w:pPr>
      <w:r>
        <w:rPr>
          <w:b/>
          <w:sz w:val="24"/>
        </w:rPr>
        <w:t>Кафедра:</w:t>
      </w:r>
      <w:r>
        <w:rPr>
          <w:b/>
          <w:spacing w:val="-7"/>
          <w:sz w:val="24"/>
        </w:rPr>
        <w:t xml:space="preserve"> акторської майстерності, корпус №8 ЗНУ</w:t>
      </w:r>
    </w:p>
    <w:p w:rsidR="007305E8" w:rsidRDefault="007305E8" w:rsidP="007305E8">
      <w:pPr>
        <w:pStyle w:val="a5"/>
        <w:rPr>
          <w:i/>
          <w:sz w:val="22"/>
        </w:rPr>
      </w:pPr>
    </w:p>
    <w:p w:rsidR="007305E8" w:rsidRDefault="007305E8" w:rsidP="007305E8">
      <w:pPr>
        <w:pStyle w:val="a5"/>
        <w:spacing w:before="92"/>
        <w:rPr>
          <w:i/>
          <w:sz w:val="22"/>
        </w:rPr>
      </w:pPr>
    </w:p>
    <w:p w:rsidR="007305E8" w:rsidRDefault="007305E8" w:rsidP="007305E8">
      <w:pPr>
        <w:pStyle w:val="1"/>
        <w:numPr>
          <w:ilvl w:val="0"/>
          <w:numId w:val="1"/>
        </w:numPr>
        <w:tabs>
          <w:tab w:val="left" w:pos="3549"/>
        </w:tabs>
        <w:ind w:left="3549" w:hanging="282"/>
      </w:pPr>
      <w:r>
        <w:t>Опис</w:t>
      </w:r>
      <w:r>
        <w:rPr>
          <w:spacing w:val="-12"/>
        </w:rPr>
        <w:t xml:space="preserve"> </w:t>
      </w:r>
      <w:r>
        <w:t>навчальної</w:t>
      </w:r>
      <w:r>
        <w:rPr>
          <w:spacing w:val="-12"/>
        </w:rPr>
        <w:t xml:space="preserve"> </w:t>
      </w:r>
      <w:r>
        <w:rPr>
          <w:spacing w:val="-2"/>
        </w:rPr>
        <w:t>дисципліни</w:t>
      </w:r>
    </w:p>
    <w:p w:rsidR="007305E8" w:rsidRDefault="007305E8" w:rsidP="007305E8">
      <w:pPr>
        <w:pStyle w:val="1"/>
        <w:tabs>
          <w:tab w:val="left" w:pos="3549"/>
        </w:tabs>
        <w:ind w:left="3549" w:firstLine="0"/>
        <w:jc w:val="right"/>
      </w:pPr>
    </w:p>
    <w:p w:rsidR="007305E8" w:rsidRDefault="007305E8" w:rsidP="007305E8">
      <w:pPr>
        <w:widowControl/>
        <w:autoSpaceDE/>
        <w:ind w:firstLine="709"/>
        <w:jc w:val="both"/>
        <w:rPr>
          <w:sz w:val="24"/>
          <w:szCs w:val="24"/>
          <w:lang w:eastAsia="ru-RU"/>
        </w:rPr>
      </w:pPr>
      <w:r>
        <w:rPr>
          <w:sz w:val="24"/>
          <w:szCs w:val="24"/>
          <w:lang w:eastAsia="ru-RU"/>
        </w:rPr>
        <w:t>У процесі вивчення дисципліни «Ораторське мистецтво» студенти опановують основи культури мовлення, технічні засоби сценічного мовлення, вчаться ефективно використовувати літературні твори для формування засобів вербального та невербального професійного спілкування. Формування практичних вмінь та навичок професійного спілкування студентів відбувається на практичних, індивідуальних заняттях та під час самостійної роботи.</w:t>
      </w:r>
    </w:p>
    <w:p w:rsidR="007305E8" w:rsidRDefault="007305E8" w:rsidP="007305E8">
      <w:pPr>
        <w:widowControl/>
        <w:autoSpaceDE/>
        <w:ind w:firstLine="708"/>
        <w:jc w:val="both"/>
        <w:rPr>
          <w:rFonts w:eastAsia="Calibri"/>
          <w:sz w:val="24"/>
          <w:szCs w:val="24"/>
        </w:rPr>
      </w:pPr>
      <w:r>
        <w:rPr>
          <w:rFonts w:eastAsia="Calibri"/>
          <w:sz w:val="24"/>
          <w:szCs w:val="24"/>
        </w:rPr>
        <w:t>Слово є одним із основних засобів професійного спілкування і сценічної виразності актора, тому опанування техніки мовлення – це необхідний етап професійної підготовки майбутнього актора.</w:t>
      </w:r>
      <w:r>
        <w:rPr>
          <w:rFonts w:eastAsia="Calibri"/>
          <w:sz w:val="28"/>
          <w:szCs w:val="28"/>
        </w:rPr>
        <w:t xml:space="preserve"> </w:t>
      </w:r>
      <w:r>
        <w:rPr>
          <w:rFonts w:eastAsia="Calibri"/>
          <w:sz w:val="24"/>
          <w:szCs w:val="24"/>
        </w:rPr>
        <w:t xml:space="preserve">Програма з дисципліни </w:t>
      </w:r>
      <w:r>
        <w:rPr>
          <w:sz w:val="24"/>
          <w:szCs w:val="24"/>
          <w:lang w:eastAsia="ru-RU"/>
        </w:rPr>
        <w:t xml:space="preserve">«Ораторське мистецтво» </w:t>
      </w:r>
      <w:r>
        <w:rPr>
          <w:rFonts w:eastAsia="Calibri"/>
          <w:sz w:val="24"/>
          <w:szCs w:val="24"/>
        </w:rPr>
        <w:t xml:space="preserve">окрім роботи над розвитком мовного апарату, передбачає виховання  багатьох інших якостей, без яких неможлива повноцінна професійна діяльність - це увага, зосередженість, дисциплінованість, відповідальність, вміння працювати в колективі. Щоб виявити, розвинути і вдосконалити природні голосові,  дикційні якості студентів, навчити грамотно користуватися ними  у професійній діяльності, використовуються такі педагогічні методи: </w:t>
      </w:r>
    </w:p>
    <w:p w:rsidR="007305E8" w:rsidRDefault="007305E8" w:rsidP="007305E8">
      <w:pPr>
        <w:widowControl/>
        <w:autoSpaceDE/>
        <w:ind w:firstLine="708"/>
        <w:jc w:val="both"/>
        <w:rPr>
          <w:rFonts w:eastAsia="Calibri"/>
          <w:sz w:val="24"/>
          <w:szCs w:val="24"/>
        </w:rPr>
      </w:pPr>
      <w:r>
        <w:rPr>
          <w:rFonts w:eastAsia="Calibri"/>
          <w:sz w:val="24"/>
          <w:szCs w:val="24"/>
        </w:rPr>
        <w:t>метод безперервного процесу формування мовлення, для реалізації якого використовуються комплекси тренінгів що допомагають поетапному виконанню певних педагогічних завдань;</w:t>
      </w:r>
    </w:p>
    <w:p w:rsidR="007305E8" w:rsidRDefault="007305E8" w:rsidP="007305E8">
      <w:pPr>
        <w:widowControl/>
        <w:numPr>
          <w:ilvl w:val="0"/>
          <w:numId w:val="2"/>
        </w:numPr>
        <w:autoSpaceDE/>
        <w:spacing w:line="276" w:lineRule="auto"/>
        <w:jc w:val="both"/>
        <w:rPr>
          <w:rFonts w:eastAsia="Calibri"/>
          <w:sz w:val="24"/>
          <w:szCs w:val="24"/>
        </w:rPr>
      </w:pPr>
      <w:r>
        <w:rPr>
          <w:rFonts w:eastAsia="Calibri"/>
          <w:sz w:val="24"/>
          <w:szCs w:val="24"/>
        </w:rPr>
        <w:t xml:space="preserve">метод поступового ускладнення передбачає рівномірне збільшення навантажень у процесі опанування студентом техніки </w:t>
      </w:r>
      <w:proofErr w:type="spellStart"/>
      <w:r>
        <w:rPr>
          <w:rFonts w:eastAsia="Calibri"/>
          <w:sz w:val="24"/>
          <w:szCs w:val="24"/>
        </w:rPr>
        <w:t>голосоведення</w:t>
      </w:r>
      <w:proofErr w:type="spellEnd"/>
      <w:r>
        <w:rPr>
          <w:rFonts w:eastAsia="Calibri"/>
          <w:sz w:val="24"/>
          <w:szCs w:val="24"/>
        </w:rPr>
        <w:t xml:space="preserve"> та сценічного мовлення;</w:t>
      </w:r>
    </w:p>
    <w:p w:rsidR="007305E8" w:rsidRDefault="007305E8" w:rsidP="007305E8">
      <w:pPr>
        <w:widowControl/>
        <w:numPr>
          <w:ilvl w:val="0"/>
          <w:numId w:val="3"/>
        </w:numPr>
        <w:autoSpaceDE/>
        <w:spacing w:line="276" w:lineRule="auto"/>
        <w:jc w:val="both"/>
        <w:rPr>
          <w:rFonts w:eastAsia="Calibri"/>
          <w:sz w:val="24"/>
          <w:szCs w:val="24"/>
        </w:rPr>
      </w:pPr>
      <w:r>
        <w:rPr>
          <w:rFonts w:eastAsia="Calibri"/>
          <w:sz w:val="24"/>
          <w:szCs w:val="24"/>
        </w:rPr>
        <w:t>ігровий метод, який базується на використанні гри як педагогічного прийому формування професійного спілкування , що сприяє швидкому досягненню позитивних результатів в опануванні засобів вербального спілкування, тобто мовлення;</w:t>
      </w:r>
    </w:p>
    <w:p w:rsidR="007305E8" w:rsidRDefault="007305E8" w:rsidP="007305E8">
      <w:pPr>
        <w:widowControl/>
        <w:numPr>
          <w:ilvl w:val="0"/>
          <w:numId w:val="3"/>
        </w:numPr>
        <w:autoSpaceDE/>
        <w:spacing w:line="276" w:lineRule="auto"/>
        <w:jc w:val="both"/>
        <w:rPr>
          <w:rFonts w:ascii="Calibri" w:eastAsia="Calibri" w:hAnsi="Calibri"/>
          <w:sz w:val="24"/>
          <w:szCs w:val="24"/>
        </w:rPr>
      </w:pPr>
      <w:r>
        <w:rPr>
          <w:rFonts w:eastAsia="Calibri"/>
          <w:sz w:val="24"/>
          <w:szCs w:val="24"/>
        </w:rPr>
        <w:t>метод імпровізації дає можливість студенту реалізувати творчий потенціал, а також  виховує творчу сміливість, відкритість, посилює мотивацію до творчої діяльності;</w:t>
      </w:r>
    </w:p>
    <w:p w:rsidR="007305E8" w:rsidRDefault="007305E8" w:rsidP="007305E8">
      <w:pPr>
        <w:widowControl/>
        <w:numPr>
          <w:ilvl w:val="0"/>
          <w:numId w:val="3"/>
        </w:numPr>
        <w:autoSpaceDE/>
        <w:spacing w:line="276" w:lineRule="auto"/>
        <w:jc w:val="both"/>
        <w:rPr>
          <w:rFonts w:ascii="Calibri" w:eastAsia="Calibri" w:hAnsi="Calibri"/>
          <w:sz w:val="24"/>
          <w:szCs w:val="24"/>
        </w:rPr>
      </w:pPr>
      <w:r>
        <w:rPr>
          <w:rFonts w:eastAsia="Calibri"/>
          <w:sz w:val="24"/>
          <w:szCs w:val="24"/>
        </w:rPr>
        <w:t xml:space="preserve"> метод партнерства активізує формування професійного спілкування майбутнього актора засобами вербального спілкування і надає можливість його реалізації.</w:t>
      </w:r>
    </w:p>
    <w:p w:rsidR="007305E8" w:rsidRDefault="007305E8" w:rsidP="007305E8">
      <w:pPr>
        <w:widowControl/>
        <w:autoSpaceDE/>
        <w:spacing w:line="276" w:lineRule="auto"/>
        <w:jc w:val="both"/>
        <w:rPr>
          <w:rFonts w:eastAsia="Calibri"/>
          <w:sz w:val="24"/>
          <w:szCs w:val="24"/>
        </w:rPr>
      </w:pPr>
      <w:r>
        <w:rPr>
          <w:rFonts w:eastAsia="Calibri"/>
          <w:sz w:val="24"/>
          <w:szCs w:val="24"/>
        </w:rPr>
        <w:t xml:space="preserve">       Метою викладання навчальної дисципліни </w:t>
      </w:r>
      <w:r>
        <w:rPr>
          <w:sz w:val="24"/>
          <w:szCs w:val="24"/>
          <w:lang w:eastAsia="ru-RU"/>
        </w:rPr>
        <w:t xml:space="preserve">«Ораторське мистецтво» </w:t>
      </w:r>
      <w:r>
        <w:rPr>
          <w:rFonts w:eastAsia="Calibri"/>
          <w:sz w:val="24"/>
          <w:szCs w:val="24"/>
        </w:rPr>
        <w:t xml:space="preserve">є допомога студентам у підготовці до професійного спілкування засобами сценічного мовлення, сприяти розвитку навичок самостійної підготовки до публічного виступу з лекційним матеріалом, роботи над роллю та літературними творами різних жанрів в якості читця-декламатора, ведучого концертних програм, диктора радіо та телебачення; розвинути організаторські вміння, необхідні для реалізації навчальних завдань у дитячому творчому колективі; стимулювати прагнення до самовдосконалення та самореалізації шляхом використання набутих професійних знань та практичних умінь в галузі сценічного мовлення.  </w:t>
      </w:r>
    </w:p>
    <w:p w:rsidR="007305E8" w:rsidRDefault="007305E8" w:rsidP="007305E8">
      <w:pPr>
        <w:widowControl/>
        <w:suppressAutoHyphens/>
        <w:autoSpaceDE/>
        <w:ind w:firstLine="720"/>
        <w:textAlignment w:val="baseline"/>
        <w:rPr>
          <w:kern w:val="3"/>
          <w:sz w:val="24"/>
          <w:szCs w:val="24"/>
        </w:rPr>
      </w:pPr>
      <w:r>
        <w:rPr>
          <w:kern w:val="3"/>
          <w:sz w:val="24"/>
          <w:szCs w:val="24"/>
        </w:rPr>
        <w:t>Завдання:</w:t>
      </w:r>
    </w:p>
    <w:p w:rsidR="007305E8" w:rsidRDefault="007305E8" w:rsidP="007305E8">
      <w:pPr>
        <w:widowControl/>
        <w:tabs>
          <w:tab w:val="left" w:pos="-2056"/>
        </w:tabs>
        <w:suppressAutoHyphens/>
        <w:autoSpaceDE/>
        <w:ind w:left="765"/>
        <w:jc w:val="both"/>
        <w:textAlignment w:val="baseline"/>
        <w:rPr>
          <w:kern w:val="3"/>
          <w:sz w:val="24"/>
          <w:szCs w:val="24"/>
          <w:lang w:val="ru-RU"/>
        </w:rPr>
      </w:pPr>
      <w:r>
        <w:rPr>
          <w:kern w:val="3"/>
          <w:sz w:val="24"/>
          <w:szCs w:val="24"/>
        </w:rPr>
        <w:t>1) розкрити</w:t>
      </w:r>
      <w:r>
        <w:rPr>
          <w:b/>
          <w:kern w:val="3"/>
          <w:sz w:val="24"/>
          <w:szCs w:val="24"/>
        </w:rPr>
        <w:t xml:space="preserve"> </w:t>
      </w:r>
      <w:r>
        <w:rPr>
          <w:kern w:val="3"/>
          <w:sz w:val="24"/>
          <w:szCs w:val="24"/>
        </w:rPr>
        <w:t xml:space="preserve">сутність роботи над словом: навчити логічно, послідовно, психологічно обґрунтовано аналізувати авторський текст та доносити його сутність до слухачів упродовж професійного спілкування. </w:t>
      </w:r>
    </w:p>
    <w:p w:rsidR="007305E8" w:rsidRDefault="007305E8" w:rsidP="007305E8">
      <w:pPr>
        <w:widowControl/>
        <w:tabs>
          <w:tab w:val="left" w:pos="-2056"/>
        </w:tabs>
        <w:suppressAutoHyphens/>
        <w:autoSpaceDE/>
        <w:ind w:left="765"/>
        <w:jc w:val="both"/>
        <w:textAlignment w:val="baseline"/>
        <w:rPr>
          <w:kern w:val="3"/>
          <w:sz w:val="24"/>
          <w:szCs w:val="24"/>
          <w:lang w:val="ru-RU"/>
        </w:rPr>
      </w:pPr>
      <w:r>
        <w:rPr>
          <w:kern w:val="3"/>
          <w:sz w:val="24"/>
          <w:szCs w:val="24"/>
        </w:rPr>
        <w:t xml:space="preserve">2) озброїти студентів методами роботи з аудиторією, дитячою чи дорослою. </w:t>
      </w:r>
    </w:p>
    <w:p w:rsidR="007305E8" w:rsidRDefault="007305E8" w:rsidP="007305E8">
      <w:pPr>
        <w:widowControl/>
        <w:tabs>
          <w:tab w:val="left" w:pos="-2056"/>
        </w:tabs>
        <w:suppressAutoHyphens/>
        <w:autoSpaceDE/>
        <w:ind w:left="765"/>
        <w:jc w:val="both"/>
        <w:textAlignment w:val="baseline"/>
        <w:rPr>
          <w:kern w:val="3"/>
          <w:sz w:val="24"/>
          <w:szCs w:val="24"/>
        </w:rPr>
      </w:pPr>
      <w:r>
        <w:rPr>
          <w:kern w:val="3"/>
          <w:sz w:val="24"/>
          <w:szCs w:val="24"/>
        </w:rPr>
        <w:t xml:space="preserve">3) ознайомити студентів з основами постановки та розвитком дихання,    мовлення та діапазону голосу. </w:t>
      </w:r>
    </w:p>
    <w:p w:rsidR="007305E8" w:rsidRDefault="007305E8" w:rsidP="007305E8">
      <w:pPr>
        <w:widowControl/>
        <w:tabs>
          <w:tab w:val="left" w:pos="-2056"/>
        </w:tabs>
        <w:suppressAutoHyphens/>
        <w:autoSpaceDE/>
        <w:ind w:left="765"/>
        <w:jc w:val="both"/>
        <w:textAlignment w:val="baseline"/>
        <w:rPr>
          <w:kern w:val="3"/>
          <w:sz w:val="24"/>
          <w:szCs w:val="24"/>
        </w:rPr>
      </w:pPr>
      <w:r>
        <w:rPr>
          <w:kern w:val="3"/>
          <w:sz w:val="24"/>
          <w:szCs w:val="24"/>
        </w:rPr>
        <w:lastRenderedPageBreak/>
        <w:t xml:space="preserve">4) закріпити навички правильного використання практичних умінь та теоретичних знань з дисципліни </w:t>
      </w:r>
      <w:r>
        <w:rPr>
          <w:sz w:val="24"/>
          <w:szCs w:val="24"/>
          <w:lang w:eastAsia="ru-RU"/>
        </w:rPr>
        <w:t xml:space="preserve">«Ораторське мистецтво» </w:t>
      </w:r>
      <w:r>
        <w:rPr>
          <w:kern w:val="3"/>
          <w:sz w:val="24"/>
          <w:szCs w:val="24"/>
        </w:rPr>
        <w:t xml:space="preserve">у творчій та педагогічній діяльності в якості керівника творчого колективу. </w:t>
      </w:r>
    </w:p>
    <w:p w:rsidR="007305E8" w:rsidRDefault="007305E8" w:rsidP="007305E8">
      <w:pPr>
        <w:widowControl/>
        <w:tabs>
          <w:tab w:val="left" w:pos="-2056"/>
        </w:tabs>
        <w:suppressAutoHyphens/>
        <w:autoSpaceDE/>
        <w:ind w:left="765"/>
        <w:jc w:val="both"/>
        <w:textAlignment w:val="baseline"/>
        <w:rPr>
          <w:kern w:val="3"/>
          <w:sz w:val="24"/>
          <w:szCs w:val="24"/>
        </w:rPr>
      </w:pPr>
      <w:r>
        <w:rPr>
          <w:kern w:val="3"/>
          <w:sz w:val="24"/>
          <w:szCs w:val="24"/>
        </w:rPr>
        <w:t xml:space="preserve">5) використання набутих знань, вмінь та навичок для самостійної роботи над виправленням власних розмовних недоліків, вихованням голосу, напрацюванням зовнішньої та внутрішньої техніки словесної дії, та виконавської майстерності. </w:t>
      </w:r>
    </w:p>
    <w:p w:rsidR="007305E8" w:rsidRDefault="007305E8" w:rsidP="007305E8">
      <w:pPr>
        <w:widowControl/>
        <w:tabs>
          <w:tab w:val="left" w:pos="-2056"/>
        </w:tabs>
        <w:suppressAutoHyphens/>
        <w:autoSpaceDE/>
        <w:ind w:left="765"/>
        <w:jc w:val="both"/>
        <w:textAlignment w:val="baseline"/>
        <w:rPr>
          <w:kern w:val="3"/>
          <w:sz w:val="24"/>
          <w:szCs w:val="24"/>
        </w:rPr>
      </w:pPr>
      <w:r>
        <w:rPr>
          <w:kern w:val="3"/>
          <w:sz w:val="24"/>
          <w:szCs w:val="24"/>
        </w:rPr>
        <w:t xml:space="preserve">6) підвищити мовну культуру студентів, як органічної складової професійної кваліфікації майбутніх працівників професійних творчих колективів. </w:t>
      </w:r>
    </w:p>
    <w:p w:rsidR="007305E8" w:rsidRDefault="007305E8" w:rsidP="007305E8">
      <w:pPr>
        <w:widowControl/>
        <w:tabs>
          <w:tab w:val="left" w:pos="-2056"/>
        </w:tabs>
        <w:suppressAutoHyphens/>
        <w:autoSpaceDE/>
        <w:ind w:left="765"/>
        <w:jc w:val="both"/>
        <w:textAlignment w:val="baseline"/>
        <w:rPr>
          <w:kern w:val="3"/>
          <w:sz w:val="24"/>
          <w:szCs w:val="24"/>
        </w:rPr>
      </w:pPr>
      <w:r>
        <w:rPr>
          <w:kern w:val="3"/>
          <w:sz w:val="24"/>
          <w:szCs w:val="24"/>
        </w:rPr>
        <w:t xml:space="preserve">7) допомогти оволодіти основними технічними прийомами звукоутворення та </w:t>
      </w:r>
      <w:proofErr w:type="spellStart"/>
      <w:r>
        <w:rPr>
          <w:kern w:val="3"/>
          <w:sz w:val="24"/>
          <w:szCs w:val="24"/>
        </w:rPr>
        <w:t>звуковедення</w:t>
      </w:r>
      <w:proofErr w:type="spellEnd"/>
      <w:r>
        <w:rPr>
          <w:kern w:val="3"/>
          <w:sz w:val="24"/>
          <w:szCs w:val="24"/>
        </w:rPr>
        <w:t xml:space="preserve"> а також використовувати набуті уміння на практиці. </w:t>
      </w:r>
    </w:p>
    <w:p w:rsidR="007305E8" w:rsidRDefault="007305E8" w:rsidP="007305E8">
      <w:pPr>
        <w:widowControl/>
        <w:tabs>
          <w:tab w:val="left" w:pos="-2056"/>
        </w:tabs>
        <w:suppressAutoHyphens/>
        <w:autoSpaceDE/>
        <w:ind w:left="765"/>
        <w:jc w:val="both"/>
        <w:textAlignment w:val="baseline"/>
        <w:rPr>
          <w:kern w:val="3"/>
          <w:sz w:val="24"/>
          <w:szCs w:val="24"/>
        </w:rPr>
      </w:pPr>
      <w:r>
        <w:rPr>
          <w:kern w:val="3"/>
          <w:sz w:val="24"/>
          <w:szCs w:val="24"/>
        </w:rPr>
        <w:t>8) сприяти формуванню високого професійного та культурного рівня майбутніх фахівців.</w:t>
      </w:r>
    </w:p>
    <w:p w:rsidR="007305E8" w:rsidRDefault="007305E8" w:rsidP="007305E8">
      <w:pPr>
        <w:widowControl/>
        <w:tabs>
          <w:tab w:val="left" w:pos="284"/>
          <w:tab w:val="left" w:pos="581"/>
        </w:tabs>
        <w:autoSpaceDE/>
        <w:spacing w:line="276" w:lineRule="auto"/>
        <w:ind w:firstLine="540"/>
        <w:jc w:val="both"/>
        <w:rPr>
          <w:kern w:val="3"/>
          <w:sz w:val="24"/>
          <w:szCs w:val="24"/>
        </w:rPr>
      </w:pPr>
      <w:r>
        <w:rPr>
          <w:rFonts w:eastAsia="Arial"/>
          <w:sz w:val="24"/>
          <w:szCs w:val="24"/>
          <w:lang w:eastAsia="ru-RU"/>
        </w:rPr>
        <w:t xml:space="preserve">У результаті вивчення навчальної дисципліни студент повинен знати: </w:t>
      </w:r>
      <w:r>
        <w:rPr>
          <w:rFonts w:eastAsia="Lucida Sans Unicode"/>
          <w:kern w:val="3"/>
          <w:sz w:val="28"/>
          <w:szCs w:val="28"/>
          <w:lang w:eastAsia="uk-UA"/>
        </w:rPr>
        <w:t xml:space="preserve">- </w:t>
      </w:r>
      <w:r>
        <w:rPr>
          <w:rFonts w:eastAsia="Lucida Sans Unicode"/>
          <w:kern w:val="3"/>
          <w:sz w:val="24"/>
          <w:szCs w:val="24"/>
          <w:lang w:eastAsia="uk-UA"/>
        </w:rPr>
        <w:t xml:space="preserve">сутність основних понять дисципліни </w:t>
      </w:r>
      <w:r>
        <w:rPr>
          <w:sz w:val="24"/>
          <w:szCs w:val="24"/>
          <w:lang w:eastAsia="ru-RU"/>
        </w:rPr>
        <w:t xml:space="preserve">«Ораторське мистецтво» </w:t>
      </w:r>
      <w:r>
        <w:rPr>
          <w:rFonts w:eastAsia="Lucida Sans Unicode"/>
          <w:kern w:val="3"/>
          <w:sz w:val="24"/>
          <w:szCs w:val="24"/>
          <w:lang w:eastAsia="uk-UA"/>
        </w:rPr>
        <w:t xml:space="preserve">(«словесна дія», "розмовний слух», «голосовий діапазон» тощо); літературні жанри та способи їх сценічного втілення; </w:t>
      </w:r>
      <w:r>
        <w:rPr>
          <w:rFonts w:eastAsia="Lucida Sans Unicode"/>
          <w:kern w:val="3"/>
          <w:sz w:val="24"/>
          <w:szCs w:val="24"/>
        </w:rPr>
        <w:t xml:space="preserve">теорію анатомії, фізіології, психології, гігієни голосового апарату; методи роботи над формуванням засобів сценічного мовлення; режим експлуатації та загальну профілактику захворювань мовно-голосового апарату; правила опанування навичок сценічного мовлення засобами        психофізичного тренінгу; </w:t>
      </w:r>
      <w:r>
        <w:rPr>
          <w:rFonts w:eastAsia="Lucida Sans Unicode" w:cs="Tahoma"/>
          <w:kern w:val="3"/>
          <w:sz w:val="24"/>
          <w:szCs w:val="24"/>
        </w:rPr>
        <w:t xml:space="preserve"> напрями розвитку сценічного мовлення у світовій театральній практиці;  основні правила  аналізу авторського тексту; </w:t>
      </w:r>
      <w:r>
        <w:rPr>
          <w:kern w:val="3"/>
          <w:sz w:val="24"/>
          <w:szCs w:val="24"/>
        </w:rPr>
        <w:t>особливості виконання творів різних за жанром; знати та застосовувати на практиці правила орфоепії.</w:t>
      </w:r>
    </w:p>
    <w:p w:rsidR="007305E8" w:rsidRDefault="007305E8" w:rsidP="007305E8">
      <w:pPr>
        <w:autoSpaceDE/>
        <w:spacing w:line="276" w:lineRule="auto"/>
        <w:ind w:firstLine="540"/>
        <w:jc w:val="both"/>
        <w:rPr>
          <w:rFonts w:eastAsia="Lucida Sans Unicode"/>
          <w:kern w:val="3"/>
          <w:sz w:val="24"/>
          <w:szCs w:val="24"/>
          <w:lang w:val="ru-RU"/>
        </w:rPr>
      </w:pPr>
      <w:r>
        <w:rPr>
          <w:rFonts w:eastAsia="Arial"/>
          <w:sz w:val="24"/>
          <w:szCs w:val="24"/>
          <w:lang w:eastAsia="ru-RU"/>
        </w:rPr>
        <w:t xml:space="preserve">Уміти </w:t>
      </w:r>
      <w:r>
        <w:rPr>
          <w:kern w:val="3"/>
          <w:sz w:val="24"/>
          <w:szCs w:val="24"/>
        </w:rPr>
        <w:t xml:space="preserve">- застосовувати практичні навички, набуті у процесі опанування мовно-голосового  і психофізичного тренінгу у різних аспектах професійної діяльності; самостійно працювати над сценічним втіленням різних за жанрами літературних творів засобами сценічного мовлення; </w:t>
      </w:r>
      <w:r>
        <w:rPr>
          <w:rFonts w:eastAsia="Lucida Sans Unicode"/>
          <w:kern w:val="3"/>
          <w:sz w:val="24"/>
          <w:szCs w:val="24"/>
          <w:lang w:val="ru-RU"/>
        </w:rPr>
        <w:t xml:space="preserve">  </w:t>
      </w:r>
      <w:proofErr w:type="spellStart"/>
      <w:r>
        <w:rPr>
          <w:rFonts w:eastAsia="Lucida Sans Unicode"/>
          <w:kern w:val="3"/>
          <w:sz w:val="24"/>
          <w:szCs w:val="24"/>
          <w:lang w:val="ru-RU"/>
        </w:rPr>
        <w:t>розкривати</w:t>
      </w:r>
      <w:proofErr w:type="spellEnd"/>
      <w:r>
        <w:rPr>
          <w:rFonts w:eastAsia="Lucida Sans Unicode"/>
          <w:kern w:val="3"/>
          <w:sz w:val="24"/>
          <w:szCs w:val="24"/>
          <w:lang w:val="ru-RU"/>
        </w:rPr>
        <w:t xml:space="preserve"> </w:t>
      </w:r>
      <w:proofErr w:type="spellStart"/>
      <w:r>
        <w:rPr>
          <w:rFonts w:eastAsia="Lucida Sans Unicode"/>
          <w:kern w:val="3"/>
          <w:sz w:val="24"/>
          <w:szCs w:val="24"/>
          <w:lang w:val="ru-RU"/>
        </w:rPr>
        <w:t>авторський</w:t>
      </w:r>
      <w:proofErr w:type="spellEnd"/>
      <w:r>
        <w:rPr>
          <w:rFonts w:eastAsia="Lucida Sans Unicode"/>
          <w:kern w:val="3"/>
          <w:sz w:val="24"/>
          <w:szCs w:val="24"/>
          <w:lang w:val="ru-RU"/>
        </w:rPr>
        <w:t xml:space="preserve"> </w:t>
      </w:r>
      <w:proofErr w:type="spellStart"/>
      <w:r>
        <w:rPr>
          <w:rFonts w:eastAsia="Lucida Sans Unicode"/>
          <w:kern w:val="3"/>
          <w:sz w:val="24"/>
          <w:szCs w:val="24"/>
          <w:lang w:val="ru-RU"/>
        </w:rPr>
        <w:t>задум</w:t>
      </w:r>
      <w:proofErr w:type="spellEnd"/>
      <w:r>
        <w:rPr>
          <w:rFonts w:eastAsia="Lucida Sans Unicode"/>
          <w:kern w:val="3"/>
          <w:sz w:val="24"/>
          <w:szCs w:val="24"/>
          <w:lang w:val="ru-RU"/>
        </w:rPr>
        <w:t xml:space="preserve"> у </w:t>
      </w:r>
      <w:proofErr w:type="spellStart"/>
      <w:r>
        <w:rPr>
          <w:rFonts w:eastAsia="Lucida Sans Unicode"/>
          <w:kern w:val="3"/>
          <w:sz w:val="24"/>
          <w:szCs w:val="24"/>
          <w:lang w:val="ru-RU"/>
        </w:rPr>
        <w:t>процесі</w:t>
      </w:r>
      <w:proofErr w:type="spellEnd"/>
      <w:r>
        <w:rPr>
          <w:rFonts w:eastAsia="Lucida Sans Unicode"/>
          <w:kern w:val="3"/>
          <w:sz w:val="24"/>
          <w:szCs w:val="24"/>
          <w:lang w:val="ru-RU"/>
        </w:rPr>
        <w:t xml:space="preserve"> </w:t>
      </w:r>
      <w:proofErr w:type="spellStart"/>
      <w:r>
        <w:rPr>
          <w:rFonts w:eastAsia="Lucida Sans Unicode"/>
          <w:kern w:val="3"/>
          <w:sz w:val="24"/>
          <w:szCs w:val="24"/>
          <w:lang w:val="ru-RU"/>
        </w:rPr>
        <w:t>виконання</w:t>
      </w:r>
      <w:proofErr w:type="spellEnd"/>
      <w:r>
        <w:rPr>
          <w:rFonts w:eastAsia="Lucida Sans Unicode"/>
          <w:kern w:val="3"/>
          <w:sz w:val="24"/>
          <w:szCs w:val="24"/>
          <w:lang w:val="ru-RU"/>
        </w:rPr>
        <w:t xml:space="preserve"> </w:t>
      </w:r>
      <w:proofErr w:type="spellStart"/>
      <w:r>
        <w:rPr>
          <w:rFonts w:eastAsia="Lucida Sans Unicode"/>
          <w:kern w:val="3"/>
          <w:sz w:val="24"/>
          <w:szCs w:val="24"/>
          <w:lang w:val="ru-RU"/>
        </w:rPr>
        <w:t>літературного</w:t>
      </w:r>
      <w:proofErr w:type="spellEnd"/>
      <w:r>
        <w:rPr>
          <w:rFonts w:eastAsia="Lucida Sans Unicode"/>
          <w:kern w:val="3"/>
          <w:sz w:val="24"/>
          <w:szCs w:val="24"/>
          <w:lang w:val="ru-RU"/>
        </w:rPr>
        <w:t xml:space="preserve"> </w:t>
      </w:r>
      <w:proofErr w:type="spellStart"/>
      <w:r>
        <w:rPr>
          <w:rFonts w:eastAsia="Lucida Sans Unicode"/>
          <w:kern w:val="3"/>
          <w:sz w:val="24"/>
          <w:szCs w:val="24"/>
          <w:lang w:val="ru-RU"/>
        </w:rPr>
        <w:t>твору</w:t>
      </w:r>
      <w:proofErr w:type="spellEnd"/>
      <w:r>
        <w:rPr>
          <w:rFonts w:eastAsia="Lucida Sans Unicode"/>
          <w:kern w:val="3"/>
          <w:sz w:val="24"/>
          <w:szCs w:val="24"/>
          <w:lang w:val="ru-RU"/>
        </w:rPr>
        <w:t xml:space="preserve"> </w:t>
      </w:r>
      <w:proofErr w:type="spellStart"/>
      <w:r>
        <w:rPr>
          <w:rFonts w:eastAsia="Lucida Sans Unicode"/>
          <w:kern w:val="3"/>
          <w:sz w:val="24"/>
          <w:szCs w:val="24"/>
          <w:lang w:val="ru-RU"/>
        </w:rPr>
        <w:t>і</w:t>
      </w:r>
      <w:proofErr w:type="spellEnd"/>
      <w:r>
        <w:rPr>
          <w:rFonts w:eastAsia="Lucida Sans Unicode"/>
          <w:kern w:val="3"/>
          <w:sz w:val="24"/>
          <w:szCs w:val="24"/>
          <w:lang w:val="ru-RU"/>
        </w:rPr>
        <w:t xml:space="preserve"> </w:t>
      </w:r>
      <w:proofErr w:type="spellStart"/>
      <w:r>
        <w:rPr>
          <w:rFonts w:eastAsia="Lucida Sans Unicode"/>
          <w:kern w:val="3"/>
          <w:sz w:val="24"/>
          <w:szCs w:val="24"/>
          <w:lang w:val="ru-RU"/>
        </w:rPr>
        <w:t>доносити</w:t>
      </w:r>
      <w:proofErr w:type="spellEnd"/>
      <w:r>
        <w:rPr>
          <w:rFonts w:eastAsia="Lucida Sans Unicode"/>
          <w:kern w:val="3"/>
          <w:sz w:val="24"/>
          <w:szCs w:val="24"/>
          <w:lang w:val="ru-RU"/>
        </w:rPr>
        <w:t xml:space="preserve"> </w:t>
      </w:r>
      <w:proofErr w:type="spellStart"/>
      <w:r>
        <w:rPr>
          <w:rFonts w:eastAsia="Lucida Sans Unicode"/>
          <w:kern w:val="3"/>
          <w:sz w:val="24"/>
          <w:szCs w:val="24"/>
          <w:lang w:val="ru-RU"/>
        </w:rPr>
        <w:t>його</w:t>
      </w:r>
      <w:proofErr w:type="spellEnd"/>
      <w:r>
        <w:rPr>
          <w:rFonts w:eastAsia="Lucida Sans Unicode"/>
          <w:kern w:val="3"/>
          <w:sz w:val="24"/>
          <w:szCs w:val="24"/>
          <w:lang w:val="ru-RU"/>
        </w:rPr>
        <w:t xml:space="preserve"> до </w:t>
      </w:r>
      <w:proofErr w:type="spellStart"/>
      <w:r>
        <w:rPr>
          <w:rFonts w:eastAsia="Lucida Sans Unicode"/>
          <w:kern w:val="3"/>
          <w:sz w:val="24"/>
          <w:szCs w:val="24"/>
          <w:lang w:val="ru-RU"/>
        </w:rPr>
        <w:t>глядачів</w:t>
      </w:r>
      <w:proofErr w:type="spellEnd"/>
      <w:r>
        <w:rPr>
          <w:rFonts w:eastAsia="Lucida Sans Unicode"/>
          <w:kern w:val="3"/>
          <w:sz w:val="24"/>
          <w:szCs w:val="24"/>
          <w:lang w:val="ru-RU"/>
        </w:rPr>
        <w:t>;</w:t>
      </w:r>
    </w:p>
    <w:p w:rsidR="007305E8" w:rsidRDefault="007305E8" w:rsidP="007305E8">
      <w:pPr>
        <w:tabs>
          <w:tab w:val="left" w:pos="284"/>
          <w:tab w:val="left" w:pos="567"/>
        </w:tabs>
        <w:suppressAutoHyphens/>
        <w:autoSpaceDE/>
        <w:jc w:val="both"/>
        <w:textAlignment w:val="baseline"/>
        <w:rPr>
          <w:rFonts w:eastAsia="Lucida Sans Unicode" w:cs="Tahoma"/>
          <w:kern w:val="3"/>
          <w:sz w:val="24"/>
          <w:szCs w:val="24"/>
        </w:rPr>
      </w:pPr>
      <w:proofErr w:type="spellStart"/>
      <w:r>
        <w:rPr>
          <w:rFonts w:eastAsia="Lucida Sans Unicode"/>
          <w:kern w:val="3"/>
          <w:sz w:val="24"/>
          <w:szCs w:val="24"/>
          <w:lang w:val="ru-RU"/>
        </w:rPr>
        <w:t>формувати</w:t>
      </w:r>
      <w:proofErr w:type="spellEnd"/>
      <w:r>
        <w:rPr>
          <w:rFonts w:eastAsia="Lucida Sans Unicode"/>
          <w:kern w:val="3"/>
          <w:sz w:val="24"/>
          <w:szCs w:val="24"/>
          <w:lang w:val="ru-RU"/>
        </w:rPr>
        <w:t xml:space="preserve"> </w:t>
      </w:r>
      <w:proofErr w:type="spellStart"/>
      <w:r>
        <w:rPr>
          <w:rFonts w:eastAsia="Lucida Sans Unicode"/>
          <w:kern w:val="3"/>
          <w:sz w:val="24"/>
          <w:szCs w:val="24"/>
          <w:lang w:val="ru-RU"/>
        </w:rPr>
        <w:t>мовну</w:t>
      </w:r>
      <w:proofErr w:type="spellEnd"/>
      <w:r>
        <w:rPr>
          <w:rFonts w:eastAsia="Lucida Sans Unicode"/>
          <w:kern w:val="3"/>
          <w:sz w:val="24"/>
          <w:szCs w:val="24"/>
          <w:lang w:val="ru-RU"/>
        </w:rPr>
        <w:t xml:space="preserve"> культуру як </w:t>
      </w:r>
      <w:proofErr w:type="spellStart"/>
      <w:r>
        <w:rPr>
          <w:rFonts w:eastAsia="Lucida Sans Unicode"/>
          <w:kern w:val="3"/>
          <w:sz w:val="24"/>
          <w:szCs w:val="24"/>
          <w:lang w:val="ru-RU"/>
        </w:rPr>
        <w:t>органічну</w:t>
      </w:r>
      <w:proofErr w:type="spellEnd"/>
      <w:r>
        <w:rPr>
          <w:rFonts w:eastAsia="Lucida Sans Unicode"/>
          <w:kern w:val="3"/>
          <w:sz w:val="24"/>
          <w:szCs w:val="24"/>
          <w:lang w:val="ru-RU"/>
        </w:rPr>
        <w:t xml:space="preserve"> </w:t>
      </w:r>
      <w:proofErr w:type="spellStart"/>
      <w:r>
        <w:rPr>
          <w:rFonts w:eastAsia="Lucida Sans Unicode"/>
          <w:kern w:val="3"/>
          <w:sz w:val="24"/>
          <w:szCs w:val="24"/>
          <w:lang w:val="ru-RU"/>
        </w:rPr>
        <w:t>складову</w:t>
      </w:r>
      <w:proofErr w:type="spellEnd"/>
      <w:r>
        <w:rPr>
          <w:rFonts w:eastAsia="Lucida Sans Unicode"/>
          <w:kern w:val="3"/>
          <w:sz w:val="24"/>
          <w:szCs w:val="24"/>
          <w:lang w:val="ru-RU"/>
        </w:rPr>
        <w:t xml:space="preserve"> </w:t>
      </w:r>
      <w:proofErr w:type="spellStart"/>
      <w:r>
        <w:rPr>
          <w:rFonts w:eastAsia="Lucida Sans Unicode"/>
          <w:kern w:val="3"/>
          <w:sz w:val="24"/>
          <w:szCs w:val="24"/>
          <w:lang w:val="ru-RU"/>
        </w:rPr>
        <w:t>професійної</w:t>
      </w:r>
      <w:proofErr w:type="spellEnd"/>
      <w:r>
        <w:rPr>
          <w:rFonts w:eastAsia="Lucida Sans Unicode"/>
          <w:kern w:val="3"/>
          <w:sz w:val="24"/>
          <w:szCs w:val="24"/>
          <w:lang w:val="ru-RU"/>
        </w:rPr>
        <w:t xml:space="preserve"> </w:t>
      </w:r>
      <w:proofErr w:type="spellStart"/>
      <w:r>
        <w:rPr>
          <w:rFonts w:eastAsia="Lucida Sans Unicode"/>
          <w:kern w:val="3"/>
          <w:sz w:val="24"/>
          <w:szCs w:val="24"/>
          <w:lang w:val="ru-RU"/>
        </w:rPr>
        <w:t>кваліфікації</w:t>
      </w:r>
      <w:proofErr w:type="spellEnd"/>
      <w:r>
        <w:rPr>
          <w:rFonts w:eastAsia="Lucida Sans Unicode"/>
          <w:kern w:val="3"/>
          <w:sz w:val="24"/>
          <w:szCs w:val="24"/>
          <w:lang w:val="ru-RU"/>
        </w:rPr>
        <w:t xml:space="preserve"> </w:t>
      </w:r>
      <w:proofErr w:type="spellStart"/>
      <w:r>
        <w:rPr>
          <w:rFonts w:eastAsia="Lucida Sans Unicode"/>
          <w:kern w:val="3"/>
          <w:sz w:val="24"/>
          <w:szCs w:val="24"/>
          <w:lang w:val="ru-RU"/>
        </w:rPr>
        <w:t>працівників</w:t>
      </w:r>
      <w:proofErr w:type="spellEnd"/>
      <w:r>
        <w:rPr>
          <w:rFonts w:eastAsia="Lucida Sans Unicode"/>
          <w:kern w:val="3"/>
          <w:sz w:val="24"/>
          <w:szCs w:val="24"/>
          <w:lang w:val="ru-RU"/>
        </w:rPr>
        <w:t xml:space="preserve"> </w:t>
      </w:r>
      <w:proofErr w:type="spellStart"/>
      <w:r>
        <w:rPr>
          <w:rFonts w:eastAsia="Lucida Sans Unicode"/>
          <w:kern w:val="3"/>
          <w:sz w:val="24"/>
          <w:szCs w:val="24"/>
          <w:lang w:val="ru-RU"/>
        </w:rPr>
        <w:t>мистецьких</w:t>
      </w:r>
      <w:proofErr w:type="spellEnd"/>
      <w:r>
        <w:rPr>
          <w:rFonts w:eastAsia="Lucida Sans Unicode"/>
          <w:kern w:val="3"/>
          <w:sz w:val="24"/>
          <w:szCs w:val="24"/>
          <w:lang w:val="ru-RU"/>
        </w:rPr>
        <w:t xml:space="preserve"> </w:t>
      </w:r>
      <w:proofErr w:type="spellStart"/>
      <w:r>
        <w:rPr>
          <w:rFonts w:eastAsia="Lucida Sans Unicode"/>
          <w:kern w:val="3"/>
          <w:sz w:val="24"/>
          <w:szCs w:val="24"/>
          <w:lang w:val="ru-RU"/>
        </w:rPr>
        <w:t>закладів</w:t>
      </w:r>
      <w:proofErr w:type="spellEnd"/>
      <w:r>
        <w:rPr>
          <w:rFonts w:eastAsia="Lucida Sans Unicode"/>
          <w:kern w:val="3"/>
          <w:sz w:val="24"/>
          <w:szCs w:val="24"/>
          <w:lang w:val="ru-RU"/>
        </w:rPr>
        <w:t xml:space="preserve">;  </w:t>
      </w:r>
      <w:r>
        <w:rPr>
          <w:rFonts w:eastAsia="Lucida Sans Unicode" w:cs="Tahoma"/>
          <w:kern w:val="3"/>
          <w:sz w:val="24"/>
          <w:szCs w:val="24"/>
        </w:rPr>
        <w:t xml:space="preserve">використовувати у роботі над літературними творами здобутки і досягнення видатних майстрів, представників </w:t>
      </w:r>
      <w:proofErr w:type="gramStart"/>
      <w:r>
        <w:rPr>
          <w:rFonts w:eastAsia="Lucida Sans Unicode" w:cs="Tahoma"/>
          <w:kern w:val="3"/>
          <w:sz w:val="24"/>
          <w:szCs w:val="24"/>
        </w:rPr>
        <w:t>в</w:t>
      </w:r>
      <w:proofErr w:type="gramEnd"/>
      <w:r>
        <w:rPr>
          <w:rFonts w:eastAsia="Lucida Sans Unicode" w:cs="Tahoma"/>
          <w:kern w:val="3"/>
          <w:sz w:val="24"/>
          <w:szCs w:val="24"/>
        </w:rPr>
        <w:t xml:space="preserve">ітчизняних і зарубіжних театральних шкіл і мистецьких напрямів;  створювати мовну характеристику сценічного персонажа та транслювати її у процесі професійного спілкування; визначити тему та ідею літературного твору, завдання та </w:t>
      </w:r>
      <w:proofErr w:type="spellStart"/>
      <w:r>
        <w:rPr>
          <w:rFonts w:eastAsia="Lucida Sans Unicode" w:cs="Tahoma"/>
          <w:kern w:val="3"/>
          <w:sz w:val="24"/>
          <w:szCs w:val="24"/>
        </w:rPr>
        <w:t>надзавдання</w:t>
      </w:r>
      <w:proofErr w:type="spellEnd"/>
      <w:r>
        <w:rPr>
          <w:rFonts w:eastAsia="Lucida Sans Unicode" w:cs="Tahoma"/>
          <w:kern w:val="3"/>
          <w:sz w:val="24"/>
          <w:szCs w:val="24"/>
        </w:rPr>
        <w:t xml:space="preserve"> вистави та ролі згідно з творчим рішенням; працювати над виправленням дикційних вад; використовувати набуті професійні вміння та навички для професійного спілкування з партнерами, глядачами, членами колективу та у соціумі.</w:t>
      </w:r>
    </w:p>
    <w:p w:rsidR="007305E8" w:rsidRDefault="007305E8" w:rsidP="007305E8">
      <w:pPr>
        <w:widowControl/>
        <w:tabs>
          <w:tab w:val="left" w:pos="780"/>
        </w:tabs>
        <w:autoSpaceDE/>
        <w:jc w:val="both"/>
        <w:rPr>
          <w:rFonts w:eastAsia="Lucida Sans Unicode" w:cs="Tahoma"/>
          <w:kern w:val="3"/>
          <w:sz w:val="24"/>
          <w:szCs w:val="24"/>
        </w:rPr>
      </w:pPr>
      <w:r>
        <w:rPr>
          <w:rFonts w:eastAsia="Arial"/>
          <w:sz w:val="24"/>
          <w:szCs w:val="24"/>
          <w:lang w:eastAsia="ru-RU"/>
        </w:rPr>
        <w:t xml:space="preserve">          Згідно з вимогами освітньо-професійної програми студенти повинні досягти таких </w:t>
      </w:r>
      <w:proofErr w:type="spellStart"/>
      <w:r>
        <w:rPr>
          <w:rFonts w:eastAsia="Arial"/>
          <w:sz w:val="24"/>
          <w:szCs w:val="24"/>
          <w:lang w:eastAsia="ru-RU"/>
        </w:rPr>
        <w:t>компетентностей</w:t>
      </w:r>
      <w:proofErr w:type="spellEnd"/>
      <w:r>
        <w:rPr>
          <w:rFonts w:eastAsia="Arial"/>
          <w:sz w:val="24"/>
          <w:szCs w:val="24"/>
          <w:lang w:eastAsia="ru-RU"/>
        </w:rPr>
        <w:t xml:space="preserve">: </w:t>
      </w:r>
      <w:r>
        <w:rPr>
          <w:rFonts w:eastAsia="Lucida Sans Unicode"/>
          <w:kern w:val="3"/>
          <w:sz w:val="24"/>
          <w:szCs w:val="24"/>
        </w:rPr>
        <w:t xml:space="preserve">здатності до оволодіння широким спектром знань навичок та вмінь у галузі сценічного мовлення як вербального засобу професійного спілкування актора; розуміння предметної галузі та сфери професійної діяльності; застосування набутих знань навичок та вмінь у професійній діяльності; здатності до використання навичок сценічного мовлення у різних аспектах професійного спілкування. </w:t>
      </w:r>
      <w:r>
        <w:rPr>
          <w:rFonts w:eastAsia="Lucida Sans Unicode" w:cs="Tahoma"/>
          <w:kern w:val="3"/>
          <w:sz w:val="24"/>
          <w:szCs w:val="24"/>
        </w:rPr>
        <w:t xml:space="preserve">  </w:t>
      </w:r>
    </w:p>
    <w:p w:rsidR="007305E8" w:rsidRDefault="007305E8" w:rsidP="007305E8">
      <w:pPr>
        <w:widowControl/>
        <w:tabs>
          <w:tab w:val="left" w:pos="993"/>
        </w:tabs>
        <w:suppressAutoHyphens/>
        <w:autoSpaceDE/>
        <w:spacing w:line="276" w:lineRule="auto"/>
        <w:ind w:left="2252"/>
        <w:jc w:val="both"/>
        <w:textAlignment w:val="baseline"/>
        <w:rPr>
          <w:rFonts w:eastAsia="Lucida Sans Unicode" w:cs="Tahoma"/>
          <w:kern w:val="3"/>
          <w:sz w:val="24"/>
          <w:szCs w:val="24"/>
        </w:rPr>
      </w:pPr>
      <w:r>
        <w:rPr>
          <w:rFonts w:eastAsia="Lucida Sans Unicode" w:cs="Tahoma"/>
          <w:kern w:val="3"/>
          <w:sz w:val="24"/>
          <w:szCs w:val="24"/>
        </w:rPr>
        <w:t xml:space="preserve">   </w:t>
      </w:r>
    </w:p>
    <w:p w:rsidR="007305E8" w:rsidRDefault="007305E8" w:rsidP="007305E8">
      <w:pPr>
        <w:pStyle w:val="1"/>
        <w:ind w:left="268" w:firstLine="0"/>
        <w:jc w:val="center"/>
      </w:pPr>
      <w:r>
        <w:t>Паспорт</w:t>
      </w:r>
      <w:r>
        <w:rPr>
          <w:spacing w:val="-13"/>
        </w:rPr>
        <w:t xml:space="preserve"> </w:t>
      </w:r>
      <w:r>
        <w:t>навчальної</w:t>
      </w:r>
      <w:r>
        <w:rPr>
          <w:spacing w:val="-12"/>
        </w:rPr>
        <w:t xml:space="preserve"> </w:t>
      </w:r>
      <w:r>
        <w:rPr>
          <w:spacing w:val="-2"/>
        </w:rPr>
        <w:t>дисципліни</w:t>
      </w:r>
    </w:p>
    <w:p w:rsidR="007305E8" w:rsidRDefault="007305E8" w:rsidP="007305E8">
      <w:pPr>
        <w:pStyle w:val="a5"/>
        <w:spacing w:before="7"/>
        <w:rPr>
          <w:b/>
          <w:sz w:val="10"/>
        </w:rPr>
      </w:pPr>
    </w:p>
    <w:tbl>
      <w:tblPr>
        <w:tblStyle w:val="TableNormal"/>
        <w:tblW w:w="0" w:type="auto"/>
        <w:tblInd w:w="4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978"/>
        <w:gridCol w:w="3260"/>
        <w:gridCol w:w="3261"/>
      </w:tblGrid>
      <w:tr w:rsidR="007305E8" w:rsidTr="007305E8">
        <w:trPr>
          <w:trHeight w:val="882"/>
        </w:trPr>
        <w:tc>
          <w:tcPr>
            <w:tcW w:w="2978" w:type="dxa"/>
            <w:tcBorders>
              <w:top w:val="single" w:sz="4" w:space="0" w:color="000000"/>
              <w:left w:val="single" w:sz="4" w:space="0" w:color="000000"/>
              <w:bottom w:val="single" w:sz="4" w:space="0" w:color="000000"/>
              <w:right w:val="single" w:sz="4" w:space="0" w:color="000000"/>
            </w:tcBorders>
          </w:tcPr>
          <w:p w:rsidR="007305E8" w:rsidRDefault="007305E8">
            <w:pPr>
              <w:pStyle w:val="TableParagraph"/>
              <w:spacing w:before="82"/>
              <w:rPr>
                <w:b/>
                <w:sz w:val="20"/>
              </w:rPr>
            </w:pPr>
          </w:p>
          <w:p w:rsidR="007305E8" w:rsidRDefault="007305E8">
            <w:pPr>
              <w:pStyle w:val="TableParagraph"/>
              <w:ind w:left="432"/>
              <w:rPr>
                <w:b/>
                <w:sz w:val="20"/>
              </w:rPr>
            </w:pPr>
            <w:r>
              <w:rPr>
                <w:b/>
                <w:spacing w:val="-2"/>
                <w:sz w:val="20"/>
              </w:rPr>
              <w:t>Нормативні</w:t>
            </w:r>
            <w:r>
              <w:rPr>
                <w:b/>
                <w:spacing w:val="2"/>
                <w:sz w:val="20"/>
              </w:rPr>
              <w:t xml:space="preserve"> </w:t>
            </w:r>
            <w:r>
              <w:rPr>
                <w:b/>
                <w:spacing w:val="-2"/>
                <w:sz w:val="20"/>
              </w:rPr>
              <w:t>показники</w:t>
            </w:r>
          </w:p>
        </w:tc>
        <w:tc>
          <w:tcPr>
            <w:tcW w:w="3260" w:type="dxa"/>
            <w:tcBorders>
              <w:top w:val="single" w:sz="4" w:space="0" w:color="000000"/>
              <w:left w:val="single" w:sz="4" w:space="0" w:color="000000"/>
              <w:bottom w:val="single" w:sz="4" w:space="0" w:color="000000"/>
              <w:right w:val="single" w:sz="4" w:space="0" w:color="000000"/>
            </w:tcBorders>
          </w:tcPr>
          <w:p w:rsidR="007305E8" w:rsidRDefault="007305E8">
            <w:pPr>
              <w:pStyle w:val="TableParagraph"/>
              <w:spacing w:before="45"/>
              <w:rPr>
                <w:b/>
              </w:rPr>
            </w:pPr>
          </w:p>
          <w:p w:rsidR="007305E8" w:rsidRDefault="007305E8">
            <w:pPr>
              <w:pStyle w:val="TableParagraph"/>
              <w:ind w:left="79" w:right="74"/>
              <w:jc w:val="center"/>
              <w:rPr>
                <w:b/>
              </w:rPr>
            </w:pPr>
            <w:r>
              <w:rPr>
                <w:b/>
              </w:rPr>
              <w:t>денна</w:t>
            </w:r>
            <w:r>
              <w:rPr>
                <w:b/>
                <w:spacing w:val="-14"/>
              </w:rPr>
              <w:t xml:space="preserve"> </w:t>
            </w:r>
            <w:r>
              <w:rPr>
                <w:b/>
              </w:rPr>
              <w:t>форма</w:t>
            </w:r>
            <w:r>
              <w:rPr>
                <w:b/>
                <w:spacing w:val="-14"/>
              </w:rPr>
              <w:t xml:space="preserve"> </w:t>
            </w:r>
            <w:r>
              <w:rPr>
                <w:b/>
              </w:rPr>
              <w:t>здобуття</w:t>
            </w:r>
            <w:r>
              <w:rPr>
                <w:b/>
                <w:spacing w:val="-9"/>
              </w:rPr>
              <w:t xml:space="preserve"> </w:t>
            </w:r>
            <w:r>
              <w:rPr>
                <w:b/>
                <w:spacing w:val="-2"/>
              </w:rPr>
              <w:t>освіти</w:t>
            </w:r>
          </w:p>
        </w:tc>
        <w:tc>
          <w:tcPr>
            <w:tcW w:w="3261" w:type="dxa"/>
            <w:tcBorders>
              <w:top w:val="single" w:sz="4" w:space="0" w:color="000000"/>
              <w:left w:val="single" w:sz="4" w:space="0" w:color="000000"/>
              <w:bottom w:val="single" w:sz="4" w:space="0" w:color="000000"/>
              <w:right w:val="single" w:sz="4" w:space="0" w:color="000000"/>
            </w:tcBorders>
          </w:tcPr>
          <w:p w:rsidR="007305E8" w:rsidRDefault="007305E8">
            <w:pPr>
              <w:pStyle w:val="TableParagraph"/>
              <w:spacing w:before="45"/>
              <w:rPr>
                <w:b/>
              </w:rPr>
            </w:pPr>
          </w:p>
          <w:p w:rsidR="007305E8" w:rsidRDefault="007305E8">
            <w:pPr>
              <w:pStyle w:val="TableParagraph"/>
              <w:ind w:left="79" w:right="71"/>
              <w:jc w:val="center"/>
              <w:rPr>
                <w:b/>
              </w:rPr>
            </w:pPr>
            <w:r>
              <w:rPr>
                <w:b/>
                <w:spacing w:val="-2"/>
              </w:rPr>
              <w:t>заочна</w:t>
            </w:r>
            <w:r>
              <w:rPr>
                <w:b/>
                <w:spacing w:val="-4"/>
              </w:rPr>
              <w:t xml:space="preserve"> </w:t>
            </w:r>
            <w:r>
              <w:rPr>
                <w:b/>
                <w:spacing w:val="-2"/>
              </w:rPr>
              <w:t>форма</w:t>
            </w:r>
            <w:r>
              <w:rPr>
                <w:b/>
                <w:spacing w:val="-4"/>
              </w:rPr>
              <w:t xml:space="preserve"> </w:t>
            </w:r>
            <w:r>
              <w:rPr>
                <w:b/>
                <w:spacing w:val="-2"/>
              </w:rPr>
              <w:t>здобуття</w:t>
            </w:r>
            <w:r>
              <w:rPr>
                <w:b/>
                <w:spacing w:val="1"/>
              </w:rPr>
              <w:t xml:space="preserve"> </w:t>
            </w:r>
            <w:r>
              <w:rPr>
                <w:b/>
                <w:spacing w:val="-2"/>
              </w:rPr>
              <w:t>освіти</w:t>
            </w:r>
          </w:p>
        </w:tc>
      </w:tr>
      <w:tr w:rsidR="007305E8" w:rsidTr="007305E8">
        <w:trPr>
          <w:trHeight w:val="181"/>
        </w:trPr>
        <w:tc>
          <w:tcPr>
            <w:tcW w:w="2978"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spacing w:line="162" w:lineRule="exact"/>
              <w:ind w:left="2"/>
              <w:jc w:val="center"/>
              <w:rPr>
                <w:b/>
                <w:i/>
                <w:sz w:val="16"/>
              </w:rPr>
            </w:pPr>
            <w:r>
              <w:rPr>
                <w:b/>
                <w:i/>
                <w:spacing w:val="-10"/>
                <w:sz w:val="16"/>
              </w:rPr>
              <w:t>1</w:t>
            </w:r>
          </w:p>
        </w:tc>
        <w:tc>
          <w:tcPr>
            <w:tcW w:w="3260"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spacing w:line="162" w:lineRule="exact"/>
              <w:ind w:left="79" w:right="73"/>
              <w:jc w:val="center"/>
              <w:rPr>
                <w:b/>
                <w:i/>
                <w:sz w:val="16"/>
              </w:rPr>
            </w:pPr>
            <w:r>
              <w:rPr>
                <w:b/>
                <w:i/>
                <w:spacing w:val="-10"/>
                <w:sz w:val="16"/>
              </w:rPr>
              <w:t>2</w:t>
            </w:r>
          </w:p>
        </w:tc>
        <w:tc>
          <w:tcPr>
            <w:tcW w:w="3261"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spacing w:line="162" w:lineRule="exact"/>
              <w:ind w:left="79" w:right="73"/>
              <w:jc w:val="center"/>
              <w:rPr>
                <w:b/>
                <w:i/>
                <w:sz w:val="16"/>
              </w:rPr>
            </w:pPr>
            <w:r>
              <w:rPr>
                <w:b/>
                <w:i/>
                <w:spacing w:val="-10"/>
                <w:sz w:val="16"/>
              </w:rPr>
              <w:t>3</w:t>
            </w:r>
          </w:p>
        </w:tc>
      </w:tr>
      <w:tr w:rsidR="007305E8" w:rsidTr="007305E8">
        <w:trPr>
          <w:trHeight w:val="441"/>
        </w:trPr>
        <w:tc>
          <w:tcPr>
            <w:tcW w:w="2978"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spacing w:before="54"/>
              <w:ind w:left="105"/>
              <w:rPr>
                <w:sz w:val="24"/>
              </w:rPr>
            </w:pPr>
            <w:r>
              <w:rPr>
                <w:spacing w:val="-2"/>
                <w:sz w:val="24"/>
              </w:rPr>
              <w:t>Статус</w:t>
            </w:r>
            <w:r>
              <w:rPr>
                <w:spacing w:val="-4"/>
                <w:sz w:val="24"/>
              </w:rPr>
              <w:t xml:space="preserve"> </w:t>
            </w:r>
            <w:r>
              <w:rPr>
                <w:spacing w:val="-2"/>
                <w:sz w:val="24"/>
              </w:rPr>
              <w:t>дисципліни</w:t>
            </w:r>
          </w:p>
        </w:tc>
        <w:tc>
          <w:tcPr>
            <w:tcW w:w="6521" w:type="dxa"/>
            <w:gridSpan w:val="2"/>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spacing w:before="31"/>
              <w:ind w:left="1674"/>
              <w:rPr>
                <w:b/>
                <w:sz w:val="28"/>
              </w:rPr>
            </w:pPr>
            <w:r>
              <w:rPr>
                <w:b/>
                <w:sz w:val="28"/>
              </w:rPr>
              <w:t xml:space="preserve">          Обов’язкова</w:t>
            </w:r>
            <w:r>
              <w:rPr>
                <w:b/>
                <w:spacing w:val="51"/>
                <w:sz w:val="28"/>
              </w:rPr>
              <w:t xml:space="preserve"> </w:t>
            </w:r>
          </w:p>
        </w:tc>
      </w:tr>
      <w:tr w:rsidR="007305E8" w:rsidTr="007305E8">
        <w:trPr>
          <w:trHeight w:val="436"/>
        </w:trPr>
        <w:tc>
          <w:tcPr>
            <w:tcW w:w="2978"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spacing w:before="49"/>
              <w:ind w:left="105"/>
              <w:rPr>
                <w:sz w:val="24"/>
              </w:rPr>
            </w:pPr>
            <w:r>
              <w:rPr>
                <w:spacing w:val="-2"/>
                <w:sz w:val="24"/>
              </w:rPr>
              <w:t>Семестр</w:t>
            </w:r>
          </w:p>
        </w:tc>
        <w:tc>
          <w:tcPr>
            <w:tcW w:w="3260"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spacing w:before="49"/>
              <w:ind w:left="79"/>
              <w:jc w:val="center"/>
              <w:rPr>
                <w:sz w:val="24"/>
              </w:rPr>
            </w:pPr>
          </w:p>
        </w:tc>
        <w:tc>
          <w:tcPr>
            <w:tcW w:w="3261" w:type="dxa"/>
            <w:tcBorders>
              <w:top w:val="single" w:sz="4" w:space="0" w:color="000000"/>
              <w:left w:val="single" w:sz="4" w:space="0" w:color="000000"/>
              <w:bottom w:val="single" w:sz="4" w:space="0" w:color="000000"/>
              <w:right w:val="single" w:sz="4" w:space="0" w:color="000000"/>
            </w:tcBorders>
          </w:tcPr>
          <w:p w:rsidR="007305E8" w:rsidRDefault="007305E8">
            <w:pPr>
              <w:pStyle w:val="TableParagraph"/>
              <w:spacing w:before="49"/>
              <w:ind w:left="79"/>
              <w:jc w:val="center"/>
              <w:rPr>
                <w:sz w:val="24"/>
              </w:rPr>
            </w:pPr>
          </w:p>
        </w:tc>
      </w:tr>
      <w:tr w:rsidR="007305E8" w:rsidTr="007305E8">
        <w:trPr>
          <w:trHeight w:val="508"/>
        </w:trPr>
        <w:tc>
          <w:tcPr>
            <w:tcW w:w="2978"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spacing w:before="87"/>
              <w:ind w:left="105"/>
              <w:rPr>
                <w:sz w:val="24"/>
              </w:rPr>
            </w:pPr>
            <w:r>
              <w:rPr>
                <w:sz w:val="24"/>
              </w:rPr>
              <w:t>Кількість</w:t>
            </w:r>
            <w:r>
              <w:rPr>
                <w:spacing w:val="-11"/>
                <w:sz w:val="24"/>
              </w:rPr>
              <w:t xml:space="preserve"> </w:t>
            </w:r>
            <w:r>
              <w:rPr>
                <w:sz w:val="24"/>
              </w:rPr>
              <w:t>кредитів</w:t>
            </w:r>
            <w:r>
              <w:rPr>
                <w:spacing w:val="-9"/>
                <w:sz w:val="24"/>
              </w:rPr>
              <w:t xml:space="preserve"> </w:t>
            </w:r>
            <w:r>
              <w:rPr>
                <w:spacing w:val="-4"/>
                <w:sz w:val="24"/>
              </w:rPr>
              <w:t>ECTS</w:t>
            </w:r>
          </w:p>
        </w:tc>
        <w:tc>
          <w:tcPr>
            <w:tcW w:w="6521" w:type="dxa"/>
            <w:gridSpan w:val="2"/>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pPr>
            <w:r>
              <w:t xml:space="preserve">                                                          4</w:t>
            </w:r>
          </w:p>
        </w:tc>
      </w:tr>
      <w:tr w:rsidR="007305E8" w:rsidTr="007305E8">
        <w:trPr>
          <w:trHeight w:val="441"/>
        </w:trPr>
        <w:tc>
          <w:tcPr>
            <w:tcW w:w="2978"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spacing w:before="49"/>
              <w:ind w:left="105"/>
              <w:rPr>
                <w:sz w:val="24"/>
              </w:rPr>
            </w:pPr>
            <w:r>
              <w:rPr>
                <w:sz w:val="24"/>
              </w:rPr>
              <w:t>Кількість</w:t>
            </w:r>
            <w:r>
              <w:rPr>
                <w:spacing w:val="-10"/>
                <w:sz w:val="24"/>
              </w:rPr>
              <w:t xml:space="preserve"> </w:t>
            </w:r>
            <w:r>
              <w:rPr>
                <w:spacing w:val="-2"/>
                <w:sz w:val="24"/>
              </w:rPr>
              <w:t>годин</w:t>
            </w:r>
          </w:p>
        </w:tc>
        <w:tc>
          <w:tcPr>
            <w:tcW w:w="6521" w:type="dxa"/>
            <w:gridSpan w:val="2"/>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pPr>
          </w:p>
        </w:tc>
      </w:tr>
      <w:tr w:rsidR="007305E8" w:rsidTr="007305E8">
        <w:trPr>
          <w:trHeight w:val="676"/>
        </w:trPr>
        <w:tc>
          <w:tcPr>
            <w:tcW w:w="2978"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spacing w:before="11"/>
              <w:rPr>
                <w:sz w:val="24"/>
              </w:rPr>
            </w:pPr>
            <w:r>
              <w:rPr>
                <w:sz w:val="24"/>
              </w:rPr>
              <w:lastRenderedPageBreak/>
              <w:t xml:space="preserve"> </w:t>
            </w:r>
            <w:r>
              <w:rPr>
                <w:spacing w:val="-2"/>
                <w:sz w:val="24"/>
              </w:rPr>
              <w:t>Лабораторні</w:t>
            </w:r>
            <w:r>
              <w:rPr>
                <w:spacing w:val="4"/>
                <w:sz w:val="24"/>
              </w:rPr>
              <w:t xml:space="preserve"> </w:t>
            </w:r>
            <w:r>
              <w:rPr>
                <w:spacing w:val="-2"/>
                <w:sz w:val="24"/>
              </w:rPr>
              <w:t>заняття</w:t>
            </w:r>
          </w:p>
        </w:tc>
        <w:tc>
          <w:tcPr>
            <w:tcW w:w="3260"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spacing w:before="174"/>
              <w:ind w:left="79" w:right="68"/>
              <w:jc w:val="center"/>
              <w:rPr>
                <w:sz w:val="24"/>
              </w:rPr>
            </w:pPr>
          </w:p>
        </w:tc>
        <w:tc>
          <w:tcPr>
            <w:tcW w:w="3261" w:type="dxa"/>
            <w:tcBorders>
              <w:top w:val="single" w:sz="4" w:space="0" w:color="000000"/>
              <w:left w:val="single" w:sz="4" w:space="0" w:color="000000"/>
              <w:bottom w:val="single" w:sz="4" w:space="0" w:color="000000"/>
              <w:right w:val="single" w:sz="4" w:space="0" w:color="000000"/>
            </w:tcBorders>
          </w:tcPr>
          <w:p w:rsidR="007305E8" w:rsidRDefault="007305E8">
            <w:pPr>
              <w:pStyle w:val="TableParagraph"/>
              <w:spacing w:before="174"/>
              <w:ind w:left="79" w:right="68"/>
              <w:jc w:val="center"/>
              <w:rPr>
                <w:sz w:val="24"/>
              </w:rPr>
            </w:pPr>
          </w:p>
        </w:tc>
      </w:tr>
      <w:tr w:rsidR="007305E8" w:rsidTr="007305E8">
        <w:trPr>
          <w:trHeight w:val="676"/>
        </w:trPr>
        <w:tc>
          <w:tcPr>
            <w:tcW w:w="2978"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spacing w:before="11"/>
              <w:rPr>
                <w:sz w:val="24"/>
              </w:rPr>
            </w:pPr>
            <w:r>
              <w:rPr>
                <w:sz w:val="24"/>
              </w:rPr>
              <w:t>Самостійна робота</w:t>
            </w:r>
          </w:p>
        </w:tc>
        <w:tc>
          <w:tcPr>
            <w:tcW w:w="3260"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spacing w:before="174"/>
              <w:ind w:left="79" w:right="68"/>
              <w:jc w:val="center"/>
              <w:rPr>
                <w:spacing w:val="-4"/>
                <w:sz w:val="24"/>
              </w:rPr>
            </w:pPr>
          </w:p>
        </w:tc>
        <w:tc>
          <w:tcPr>
            <w:tcW w:w="3261" w:type="dxa"/>
            <w:tcBorders>
              <w:top w:val="single" w:sz="4" w:space="0" w:color="000000"/>
              <w:left w:val="single" w:sz="4" w:space="0" w:color="000000"/>
              <w:bottom w:val="single" w:sz="4" w:space="0" w:color="000000"/>
              <w:right w:val="single" w:sz="4" w:space="0" w:color="000000"/>
            </w:tcBorders>
          </w:tcPr>
          <w:p w:rsidR="007305E8" w:rsidRDefault="007305E8">
            <w:pPr>
              <w:pStyle w:val="TableParagraph"/>
              <w:spacing w:before="174"/>
              <w:ind w:left="79" w:right="68"/>
              <w:jc w:val="center"/>
              <w:rPr>
                <w:sz w:val="24"/>
              </w:rPr>
            </w:pPr>
          </w:p>
        </w:tc>
      </w:tr>
      <w:tr w:rsidR="007305E8" w:rsidTr="007305E8">
        <w:trPr>
          <w:trHeight w:val="604"/>
        </w:trPr>
        <w:tc>
          <w:tcPr>
            <w:tcW w:w="2978"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spacing w:before="136"/>
              <w:ind w:left="105"/>
              <w:rPr>
                <w:sz w:val="24"/>
              </w:rPr>
            </w:pPr>
            <w:r>
              <w:rPr>
                <w:spacing w:val="-2"/>
                <w:sz w:val="24"/>
              </w:rPr>
              <w:t>Консультації</w:t>
            </w:r>
          </w:p>
        </w:tc>
        <w:tc>
          <w:tcPr>
            <w:tcW w:w="6521" w:type="dxa"/>
            <w:gridSpan w:val="2"/>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spacing w:before="68"/>
              <w:ind w:left="109"/>
              <w:rPr>
                <w:sz w:val="24"/>
                <w:szCs w:val="24"/>
              </w:rPr>
            </w:pPr>
            <w:r>
              <w:rPr>
                <w:sz w:val="24"/>
                <w:szCs w:val="24"/>
              </w:rPr>
              <w:t xml:space="preserve">Понеділок 12.55 – 14.15, ЗНУ, корпус №8, очно </w:t>
            </w:r>
          </w:p>
        </w:tc>
      </w:tr>
      <w:tr w:rsidR="007305E8" w:rsidTr="007305E8">
        <w:trPr>
          <w:trHeight w:val="633"/>
        </w:trPr>
        <w:tc>
          <w:tcPr>
            <w:tcW w:w="2978"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spacing w:line="268" w:lineRule="exact"/>
              <w:ind w:left="105"/>
              <w:rPr>
                <w:sz w:val="24"/>
              </w:rPr>
            </w:pPr>
            <w:r>
              <w:rPr>
                <w:sz w:val="24"/>
              </w:rPr>
              <w:t>Вид</w:t>
            </w:r>
            <w:r>
              <w:rPr>
                <w:spacing w:val="-2"/>
                <w:sz w:val="24"/>
              </w:rPr>
              <w:t xml:space="preserve"> підсумкового</w:t>
            </w:r>
          </w:p>
          <w:p w:rsidR="007305E8" w:rsidRDefault="007305E8">
            <w:pPr>
              <w:pStyle w:val="TableParagraph"/>
              <w:spacing w:before="41"/>
              <w:ind w:left="105"/>
              <w:rPr>
                <w:sz w:val="24"/>
              </w:rPr>
            </w:pPr>
            <w:r>
              <w:rPr>
                <w:sz w:val="24"/>
              </w:rPr>
              <w:t>семестрового</w:t>
            </w:r>
            <w:r>
              <w:rPr>
                <w:spacing w:val="2"/>
                <w:sz w:val="24"/>
              </w:rPr>
              <w:t xml:space="preserve"> </w:t>
            </w:r>
            <w:r>
              <w:rPr>
                <w:spacing w:val="-2"/>
                <w:sz w:val="24"/>
              </w:rPr>
              <w:t>контролю:</w:t>
            </w:r>
          </w:p>
        </w:tc>
        <w:tc>
          <w:tcPr>
            <w:tcW w:w="6521" w:type="dxa"/>
            <w:gridSpan w:val="2"/>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spacing w:before="132"/>
              <w:ind w:left="3"/>
              <w:jc w:val="center"/>
              <w:rPr>
                <w:b/>
                <w:sz w:val="28"/>
              </w:rPr>
            </w:pPr>
            <w:r>
              <w:rPr>
                <w:b/>
                <w:sz w:val="28"/>
              </w:rPr>
              <w:t>Залік</w:t>
            </w:r>
          </w:p>
        </w:tc>
      </w:tr>
      <w:tr w:rsidR="007305E8" w:rsidRPr="007305E8" w:rsidTr="007305E8">
        <w:trPr>
          <w:trHeight w:val="955"/>
        </w:trPr>
        <w:tc>
          <w:tcPr>
            <w:tcW w:w="2978"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spacing w:line="276" w:lineRule="auto"/>
              <w:ind w:left="105" w:right="158"/>
              <w:rPr>
                <w:sz w:val="24"/>
              </w:rPr>
            </w:pPr>
            <w:r>
              <w:rPr>
                <w:sz w:val="24"/>
              </w:rPr>
              <w:t>Посилання на електронний</w:t>
            </w:r>
            <w:r>
              <w:rPr>
                <w:spacing w:val="-15"/>
                <w:sz w:val="24"/>
              </w:rPr>
              <w:t xml:space="preserve"> </w:t>
            </w:r>
            <w:r>
              <w:rPr>
                <w:sz w:val="24"/>
              </w:rPr>
              <w:t>курс</w:t>
            </w:r>
            <w:r>
              <w:rPr>
                <w:spacing w:val="-12"/>
                <w:sz w:val="24"/>
              </w:rPr>
              <w:t xml:space="preserve"> </w:t>
            </w:r>
            <w:r>
              <w:rPr>
                <w:sz w:val="24"/>
              </w:rPr>
              <w:t>у</w:t>
            </w:r>
            <w:r>
              <w:rPr>
                <w:spacing w:val="-15"/>
                <w:sz w:val="24"/>
              </w:rPr>
              <w:t xml:space="preserve"> </w:t>
            </w:r>
            <w:r>
              <w:rPr>
                <w:sz w:val="24"/>
              </w:rPr>
              <w:t>СЕЗН</w:t>
            </w:r>
          </w:p>
          <w:p w:rsidR="007305E8" w:rsidRDefault="007305E8">
            <w:pPr>
              <w:pStyle w:val="TableParagraph"/>
              <w:ind w:left="105"/>
              <w:rPr>
                <w:sz w:val="24"/>
              </w:rPr>
            </w:pPr>
            <w:r>
              <w:rPr>
                <w:sz w:val="24"/>
              </w:rPr>
              <w:t>ЗНУ</w:t>
            </w:r>
            <w:r>
              <w:rPr>
                <w:spacing w:val="-7"/>
                <w:sz w:val="24"/>
              </w:rPr>
              <w:t xml:space="preserve"> </w:t>
            </w:r>
            <w:r>
              <w:rPr>
                <w:sz w:val="24"/>
              </w:rPr>
              <w:t>(платформа</w:t>
            </w:r>
            <w:r>
              <w:rPr>
                <w:spacing w:val="-4"/>
                <w:sz w:val="24"/>
              </w:rPr>
              <w:t xml:space="preserve"> </w:t>
            </w:r>
            <w:proofErr w:type="spellStart"/>
            <w:r>
              <w:rPr>
                <w:spacing w:val="-2"/>
                <w:sz w:val="24"/>
              </w:rPr>
              <w:t>Moodle</w:t>
            </w:r>
            <w:proofErr w:type="spellEnd"/>
            <w:r>
              <w:rPr>
                <w:spacing w:val="-2"/>
                <w:sz w:val="24"/>
              </w:rPr>
              <w:t>)</w:t>
            </w:r>
          </w:p>
        </w:tc>
        <w:tc>
          <w:tcPr>
            <w:tcW w:w="6521" w:type="dxa"/>
            <w:gridSpan w:val="2"/>
            <w:tcBorders>
              <w:top w:val="single" w:sz="4" w:space="0" w:color="000000"/>
              <w:left w:val="single" w:sz="4" w:space="0" w:color="000000"/>
              <w:bottom w:val="single" w:sz="4" w:space="0" w:color="000000"/>
              <w:right w:val="single" w:sz="4" w:space="0" w:color="000000"/>
            </w:tcBorders>
          </w:tcPr>
          <w:p w:rsidR="007305E8" w:rsidRDefault="007305E8" w:rsidP="007305E8">
            <w:hyperlink r:id="rId6" w:history="1">
              <w:r w:rsidRPr="007943A6">
                <w:rPr>
                  <w:rStyle w:val="a3"/>
                </w:rPr>
                <w:t>https://moodle.znu.edu.ua/course/view.php?id=11224</w:t>
              </w:r>
            </w:hyperlink>
          </w:p>
          <w:p w:rsidR="007305E8" w:rsidRDefault="007305E8">
            <w:pPr>
              <w:pStyle w:val="TableParagraph"/>
            </w:pPr>
          </w:p>
        </w:tc>
      </w:tr>
    </w:tbl>
    <w:p w:rsidR="007305E8" w:rsidRDefault="007305E8" w:rsidP="007305E8">
      <w:pPr>
        <w:pStyle w:val="a5"/>
        <w:spacing w:before="90"/>
        <w:rPr>
          <w:b/>
          <w:sz w:val="28"/>
        </w:rPr>
      </w:pPr>
    </w:p>
    <w:p w:rsidR="007305E8" w:rsidRDefault="007305E8" w:rsidP="007305E8">
      <w:pPr>
        <w:pStyle w:val="a8"/>
        <w:numPr>
          <w:ilvl w:val="0"/>
          <w:numId w:val="1"/>
        </w:numPr>
        <w:tabs>
          <w:tab w:val="left" w:pos="1690"/>
          <w:tab w:val="left" w:pos="2556"/>
        </w:tabs>
        <w:ind w:left="2556" w:right="1414" w:hanging="1148"/>
        <w:rPr>
          <w:b/>
          <w:sz w:val="28"/>
        </w:rPr>
      </w:pPr>
      <w:r>
        <w:rPr>
          <w:b/>
          <w:sz w:val="28"/>
        </w:rPr>
        <w:t>Методи</w:t>
      </w:r>
      <w:r>
        <w:rPr>
          <w:b/>
          <w:spacing w:val="-18"/>
          <w:sz w:val="28"/>
        </w:rPr>
        <w:t xml:space="preserve"> </w:t>
      </w:r>
      <w:r>
        <w:rPr>
          <w:b/>
          <w:sz w:val="28"/>
        </w:rPr>
        <w:t>досягнення</w:t>
      </w:r>
      <w:r>
        <w:rPr>
          <w:b/>
          <w:spacing w:val="-17"/>
          <w:sz w:val="28"/>
        </w:rPr>
        <w:t xml:space="preserve"> </w:t>
      </w:r>
      <w:r>
        <w:rPr>
          <w:b/>
          <w:sz w:val="28"/>
        </w:rPr>
        <w:t>запланованих</w:t>
      </w:r>
      <w:r>
        <w:rPr>
          <w:b/>
          <w:spacing w:val="-18"/>
          <w:sz w:val="28"/>
        </w:rPr>
        <w:t xml:space="preserve"> </w:t>
      </w:r>
      <w:r>
        <w:rPr>
          <w:b/>
          <w:sz w:val="28"/>
        </w:rPr>
        <w:t>освітньою</w:t>
      </w:r>
      <w:r>
        <w:rPr>
          <w:b/>
          <w:spacing w:val="-17"/>
          <w:sz w:val="28"/>
        </w:rPr>
        <w:t xml:space="preserve"> </w:t>
      </w:r>
      <w:r>
        <w:rPr>
          <w:b/>
          <w:sz w:val="28"/>
        </w:rPr>
        <w:t xml:space="preserve">програмою </w:t>
      </w:r>
      <w:proofErr w:type="spellStart"/>
      <w:r>
        <w:rPr>
          <w:b/>
          <w:sz w:val="28"/>
        </w:rPr>
        <w:t>компетентностей</w:t>
      </w:r>
      <w:proofErr w:type="spellEnd"/>
      <w:r>
        <w:rPr>
          <w:b/>
          <w:sz w:val="28"/>
        </w:rPr>
        <w:t xml:space="preserve"> і результатів навчання</w:t>
      </w:r>
    </w:p>
    <w:p w:rsidR="007305E8" w:rsidRDefault="007305E8" w:rsidP="007305E8">
      <w:pPr>
        <w:pStyle w:val="a5"/>
        <w:spacing w:before="93"/>
        <w:rPr>
          <w:b/>
          <w:sz w:val="20"/>
        </w:rPr>
      </w:pPr>
    </w:p>
    <w:tbl>
      <w:tblPr>
        <w:tblStyle w:val="TableNormal"/>
        <w:tblW w:w="0" w:type="auto"/>
        <w:tblInd w:w="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261"/>
        <w:gridCol w:w="2963"/>
        <w:gridCol w:w="3636"/>
      </w:tblGrid>
      <w:tr w:rsidR="007305E8" w:rsidTr="007305E8">
        <w:trPr>
          <w:trHeight w:val="950"/>
        </w:trPr>
        <w:tc>
          <w:tcPr>
            <w:tcW w:w="3261"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spacing w:line="276" w:lineRule="auto"/>
              <w:ind w:left="629" w:firstLine="254"/>
              <w:rPr>
                <w:b/>
                <w:sz w:val="24"/>
              </w:rPr>
            </w:pPr>
            <w:r>
              <w:rPr>
                <w:b/>
                <w:spacing w:val="-2"/>
                <w:sz w:val="24"/>
              </w:rPr>
              <w:t>Компетентності/ результати</w:t>
            </w:r>
            <w:r>
              <w:rPr>
                <w:b/>
                <w:spacing w:val="-13"/>
                <w:sz w:val="24"/>
              </w:rPr>
              <w:t xml:space="preserve"> </w:t>
            </w:r>
            <w:r>
              <w:rPr>
                <w:b/>
                <w:spacing w:val="-2"/>
                <w:sz w:val="24"/>
              </w:rPr>
              <w:t>навчання</w:t>
            </w:r>
          </w:p>
        </w:tc>
        <w:tc>
          <w:tcPr>
            <w:tcW w:w="2963"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spacing w:line="273" w:lineRule="exact"/>
              <w:ind w:left="303" w:right="4"/>
              <w:jc w:val="center"/>
              <w:rPr>
                <w:b/>
                <w:sz w:val="24"/>
              </w:rPr>
            </w:pPr>
            <w:r>
              <w:rPr>
                <w:b/>
                <w:sz w:val="24"/>
              </w:rPr>
              <w:t>Методи</w:t>
            </w:r>
            <w:r>
              <w:rPr>
                <w:b/>
                <w:spacing w:val="-10"/>
                <w:sz w:val="24"/>
              </w:rPr>
              <w:t xml:space="preserve"> </w:t>
            </w:r>
            <w:r>
              <w:rPr>
                <w:b/>
                <w:spacing w:val="-2"/>
                <w:sz w:val="24"/>
              </w:rPr>
              <w:t>навчання</w:t>
            </w:r>
          </w:p>
        </w:tc>
        <w:tc>
          <w:tcPr>
            <w:tcW w:w="3636"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spacing w:line="273" w:lineRule="exact"/>
              <w:ind w:left="302"/>
              <w:jc w:val="center"/>
              <w:rPr>
                <w:b/>
                <w:sz w:val="24"/>
              </w:rPr>
            </w:pPr>
            <w:r>
              <w:rPr>
                <w:b/>
                <w:sz w:val="24"/>
              </w:rPr>
              <w:t>Форми</w:t>
            </w:r>
            <w:r>
              <w:rPr>
                <w:b/>
                <w:spacing w:val="-9"/>
                <w:sz w:val="24"/>
              </w:rPr>
              <w:t xml:space="preserve"> </w:t>
            </w:r>
            <w:r>
              <w:rPr>
                <w:b/>
                <w:sz w:val="24"/>
              </w:rPr>
              <w:t>і</w:t>
            </w:r>
            <w:r>
              <w:rPr>
                <w:b/>
                <w:spacing w:val="-4"/>
                <w:sz w:val="24"/>
              </w:rPr>
              <w:t xml:space="preserve"> </w:t>
            </w:r>
            <w:r>
              <w:rPr>
                <w:b/>
                <w:sz w:val="24"/>
              </w:rPr>
              <w:t>методи</w:t>
            </w:r>
            <w:r>
              <w:rPr>
                <w:b/>
                <w:spacing w:val="-4"/>
                <w:sz w:val="24"/>
              </w:rPr>
              <w:t xml:space="preserve"> </w:t>
            </w:r>
            <w:r>
              <w:rPr>
                <w:b/>
                <w:spacing w:val="-2"/>
                <w:sz w:val="24"/>
              </w:rPr>
              <w:t>оцінювання</w:t>
            </w:r>
          </w:p>
        </w:tc>
      </w:tr>
      <w:tr w:rsidR="007305E8" w:rsidTr="007305E8">
        <w:trPr>
          <w:trHeight w:val="210"/>
        </w:trPr>
        <w:tc>
          <w:tcPr>
            <w:tcW w:w="3261"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spacing w:line="183" w:lineRule="exact"/>
              <w:ind w:left="295"/>
              <w:jc w:val="center"/>
              <w:rPr>
                <w:b/>
                <w:i/>
                <w:sz w:val="16"/>
              </w:rPr>
            </w:pPr>
            <w:r>
              <w:rPr>
                <w:b/>
                <w:i/>
                <w:spacing w:val="-10"/>
                <w:sz w:val="16"/>
              </w:rPr>
              <w:t>1</w:t>
            </w:r>
          </w:p>
        </w:tc>
        <w:tc>
          <w:tcPr>
            <w:tcW w:w="2963"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spacing w:line="183" w:lineRule="exact"/>
              <w:ind w:left="303"/>
              <w:jc w:val="center"/>
              <w:rPr>
                <w:b/>
                <w:i/>
                <w:sz w:val="16"/>
              </w:rPr>
            </w:pPr>
            <w:r>
              <w:rPr>
                <w:b/>
                <w:i/>
                <w:spacing w:val="-10"/>
                <w:sz w:val="16"/>
              </w:rPr>
              <w:t>2</w:t>
            </w:r>
          </w:p>
        </w:tc>
        <w:tc>
          <w:tcPr>
            <w:tcW w:w="3636"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spacing w:line="183" w:lineRule="exact"/>
              <w:ind w:left="302"/>
              <w:jc w:val="center"/>
              <w:rPr>
                <w:b/>
                <w:i/>
                <w:sz w:val="16"/>
              </w:rPr>
            </w:pPr>
            <w:r>
              <w:rPr>
                <w:b/>
                <w:i/>
                <w:spacing w:val="-10"/>
                <w:sz w:val="16"/>
              </w:rPr>
              <w:t>3</w:t>
            </w:r>
          </w:p>
        </w:tc>
      </w:tr>
      <w:tr w:rsidR="007305E8" w:rsidTr="007305E8">
        <w:trPr>
          <w:trHeight w:val="321"/>
        </w:trPr>
        <w:tc>
          <w:tcPr>
            <w:tcW w:w="3261"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pPr>
            <w:r>
              <w:t>ЗК04. Здатність спілкуватися державною мовою як усно, так і письмово.</w:t>
            </w:r>
          </w:p>
        </w:tc>
        <w:tc>
          <w:tcPr>
            <w:tcW w:w="2963"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pPr>
            <w:r>
              <w:rPr>
                <w:lang w:eastAsia="uk-UA"/>
              </w:rPr>
              <w:t>Словесні, практичні</w:t>
            </w:r>
          </w:p>
        </w:tc>
        <w:tc>
          <w:tcPr>
            <w:tcW w:w="3636"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pPr>
            <w:r>
              <w:rPr>
                <w:lang w:eastAsia="uk-UA"/>
              </w:rPr>
              <w:t>К</w:t>
            </w:r>
            <w:r>
              <w:t>урсові роботи, усні доповіді.</w:t>
            </w:r>
          </w:p>
        </w:tc>
      </w:tr>
      <w:tr w:rsidR="007305E8" w:rsidTr="007305E8">
        <w:trPr>
          <w:trHeight w:val="321"/>
        </w:trPr>
        <w:tc>
          <w:tcPr>
            <w:tcW w:w="3261"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pPr>
            <w:r>
              <w:t>ЗК06.</w:t>
            </w:r>
            <w:r>
              <w:rPr>
                <w:lang w:val="ru-RU"/>
              </w:rPr>
              <w:t xml:space="preserve"> </w:t>
            </w:r>
            <w:r>
              <w:t>Здатність використовувати інформаційні і комунікаційні технології</w:t>
            </w:r>
          </w:p>
        </w:tc>
        <w:tc>
          <w:tcPr>
            <w:tcW w:w="2963"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rPr>
                <w:lang w:eastAsia="uk-UA"/>
              </w:rPr>
            </w:pPr>
            <w:r>
              <w:rPr>
                <w:i/>
                <w:lang w:eastAsia="uk-UA"/>
              </w:rPr>
              <w:t>Словесні, практичні, наочні</w:t>
            </w:r>
          </w:p>
        </w:tc>
        <w:tc>
          <w:tcPr>
            <w:tcW w:w="3636"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rPr>
                <w:lang w:eastAsia="uk-UA"/>
              </w:rPr>
            </w:pPr>
            <w:r>
              <w:rPr>
                <w:lang w:eastAsia="uk-UA"/>
              </w:rPr>
              <w:t>П</w:t>
            </w:r>
            <w:r>
              <w:t>резентації, тестовий контроль</w:t>
            </w:r>
          </w:p>
        </w:tc>
      </w:tr>
      <w:tr w:rsidR="007305E8" w:rsidTr="007305E8">
        <w:trPr>
          <w:trHeight w:val="321"/>
        </w:trPr>
        <w:tc>
          <w:tcPr>
            <w:tcW w:w="3261"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pPr>
            <w:r>
              <w:t>ЗК07. Здатність працювати в команді</w:t>
            </w:r>
          </w:p>
        </w:tc>
        <w:tc>
          <w:tcPr>
            <w:tcW w:w="2963"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rPr>
                <w:lang w:eastAsia="uk-UA"/>
              </w:rPr>
            </w:pPr>
            <w:r>
              <w:rPr>
                <w:i/>
                <w:lang w:eastAsia="uk-UA"/>
              </w:rPr>
              <w:t>Творчі завдання, репродуктивні, пошукові</w:t>
            </w:r>
          </w:p>
        </w:tc>
        <w:tc>
          <w:tcPr>
            <w:tcW w:w="3636"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rPr>
                <w:lang w:eastAsia="uk-UA"/>
              </w:rPr>
            </w:pPr>
            <w:r>
              <w:rPr>
                <w:lang w:eastAsia="uk-UA"/>
              </w:rPr>
              <w:t>Публічна демонстрація етюдів; уривків, створених на літературній основі.</w:t>
            </w:r>
          </w:p>
        </w:tc>
      </w:tr>
      <w:tr w:rsidR="007305E8" w:rsidTr="007305E8">
        <w:trPr>
          <w:trHeight w:val="321"/>
        </w:trPr>
        <w:tc>
          <w:tcPr>
            <w:tcW w:w="3261"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pPr>
            <w:r>
              <w:t>ЗК08.</w:t>
            </w:r>
            <w:r>
              <w:rPr>
                <w:rFonts w:eastAsia="Calibri"/>
                <w:lang w:eastAsia="zh-CN"/>
              </w:rPr>
              <w:t xml:space="preserve"> Цінування та повага різноманітності та </w:t>
            </w:r>
            <w:proofErr w:type="spellStart"/>
            <w:r>
              <w:rPr>
                <w:rFonts w:eastAsia="Calibri"/>
                <w:lang w:eastAsia="zh-CN"/>
              </w:rPr>
              <w:t>мультикультурності</w:t>
            </w:r>
            <w:proofErr w:type="spellEnd"/>
          </w:p>
        </w:tc>
        <w:tc>
          <w:tcPr>
            <w:tcW w:w="2963"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rPr>
                <w:lang w:eastAsia="uk-UA"/>
              </w:rPr>
            </w:pPr>
            <w:r>
              <w:rPr>
                <w:i/>
                <w:lang w:eastAsia="uk-UA"/>
              </w:rPr>
              <w:t>Словесні, практичні, наочні</w:t>
            </w:r>
          </w:p>
        </w:tc>
        <w:tc>
          <w:tcPr>
            <w:tcW w:w="3636"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rPr>
                <w:lang w:eastAsia="uk-UA"/>
              </w:rPr>
            </w:pPr>
            <w:r>
              <w:rPr>
                <w:lang w:eastAsia="uk-UA"/>
              </w:rPr>
              <w:t xml:space="preserve">Публічна демонстрація етюдів; уривків, створених на літературній основі; </w:t>
            </w:r>
            <w:r>
              <w:t xml:space="preserve">тестовий контроль, </w:t>
            </w:r>
            <w:r>
              <w:rPr>
                <w:lang w:eastAsia="uk-UA"/>
              </w:rPr>
              <w:t>п</w:t>
            </w:r>
            <w:r>
              <w:t>резентації.</w:t>
            </w:r>
          </w:p>
        </w:tc>
      </w:tr>
      <w:tr w:rsidR="007305E8" w:rsidTr="007305E8">
        <w:trPr>
          <w:trHeight w:val="321"/>
        </w:trPr>
        <w:tc>
          <w:tcPr>
            <w:tcW w:w="3261"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pPr>
            <w:r>
              <w:rPr>
                <w:kern w:val="2"/>
                <w:lang w:eastAsia="zh-CN" w:bidi="hi-IN"/>
              </w:rPr>
              <w:t xml:space="preserve">СК01. </w:t>
            </w:r>
            <w:r>
              <w:t>Здатність генерувати задум та здійснювати розробку нової художньої ідеї та її втілення у творі сценічного мистецтва.</w:t>
            </w:r>
          </w:p>
        </w:tc>
        <w:tc>
          <w:tcPr>
            <w:tcW w:w="2963"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rPr>
                <w:lang w:eastAsia="uk-UA"/>
              </w:rPr>
            </w:pPr>
            <w:r>
              <w:rPr>
                <w:i/>
                <w:lang w:eastAsia="uk-UA"/>
              </w:rPr>
              <w:t>Творчі завдання, пошукові</w:t>
            </w:r>
          </w:p>
        </w:tc>
        <w:tc>
          <w:tcPr>
            <w:tcW w:w="3636"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rPr>
                <w:lang w:eastAsia="uk-UA"/>
              </w:rPr>
            </w:pPr>
            <w:r>
              <w:t xml:space="preserve">Творчі </w:t>
            </w:r>
            <w:proofErr w:type="spellStart"/>
            <w:r>
              <w:t>проєкти</w:t>
            </w:r>
            <w:proofErr w:type="spellEnd"/>
            <w:r>
              <w:t xml:space="preserve"> на сцені навчального театру; </w:t>
            </w:r>
            <w:r>
              <w:rPr>
                <w:i/>
                <w:lang w:eastAsia="uk-UA"/>
              </w:rPr>
              <w:t xml:space="preserve"> </w:t>
            </w:r>
            <w:r>
              <w:rPr>
                <w:lang w:eastAsia="uk-UA"/>
              </w:rPr>
              <w:t>публічна демонстрація етюдів; уривків, створених на літературній основі</w:t>
            </w:r>
          </w:p>
        </w:tc>
      </w:tr>
      <w:tr w:rsidR="007305E8" w:rsidTr="007305E8">
        <w:trPr>
          <w:trHeight w:val="321"/>
        </w:trPr>
        <w:tc>
          <w:tcPr>
            <w:tcW w:w="3261"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pPr>
            <w:r>
              <w:rPr>
                <w:kern w:val="2"/>
                <w:lang w:eastAsia="zh-CN" w:bidi="hi-IN"/>
              </w:rPr>
              <w:t>СК03.</w:t>
            </w:r>
            <w:r>
              <w:t xml:space="preserve"> Здатність до ефективної діяльності у колективі в процесі створення сценічного твору, керівництва роботою і / або участі у складі творчої групи в процесі його підготовки.</w:t>
            </w:r>
          </w:p>
        </w:tc>
        <w:tc>
          <w:tcPr>
            <w:tcW w:w="2963"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rPr>
                <w:lang w:eastAsia="uk-UA"/>
              </w:rPr>
            </w:pPr>
            <w:r>
              <w:rPr>
                <w:i/>
                <w:lang w:eastAsia="uk-UA"/>
              </w:rPr>
              <w:t>Творчі завдання</w:t>
            </w:r>
          </w:p>
        </w:tc>
        <w:tc>
          <w:tcPr>
            <w:tcW w:w="3636" w:type="dxa"/>
            <w:tcBorders>
              <w:top w:val="single" w:sz="4" w:space="0" w:color="000000"/>
              <w:left w:val="single" w:sz="4" w:space="0" w:color="000000"/>
              <w:bottom w:val="single" w:sz="4" w:space="0" w:color="000000"/>
              <w:right w:val="single" w:sz="4" w:space="0" w:color="000000"/>
            </w:tcBorders>
          </w:tcPr>
          <w:p w:rsidR="007305E8" w:rsidRDefault="007305E8">
            <w:pPr>
              <w:spacing w:after="240"/>
            </w:pPr>
            <w:r>
              <w:t xml:space="preserve">Творчі </w:t>
            </w:r>
            <w:proofErr w:type="spellStart"/>
            <w:r>
              <w:t>проєкти</w:t>
            </w:r>
            <w:proofErr w:type="spellEnd"/>
            <w:r>
              <w:t xml:space="preserve"> на сцені навчального театру. </w:t>
            </w:r>
            <w:r>
              <w:rPr>
                <w:i/>
                <w:lang w:eastAsia="uk-UA"/>
              </w:rPr>
              <w:t xml:space="preserve"> </w:t>
            </w:r>
          </w:p>
          <w:p w:rsidR="007305E8" w:rsidRDefault="007305E8">
            <w:pPr>
              <w:pStyle w:val="TableParagraph"/>
              <w:rPr>
                <w:lang w:eastAsia="uk-UA"/>
              </w:rPr>
            </w:pPr>
          </w:p>
        </w:tc>
      </w:tr>
      <w:tr w:rsidR="007305E8" w:rsidTr="007305E8">
        <w:trPr>
          <w:trHeight w:val="321"/>
        </w:trPr>
        <w:tc>
          <w:tcPr>
            <w:tcW w:w="3261"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pPr>
            <w:r>
              <w:t>СК04. Здатність до професійного опанування змістових (інформаційного, виразно-образного) рівнів сценічного твору</w:t>
            </w:r>
          </w:p>
        </w:tc>
        <w:tc>
          <w:tcPr>
            <w:tcW w:w="2963"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rPr>
                <w:lang w:eastAsia="uk-UA"/>
              </w:rPr>
            </w:pPr>
            <w:r>
              <w:rPr>
                <w:i/>
                <w:lang w:eastAsia="uk-UA"/>
              </w:rPr>
              <w:t>Проблемні, пошукові;  інтерактивні; творчі завдання</w:t>
            </w:r>
          </w:p>
        </w:tc>
        <w:tc>
          <w:tcPr>
            <w:tcW w:w="3636"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rPr>
                <w:lang w:eastAsia="uk-UA"/>
              </w:rPr>
            </w:pPr>
            <w:r>
              <w:t>Контроль; курсові  роботи та усні доповіді; презентації.</w:t>
            </w:r>
          </w:p>
        </w:tc>
      </w:tr>
      <w:tr w:rsidR="007305E8" w:rsidTr="007305E8">
        <w:trPr>
          <w:trHeight w:val="321"/>
        </w:trPr>
        <w:tc>
          <w:tcPr>
            <w:tcW w:w="3261"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pPr>
            <w:r>
              <w:t xml:space="preserve">СК05. </w:t>
            </w:r>
            <w:r>
              <w:rPr>
                <w:rFonts w:eastAsia="Calibri"/>
                <w:lang w:eastAsia="uk-UA"/>
              </w:rPr>
              <w:t>Здатність до публічної презентації результату своєї творчої (інтелектуальної) діяльності.</w:t>
            </w:r>
          </w:p>
        </w:tc>
        <w:tc>
          <w:tcPr>
            <w:tcW w:w="2963"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rPr>
                <w:lang w:eastAsia="uk-UA"/>
              </w:rPr>
            </w:pPr>
            <w:r>
              <w:rPr>
                <w:i/>
                <w:lang w:eastAsia="uk-UA"/>
              </w:rPr>
              <w:t>Проблемні, пошукові;  інтерактивні</w:t>
            </w:r>
          </w:p>
        </w:tc>
        <w:tc>
          <w:tcPr>
            <w:tcW w:w="3636"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rPr>
                <w:lang w:eastAsia="uk-UA"/>
              </w:rPr>
            </w:pPr>
            <w:r>
              <w:t>Теоретичне опитування; тестовий контроль; курсові  роботи та усні доповіді; презентації</w:t>
            </w:r>
          </w:p>
        </w:tc>
      </w:tr>
      <w:tr w:rsidR="007305E8" w:rsidTr="007305E8">
        <w:trPr>
          <w:trHeight w:val="321"/>
        </w:trPr>
        <w:tc>
          <w:tcPr>
            <w:tcW w:w="3261"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pPr>
            <w:r>
              <w:t xml:space="preserve">СК06. </w:t>
            </w:r>
            <w:r>
              <w:rPr>
                <w:rFonts w:eastAsia="Calibri"/>
                <w:lang w:eastAsia="zh-CN"/>
              </w:rPr>
              <w:t>Здатність до оперування</w:t>
            </w:r>
            <w:r>
              <w:rPr>
                <w:lang w:eastAsia="zh-CN"/>
              </w:rPr>
              <w:t xml:space="preserve"> </w:t>
            </w:r>
            <w:r>
              <w:rPr>
                <w:rFonts w:eastAsia="Calibri"/>
                <w:lang w:eastAsia="zh-CN"/>
              </w:rPr>
              <w:t xml:space="preserve">специфічною системою виражальних засобів при </w:t>
            </w:r>
            <w:r>
              <w:rPr>
                <w:rFonts w:eastAsia="Calibri"/>
                <w:lang w:eastAsia="zh-CN"/>
              </w:rPr>
              <w:lastRenderedPageBreak/>
              <w:t>створенні та виробництві сценічного твору.</w:t>
            </w:r>
          </w:p>
        </w:tc>
        <w:tc>
          <w:tcPr>
            <w:tcW w:w="2963"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rPr>
                <w:lang w:eastAsia="uk-UA"/>
              </w:rPr>
            </w:pPr>
            <w:r>
              <w:rPr>
                <w:i/>
                <w:lang w:eastAsia="uk-UA"/>
              </w:rPr>
              <w:lastRenderedPageBreak/>
              <w:t>Проблемні, пошукові;  інтерактивні</w:t>
            </w:r>
          </w:p>
        </w:tc>
        <w:tc>
          <w:tcPr>
            <w:tcW w:w="3636"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rPr>
                <w:lang w:eastAsia="uk-UA"/>
              </w:rPr>
            </w:pPr>
            <w:r>
              <w:t>Теоретичне опитування; тестовий контроль; курсові  роботи та усні доповіді; презентації</w:t>
            </w:r>
          </w:p>
        </w:tc>
      </w:tr>
      <w:tr w:rsidR="007305E8" w:rsidTr="007305E8">
        <w:trPr>
          <w:trHeight w:val="321"/>
        </w:trPr>
        <w:tc>
          <w:tcPr>
            <w:tcW w:w="3261"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pPr>
            <w:r>
              <w:lastRenderedPageBreak/>
              <w:t>СК11.</w:t>
            </w:r>
            <w:r>
              <w:rPr>
                <w:rFonts w:eastAsia="Calibri"/>
                <w:lang w:eastAsia="uk-UA"/>
              </w:rPr>
              <w:t xml:space="preserve"> Здатність враховувати етичні засади професійної діяльності.</w:t>
            </w:r>
          </w:p>
        </w:tc>
        <w:tc>
          <w:tcPr>
            <w:tcW w:w="2963"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rPr>
                <w:lang w:eastAsia="uk-UA"/>
              </w:rPr>
            </w:pPr>
            <w:r>
              <w:rPr>
                <w:i/>
                <w:lang w:eastAsia="uk-UA"/>
              </w:rPr>
              <w:t>Проблемні, пошукові;  інтерактивні</w:t>
            </w:r>
          </w:p>
        </w:tc>
        <w:tc>
          <w:tcPr>
            <w:tcW w:w="3636" w:type="dxa"/>
            <w:tcBorders>
              <w:top w:val="single" w:sz="4" w:space="0" w:color="000000"/>
              <w:left w:val="single" w:sz="4" w:space="0" w:color="000000"/>
              <w:bottom w:val="single" w:sz="4" w:space="0" w:color="000000"/>
              <w:right w:val="single" w:sz="4" w:space="0" w:color="000000"/>
            </w:tcBorders>
          </w:tcPr>
          <w:p w:rsidR="007305E8" w:rsidRDefault="007305E8">
            <w:pPr>
              <w:spacing w:after="240"/>
            </w:pPr>
            <w:r>
              <w:t xml:space="preserve">Усні доповіді; презентації; звіти з практики; творчі </w:t>
            </w:r>
            <w:proofErr w:type="spellStart"/>
            <w:r>
              <w:t>проєкти</w:t>
            </w:r>
            <w:proofErr w:type="spellEnd"/>
            <w:r>
              <w:t xml:space="preserve"> на сцені навчального театру. </w:t>
            </w:r>
          </w:p>
          <w:p w:rsidR="007305E8" w:rsidRDefault="007305E8">
            <w:pPr>
              <w:pStyle w:val="TableParagraph"/>
              <w:rPr>
                <w:lang w:eastAsia="uk-UA"/>
              </w:rPr>
            </w:pPr>
          </w:p>
        </w:tc>
      </w:tr>
      <w:tr w:rsidR="007305E8" w:rsidTr="007305E8">
        <w:trPr>
          <w:trHeight w:val="321"/>
        </w:trPr>
        <w:tc>
          <w:tcPr>
            <w:tcW w:w="3261"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pPr>
            <w:r>
              <w:t xml:space="preserve">СК12. </w:t>
            </w:r>
            <w:proofErr w:type="spellStart"/>
            <w:r>
              <w:rPr>
                <w:rFonts w:eastAsia="Calibri"/>
                <w:lang w:val="ru-RU" w:eastAsia="zh-CN"/>
              </w:rPr>
              <w:t>Здатність</w:t>
            </w:r>
            <w:proofErr w:type="spellEnd"/>
            <w:r>
              <w:rPr>
                <w:rFonts w:eastAsia="Calibri"/>
                <w:lang w:val="ru-RU" w:eastAsia="zh-CN"/>
              </w:rPr>
              <w:t xml:space="preserve"> </w:t>
            </w:r>
            <w:proofErr w:type="spellStart"/>
            <w:r>
              <w:rPr>
                <w:rFonts w:eastAsia="Calibri"/>
                <w:lang w:val="ru-RU" w:eastAsia="zh-CN"/>
              </w:rPr>
              <w:t>самостійно</w:t>
            </w:r>
            <w:proofErr w:type="spellEnd"/>
            <w:r>
              <w:rPr>
                <w:rFonts w:eastAsia="Calibri"/>
                <w:lang w:val="ru-RU" w:eastAsia="zh-CN"/>
              </w:rPr>
              <w:t xml:space="preserve"> </w:t>
            </w:r>
            <w:proofErr w:type="spellStart"/>
            <w:r>
              <w:rPr>
                <w:rFonts w:eastAsia="Calibri"/>
                <w:lang w:val="ru-RU" w:eastAsia="zh-CN"/>
              </w:rPr>
              <w:t>працювати</w:t>
            </w:r>
            <w:proofErr w:type="spellEnd"/>
            <w:r>
              <w:rPr>
                <w:rFonts w:eastAsia="Calibri"/>
                <w:lang w:val="ru-RU" w:eastAsia="zh-CN"/>
              </w:rPr>
              <w:t xml:space="preserve"> над </w:t>
            </w:r>
            <w:proofErr w:type="spellStart"/>
            <w:r>
              <w:rPr>
                <w:rFonts w:eastAsia="Calibri"/>
                <w:lang w:val="ru-RU" w:eastAsia="zh-CN"/>
              </w:rPr>
              <w:t>сценічним</w:t>
            </w:r>
            <w:proofErr w:type="spellEnd"/>
            <w:r>
              <w:rPr>
                <w:rFonts w:eastAsia="Calibri"/>
                <w:lang w:val="ru-RU" w:eastAsia="zh-CN"/>
              </w:rPr>
              <w:t xml:space="preserve"> </w:t>
            </w:r>
            <w:proofErr w:type="spellStart"/>
            <w:r>
              <w:rPr>
                <w:rFonts w:eastAsia="Calibri"/>
                <w:lang w:val="ru-RU" w:eastAsia="zh-CN"/>
              </w:rPr>
              <w:t>втіленням</w:t>
            </w:r>
            <w:proofErr w:type="spellEnd"/>
            <w:r>
              <w:rPr>
                <w:rFonts w:eastAsia="Calibri"/>
                <w:lang w:val="ru-RU" w:eastAsia="zh-CN"/>
              </w:rPr>
              <w:t xml:space="preserve"> </w:t>
            </w:r>
            <w:proofErr w:type="spellStart"/>
            <w:proofErr w:type="gramStart"/>
            <w:r>
              <w:rPr>
                <w:rFonts w:eastAsia="Calibri"/>
                <w:lang w:val="ru-RU" w:eastAsia="zh-CN"/>
              </w:rPr>
              <w:t>р</w:t>
            </w:r>
            <w:proofErr w:type="gramEnd"/>
            <w:r>
              <w:rPr>
                <w:rFonts w:eastAsia="Calibri"/>
                <w:lang w:val="ru-RU" w:eastAsia="zh-CN"/>
              </w:rPr>
              <w:t>ізних</w:t>
            </w:r>
            <w:proofErr w:type="spellEnd"/>
            <w:r>
              <w:rPr>
                <w:rFonts w:eastAsia="Calibri"/>
                <w:lang w:val="ru-RU" w:eastAsia="zh-CN"/>
              </w:rPr>
              <w:t xml:space="preserve"> за жанрами </w:t>
            </w:r>
            <w:proofErr w:type="spellStart"/>
            <w:r>
              <w:rPr>
                <w:rFonts w:eastAsia="Calibri"/>
                <w:lang w:val="ru-RU" w:eastAsia="zh-CN"/>
              </w:rPr>
              <w:t>літературних</w:t>
            </w:r>
            <w:proofErr w:type="spellEnd"/>
            <w:r>
              <w:rPr>
                <w:rFonts w:eastAsia="Calibri"/>
                <w:lang w:val="ru-RU" w:eastAsia="zh-CN"/>
              </w:rPr>
              <w:t xml:space="preserve"> </w:t>
            </w:r>
            <w:proofErr w:type="spellStart"/>
            <w:r>
              <w:rPr>
                <w:rFonts w:eastAsia="Calibri"/>
                <w:lang w:val="ru-RU" w:eastAsia="zh-CN"/>
              </w:rPr>
              <w:t>творів</w:t>
            </w:r>
            <w:proofErr w:type="spellEnd"/>
            <w:r>
              <w:rPr>
                <w:rFonts w:eastAsia="Calibri"/>
                <w:lang w:val="ru-RU" w:eastAsia="zh-CN"/>
              </w:rPr>
              <w:t xml:space="preserve"> </w:t>
            </w:r>
            <w:proofErr w:type="spellStart"/>
            <w:r>
              <w:rPr>
                <w:rFonts w:eastAsia="Calibri"/>
                <w:lang w:val="ru-RU" w:eastAsia="zh-CN"/>
              </w:rPr>
              <w:t>засобами</w:t>
            </w:r>
            <w:proofErr w:type="spellEnd"/>
            <w:r>
              <w:rPr>
                <w:rFonts w:eastAsia="Calibri"/>
                <w:lang w:val="ru-RU" w:eastAsia="zh-CN"/>
              </w:rPr>
              <w:t xml:space="preserve"> </w:t>
            </w:r>
            <w:proofErr w:type="spellStart"/>
            <w:r>
              <w:rPr>
                <w:rFonts w:eastAsia="Calibri"/>
                <w:lang w:val="ru-RU" w:eastAsia="zh-CN"/>
              </w:rPr>
              <w:t>сценічного</w:t>
            </w:r>
            <w:proofErr w:type="spellEnd"/>
            <w:r>
              <w:rPr>
                <w:rFonts w:eastAsia="Calibri"/>
                <w:lang w:val="ru-RU" w:eastAsia="zh-CN"/>
              </w:rPr>
              <w:t xml:space="preserve"> </w:t>
            </w:r>
            <w:proofErr w:type="spellStart"/>
            <w:r>
              <w:rPr>
                <w:rFonts w:eastAsia="Calibri"/>
                <w:lang w:val="ru-RU" w:eastAsia="zh-CN"/>
              </w:rPr>
              <w:t>мовлення</w:t>
            </w:r>
            <w:proofErr w:type="spellEnd"/>
            <w:r>
              <w:rPr>
                <w:rFonts w:eastAsia="Calibri"/>
                <w:lang w:val="ru-RU" w:eastAsia="zh-CN"/>
              </w:rPr>
              <w:t xml:space="preserve">,  </w:t>
            </w:r>
            <w:proofErr w:type="spellStart"/>
            <w:r>
              <w:rPr>
                <w:rFonts w:eastAsia="Calibri"/>
                <w:lang w:val="ru-RU" w:eastAsia="zh-CN"/>
              </w:rPr>
              <w:t>відчувати</w:t>
            </w:r>
            <w:proofErr w:type="spellEnd"/>
            <w:r>
              <w:rPr>
                <w:rFonts w:eastAsia="Calibri"/>
                <w:lang w:val="ru-RU" w:eastAsia="zh-CN"/>
              </w:rPr>
              <w:t xml:space="preserve"> стиль автора та </w:t>
            </w:r>
            <w:proofErr w:type="spellStart"/>
            <w:r>
              <w:rPr>
                <w:rFonts w:eastAsia="Calibri"/>
                <w:lang w:val="ru-RU" w:eastAsia="zh-CN"/>
              </w:rPr>
              <w:t>передавати</w:t>
            </w:r>
            <w:proofErr w:type="spellEnd"/>
            <w:r>
              <w:rPr>
                <w:rFonts w:eastAsia="Calibri"/>
                <w:lang w:val="ru-RU" w:eastAsia="zh-CN"/>
              </w:rPr>
              <w:t xml:space="preserve"> </w:t>
            </w:r>
            <w:proofErr w:type="spellStart"/>
            <w:r>
              <w:rPr>
                <w:rFonts w:eastAsia="Calibri"/>
                <w:lang w:val="ru-RU" w:eastAsia="zh-CN"/>
              </w:rPr>
              <w:t>його</w:t>
            </w:r>
            <w:proofErr w:type="spellEnd"/>
            <w:r>
              <w:rPr>
                <w:rFonts w:eastAsia="Calibri"/>
                <w:lang w:val="ru-RU" w:eastAsia="zh-CN"/>
              </w:rPr>
              <w:t xml:space="preserve"> </w:t>
            </w:r>
            <w:proofErr w:type="spellStart"/>
            <w:r>
              <w:rPr>
                <w:rFonts w:eastAsia="Calibri"/>
                <w:lang w:val="ru-RU" w:eastAsia="zh-CN"/>
              </w:rPr>
              <w:t>під</w:t>
            </w:r>
            <w:proofErr w:type="spellEnd"/>
            <w:r>
              <w:rPr>
                <w:rFonts w:eastAsia="Calibri"/>
                <w:lang w:val="ru-RU" w:eastAsia="zh-CN"/>
              </w:rPr>
              <w:t xml:space="preserve"> час </w:t>
            </w:r>
            <w:proofErr w:type="spellStart"/>
            <w:r>
              <w:rPr>
                <w:rFonts w:eastAsia="Calibri"/>
                <w:lang w:val="ru-RU" w:eastAsia="zh-CN"/>
              </w:rPr>
              <w:t>публічного</w:t>
            </w:r>
            <w:proofErr w:type="spellEnd"/>
            <w:r>
              <w:rPr>
                <w:rFonts w:eastAsia="Calibri"/>
                <w:lang w:val="ru-RU" w:eastAsia="zh-CN"/>
              </w:rPr>
              <w:t xml:space="preserve"> </w:t>
            </w:r>
            <w:proofErr w:type="spellStart"/>
            <w:r>
              <w:rPr>
                <w:rFonts w:eastAsia="Calibri"/>
                <w:lang w:val="ru-RU" w:eastAsia="zh-CN"/>
              </w:rPr>
              <w:t>виступу</w:t>
            </w:r>
            <w:proofErr w:type="spellEnd"/>
            <w:r>
              <w:rPr>
                <w:rFonts w:eastAsia="Calibri"/>
                <w:lang w:val="ru-RU" w:eastAsia="zh-CN"/>
              </w:rPr>
              <w:t>.</w:t>
            </w:r>
          </w:p>
        </w:tc>
        <w:tc>
          <w:tcPr>
            <w:tcW w:w="2963"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rPr>
                <w:lang w:eastAsia="uk-UA"/>
              </w:rPr>
            </w:pPr>
            <w:r>
              <w:rPr>
                <w:i/>
                <w:lang w:eastAsia="uk-UA"/>
              </w:rPr>
              <w:t>Проблемні, пошукові;  інтерактивні</w:t>
            </w:r>
          </w:p>
        </w:tc>
        <w:tc>
          <w:tcPr>
            <w:tcW w:w="3636"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rPr>
                <w:lang w:eastAsia="uk-UA"/>
              </w:rPr>
            </w:pPr>
            <w:r>
              <w:t xml:space="preserve">Усні доповіді; презентації; звіти з практики; творчі </w:t>
            </w:r>
            <w:proofErr w:type="spellStart"/>
            <w:r>
              <w:t>проєкти</w:t>
            </w:r>
            <w:proofErr w:type="spellEnd"/>
            <w:r>
              <w:t xml:space="preserve"> на сцені навчального театру.</w:t>
            </w:r>
          </w:p>
        </w:tc>
      </w:tr>
      <w:tr w:rsidR="007305E8" w:rsidTr="007305E8">
        <w:trPr>
          <w:trHeight w:val="321"/>
        </w:trPr>
        <w:tc>
          <w:tcPr>
            <w:tcW w:w="3261"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pPr>
            <w:r>
              <w:t>ПР-6. Аналізувати проблемні ситуації й приймати обґрунтовані рішення для їх розв’язання.</w:t>
            </w:r>
          </w:p>
        </w:tc>
        <w:tc>
          <w:tcPr>
            <w:tcW w:w="2963"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rPr>
                <w:lang w:eastAsia="uk-UA"/>
              </w:rPr>
            </w:pPr>
            <w:r>
              <w:rPr>
                <w:i/>
                <w:lang w:eastAsia="uk-UA"/>
              </w:rPr>
              <w:t>Проблемні, пошукові;  інтерактивні</w:t>
            </w:r>
          </w:p>
        </w:tc>
        <w:tc>
          <w:tcPr>
            <w:tcW w:w="3636" w:type="dxa"/>
            <w:tcBorders>
              <w:top w:val="single" w:sz="4" w:space="0" w:color="000000"/>
              <w:left w:val="single" w:sz="4" w:space="0" w:color="000000"/>
              <w:bottom w:val="single" w:sz="4" w:space="0" w:color="000000"/>
              <w:right w:val="single" w:sz="4" w:space="0" w:color="000000"/>
            </w:tcBorders>
          </w:tcPr>
          <w:p w:rsidR="007305E8" w:rsidRDefault="007305E8">
            <w:pPr>
              <w:spacing w:after="240"/>
              <w:rPr>
                <w:i/>
                <w:lang w:eastAsia="uk-UA"/>
              </w:rPr>
            </w:pPr>
            <w:r>
              <w:t xml:space="preserve">Звіти з практики; творчі </w:t>
            </w:r>
            <w:proofErr w:type="spellStart"/>
            <w:r>
              <w:t>проєкти</w:t>
            </w:r>
            <w:proofErr w:type="spellEnd"/>
            <w:r>
              <w:t xml:space="preserve"> на сцені навчального театру. </w:t>
            </w:r>
          </w:p>
          <w:p w:rsidR="007305E8" w:rsidRDefault="007305E8">
            <w:pPr>
              <w:pStyle w:val="TableParagraph"/>
              <w:rPr>
                <w:lang w:eastAsia="uk-UA"/>
              </w:rPr>
            </w:pPr>
          </w:p>
        </w:tc>
      </w:tr>
      <w:tr w:rsidR="007305E8" w:rsidTr="007305E8">
        <w:trPr>
          <w:trHeight w:val="321"/>
        </w:trPr>
        <w:tc>
          <w:tcPr>
            <w:tcW w:w="3261"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pPr>
            <w:r>
              <w:t>ПР-9. Співвідносити мистецькі ідеї та твори із соціальним, культурним та історичним контекстом для глибшого їх розуміння.</w:t>
            </w:r>
          </w:p>
        </w:tc>
        <w:tc>
          <w:tcPr>
            <w:tcW w:w="2963"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rPr>
                <w:lang w:eastAsia="uk-UA"/>
              </w:rPr>
            </w:pPr>
            <w:r>
              <w:rPr>
                <w:i/>
                <w:lang w:eastAsia="uk-UA"/>
              </w:rPr>
              <w:t>Словесні, практичні, проблемні; пошукові;  інтерактивні</w:t>
            </w:r>
          </w:p>
        </w:tc>
        <w:tc>
          <w:tcPr>
            <w:tcW w:w="3636"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rPr>
                <w:lang w:eastAsia="uk-UA"/>
              </w:rPr>
            </w:pPr>
            <w:r>
              <w:t>Теоретичні опитування; тестовий контроль; курсові  роботи; усні доповіді; презентації.</w:t>
            </w:r>
          </w:p>
        </w:tc>
      </w:tr>
      <w:tr w:rsidR="007305E8" w:rsidTr="007305E8">
        <w:trPr>
          <w:trHeight w:val="321"/>
        </w:trPr>
        <w:tc>
          <w:tcPr>
            <w:tcW w:w="3261"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pPr>
            <w:r>
              <w:t>ПР-13. Знати основні етапи (епохи, стилі, напрямки) у розвитку театру, літератури, образотворчого мистецтва, музики, кіно; основні факти про видатних особистостей у сфері мистецтва; класифікувати види та жанри сценічного мистецтва.</w:t>
            </w:r>
          </w:p>
        </w:tc>
        <w:tc>
          <w:tcPr>
            <w:tcW w:w="2963"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rPr>
                <w:lang w:eastAsia="uk-UA"/>
              </w:rPr>
            </w:pPr>
            <w:r>
              <w:rPr>
                <w:i/>
                <w:lang w:eastAsia="uk-UA"/>
              </w:rPr>
              <w:t>Проблемні, пошукові;  творчі завдання</w:t>
            </w:r>
          </w:p>
        </w:tc>
        <w:tc>
          <w:tcPr>
            <w:tcW w:w="3636"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rPr>
                <w:lang w:eastAsia="uk-UA"/>
              </w:rPr>
            </w:pPr>
            <w:r>
              <w:t>Теоретичні опитування; тестовий контроль; курсові  роботи; усні доповіді; презентації.</w:t>
            </w:r>
          </w:p>
        </w:tc>
      </w:tr>
      <w:tr w:rsidR="007305E8" w:rsidTr="007305E8">
        <w:trPr>
          <w:trHeight w:val="321"/>
        </w:trPr>
        <w:tc>
          <w:tcPr>
            <w:tcW w:w="3261"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pPr>
            <w:r>
              <w:t>ПР-15. Аналізувати та оцінювати досягнення художньої культури, твори літератури та мистецтва з урахуванням історичного контексту. Здійснювати аргументований критичний аналіз творів сценічного мистецтва. Виявляти тенденції розвитку сучасного мистецько-художнього процесу</w:t>
            </w:r>
          </w:p>
        </w:tc>
        <w:tc>
          <w:tcPr>
            <w:tcW w:w="2963"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rPr>
                <w:lang w:eastAsia="uk-UA"/>
              </w:rPr>
            </w:pPr>
            <w:r>
              <w:rPr>
                <w:i/>
                <w:lang w:eastAsia="uk-UA"/>
              </w:rPr>
              <w:t>Словесні, практичні, проблемні; пошукові;  інтерактивні</w:t>
            </w:r>
          </w:p>
        </w:tc>
        <w:tc>
          <w:tcPr>
            <w:tcW w:w="3636"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rPr>
                <w:lang w:eastAsia="uk-UA"/>
              </w:rPr>
            </w:pPr>
            <w:r>
              <w:t>Теоретичні опитування; тестовий контроль; курсові  роботи; усні доповіді; презентації.</w:t>
            </w:r>
          </w:p>
        </w:tc>
      </w:tr>
      <w:tr w:rsidR="007305E8" w:rsidTr="007305E8">
        <w:trPr>
          <w:trHeight w:val="321"/>
        </w:trPr>
        <w:tc>
          <w:tcPr>
            <w:tcW w:w="3261"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pPr>
            <w:r>
              <w:t>ПР-16. Визначати творчі можливості та перспективи особистого розвитку, здійснювати психологічну саморегуляцію.</w:t>
            </w:r>
          </w:p>
        </w:tc>
        <w:tc>
          <w:tcPr>
            <w:tcW w:w="2963"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rPr>
                <w:lang w:eastAsia="uk-UA"/>
              </w:rPr>
            </w:pPr>
            <w:r>
              <w:rPr>
                <w:i/>
                <w:lang w:eastAsia="uk-UA"/>
              </w:rPr>
              <w:t>Практичні, , проблемні, пошукові;  інтерактивні; творчі завдання</w:t>
            </w:r>
          </w:p>
        </w:tc>
        <w:tc>
          <w:tcPr>
            <w:tcW w:w="3636"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rPr>
                <w:lang w:eastAsia="uk-UA"/>
              </w:rPr>
            </w:pPr>
            <w:r>
              <w:t xml:space="preserve">Презентації; </w:t>
            </w:r>
            <w:r>
              <w:rPr>
                <w:lang w:eastAsia="uk-UA"/>
              </w:rPr>
              <w:t>публічна демонстрація етюдів; уривків, створених на літературній основі;</w:t>
            </w:r>
            <w:r>
              <w:t xml:space="preserve"> творчі </w:t>
            </w:r>
            <w:proofErr w:type="spellStart"/>
            <w:r>
              <w:t>проєкти</w:t>
            </w:r>
            <w:proofErr w:type="spellEnd"/>
            <w:r>
              <w:t xml:space="preserve"> на сцені навчального театру.</w:t>
            </w:r>
          </w:p>
        </w:tc>
      </w:tr>
      <w:tr w:rsidR="007305E8" w:rsidTr="007305E8">
        <w:trPr>
          <w:trHeight w:val="321"/>
        </w:trPr>
        <w:tc>
          <w:tcPr>
            <w:tcW w:w="3261"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pPr>
            <w:r>
              <w:t>ПР-17. Аналізувати та враховувати естетичні запити глядачів.</w:t>
            </w:r>
          </w:p>
        </w:tc>
        <w:tc>
          <w:tcPr>
            <w:tcW w:w="2963"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rPr>
                <w:lang w:eastAsia="uk-UA"/>
              </w:rPr>
            </w:pPr>
            <w:r>
              <w:rPr>
                <w:i/>
                <w:lang w:eastAsia="uk-UA"/>
              </w:rPr>
              <w:t>Проблемні, пошукові;  інтерактивні; творчі завдання</w:t>
            </w:r>
          </w:p>
        </w:tc>
        <w:tc>
          <w:tcPr>
            <w:tcW w:w="3636"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rPr>
                <w:lang w:eastAsia="uk-UA"/>
              </w:rPr>
            </w:pPr>
            <w:r>
              <w:t xml:space="preserve">Теоретичне опитування; тестовий контроль; курсові  роботи; усні доповіді; презентації; звіти з практики; творчі </w:t>
            </w:r>
            <w:proofErr w:type="spellStart"/>
            <w:r>
              <w:t>проєкти</w:t>
            </w:r>
            <w:proofErr w:type="spellEnd"/>
            <w:r>
              <w:t xml:space="preserve"> на сцені навчального театру.</w:t>
            </w:r>
          </w:p>
        </w:tc>
      </w:tr>
      <w:tr w:rsidR="007305E8" w:rsidTr="007305E8">
        <w:trPr>
          <w:trHeight w:val="321"/>
        </w:trPr>
        <w:tc>
          <w:tcPr>
            <w:tcW w:w="3261"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pPr>
            <w:r>
              <w:t>ПР-18. Знати основні закони психології творчості</w:t>
            </w:r>
          </w:p>
        </w:tc>
        <w:tc>
          <w:tcPr>
            <w:tcW w:w="2963"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rPr>
                <w:lang w:eastAsia="uk-UA"/>
              </w:rPr>
            </w:pPr>
            <w:r>
              <w:rPr>
                <w:i/>
                <w:lang w:eastAsia="uk-UA"/>
              </w:rPr>
              <w:t>Проблемні, пошукові;  інтерактивні</w:t>
            </w:r>
          </w:p>
        </w:tc>
        <w:tc>
          <w:tcPr>
            <w:tcW w:w="3636"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rPr>
                <w:lang w:eastAsia="uk-UA"/>
              </w:rPr>
            </w:pPr>
            <w:r>
              <w:t>Теоретичне опитування; тестовий контроль; курсові  роботи; усні доповіді; презентації</w:t>
            </w:r>
          </w:p>
        </w:tc>
      </w:tr>
    </w:tbl>
    <w:p w:rsidR="007305E8" w:rsidRDefault="007305E8" w:rsidP="007305E8">
      <w:pPr>
        <w:pStyle w:val="a5"/>
        <w:spacing w:before="144"/>
        <w:rPr>
          <w:i/>
          <w:sz w:val="22"/>
        </w:rPr>
      </w:pPr>
    </w:p>
    <w:p w:rsidR="007305E8" w:rsidRDefault="007305E8" w:rsidP="007305E8">
      <w:pPr>
        <w:pStyle w:val="1"/>
        <w:tabs>
          <w:tab w:val="left" w:pos="3406"/>
        </w:tabs>
        <w:spacing w:line="227" w:lineRule="exact"/>
        <w:ind w:left="3267" w:right="3132" w:firstLine="0"/>
        <w:jc w:val="right"/>
      </w:pPr>
    </w:p>
    <w:p w:rsidR="007305E8" w:rsidRDefault="007305E8" w:rsidP="007305E8">
      <w:pPr>
        <w:pStyle w:val="1"/>
        <w:tabs>
          <w:tab w:val="left" w:pos="3406"/>
        </w:tabs>
        <w:spacing w:line="227" w:lineRule="exact"/>
        <w:ind w:left="3267" w:right="3132" w:firstLine="0"/>
        <w:jc w:val="right"/>
      </w:pPr>
    </w:p>
    <w:p w:rsidR="007305E8" w:rsidRDefault="007305E8" w:rsidP="007305E8">
      <w:pPr>
        <w:pStyle w:val="1"/>
        <w:tabs>
          <w:tab w:val="left" w:pos="3406"/>
        </w:tabs>
        <w:spacing w:line="227" w:lineRule="exact"/>
        <w:ind w:right="3132"/>
      </w:pPr>
      <w:r>
        <w:t xml:space="preserve">                                     </w:t>
      </w:r>
    </w:p>
    <w:p w:rsidR="007305E8" w:rsidRDefault="007305E8" w:rsidP="007305E8">
      <w:pPr>
        <w:pStyle w:val="1"/>
        <w:tabs>
          <w:tab w:val="left" w:pos="3406"/>
        </w:tabs>
        <w:spacing w:line="227" w:lineRule="exact"/>
        <w:ind w:right="3132"/>
      </w:pPr>
    </w:p>
    <w:p w:rsidR="007305E8" w:rsidRDefault="007305E8" w:rsidP="007305E8">
      <w:pPr>
        <w:pStyle w:val="1"/>
        <w:tabs>
          <w:tab w:val="left" w:pos="3406"/>
        </w:tabs>
        <w:spacing w:line="227" w:lineRule="exact"/>
        <w:ind w:right="3132"/>
      </w:pPr>
    </w:p>
    <w:p w:rsidR="007305E8" w:rsidRDefault="007305E8" w:rsidP="007305E8">
      <w:pPr>
        <w:pStyle w:val="1"/>
        <w:tabs>
          <w:tab w:val="left" w:pos="3406"/>
        </w:tabs>
        <w:spacing w:line="227" w:lineRule="exact"/>
        <w:ind w:right="3132"/>
      </w:pPr>
    </w:p>
    <w:p w:rsidR="007305E8" w:rsidRDefault="007305E8" w:rsidP="007305E8">
      <w:pPr>
        <w:pStyle w:val="1"/>
        <w:tabs>
          <w:tab w:val="left" w:pos="3406"/>
        </w:tabs>
        <w:spacing w:line="227" w:lineRule="exact"/>
        <w:ind w:right="3132"/>
      </w:pPr>
    </w:p>
    <w:p w:rsidR="007305E8" w:rsidRDefault="007305E8" w:rsidP="007305E8">
      <w:pPr>
        <w:pStyle w:val="1"/>
        <w:tabs>
          <w:tab w:val="left" w:pos="3406"/>
        </w:tabs>
        <w:spacing w:line="227" w:lineRule="exact"/>
        <w:ind w:right="3132"/>
      </w:pPr>
    </w:p>
    <w:p w:rsidR="007305E8" w:rsidRDefault="007305E8" w:rsidP="007305E8">
      <w:pPr>
        <w:pStyle w:val="1"/>
        <w:tabs>
          <w:tab w:val="left" w:pos="3406"/>
        </w:tabs>
        <w:spacing w:line="227" w:lineRule="exact"/>
        <w:ind w:right="3132"/>
      </w:pPr>
    </w:p>
    <w:p w:rsidR="007305E8" w:rsidRDefault="007305E8" w:rsidP="007305E8">
      <w:pPr>
        <w:pStyle w:val="1"/>
        <w:tabs>
          <w:tab w:val="left" w:pos="3406"/>
        </w:tabs>
        <w:spacing w:line="227" w:lineRule="exact"/>
        <w:ind w:right="3132"/>
      </w:pPr>
      <w:r>
        <w:t xml:space="preserve">                                 3. Зміст</w:t>
      </w:r>
      <w:r>
        <w:rPr>
          <w:spacing w:val="-18"/>
        </w:rPr>
        <w:t xml:space="preserve"> </w:t>
      </w:r>
      <w:r>
        <w:t>навчальної</w:t>
      </w:r>
      <w:r>
        <w:rPr>
          <w:spacing w:val="-17"/>
        </w:rPr>
        <w:t xml:space="preserve">  д</w:t>
      </w:r>
      <w:r>
        <w:t xml:space="preserve">исципліни </w:t>
      </w:r>
    </w:p>
    <w:p w:rsidR="007305E8" w:rsidRDefault="007305E8" w:rsidP="007305E8">
      <w:pPr>
        <w:pStyle w:val="1"/>
        <w:tabs>
          <w:tab w:val="left" w:pos="3406"/>
        </w:tabs>
        <w:spacing w:line="227" w:lineRule="exact"/>
        <w:ind w:left="3267" w:right="3132" w:firstLine="0"/>
        <w:jc w:val="right"/>
        <w:rPr>
          <w:sz w:val="24"/>
          <w:szCs w:val="24"/>
        </w:rPr>
      </w:pPr>
    </w:p>
    <w:p w:rsidR="007305E8" w:rsidRDefault="007305E8" w:rsidP="007305E8">
      <w:pPr>
        <w:pStyle w:val="1"/>
        <w:tabs>
          <w:tab w:val="left" w:pos="3406"/>
        </w:tabs>
        <w:spacing w:line="227" w:lineRule="exact"/>
        <w:ind w:right="3132"/>
        <w:jc w:val="both"/>
        <w:rPr>
          <w:sz w:val="24"/>
          <w:szCs w:val="24"/>
        </w:rPr>
      </w:pPr>
      <w:r>
        <w:rPr>
          <w:sz w:val="24"/>
          <w:szCs w:val="24"/>
        </w:rPr>
        <w:t xml:space="preserve">                                                  Змістовий модуль 1.</w:t>
      </w:r>
      <w:bookmarkStart w:id="0" w:name="Подається_короткий_опис"/>
      <w:bookmarkEnd w:id="0"/>
      <w:r>
        <w:rPr>
          <w:sz w:val="24"/>
          <w:szCs w:val="24"/>
        </w:rPr>
        <w:t xml:space="preserve"> </w:t>
      </w:r>
    </w:p>
    <w:p w:rsidR="007305E8" w:rsidRDefault="007305E8" w:rsidP="007305E8">
      <w:pPr>
        <w:pStyle w:val="1"/>
        <w:tabs>
          <w:tab w:val="left" w:pos="3406"/>
        </w:tabs>
        <w:spacing w:line="227" w:lineRule="exact"/>
        <w:ind w:right="3132"/>
        <w:jc w:val="both"/>
        <w:rPr>
          <w:bCs w:val="0"/>
          <w:color w:val="000000"/>
          <w:sz w:val="24"/>
          <w:szCs w:val="24"/>
        </w:rPr>
      </w:pPr>
      <w:proofErr w:type="spellStart"/>
      <w:r w:rsidRPr="007305E8">
        <w:rPr>
          <w:bCs w:val="0"/>
          <w:color w:val="000000"/>
          <w:sz w:val="24"/>
          <w:szCs w:val="24"/>
          <w:lang w:val="ru-RU"/>
        </w:rPr>
        <w:t>Ораторське</w:t>
      </w:r>
      <w:proofErr w:type="spellEnd"/>
      <w:r w:rsidRPr="007305E8">
        <w:rPr>
          <w:bCs w:val="0"/>
          <w:color w:val="000000"/>
          <w:sz w:val="24"/>
          <w:szCs w:val="24"/>
          <w:lang w:val="ru-RU"/>
        </w:rPr>
        <w:t xml:space="preserve"> </w:t>
      </w:r>
      <w:proofErr w:type="spellStart"/>
      <w:r w:rsidRPr="007305E8">
        <w:rPr>
          <w:bCs w:val="0"/>
          <w:color w:val="000000"/>
          <w:sz w:val="24"/>
          <w:szCs w:val="24"/>
          <w:lang w:val="ru-RU"/>
        </w:rPr>
        <w:t>мистецтво</w:t>
      </w:r>
      <w:proofErr w:type="spellEnd"/>
      <w:r>
        <w:rPr>
          <w:rFonts w:eastAsia="Calibri"/>
          <w:sz w:val="24"/>
          <w:szCs w:val="24"/>
          <w:lang w:eastAsia="ru-RU"/>
        </w:rPr>
        <w:t xml:space="preserve"> як засіб професійного спілкування.</w:t>
      </w:r>
      <w:r>
        <w:rPr>
          <w:rFonts w:eastAsia="Calibri"/>
          <w:sz w:val="24"/>
          <w:szCs w:val="24"/>
          <w:lang w:eastAsia="uk-UA"/>
        </w:rPr>
        <w:t xml:space="preserve">      </w:t>
      </w:r>
    </w:p>
    <w:p w:rsidR="007305E8" w:rsidRDefault="007305E8" w:rsidP="007305E8">
      <w:pPr>
        <w:widowControl/>
        <w:shd w:val="clear" w:color="auto" w:fill="FFFFFF"/>
        <w:tabs>
          <w:tab w:val="left" w:pos="7020"/>
          <w:tab w:val="left" w:pos="7920"/>
          <w:tab w:val="left" w:pos="8100"/>
        </w:tabs>
        <w:autoSpaceDE/>
        <w:spacing w:before="240"/>
        <w:ind w:right="23"/>
        <w:jc w:val="both"/>
        <w:rPr>
          <w:rFonts w:eastAsia="Calibri"/>
          <w:sz w:val="24"/>
          <w:szCs w:val="24"/>
          <w:lang w:eastAsia="uk-UA"/>
        </w:rPr>
      </w:pPr>
      <w:r>
        <w:rPr>
          <w:rFonts w:eastAsia="Calibri"/>
          <w:sz w:val="24"/>
          <w:szCs w:val="24"/>
          <w:lang w:eastAsia="uk-UA"/>
        </w:rPr>
        <w:t>Тенденції розвитку сценічного мовлення у сучасному театрі. Проблеми мовлення у сучасній театральній культурі. Вплив драматургії на розвиток сценічного мовлення. Вивчення творів художньої літератури як засобу розширення світогляду і збагачення творчої палітри актора. Значення діяльності відомих діячів театру для розвитку сценічного мовлення як засобу професійного спілкування актора.</w:t>
      </w:r>
    </w:p>
    <w:p w:rsidR="007305E8" w:rsidRDefault="007305E8" w:rsidP="007305E8">
      <w:pPr>
        <w:shd w:val="clear" w:color="auto" w:fill="FFFFFF"/>
        <w:tabs>
          <w:tab w:val="left" w:pos="7020"/>
          <w:tab w:val="left" w:pos="7920"/>
          <w:tab w:val="left" w:pos="8100"/>
        </w:tabs>
        <w:ind w:right="23"/>
        <w:jc w:val="both"/>
        <w:rPr>
          <w:rFonts w:eastAsia="Calibri"/>
          <w:sz w:val="24"/>
          <w:szCs w:val="24"/>
          <w:lang w:eastAsia="uk-UA"/>
        </w:rPr>
      </w:pPr>
      <w:r>
        <w:rPr>
          <w:b/>
          <w:sz w:val="24"/>
          <w:szCs w:val="24"/>
        </w:rPr>
        <w:t>Тема1</w:t>
      </w:r>
      <w:r>
        <w:rPr>
          <w:sz w:val="24"/>
          <w:szCs w:val="24"/>
        </w:rPr>
        <w:t xml:space="preserve">. </w:t>
      </w:r>
      <w:r>
        <w:rPr>
          <w:rFonts w:eastAsia="Calibri"/>
          <w:sz w:val="24"/>
          <w:szCs w:val="24"/>
          <w:lang w:eastAsia="uk-UA"/>
        </w:rPr>
        <w:t xml:space="preserve">Проблеми мовлення у сучасній культурі. </w:t>
      </w:r>
    </w:p>
    <w:p w:rsidR="007305E8" w:rsidRDefault="007305E8" w:rsidP="007305E8">
      <w:pPr>
        <w:rPr>
          <w:bCs/>
          <w:color w:val="000000"/>
          <w:sz w:val="28"/>
          <w:szCs w:val="28"/>
        </w:rPr>
      </w:pPr>
      <w:r>
        <w:rPr>
          <w:b/>
          <w:sz w:val="24"/>
          <w:szCs w:val="24"/>
        </w:rPr>
        <w:t xml:space="preserve">Тема 2. </w:t>
      </w:r>
      <w:r>
        <w:rPr>
          <w:rFonts w:eastAsia="Calibri"/>
          <w:sz w:val="24"/>
          <w:szCs w:val="24"/>
          <w:lang w:eastAsia="uk-UA"/>
        </w:rPr>
        <w:t>Тенденції розвитку</w:t>
      </w:r>
      <w:r w:rsidRPr="007305E8">
        <w:rPr>
          <w:rFonts w:eastAsia="Calibri"/>
          <w:sz w:val="24"/>
          <w:szCs w:val="24"/>
          <w:lang w:eastAsia="uk-UA"/>
        </w:rPr>
        <w:t xml:space="preserve"> </w:t>
      </w:r>
      <w:r>
        <w:rPr>
          <w:rFonts w:eastAsia="Calibri"/>
          <w:sz w:val="24"/>
          <w:szCs w:val="24"/>
          <w:lang w:eastAsia="uk-UA"/>
        </w:rPr>
        <w:t xml:space="preserve">сучасного </w:t>
      </w:r>
      <w:r>
        <w:rPr>
          <w:sz w:val="24"/>
          <w:szCs w:val="24"/>
          <w:lang w:eastAsia="ru-RU"/>
        </w:rPr>
        <w:t>ораторського мистецтва</w:t>
      </w:r>
      <w:r>
        <w:rPr>
          <w:rFonts w:eastAsia="Calibri"/>
          <w:sz w:val="24"/>
          <w:szCs w:val="24"/>
          <w:lang w:eastAsia="uk-UA"/>
        </w:rPr>
        <w:t xml:space="preserve">. </w:t>
      </w:r>
    </w:p>
    <w:p w:rsidR="007305E8" w:rsidRDefault="007305E8" w:rsidP="007305E8">
      <w:pPr>
        <w:pStyle w:val="1"/>
        <w:tabs>
          <w:tab w:val="left" w:pos="3406"/>
        </w:tabs>
        <w:spacing w:line="227" w:lineRule="exact"/>
        <w:ind w:right="3132"/>
        <w:jc w:val="both"/>
        <w:rPr>
          <w:sz w:val="20"/>
        </w:rPr>
      </w:pPr>
    </w:p>
    <w:p w:rsidR="007305E8" w:rsidRDefault="007305E8" w:rsidP="007305E8">
      <w:pPr>
        <w:pStyle w:val="1"/>
        <w:spacing w:before="2" w:line="321" w:lineRule="exact"/>
        <w:ind w:right="324"/>
        <w:rPr>
          <w:spacing w:val="-14"/>
          <w:sz w:val="24"/>
          <w:szCs w:val="24"/>
        </w:rPr>
      </w:pPr>
      <w:r>
        <w:rPr>
          <w:sz w:val="24"/>
          <w:szCs w:val="24"/>
        </w:rPr>
        <w:t xml:space="preserve">                                                    Змістовий</w:t>
      </w:r>
      <w:r>
        <w:rPr>
          <w:spacing w:val="-18"/>
          <w:sz w:val="24"/>
          <w:szCs w:val="24"/>
        </w:rPr>
        <w:t xml:space="preserve"> </w:t>
      </w:r>
      <w:r>
        <w:rPr>
          <w:sz w:val="24"/>
          <w:szCs w:val="24"/>
        </w:rPr>
        <w:t>модуль</w:t>
      </w:r>
      <w:r>
        <w:rPr>
          <w:spacing w:val="-17"/>
          <w:sz w:val="24"/>
          <w:szCs w:val="24"/>
        </w:rPr>
        <w:t xml:space="preserve"> </w:t>
      </w:r>
      <w:r>
        <w:rPr>
          <w:sz w:val="24"/>
          <w:szCs w:val="24"/>
        </w:rPr>
        <w:t>2.</w:t>
      </w:r>
      <w:r>
        <w:rPr>
          <w:spacing w:val="-14"/>
          <w:sz w:val="24"/>
          <w:szCs w:val="24"/>
        </w:rPr>
        <w:t xml:space="preserve"> </w:t>
      </w:r>
      <w:bookmarkStart w:id="1" w:name="Подається_короткий_опис_(1)"/>
      <w:bookmarkEnd w:id="1"/>
    </w:p>
    <w:p w:rsidR="007305E8" w:rsidRDefault="007305E8" w:rsidP="007305E8">
      <w:pPr>
        <w:pStyle w:val="1"/>
        <w:spacing w:before="2" w:line="321" w:lineRule="exact"/>
        <w:ind w:right="324"/>
        <w:rPr>
          <w:rFonts w:eastAsia="Calibri"/>
          <w:sz w:val="24"/>
          <w:szCs w:val="24"/>
          <w:lang w:eastAsia="uk-UA"/>
        </w:rPr>
      </w:pPr>
      <w:r>
        <w:rPr>
          <w:b w:val="0"/>
          <w:color w:val="000000"/>
        </w:rPr>
        <w:t xml:space="preserve">                         </w:t>
      </w:r>
      <w:r>
        <w:rPr>
          <w:rFonts w:eastAsia="Calibri"/>
          <w:sz w:val="24"/>
          <w:szCs w:val="24"/>
          <w:lang w:eastAsia="uk-UA"/>
        </w:rPr>
        <w:t xml:space="preserve">Анатомія та фізіологія мовного апарату. </w:t>
      </w:r>
    </w:p>
    <w:p w:rsidR="007305E8" w:rsidRDefault="007305E8" w:rsidP="007305E8">
      <w:pPr>
        <w:jc w:val="both"/>
        <w:rPr>
          <w:rFonts w:eastAsia="Calibri"/>
          <w:sz w:val="24"/>
          <w:szCs w:val="24"/>
          <w:lang w:eastAsia="uk-UA"/>
        </w:rPr>
      </w:pPr>
      <w:r>
        <w:rPr>
          <w:rFonts w:eastAsia="Calibri"/>
          <w:sz w:val="24"/>
          <w:szCs w:val="24"/>
          <w:lang w:eastAsia="uk-UA"/>
        </w:rPr>
        <w:t xml:space="preserve">Основні відомості про системи мовного апарату (дихальна, голосова, артикуляційна) та органи мовного апарату (легені, горло, діафрагма, гортань, голосові зв’язки, носові і ротові порожнини), їх роль у </w:t>
      </w:r>
      <w:proofErr w:type="spellStart"/>
      <w:r>
        <w:rPr>
          <w:rFonts w:eastAsia="Calibri"/>
          <w:sz w:val="24"/>
          <w:szCs w:val="24"/>
          <w:lang w:eastAsia="uk-UA"/>
        </w:rPr>
        <w:t>голосоутворенні</w:t>
      </w:r>
      <w:proofErr w:type="spellEnd"/>
      <w:r>
        <w:rPr>
          <w:rFonts w:eastAsia="Calibri"/>
          <w:sz w:val="24"/>
          <w:szCs w:val="24"/>
          <w:lang w:eastAsia="uk-UA"/>
        </w:rPr>
        <w:t xml:space="preserve">. </w:t>
      </w:r>
    </w:p>
    <w:p w:rsidR="007305E8" w:rsidRDefault="007305E8" w:rsidP="007305E8">
      <w:pPr>
        <w:jc w:val="both"/>
        <w:rPr>
          <w:rFonts w:eastAsia="Calibri"/>
          <w:sz w:val="28"/>
          <w:szCs w:val="28"/>
          <w:lang w:eastAsia="uk-UA"/>
        </w:rPr>
      </w:pPr>
      <w:r>
        <w:rPr>
          <w:rFonts w:eastAsia="Cambria"/>
          <w:b/>
          <w:sz w:val="24"/>
          <w:szCs w:val="24"/>
        </w:rPr>
        <w:t>Тема 3.</w:t>
      </w:r>
      <w:r>
        <w:rPr>
          <w:rFonts w:eastAsia="Cambria"/>
          <w:sz w:val="24"/>
          <w:szCs w:val="24"/>
        </w:rPr>
        <w:t xml:space="preserve"> О</w:t>
      </w:r>
      <w:r>
        <w:rPr>
          <w:rFonts w:eastAsia="Calibri"/>
          <w:sz w:val="24"/>
          <w:szCs w:val="24"/>
          <w:lang w:eastAsia="uk-UA"/>
        </w:rPr>
        <w:t>ргани мовного апарату.</w:t>
      </w:r>
      <w:r>
        <w:rPr>
          <w:rFonts w:eastAsia="Calibri"/>
          <w:sz w:val="28"/>
          <w:szCs w:val="28"/>
          <w:lang w:eastAsia="uk-UA"/>
        </w:rPr>
        <w:t xml:space="preserve"> </w:t>
      </w:r>
    </w:p>
    <w:p w:rsidR="007305E8" w:rsidRDefault="007305E8" w:rsidP="007305E8">
      <w:pPr>
        <w:jc w:val="both"/>
        <w:rPr>
          <w:rFonts w:eastAsia="Cambria"/>
          <w:sz w:val="24"/>
          <w:szCs w:val="24"/>
        </w:rPr>
      </w:pPr>
      <w:r>
        <w:rPr>
          <w:rFonts w:eastAsia="Cambria"/>
          <w:b/>
          <w:sz w:val="24"/>
          <w:szCs w:val="24"/>
        </w:rPr>
        <w:t xml:space="preserve">Тема 4. </w:t>
      </w:r>
      <w:r>
        <w:rPr>
          <w:rFonts w:eastAsia="Cambria"/>
          <w:sz w:val="24"/>
          <w:szCs w:val="24"/>
        </w:rPr>
        <w:t>С</w:t>
      </w:r>
      <w:r>
        <w:rPr>
          <w:rFonts w:eastAsia="Calibri"/>
          <w:sz w:val="24"/>
          <w:szCs w:val="24"/>
          <w:lang w:eastAsia="uk-UA"/>
        </w:rPr>
        <w:t>истеми мовного апарату.</w:t>
      </w:r>
    </w:p>
    <w:p w:rsidR="007305E8" w:rsidRDefault="007305E8" w:rsidP="007305E8">
      <w:pPr>
        <w:jc w:val="both"/>
        <w:rPr>
          <w:rFonts w:eastAsia="Cambria"/>
          <w:sz w:val="28"/>
          <w:szCs w:val="28"/>
        </w:rPr>
      </w:pPr>
    </w:p>
    <w:p w:rsidR="007305E8" w:rsidRDefault="007305E8" w:rsidP="007305E8">
      <w:pPr>
        <w:pStyle w:val="1"/>
        <w:spacing w:before="2" w:line="321" w:lineRule="exact"/>
        <w:ind w:left="316" w:right="324" w:firstLine="0"/>
        <w:rPr>
          <w:spacing w:val="-14"/>
          <w:sz w:val="24"/>
          <w:szCs w:val="24"/>
        </w:rPr>
      </w:pPr>
      <w:r>
        <w:rPr>
          <w:sz w:val="24"/>
          <w:szCs w:val="24"/>
        </w:rPr>
        <w:t xml:space="preserve">                                               Змістовий</w:t>
      </w:r>
      <w:r>
        <w:rPr>
          <w:spacing w:val="-18"/>
          <w:sz w:val="24"/>
          <w:szCs w:val="24"/>
        </w:rPr>
        <w:t xml:space="preserve"> </w:t>
      </w:r>
      <w:r>
        <w:rPr>
          <w:sz w:val="24"/>
          <w:szCs w:val="24"/>
        </w:rPr>
        <w:t>модуль</w:t>
      </w:r>
      <w:r>
        <w:rPr>
          <w:spacing w:val="-17"/>
          <w:sz w:val="24"/>
          <w:szCs w:val="24"/>
        </w:rPr>
        <w:t xml:space="preserve"> 3</w:t>
      </w:r>
      <w:r>
        <w:rPr>
          <w:sz w:val="24"/>
          <w:szCs w:val="24"/>
        </w:rPr>
        <w:t>.</w:t>
      </w:r>
      <w:r>
        <w:rPr>
          <w:spacing w:val="-14"/>
          <w:sz w:val="24"/>
          <w:szCs w:val="24"/>
        </w:rPr>
        <w:t xml:space="preserve"> </w:t>
      </w:r>
    </w:p>
    <w:p w:rsidR="007305E8" w:rsidRDefault="007305E8" w:rsidP="007305E8">
      <w:pPr>
        <w:pStyle w:val="1"/>
        <w:spacing w:before="2" w:line="321" w:lineRule="exact"/>
        <w:ind w:left="316" w:right="324" w:firstLine="0"/>
        <w:rPr>
          <w:rFonts w:eastAsia="Calibri"/>
          <w:sz w:val="24"/>
          <w:szCs w:val="24"/>
        </w:rPr>
      </w:pPr>
      <w:r>
        <w:rPr>
          <w:color w:val="000000"/>
        </w:rPr>
        <w:t xml:space="preserve">                                  </w:t>
      </w:r>
      <w:r>
        <w:rPr>
          <w:rFonts w:eastAsia="Calibri"/>
          <w:sz w:val="24"/>
          <w:szCs w:val="24"/>
        </w:rPr>
        <w:t xml:space="preserve">Правила </w:t>
      </w:r>
      <w:r>
        <w:rPr>
          <w:rFonts w:eastAsia="Calibri"/>
          <w:bCs w:val="0"/>
          <w:sz w:val="24"/>
          <w:szCs w:val="24"/>
        </w:rPr>
        <w:t xml:space="preserve">української </w:t>
      </w:r>
      <w:r>
        <w:rPr>
          <w:rFonts w:eastAsia="Calibri"/>
          <w:sz w:val="24"/>
          <w:szCs w:val="24"/>
        </w:rPr>
        <w:t xml:space="preserve">орфоепії. </w:t>
      </w:r>
    </w:p>
    <w:p w:rsidR="007305E8" w:rsidRDefault="007305E8" w:rsidP="007305E8">
      <w:pPr>
        <w:shd w:val="clear" w:color="auto" w:fill="FFFFFF"/>
        <w:jc w:val="both"/>
        <w:rPr>
          <w:b/>
          <w:color w:val="000000"/>
          <w:sz w:val="24"/>
          <w:szCs w:val="24"/>
        </w:rPr>
      </w:pPr>
    </w:p>
    <w:p w:rsidR="007305E8" w:rsidRDefault="007305E8" w:rsidP="007305E8">
      <w:pPr>
        <w:widowControl/>
        <w:tabs>
          <w:tab w:val="left" w:pos="284"/>
          <w:tab w:val="left" w:pos="7020"/>
          <w:tab w:val="left" w:pos="9900"/>
        </w:tabs>
        <w:autoSpaceDE/>
        <w:ind w:right="21"/>
        <w:jc w:val="both"/>
        <w:rPr>
          <w:rFonts w:eastAsia="Calibri"/>
          <w:sz w:val="24"/>
          <w:szCs w:val="24"/>
          <w:lang w:eastAsia="uk-UA"/>
        </w:rPr>
      </w:pPr>
      <w:r>
        <w:rPr>
          <w:rFonts w:eastAsia="Calibri"/>
          <w:bCs/>
          <w:sz w:val="24"/>
          <w:szCs w:val="24"/>
        </w:rPr>
        <w:t xml:space="preserve">Важливість дотримання правил орфоепії як визначальний показник професійної культури актора. Особливості проголошення голосних звуків і </w:t>
      </w:r>
      <w:r>
        <w:rPr>
          <w:rFonts w:eastAsia="Calibri"/>
          <w:sz w:val="24"/>
          <w:szCs w:val="24"/>
        </w:rPr>
        <w:t xml:space="preserve">деяких груп приголосних звуків. Норми літературного наголосу. Робота над виправленням діалектів, акцентів, особливостей проголошення звуків чи слів у різних місцевостях, суржику. </w:t>
      </w:r>
    </w:p>
    <w:p w:rsidR="007305E8" w:rsidRDefault="007305E8" w:rsidP="007305E8">
      <w:pPr>
        <w:shd w:val="clear" w:color="auto" w:fill="FFFFFF"/>
        <w:jc w:val="both"/>
        <w:rPr>
          <w:rFonts w:eastAsia="Calibri"/>
          <w:bCs/>
          <w:sz w:val="24"/>
          <w:szCs w:val="24"/>
        </w:rPr>
      </w:pPr>
      <w:r>
        <w:rPr>
          <w:b/>
          <w:color w:val="000000"/>
          <w:sz w:val="24"/>
          <w:szCs w:val="24"/>
        </w:rPr>
        <w:t>Тема 5.</w:t>
      </w:r>
      <w:r>
        <w:rPr>
          <w:color w:val="000000"/>
          <w:sz w:val="24"/>
          <w:szCs w:val="24"/>
        </w:rPr>
        <w:t xml:space="preserve"> </w:t>
      </w:r>
      <w:r>
        <w:rPr>
          <w:rFonts w:eastAsia="Calibri"/>
          <w:bCs/>
          <w:sz w:val="24"/>
          <w:szCs w:val="24"/>
        </w:rPr>
        <w:t xml:space="preserve">Дотримання правил орфоепії як визначальний показник професійної культури оратора. </w:t>
      </w:r>
    </w:p>
    <w:p w:rsidR="007305E8" w:rsidRDefault="007305E8" w:rsidP="007305E8">
      <w:pPr>
        <w:shd w:val="clear" w:color="auto" w:fill="FFFFFF"/>
        <w:jc w:val="both"/>
        <w:rPr>
          <w:rFonts w:eastAsia="Calibri"/>
          <w:sz w:val="24"/>
          <w:szCs w:val="24"/>
        </w:rPr>
      </w:pPr>
      <w:r>
        <w:rPr>
          <w:b/>
          <w:color w:val="000000"/>
          <w:sz w:val="24"/>
          <w:szCs w:val="24"/>
        </w:rPr>
        <w:t>Тема 6.</w:t>
      </w:r>
      <w:r>
        <w:rPr>
          <w:color w:val="000000"/>
          <w:sz w:val="24"/>
          <w:szCs w:val="24"/>
        </w:rPr>
        <w:t xml:space="preserve"> </w:t>
      </w:r>
      <w:r>
        <w:rPr>
          <w:rFonts w:eastAsia="Calibri"/>
          <w:bCs/>
          <w:sz w:val="24"/>
          <w:szCs w:val="24"/>
        </w:rPr>
        <w:t xml:space="preserve">Особливості проголошення голосних звуків і </w:t>
      </w:r>
      <w:r>
        <w:rPr>
          <w:rFonts w:eastAsia="Calibri"/>
          <w:sz w:val="24"/>
          <w:szCs w:val="24"/>
        </w:rPr>
        <w:t>деяких груп приголосних звуків.</w:t>
      </w:r>
    </w:p>
    <w:p w:rsidR="007305E8" w:rsidRDefault="007305E8" w:rsidP="007305E8">
      <w:pPr>
        <w:shd w:val="clear" w:color="auto" w:fill="FFFFFF"/>
        <w:jc w:val="both"/>
        <w:rPr>
          <w:b/>
          <w:sz w:val="28"/>
          <w:szCs w:val="28"/>
        </w:rPr>
      </w:pPr>
    </w:p>
    <w:p w:rsidR="007305E8" w:rsidRDefault="007305E8" w:rsidP="007305E8">
      <w:pPr>
        <w:shd w:val="clear" w:color="auto" w:fill="FFFFFF"/>
        <w:jc w:val="both"/>
        <w:rPr>
          <w:b/>
          <w:i/>
          <w:sz w:val="24"/>
          <w:szCs w:val="24"/>
        </w:rPr>
      </w:pPr>
      <w:r>
        <w:rPr>
          <w:b/>
          <w:sz w:val="28"/>
          <w:szCs w:val="28"/>
        </w:rPr>
        <w:t xml:space="preserve">                                             </w:t>
      </w:r>
      <w:r>
        <w:rPr>
          <w:b/>
          <w:sz w:val="24"/>
          <w:szCs w:val="24"/>
        </w:rPr>
        <w:t>Змістовий модуль 4.</w:t>
      </w:r>
      <w:r>
        <w:rPr>
          <w:b/>
          <w:i/>
          <w:sz w:val="24"/>
          <w:szCs w:val="24"/>
        </w:rPr>
        <w:t xml:space="preserve"> </w:t>
      </w:r>
    </w:p>
    <w:p w:rsidR="007305E8" w:rsidRDefault="007305E8" w:rsidP="007305E8">
      <w:pPr>
        <w:shd w:val="clear" w:color="auto" w:fill="FFFFFF"/>
        <w:jc w:val="both"/>
        <w:rPr>
          <w:rFonts w:eastAsia="Calibri"/>
          <w:sz w:val="24"/>
          <w:szCs w:val="24"/>
          <w:lang w:eastAsia="uk-UA"/>
        </w:rPr>
      </w:pPr>
      <w:r>
        <w:rPr>
          <w:rFonts w:eastAsia="Calibri"/>
          <w:b/>
          <w:sz w:val="24"/>
          <w:szCs w:val="24"/>
          <w:lang w:eastAsia="uk-UA"/>
        </w:rPr>
        <w:t xml:space="preserve">Засоби художньої виразності актора під час публічного виконання літературних творів. </w:t>
      </w:r>
    </w:p>
    <w:p w:rsidR="007305E8" w:rsidRDefault="007305E8" w:rsidP="007305E8">
      <w:pPr>
        <w:widowControl/>
        <w:tabs>
          <w:tab w:val="left" w:pos="284"/>
          <w:tab w:val="left" w:pos="7020"/>
          <w:tab w:val="left" w:pos="9900"/>
        </w:tabs>
        <w:autoSpaceDE/>
        <w:ind w:right="21"/>
        <w:jc w:val="both"/>
        <w:rPr>
          <w:rFonts w:eastAsia="Calibri"/>
          <w:sz w:val="24"/>
          <w:szCs w:val="24"/>
        </w:rPr>
      </w:pPr>
      <w:r>
        <w:rPr>
          <w:rFonts w:eastAsia="Calibri"/>
          <w:sz w:val="24"/>
          <w:szCs w:val="24"/>
          <w:lang w:eastAsia="uk-UA"/>
        </w:rPr>
        <w:t>Скоромовки. Тренування чіткості мовлення в різних темпах. Робота над вправами з метою опанування дикційних норм. Опанування комплексу вправ артикуляційного тренінгу для виправлення індивідуальних недоліків у проголошенні окремих звуків.</w:t>
      </w:r>
      <w:r>
        <w:rPr>
          <w:rFonts w:eastAsia="Calibri"/>
          <w:sz w:val="24"/>
          <w:szCs w:val="24"/>
        </w:rPr>
        <w:t xml:space="preserve"> Вибір літературного матеріалу для роботи над усуненням індивідуальних розмовних вад (скоромовок, </w:t>
      </w:r>
      <w:proofErr w:type="spellStart"/>
      <w:r>
        <w:rPr>
          <w:rFonts w:eastAsia="Calibri"/>
          <w:sz w:val="24"/>
          <w:szCs w:val="24"/>
        </w:rPr>
        <w:t>чистомовок</w:t>
      </w:r>
      <w:proofErr w:type="spellEnd"/>
      <w:r>
        <w:rPr>
          <w:rFonts w:eastAsia="Calibri"/>
          <w:sz w:val="24"/>
          <w:szCs w:val="24"/>
        </w:rPr>
        <w:t xml:space="preserve"> тощо).</w:t>
      </w:r>
    </w:p>
    <w:p w:rsidR="007305E8" w:rsidRDefault="007305E8" w:rsidP="007305E8">
      <w:pPr>
        <w:shd w:val="clear" w:color="auto" w:fill="FFFFFF"/>
        <w:jc w:val="both"/>
        <w:rPr>
          <w:rFonts w:eastAsia="Calibri"/>
          <w:sz w:val="24"/>
          <w:szCs w:val="24"/>
          <w:lang w:eastAsia="uk-UA"/>
        </w:rPr>
      </w:pPr>
      <w:r>
        <w:rPr>
          <w:b/>
          <w:color w:val="000000"/>
          <w:sz w:val="28"/>
          <w:szCs w:val="28"/>
        </w:rPr>
        <w:t xml:space="preserve">Тема 7.  </w:t>
      </w:r>
      <w:r>
        <w:rPr>
          <w:color w:val="000000"/>
          <w:sz w:val="28"/>
          <w:szCs w:val="28"/>
        </w:rPr>
        <w:t>Ф</w:t>
      </w:r>
      <w:r>
        <w:rPr>
          <w:rFonts w:eastAsia="Calibri"/>
          <w:sz w:val="24"/>
          <w:szCs w:val="24"/>
          <w:lang w:eastAsia="uk-UA"/>
        </w:rPr>
        <w:t xml:space="preserve">ормування вмінь та навичок чіткого і виразного проголошення тексту публічних промов. </w:t>
      </w:r>
    </w:p>
    <w:p w:rsidR="007305E8" w:rsidRDefault="007305E8" w:rsidP="007305E8">
      <w:pPr>
        <w:shd w:val="clear" w:color="auto" w:fill="FFFFFF"/>
        <w:jc w:val="both"/>
        <w:rPr>
          <w:color w:val="000000"/>
          <w:sz w:val="24"/>
          <w:szCs w:val="24"/>
        </w:rPr>
      </w:pPr>
      <w:r>
        <w:rPr>
          <w:b/>
          <w:color w:val="000000"/>
          <w:sz w:val="28"/>
          <w:szCs w:val="28"/>
        </w:rPr>
        <w:t xml:space="preserve">Тема 8. </w:t>
      </w:r>
      <w:r>
        <w:rPr>
          <w:color w:val="000000"/>
          <w:sz w:val="24"/>
          <w:szCs w:val="24"/>
        </w:rPr>
        <w:t>Використання мовно-голосового тренінгу у процесі п</w:t>
      </w:r>
      <w:r>
        <w:rPr>
          <w:rFonts w:eastAsia="Calibri"/>
          <w:sz w:val="24"/>
          <w:szCs w:val="24"/>
          <w:lang w:eastAsia="uk-UA"/>
        </w:rPr>
        <w:t xml:space="preserve">ідготовки майбутнього оратора до професійної діяльності.  </w:t>
      </w:r>
    </w:p>
    <w:p w:rsidR="007305E8" w:rsidRDefault="007305E8" w:rsidP="007305E8">
      <w:pPr>
        <w:shd w:val="clear" w:color="auto" w:fill="FFFFFF"/>
        <w:jc w:val="both"/>
        <w:rPr>
          <w:sz w:val="24"/>
          <w:szCs w:val="24"/>
          <w:lang w:eastAsia="uk-UA"/>
        </w:rPr>
      </w:pPr>
    </w:p>
    <w:p w:rsidR="007305E8" w:rsidRDefault="007305E8" w:rsidP="007305E8">
      <w:pPr>
        <w:shd w:val="clear" w:color="auto" w:fill="FFFFFF"/>
        <w:jc w:val="both"/>
        <w:rPr>
          <w:color w:val="000000"/>
        </w:rPr>
      </w:pPr>
    </w:p>
    <w:p w:rsidR="007305E8" w:rsidRDefault="007305E8" w:rsidP="007305E8">
      <w:pPr>
        <w:tabs>
          <w:tab w:val="left" w:pos="284"/>
          <w:tab w:val="left" w:pos="6390"/>
          <w:tab w:val="left" w:pos="7020"/>
        </w:tabs>
        <w:ind w:right="21"/>
        <w:jc w:val="both"/>
        <w:rPr>
          <w:sz w:val="28"/>
          <w:szCs w:val="28"/>
          <w:lang w:eastAsia="uk-UA"/>
        </w:rPr>
      </w:pPr>
    </w:p>
    <w:p w:rsidR="007305E8" w:rsidRDefault="007305E8" w:rsidP="007305E8">
      <w:pPr>
        <w:pStyle w:val="1"/>
        <w:numPr>
          <w:ilvl w:val="0"/>
          <w:numId w:val="1"/>
        </w:numPr>
        <w:tabs>
          <w:tab w:val="left" w:pos="3117"/>
        </w:tabs>
        <w:spacing w:before="1"/>
        <w:ind w:left="3117" w:hanging="282"/>
      </w:pPr>
      <w:r>
        <w:t>Структура</w:t>
      </w:r>
      <w:r>
        <w:rPr>
          <w:spacing w:val="-16"/>
        </w:rPr>
        <w:t xml:space="preserve"> </w:t>
      </w:r>
      <w:r>
        <w:t>навчальної</w:t>
      </w:r>
      <w:r>
        <w:rPr>
          <w:spacing w:val="-16"/>
        </w:rPr>
        <w:t xml:space="preserve"> </w:t>
      </w:r>
      <w:r>
        <w:rPr>
          <w:spacing w:val="-2"/>
        </w:rPr>
        <w:t>дисципліни</w:t>
      </w:r>
    </w:p>
    <w:p w:rsidR="007305E8" w:rsidRDefault="007305E8" w:rsidP="007305E8">
      <w:pPr>
        <w:pStyle w:val="a5"/>
        <w:spacing w:before="93"/>
        <w:rPr>
          <w:b/>
          <w:sz w:val="20"/>
        </w:rPr>
      </w:pPr>
    </w:p>
    <w:tbl>
      <w:tblPr>
        <w:tblStyle w:val="TableNormal"/>
        <w:tblW w:w="0" w:type="auto"/>
        <w:tblInd w:w="3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17"/>
        <w:gridCol w:w="4681"/>
        <w:gridCol w:w="850"/>
        <w:gridCol w:w="850"/>
        <w:gridCol w:w="1988"/>
      </w:tblGrid>
      <w:tr w:rsidR="007305E8" w:rsidTr="007305E8">
        <w:trPr>
          <w:trHeight w:val="527"/>
        </w:trPr>
        <w:tc>
          <w:tcPr>
            <w:tcW w:w="1417" w:type="dxa"/>
            <w:vMerge w:val="restart"/>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ind w:left="14" w:right="77"/>
              <w:jc w:val="center"/>
              <w:rPr>
                <w:b/>
                <w:sz w:val="20"/>
              </w:rPr>
            </w:pPr>
            <w:r>
              <w:rPr>
                <w:b/>
                <w:sz w:val="20"/>
              </w:rPr>
              <w:t>Вид</w:t>
            </w:r>
            <w:r>
              <w:rPr>
                <w:b/>
                <w:spacing w:val="-2"/>
                <w:sz w:val="20"/>
              </w:rPr>
              <w:t xml:space="preserve"> заняття</w:t>
            </w:r>
          </w:p>
          <w:p w:rsidR="007305E8" w:rsidRDefault="007305E8">
            <w:pPr>
              <w:pStyle w:val="TableParagraph"/>
              <w:spacing w:before="34"/>
              <w:ind w:left="14" w:right="73"/>
              <w:jc w:val="center"/>
              <w:rPr>
                <w:b/>
                <w:sz w:val="20"/>
              </w:rPr>
            </w:pPr>
            <w:r>
              <w:rPr>
                <w:b/>
                <w:spacing w:val="-2"/>
                <w:sz w:val="20"/>
              </w:rPr>
              <w:t>/роботи</w:t>
            </w:r>
          </w:p>
        </w:tc>
        <w:tc>
          <w:tcPr>
            <w:tcW w:w="4681" w:type="dxa"/>
            <w:vMerge w:val="restart"/>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ind w:left="14"/>
              <w:jc w:val="center"/>
              <w:rPr>
                <w:b/>
                <w:sz w:val="20"/>
              </w:rPr>
            </w:pPr>
            <w:r>
              <w:rPr>
                <w:b/>
                <w:sz w:val="20"/>
              </w:rPr>
              <w:t>Назва</w:t>
            </w:r>
            <w:r>
              <w:rPr>
                <w:b/>
                <w:spacing w:val="-3"/>
                <w:sz w:val="20"/>
              </w:rPr>
              <w:t xml:space="preserve"> </w:t>
            </w:r>
            <w:r>
              <w:rPr>
                <w:b/>
                <w:spacing w:val="-4"/>
                <w:sz w:val="20"/>
              </w:rPr>
              <w:t>теми</w:t>
            </w:r>
          </w:p>
        </w:tc>
        <w:tc>
          <w:tcPr>
            <w:tcW w:w="1700" w:type="dxa"/>
            <w:gridSpan w:val="2"/>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ind w:left="11" w:right="1"/>
              <w:jc w:val="center"/>
              <w:rPr>
                <w:b/>
                <w:sz w:val="20"/>
              </w:rPr>
            </w:pPr>
            <w:r>
              <w:rPr>
                <w:b/>
                <w:spacing w:val="-2"/>
                <w:sz w:val="20"/>
              </w:rPr>
              <w:t>Кількість</w:t>
            </w:r>
          </w:p>
          <w:p w:rsidR="007305E8" w:rsidRDefault="007305E8">
            <w:pPr>
              <w:pStyle w:val="TableParagraph"/>
              <w:spacing w:before="34"/>
              <w:ind w:left="11"/>
              <w:jc w:val="center"/>
              <w:rPr>
                <w:b/>
                <w:sz w:val="20"/>
              </w:rPr>
            </w:pPr>
            <w:r>
              <w:rPr>
                <w:b/>
                <w:spacing w:val="-2"/>
                <w:sz w:val="20"/>
              </w:rPr>
              <w:t>годин</w:t>
            </w:r>
          </w:p>
        </w:tc>
        <w:tc>
          <w:tcPr>
            <w:tcW w:w="1988"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ind w:left="14" w:right="2"/>
              <w:jc w:val="center"/>
              <w:rPr>
                <w:b/>
                <w:sz w:val="20"/>
              </w:rPr>
            </w:pPr>
            <w:r>
              <w:rPr>
                <w:b/>
                <w:sz w:val="20"/>
              </w:rPr>
              <w:t>Згідно</w:t>
            </w:r>
            <w:r>
              <w:rPr>
                <w:b/>
                <w:spacing w:val="-5"/>
                <w:sz w:val="20"/>
              </w:rPr>
              <w:t xml:space="preserve"> </w:t>
            </w:r>
            <w:r>
              <w:rPr>
                <w:b/>
                <w:sz w:val="20"/>
              </w:rPr>
              <w:t>з</w:t>
            </w:r>
            <w:r>
              <w:rPr>
                <w:b/>
                <w:spacing w:val="1"/>
                <w:sz w:val="20"/>
              </w:rPr>
              <w:t xml:space="preserve"> </w:t>
            </w:r>
            <w:r>
              <w:rPr>
                <w:b/>
                <w:spacing w:val="-2"/>
                <w:sz w:val="20"/>
              </w:rPr>
              <w:t>розкладом</w:t>
            </w:r>
          </w:p>
        </w:tc>
      </w:tr>
      <w:tr w:rsidR="007305E8" w:rsidTr="007305E8">
        <w:trPr>
          <w:trHeight w:val="268"/>
        </w:trPr>
        <w:tc>
          <w:tcPr>
            <w:tcW w:w="1417" w:type="dxa"/>
            <w:vMerge/>
            <w:tcBorders>
              <w:top w:val="single" w:sz="4" w:space="0" w:color="000000"/>
              <w:left w:val="single" w:sz="4" w:space="0" w:color="000000"/>
              <w:bottom w:val="single" w:sz="4" w:space="0" w:color="000000"/>
              <w:right w:val="single" w:sz="4" w:space="0" w:color="000000"/>
            </w:tcBorders>
            <w:vAlign w:val="center"/>
            <w:hideMark/>
          </w:tcPr>
          <w:p w:rsidR="007305E8" w:rsidRDefault="007305E8">
            <w:pPr>
              <w:widowControl/>
              <w:autoSpaceDE/>
              <w:autoSpaceDN/>
              <w:rPr>
                <w:b/>
                <w:sz w:val="20"/>
              </w:rPr>
            </w:pPr>
          </w:p>
        </w:tc>
        <w:tc>
          <w:tcPr>
            <w:tcW w:w="4681" w:type="dxa"/>
            <w:vMerge/>
            <w:tcBorders>
              <w:top w:val="single" w:sz="4" w:space="0" w:color="000000"/>
              <w:left w:val="single" w:sz="4" w:space="0" w:color="000000"/>
              <w:bottom w:val="single" w:sz="4" w:space="0" w:color="000000"/>
              <w:right w:val="single" w:sz="4" w:space="0" w:color="000000"/>
            </w:tcBorders>
            <w:vAlign w:val="center"/>
            <w:hideMark/>
          </w:tcPr>
          <w:p w:rsidR="007305E8" w:rsidRDefault="007305E8">
            <w:pPr>
              <w:widowControl/>
              <w:autoSpaceDE/>
              <w:autoSpaceDN/>
              <w:rPr>
                <w:b/>
                <w:sz w:val="20"/>
              </w:rPr>
            </w:pPr>
          </w:p>
        </w:tc>
        <w:tc>
          <w:tcPr>
            <w:tcW w:w="850"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ind w:left="17" w:right="5"/>
              <w:jc w:val="center"/>
              <w:rPr>
                <w:b/>
                <w:sz w:val="20"/>
              </w:rPr>
            </w:pPr>
            <w:r>
              <w:rPr>
                <w:b/>
                <w:spacing w:val="-2"/>
                <w:sz w:val="20"/>
              </w:rPr>
              <w:t>о/</w:t>
            </w:r>
            <w:proofErr w:type="spellStart"/>
            <w:r>
              <w:rPr>
                <w:b/>
                <w:spacing w:val="-2"/>
                <w:sz w:val="20"/>
              </w:rPr>
              <w:t>д.ф</w:t>
            </w:r>
            <w:proofErr w:type="spellEnd"/>
            <w:r>
              <w:rPr>
                <w:b/>
                <w:spacing w:val="-2"/>
                <w:sz w:val="20"/>
              </w:rPr>
              <w:t>.</w:t>
            </w:r>
          </w:p>
        </w:tc>
        <w:tc>
          <w:tcPr>
            <w:tcW w:w="850"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ind w:left="17"/>
              <w:jc w:val="center"/>
              <w:rPr>
                <w:b/>
                <w:sz w:val="20"/>
              </w:rPr>
            </w:pPr>
            <w:proofErr w:type="spellStart"/>
            <w:r>
              <w:rPr>
                <w:b/>
                <w:spacing w:val="-4"/>
                <w:sz w:val="20"/>
              </w:rPr>
              <w:t>з.ф</w:t>
            </w:r>
            <w:proofErr w:type="spellEnd"/>
            <w:r>
              <w:rPr>
                <w:b/>
                <w:spacing w:val="-4"/>
                <w:sz w:val="20"/>
              </w:rPr>
              <w:t>.</w:t>
            </w:r>
          </w:p>
        </w:tc>
        <w:tc>
          <w:tcPr>
            <w:tcW w:w="1988" w:type="dxa"/>
            <w:tcBorders>
              <w:top w:val="single" w:sz="4" w:space="0" w:color="000000"/>
              <w:left w:val="single" w:sz="4" w:space="0" w:color="000000"/>
              <w:bottom w:val="single" w:sz="4" w:space="0" w:color="000000"/>
              <w:right w:val="single" w:sz="4" w:space="0" w:color="000000"/>
            </w:tcBorders>
          </w:tcPr>
          <w:p w:rsidR="007305E8" w:rsidRDefault="007305E8">
            <w:pPr>
              <w:pStyle w:val="TableParagraph"/>
              <w:rPr>
                <w:sz w:val="18"/>
              </w:rPr>
            </w:pPr>
          </w:p>
        </w:tc>
      </w:tr>
      <w:tr w:rsidR="007305E8" w:rsidTr="007305E8">
        <w:trPr>
          <w:trHeight w:val="210"/>
        </w:trPr>
        <w:tc>
          <w:tcPr>
            <w:tcW w:w="1417"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spacing w:before="13" w:line="177" w:lineRule="exact"/>
              <w:ind w:left="70" w:right="63"/>
              <w:jc w:val="center"/>
              <w:rPr>
                <w:b/>
                <w:i/>
                <w:sz w:val="16"/>
              </w:rPr>
            </w:pPr>
            <w:r>
              <w:rPr>
                <w:b/>
                <w:i/>
                <w:spacing w:val="-10"/>
                <w:sz w:val="16"/>
              </w:rPr>
              <w:t>1</w:t>
            </w:r>
          </w:p>
        </w:tc>
        <w:tc>
          <w:tcPr>
            <w:tcW w:w="4681"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spacing w:before="13" w:line="177" w:lineRule="exact"/>
              <w:ind w:left="10" w:right="3"/>
              <w:jc w:val="center"/>
              <w:rPr>
                <w:b/>
                <w:i/>
                <w:sz w:val="16"/>
              </w:rPr>
            </w:pPr>
            <w:r>
              <w:rPr>
                <w:b/>
                <w:i/>
                <w:spacing w:val="-10"/>
                <w:sz w:val="16"/>
              </w:rPr>
              <w:t>2</w:t>
            </w:r>
          </w:p>
        </w:tc>
        <w:tc>
          <w:tcPr>
            <w:tcW w:w="850"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spacing w:line="183" w:lineRule="exact"/>
              <w:ind w:left="17" w:right="9"/>
              <w:jc w:val="center"/>
              <w:rPr>
                <w:b/>
                <w:i/>
                <w:sz w:val="16"/>
              </w:rPr>
            </w:pPr>
            <w:r>
              <w:rPr>
                <w:b/>
                <w:i/>
                <w:spacing w:val="-10"/>
                <w:sz w:val="16"/>
              </w:rPr>
              <w:t>3</w:t>
            </w:r>
          </w:p>
        </w:tc>
        <w:tc>
          <w:tcPr>
            <w:tcW w:w="850"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spacing w:line="183" w:lineRule="exact"/>
              <w:ind w:left="17" w:right="10"/>
              <w:jc w:val="center"/>
              <w:rPr>
                <w:b/>
                <w:i/>
                <w:sz w:val="16"/>
              </w:rPr>
            </w:pPr>
            <w:r>
              <w:rPr>
                <w:b/>
                <w:i/>
                <w:spacing w:val="-10"/>
                <w:sz w:val="16"/>
              </w:rPr>
              <w:t>4</w:t>
            </w:r>
          </w:p>
        </w:tc>
        <w:tc>
          <w:tcPr>
            <w:tcW w:w="1988"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spacing w:line="183" w:lineRule="exact"/>
              <w:ind w:left="14" w:right="12"/>
              <w:jc w:val="center"/>
              <w:rPr>
                <w:b/>
                <w:i/>
                <w:sz w:val="16"/>
              </w:rPr>
            </w:pPr>
            <w:r>
              <w:rPr>
                <w:b/>
                <w:i/>
                <w:spacing w:val="-10"/>
                <w:sz w:val="16"/>
              </w:rPr>
              <w:t>5</w:t>
            </w:r>
          </w:p>
        </w:tc>
      </w:tr>
      <w:tr w:rsidR="007305E8" w:rsidTr="007305E8">
        <w:trPr>
          <w:trHeight w:val="690"/>
        </w:trPr>
        <w:tc>
          <w:tcPr>
            <w:tcW w:w="1417"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ind w:left="278" w:hanging="155"/>
            </w:pPr>
            <w:r>
              <w:lastRenderedPageBreak/>
              <w:t>Лабораторне заняття</w:t>
            </w:r>
          </w:p>
        </w:tc>
        <w:tc>
          <w:tcPr>
            <w:tcW w:w="4681" w:type="dxa"/>
            <w:tcBorders>
              <w:top w:val="single" w:sz="4" w:space="0" w:color="000000"/>
              <w:left w:val="single" w:sz="4" w:space="0" w:color="000000"/>
              <w:bottom w:val="single" w:sz="4" w:space="0" w:color="000000"/>
              <w:right w:val="single" w:sz="4" w:space="0" w:color="000000"/>
            </w:tcBorders>
          </w:tcPr>
          <w:p w:rsidR="007305E8" w:rsidRDefault="007305E8">
            <w:pPr>
              <w:shd w:val="clear" w:color="auto" w:fill="FFFFFF"/>
              <w:tabs>
                <w:tab w:val="left" w:pos="7020"/>
                <w:tab w:val="left" w:pos="7920"/>
                <w:tab w:val="left" w:pos="8100"/>
              </w:tabs>
              <w:ind w:right="23"/>
              <w:jc w:val="both"/>
              <w:rPr>
                <w:rFonts w:eastAsia="Calibri"/>
                <w:sz w:val="24"/>
                <w:szCs w:val="24"/>
                <w:lang w:eastAsia="uk-UA"/>
              </w:rPr>
            </w:pPr>
            <w:r>
              <w:t xml:space="preserve">Тема1. </w:t>
            </w:r>
            <w:r>
              <w:rPr>
                <w:rFonts w:eastAsia="Calibri"/>
                <w:sz w:val="24"/>
                <w:szCs w:val="24"/>
                <w:lang w:eastAsia="uk-UA"/>
              </w:rPr>
              <w:t xml:space="preserve">Проблеми мовлення у сучасній культурі. </w:t>
            </w:r>
          </w:p>
          <w:p w:rsidR="007305E8" w:rsidRDefault="007305E8">
            <w:pPr>
              <w:pStyle w:val="TableParagraph"/>
              <w:ind w:right="1210"/>
            </w:pPr>
          </w:p>
        </w:tc>
        <w:tc>
          <w:tcPr>
            <w:tcW w:w="850"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pPr>
            <w:r>
              <w:t xml:space="preserve">     5</w:t>
            </w:r>
          </w:p>
        </w:tc>
        <w:tc>
          <w:tcPr>
            <w:tcW w:w="850" w:type="dxa"/>
            <w:tcBorders>
              <w:top w:val="single" w:sz="4" w:space="0" w:color="000000"/>
              <w:left w:val="single" w:sz="4" w:space="0" w:color="000000"/>
              <w:bottom w:val="single" w:sz="4" w:space="0" w:color="000000"/>
              <w:right w:val="single" w:sz="4" w:space="0" w:color="000000"/>
            </w:tcBorders>
          </w:tcPr>
          <w:p w:rsidR="007305E8" w:rsidRDefault="007305E8">
            <w:pPr>
              <w:pStyle w:val="TableParagraph"/>
            </w:pPr>
          </w:p>
        </w:tc>
        <w:tc>
          <w:tcPr>
            <w:tcW w:w="1988"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spacing w:before="1" w:line="215" w:lineRule="exact"/>
              <w:ind w:left="14"/>
              <w:rPr>
                <w:i/>
                <w:sz w:val="20"/>
              </w:rPr>
            </w:pPr>
            <w:r>
              <w:rPr>
                <w:i/>
                <w:sz w:val="20"/>
              </w:rPr>
              <w:t>1</w:t>
            </w:r>
            <w:r>
              <w:rPr>
                <w:i/>
                <w:spacing w:val="1"/>
                <w:sz w:val="20"/>
              </w:rPr>
              <w:t xml:space="preserve"> </w:t>
            </w:r>
            <w:r>
              <w:rPr>
                <w:i/>
                <w:sz w:val="20"/>
              </w:rPr>
              <w:t>раз</w:t>
            </w:r>
            <w:r>
              <w:rPr>
                <w:i/>
                <w:spacing w:val="-4"/>
                <w:sz w:val="20"/>
              </w:rPr>
              <w:t xml:space="preserve"> </w:t>
            </w:r>
            <w:r>
              <w:rPr>
                <w:i/>
                <w:sz w:val="20"/>
              </w:rPr>
              <w:t>на</w:t>
            </w:r>
            <w:r>
              <w:rPr>
                <w:i/>
                <w:spacing w:val="-4"/>
                <w:sz w:val="20"/>
              </w:rPr>
              <w:t xml:space="preserve"> </w:t>
            </w:r>
            <w:r>
              <w:rPr>
                <w:i/>
                <w:sz w:val="20"/>
              </w:rPr>
              <w:t>тиждень</w:t>
            </w:r>
          </w:p>
        </w:tc>
      </w:tr>
      <w:tr w:rsidR="007305E8" w:rsidTr="007305E8">
        <w:trPr>
          <w:trHeight w:val="758"/>
        </w:trPr>
        <w:tc>
          <w:tcPr>
            <w:tcW w:w="1417"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spacing w:line="235" w:lineRule="auto"/>
              <w:ind w:left="393" w:hanging="231"/>
            </w:pPr>
            <w:r>
              <w:t>Лабораторне заняття</w:t>
            </w:r>
          </w:p>
        </w:tc>
        <w:tc>
          <w:tcPr>
            <w:tcW w:w="4681"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spacing w:line="238" w:lineRule="exact"/>
            </w:pPr>
            <w:r>
              <w:t xml:space="preserve">Тема2. </w:t>
            </w:r>
            <w:r>
              <w:rPr>
                <w:rFonts w:eastAsia="Calibri"/>
                <w:sz w:val="24"/>
                <w:szCs w:val="24"/>
                <w:lang w:eastAsia="uk-UA"/>
              </w:rPr>
              <w:t>Тенденції розвитку</w:t>
            </w:r>
            <w:r w:rsidRPr="007305E8">
              <w:rPr>
                <w:rFonts w:eastAsia="Calibri"/>
                <w:sz w:val="24"/>
                <w:szCs w:val="24"/>
                <w:lang w:eastAsia="uk-UA"/>
              </w:rPr>
              <w:t xml:space="preserve"> </w:t>
            </w:r>
            <w:r>
              <w:rPr>
                <w:rFonts w:eastAsia="Calibri"/>
                <w:sz w:val="24"/>
                <w:szCs w:val="24"/>
                <w:lang w:eastAsia="uk-UA"/>
              </w:rPr>
              <w:t xml:space="preserve">сучасного </w:t>
            </w:r>
            <w:r>
              <w:rPr>
                <w:sz w:val="24"/>
                <w:szCs w:val="24"/>
                <w:lang w:eastAsia="ru-RU"/>
              </w:rPr>
              <w:t>ораторського мистецтва</w:t>
            </w:r>
            <w:r>
              <w:rPr>
                <w:rFonts w:eastAsia="Calibri"/>
                <w:sz w:val="24"/>
                <w:szCs w:val="24"/>
                <w:lang w:eastAsia="uk-UA"/>
              </w:rPr>
              <w:t>.</w:t>
            </w:r>
          </w:p>
        </w:tc>
        <w:tc>
          <w:tcPr>
            <w:tcW w:w="850"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pPr>
            <w:r>
              <w:t xml:space="preserve">     6</w:t>
            </w:r>
          </w:p>
        </w:tc>
        <w:tc>
          <w:tcPr>
            <w:tcW w:w="850" w:type="dxa"/>
            <w:tcBorders>
              <w:top w:val="single" w:sz="4" w:space="0" w:color="000000"/>
              <w:left w:val="single" w:sz="4" w:space="0" w:color="000000"/>
              <w:bottom w:val="single" w:sz="4" w:space="0" w:color="000000"/>
              <w:right w:val="single" w:sz="4" w:space="0" w:color="000000"/>
            </w:tcBorders>
          </w:tcPr>
          <w:p w:rsidR="007305E8" w:rsidRDefault="007305E8">
            <w:pPr>
              <w:pStyle w:val="TableParagraph"/>
            </w:pPr>
          </w:p>
        </w:tc>
        <w:tc>
          <w:tcPr>
            <w:tcW w:w="1988"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pPr>
            <w:r>
              <w:rPr>
                <w:i/>
                <w:sz w:val="20"/>
              </w:rPr>
              <w:t>1</w:t>
            </w:r>
            <w:r>
              <w:rPr>
                <w:i/>
                <w:spacing w:val="1"/>
                <w:sz w:val="20"/>
              </w:rPr>
              <w:t xml:space="preserve"> </w:t>
            </w:r>
            <w:r>
              <w:rPr>
                <w:i/>
                <w:sz w:val="20"/>
              </w:rPr>
              <w:t>раз</w:t>
            </w:r>
            <w:r>
              <w:rPr>
                <w:i/>
                <w:spacing w:val="-4"/>
                <w:sz w:val="20"/>
              </w:rPr>
              <w:t xml:space="preserve"> </w:t>
            </w:r>
            <w:r>
              <w:rPr>
                <w:i/>
                <w:sz w:val="20"/>
              </w:rPr>
              <w:t>на</w:t>
            </w:r>
            <w:r>
              <w:rPr>
                <w:i/>
                <w:spacing w:val="-4"/>
                <w:sz w:val="20"/>
              </w:rPr>
              <w:t xml:space="preserve"> </w:t>
            </w:r>
            <w:r>
              <w:rPr>
                <w:i/>
                <w:sz w:val="20"/>
              </w:rPr>
              <w:t>тиждень</w:t>
            </w:r>
          </w:p>
        </w:tc>
      </w:tr>
      <w:tr w:rsidR="007305E8" w:rsidTr="007305E8">
        <w:trPr>
          <w:trHeight w:val="758"/>
        </w:trPr>
        <w:tc>
          <w:tcPr>
            <w:tcW w:w="1417"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spacing w:line="235" w:lineRule="auto"/>
              <w:ind w:left="393" w:hanging="231"/>
              <w:rPr>
                <w:spacing w:val="-2"/>
              </w:rPr>
            </w:pPr>
            <w:r>
              <w:t>Лабораторне заняття</w:t>
            </w:r>
          </w:p>
        </w:tc>
        <w:tc>
          <w:tcPr>
            <w:tcW w:w="4681" w:type="dxa"/>
            <w:tcBorders>
              <w:top w:val="single" w:sz="4" w:space="0" w:color="000000"/>
              <w:left w:val="single" w:sz="4" w:space="0" w:color="000000"/>
              <w:bottom w:val="single" w:sz="4" w:space="0" w:color="000000"/>
              <w:right w:val="single" w:sz="4" w:space="0" w:color="000000"/>
            </w:tcBorders>
          </w:tcPr>
          <w:p w:rsidR="007305E8" w:rsidRDefault="007305E8">
            <w:pPr>
              <w:jc w:val="both"/>
              <w:rPr>
                <w:rFonts w:eastAsia="Calibri"/>
                <w:sz w:val="28"/>
                <w:szCs w:val="28"/>
                <w:lang w:eastAsia="uk-UA"/>
              </w:rPr>
            </w:pPr>
            <w:r>
              <w:rPr>
                <w:rFonts w:eastAsia="Cambria"/>
                <w:sz w:val="24"/>
                <w:szCs w:val="24"/>
              </w:rPr>
              <w:t>Тем3. О</w:t>
            </w:r>
            <w:r>
              <w:rPr>
                <w:rFonts w:eastAsia="Calibri"/>
                <w:sz w:val="24"/>
                <w:szCs w:val="24"/>
                <w:lang w:eastAsia="uk-UA"/>
              </w:rPr>
              <w:t>ргани мовного апарату.</w:t>
            </w:r>
            <w:r>
              <w:rPr>
                <w:rFonts w:eastAsia="Calibri"/>
                <w:sz w:val="28"/>
                <w:szCs w:val="28"/>
                <w:lang w:eastAsia="uk-UA"/>
              </w:rPr>
              <w:t xml:space="preserve"> </w:t>
            </w:r>
          </w:p>
          <w:p w:rsidR="007305E8" w:rsidRDefault="007305E8">
            <w:pPr>
              <w:pStyle w:val="TableParagraph"/>
              <w:spacing w:line="235" w:lineRule="auto"/>
              <w:ind w:right="1210"/>
              <w:rPr>
                <w:sz w:val="24"/>
                <w:szCs w:val="24"/>
              </w:rPr>
            </w:pPr>
          </w:p>
        </w:tc>
        <w:tc>
          <w:tcPr>
            <w:tcW w:w="850"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pPr>
            <w:r>
              <w:t xml:space="preserve">     5</w:t>
            </w:r>
          </w:p>
        </w:tc>
        <w:tc>
          <w:tcPr>
            <w:tcW w:w="850" w:type="dxa"/>
            <w:tcBorders>
              <w:top w:val="single" w:sz="4" w:space="0" w:color="000000"/>
              <w:left w:val="single" w:sz="4" w:space="0" w:color="000000"/>
              <w:bottom w:val="single" w:sz="4" w:space="0" w:color="000000"/>
              <w:right w:val="single" w:sz="4" w:space="0" w:color="000000"/>
            </w:tcBorders>
          </w:tcPr>
          <w:p w:rsidR="007305E8" w:rsidRDefault="007305E8">
            <w:pPr>
              <w:pStyle w:val="TableParagraph"/>
            </w:pPr>
          </w:p>
        </w:tc>
        <w:tc>
          <w:tcPr>
            <w:tcW w:w="1988"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pPr>
            <w:r>
              <w:rPr>
                <w:i/>
                <w:sz w:val="20"/>
              </w:rPr>
              <w:t>1</w:t>
            </w:r>
            <w:r>
              <w:rPr>
                <w:i/>
                <w:spacing w:val="1"/>
                <w:sz w:val="20"/>
              </w:rPr>
              <w:t xml:space="preserve"> </w:t>
            </w:r>
            <w:r>
              <w:rPr>
                <w:i/>
                <w:sz w:val="20"/>
              </w:rPr>
              <w:t>раз</w:t>
            </w:r>
            <w:r>
              <w:rPr>
                <w:i/>
                <w:spacing w:val="-4"/>
                <w:sz w:val="20"/>
              </w:rPr>
              <w:t xml:space="preserve"> </w:t>
            </w:r>
            <w:r>
              <w:rPr>
                <w:i/>
                <w:sz w:val="20"/>
              </w:rPr>
              <w:t>на</w:t>
            </w:r>
            <w:r>
              <w:rPr>
                <w:i/>
                <w:spacing w:val="-4"/>
                <w:sz w:val="20"/>
              </w:rPr>
              <w:t xml:space="preserve"> </w:t>
            </w:r>
            <w:r>
              <w:rPr>
                <w:i/>
                <w:sz w:val="20"/>
              </w:rPr>
              <w:t>тиждень</w:t>
            </w:r>
          </w:p>
        </w:tc>
      </w:tr>
      <w:tr w:rsidR="007305E8" w:rsidTr="007305E8">
        <w:trPr>
          <w:trHeight w:val="758"/>
        </w:trPr>
        <w:tc>
          <w:tcPr>
            <w:tcW w:w="1417"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spacing w:line="235" w:lineRule="auto"/>
              <w:ind w:left="393" w:hanging="231"/>
              <w:rPr>
                <w:spacing w:val="-2"/>
              </w:rPr>
            </w:pPr>
            <w:r>
              <w:t>Лабораторне заняття</w:t>
            </w:r>
          </w:p>
        </w:tc>
        <w:tc>
          <w:tcPr>
            <w:tcW w:w="4681" w:type="dxa"/>
            <w:tcBorders>
              <w:top w:val="single" w:sz="4" w:space="0" w:color="000000"/>
              <w:left w:val="single" w:sz="4" w:space="0" w:color="000000"/>
              <w:bottom w:val="single" w:sz="4" w:space="0" w:color="000000"/>
              <w:right w:val="single" w:sz="4" w:space="0" w:color="000000"/>
            </w:tcBorders>
          </w:tcPr>
          <w:p w:rsidR="007305E8" w:rsidRDefault="007305E8">
            <w:pPr>
              <w:jc w:val="both"/>
              <w:rPr>
                <w:rFonts w:eastAsia="Cambria"/>
                <w:sz w:val="24"/>
                <w:szCs w:val="24"/>
              </w:rPr>
            </w:pPr>
            <w:r>
              <w:rPr>
                <w:rFonts w:eastAsia="Cambria"/>
                <w:sz w:val="24"/>
                <w:szCs w:val="24"/>
              </w:rPr>
              <w:t>Тема4. С</w:t>
            </w:r>
            <w:r>
              <w:rPr>
                <w:rFonts w:eastAsia="Calibri"/>
                <w:sz w:val="24"/>
                <w:szCs w:val="24"/>
                <w:lang w:eastAsia="uk-UA"/>
              </w:rPr>
              <w:t>истеми мовного апарату.</w:t>
            </w:r>
          </w:p>
          <w:p w:rsidR="007305E8" w:rsidRDefault="007305E8">
            <w:pPr>
              <w:pStyle w:val="TableParagraph"/>
              <w:spacing w:line="235" w:lineRule="auto"/>
              <w:ind w:left="1310" w:right="1210" w:firstLine="475"/>
            </w:pPr>
          </w:p>
        </w:tc>
        <w:tc>
          <w:tcPr>
            <w:tcW w:w="850"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pPr>
            <w:r>
              <w:t xml:space="preserve">     5</w:t>
            </w:r>
          </w:p>
        </w:tc>
        <w:tc>
          <w:tcPr>
            <w:tcW w:w="850" w:type="dxa"/>
            <w:tcBorders>
              <w:top w:val="single" w:sz="4" w:space="0" w:color="000000"/>
              <w:left w:val="single" w:sz="4" w:space="0" w:color="000000"/>
              <w:bottom w:val="single" w:sz="4" w:space="0" w:color="000000"/>
              <w:right w:val="single" w:sz="4" w:space="0" w:color="000000"/>
            </w:tcBorders>
          </w:tcPr>
          <w:p w:rsidR="007305E8" w:rsidRDefault="007305E8">
            <w:pPr>
              <w:pStyle w:val="TableParagraph"/>
            </w:pPr>
          </w:p>
        </w:tc>
        <w:tc>
          <w:tcPr>
            <w:tcW w:w="1988"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pPr>
            <w:r>
              <w:rPr>
                <w:i/>
                <w:sz w:val="20"/>
              </w:rPr>
              <w:t>1</w:t>
            </w:r>
            <w:r>
              <w:rPr>
                <w:i/>
                <w:spacing w:val="1"/>
                <w:sz w:val="20"/>
              </w:rPr>
              <w:t xml:space="preserve"> </w:t>
            </w:r>
            <w:r>
              <w:rPr>
                <w:i/>
                <w:sz w:val="20"/>
              </w:rPr>
              <w:t>раз</w:t>
            </w:r>
            <w:r>
              <w:rPr>
                <w:i/>
                <w:spacing w:val="-4"/>
                <w:sz w:val="20"/>
              </w:rPr>
              <w:t xml:space="preserve"> </w:t>
            </w:r>
            <w:r>
              <w:rPr>
                <w:i/>
                <w:sz w:val="20"/>
              </w:rPr>
              <w:t>на</w:t>
            </w:r>
            <w:r>
              <w:rPr>
                <w:i/>
                <w:spacing w:val="-4"/>
                <w:sz w:val="20"/>
              </w:rPr>
              <w:t xml:space="preserve"> </w:t>
            </w:r>
            <w:r>
              <w:rPr>
                <w:i/>
                <w:sz w:val="20"/>
              </w:rPr>
              <w:t>тиждень</w:t>
            </w:r>
          </w:p>
        </w:tc>
      </w:tr>
      <w:tr w:rsidR="007305E8" w:rsidTr="007305E8">
        <w:trPr>
          <w:trHeight w:val="758"/>
        </w:trPr>
        <w:tc>
          <w:tcPr>
            <w:tcW w:w="1417"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spacing w:line="235" w:lineRule="auto"/>
              <w:ind w:left="393" w:hanging="231"/>
              <w:rPr>
                <w:spacing w:val="-2"/>
              </w:rPr>
            </w:pPr>
            <w:r>
              <w:t>Лабораторне заняття</w:t>
            </w:r>
          </w:p>
        </w:tc>
        <w:tc>
          <w:tcPr>
            <w:tcW w:w="4681"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spacing w:line="235" w:lineRule="auto"/>
              <w:ind w:right="1210"/>
              <w:jc w:val="both"/>
              <w:rPr>
                <w:sz w:val="24"/>
                <w:szCs w:val="24"/>
              </w:rPr>
            </w:pPr>
            <w:r>
              <w:rPr>
                <w:color w:val="000000"/>
                <w:sz w:val="24"/>
                <w:szCs w:val="24"/>
              </w:rPr>
              <w:t xml:space="preserve">Тема 5. </w:t>
            </w:r>
            <w:r>
              <w:rPr>
                <w:rFonts w:eastAsia="Calibri"/>
                <w:bCs/>
                <w:sz w:val="24"/>
                <w:szCs w:val="24"/>
              </w:rPr>
              <w:t>Дотримання правил орфоепії як визначальний показник професійної культури оратора.</w:t>
            </w:r>
          </w:p>
        </w:tc>
        <w:tc>
          <w:tcPr>
            <w:tcW w:w="850"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pPr>
            <w:r>
              <w:t xml:space="preserve">     5</w:t>
            </w:r>
          </w:p>
        </w:tc>
        <w:tc>
          <w:tcPr>
            <w:tcW w:w="850" w:type="dxa"/>
            <w:tcBorders>
              <w:top w:val="single" w:sz="4" w:space="0" w:color="000000"/>
              <w:left w:val="single" w:sz="4" w:space="0" w:color="000000"/>
              <w:bottom w:val="single" w:sz="4" w:space="0" w:color="000000"/>
              <w:right w:val="single" w:sz="4" w:space="0" w:color="000000"/>
            </w:tcBorders>
          </w:tcPr>
          <w:p w:rsidR="007305E8" w:rsidRDefault="007305E8">
            <w:pPr>
              <w:pStyle w:val="TableParagraph"/>
            </w:pPr>
          </w:p>
        </w:tc>
        <w:tc>
          <w:tcPr>
            <w:tcW w:w="1988"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pPr>
            <w:r>
              <w:rPr>
                <w:i/>
                <w:sz w:val="20"/>
              </w:rPr>
              <w:t>1</w:t>
            </w:r>
            <w:r>
              <w:rPr>
                <w:i/>
                <w:spacing w:val="1"/>
                <w:sz w:val="20"/>
              </w:rPr>
              <w:t xml:space="preserve"> </w:t>
            </w:r>
            <w:r>
              <w:rPr>
                <w:i/>
                <w:sz w:val="20"/>
              </w:rPr>
              <w:t>раз</w:t>
            </w:r>
            <w:r>
              <w:rPr>
                <w:i/>
                <w:spacing w:val="-4"/>
                <w:sz w:val="20"/>
              </w:rPr>
              <w:t xml:space="preserve"> </w:t>
            </w:r>
            <w:r>
              <w:rPr>
                <w:i/>
                <w:sz w:val="20"/>
              </w:rPr>
              <w:t>на</w:t>
            </w:r>
            <w:r>
              <w:rPr>
                <w:i/>
                <w:spacing w:val="-4"/>
                <w:sz w:val="20"/>
              </w:rPr>
              <w:t xml:space="preserve"> </w:t>
            </w:r>
            <w:r>
              <w:rPr>
                <w:i/>
                <w:sz w:val="20"/>
              </w:rPr>
              <w:t>тиждень</w:t>
            </w:r>
          </w:p>
        </w:tc>
      </w:tr>
      <w:tr w:rsidR="007305E8" w:rsidTr="007305E8">
        <w:trPr>
          <w:trHeight w:val="758"/>
        </w:trPr>
        <w:tc>
          <w:tcPr>
            <w:tcW w:w="1417"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spacing w:line="235" w:lineRule="auto"/>
              <w:ind w:left="393" w:hanging="231"/>
              <w:rPr>
                <w:spacing w:val="-2"/>
              </w:rPr>
            </w:pPr>
            <w:r>
              <w:t>Лабораторне заняття</w:t>
            </w:r>
          </w:p>
        </w:tc>
        <w:tc>
          <w:tcPr>
            <w:tcW w:w="4681" w:type="dxa"/>
            <w:tcBorders>
              <w:top w:val="single" w:sz="4" w:space="0" w:color="000000"/>
              <w:left w:val="single" w:sz="4" w:space="0" w:color="000000"/>
              <w:bottom w:val="single" w:sz="4" w:space="0" w:color="000000"/>
              <w:right w:val="single" w:sz="4" w:space="0" w:color="000000"/>
            </w:tcBorders>
          </w:tcPr>
          <w:p w:rsidR="007305E8" w:rsidRDefault="007305E8">
            <w:pPr>
              <w:shd w:val="clear" w:color="auto" w:fill="FFFFFF"/>
              <w:jc w:val="both"/>
              <w:rPr>
                <w:rFonts w:eastAsia="Calibri"/>
                <w:sz w:val="24"/>
                <w:szCs w:val="24"/>
              </w:rPr>
            </w:pPr>
            <w:r>
              <w:rPr>
                <w:color w:val="000000"/>
                <w:sz w:val="24"/>
                <w:szCs w:val="24"/>
              </w:rPr>
              <w:t xml:space="preserve">Тема 6. </w:t>
            </w:r>
            <w:r>
              <w:rPr>
                <w:rFonts w:eastAsia="Calibri"/>
                <w:bCs/>
                <w:sz w:val="24"/>
                <w:szCs w:val="24"/>
              </w:rPr>
              <w:t xml:space="preserve">Особливості проголошення голосних звуків і </w:t>
            </w:r>
            <w:r>
              <w:rPr>
                <w:rFonts w:eastAsia="Calibri"/>
                <w:sz w:val="24"/>
                <w:szCs w:val="24"/>
              </w:rPr>
              <w:t>деяких груп приголосних звуків в українській мові.</w:t>
            </w:r>
          </w:p>
          <w:p w:rsidR="007305E8" w:rsidRDefault="007305E8">
            <w:pPr>
              <w:pStyle w:val="TableParagraph"/>
              <w:spacing w:line="235" w:lineRule="auto"/>
              <w:ind w:left="1310" w:right="1210" w:firstLine="475"/>
            </w:pPr>
          </w:p>
        </w:tc>
        <w:tc>
          <w:tcPr>
            <w:tcW w:w="850"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pPr>
            <w:r>
              <w:t xml:space="preserve">     5</w:t>
            </w:r>
          </w:p>
        </w:tc>
        <w:tc>
          <w:tcPr>
            <w:tcW w:w="850" w:type="dxa"/>
            <w:tcBorders>
              <w:top w:val="single" w:sz="4" w:space="0" w:color="000000"/>
              <w:left w:val="single" w:sz="4" w:space="0" w:color="000000"/>
              <w:bottom w:val="single" w:sz="4" w:space="0" w:color="000000"/>
              <w:right w:val="single" w:sz="4" w:space="0" w:color="000000"/>
            </w:tcBorders>
          </w:tcPr>
          <w:p w:rsidR="007305E8" w:rsidRDefault="007305E8">
            <w:pPr>
              <w:pStyle w:val="TableParagraph"/>
            </w:pPr>
          </w:p>
        </w:tc>
        <w:tc>
          <w:tcPr>
            <w:tcW w:w="1988"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pPr>
            <w:r>
              <w:rPr>
                <w:i/>
                <w:sz w:val="20"/>
              </w:rPr>
              <w:t>1</w:t>
            </w:r>
            <w:r>
              <w:rPr>
                <w:i/>
                <w:spacing w:val="1"/>
                <w:sz w:val="20"/>
              </w:rPr>
              <w:t xml:space="preserve"> </w:t>
            </w:r>
            <w:r>
              <w:rPr>
                <w:i/>
                <w:sz w:val="20"/>
              </w:rPr>
              <w:t>раз</w:t>
            </w:r>
            <w:r>
              <w:rPr>
                <w:i/>
                <w:spacing w:val="-4"/>
                <w:sz w:val="20"/>
              </w:rPr>
              <w:t xml:space="preserve"> </w:t>
            </w:r>
            <w:r>
              <w:rPr>
                <w:i/>
                <w:sz w:val="20"/>
              </w:rPr>
              <w:t>на</w:t>
            </w:r>
            <w:r>
              <w:rPr>
                <w:i/>
                <w:spacing w:val="-4"/>
                <w:sz w:val="20"/>
              </w:rPr>
              <w:t xml:space="preserve"> </w:t>
            </w:r>
            <w:r>
              <w:rPr>
                <w:i/>
                <w:sz w:val="20"/>
              </w:rPr>
              <w:t>тиждень</w:t>
            </w:r>
          </w:p>
        </w:tc>
      </w:tr>
      <w:tr w:rsidR="007305E8" w:rsidTr="007305E8">
        <w:trPr>
          <w:trHeight w:val="758"/>
        </w:trPr>
        <w:tc>
          <w:tcPr>
            <w:tcW w:w="1417"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spacing w:line="235" w:lineRule="auto"/>
              <w:ind w:left="393" w:hanging="231"/>
              <w:rPr>
                <w:spacing w:val="-2"/>
              </w:rPr>
            </w:pPr>
            <w:r>
              <w:t>Лабораторне заняття</w:t>
            </w:r>
          </w:p>
        </w:tc>
        <w:tc>
          <w:tcPr>
            <w:tcW w:w="4681" w:type="dxa"/>
            <w:tcBorders>
              <w:top w:val="single" w:sz="4" w:space="0" w:color="000000"/>
              <w:left w:val="single" w:sz="4" w:space="0" w:color="000000"/>
              <w:bottom w:val="single" w:sz="4" w:space="0" w:color="000000"/>
              <w:right w:val="single" w:sz="4" w:space="0" w:color="000000"/>
            </w:tcBorders>
          </w:tcPr>
          <w:p w:rsidR="007305E8" w:rsidRDefault="007305E8" w:rsidP="007305E8">
            <w:pPr>
              <w:shd w:val="clear" w:color="auto" w:fill="FFFFFF"/>
              <w:jc w:val="both"/>
              <w:rPr>
                <w:rFonts w:eastAsia="Calibri"/>
                <w:sz w:val="24"/>
                <w:szCs w:val="24"/>
                <w:lang w:eastAsia="uk-UA"/>
              </w:rPr>
            </w:pPr>
            <w:r>
              <w:rPr>
                <w:color w:val="000000"/>
                <w:sz w:val="24"/>
                <w:szCs w:val="24"/>
              </w:rPr>
              <w:t xml:space="preserve">Тема7. </w:t>
            </w:r>
            <w:r>
              <w:rPr>
                <w:color w:val="000000"/>
                <w:sz w:val="28"/>
                <w:szCs w:val="28"/>
              </w:rPr>
              <w:t>Ф</w:t>
            </w:r>
            <w:r>
              <w:rPr>
                <w:rFonts w:eastAsia="Calibri"/>
                <w:sz w:val="24"/>
                <w:szCs w:val="24"/>
                <w:lang w:eastAsia="uk-UA"/>
              </w:rPr>
              <w:t xml:space="preserve">ормування вмінь та навичок чіткого і виразного проголошення тексту публічних промов. </w:t>
            </w:r>
          </w:p>
          <w:p w:rsidR="007305E8" w:rsidRDefault="007305E8">
            <w:pPr>
              <w:shd w:val="clear" w:color="auto" w:fill="FFFFFF"/>
              <w:jc w:val="both"/>
              <w:rPr>
                <w:rFonts w:eastAsia="Calibri"/>
                <w:sz w:val="24"/>
                <w:szCs w:val="24"/>
                <w:lang w:eastAsia="uk-UA"/>
              </w:rPr>
            </w:pPr>
          </w:p>
          <w:p w:rsidR="007305E8" w:rsidRDefault="007305E8">
            <w:pPr>
              <w:pStyle w:val="TableParagraph"/>
              <w:spacing w:line="235" w:lineRule="auto"/>
              <w:ind w:right="1210"/>
              <w:rPr>
                <w:sz w:val="24"/>
                <w:szCs w:val="24"/>
              </w:rPr>
            </w:pPr>
          </w:p>
        </w:tc>
        <w:tc>
          <w:tcPr>
            <w:tcW w:w="850"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pPr>
            <w:r>
              <w:t xml:space="preserve">     6</w:t>
            </w:r>
          </w:p>
        </w:tc>
        <w:tc>
          <w:tcPr>
            <w:tcW w:w="850" w:type="dxa"/>
            <w:tcBorders>
              <w:top w:val="single" w:sz="4" w:space="0" w:color="000000"/>
              <w:left w:val="single" w:sz="4" w:space="0" w:color="000000"/>
              <w:bottom w:val="single" w:sz="4" w:space="0" w:color="000000"/>
              <w:right w:val="single" w:sz="4" w:space="0" w:color="000000"/>
            </w:tcBorders>
          </w:tcPr>
          <w:p w:rsidR="007305E8" w:rsidRDefault="007305E8">
            <w:pPr>
              <w:pStyle w:val="TableParagraph"/>
            </w:pPr>
          </w:p>
        </w:tc>
        <w:tc>
          <w:tcPr>
            <w:tcW w:w="1988"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pPr>
            <w:r>
              <w:rPr>
                <w:i/>
                <w:sz w:val="20"/>
              </w:rPr>
              <w:t>1</w:t>
            </w:r>
            <w:r>
              <w:rPr>
                <w:i/>
                <w:spacing w:val="1"/>
                <w:sz w:val="20"/>
              </w:rPr>
              <w:t xml:space="preserve"> </w:t>
            </w:r>
            <w:r>
              <w:rPr>
                <w:i/>
                <w:sz w:val="20"/>
              </w:rPr>
              <w:t>раз</w:t>
            </w:r>
            <w:r>
              <w:rPr>
                <w:i/>
                <w:spacing w:val="-4"/>
                <w:sz w:val="20"/>
              </w:rPr>
              <w:t xml:space="preserve"> </w:t>
            </w:r>
            <w:r>
              <w:rPr>
                <w:i/>
                <w:sz w:val="20"/>
              </w:rPr>
              <w:t>на</w:t>
            </w:r>
            <w:r>
              <w:rPr>
                <w:i/>
                <w:spacing w:val="-4"/>
                <w:sz w:val="20"/>
              </w:rPr>
              <w:t xml:space="preserve"> </w:t>
            </w:r>
            <w:r>
              <w:rPr>
                <w:i/>
                <w:sz w:val="20"/>
              </w:rPr>
              <w:t>тиждень</w:t>
            </w:r>
          </w:p>
        </w:tc>
      </w:tr>
      <w:tr w:rsidR="007305E8" w:rsidTr="007305E8">
        <w:trPr>
          <w:trHeight w:val="758"/>
        </w:trPr>
        <w:tc>
          <w:tcPr>
            <w:tcW w:w="1417"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spacing w:line="235" w:lineRule="auto"/>
              <w:ind w:left="393" w:hanging="231"/>
            </w:pPr>
            <w:r>
              <w:t>Лабораторне заняття</w:t>
            </w:r>
          </w:p>
        </w:tc>
        <w:tc>
          <w:tcPr>
            <w:tcW w:w="4681" w:type="dxa"/>
            <w:tcBorders>
              <w:top w:val="single" w:sz="4" w:space="0" w:color="000000"/>
              <w:left w:val="single" w:sz="4" w:space="0" w:color="000000"/>
              <w:bottom w:val="single" w:sz="4" w:space="0" w:color="000000"/>
              <w:right w:val="single" w:sz="4" w:space="0" w:color="000000"/>
            </w:tcBorders>
          </w:tcPr>
          <w:p w:rsidR="007305E8" w:rsidRDefault="007305E8">
            <w:pPr>
              <w:shd w:val="clear" w:color="auto" w:fill="FFFFFF"/>
              <w:jc w:val="both"/>
              <w:rPr>
                <w:color w:val="000000"/>
                <w:sz w:val="24"/>
                <w:szCs w:val="24"/>
              </w:rPr>
            </w:pPr>
            <w:r>
              <w:rPr>
                <w:color w:val="000000"/>
                <w:sz w:val="24"/>
                <w:szCs w:val="24"/>
              </w:rPr>
              <w:t>Тема 8 Використання мовно-голосового тренінгу у процесі п</w:t>
            </w:r>
            <w:r>
              <w:rPr>
                <w:rFonts w:eastAsia="Calibri"/>
                <w:sz w:val="24"/>
                <w:szCs w:val="24"/>
                <w:lang w:eastAsia="uk-UA"/>
              </w:rPr>
              <w:t xml:space="preserve">ідготовки майбутнього актора до професійного спілкування.  </w:t>
            </w:r>
          </w:p>
          <w:p w:rsidR="007305E8" w:rsidRDefault="007305E8">
            <w:pPr>
              <w:shd w:val="clear" w:color="auto" w:fill="FFFFFF"/>
              <w:jc w:val="both"/>
              <w:rPr>
                <w:sz w:val="24"/>
                <w:szCs w:val="24"/>
                <w:lang w:eastAsia="uk-UA"/>
              </w:rPr>
            </w:pPr>
          </w:p>
          <w:p w:rsidR="007305E8" w:rsidRDefault="007305E8">
            <w:pPr>
              <w:pStyle w:val="TableParagraph"/>
              <w:spacing w:line="235" w:lineRule="auto"/>
              <w:ind w:right="1210"/>
              <w:rPr>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pPr>
            <w:r>
              <w:t xml:space="preserve">     5</w:t>
            </w:r>
          </w:p>
        </w:tc>
        <w:tc>
          <w:tcPr>
            <w:tcW w:w="850" w:type="dxa"/>
            <w:tcBorders>
              <w:top w:val="single" w:sz="4" w:space="0" w:color="000000"/>
              <w:left w:val="single" w:sz="4" w:space="0" w:color="000000"/>
              <w:bottom w:val="single" w:sz="4" w:space="0" w:color="000000"/>
              <w:right w:val="single" w:sz="4" w:space="0" w:color="000000"/>
            </w:tcBorders>
          </w:tcPr>
          <w:p w:rsidR="007305E8" w:rsidRDefault="007305E8">
            <w:pPr>
              <w:pStyle w:val="TableParagraph"/>
            </w:pPr>
          </w:p>
        </w:tc>
        <w:tc>
          <w:tcPr>
            <w:tcW w:w="1988"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rPr>
                <w:i/>
                <w:sz w:val="20"/>
              </w:rPr>
            </w:pPr>
            <w:r>
              <w:rPr>
                <w:i/>
                <w:sz w:val="20"/>
              </w:rPr>
              <w:t>1</w:t>
            </w:r>
            <w:r>
              <w:rPr>
                <w:i/>
                <w:spacing w:val="1"/>
                <w:sz w:val="20"/>
              </w:rPr>
              <w:t xml:space="preserve"> </w:t>
            </w:r>
            <w:r>
              <w:rPr>
                <w:i/>
                <w:sz w:val="20"/>
              </w:rPr>
              <w:t>раз</w:t>
            </w:r>
            <w:r>
              <w:rPr>
                <w:i/>
                <w:spacing w:val="-4"/>
                <w:sz w:val="20"/>
              </w:rPr>
              <w:t xml:space="preserve"> </w:t>
            </w:r>
            <w:r>
              <w:rPr>
                <w:i/>
                <w:sz w:val="20"/>
              </w:rPr>
              <w:t>на</w:t>
            </w:r>
            <w:r>
              <w:rPr>
                <w:i/>
                <w:spacing w:val="-4"/>
                <w:sz w:val="20"/>
              </w:rPr>
              <w:t xml:space="preserve"> </w:t>
            </w:r>
            <w:r>
              <w:rPr>
                <w:i/>
                <w:sz w:val="20"/>
              </w:rPr>
              <w:t>тиждень</w:t>
            </w:r>
          </w:p>
        </w:tc>
      </w:tr>
      <w:tr w:rsidR="007305E8" w:rsidTr="007305E8">
        <w:trPr>
          <w:trHeight w:val="758"/>
        </w:trPr>
        <w:tc>
          <w:tcPr>
            <w:tcW w:w="1417"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spacing w:line="235" w:lineRule="auto"/>
              <w:ind w:left="393" w:hanging="231"/>
            </w:pPr>
            <w:r>
              <w:t>Самостійна робота</w:t>
            </w:r>
          </w:p>
        </w:tc>
        <w:tc>
          <w:tcPr>
            <w:tcW w:w="4681" w:type="dxa"/>
            <w:tcBorders>
              <w:top w:val="single" w:sz="4" w:space="0" w:color="000000"/>
              <w:left w:val="single" w:sz="4" w:space="0" w:color="000000"/>
              <w:bottom w:val="single" w:sz="4" w:space="0" w:color="000000"/>
              <w:right w:val="single" w:sz="4" w:space="0" w:color="000000"/>
            </w:tcBorders>
            <w:hideMark/>
          </w:tcPr>
          <w:p w:rsidR="007305E8" w:rsidRDefault="007305E8" w:rsidP="007305E8">
            <w:pPr>
              <w:shd w:val="clear" w:color="auto" w:fill="FFFFFF"/>
              <w:jc w:val="both"/>
              <w:rPr>
                <w:color w:val="000000"/>
                <w:sz w:val="24"/>
                <w:szCs w:val="24"/>
              </w:rPr>
            </w:pPr>
            <w:r>
              <w:rPr>
                <w:bCs/>
                <w:color w:val="000000"/>
                <w:sz w:val="24"/>
                <w:szCs w:val="24"/>
                <w:lang w:val="ru-RU"/>
              </w:rPr>
              <w:t xml:space="preserve">Тема 1. </w:t>
            </w:r>
            <w:proofErr w:type="spellStart"/>
            <w:proofErr w:type="gramStart"/>
            <w:r>
              <w:rPr>
                <w:bCs/>
                <w:color w:val="000000"/>
                <w:sz w:val="24"/>
                <w:szCs w:val="24"/>
                <w:lang w:val="ru-RU"/>
              </w:rPr>
              <w:t>Досл</w:t>
            </w:r>
            <w:proofErr w:type="gramEnd"/>
            <w:r>
              <w:rPr>
                <w:bCs/>
                <w:color w:val="000000"/>
                <w:sz w:val="24"/>
                <w:szCs w:val="24"/>
                <w:lang w:val="ru-RU"/>
              </w:rPr>
              <w:t>ідити</w:t>
            </w:r>
            <w:proofErr w:type="spellEnd"/>
            <w:r>
              <w:rPr>
                <w:bCs/>
                <w:color w:val="000000"/>
                <w:sz w:val="24"/>
                <w:szCs w:val="24"/>
                <w:lang w:val="ru-RU"/>
              </w:rPr>
              <w:t xml:space="preserve"> </w:t>
            </w:r>
            <w:proofErr w:type="spellStart"/>
            <w:r>
              <w:rPr>
                <w:bCs/>
                <w:color w:val="000000"/>
                <w:sz w:val="24"/>
                <w:szCs w:val="24"/>
                <w:lang w:val="ru-RU"/>
              </w:rPr>
              <w:t>питання</w:t>
            </w:r>
            <w:proofErr w:type="spellEnd"/>
            <w:r>
              <w:rPr>
                <w:bCs/>
                <w:color w:val="000000"/>
                <w:sz w:val="24"/>
                <w:szCs w:val="24"/>
                <w:lang w:val="ru-RU"/>
              </w:rPr>
              <w:t xml:space="preserve"> </w:t>
            </w:r>
            <w:proofErr w:type="spellStart"/>
            <w:r>
              <w:rPr>
                <w:bCs/>
                <w:color w:val="000000"/>
                <w:sz w:val="24"/>
                <w:szCs w:val="24"/>
                <w:lang w:val="ru-RU"/>
              </w:rPr>
              <w:t>мовлення</w:t>
            </w:r>
            <w:proofErr w:type="spellEnd"/>
            <w:r>
              <w:rPr>
                <w:bCs/>
                <w:color w:val="000000"/>
                <w:sz w:val="24"/>
                <w:szCs w:val="24"/>
                <w:lang w:val="ru-RU"/>
              </w:rPr>
              <w:t xml:space="preserve"> в </w:t>
            </w:r>
            <w:proofErr w:type="spellStart"/>
            <w:r>
              <w:rPr>
                <w:bCs/>
                <w:color w:val="000000"/>
                <w:sz w:val="24"/>
                <w:szCs w:val="24"/>
                <w:lang w:val="ru-RU"/>
              </w:rPr>
              <w:t>сучасній</w:t>
            </w:r>
            <w:proofErr w:type="spellEnd"/>
            <w:r>
              <w:rPr>
                <w:bCs/>
                <w:color w:val="000000"/>
                <w:sz w:val="24"/>
                <w:szCs w:val="24"/>
                <w:lang w:val="ru-RU"/>
              </w:rPr>
              <w:t xml:space="preserve"> </w:t>
            </w:r>
            <w:proofErr w:type="spellStart"/>
            <w:r>
              <w:rPr>
                <w:bCs/>
                <w:color w:val="000000"/>
                <w:sz w:val="24"/>
                <w:szCs w:val="24"/>
                <w:lang w:val="ru-RU"/>
              </w:rPr>
              <w:t>культурі</w:t>
            </w:r>
            <w:proofErr w:type="spellEnd"/>
            <w:r>
              <w:rPr>
                <w:bCs/>
                <w:color w:val="000000"/>
                <w:sz w:val="24"/>
                <w:szCs w:val="24"/>
                <w:lang w:val="ru-RU"/>
              </w:rPr>
              <w:t xml:space="preserve"> </w:t>
            </w:r>
            <w:proofErr w:type="spellStart"/>
            <w:r>
              <w:rPr>
                <w:bCs/>
                <w:color w:val="000000"/>
                <w:sz w:val="24"/>
                <w:szCs w:val="24"/>
                <w:lang w:val="ru-RU"/>
              </w:rPr>
              <w:t>і</w:t>
            </w:r>
            <w:proofErr w:type="spellEnd"/>
            <w:r>
              <w:rPr>
                <w:bCs/>
                <w:color w:val="000000"/>
                <w:sz w:val="24"/>
                <w:szCs w:val="24"/>
                <w:lang w:val="ru-RU"/>
              </w:rPr>
              <w:t xml:space="preserve"> </w:t>
            </w:r>
            <w:proofErr w:type="spellStart"/>
            <w:r>
              <w:rPr>
                <w:bCs/>
                <w:color w:val="000000"/>
                <w:sz w:val="24"/>
                <w:szCs w:val="24"/>
                <w:lang w:val="ru-RU"/>
              </w:rPr>
              <w:t>визначити</w:t>
            </w:r>
            <w:proofErr w:type="spellEnd"/>
            <w:r>
              <w:rPr>
                <w:bCs/>
                <w:color w:val="000000"/>
                <w:sz w:val="24"/>
                <w:szCs w:val="24"/>
                <w:lang w:val="ru-RU"/>
              </w:rPr>
              <w:t xml:space="preserve"> характер проблем, </w:t>
            </w:r>
            <w:proofErr w:type="spellStart"/>
            <w:r>
              <w:rPr>
                <w:bCs/>
                <w:color w:val="000000"/>
                <w:sz w:val="24"/>
                <w:szCs w:val="24"/>
                <w:lang w:val="ru-RU"/>
              </w:rPr>
              <w:t>пов'язаних</w:t>
            </w:r>
            <w:proofErr w:type="spellEnd"/>
            <w:r>
              <w:rPr>
                <w:bCs/>
                <w:color w:val="000000"/>
                <w:sz w:val="24"/>
                <w:szCs w:val="24"/>
                <w:lang w:val="ru-RU"/>
              </w:rPr>
              <w:t xml:space="preserve"> </w:t>
            </w:r>
            <w:proofErr w:type="spellStart"/>
            <w:r>
              <w:rPr>
                <w:bCs/>
                <w:color w:val="000000"/>
                <w:sz w:val="24"/>
                <w:szCs w:val="24"/>
                <w:lang w:val="ru-RU"/>
              </w:rPr>
              <w:t>із</w:t>
            </w:r>
            <w:proofErr w:type="spellEnd"/>
            <w:r>
              <w:rPr>
                <w:bCs/>
                <w:color w:val="000000"/>
                <w:sz w:val="24"/>
                <w:szCs w:val="24"/>
                <w:lang w:val="ru-RU"/>
              </w:rPr>
              <w:t xml:space="preserve"> </w:t>
            </w:r>
            <w:proofErr w:type="spellStart"/>
            <w:r>
              <w:rPr>
                <w:bCs/>
                <w:color w:val="000000"/>
                <w:sz w:val="24"/>
                <w:szCs w:val="24"/>
                <w:lang w:val="ru-RU"/>
              </w:rPr>
              <w:t>мовленням</w:t>
            </w:r>
            <w:proofErr w:type="spellEnd"/>
            <w:r>
              <w:rPr>
                <w:bCs/>
                <w:color w:val="000000"/>
                <w:sz w:val="24"/>
                <w:szCs w:val="24"/>
                <w:lang w:val="ru-RU"/>
              </w:rPr>
              <w:t>.</w:t>
            </w:r>
          </w:p>
        </w:tc>
        <w:tc>
          <w:tcPr>
            <w:tcW w:w="850"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pPr>
            <w:r>
              <w:t xml:space="preserve">      5</w:t>
            </w:r>
          </w:p>
        </w:tc>
        <w:tc>
          <w:tcPr>
            <w:tcW w:w="850" w:type="dxa"/>
            <w:tcBorders>
              <w:top w:val="single" w:sz="4" w:space="0" w:color="000000"/>
              <w:left w:val="single" w:sz="4" w:space="0" w:color="000000"/>
              <w:bottom w:val="single" w:sz="4" w:space="0" w:color="000000"/>
              <w:right w:val="single" w:sz="4" w:space="0" w:color="000000"/>
            </w:tcBorders>
          </w:tcPr>
          <w:p w:rsidR="007305E8" w:rsidRDefault="007305E8">
            <w:pPr>
              <w:pStyle w:val="TableParagraph"/>
            </w:pPr>
          </w:p>
        </w:tc>
        <w:tc>
          <w:tcPr>
            <w:tcW w:w="1988"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rPr>
                <w:i/>
                <w:sz w:val="20"/>
              </w:rPr>
            </w:pPr>
            <w:r>
              <w:rPr>
                <w:i/>
                <w:sz w:val="20"/>
              </w:rPr>
              <w:t xml:space="preserve">     щотижня</w:t>
            </w:r>
          </w:p>
        </w:tc>
      </w:tr>
      <w:tr w:rsidR="007305E8" w:rsidTr="007305E8">
        <w:trPr>
          <w:trHeight w:val="758"/>
        </w:trPr>
        <w:tc>
          <w:tcPr>
            <w:tcW w:w="1417"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spacing w:line="235" w:lineRule="auto"/>
              <w:ind w:left="393" w:hanging="231"/>
            </w:pPr>
            <w:r>
              <w:t>Самостійна робота</w:t>
            </w:r>
          </w:p>
        </w:tc>
        <w:tc>
          <w:tcPr>
            <w:tcW w:w="4681" w:type="dxa"/>
            <w:tcBorders>
              <w:top w:val="single" w:sz="4" w:space="0" w:color="000000"/>
              <w:left w:val="single" w:sz="4" w:space="0" w:color="000000"/>
              <w:bottom w:val="single" w:sz="4" w:space="0" w:color="000000"/>
              <w:right w:val="single" w:sz="4" w:space="0" w:color="000000"/>
            </w:tcBorders>
            <w:hideMark/>
          </w:tcPr>
          <w:p w:rsidR="007305E8" w:rsidRDefault="007305E8">
            <w:pPr>
              <w:shd w:val="clear" w:color="auto" w:fill="FFFFFF"/>
              <w:jc w:val="both"/>
              <w:rPr>
                <w:color w:val="000000"/>
                <w:sz w:val="24"/>
                <w:szCs w:val="24"/>
              </w:rPr>
            </w:pPr>
            <w:r>
              <w:rPr>
                <w:bCs/>
                <w:color w:val="000000"/>
                <w:sz w:val="24"/>
                <w:szCs w:val="24"/>
                <w:lang w:val="ru-RU"/>
              </w:rPr>
              <w:t xml:space="preserve">Тема 2. </w:t>
            </w:r>
            <w:proofErr w:type="spellStart"/>
            <w:r>
              <w:rPr>
                <w:bCs/>
                <w:color w:val="000000"/>
                <w:sz w:val="24"/>
                <w:szCs w:val="24"/>
                <w:lang w:val="ru-RU"/>
              </w:rPr>
              <w:t>Опанувати</w:t>
            </w:r>
            <w:proofErr w:type="spellEnd"/>
            <w:r>
              <w:rPr>
                <w:bCs/>
                <w:color w:val="000000"/>
                <w:sz w:val="24"/>
                <w:szCs w:val="24"/>
                <w:lang w:val="ru-RU"/>
              </w:rPr>
              <w:t xml:space="preserve"> </w:t>
            </w:r>
            <w:proofErr w:type="spellStart"/>
            <w:r>
              <w:rPr>
                <w:bCs/>
                <w:color w:val="000000"/>
                <w:sz w:val="24"/>
                <w:szCs w:val="24"/>
                <w:lang w:val="ru-RU"/>
              </w:rPr>
              <w:t>знання</w:t>
            </w:r>
            <w:proofErr w:type="spellEnd"/>
            <w:r>
              <w:rPr>
                <w:bCs/>
                <w:color w:val="000000"/>
                <w:sz w:val="24"/>
                <w:szCs w:val="24"/>
                <w:lang w:val="ru-RU"/>
              </w:rPr>
              <w:t xml:space="preserve">, </w:t>
            </w:r>
            <w:proofErr w:type="spellStart"/>
            <w:r>
              <w:rPr>
                <w:bCs/>
                <w:color w:val="000000"/>
                <w:sz w:val="24"/>
                <w:szCs w:val="24"/>
                <w:lang w:val="ru-RU"/>
              </w:rPr>
              <w:t>що</w:t>
            </w:r>
            <w:proofErr w:type="spellEnd"/>
            <w:r>
              <w:rPr>
                <w:bCs/>
                <w:color w:val="000000"/>
                <w:sz w:val="24"/>
                <w:szCs w:val="24"/>
                <w:lang w:val="ru-RU"/>
              </w:rPr>
              <w:t xml:space="preserve"> </w:t>
            </w:r>
            <w:proofErr w:type="spellStart"/>
            <w:r>
              <w:rPr>
                <w:bCs/>
                <w:color w:val="000000"/>
                <w:sz w:val="24"/>
                <w:szCs w:val="24"/>
                <w:lang w:val="ru-RU"/>
              </w:rPr>
              <w:t>стосуються</w:t>
            </w:r>
            <w:proofErr w:type="spellEnd"/>
            <w:r>
              <w:rPr>
                <w:bCs/>
                <w:color w:val="000000"/>
                <w:sz w:val="24"/>
                <w:szCs w:val="24"/>
                <w:lang w:val="ru-RU"/>
              </w:rPr>
              <w:t xml:space="preserve"> </w:t>
            </w:r>
            <w:proofErr w:type="spellStart"/>
            <w:r>
              <w:rPr>
                <w:bCs/>
                <w:color w:val="000000"/>
                <w:sz w:val="24"/>
                <w:szCs w:val="24"/>
                <w:lang w:val="ru-RU"/>
              </w:rPr>
              <w:t>дихальної</w:t>
            </w:r>
            <w:proofErr w:type="spellEnd"/>
            <w:r>
              <w:rPr>
                <w:bCs/>
                <w:color w:val="000000"/>
                <w:sz w:val="24"/>
                <w:szCs w:val="24"/>
                <w:lang w:val="ru-RU"/>
              </w:rPr>
              <w:t xml:space="preserve">, </w:t>
            </w:r>
            <w:proofErr w:type="spellStart"/>
            <w:r>
              <w:rPr>
                <w:bCs/>
                <w:color w:val="000000"/>
                <w:sz w:val="24"/>
                <w:szCs w:val="24"/>
                <w:lang w:val="ru-RU"/>
              </w:rPr>
              <w:t>голосової</w:t>
            </w:r>
            <w:proofErr w:type="spellEnd"/>
            <w:r>
              <w:rPr>
                <w:bCs/>
                <w:color w:val="000000"/>
                <w:sz w:val="24"/>
                <w:szCs w:val="24"/>
                <w:lang w:val="ru-RU"/>
              </w:rPr>
              <w:t xml:space="preserve"> та </w:t>
            </w:r>
            <w:proofErr w:type="spellStart"/>
            <w:r>
              <w:rPr>
                <w:bCs/>
                <w:color w:val="000000"/>
                <w:sz w:val="24"/>
                <w:szCs w:val="24"/>
                <w:lang w:val="ru-RU"/>
              </w:rPr>
              <w:t>артикуляційної</w:t>
            </w:r>
            <w:proofErr w:type="spellEnd"/>
            <w:r>
              <w:rPr>
                <w:bCs/>
                <w:color w:val="000000"/>
                <w:sz w:val="24"/>
                <w:szCs w:val="24"/>
                <w:lang w:val="ru-RU"/>
              </w:rPr>
              <w:t xml:space="preserve"> систем </w:t>
            </w:r>
            <w:proofErr w:type="spellStart"/>
            <w:r>
              <w:rPr>
                <w:bCs/>
                <w:color w:val="000000"/>
                <w:sz w:val="24"/>
                <w:szCs w:val="24"/>
                <w:lang w:val="ru-RU"/>
              </w:rPr>
              <w:t>людського</w:t>
            </w:r>
            <w:proofErr w:type="spellEnd"/>
            <w:r>
              <w:rPr>
                <w:bCs/>
                <w:color w:val="000000"/>
                <w:sz w:val="24"/>
                <w:szCs w:val="24"/>
                <w:lang w:val="ru-RU"/>
              </w:rPr>
              <w:t xml:space="preserve"> </w:t>
            </w:r>
            <w:proofErr w:type="spellStart"/>
            <w:r>
              <w:rPr>
                <w:bCs/>
                <w:color w:val="000000"/>
                <w:sz w:val="24"/>
                <w:szCs w:val="24"/>
                <w:lang w:val="ru-RU"/>
              </w:rPr>
              <w:t>організму</w:t>
            </w:r>
            <w:proofErr w:type="spellEnd"/>
            <w:r>
              <w:rPr>
                <w:bCs/>
                <w:color w:val="000000"/>
                <w:sz w:val="24"/>
                <w:szCs w:val="24"/>
                <w:lang w:val="ru-RU"/>
              </w:rPr>
              <w:t xml:space="preserve"> та </w:t>
            </w:r>
            <w:proofErr w:type="spellStart"/>
            <w:r>
              <w:rPr>
                <w:bCs/>
                <w:color w:val="000000"/>
                <w:sz w:val="24"/>
                <w:szCs w:val="24"/>
                <w:lang w:val="ru-RU"/>
              </w:rPr>
              <w:t>використовувати</w:t>
            </w:r>
            <w:proofErr w:type="spellEnd"/>
            <w:r>
              <w:rPr>
                <w:bCs/>
                <w:color w:val="000000"/>
                <w:sz w:val="24"/>
                <w:szCs w:val="24"/>
                <w:lang w:val="ru-RU"/>
              </w:rPr>
              <w:t xml:space="preserve"> </w:t>
            </w:r>
            <w:proofErr w:type="spellStart"/>
            <w:r>
              <w:rPr>
                <w:bCs/>
                <w:color w:val="000000"/>
                <w:sz w:val="24"/>
                <w:szCs w:val="24"/>
                <w:lang w:val="ru-RU"/>
              </w:rPr>
              <w:t>ї</w:t>
            </w:r>
            <w:proofErr w:type="gramStart"/>
            <w:r>
              <w:rPr>
                <w:bCs/>
                <w:color w:val="000000"/>
                <w:sz w:val="24"/>
                <w:szCs w:val="24"/>
                <w:lang w:val="ru-RU"/>
              </w:rPr>
              <w:t>х</w:t>
            </w:r>
            <w:proofErr w:type="spellEnd"/>
            <w:proofErr w:type="gramEnd"/>
            <w:r>
              <w:rPr>
                <w:bCs/>
                <w:color w:val="000000"/>
                <w:sz w:val="24"/>
                <w:szCs w:val="24"/>
                <w:lang w:val="ru-RU"/>
              </w:rPr>
              <w:t xml:space="preserve"> на </w:t>
            </w:r>
            <w:proofErr w:type="spellStart"/>
            <w:r>
              <w:rPr>
                <w:bCs/>
                <w:color w:val="000000"/>
                <w:sz w:val="24"/>
                <w:szCs w:val="24"/>
                <w:lang w:val="ru-RU"/>
              </w:rPr>
              <w:t>практиці</w:t>
            </w:r>
            <w:proofErr w:type="spellEnd"/>
            <w:r>
              <w:rPr>
                <w:bCs/>
                <w:color w:val="000000"/>
                <w:sz w:val="24"/>
                <w:szCs w:val="24"/>
                <w:lang w:val="ru-RU"/>
              </w:rPr>
              <w:t>.</w:t>
            </w:r>
          </w:p>
        </w:tc>
        <w:tc>
          <w:tcPr>
            <w:tcW w:w="850"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pPr>
            <w:r>
              <w:t xml:space="preserve">      5</w:t>
            </w:r>
          </w:p>
        </w:tc>
        <w:tc>
          <w:tcPr>
            <w:tcW w:w="850" w:type="dxa"/>
            <w:tcBorders>
              <w:top w:val="single" w:sz="4" w:space="0" w:color="000000"/>
              <w:left w:val="single" w:sz="4" w:space="0" w:color="000000"/>
              <w:bottom w:val="single" w:sz="4" w:space="0" w:color="000000"/>
              <w:right w:val="single" w:sz="4" w:space="0" w:color="000000"/>
            </w:tcBorders>
          </w:tcPr>
          <w:p w:rsidR="007305E8" w:rsidRDefault="007305E8">
            <w:pPr>
              <w:pStyle w:val="TableParagraph"/>
            </w:pPr>
          </w:p>
        </w:tc>
        <w:tc>
          <w:tcPr>
            <w:tcW w:w="1988"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rPr>
                <w:i/>
                <w:sz w:val="20"/>
              </w:rPr>
            </w:pPr>
            <w:r>
              <w:rPr>
                <w:i/>
                <w:sz w:val="20"/>
              </w:rPr>
              <w:t xml:space="preserve">     щотижня</w:t>
            </w:r>
          </w:p>
        </w:tc>
      </w:tr>
      <w:tr w:rsidR="007305E8" w:rsidTr="007305E8">
        <w:trPr>
          <w:trHeight w:val="758"/>
        </w:trPr>
        <w:tc>
          <w:tcPr>
            <w:tcW w:w="1417"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spacing w:line="235" w:lineRule="auto"/>
              <w:ind w:left="393" w:hanging="231"/>
            </w:pPr>
            <w:r>
              <w:t>Самостійна робота</w:t>
            </w:r>
          </w:p>
        </w:tc>
        <w:tc>
          <w:tcPr>
            <w:tcW w:w="4681" w:type="dxa"/>
            <w:tcBorders>
              <w:top w:val="single" w:sz="4" w:space="0" w:color="000000"/>
              <w:left w:val="single" w:sz="4" w:space="0" w:color="000000"/>
              <w:bottom w:val="single" w:sz="4" w:space="0" w:color="000000"/>
              <w:right w:val="single" w:sz="4" w:space="0" w:color="000000"/>
            </w:tcBorders>
            <w:hideMark/>
          </w:tcPr>
          <w:p w:rsidR="007305E8" w:rsidRDefault="007305E8" w:rsidP="007305E8">
            <w:pPr>
              <w:shd w:val="clear" w:color="auto" w:fill="FFFFFF"/>
              <w:jc w:val="both"/>
              <w:rPr>
                <w:color w:val="000000"/>
                <w:sz w:val="24"/>
                <w:szCs w:val="24"/>
              </w:rPr>
            </w:pPr>
            <w:r>
              <w:rPr>
                <w:color w:val="000000"/>
                <w:sz w:val="24"/>
                <w:szCs w:val="24"/>
              </w:rPr>
              <w:t>Тема 3.</w:t>
            </w:r>
            <w:r>
              <w:rPr>
                <w:rFonts w:eastAsia="Cambria"/>
                <w:sz w:val="28"/>
                <w:szCs w:val="28"/>
              </w:rPr>
              <w:t xml:space="preserve"> </w:t>
            </w:r>
            <w:r>
              <w:rPr>
                <w:rFonts w:eastAsia="Cambria"/>
                <w:sz w:val="24"/>
                <w:szCs w:val="24"/>
              </w:rPr>
              <w:t>Визначити сучасні вимоги щодо якісного рівня підготовки оратора до професійного спілкування</w:t>
            </w:r>
            <w:r>
              <w:rPr>
                <w:rFonts w:eastAsia="Cambria"/>
                <w:sz w:val="28"/>
                <w:szCs w:val="28"/>
              </w:rPr>
              <w:t xml:space="preserve"> </w:t>
            </w:r>
            <w:r>
              <w:rPr>
                <w:rFonts w:eastAsia="Cambria"/>
                <w:sz w:val="24"/>
                <w:szCs w:val="24"/>
              </w:rPr>
              <w:t>вербальними засобами.</w:t>
            </w:r>
          </w:p>
        </w:tc>
        <w:tc>
          <w:tcPr>
            <w:tcW w:w="850"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pPr>
            <w:r>
              <w:t xml:space="preserve">      5</w:t>
            </w:r>
          </w:p>
        </w:tc>
        <w:tc>
          <w:tcPr>
            <w:tcW w:w="850" w:type="dxa"/>
            <w:tcBorders>
              <w:top w:val="single" w:sz="4" w:space="0" w:color="000000"/>
              <w:left w:val="single" w:sz="4" w:space="0" w:color="000000"/>
              <w:bottom w:val="single" w:sz="4" w:space="0" w:color="000000"/>
              <w:right w:val="single" w:sz="4" w:space="0" w:color="000000"/>
            </w:tcBorders>
          </w:tcPr>
          <w:p w:rsidR="007305E8" w:rsidRDefault="007305E8">
            <w:pPr>
              <w:pStyle w:val="TableParagraph"/>
            </w:pPr>
          </w:p>
        </w:tc>
        <w:tc>
          <w:tcPr>
            <w:tcW w:w="1988"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rPr>
                <w:i/>
                <w:sz w:val="20"/>
              </w:rPr>
            </w:pPr>
            <w:r>
              <w:rPr>
                <w:i/>
                <w:sz w:val="20"/>
              </w:rPr>
              <w:t xml:space="preserve">     щотижня</w:t>
            </w:r>
          </w:p>
        </w:tc>
      </w:tr>
      <w:tr w:rsidR="007305E8" w:rsidTr="007305E8">
        <w:trPr>
          <w:trHeight w:val="758"/>
        </w:trPr>
        <w:tc>
          <w:tcPr>
            <w:tcW w:w="1417"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spacing w:line="235" w:lineRule="auto"/>
              <w:ind w:left="393" w:hanging="231"/>
            </w:pPr>
            <w:r>
              <w:t>Самостійна робота</w:t>
            </w:r>
          </w:p>
        </w:tc>
        <w:tc>
          <w:tcPr>
            <w:tcW w:w="4681" w:type="dxa"/>
            <w:tcBorders>
              <w:top w:val="single" w:sz="4" w:space="0" w:color="000000"/>
              <w:left w:val="single" w:sz="4" w:space="0" w:color="000000"/>
              <w:bottom w:val="single" w:sz="4" w:space="0" w:color="000000"/>
              <w:right w:val="single" w:sz="4" w:space="0" w:color="000000"/>
            </w:tcBorders>
            <w:hideMark/>
          </w:tcPr>
          <w:p w:rsidR="007305E8" w:rsidRDefault="007305E8">
            <w:pPr>
              <w:jc w:val="both"/>
              <w:rPr>
                <w:color w:val="000000"/>
                <w:sz w:val="24"/>
                <w:szCs w:val="24"/>
              </w:rPr>
            </w:pPr>
            <w:r>
              <w:rPr>
                <w:color w:val="000000"/>
                <w:sz w:val="24"/>
                <w:szCs w:val="24"/>
              </w:rPr>
              <w:t>Тема 4.</w:t>
            </w:r>
            <w:r>
              <w:rPr>
                <w:rFonts w:eastAsia="Cambria"/>
                <w:sz w:val="28"/>
                <w:szCs w:val="28"/>
              </w:rPr>
              <w:t xml:space="preserve"> </w:t>
            </w:r>
            <w:r>
              <w:rPr>
                <w:rFonts w:eastAsia="Calibri"/>
                <w:sz w:val="24"/>
                <w:szCs w:val="24"/>
                <w:lang w:eastAsia="uk-UA"/>
              </w:rPr>
              <w:t>Робота над вправами з метою опанування дикційних норм мовлення.</w:t>
            </w:r>
          </w:p>
        </w:tc>
        <w:tc>
          <w:tcPr>
            <w:tcW w:w="850"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pPr>
            <w:r>
              <w:t xml:space="preserve">      5</w:t>
            </w:r>
          </w:p>
        </w:tc>
        <w:tc>
          <w:tcPr>
            <w:tcW w:w="850" w:type="dxa"/>
            <w:tcBorders>
              <w:top w:val="single" w:sz="4" w:space="0" w:color="000000"/>
              <w:left w:val="single" w:sz="4" w:space="0" w:color="000000"/>
              <w:bottom w:val="single" w:sz="4" w:space="0" w:color="000000"/>
              <w:right w:val="single" w:sz="4" w:space="0" w:color="000000"/>
            </w:tcBorders>
          </w:tcPr>
          <w:p w:rsidR="007305E8" w:rsidRDefault="007305E8">
            <w:pPr>
              <w:pStyle w:val="TableParagraph"/>
            </w:pPr>
          </w:p>
        </w:tc>
        <w:tc>
          <w:tcPr>
            <w:tcW w:w="1988"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rPr>
                <w:i/>
                <w:sz w:val="20"/>
              </w:rPr>
            </w:pPr>
            <w:r>
              <w:rPr>
                <w:i/>
                <w:sz w:val="20"/>
              </w:rPr>
              <w:t xml:space="preserve">     щотижня</w:t>
            </w:r>
          </w:p>
        </w:tc>
      </w:tr>
      <w:tr w:rsidR="007305E8" w:rsidTr="007305E8">
        <w:trPr>
          <w:trHeight w:val="758"/>
        </w:trPr>
        <w:tc>
          <w:tcPr>
            <w:tcW w:w="1417"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spacing w:line="235" w:lineRule="auto"/>
              <w:ind w:left="393" w:hanging="231"/>
            </w:pPr>
            <w:r>
              <w:t>Самостійна робота</w:t>
            </w:r>
          </w:p>
        </w:tc>
        <w:tc>
          <w:tcPr>
            <w:tcW w:w="4681" w:type="dxa"/>
            <w:tcBorders>
              <w:top w:val="single" w:sz="4" w:space="0" w:color="000000"/>
              <w:left w:val="single" w:sz="4" w:space="0" w:color="000000"/>
              <w:bottom w:val="single" w:sz="4" w:space="0" w:color="000000"/>
              <w:right w:val="single" w:sz="4" w:space="0" w:color="000000"/>
            </w:tcBorders>
          </w:tcPr>
          <w:p w:rsidR="007305E8" w:rsidRDefault="007305E8">
            <w:pPr>
              <w:jc w:val="both"/>
              <w:rPr>
                <w:rFonts w:eastAsia="Cambria"/>
                <w:sz w:val="24"/>
                <w:szCs w:val="24"/>
              </w:rPr>
            </w:pPr>
            <w:r>
              <w:rPr>
                <w:color w:val="000000"/>
                <w:sz w:val="24"/>
                <w:szCs w:val="24"/>
              </w:rPr>
              <w:t>Тема 5.</w:t>
            </w:r>
            <w:r>
              <w:rPr>
                <w:rFonts w:eastAsia="Calibri"/>
                <w:sz w:val="28"/>
                <w:szCs w:val="28"/>
                <w:lang w:eastAsia="uk-UA"/>
              </w:rPr>
              <w:t xml:space="preserve"> </w:t>
            </w:r>
            <w:r>
              <w:rPr>
                <w:rFonts w:eastAsia="Calibri"/>
                <w:sz w:val="24"/>
                <w:szCs w:val="24"/>
                <w:lang w:eastAsia="uk-UA"/>
              </w:rPr>
              <w:t>Опанувати комплекс вправ артикуляційного тренінгу для виправлення індивідуальних недоліків у проголошенні окремих звуків та використовувати його в  практичній діяльності.</w:t>
            </w:r>
          </w:p>
          <w:p w:rsidR="007305E8" w:rsidRDefault="007305E8">
            <w:pPr>
              <w:shd w:val="clear" w:color="auto" w:fill="FFFFFF"/>
              <w:jc w:val="both"/>
              <w:rPr>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pPr>
            <w:r>
              <w:t xml:space="preserve">     5</w:t>
            </w:r>
          </w:p>
        </w:tc>
        <w:tc>
          <w:tcPr>
            <w:tcW w:w="850" w:type="dxa"/>
            <w:tcBorders>
              <w:top w:val="single" w:sz="4" w:space="0" w:color="000000"/>
              <w:left w:val="single" w:sz="4" w:space="0" w:color="000000"/>
              <w:bottom w:val="single" w:sz="4" w:space="0" w:color="000000"/>
              <w:right w:val="single" w:sz="4" w:space="0" w:color="000000"/>
            </w:tcBorders>
          </w:tcPr>
          <w:p w:rsidR="007305E8" w:rsidRDefault="007305E8">
            <w:pPr>
              <w:pStyle w:val="TableParagraph"/>
            </w:pPr>
          </w:p>
        </w:tc>
        <w:tc>
          <w:tcPr>
            <w:tcW w:w="1988"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rPr>
                <w:i/>
                <w:sz w:val="20"/>
              </w:rPr>
            </w:pPr>
            <w:r>
              <w:rPr>
                <w:i/>
                <w:sz w:val="20"/>
              </w:rPr>
              <w:t xml:space="preserve">     щотижня</w:t>
            </w:r>
          </w:p>
        </w:tc>
      </w:tr>
      <w:tr w:rsidR="007305E8" w:rsidTr="007305E8">
        <w:trPr>
          <w:trHeight w:val="758"/>
        </w:trPr>
        <w:tc>
          <w:tcPr>
            <w:tcW w:w="1417"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spacing w:line="235" w:lineRule="auto"/>
              <w:ind w:left="393" w:hanging="231"/>
            </w:pPr>
            <w:r>
              <w:t>Самостійна робота</w:t>
            </w:r>
          </w:p>
        </w:tc>
        <w:tc>
          <w:tcPr>
            <w:tcW w:w="4681" w:type="dxa"/>
            <w:tcBorders>
              <w:top w:val="single" w:sz="4" w:space="0" w:color="000000"/>
              <w:left w:val="single" w:sz="4" w:space="0" w:color="000000"/>
              <w:bottom w:val="single" w:sz="4" w:space="0" w:color="000000"/>
              <w:right w:val="single" w:sz="4" w:space="0" w:color="000000"/>
            </w:tcBorders>
          </w:tcPr>
          <w:p w:rsidR="007305E8" w:rsidRDefault="007305E8">
            <w:pPr>
              <w:jc w:val="both"/>
              <w:rPr>
                <w:rFonts w:eastAsia="Cambria"/>
                <w:sz w:val="24"/>
                <w:szCs w:val="24"/>
              </w:rPr>
            </w:pPr>
            <w:r>
              <w:rPr>
                <w:color w:val="000000"/>
                <w:sz w:val="24"/>
                <w:szCs w:val="24"/>
              </w:rPr>
              <w:t>Тема 6.</w:t>
            </w:r>
            <w:r>
              <w:rPr>
                <w:color w:val="000000"/>
                <w:sz w:val="28"/>
                <w:szCs w:val="28"/>
              </w:rPr>
              <w:t xml:space="preserve"> </w:t>
            </w:r>
            <w:r>
              <w:rPr>
                <w:rFonts w:eastAsia="Calibri"/>
                <w:sz w:val="24"/>
                <w:szCs w:val="24"/>
                <w:lang w:eastAsia="uk-UA"/>
              </w:rPr>
              <w:t xml:space="preserve">Опанувати комплекс вправ тренінгу для формування змішано </w:t>
            </w:r>
            <w:proofErr w:type="spellStart"/>
            <w:r>
              <w:rPr>
                <w:rFonts w:eastAsia="Calibri"/>
                <w:sz w:val="24"/>
                <w:szCs w:val="24"/>
                <w:lang w:eastAsia="uk-UA"/>
              </w:rPr>
              <w:t>діафрагмального</w:t>
            </w:r>
            <w:proofErr w:type="spellEnd"/>
            <w:r>
              <w:rPr>
                <w:rFonts w:eastAsia="Calibri"/>
                <w:sz w:val="24"/>
                <w:szCs w:val="24"/>
                <w:lang w:eastAsia="uk-UA"/>
              </w:rPr>
              <w:t xml:space="preserve"> типу дихання, тренування м’язів мовного поясу і «пробудження» резонаторів та використовувати його в  практичній </w:t>
            </w:r>
            <w:r>
              <w:rPr>
                <w:rFonts w:eastAsia="Calibri"/>
                <w:sz w:val="24"/>
                <w:szCs w:val="24"/>
                <w:lang w:eastAsia="uk-UA"/>
              </w:rPr>
              <w:lastRenderedPageBreak/>
              <w:t>діяльності.</w:t>
            </w:r>
          </w:p>
          <w:p w:rsidR="007305E8" w:rsidRDefault="007305E8">
            <w:pPr>
              <w:tabs>
                <w:tab w:val="left" w:pos="284"/>
                <w:tab w:val="left" w:pos="7020"/>
                <w:tab w:val="left" w:pos="9900"/>
              </w:tabs>
              <w:ind w:right="21"/>
              <w:jc w:val="both"/>
              <w:rPr>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pPr>
            <w:r>
              <w:lastRenderedPageBreak/>
              <w:t xml:space="preserve">     5</w:t>
            </w:r>
          </w:p>
        </w:tc>
        <w:tc>
          <w:tcPr>
            <w:tcW w:w="850" w:type="dxa"/>
            <w:tcBorders>
              <w:top w:val="single" w:sz="4" w:space="0" w:color="000000"/>
              <w:left w:val="single" w:sz="4" w:space="0" w:color="000000"/>
              <w:bottom w:val="single" w:sz="4" w:space="0" w:color="000000"/>
              <w:right w:val="single" w:sz="4" w:space="0" w:color="000000"/>
            </w:tcBorders>
          </w:tcPr>
          <w:p w:rsidR="007305E8" w:rsidRDefault="007305E8">
            <w:pPr>
              <w:pStyle w:val="TableParagraph"/>
            </w:pPr>
          </w:p>
        </w:tc>
        <w:tc>
          <w:tcPr>
            <w:tcW w:w="1988"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rPr>
                <w:i/>
                <w:sz w:val="20"/>
              </w:rPr>
            </w:pPr>
            <w:r>
              <w:rPr>
                <w:i/>
                <w:sz w:val="20"/>
              </w:rPr>
              <w:t xml:space="preserve">     щотижня</w:t>
            </w:r>
          </w:p>
        </w:tc>
      </w:tr>
      <w:tr w:rsidR="007305E8" w:rsidTr="007305E8">
        <w:trPr>
          <w:trHeight w:val="758"/>
        </w:trPr>
        <w:tc>
          <w:tcPr>
            <w:tcW w:w="1417"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spacing w:line="235" w:lineRule="auto"/>
              <w:ind w:left="393" w:hanging="231"/>
            </w:pPr>
            <w:r>
              <w:lastRenderedPageBreak/>
              <w:t>Самостійна робота</w:t>
            </w:r>
          </w:p>
        </w:tc>
        <w:tc>
          <w:tcPr>
            <w:tcW w:w="4681" w:type="dxa"/>
            <w:tcBorders>
              <w:top w:val="single" w:sz="4" w:space="0" w:color="000000"/>
              <w:left w:val="single" w:sz="4" w:space="0" w:color="000000"/>
              <w:bottom w:val="single" w:sz="4" w:space="0" w:color="000000"/>
              <w:right w:val="single" w:sz="4" w:space="0" w:color="000000"/>
            </w:tcBorders>
            <w:hideMark/>
          </w:tcPr>
          <w:p w:rsidR="007305E8" w:rsidRDefault="007305E8" w:rsidP="007305E8">
            <w:pPr>
              <w:shd w:val="clear" w:color="auto" w:fill="FFFFFF"/>
              <w:jc w:val="both"/>
              <w:rPr>
                <w:color w:val="000000"/>
                <w:sz w:val="24"/>
                <w:szCs w:val="24"/>
              </w:rPr>
            </w:pPr>
            <w:r>
              <w:rPr>
                <w:color w:val="000000"/>
                <w:sz w:val="24"/>
                <w:szCs w:val="24"/>
              </w:rPr>
              <w:t>Тема 7.</w:t>
            </w:r>
            <w:r>
              <w:rPr>
                <w:color w:val="000000"/>
                <w:sz w:val="28"/>
                <w:szCs w:val="28"/>
              </w:rPr>
              <w:t xml:space="preserve"> </w:t>
            </w:r>
            <w:r>
              <w:rPr>
                <w:color w:val="000000"/>
                <w:sz w:val="24"/>
                <w:szCs w:val="24"/>
              </w:rPr>
              <w:t>Пояснити в чому полягає специфіка професійної діяльності оратора як носія задуму та інструмента його реалізації.</w:t>
            </w:r>
            <w:r>
              <w:rPr>
                <w:color w:val="000000"/>
                <w:sz w:val="28"/>
                <w:szCs w:val="28"/>
              </w:rPr>
              <w:t xml:space="preserve"> </w:t>
            </w:r>
          </w:p>
        </w:tc>
        <w:tc>
          <w:tcPr>
            <w:tcW w:w="850"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pPr>
            <w:r>
              <w:t xml:space="preserve">     5</w:t>
            </w:r>
          </w:p>
        </w:tc>
        <w:tc>
          <w:tcPr>
            <w:tcW w:w="850" w:type="dxa"/>
            <w:tcBorders>
              <w:top w:val="single" w:sz="4" w:space="0" w:color="000000"/>
              <w:left w:val="single" w:sz="4" w:space="0" w:color="000000"/>
              <w:bottom w:val="single" w:sz="4" w:space="0" w:color="000000"/>
              <w:right w:val="single" w:sz="4" w:space="0" w:color="000000"/>
            </w:tcBorders>
          </w:tcPr>
          <w:p w:rsidR="007305E8" w:rsidRDefault="007305E8">
            <w:pPr>
              <w:pStyle w:val="TableParagraph"/>
            </w:pPr>
          </w:p>
        </w:tc>
        <w:tc>
          <w:tcPr>
            <w:tcW w:w="1988"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rPr>
                <w:i/>
                <w:sz w:val="20"/>
              </w:rPr>
            </w:pPr>
            <w:r>
              <w:rPr>
                <w:i/>
                <w:sz w:val="20"/>
              </w:rPr>
              <w:t xml:space="preserve">     щотижня</w:t>
            </w:r>
          </w:p>
        </w:tc>
      </w:tr>
      <w:tr w:rsidR="007305E8" w:rsidTr="007305E8">
        <w:trPr>
          <w:trHeight w:val="758"/>
        </w:trPr>
        <w:tc>
          <w:tcPr>
            <w:tcW w:w="1417"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spacing w:line="235" w:lineRule="auto"/>
              <w:ind w:left="393" w:hanging="231"/>
            </w:pPr>
            <w:r>
              <w:t>Самостійна робота</w:t>
            </w:r>
          </w:p>
        </w:tc>
        <w:tc>
          <w:tcPr>
            <w:tcW w:w="4681" w:type="dxa"/>
            <w:tcBorders>
              <w:top w:val="single" w:sz="4" w:space="0" w:color="000000"/>
              <w:left w:val="single" w:sz="4" w:space="0" w:color="000000"/>
              <w:bottom w:val="single" w:sz="4" w:space="0" w:color="000000"/>
              <w:right w:val="single" w:sz="4" w:space="0" w:color="000000"/>
            </w:tcBorders>
          </w:tcPr>
          <w:p w:rsidR="007305E8" w:rsidRDefault="007305E8">
            <w:pPr>
              <w:tabs>
                <w:tab w:val="left" w:pos="284"/>
                <w:tab w:val="left" w:pos="7020"/>
                <w:tab w:val="left" w:pos="9900"/>
              </w:tabs>
              <w:ind w:right="21"/>
              <w:jc w:val="both"/>
              <w:rPr>
                <w:rFonts w:eastAsia="Calibri"/>
                <w:sz w:val="24"/>
                <w:szCs w:val="24"/>
                <w:lang w:eastAsia="uk-UA"/>
              </w:rPr>
            </w:pPr>
            <w:r>
              <w:rPr>
                <w:color w:val="000000"/>
                <w:sz w:val="24"/>
                <w:szCs w:val="24"/>
              </w:rPr>
              <w:t xml:space="preserve">Тема 8. Дослідження </w:t>
            </w:r>
            <w:r>
              <w:rPr>
                <w:rFonts w:eastAsia="Calibri"/>
                <w:sz w:val="24"/>
                <w:szCs w:val="24"/>
              </w:rPr>
              <w:t xml:space="preserve">діалектів, акцентів, особливостей проголошення звуків чи слів у різних місцевостях, суржику та робота над досягненням чистоти сценічного мовлення.  </w:t>
            </w:r>
          </w:p>
          <w:p w:rsidR="007305E8" w:rsidRDefault="007305E8">
            <w:pPr>
              <w:shd w:val="clear" w:color="auto" w:fill="FFFFFF"/>
              <w:jc w:val="both"/>
              <w:rPr>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pPr>
            <w:r>
              <w:t xml:space="preserve">     5</w:t>
            </w:r>
          </w:p>
        </w:tc>
        <w:tc>
          <w:tcPr>
            <w:tcW w:w="850" w:type="dxa"/>
            <w:tcBorders>
              <w:top w:val="single" w:sz="4" w:space="0" w:color="000000"/>
              <w:left w:val="single" w:sz="4" w:space="0" w:color="000000"/>
              <w:bottom w:val="single" w:sz="4" w:space="0" w:color="000000"/>
              <w:right w:val="single" w:sz="4" w:space="0" w:color="000000"/>
            </w:tcBorders>
          </w:tcPr>
          <w:p w:rsidR="007305E8" w:rsidRDefault="007305E8">
            <w:pPr>
              <w:pStyle w:val="TableParagraph"/>
            </w:pPr>
          </w:p>
        </w:tc>
        <w:tc>
          <w:tcPr>
            <w:tcW w:w="1988"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rPr>
                <w:i/>
                <w:sz w:val="20"/>
              </w:rPr>
            </w:pPr>
            <w:r>
              <w:rPr>
                <w:i/>
                <w:sz w:val="20"/>
              </w:rPr>
              <w:t xml:space="preserve">     щотижня</w:t>
            </w:r>
          </w:p>
        </w:tc>
      </w:tr>
    </w:tbl>
    <w:p w:rsidR="007305E8" w:rsidRDefault="007305E8" w:rsidP="007305E8">
      <w:pPr>
        <w:pStyle w:val="a5"/>
        <w:rPr>
          <w:i/>
          <w:sz w:val="28"/>
        </w:rPr>
      </w:pPr>
    </w:p>
    <w:p w:rsidR="007305E8" w:rsidRDefault="007305E8" w:rsidP="007305E8">
      <w:pPr>
        <w:pStyle w:val="a5"/>
        <w:spacing w:before="89"/>
        <w:rPr>
          <w:i/>
          <w:sz w:val="28"/>
        </w:rPr>
      </w:pPr>
    </w:p>
    <w:p w:rsidR="007305E8" w:rsidRDefault="007305E8" w:rsidP="007305E8">
      <w:pPr>
        <w:pStyle w:val="1"/>
        <w:numPr>
          <w:ilvl w:val="0"/>
          <w:numId w:val="1"/>
        </w:numPr>
        <w:tabs>
          <w:tab w:val="left" w:pos="3631"/>
        </w:tabs>
        <w:ind w:left="3631" w:hanging="282"/>
      </w:pPr>
      <w:r>
        <w:t>Види</w:t>
      </w:r>
      <w:r>
        <w:rPr>
          <w:spacing w:val="-11"/>
        </w:rPr>
        <w:t xml:space="preserve"> </w:t>
      </w:r>
      <w:r>
        <w:t>і</w:t>
      </w:r>
      <w:r>
        <w:rPr>
          <w:spacing w:val="-9"/>
        </w:rPr>
        <w:t xml:space="preserve"> </w:t>
      </w:r>
      <w:r>
        <w:t>зміст</w:t>
      </w:r>
      <w:r>
        <w:rPr>
          <w:spacing w:val="-6"/>
        </w:rPr>
        <w:t xml:space="preserve"> </w:t>
      </w:r>
      <w:r>
        <w:t>контрольних</w:t>
      </w:r>
      <w:r>
        <w:rPr>
          <w:spacing w:val="-13"/>
        </w:rPr>
        <w:t xml:space="preserve"> </w:t>
      </w:r>
      <w:r>
        <w:rPr>
          <w:spacing w:val="-2"/>
        </w:rPr>
        <w:t>заходів</w:t>
      </w:r>
    </w:p>
    <w:p w:rsidR="007305E8" w:rsidRDefault="007305E8" w:rsidP="007305E8">
      <w:pPr>
        <w:pStyle w:val="a5"/>
        <w:spacing w:before="3"/>
        <w:rPr>
          <w:b/>
          <w:sz w:val="20"/>
        </w:rPr>
      </w:pPr>
    </w:p>
    <w:tbl>
      <w:tblPr>
        <w:tblStyle w:val="TableNormal"/>
        <w:tblW w:w="0" w:type="auto"/>
        <w:tblInd w:w="3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27"/>
        <w:gridCol w:w="1691"/>
        <w:gridCol w:w="2976"/>
        <w:gridCol w:w="2835"/>
        <w:gridCol w:w="1022"/>
      </w:tblGrid>
      <w:tr w:rsidR="007305E8" w:rsidTr="007305E8">
        <w:trPr>
          <w:trHeight w:val="916"/>
        </w:trPr>
        <w:tc>
          <w:tcPr>
            <w:tcW w:w="1227"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spacing w:before="4" w:line="232" w:lineRule="auto"/>
              <w:ind w:left="384" w:right="93" w:hanging="275"/>
              <w:rPr>
                <w:b/>
                <w:sz w:val="20"/>
              </w:rPr>
            </w:pPr>
            <w:r>
              <w:rPr>
                <w:b/>
                <w:sz w:val="20"/>
              </w:rPr>
              <w:t>Вид</w:t>
            </w:r>
            <w:r>
              <w:rPr>
                <w:b/>
                <w:spacing w:val="-13"/>
                <w:sz w:val="20"/>
              </w:rPr>
              <w:t xml:space="preserve"> </w:t>
            </w:r>
            <w:r>
              <w:rPr>
                <w:b/>
                <w:sz w:val="20"/>
              </w:rPr>
              <w:t xml:space="preserve">заняття/ </w:t>
            </w:r>
            <w:r>
              <w:rPr>
                <w:b/>
                <w:spacing w:val="-2"/>
                <w:sz w:val="20"/>
              </w:rPr>
              <w:t>роботи</w:t>
            </w:r>
          </w:p>
        </w:tc>
        <w:tc>
          <w:tcPr>
            <w:tcW w:w="1691"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spacing w:before="2" w:line="235" w:lineRule="auto"/>
              <w:ind w:left="297" w:right="276" w:firstLine="1"/>
              <w:jc w:val="center"/>
              <w:rPr>
                <w:b/>
                <w:sz w:val="20"/>
              </w:rPr>
            </w:pPr>
            <w:r>
              <w:rPr>
                <w:b/>
                <w:spacing w:val="-4"/>
                <w:sz w:val="20"/>
              </w:rPr>
              <w:t xml:space="preserve">Вид </w:t>
            </w:r>
            <w:r>
              <w:rPr>
                <w:b/>
                <w:spacing w:val="-2"/>
                <w:sz w:val="20"/>
              </w:rPr>
              <w:t>контрольного заходу</w:t>
            </w:r>
          </w:p>
        </w:tc>
        <w:tc>
          <w:tcPr>
            <w:tcW w:w="2976"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ind w:left="164"/>
              <w:rPr>
                <w:b/>
                <w:sz w:val="20"/>
              </w:rPr>
            </w:pPr>
            <w:r>
              <w:rPr>
                <w:b/>
                <w:spacing w:val="-2"/>
                <w:sz w:val="20"/>
              </w:rPr>
              <w:t>Зміст</w:t>
            </w:r>
            <w:r>
              <w:rPr>
                <w:b/>
                <w:spacing w:val="1"/>
                <w:sz w:val="20"/>
              </w:rPr>
              <w:t xml:space="preserve"> </w:t>
            </w:r>
            <w:r>
              <w:rPr>
                <w:b/>
                <w:spacing w:val="-2"/>
                <w:sz w:val="20"/>
              </w:rPr>
              <w:t>контрольного</w:t>
            </w:r>
            <w:r>
              <w:rPr>
                <w:b/>
                <w:spacing w:val="-1"/>
                <w:sz w:val="20"/>
              </w:rPr>
              <w:t xml:space="preserve"> </w:t>
            </w:r>
            <w:r>
              <w:rPr>
                <w:b/>
                <w:spacing w:val="-2"/>
                <w:sz w:val="20"/>
              </w:rPr>
              <w:t>заходу*</w:t>
            </w:r>
          </w:p>
        </w:tc>
        <w:tc>
          <w:tcPr>
            <w:tcW w:w="2835"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spacing w:before="2" w:line="235" w:lineRule="auto"/>
              <w:ind w:left="381" w:right="363" w:hanging="1"/>
              <w:jc w:val="center"/>
              <w:rPr>
                <w:b/>
                <w:sz w:val="20"/>
              </w:rPr>
            </w:pPr>
            <w:r>
              <w:rPr>
                <w:b/>
                <w:spacing w:val="-2"/>
                <w:sz w:val="20"/>
              </w:rPr>
              <w:t xml:space="preserve">Критерії оцінювання </w:t>
            </w:r>
            <w:r>
              <w:rPr>
                <w:b/>
                <w:sz w:val="20"/>
              </w:rPr>
              <w:t>та термін</w:t>
            </w:r>
          </w:p>
          <w:p w:rsidR="007305E8" w:rsidRDefault="007305E8">
            <w:pPr>
              <w:pStyle w:val="TableParagraph"/>
              <w:spacing w:before="1" w:line="210" w:lineRule="exact"/>
              <w:ind w:left="17"/>
              <w:jc w:val="center"/>
              <w:rPr>
                <w:b/>
                <w:sz w:val="20"/>
              </w:rPr>
            </w:pPr>
            <w:r>
              <w:rPr>
                <w:b/>
                <w:spacing w:val="-2"/>
                <w:sz w:val="20"/>
              </w:rPr>
              <w:t>виконання*</w:t>
            </w:r>
          </w:p>
        </w:tc>
        <w:tc>
          <w:tcPr>
            <w:tcW w:w="1022"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ind w:left="17" w:right="2"/>
              <w:jc w:val="center"/>
              <w:rPr>
                <w:b/>
                <w:sz w:val="20"/>
              </w:rPr>
            </w:pPr>
            <w:r>
              <w:rPr>
                <w:b/>
                <w:spacing w:val="-6"/>
                <w:sz w:val="20"/>
              </w:rPr>
              <w:t>Усього</w:t>
            </w:r>
            <w:r>
              <w:rPr>
                <w:b/>
                <w:spacing w:val="-4"/>
                <w:sz w:val="20"/>
              </w:rPr>
              <w:t xml:space="preserve"> </w:t>
            </w:r>
            <w:r>
              <w:rPr>
                <w:b/>
                <w:spacing w:val="-2"/>
                <w:sz w:val="20"/>
              </w:rPr>
              <w:t>балів</w:t>
            </w:r>
          </w:p>
        </w:tc>
      </w:tr>
      <w:tr w:rsidR="007305E8" w:rsidTr="007305E8">
        <w:trPr>
          <w:trHeight w:val="186"/>
        </w:trPr>
        <w:tc>
          <w:tcPr>
            <w:tcW w:w="1227"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spacing w:line="167" w:lineRule="exact"/>
              <w:ind w:left="12"/>
              <w:jc w:val="center"/>
              <w:rPr>
                <w:b/>
                <w:i/>
                <w:sz w:val="16"/>
              </w:rPr>
            </w:pPr>
            <w:r>
              <w:rPr>
                <w:b/>
                <w:i/>
                <w:spacing w:val="-10"/>
                <w:sz w:val="16"/>
              </w:rPr>
              <w:t>1</w:t>
            </w:r>
          </w:p>
        </w:tc>
        <w:tc>
          <w:tcPr>
            <w:tcW w:w="1691"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spacing w:line="167" w:lineRule="exact"/>
              <w:ind w:left="15" w:right="3"/>
              <w:jc w:val="center"/>
              <w:rPr>
                <w:b/>
                <w:i/>
                <w:sz w:val="16"/>
              </w:rPr>
            </w:pPr>
            <w:r>
              <w:rPr>
                <w:b/>
                <w:i/>
                <w:spacing w:val="-10"/>
                <w:sz w:val="16"/>
              </w:rPr>
              <w:t>2</w:t>
            </w:r>
          </w:p>
        </w:tc>
        <w:tc>
          <w:tcPr>
            <w:tcW w:w="2976"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spacing w:line="167" w:lineRule="exact"/>
              <w:ind w:left="10"/>
              <w:jc w:val="center"/>
              <w:rPr>
                <w:b/>
                <w:i/>
                <w:sz w:val="16"/>
              </w:rPr>
            </w:pPr>
            <w:r>
              <w:rPr>
                <w:b/>
                <w:i/>
                <w:spacing w:val="-10"/>
                <w:sz w:val="16"/>
              </w:rPr>
              <w:t>3</w:t>
            </w:r>
          </w:p>
        </w:tc>
        <w:tc>
          <w:tcPr>
            <w:tcW w:w="2835"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spacing w:line="167" w:lineRule="exact"/>
              <w:ind w:left="17" w:right="2"/>
              <w:jc w:val="center"/>
              <w:rPr>
                <w:b/>
                <w:i/>
                <w:sz w:val="16"/>
              </w:rPr>
            </w:pPr>
            <w:r>
              <w:rPr>
                <w:b/>
                <w:i/>
                <w:spacing w:val="-10"/>
                <w:sz w:val="16"/>
              </w:rPr>
              <w:t>4</w:t>
            </w:r>
          </w:p>
        </w:tc>
        <w:tc>
          <w:tcPr>
            <w:tcW w:w="1022"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spacing w:line="167" w:lineRule="exact"/>
              <w:ind w:left="17" w:right="2"/>
              <w:jc w:val="center"/>
              <w:rPr>
                <w:b/>
                <w:i/>
                <w:sz w:val="16"/>
              </w:rPr>
            </w:pPr>
            <w:r>
              <w:rPr>
                <w:b/>
                <w:i/>
                <w:spacing w:val="-10"/>
                <w:sz w:val="16"/>
              </w:rPr>
              <w:t>5</w:t>
            </w:r>
          </w:p>
        </w:tc>
      </w:tr>
      <w:tr w:rsidR="007305E8" w:rsidTr="007305E8">
        <w:trPr>
          <w:trHeight w:val="340"/>
        </w:trPr>
        <w:tc>
          <w:tcPr>
            <w:tcW w:w="9751" w:type="dxa"/>
            <w:gridSpan w:val="5"/>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spacing w:before="58"/>
              <w:ind w:left="14"/>
              <w:jc w:val="center"/>
              <w:rPr>
                <w:b/>
                <w:sz w:val="20"/>
              </w:rPr>
            </w:pPr>
            <w:r>
              <w:rPr>
                <w:b/>
                <w:spacing w:val="-2"/>
                <w:sz w:val="20"/>
              </w:rPr>
              <w:t>Поточний</w:t>
            </w:r>
            <w:r>
              <w:rPr>
                <w:b/>
                <w:spacing w:val="-8"/>
                <w:sz w:val="20"/>
              </w:rPr>
              <w:t xml:space="preserve"> </w:t>
            </w:r>
            <w:r>
              <w:rPr>
                <w:b/>
                <w:spacing w:val="-2"/>
                <w:sz w:val="20"/>
              </w:rPr>
              <w:t>контроль</w:t>
            </w:r>
          </w:p>
        </w:tc>
      </w:tr>
      <w:tr w:rsidR="007305E8" w:rsidTr="007305E8">
        <w:trPr>
          <w:trHeight w:val="3324"/>
        </w:trPr>
        <w:tc>
          <w:tcPr>
            <w:tcW w:w="1227"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ind w:left="206" w:right="93" w:hanging="44"/>
              <w:rPr>
                <w:sz w:val="20"/>
              </w:rPr>
            </w:pPr>
            <w:r>
              <w:rPr>
                <w:sz w:val="20"/>
              </w:rPr>
              <w:t xml:space="preserve">        №1.</w:t>
            </w:r>
          </w:p>
        </w:tc>
        <w:tc>
          <w:tcPr>
            <w:tcW w:w="1691"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spacing w:line="215" w:lineRule="exact"/>
              <w:ind w:left="144"/>
              <w:rPr>
                <w:sz w:val="20"/>
              </w:rPr>
            </w:pPr>
            <w:r>
              <w:t xml:space="preserve">Теоретичне завдання. </w:t>
            </w:r>
          </w:p>
        </w:tc>
        <w:tc>
          <w:tcPr>
            <w:tcW w:w="2976" w:type="dxa"/>
            <w:tcBorders>
              <w:top w:val="single" w:sz="4" w:space="0" w:color="000000"/>
              <w:left w:val="single" w:sz="4" w:space="0" w:color="000000"/>
              <w:bottom w:val="single" w:sz="4" w:space="0" w:color="000000"/>
              <w:right w:val="single" w:sz="4" w:space="0" w:color="000000"/>
            </w:tcBorders>
            <w:hideMark/>
          </w:tcPr>
          <w:p w:rsidR="007305E8" w:rsidRDefault="007305E8">
            <w:pPr>
              <w:tabs>
                <w:tab w:val="left" w:pos="284"/>
                <w:tab w:val="left" w:pos="7020"/>
                <w:tab w:val="left" w:pos="9900"/>
              </w:tabs>
              <w:ind w:right="21"/>
              <w:jc w:val="both"/>
            </w:pPr>
            <w:r>
              <w:t>Питання для підготовки.</w:t>
            </w:r>
          </w:p>
          <w:p w:rsidR="007305E8" w:rsidRDefault="007305E8">
            <w:pPr>
              <w:pStyle w:val="TableParagraph"/>
              <w:rPr>
                <w:lang w:eastAsia="uk-UA"/>
              </w:rPr>
            </w:pPr>
            <w:r>
              <w:rPr>
                <w:lang w:eastAsia="uk-UA"/>
              </w:rPr>
              <w:t>Принципи театру:</w:t>
            </w:r>
          </w:p>
          <w:p w:rsidR="007305E8" w:rsidRDefault="007305E8">
            <w:pPr>
              <w:pStyle w:val="TableParagraph"/>
              <w:rPr>
                <w:rFonts w:eastAsia="Calibri"/>
                <w:bCs/>
                <w:lang w:eastAsia="ru-RU"/>
              </w:rPr>
            </w:pPr>
            <w:r>
              <w:rPr>
                <w:lang w:eastAsia="uk-UA"/>
              </w:rPr>
              <w:t>1)</w:t>
            </w:r>
            <w:r>
              <w:rPr>
                <w:rFonts w:eastAsia="Calibri"/>
                <w:bCs/>
                <w:lang w:eastAsia="ru-RU"/>
              </w:rPr>
              <w:t xml:space="preserve"> мовлення як засіб професійного спілкування;</w:t>
            </w:r>
          </w:p>
          <w:p w:rsidR="007305E8" w:rsidRDefault="007305E8">
            <w:pPr>
              <w:pStyle w:val="TableParagraph"/>
              <w:rPr>
                <w:lang w:eastAsia="uk-UA"/>
              </w:rPr>
            </w:pPr>
            <w:r>
              <w:rPr>
                <w:lang w:eastAsia="uk-UA"/>
              </w:rPr>
              <w:t>2)</w:t>
            </w:r>
            <w:r>
              <w:rPr>
                <w:rFonts w:eastAsia="Calibri"/>
                <w:lang w:eastAsia="uk-UA"/>
              </w:rPr>
              <w:t xml:space="preserve"> тенденції розвитку мовлення у сучасному суспільстві.</w:t>
            </w:r>
          </w:p>
          <w:p w:rsidR="007305E8" w:rsidRDefault="007305E8">
            <w:pPr>
              <w:pStyle w:val="TableParagraph"/>
              <w:rPr>
                <w:rFonts w:eastAsia="Calibri"/>
                <w:lang w:eastAsia="uk-UA"/>
              </w:rPr>
            </w:pPr>
            <w:r>
              <w:rPr>
                <w:lang w:eastAsia="uk-UA"/>
              </w:rPr>
              <w:t>3)</w:t>
            </w:r>
            <w:r>
              <w:rPr>
                <w:rFonts w:eastAsia="Calibri"/>
                <w:lang w:eastAsia="uk-UA"/>
              </w:rPr>
              <w:t xml:space="preserve"> проблеми мовлення у сучасній культурі;</w:t>
            </w:r>
          </w:p>
          <w:p w:rsidR="007305E8" w:rsidRDefault="007305E8">
            <w:pPr>
              <w:pStyle w:val="TableParagraph"/>
              <w:rPr>
                <w:lang w:eastAsia="uk-UA"/>
              </w:rPr>
            </w:pPr>
            <w:r>
              <w:rPr>
                <w:lang w:eastAsia="uk-UA"/>
              </w:rPr>
              <w:t>4)</w:t>
            </w:r>
            <w:r>
              <w:rPr>
                <w:rFonts w:eastAsia="Calibri"/>
                <w:lang w:eastAsia="uk-UA"/>
              </w:rPr>
              <w:t xml:space="preserve"> вплив літератури на розвиток мовлення;</w:t>
            </w:r>
            <w:r>
              <w:rPr>
                <w:lang w:eastAsia="uk-UA"/>
              </w:rPr>
              <w:t xml:space="preserve"> </w:t>
            </w:r>
          </w:p>
          <w:p w:rsidR="007305E8" w:rsidRDefault="007305E8" w:rsidP="007305E8">
            <w:pPr>
              <w:pStyle w:val="TableParagraph"/>
            </w:pPr>
            <w:r>
              <w:rPr>
                <w:lang w:eastAsia="uk-UA"/>
              </w:rPr>
              <w:t>5)</w:t>
            </w:r>
            <w:r>
              <w:rPr>
                <w:rFonts w:eastAsia="Calibri"/>
                <w:lang w:eastAsia="uk-UA"/>
              </w:rPr>
              <w:t xml:space="preserve"> вивчення творів художньої літератури як засобу розширення </w:t>
            </w:r>
            <w:proofErr w:type="spellStart"/>
            <w:r>
              <w:rPr>
                <w:rFonts w:eastAsia="Calibri"/>
                <w:lang w:eastAsia="uk-UA"/>
              </w:rPr>
              <w:t>світоглядуоратора</w:t>
            </w:r>
            <w:proofErr w:type="spellEnd"/>
            <w:r>
              <w:rPr>
                <w:rFonts w:eastAsia="Calibri"/>
                <w:lang w:eastAsia="uk-UA"/>
              </w:rPr>
              <w:t xml:space="preserve"> і збагачення його палітри.</w:t>
            </w:r>
          </w:p>
        </w:tc>
        <w:tc>
          <w:tcPr>
            <w:tcW w:w="2835"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pPr>
            <w:r>
              <w:t>Тестування передбачає надання відповідей на 5 запитань. Кожна правильна відповідь оцінюється у 5 балів.</w:t>
            </w:r>
            <w:r>
              <w:rPr>
                <w:b/>
              </w:rPr>
              <w:t xml:space="preserve"> </w:t>
            </w:r>
            <w:r>
              <w:t xml:space="preserve">   </w:t>
            </w:r>
          </w:p>
        </w:tc>
        <w:tc>
          <w:tcPr>
            <w:tcW w:w="1022"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rPr>
                <w:b/>
              </w:rPr>
            </w:pPr>
            <w:r>
              <w:rPr>
                <w:b/>
              </w:rPr>
              <w:t xml:space="preserve">               5</w:t>
            </w:r>
          </w:p>
        </w:tc>
      </w:tr>
      <w:tr w:rsidR="007305E8" w:rsidTr="007305E8">
        <w:trPr>
          <w:trHeight w:val="1382"/>
        </w:trPr>
        <w:tc>
          <w:tcPr>
            <w:tcW w:w="1227"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ind w:left="206" w:right="93" w:hanging="44"/>
              <w:rPr>
                <w:sz w:val="20"/>
              </w:rPr>
            </w:pPr>
            <w:r>
              <w:rPr>
                <w:sz w:val="20"/>
              </w:rPr>
              <w:t xml:space="preserve">       №2</w:t>
            </w:r>
          </w:p>
        </w:tc>
        <w:tc>
          <w:tcPr>
            <w:tcW w:w="1691" w:type="dxa"/>
            <w:tcBorders>
              <w:top w:val="single" w:sz="4" w:space="0" w:color="000000"/>
              <w:left w:val="single" w:sz="4" w:space="0" w:color="000000"/>
              <w:bottom w:val="single" w:sz="4" w:space="0" w:color="000000"/>
              <w:right w:val="single" w:sz="4" w:space="0" w:color="000000"/>
            </w:tcBorders>
          </w:tcPr>
          <w:p w:rsidR="007305E8" w:rsidRDefault="007305E8">
            <w:r>
              <w:t xml:space="preserve">Практичне завдання:  </w:t>
            </w:r>
          </w:p>
          <w:p w:rsidR="007305E8" w:rsidRDefault="007305E8">
            <w:pPr>
              <w:pStyle w:val="TableParagraph"/>
              <w:spacing w:line="215" w:lineRule="exact"/>
              <w:ind w:left="110"/>
              <w:rPr>
                <w:sz w:val="20"/>
              </w:rPr>
            </w:pPr>
          </w:p>
        </w:tc>
        <w:tc>
          <w:tcPr>
            <w:tcW w:w="2976" w:type="dxa"/>
            <w:tcBorders>
              <w:top w:val="single" w:sz="4" w:space="0" w:color="000000"/>
              <w:left w:val="single" w:sz="4" w:space="0" w:color="000000"/>
              <w:bottom w:val="single" w:sz="4" w:space="0" w:color="000000"/>
              <w:right w:val="single" w:sz="4" w:space="0" w:color="000000"/>
            </w:tcBorders>
            <w:hideMark/>
          </w:tcPr>
          <w:p w:rsidR="007305E8" w:rsidRDefault="007305E8">
            <w:pPr>
              <w:jc w:val="both"/>
              <w:rPr>
                <w:lang w:eastAsia="uk-UA"/>
              </w:rPr>
            </w:pPr>
            <w:r>
              <w:rPr>
                <w:lang w:eastAsia="uk-UA"/>
              </w:rPr>
              <w:t>Аудиторна робота.</w:t>
            </w:r>
          </w:p>
          <w:p w:rsidR="007305E8" w:rsidRDefault="007305E8">
            <w:pPr>
              <w:jc w:val="both"/>
            </w:pPr>
            <w:r>
              <w:rPr>
                <w:lang w:eastAsia="uk-UA"/>
              </w:rPr>
              <w:t xml:space="preserve">Студент демонструє:- рівень </w:t>
            </w:r>
            <w:r>
              <w:rPr>
                <w:shd w:val="clear" w:color="auto" w:fill="FFFFFF"/>
              </w:rPr>
              <w:t xml:space="preserve">засвоєння теоретичного програмного матеріалу з  </w:t>
            </w:r>
            <w:r>
              <w:t>дисципліни «Ораторське мистецтво»;</w:t>
            </w:r>
          </w:p>
          <w:p w:rsidR="007305E8" w:rsidRDefault="007305E8">
            <w:pPr>
              <w:jc w:val="both"/>
              <w:rPr>
                <w:shd w:val="clear" w:color="auto" w:fill="FFFFFF"/>
              </w:rPr>
            </w:pPr>
            <w:r>
              <w:t xml:space="preserve">- </w:t>
            </w:r>
            <w:r>
              <w:rPr>
                <w:shd w:val="clear" w:color="auto" w:fill="FFFFFF"/>
              </w:rPr>
              <w:t>вміння аналізувати літературний текст з  точки зору логіки розвитку дії;</w:t>
            </w:r>
          </w:p>
          <w:p w:rsidR="007305E8" w:rsidRDefault="007305E8">
            <w:pPr>
              <w:jc w:val="both"/>
            </w:pPr>
            <w:proofErr w:type="spellStart"/>
            <w:r>
              <w:rPr>
                <w:shd w:val="clear" w:color="auto" w:fill="FFFFFF"/>
              </w:rPr>
              <w:t>-вміння</w:t>
            </w:r>
            <w:proofErr w:type="spellEnd"/>
            <w:r>
              <w:rPr>
                <w:shd w:val="clear" w:color="auto" w:fill="FFFFFF"/>
              </w:rPr>
              <w:t xml:space="preserve"> </w:t>
            </w:r>
            <w:r>
              <w:t>володіти навичками вербального і невербального професійного спілкування у процесі роботи над літературним твором;</w:t>
            </w:r>
          </w:p>
          <w:p w:rsidR="007305E8" w:rsidRDefault="007305E8">
            <w:pPr>
              <w:jc w:val="both"/>
              <w:rPr>
                <w:shd w:val="clear" w:color="auto" w:fill="FFFFFF"/>
              </w:rPr>
            </w:pPr>
            <w:r>
              <w:t>- вміння напрацювати безперервну лінію бачення у процесі роботи над текстом</w:t>
            </w:r>
            <w:r>
              <w:rPr>
                <w:shd w:val="clear" w:color="auto" w:fill="FFFFFF"/>
              </w:rPr>
              <w:t>;</w:t>
            </w:r>
          </w:p>
          <w:p w:rsidR="007305E8" w:rsidRDefault="007305E8">
            <w:pPr>
              <w:pStyle w:val="TableParagraph"/>
            </w:pPr>
            <w:r>
              <w:rPr>
                <w:shd w:val="clear" w:color="auto" w:fill="FFFFFF"/>
              </w:rPr>
              <w:t>- вміння самостійно працювати над текстом.</w:t>
            </w:r>
          </w:p>
        </w:tc>
        <w:tc>
          <w:tcPr>
            <w:tcW w:w="2835" w:type="dxa"/>
            <w:tcBorders>
              <w:top w:val="single" w:sz="4" w:space="0" w:color="000000"/>
              <w:left w:val="single" w:sz="4" w:space="0" w:color="000000"/>
              <w:bottom w:val="single" w:sz="4" w:space="0" w:color="000000"/>
              <w:right w:val="single" w:sz="4" w:space="0" w:color="000000"/>
            </w:tcBorders>
          </w:tcPr>
          <w:p w:rsidR="007305E8" w:rsidRDefault="007305E8">
            <w:pPr>
              <w:jc w:val="both"/>
              <w:rPr>
                <w:lang w:val="ru-RU"/>
              </w:rPr>
            </w:pPr>
            <w:proofErr w:type="gramStart"/>
            <w:r>
              <w:rPr>
                <w:lang w:val="ru-RU"/>
              </w:rPr>
              <w:t>Максимальна</w:t>
            </w:r>
            <w:proofErr w:type="gramEnd"/>
            <w:r>
              <w:rPr>
                <w:lang w:val="ru-RU"/>
              </w:rPr>
              <w:t xml:space="preserve"> </w:t>
            </w:r>
            <w:proofErr w:type="spellStart"/>
            <w:r>
              <w:rPr>
                <w:lang w:val="ru-RU"/>
              </w:rPr>
              <w:t>кількість</w:t>
            </w:r>
            <w:proofErr w:type="spellEnd"/>
            <w:r>
              <w:rPr>
                <w:lang w:val="ru-RU"/>
              </w:rPr>
              <w:t xml:space="preserve"> </w:t>
            </w:r>
            <w:proofErr w:type="spellStart"/>
            <w:r>
              <w:rPr>
                <w:lang w:val="ru-RU"/>
              </w:rPr>
              <w:t>балів</w:t>
            </w:r>
            <w:proofErr w:type="spellEnd"/>
            <w:r>
              <w:rPr>
                <w:lang w:val="ru-RU"/>
              </w:rPr>
              <w:t xml:space="preserve"> за </w:t>
            </w:r>
            <w:proofErr w:type="spellStart"/>
            <w:r>
              <w:rPr>
                <w:lang w:val="ru-RU"/>
              </w:rPr>
              <w:t>кожне</w:t>
            </w:r>
            <w:proofErr w:type="spellEnd"/>
            <w:r>
              <w:rPr>
                <w:lang w:val="ru-RU"/>
              </w:rPr>
              <w:t xml:space="preserve"> </w:t>
            </w:r>
            <w:proofErr w:type="spellStart"/>
            <w:r>
              <w:rPr>
                <w:lang w:val="ru-RU"/>
              </w:rPr>
              <w:t>виконане</w:t>
            </w:r>
            <w:proofErr w:type="spellEnd"/>
            <w:r>
              <w:rPr>
                <w:lang w:val="ru-RU"/>
              </w:rPr>
              <w:t xml:space="preserve"> </w:t>
            </w:r>
            <w:proofErr w:type="spellStart"/>
            <w:r>
              <w:rPr>
                <w:lang w:val="ru-RU"/>
              </w:rPr>
              <w:t>завдання</w:t>
            </w:r>
            <w:proofErr w:type="spellEnd"/>
            <w:r>
              <w:rPr>
                <w:lang w:val="ru-RU"/>
              </w:rPr>
              <w:t xml:space="preserve"> 10 б.</w:t>
            </w:r>
          </w:p>
          <w:p w:rsidR="007305E8" w:rsidRDefault="007305E8">
            <w:r>
              <w:t>Максимальна кількість балів нараховується за такими критеріями:</w:t>
            </w:r>
          </w:p>
          <w:p w:rsidR="007305E8" w:rsidRDefault="007305E8">
            <w:r>
              <w:t>своєчасність виконання (3 б.);</w:t>
            </w:r>
          </w:p>
          <w:p w:rsidR="007305E8" w:rsidRDefault="007305E8">
            <w:r>
              <w:t>самостійність виконання (3 б.);</w:t>
            </w:r>
          </w:p>
          <w:p w:rsidR="007305E8" w:rsidRDefault="007305E8">
            <w:r>
              <w:t>якість виконання (4 б.);</w:t>
            </w:r>
          </w:p>
          <w:p w:rsidR="007305E8" w:rsidRDefault="007305E8">
            <w:pPr>
              <w:pStyle w:val="TableParagraph"/>
            </w:pPr>
          </w:p>
        </w:tc>
        <w:tc>
          <w:tcPr>
            <w:tcW w:w="1022" w:type="dxa"/>
            <w:tcBorders>
              <w:top w:val="single" w:sz="4" w:space="0" w:color="000000"/>
              <w:left w:val="single" w:sz="4" w:space="0" w:color="000000"/>
              <w:bottom w:val="single" w:sz="4" w:space="0" w:color="000000"/>
              <w:right w:val="single" w:sz="4" w:space="0" w:color="000000"/>
            </w:tcBorders>
            <w:hideMark/>
          </w:tcPr>
          <w:p w:rsidR="007305E8" w:rsidRDefault="007305E8">
            <w:pPr>
              <w:rPr>
                <w:b/>
              </w:rPr>
            </w:pPr>
            <w:r>
              <w:t xml:space="preserve">            </w:t>
            </w:r>
            <w:r>
              <w:rPr>
                <w:b/>
              </w:rPr>
              <w:t>10</w:t>
            </w:r>
          </w:p>
        </w:tc>
      </w:tr>
      <w:tr w:rsidR="007305E8" w:rsidTr="007305E8">
        <w:trPr>
          <w:trHeight w:val="686"/>
        </w:trPr>
        <w:tc>
          <w:tcPr>
            <w:tcW w:w="1227"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spacing w:before="4" w:line="232" w:lineRule="auto"/>
              <w:ind w:left="110" w:right="393"/>
              <w:rPr>
                <w:b/>
                <w:sz w:val="20"/>
              </w:rPr>
            </w:pPr>
            <w:r>
              <w:rPr>
                <w:b/>
                <w:sz w:val="20"/>
              </w:rPr>
              <w:t>Усього</w:t>
            </w:r>
            <w:r>
              <w:rPr>
                <w:b/>
                <w:spacing w:val="-13"/>
                <w:sz w:val="20"/>
              </w:rPr>
              <w:t xml:space="preserve"> </w:t>
            </w:r>
            <w:r>
              <w:rPr>
                <w:b/>
                <w:sz w:val="20"/>
              </w:rPr>
              <w:t xml:space="preserve">за 1 </w:t>
            </w:r>
            <w:r>
              <w:rPr>
                <w:b/>
                <w:spacing w:val="-4"/>
                <w:sz w:val="20"/>
              </w:rPr>
              <w:t>поточний</w:t>
            </w:r>
          </w:p>
          <w:p w:rsidR="007305E8" w:rsidRDefault="007305E8">
            <w:pPr>
              <w:pStyle w:val="TableParagraph"/>
              <w:spacing w:before="1" w:line="210" w:lineRule="exact"/>
              <w:ind w:left="110"/>
              <w:rPr>
                <w:b/>
                <w:sz w:val="20"/>
              </w:rPr>
            </w:pPr>
            <w:r>
              <w:rPr>
                <w:b/>
                <w:spacing w:val="-2"/>
                <w:sz w:val="20"/>
              </w:rPr>
              <w:t>контроль</w:t>
            </w:r>
          </w:p>
        </w:tc>
        <w:tc>
          <w:tcPr>
            <w:tcW w:w="1691" w:type="dxa"/>
            <w:tcBorders>
              <w:top w:val="single" w:sz="4" w:space="0" w:color="000000"/>
              <w:left w:val="single" w:sz="4" w:space="0" w:color="000000"/>
              <w:bottom w:val="single" w:sz="4" w:space="0" w:color="000000"/>
              <w:right w:val="single" w:sz="4" w:space="0" w:color="000000"/>
            </w:tcBorders>
          </w:tcPr>
          <w:p w:rsidR="007305E8" w:rsidRDefault="007305E8">
            <w:pPr>
              <w:pStyle w:val="TableParagraph"/>
              <w:ind w:left="15"/>
              <w:jc w:val="center"/>
              <w:rPr>
                <w:b/>
                <w:sz w:val="20"/>
              </w:rPr>
            </w:pPr>
          </w:p>
        </w:tc>
        <w:tc>
          <w:tcPr>
            <w:tcW w:w="2976" w:type="dxa"/>
            <w:tcBorders>
              <w:top w:val="single" w:sz="4" w:space="0" w:color="000000"/>
              <w:left w:val="single" w:sz="4" w:space="0" w:color="000000"/>
              <w:bottom w:val="single" w:sz="4" w:space="0" w:color="000000"/>
              <w:right w:val="single" w:sz="4" w:space="0" w:color="000000"/>
            </w:tcBorders>
          </w:tcPr>
          <w:p w:rsidR="007305E8" w:rsidRDefault="007305E8">
            <w:pPr>
              <w:pStyle w:val="TableParagraph"/>
            </w:pPr>
          </w:p>
        </w:tc>
        <w:tc>
          <w:tcPr>
            <w:tcW w:w="2835" w:type="dxa"/>
            <w:tcBorders>
              <w:top w:val="single" w:sz="4" w:space="0" w:color="000000"/>
              <w:left w:val="single" w:sz="4" w:space="0" w:color="000000"/>
              <w:bottom w:val="single" w:sz="4" w:space="0" w:color="000000"/>
              <w:right w:val="single" w:sz="4" w:space="0" w:color="000000"/>
            </w:tcBorders>
          </w:tcPr>
          <w:p w:rsidR="007305E8" w:rsidRDefault="007305E8">
            <w:pPr>
              <w:pStyle w:val="TableParagraph"/>
            </w:pPr>
          </w:p>
        </w:tc>
        <w:tc>
          <w:tcPr>
            <w:tcW w:w="1022"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ind w:left="17" w:right="5"/>
              <w:jc w:val="center"/>
              <w:rPr>
                <w:b/>
                <w:sz w:val="20"/>
              </w:rPr>
            </w:pPr>
            <w:r>
              <w:rPr>
                <w:b/>
                <w:spacing w:val="-5"/>
                <w:sz w:val="20"/>
              </w:rPr>
              <w:t>15</w:t>
            </w:r>
          </w:p>
        </w:tc>
      </w:tr>
      <w:tr w:rsidR="007305E8" w:rsidTr="007305E8">
        <w:trPr>
          <w:trHeight w:val="686"/>
        </w:trPr>
        <w:tc>
          <w:tcPr>
            <w:tcW w:w="1227"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spacing w:before="4" w:line="232" w:lineRule="auto"/>
              <w:ind w:left="110" w:right="393"/>
              <w:rPr>
                <w:b/>
                <w:sz w:val="20"/>
              </w:rPr>
            </w:pPr>
            <w:r>
              <w:rPr>
                <w:b/>
                <w:sz w:val="20"/>
              </w:rPr>
              <w:lastRenderedPageBreak/>
              <w:t xml:space="preserve">      </w:t>
            </w:r>
            <w:r>
              <w:rPr>
                <w:sz w:val="20"/>
              </w:rPr>
              <w:t xml:space="preserve">           </w:t>
            </w:r>
            <w:r>
              <w:rPr>
                <w:b/>
                <w:sz w:val="20"/>
              </w:rPr>
              <w:t>№ 3</w:t>
            </w:r>
          </w:p>
        </w:tc>
        <w:tc>
          <w:tcPr>
            <w:tcW w:w="1691"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ind w:left="15"/>
              <w:rPr>
                <w:b/>
                <w:sz w:val="20"/>
              </w:rPr>
            </w:pPr>
            <w:r>
              <w:t>Теоретичне завдання</w:t>
            </w:r>
          </w:p>
        </w:tc>
        <w:tc>
          <w:tcPr>
            <w:tcW w:w="2976" w:type="dxa"/>
            <w:tcBorders>
              <w:top w:val="single" w:sz="4" w:space="0" w:color="000000"/>
              <w:left w:val="single" w:sz="4" w:space="0" w:color="000000"/>
              <w:bottom w:val="single" w:sz="4" w:space="0" w:color="000000"/>
              <w:right w:val="single" w:sz="4" w:space="0" w:color="000000"/>
            </w:tcBorders>
            <w:hideMark/>
          </w:tcPr>
          <w:p w:rsidR="007305E8" w:rsidRDefault="007305E8">
            <w:pPr>
              <w:tabs>
                <w:tab w:val="left" w:pos="284"/>
                <w:tab w:val="left" w:pos="7020"/>
                <w:tab w:val="left" w:pos="9900"/>
              </w:tabs>
              <w:ind w:right="21"/>
              <w:jc w:val="both"/>
              <w:rPr>
                <w:lang w:eastAsia="uk-UA"/>
              </w:rPr>
            </w:pPr>
            <w:r>
              <w:t>Питання для підготовки.</w:t>
            </w:r>
          </w:p>
          <w:p w:rsidR="007305E8" w:rsidRDefault="007305E8">
            <w:pPr>
              <w:pStyle w:val="TableParagraph"/>
              <w:rPr>
                <w:rFonts w:eastAsia="Calibri"/>
                <w:bCs/>
              </w:rPr>
            </w:pPr>
            <w:r>
              <w:rPr>
                <w:rFonts w:eastAsia="Calibri"/>
                <w:bCs/>
              </w:rPr>
              <w:t>Принципи системи підготовки майбутнього оратора:</w:t>
            </w:r>
          </w:p>
          <w:p w:rsidR="007305E8" w:rsidRDefault="007305E8">
            <w:pPr>
              <w:pStyle w:val="TableParagraph"/>
              <w:rPr>
                <w:rFonts w:eastAsia="Calibri"/>
                <w:bCs/>
              </w:rPr>
            </w:pPr>
            <w:r>
              <w:rPr>
                <w:rFonts w:eastAsia="Calibri"/>
                <w:bCs/>
              </w:rPr>
              <w:t>1)</w:t>
            </w:r>
            <w:r>
              <w:rPr>
                <w:rFonts w:eastAsia="Calibri"/>
                <w:lang w:eastAsia="uk-UA"/>
              </w:rPr>
              <w:t xml:space="preserve"> значення діяльності відомих діячів театру для розвитку сценічного мовлення як засобу професійного спілкування актора</w:t>
            </w:r>
            <w:r>
              <w:rPr>
                <w:rFonts w:eastAsia="Calibri"/>
                <w:bCs/>
              </w:rPr>
              <w:t>;</w:t>
            </w:r>
          </w:p>
          <w:p w:rsidR="007305E8" w:rsidRDefault="007305E8">
            <w:pPr>
              <w:pStyle w:val="TableParagraph"/>
              <w:rPr>
                <w:rFonts w:eastAsia="Calibri"/>
                <w:bCs/>
              </w:rPr>
            </w:pPr>
            <w:r>
              <w:rPr>
                <w:rFonts w:eastAsia="Calibri"/>
                <w:bCs/>
              </w:rPr>
              <w:t>2)</w:t>
            </w:r>
            <w:r>
              <w:rPr>
                <w:rFonts w:eastAsia="Calibri"/>
                <w:lang w:eastAsia="uk-UA"/>
              </w:rPr>
              <w:t xml:space="preserve"> анатомія та фізіологія розмовного апарату</w:t>
            </w:r>
            <w:r>
              <w:rPr>
                <w:rFonts w:eastAsia="Calibri"/>
                <w:bCs/>
              </w:rPr>
              <w:t>;</w:t>
            </w:r>
          </w:p>
          <w:p w:rsidR="007305E8" w:rsidRDefault="007305E8">
            <w:pPr>
              <w:pStyle w:val="TableParagraph"/>
              <w:rPr>
                <w:rFonts w:eastAsia="Calibri"/>
                <w:bCs/>
              </w:rPr>
            </w:pPr>
            <w:r>
              <w:rPr>
                <w:rFonts w:eastAsia="Calibri"/>
                <w:bCs/>
              </w:rPr>
              <w:t xml:space="preserve">3) </w:t>
            </w:r>
            <w:r>
              <w:rPr>
                <w:rFonts w:eastAsia="Calibri"/>
                <w:lang w:eastAsia="uk-UA"/>
              </w:rPr>
              <w:t>основні відомості про системи розмовного апарату (дихальну, голосову, артикуляційну</w:t>
            </w:r>
            <w:r>
              <w:rPr>
                <w:rFonts w:eastAsia="Calibri"/>
                <w:bCs/>
              </w:rPr>
              <w:t xml:space="preserve">; </w:t>
            </w:r>
          </w:p>
          <w:p w:rsidR="007305E8" w:rsidRDefault="007305E8">
            <w:pPr>
              <w:pStyle w:val="TableParagraph"/>
              <w:rPr>
                <w:rFonts w:eastAsia="Calibri"/>
                <w:bCs/>
              </w:rPr>
            </w:pPr>
            <w:r>
              <w:rPr>
                <w:rFonts w:eastAsia="Calibri"/>
                <w:bCs/>
              </w:rPr>
              <w:t xml:space="preserve">4) особливості проголошення голосних звуків і </w:t>
            </w:r>
            <w:r>
              <w:rPr>
                <w:rFonts w:eastAsia="Calibri"/>
              </w:rPr>
              <w:t>деяких груп приголосних звуків; в українській мові;</w:t>
            </w:r>
          </w:p>
          <w:p w:rsidR="007305E8" w:rsidRDefault="007305E8">
            <w:pPr>
              <w:pStyle w:val="TableParagraph"/>
            </w:pPr>
            <w:r>
              <w:rPr>
                <w:rFonts w:eastAsia="Calibri"/>
                <w:bCs/>
              </w:rPr>
              <w:t>5)</w:t>
            </w:r>
            <w:r>
              <w:rPr>
                <w:rFonts w:eastAsia="Calibri"/>
              </w:rPr>
              <w:t xml:space="preserve"> норми літературного наголосу.</w:t>
            </w:r>
          </w:p>
        </w:tc>
        <w:tc>
          <w:tcPr>
            <w:tcW w:w="2835"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pPr>
            <w:r>
              <w:t>Тестування передбачає надання відповідей на 5 запитань. Кожна правильна відповідь оцінюється у 5 балів.</w:t>
            </w:r>
            <w:r>
              <w:rPr>
                <w:b/>
              </w:rPr>
              <w:t xml:space="preserve"> </w:t>
            </w:r>
            <w:r>
              <w:t xml:space="preserve">   </w:t>
            </w:r>
          </w:p>
        </w:tc>
        <w:tc>
          <w:tcPr>
            <w:tcW w:w="1022"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ind w:left="17" w:right="5"/>
              <w:jc w:val="center"/>
              <w:rPr>
                <w:b/>
                <w:spacing w:val="-5"/>
                <w:sz w:val="20"/>
              </w:rPr>
            </w:pPr>
            <w:r>
              <w:rPr>
                <w:b/>
                <w:spacing w:val="-5"/>
                <w:sz w:val="20"/>
              </w:rPr>
              <w:t>5</w:t>
            </w:r>
          </w:p>
        </w:tc>
      </w:tr>
      <w:tr w:rsidR="007305E8" w:rsidTr="007305E8">
        <w:trPr>
          <w:trHeight w:val="686"/>
        </w:trPr>
        <w:tc>
          <w:tcPr>
            <w:tcW w:w="1227"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spacing w:before="4" w:line="232" w:lineRule="auto"/>
              <w:ind w:left="110" w:right="393"/>
              <w:rPr>
                <w:b/>
                <w:sz w:val="20"/>
              </w:rPr>
            </w:pPr>
            <w:r>
              <w:rPr>
                <w:b/>
                <w:sz w:val="20"/>
              </w:rPr>
              <w:t xml:space="preserve">      </w:t>
            </w:r>
            <w:r>
              <w:rPr>
                <w:sz w:val="20"/>
              </w:rPr>
              <w:t xml:space="preserve">       </w:t>
            </w:r>
            <w:r>
              <w:rPr>
                <w:b/>
                <w:sz w:val="20"/>
              </w:rPr>
              <w:t>№ 4</w:t>
            </w:r>
          </w:p>
        </w:tc>
        <w:tc>
          <w:tcPr>
            <w:tcW w:w="1691" w:type="dxa"/>
            <w:tcBorders>
              <w:top w:val="single" w:sz="4" w:space="0" w:color="000000"/>
              <w:left w:val="single" w:sz="4" w:space="0" w:color="000000"/>
              <w:bottom w:val="single" w:sz="4" w:space="0" w:color="000000"/>
              <w:right w:val="single" w:sz="4" w:space="0" w:color="000000"/>
            </w:tcBorders>
          </w:tcPr>
          <w:p w:rsidR="007305E8" w:rsidRDefault="007305E8">
            <w:r>
              <w:t xml:space="preserve">Практичне завдання:  </w:t>
            </w:r>
          </w:p>
          <w:p w:rsidR="007305E8" w:rsidRDefault="007305E8">
            <w:pPr>
              <w:pStyle w:val="TableParagraph"/>
              <w:ind w:left="15"/>
              <w:jc w:val="center"/>
              <w:rPr>
                <w:b/>
                <w:sz w:val="20"/>
              </w:rPr>
            </w:pPr>
          </w:p>
        </w:tc>
        <w:tc>
          <w:tcPr>
            <w:tcW w:w="2976" w:type="dxa"/>
            <w:tcBorders>
              <w:top w:val="single" w:sz="4" w:space="0" w:color="000000"/>
              <w:left w:val="single" w:sz="4" w:space="0" w:color="000000"/>
              <w:bottom w:val="single" w:sz="4" w:space="0" w:color="000000"/>
              <w:right w:val="single" w:sz="4" w:space="0" w:color="000000"/>
            </w:tcBorders>
            <w:hideMark/>
          </w:tcPr>
          <w:p w:rsidR="007305E8" w:rsidRDefault="007305E8">
            <w:pPr>
              <w:jc w:val="both"/>
              <w:rPr>
                <w:lang w:eastAsia="uk-UA"/>
              </w:rPr>
            </w:pPr>
            <w:r>
              <w:rPr>
                <w:sz w:val="24"/>
                <w:szCs w:val="24"/>
              </w:rPr>
              <w:t xml:space="preserve"> </w:t>
            </w:r>
            <w:r>
              <w:rPr>
                <w:lang w:eastAsia="uk-UA"/>
              </w:rPr>
              <w:t>Аудиторна робота.</w:t>
            </w:r>
          </w:p>
          <w:p w:rsidR="007305E8" w:rsidRDefault="007305E8">
            <w:pPr>
              <w:jc w:val="both"/>
            </w:pPr>
            <w:r>
              <w:rPr>
                <w:lang w:eastAsia="uk-UA"/>
              </w:rPr>
              <w:t xml:space="preserve">Студент демонструє:- рівень </w:t>
            </w:r>
            <w:r>
              <w:rPr>
                <w:shd w:val="clear" w:color="auto" w:fill="FFFFFF"/>
              </w:rPr>
              <w:t xml:space="preserve">засвоєння теоретичного програмного матеріалу з  </w:t>
            </w:r>
            <w:r>
              <w:t xml:space="preserve">дисципліни «Сценічна </w:t>
            </w:r>
            <w:proofErr w:type="spellStart"/>
            <w:r>
              <w:t>моваа</w:t>
            </w:r>
            <w:proofErr w:type="spellEnd"/>
            <w:r>
              <w:t>»;</w:t>
            </w:r>
          </w:p>
          <w:p w:rsidR="007305E8" w:rsidRDefault="007305E8">
            <w:pPr>
              <w:jc w:val="both"/>
              <w:rPr>
                <w:shd w:val="clear" w:color="auto" w:fill="FFFFFF"/>
              </w:rPr>
            </w:pPr>
            <w:r>
              <w:t xml:space="preserve">- </w:t>
            </w:r>
            <w:r>
              <w:rPr>
                <w:shd w:val="clear" w:color="auto" w:fill="FFFFFF"/>
              </w:rPr>
              <w:t>вміння аналізувати літературний текст з  точки зору логіки розвитку дії;</w:t>
            </w:r>
          </w:p>
          <w:p w:rsidR="007305E8" w:rsidRDefault="007305E8">
            <w:pPr>
              <w:jc w:val="both"/>
            </w:pPr>
            <w:proofErr w:type="spellStart"/>
            <w:r>
              <w:rPr>
                <w:shd w:val="clear" w:color="auto" w:fill="FFFFFF"/>
              </w:rPr>
              <w:t>-вміння</w:t>
            </w:r>
            <w:proofErr w:type="spellEnd"/>
            <w:r>
              <w:rPr>
                <w:shd w:val="clear" w:color="auto" w:fill="FFFFFF"/>
              </w:rPr>
              <w:t xml:space="preserve"> </w:t>
            </w:r>
            <w:r>
              <w:t>володіти навичками вербального і невербального професійного спілкування у процесі роботи над літературним твором;</w:t>
            </w:r>
          </w:p>
          <w:p w:rsidR="007305E8" w:rsidRDefault="007305E8">
            <w:pPr>
              <w:jc w:val="both"/>
              <w:rPr>
                <w:shd w:val="clear" w:color="auto" w:fill="FFFFFF"/>
              </w:rPr>
            </w:pPr>
            <w:r>
              <w:t>- вміння напрацювати безперервну лінію бачення у процесі роботи над текстом</w:t>
            </w:r>
            <w:r>
              <w:rPr>
                <w:shd w:val="clear" w:color="auto" w:fill="FFFFFF"/>
              </w:rPr>
              <w:t>;</w:t>
            </w:r>
          </w:p>
          <w:p w:rsidR="007305E8" w:rsidRDefault="007305E8">
            <w:pPr>
              <w:pStyle w:val="TableParagraph"/>
            </w:pPr>
            <w:r>
              <w:rPr>
                <w:shd w:val="clear" w:color="auto" w:fill="FFFFFF"/>
              </w:rPr>
              <w:t>- вміння самостійно працювати над текстом.</w:t>
            </w:r>
          </w:p>
        </w:tc>
        <w:tc>
          <w:tcPr>
            <w:tcW w:w="2835" w:type="dxa"/>
            <w:tcBorders>
              <w:top w:val="single" w:sz="4" w:space="0" w:color="000000"/>
              <w:left w:val="single" w:sz="4" w:space="0" w:color="000000"/>
              <w:bottom w:val="single" w:sz="4" w:space="0" w:color="000000"/>
              <w:right w:val="single" w:sz="4" w:space="0" w:color="000000"/>
            </w:tcBorders>
          </w:tcPr>
          <w:p w:rsidR="007305E8" w:rsidRDefault="007305E8">
            <w:pPr>
              <w:jc w:val="both"/>
            </w:pPr>
            <w:r>
              <w:rPr>
                <w:lang w:eastAsia="uk-UA"/>
              </w:rPr>
              <w:t xml:space="preserve">       </w:t>
            </w:r>
          </w:p>
          <w:p w:rsidR="007305E8" w:rsidRDefault="007305E8">
            <w:pPr>
              <w:jc w:val="both"/>
              <w:rPr>
                <w:lang w:val="ru-RU"/>
              </w:rPr>
            </w:pPr>
            <w:proofErr w:type="gramStart"/>
            <w:r>
              <w:rPr>
                <w:lang w:val="ru-RU"/>
              </w:rPr>
              <w:t>Максимальна</w:t>
            </w:r>
            <w:proofErr w:type="gramEnd"/>
            <w:r>
              <w:rPr>
                <w:lang w:val="ru-RU"/>
              </w:rPr>
              <w:t xml:space="preserve"> </w:t>
            </w:r>
            <w:proofErr w:type="spellStart"/>
            <w:r>
              <w:rPr>
                <w:lang w:val="ru-RU"/>
              </w:rPr>
              <w:t>кількість</w:t>
            </w:r>
            <w:proofErr w:type="spellEnd"/>
            <w:r>
              <w:rPr>
                <w:lang w:val="ru-RU"/>
              </w:rPr>
              <w:t xml:space="preserve"> </w:t>
            </w:r>
            <w:proofErr w:type="spellStart"/>
            <w:r>
              <w:rPr>
                <w:lang w:val="ru-RU"/>
              </w:rPr>
              <w:t>балів</w:t>
            </w:r>
            <w:proofErr w:type="spellEnd"/>
            <w:r>
              <w:rPr>
                <w:lang w:val="ru-RU"/>
              </w:rPr>
              <w:t xml:space="preserve"> за </w:t>
            </w:r>
            <w:proofErr w:type="spellStart"/>
            <w:r>
              <w:rPr>
                <w:lang w:val="ru-RU"/>
              </w:rPr>
              <w:t>кожне</w:t>
            </w:r>
            <w:proofErr w:type="spellEnd"/>
            <w:r>
              <w:rPr>
                <w:lang w:val="ru-RU"/>
              </w:rPr>
              <w:t xml:space="preserve"> </w:t>
            </w:r>
            <w:proofErr w:type="spellStart"/>
            <w:r>
              <w:rPr>
                <w:lang w:val="ru-RU"/>
              </w:rPr>
              <w:t>виконане</w:t>
            </w:r>
            <w:proofErr w:type="spellEnd"/>
            <w:r>
              <w:rPr>
                <w:lang w:val="ru-RU"/>
              </w:rPr>
              <w:t xml:space="preserve"> </w:t>
            </w:r>
            <w:proofErr w:type="spellStart"/>
            <w:r>
              <w:rPr>
                <w:lang w:val="ru-RU"/>
              </w:rPr>
              <w:t>завдання</w:t>
            </w:r>
            <w:proofErr w:type="spellEnd"/>
            <w:r>
              <w:rPr>
                <w:lang w:val="ru-RU"/>
              </w:rPr>
              <w:t xml:space="preserve"> 10 б.</w:t>
            </w:r>
          </w:p>
          <w:p w:rsidR="007305E8" w:rsidRDefault="007305E8">
            <w:r>
              <w:t>Максимальна кількість балів нараховується за такими критеріями:</w:t>
            </w:r>
          </w:p>
          <w:p w:rsidR="007305E8" w:rsidRDefault="007305E8">
            <w:r>
              <w:t>своєчасність виконання (3 б.);</w:t>
            </w:r>
          </w:p>
          <w:p w:rsidR="007305E8" w:rsidRDefault="007305E8">
            <w:r>
              <w:t>самостійність виконання (3 б.);</w:t>
            </w:r>
          </w:p>
          <w:p w:rsidR="007305E8" w:rsidRDefault="007305E8">
            <w:r>
              <w:t>якість виконання (4 б.);</w:t>
            </w:r>
          </w:p>
          <w:p w:rsidR="007305E8" w:rsidRDefault="007305E8">
            <w:pPr>
              <w:pStyle w:val="TableParagraph"/>
            </w:pPr>
          </w:p>
        </w:tc>
        <w:tc>
          <w:tcPr>
            <w:tcW w:w="1022" w:type="dxa"/>
            <w:tcBorders>
              <w:top w:val="single" w:sz="4" w:space="0" w:color="000000"/>
              <w:left w:val="single" w:sz="4" w:space="0" w:color="000000"/>
              <w:bottom w:val="single" w:sz="4" w:space="0" w:color="000000"/>
              <w:right w:val="single" w:sz="4" w:space="0" w:color="000000"/>
            </w:tcBorders>
            <w:hideMark/>
          </w:tcPr>
          <w:p w:rsidR="007305E8" w:rsidRDefault="007305E8">
            <w:pPr>
              <w:rPr>
                <w:b/>
                <w:spacing w:val="-5"/>
                <w:sz w:val="20"/>
              </w:rPr>
            </w:pPr>
            <w:r>
              <w:rPr>
                <w:b/>
                <w:spacing w:val="-5"/>
                <w:sz w:val="20"/>
              </w:rPr>
              <w:t xml:space="preserve">            10</w:t>
            </w:r>
          </w:p>
        </w:tc>
      </w:tr>
      <w:tr w:rsidR="007305E8" w:rsidTr="007305E8">
        <w:trPr>
          <w:trHeight w:val="686"/>
        </w:trPr>
        <w:tc>
          <w:tcPr>
            <w:tcW w:w="1227"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spacing w:before="4" w:line="232" w:lineRule="auto"/>
              <w:ind w:left="110" w:right="393"/>
              <w:rPr>
                <w:b/>
                <w:sz w:val="20"/>
              </w:rPr>
            </w:pPr>
            <w:r>
              <w:rPr>
                <w:b/>
                <w:sz w:val="20"/>
              </w:rPr>
              <w:t>Усього</w:t>
            </w:r>
            <w:r>
              <w:rPr>
                <w:b/>
                <w:spacing w:val="-13"/>
                <w:sz w:val="20"/>
              </w:rPr>
              <w:t xml:space="preserve"> </w:t>
            </w:r>
            <w:r>
              <w:rPr>
                <w:b/>
                <w:sz w:val="20"/>
              </w:rPr>
              <w:t xml:space="preserve">за 2 </w:t>
            </w:r>
            <w:r>
              <w:rPr>
                <w:b/>
                <w:spacing w:val="-4"/>
                <w:sz w:val="20"/>
              </w:rPr>
              <w:t>поточний</w:t>
            </w:r>
          </w:p>
          <w:p w:rsidR="007305E8" w:rsidRDefault="007305E8">
            <w:pPr>
              <w:pStyle w:val="TableParagraph"/>
              <w:spacing w:before="1" w:line="210" w:lineRule="exact"/>
              <w:ind w:left="110"/>
              <w:rPr>
                <w:b/>
                <w:sz w:val="20"/>
              </w:rPr>
            </w:pPr>
            <w:r>
              <w:rPr>
                <w:b/>
                <w:spacing w:val="-2"/>
                <w:sz w:val="20"/>
              </w:rPr>
              <w:t>контроль</w:t>
            </w:r>
          </w:p>
        </w:tc>
        <w:tc>
          <w:tcPr>
            <w:tcW w:w="1691" w:type="dxa"/>
            <w:tcBorders>
              <w:top w:val="single" w:sz="4" w:space="0" w:color="000000"/>
              <w:left w:val="single" w:sz="4" w:space="0" w:color="000000"/>
              <w:bottom w:val="single" w:sz="4" w:space="0" w:color="000000"/>
              <w:right w:val="single" w:sz="4" w:space="0" w:color="000000"/>
            </w:tcBorders>
          </w:tcPr>
          <w:p w:rsidR="007305E8" w:rsidRDefault="007305E8">
            <w:pPr>
              <w:rPr>
                <w:b/>
              </w:rPr>
            </w:pPr>
          </w:p>
        </w:tc>
        <w:tc>
          <w:tcPr>
            <w:tcW w:w="2976" w:type="dxa"/>
            <w:tcBorders>
              <w:top w:val="single" w:sz="4" w:space="0" w:color="000000"/>
              <w:left w:val="single" w:sz="4" w:space="0" w:color="000000"/>
              <w:bottom w:val="single" w:sz="4" w:space="0" w:color="000000"/>
              <w:right w:val="single" w:sz="4" w:space="0" w:color="000000"/>
            </w:tcBorders>
          </w:tcPr>
          <w:p w:rsidR="007305E8" w:rsidRDefault="007305E8"/>
        </w:tc>
        <w:tc>
          <w:tcPr>
            <w:tcW w:w="2835" w:type="dxa"/>
            <w:tcBorders>
              <w:top w:val="single" w:sz="4" w:space="0" w:color="000000"/>
              <w:left w:val="single" w:sz="4" w:space="0" w:color="000000"/>
              <w:bottom w:val="single" w:sz="4" w:space="0" w:color="000000"/>
              <w:right w:val="single" w:sz="4" w:space="0" w:color="000000"/>
            </w:tcBorders>
          </w:tcPr>
          <w:p w:rsidR="007305E8" w:rsidRDefault="007305E8">
            <w:pPr>
              <w:jc w:val="both"/>
              <w:rPr>
                <w:lang w:eastAsia="uk-UA"/>
              </w:rPr>
            </w:pPr>
          </w:p>
        </w:tc>
        <w:tc>
          <w:tcPr>
            <w:tcW w:w="1022" w:type="dxa"/>
            <w:tcBorders>
              <w:top w:val="single" w:sz="4" w:space="0" w:color="000000"/>
              <w:left w:val="single" w:sz="4" w:space="0" w:color="000000"/>
              <w:bottom w:val="single" w:sz="4" w:space="0" w:color="000000"/>
              <w:right w:val="single" w:sz="4" w:space="0" w:color="000000"/>
            </w:tcBorders>
            <w:hideMark/>
          </w:tcPr>
          <w:p w:rsidR="007305E8" w:rsidRDefault="007305E8">
            <w:pPr>
              <w:jc w:val="both"/>
              <w:rPr>
                <w:b/>
                <w:lang w:val="ru-RU"/>
              </w:rPr>
            </w:pPr>
            <w:r>
              <w:rPr>
                <w:lang w:val="ru-RU"/>
              </w:rPr>
              <w:t xml:space="preserve">           </w:t>
            </w:r>
            <w:r>
              <w:rPr>
                <w:b/>
                <w:lang w:val="ru-RU"/>
              </w:rPr>
              <w:t>15</w:t>
            </w:r>
          </w:p>
        </w:tc>
      </w:tr>
      <w:tr w:rsidR="007305E8" w:rsidTr="007305E8">
        <w:trPr>
          <w:trHeight w:val="686"/>
        </w:trPr>
        <w:tc>
          <w:tcPr>
            <w:tcW w:w="1227"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spacing w:before="4" w:line="232" w:lineRule="auto"/>
              <w:ind w:left="110" w:right="393"/>
              <w:rPr>
                <w:b/>
                <w:sz w:val="20"/>
              </w:rPr>
            </w:pPr>
            <w:r>
              <w:rPr>
                <w:sz w:val="20"/>
              </w:rPr>
              <w:t xml:space="preserve">       </w:t>
            </w:r>
            <w:r>
              <w:rPr>
                <w:b/>
                <w:sz w:val="20"/>
              </w:rPr>
              <w:t>№ 5</w:t>
            </w:r>
          </w:p>
        </w:tc>
        <w:tc>
          <w:tcPr>
            <w:tcW w:w="1691" w:type="dxa"/>
            <w:tcBorders>
              <w:top w:val="single" w:sz="4" w:space="0" w:color="000000"/>
              <w:left w:val="single" w:sz="4" w:space="0" w:color="000000"/>
              <w:bottom w:val="single" w:sz="4" w:space="0" w:color="000000"/>
              <w:right w:val="single" w:sz="4" w:space="0" w:color="000000"/>
            </w:tcBorders>
            <w:hideMark/>
          </w:tcPr>
          <w:p w:rsidR="007305E8" w:rsidRDefault="007305E8">
            <w:r>
              <w:t xml:space="preserve">Теоретичне завдання. </w:t>
            </w:r>
          </w:p>
        </w:tc>
        <w:tc>
          <w:tcPr>
            <w:tcW w:w="2976" w:type="dxa"/>
            <w:tcBorders>
              <w:top w:val="single" w:sz="4" w:space="0" w:color="000000"/>
              <w:left w:val="single" w:sz="4" w:space="0" w:color="000000"/>
              <w:bottom w:val="single" w:sz="4" w:space="0" w:color="000000"/>
              <w:right w:val="single" w:sz="4" w:space="0" w:color="000000"/>
            </w:tcBorders>
            <w:hideMark/>
          </w:tcPr>
          <w:p w:rsidR="007305E8" w:rsidRDefault="007305E8">
            <w:r>
              <w:t xml:space="preserve"> Питання для підготовки:</w:t>
            </w:r>
          </w:p>
          <w:p w:rsidR="007305E8" w:rsidRDefault="007305E8">
            <w:pPr>
              <w:rPr>
                <w:rFonts w:eastAsia="Calibri"/>
              </w:rPr>
            </w:pPr>
            <w:r>
              <w:rPr>
                <w:sz w:val="24"/>
                <w:szCs w:val="24"/>
              </w:rPr>
              <w:t>1)</w:t>
            </w:r>
            <w:r>
              <w:rPr>
                <w:rFonts w:eastAsia="Calibri"/>
              </w:rPr>
              <w:t xml:space="preserve"> виправлення діалектів, акцентів, особливостей проголошення звуків чи слів у різних місцевостях; </w:t>
            </w:r>
          </w:p>
          <w:p w:rsidR="007305E8" w:rsidRDefault="007305E8">
            <w:pPr>
              <w:rPr>
                <w:sz w:val="24"/>
                <w:szCs w:val="24"/>
              </w:rPr>
            </w:pPr>
            <w:r>
              <w:rPr>
                <w:sz w:val="24"/>
                <w:szCs w:val="24"/>
              </w:rPr>
              <w:t>2)</w:t>
            </w:r>
            <w:r>
              <w:rPr>
                <w:rFonts w:eastAsia="Calibri"/>
                <w:lang w:eastAsia="uk-UA"/>
              </w:rPr>
              <w:t xml:space="preserve"> засоби художньої виразності та їх формування у процесі підготовки майбутнього актора до професійного спілкування</w:t>
            </w:r>
            <w:r>
              <w:rPr>
                <w:sz w:val="24"/>
                <w:szCs w:val="24"/>
              </w:rPr>
              <w:t>;</w:t>
            </w:r>
          </w:p>
          <w:p w:rsidR="007305E8" w:rsidRDefault="007305E8">
            <w:pPr>
              <w:rPr>
                <w:sz w:val="24"/>
                <w:szCs w:val="24"/>
              </w:rPr>
            </w:pPr>
            <w:r>
              <w:rPr>
                <w:sz w:val="24"/>
                <w:szCs w:val="24"/>
              </w:rPr>
              <w:t>3)</w:t>
            </w:r>
            <w:r>
              <w:rPr>
                <w:rFonts w:eastAsia="Calibri"/>
                <w:lang w:eastAsia="uk-UA"/>
              </w:rPr>
              <w:t xml:space="preserve"> тренування чіткості мовлення в різних темпах;</w:t>
            </w:r>
            <w:r>
              <w:rPr>
                <w:sz w:val="24"/>
                <w:szCs w:val="24"/>
              </w:rPr>
              <w:t xml:space="preserve"> </w:t>
            </w:r>
          </w:p>
          <w:p w:rsidR="007305E8" w:rsidRDefault="007305E8">
            <w:pPr>
              <w:rPr>
                <w:sz w:val="24"/>
                <w:szCs w:val="24"/>
              </w:rPr>
            </w:pPr>
            <w:r>
              <w:rPr>
                <w:sz w:val="24"/>
                <w:szCs w:val="24"/>
              </w:rPr>
              <w:t>4)</w:t>
            </w:r>
            <w:r>
              <w:rPr>
                <w:rFonts w:eastAsia="Calibri"/>
                <w:lang w:eastAsia="uk-UA"/>
              </w:rPr>
              <w:t xml:space="preserve"> вправи артикуляційного тренінгу для виправлення індивідуальних недоліків у проголошенні окремих звуків</w:t>
            </w:r>
            <w:r>
              <w:rPr>
                <w:sz w:val="24"/>
                <w:szCs w:val="24"/>
              </w:rPr>
              <w:t>;</w:t>
            </w:r>
          </w:p>
          <w:p w:rsidR="007305E8" w:rsidRDefault="007305E8">
            <w:r>
              <w:rPr>
                <w:sz w:val="24"/>
                <w:szCs w:val="24"/>
              </w:rPr>
              <w:t>5)</w:t>
            </w:r>
            <w:r>
              <w:rPr>
                <w:rFonts w:eastAsia="Calibri"/>
              </w:rPr>
              <w:t xml:space="preserve"> літературний матеріал для </w:t>
            </w:r>
            <w:r>
              <w:rPr>
                <w:rFonts w:eastAsia="Calibri"/>
              </w:rPr>
              <w:lastRenderedPageBreak/>
              <w:t>роботи над усуненням індивідуальних розмовних вад.</w:t>
            </w:r>
          </w:p>
        </w:tc>
        <w:tc>
          <w:tcPr>
            <w:tcW w:w="2835" w:type="dxa"/>
            <w:tcBorders>
              <w:top w:val="single" w:sz="4" w:space="0" w:color="000000"/>
              <w:left w:val="single" w:sz="4" w:space="0" w:color="000000"/>
              <w:bottom w:val="single" w:sz="4" w:space="0" w:color="000000"/>
              <w:right w:val="single" w:sz="4" w:space="0" w:color="000000"/>
            </w:tcBorders>
          </w:tcPr>
          <w:p w:rsidR="007305E8" w:rsidRDefault="007305E8">
            <w:pPr>
              <w:tabs>
                <w:tab w:val="left" w:pos="284"/>
                <w:tab w:val="left" w:pos="7020"/>
                <w:tab w:val="left" w:pos="9900"/>
              </w:tabs>
              <w:ind w:right="21"/>
              <w:jc w:val="both"/>
            </w:pPr>
            <w:r>
              <w:lastRenderedPageBreak/>
              <w:t>Тестування передбачає надання відповідей на 5 запитань. Кожна правильна відповідь оцінюється у 5 балів.</w:t>
            </w:r>
            <w:r>
              <w:rPr>
                <w:b/>
              </w:rPr>
              <w:t xml:space="preserve"> </w:t>
            </w:r>
            <w:r>
              <w:t xml:space="preserve">   </w:t>
            </w:r>
          </w:p>
          <w:p w:rsidR="007305E8" w:rsidRDefault="007305E8">
            <w:pPr>
              <w:jc w:val="both"/>
              <w:rPr>
                <w:lang w:eastAsia="uk-UA"/>
              </w:rPr>
            </w:pPr>
          </w:p>
        </w:tc>
        <w:tc>
          <w:tcPr>
            <w:tcW w:w="1022" w:type="dxa"/>
            <w:tcBorders>
              <w:top w:val="single" w:sz="4" w:space="0" w:color="000000"/>
              <w:left w:val="single" w:sz="4" w:space="0" w:color="000000"/>
              <w:bottom w:val="single" w:sz="4" w:space="0" w:color="000000"/>
              <w:right w:val="single" w:sz="4" w:space="0" w:color="000000"/>
            </w:tcBorders>
            <w:hideMark/>
          </w:tcPr>
          <w:p w:rsidR="007305E8" w:rsidRDefault="007305E8">
            <w:pPr>
              <w:jc w:val="both"/>
              <w:rPr>
                <w:b/>
              </w:rPr>
            </w:pPr>
            <w:r>
              <w:rPr>
                <w:b/>
              </w:rPr>
              <w:t xml:space="preserve">             5</w:t>
            </w:r>
          </w:p>
        </w:tc>
      </w:tr>
      <w:tr w:rsidR="007305E8" w:rsidTr="007305E8">
        <w:trPr>
          <w:trHeight w:val="686"/>
        </w:trPr>
        <w:tc>
          <w:tcPr>
            <w:tcW w:w="1227"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spacing w:before="4" w:line="232" w:lineRule="auto"/>
              <w:ind w:left="110" w:right="393"/>
              <w:rPr>
                <w:b/>
                <w:sz w:val="20"/>
              </w:rPr>
            </w:pPr>
            <w:r>
              <w:rPr>
                <w:sz w:val="20"/>
              </w:rPr>
              <w:lastRenderedPageBreak/>
              <w:t xml:space="preserve">       </w:t>
            </w:r>
            <w:r>
              <w:rPr>
                <w:b/>
                <w:sz w:val="20"/>
              </w:rPr>
              <w:t>№ 6</w:t>
            </w:r>
          </w:p>
        </w:tc>
        <w:tc>
          <w:tcPr>
            <w:tcW w:w="1691" w:type="dxa"/>
            <w:tcBorders>
              <w:top w:val="single" w:sz="4" w:space="0" w:color="000000"/>
              <w:left w:val="single" w:sz="4" w:space="0" w:color="000000"/>
              <w:bottom w:val="single" w:sz="4" w:space="0" w:color="000000"/>
              <w:right w:val="single" w:sz="4" w:space="0" w:color="000000"/>
            </w:tcBorders>
            <w:hideMark/>
          </w:tcPr>
          <w:p w:rsidR="007305E8" w:rsidRDefault="007305E8">
            <w:r>
              <w:t>Практичне завдання</w:t>
            </w:r>
          </w:p>
        </w:tc>
        <w:tc>
          <w:tcPr>
            <w:tcW w:w="2976" w:type="dxa"/>
            <w:tcBorders>
              <w:top w:val="single" w:sz="4" w:space="0" w:color="000000"/>
              <w:left w:val="single" w:sz="4" w:space="0" w:color="000000"/>
              <w:bottom w:val="single" w:sz="4" w:space="0" w:color="000000"/>
              <w:right w:val="single" w:sz="4" w:space="0" w:color="000000"/>
            </w:tcBorders>
            <w:hideMark/>
          </w:tcPr>
          <w:p w:rsidR="007305E8" w:rsidRDefault="007305E8">
            <w:pPr>
              <w:jc w:val="both"/>
              <w:rPr>
                <w:lang w:eastAsia="uk-UA"/>
              </w:rPr>
            </w:pPr>
            <w:r>
              <w:t xml:space="preserve"> </w:t>
            </w:r>
            <w:r>
              <w:rPr>
                <w:lang w:eastAsia="uk-UA"/>
              </w:rPr>
              <w:t>Аудиторна робота.</w:t>
            </w:r>
          </w:p>
          <w:p w:rsidR="007305E8" w:rsidRDefault="007305E8">
            <w:pPr>
              <w:jc w:val="both"/>
            </w:pPr>
            <w:r>
              <w:rPr>
                <w:lang w:eastAsia="uk-UA"/>
              </w:rPr>
              <w:t xml:space="preserve">Студент демонструє:- рівень </w:t>
            </w:r>
            <w:r>
              <w:rPr>
                <w:shd w:val="clear" w:color="auto" w:fill="FFFFFF"/>
              </w:rPr>
              <w:t xml:space="preserve">засвоєння теоретичного програмного матеріалу з  </w:t>
            </w:r>
            <w:r>
              <w:t xml:space="preserve">дисципліни «Сценічна </w:t>
            </w:r>
            <w:proofErr w:type="spellStart"/>
            <w:r>
              <w:t>моваа</w:t>
            </w:r>
            <w:proofErr w:type="spellEnd"/>
            <w:r>
              <w:t>»;</w:t>
            </w:r>
          </w:p>
          <w:p w:rsidR="007305E8" w:rsidRDefault="007305E8">
            <w:pPr>
              <w:jc w:val="both"/>
              <w:rPr>
                <w:shd w:val="clear" w:color="auto" w:fill="FFFFFF"/>
              </w:rPr>
            </w:pPr>
            <w:r>
              <w:t xml:space="preserve">- </w:t>
            </w:r>
            <w:r>
              <w:rPr>
                <w:shd w:val="clear" w:color="auto" w:fill="FFFFFF"/>
              </w:rPr>
              <w:t>вміння аналізувати літературний текст з  точки зору логіки розвитку дії;</w:t>
            </w:r>
          </w:p>
          <w:p w:rsidR="007305E8" w:rsidRDefault="007305E8">
            <w:pPr>
              <w:jc w:val="both"/>
            </w:pPr>
            <w:proofErr w:type="spellStart"/>
            <w:r>
              <w:rPr>
                <w:shd w:val="clear" w:color="auto" w:fill="FFFFFF"/>
              </w:rPr>
              <w:t>-вміння</w:t>
            </w:r>
            <w:proofErr w:type="spellEnd"/>
            <w:r>
              <w:rPr>
                <w:shd w:val="clear" w:color="auto" w:fill="FFFFFF"/>
              </w:rPr>
              <w:t xml:space="preserve"> </w:t>
            </w:r>
            <w:r>
              <w:t>володіти навичками вербального і невербального професійного спілкування у процесі роботи над літературним твором;</w:t>
            </w:r>
          </w:p>
          <w:p w:rsidR="007305E8" w:rsidRDefault="007305E8">
            <w:pPr>
              <w:jc w:val="both"/>
              <w:rPr>
                <w:shd w:val="clear" w:color="auto" w:fill="FFFFFF"/>
              </w:rPr>
            </w:pPr>
            <w:r>
              <w:t>- вміння напрацювати безперервну лінію бачення у процесі роботи над текстом</w:t>
            </w:r>
            <w:r>
              <w:rPr>
                <w:shd w:val="clear" w:color="auto" w:fill="FFFFFF"/>
              </w:rPr>
              <w:t>;</w:t>
            </w:r>
          </w:p>
          <w:p w:rsidR="007305E8" w:rsidRDefault="007305E8">
            <w:r>
              <w:rPr>
                <w:shd w:val="clear" w:color="auto" w:fill="FFFFFF"/>
              </w:rPr>
              <w:t>- вміння самостійно працювати над текстом.</w:t>
            </w:r>
          </w:p>
        </w:tc>
        <w:tc>
          <w:tcPr>
            <w:tcW w:w="2835" w:type="dxa"/>
            <w:tcBorders>
              <w:top w:val="single" w:sz="4" w:space="0" w:color="000000"/>
              <w:left w:val="single" w:sz="4" w:space="0" w:color="000000"/>
              <w:bottom w:val="single" w:sz="4" w:space="0" w:color="000000"/>
              <w:right w:val="single" w:sz="4" w:space="0" w:color="000000"/>
            </w:tcBorders>
          </w:tcPr>
          <w:p w:rsidR="007305E8" w:rsidRDefault="007305E8">
            <w:pPr>
              <w:jc w:val="both"/>
              <w:rPr>
                <w:lang w:val="ru-RU"/>
              </w:rPr>
            </w:pPr>
            <w:proofErr w:type="gramStart"/>
            <w:r>
              <w:rPr>
                <w:lang w:val="ru-RU"/>
              </w:rPr>
              <w:t>Максимальна</w:t>
            </w:r>
            <w:proofErr w:type="gramEnd"/>
            <w:r>
              <w:rPr>
                <w:lang w:val="ru-RU"/>
              </w:rPr>
              <w:t xml:space="preserve"> </w:t>
            </w:r>
            <w:proofErr w:type="spellStart"/>
            <w:r>
              <w:rPr>
                <w:lang w:val="ru-RU"/>
              </w:rPr>
              <w:t>кількість</w:t>
            </w:r>
            <w:proofErr w:type="spellEnd"/>
            <w:r>
              <w:rPr>
                <w:lang w:val="ru-RU"/>
              </w:rPr>
              <w:t xml:space="preserve"> </w:t>
            </w:r>
            <w:proofErr w:type="spellStart"/>
            <w:r>
              <w:rPr>
                <w:lang w:val="ru-RU"/>
              </w:rPr>
              <w:t>балів</w:t>
            </w:r>
            <w:proofErr w:type="spellEnd"/>
            <w:r>
              <w:rPr>
                <w:lang w:val="ru-RU"/>
              </w:rPr>
              <w:t xml:space="preserve"> за </w:t>
            </w:r>
            <w:proofErr w:type="spellStart"/>
            <w:r>
              <w:rPr>
                <w:lang w:val="ru-RU"/>
              </w:rPr>
              <w:t>кожне</w:t>
            </w:r>
            <w:proofErr w:type="spellEnd"/>
            <w:r>
              <w:rPr>
                <w:lang w:val="ru-RU"/>
              </w:rPr>
              <w:t xml:space="preserve"> </w:t>
            </w:r>
            <w:proofErr w:type="spellStart"/>
            <w:r>
              <w:rPr>
                <w:lang w:val="ru-RU"/>
              </w:rPr>
              <w:t>виконане</w:t>
            </w:r>
            <w:proofErr w:type="spellEnd"/>
            <w:r>
              <w:rPr>
                <w:lang w:val="ru-RU"/>
              </w:rPr>
              <w:t xml:space="preserve"> </w:t>
            </w:r>
            <w:proofErr w:type="spellStart"/>
            <w:r>
              <w:rPr>
                <w:lang w:val="ru-RU"/>
              </w:rPr>
              <w:t>завдання</w:t>
            </w:r>
            <w:proofErr w:type="spellEnd"/>
            <w:r>
              <w:rPr>
                <w:lang w:val="ru-RU"/>
              </w:rPr>
              <w:t xml:space="preserve"> 10 б.</w:t>
            </w:r>
          </w:p>
          <w:p w:rsidR="007305E8" w:rsidRDefault="007305E8">
            <w:r>
              <w:t>Максимальна кількість балів нараховується за такими критеріями:</w:t>
            </w:r>
          </w:p>
          <w:p w:rsidR="007305E8" w:rsidRDefault="007305E8">
            <w:r>
              <w:t>своєчасність виконання (3 б.);</w:t>
            </w:r>
          </w:p>
          <w:p w:rsidR="007305E8" w:rsidRDefault="007305E8">
            <w:r>
              <w:t>самостійність виконання (3 б.);</w:t>
            </w:r>
          </w:p>
          <w:p w:rsidR="007305E8" w:rsidRDefault="007305E8">
            <w:r>
              <w:t>якість виконання (4 б.);</w:t>
            </w:r>
          </w:p>
          <w:p w:rsidR="007305E8" w:rsidRDefault="007305E8">
            <w:pPr>
              <w:jc w:val="both"/>
              <w:rPr>
                <w:lang w:eastAsia="uk-UA"/>
              </w:rPr>
            </w:pPr>
          </w:p>
        </w:tc>
        <w:tc>
          <w:tcPr>
            <w:tcW w:w="1022" w:type="dxa"/>
            <w:tcBorders>
              <w:top w:val="single" w:sz="4" w:space="0" w:color="000000"/>
              <w:left w:val="single" w:sz="4" w:space="0" w:color="000000"/>
              <w:bottom w:val="single" w:sz="4" w:space="0" w:color="000000"/>
              <w:right w:val="single" w:sz="4" w:space="0" w:color="000000"/>
            </w:tcBorders>
            <w:hideMark/>
          </w:tcPr>
          <w:p w:rsidR="007305E8" w:rsidRDefault="007305E8">
            <w:pPr>
              <w:rPr>
                <w:b/>
              </w:rPr>
            </w:pPr>
            <w:r>
              <w:t xml:space="preserve">           </w:t>
            </w:r>
            <w:r>
              <w:rPr>
                <w:b/>
              </w:rPr>
              <w:t>10</w:t>
            </w:r>
          </w:p>
        </w:tc>
      </w:tr>
      <w:tr w:rsidR="007305E8" w:rsidTr="007305E8">
        <w:trPr>
          <w:trHeight w:val="686"/>
        </w:trPr>
        <w:tc>
          <w:tcPr>
            <w:tcW w:w="1227"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spacing w:before="4" w:line="232" w:lineRule="auto"/>
              <w:ind w:left="110" w:right="393"/>
              <w:rPr>
                <w:b/>
                <w:sz w:val="20"/>
              </w:rPr>
            </w:pPr>
            <w:r>
              <w:rPr>
                <w:b/>
                <w:sz w:val="20"/>
              </w:rPr>
              <w:t>Усього</w:t>
            </w:r>
            <w:r>
              <w:rPr>
                <w:b/>
                <w:spacing w:val="-13"/>
                <w:sz w:val="20"/>
              </w:rPr>
              <w:t xml:space="preserve"> </w:t>
            </w:r>
            <w:r>
              <w:rPr>
                <w:b/>
                <w:sz w:val="20"/>
              </w:rPr>
              <w:t xml:space="preserve">за 3 </w:t>
            </w:r>
            <w:r>
              <w:rPr>
                <w:b/>
                <w:spacing w:val="-4"/>
                <w:sz w:val="20"/>
              </w:rPr>
              <w:t>поточний</w:t>
            </w:r>
          </w:p>
          <w:p w:rsidR="007305E8" w:rsidRDefault="007305E8">
            <w:pPr>
              <w:pStyle w:val="TableParagraph"/>
              <w:spacing w:before="4" w:line="232" w:lineRule="auto"/>
              <w:ind w:left="110" w:right="393"/>
              <w:rPr>
                <w:sz w:val="20"/>
              </w:rPr>
            </w:pPr>
            <w:r>
              <w:rPr>
                <w:b/>
                <w:spacing w:val="-2"/>
                <w:sz w:val="20"/>
              </w:rPr>
              <w:t>контроль</w:t>
            </w:r>
          </w:p>
        </w:tc>
        <w:tc>
          <w:tcPr>
            <w:tcW w:w="1691" w:type="dxa"/>
            <w:tcBorders>
              <w:top w:val="single" w:sz="4" w:space="0" w:color="000000"/>
              <w:left w:val="single" w:sz="4" w:space="0" w:color="000000"/>
              <w:bottom w:val="single" w:sz="4" w:space="0" w:color="000000"/>
              <w:right w:val="single" w:sz="4" w:space="0" w:color="000000"/>
            </w:tcBorders>
            <w:hideMark/>
          </w:tcPr>
          <w:p w:rsidR="007305E8" w:rsidRDefault="007305E8">
            <w:pPr>
              <w:rPr>
                <w:b/>
              </w:rPr>
            </w:pPr>
            <w:r>
              <w:t xml:space="preserve">            </w:t>
            </w:r>
          </w:p>
        </w:tc>
        <w:tc>
          <w:tcPr>
            <w:tcW w:w="2976" w:type="dxa"/>
            <w:tcBorders>
              <w:top w:val="single" w:sz="4" w:space="0" w:color="000000"/>
              <w:left w:val="single" w:sz="4" w:space="0" w:color="000000"/>
              <w:bottom w:val="single" w:sz="4" w:space="0" w:color="000000"/>
              <w:right w:val="single" w:sz="4" w:space="0" w:color="000000"/>
            </w:tcBorders>
          </w:tcPr>
          <w:p w:rsidR="007305E8" w:rsidRDefault="007305E8"/>
        </w:tc>
        <w:tc>
          <w:tcPr>
            <w:tcW w:w="2835" w:type="dxa"/>
            <w:tcBorders>
              <w:top w:val="single" w:sz="4" w:space="0" w:color="000000"/>
              <w:left w:val="single" w:sz="4" w:space="0" w:color="000000"/>
              <w:bottom w:val="single" w:sz="4" w:space="0" w:color="000000"/>
              <w:right w:val="single" w:sz="4" w:space="0" w:color="000000"/>
            </w:tcBorders>
          </w:tcPr>
          <w:p w:rsidR="007305E8" w:rsidRDefault="007305E8">
            <w:pPr>
              <w:jc w:val="both"/>
              <w:rPr>
                <w:lang w:eastAsia="uk-UA"/>
              </w:rPr>
            </w:pPr>
          </w:p>
        </w:tc>
        <w:tc>
          <w:tcPr>
            <w:tcW w:w="1022" w:type="dxa"/>
            <w:tcBorders>
              <w:top w:val="single" w:sz="4" w:space="0" w:color="000000"/>
              <w:left w:val="single" w:sz="4" w:space="0" w:color="000000"/>
              <w:bottom w:val="single" w:sz="4" w:space="0" w:color="000000"/>
              <w:right w:val="single" w:sz="4" w:space="0" w:color="000000"/>
            </w:tcBorders>
            <w:hideMark/>
          </w:tcPr>
          <w:p w:rsidR="007305E8" w:rsidRDefault="007305E8">
            <w:pPr>
              <w:jc w:val="both"/>
              <w:rPr>
                <w:b/>
                <w:lang w:val="ru-RU"/>
              </w:rPr>
            </w:pPr>
            <w:r>
              <w:rPr>
                <w:b/>
                <w:lang w:val="ru-RU"/>
              </w:rPr>
              <w:t xml:space="preserve">         15</w:t>
            </w:r>
          </w:p>
        </w:tc>
      </w:tr>
      <w:tr w:rsidR="007305E8" w:rsidTr="007305E8">
        <w:trPr>
          <w:trHeight w:val="686"/>
        </w:trPr>
        <w:tc>
          <w:tcPr>
            <w:tcW w:w="1227"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spacing w:before="4" w:line="232" w:lineRule="auto"/>
              <w:ind w:left="110" w:right="393"/>
              <w:rPr>
                <w:b/>
                <w:sz w:val="20"/>
              </w:rPr>
            </w:pPr>
            <w:r>
              <w:rPr>
                <w:sz w:val="20"/>
              </w:rPr>
              <w:t xml:space="preserve">       </w:t>
            </w:r>
            <w:r>
              <w:rPr>
                <w:b/>
                <w:sz w:val="20"/>
              </w:rPr>
              <w:t>№7</w:t>
            </w:r>
          </w:p>
        </w:tc>
        <w:tc>
          <w:tcPr>
            <w:tcW w:w="1691" w:type="dxa"/>
            <w:tcBorders>
              <w:top w:val="single" w:sz="4" w:space="0" w:color="000000"/>
              <w:left w:val="single" w:sz="4" w:space="0" w:color="000000"/>
              <w:bottom w:val="single" w:sz="4" w:space="0" w:color="000000"/>
              <w:right w:val="single" w:sz="4" w:space="0" w:color="000000"/>
            </w:tcBorders>
            <w:hideMark/>
          </w:tcPr>
          <w:p w:rsidR="007305E8" w:rsidRDefault="007305E8">
            <w:r>
              <w:t>Теоретичне завдання.</w:t>
            </w:r>
          </w:p>
        </w:tc>
        <w:tc>
          <w:tcPr>
            <w:tcW w:w="2976" w:type="dxa"/>
            <w:tcBorders>
              <w:top w:val="single" w:sz="4" w:space="0" w:color="000000"/>
              <w:left w:val="single" w:sz="4" w:space="0" w:color="000000"/>
              <w:bottom w:val="single" w:sz="4" w:space="0" w:color="000000"/>
              <w:right w:val="single" w:sz="4" w:space="0" w:color="000000"/>
            </w:tcBorders>
            <w:hideMark/>
          </w:tcPr>
          <w:p w:rsidR="007305E8" w:rsidRDefault="007305E8">
            <w:r>
              <w:t>Питання для підготовки:</w:t>
            </w:r>
          </w:p>
          <w:p w:rsidR="007305E8" w:rsidRDefault="007305E8">
            <w:pPr>
              <w:rPr>
                <w:rFonts w:eastAsia="Calibri"/>
                <w:bCs/>
                <w:color w:val="000000"/>
              </w:rPr>
            </w:pPr>
            <w:r>
              <w:t xml:space="preserve">1) </w:t>
            </w:r>
            <w:r>
              <w:rPr>
                <w:rFonts w:eastAsia="Calibri"/>
                <w:lang w:eastAsia="uk-UA"/>
              </w:rPr>
              <w:t xml:space="preserve"> ф</w:t>
            </w:r>
            <w:r>
              <w:rPr>
                <w:rFonts w:eastAsia="Calibri"/>
                <w:bCs/>
                <w:color w:val="000000"/>
              </w:rPr>
              <w:t>ізіологічне та фонаційне дихання;</w:t>
            </w:r>
          </w:p>
          <w:p w:rsidR="007305E8" w:rsidRDefault="007305E8">
            <w:r>
              <w:t>2)</w:t>
            </w:r>
            <w:r>
              <w:rPr>
                <w:rFonts w:eastAsia="Calibri"/>
                <w:lang w:eastAsia="uk-UA"/>
              </w:rPr>
              <w:t xml:space="preserve"> змішано </w:t>
            </w:r>
            <w:proofErr w:type="spellStart"/>
            <w:r>
              <w:rPr>
                <w:rFonts w:eastAsia="Calibri"/>
                <w:lang w:eastAsia="uk-UA"/>
              </w:rPr>
              <w:t>діафрагмальний</w:t>
            </w:r>
            <w:proofErr w:type="spellEnd"/>
            <w:r>
              <w:rPr>
                <w:rFonts w:eastAsia="Calibri"/>
                <w:lang w:eastAsia="uk-UA"/>
              </w:rPr>
              <w:t xml:space="preserve"> тип дихання у процесі проголошення звуків і слів;</w:t>
            </w:r>
          </w:p>
          <w:p w:rsidR="007305E8" w:rsidRDefault="007305E8">
            <w:pPr>
              <w:rPr>
                <w:rFonts w:eastAsia="Calibri"/>
                <w:lang w:eastAsia="uk-UA"/>
              </w:rPr>
            </w:pPr>
            <w:r>
              <w:t>3)</w:t>
            </w:r>
            <w:r>
              <w:rPr>
                <w:rFonts w:eastAsia="Calibri"/>
                <w:lang w:eastAsia="uk-UA"/>
              </w:rPr>
              <w:t xml:space="preserve"> комплекс вправ тренінгу для формування змішано </w:t>
            </w:r>
            <w:proofErr w:type="spellStart"/>
            <w:r>
              <w:rPr>
                <w:rFonts w:eastAsia="Calibri"/>
                <w:lang w:eastAsia="uk-UA"/>
              </w:rPr>
              <w:t>діафрагмального</w:t>
            </w:r>
            <w:proofErr w:type="spellEnd"/>
            <w:r>
              <w:rPr>
                <w:rFonts w:eastAsia="Calibri"/>
                <w:lang w:eastAsia="uk-UA"/>
              </w:rPr>
              <w:t xml:space="preserve"> типу дихання;</w:t>
            </w:r>
          </w:p>
          <w:p w:rsidR="007305E8" w:rsidRDefault="007305E8">
            <w:pPr>
              <w:rPr>
                <w:rFonts w:eastAsia="Calibri"/>
                <w:lang w:eastAsia="uk-UA"/>
              </w:rPr>
            </w:pPr>
            <w:r>
              <w:t>4)</w:t>
            </w:r>
            <w:r>
              <w:rPr>
                <w:rFonts w:eastAsia="Calibri"/>
                <w:lang w:eastAsia="uk-UA"/>
              </w:rPr>
              <w:t xml:space="preserve"> «пробудження» резонаторів;</w:t>
            </w:r>
          </w:p>
          <w:p w:rsidR="007305E8" w:rsidRDefault="007305E8">
            <w:r>
              <w:t>5)</w:t>
            </w:r>
            <w:r>
              <w:rPr>
                <w:rFonts w:eastAsia="Calibri"/>
                <w:lang w:eastAsia="uk-UA"/>
              </w:rPr>
              <w:t xml:space="preserve"> якісні показники голосу і звільнення від набутих негативних звичок у процесі голосоведіння.</w:t>
            </w:r>
          </w:p>
        </w:tc>
        <w:tc>
          <w:tcPr>
            <w:tcW w:w="2835" w:type="dxa"/>
            <w:tcBorders>
              <w:top w:val="single" w:sz="4" w:space="0" w:color="000000"/>
              <w:left w:val="single" w:sz="4" w:space="0" w:color="000000"/>
              <w:bottom w:val="single" w:sz="4" w:space="0" w:color="000000"/>
              <w:right w:val="single" w:sz="4" w:space="0" w:color="000000"/>
            </w:tcBorders>
          </w:tcPr>
          <w:p w:rsidR="007305E8" w:rsidRDefault="007305E8">
            <w:pPr>
              <w:tabs>
                <w:tab w:val="left" w:pos="284"/>
                <w:tab w:val="left" w:pos="7020"/>
                <w:tab w:val="left" w:pos="9900"/>
              </w:tabs>
              <w:ind w:right="21"/>
              <w:jc w:val="both"/>
            </w:pPr>
            <w:r>
              <w:t>Тестування передбачає надання відповідей на 5 запитань. Кожна правильна відповідь оцінюється у 5 балів.</w:t>
            </w:r>
            <w:r>
              <w:rPr>
                <w:b/>
              </w:rPr>
              <w:t xml:space="preserve"> </w:t>
            </w:r>
            <w:r>
              <w:t xml:space="preserve">   </w:t>
            </w:r>
          </w:p>
          <w:p w:rsidR="007305E8" w:rsidRDefault="007305E8">
            <w:pPr>
              <w:jc w:val="both"/>
              <w:rPr>
                <w:lang w:eastAsia="uk-UA"/>
              </w:rPr>
            </w:pPr>
          </w:p>
        </w:tc>
        <w:tc>
          <w:tcPr>
            <w:tcW w:w="1022" w:type="dxa"/>
            <w:tcBorders>
              <w:top w:val="single" w:sz="4" w:space="0" w:color="000000"/>
              <w:left w:val="single" w:sz="4" w:space="0" w:color="000000"/>
              <w:bottom w:val="single" w:sz="4" w:space="0" w:color="000000"/>
              <w:right w:val="single" w:sz="4" w:space="0" w:color="000000"/>
            </w:tcBorders>
            <w:hideMark/>
          </w:tcPr>
          <w:p w:rsidR="007305E8" w:rsidRDefault="007305E8">
            <w:pPr>
              <w:jc w:val="both"/>
              <w:rPr>
                <w:b/>
                <w:lang w:val="ru-RU"/>
              </w:rPr>
            </w:pPr>
            <w:r>
              <w:rPr>
                <w:lang w:val="ru-RU"/>
              </w:rPr>
              <w:t xml:space="preserve">           </w:t>
            </w:r>
            <w:r>
              <w:rPr>
                <w:b/>
                <w:lang w:val="ru-RU"/>
              </w:rPr>
              <w:t>5</w:t>
            </w:r>
          </w:p>
        </w:tc>
      </w:tr>
      <w:tr w:rsidR="007305E8" w:rsidTr="007305E8">
        <w:trPr>
          <w:trHeight w:val="686"/>
        </w:trPr>
        <w:tc>
          <w:tcPr>
            <w:tcW w:w="1227"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spacing w:before="4" w:line="232" w:lineRule="auto"/>
              <w:ind w:left="110" w:right="393"/>
              <w:rPr>
                <w:b/>
                <w:sz w:val="20"/>
              </w:rPr>
            </w:pPr>
            <w:r>
              <w:rPr>
                <w:sz w:val="20"/>
              </w:rPr>
              <w:t xml:space="preserve">       </w:t>
            </w:r>
            <w:r>
              <w:rPr>
                <w:b/>
                <w:sz w:val="20"/>
              </w:rPr>
              <w:t>№8</w:t>
            </w:r>
          </w:p>
        </w:tc>
        <w:tc>
          <w:tcPr>
            <w:tcW w:w="1691" w:type="dxa"/>
            <w:tcBorders>
              <w:top w:val="single" w:sz="4" w:space="0" w:color="000000"/>
              <w:left w:val="single" w:sz="4" w:space="0" w:color="000000"/>
              <w:bottom w:val="single" w:sz="4" w:space="0" w:color="000000"/>
              <w:right w:val="single" w:sz="4" w:space="0" w:color="000000"/>
            </w:tcBorders>
            <w:hideMark/>
          </w:tcPr>
          <w:p w:rsidR="007305E8" w:rsidRDefault="007305E8">
            <w:r>
              <w:t>Практичне завдання</w:t>
            </w:r>
          </w:p>
        </w:tc>
        <w:tc>
          <w:tcPr>
            <w:tcW w:w="2976" w:type="dxa"/>
            <w:tcBorders>
              <w:top w:val="single" w:sz="4" w:space="0" w:color="000000"/>
              <w:left w:val="single" w:sz="4" w:space="0" w:color="000000"/>
              <w:bottom w:val="single" w:sz="4" w:space="0" w:color="000000"/>
              <w:right w:val="single" w:sz="4" w:space="0" w:color="000000"/>
            </w:tcBorders>
          </w:tcPr>
          <w:p w:rsidR="007305E8" w:rsidRDefault="007305E8">
            <w:pPr>
              <w:jc w:val="both"/>
              <w:rPr>
                <w:lang w:eastAsia="uk-UA"/>
              </w:rPr>
            </w:pPr>
            <w:r>
              <w:t xml:space="preserve"> </w:t>
            </w:r>
            <w:r>
              <w:rPr>
                <w:lang w:eastAsia="uk-UA"/>
              </w:rPr>
              <w:t>Аудиторна робота.</w:t>
            </w:r>
          </w:p>
          <w:p w:rsidR="007305E8" w:rsidRDefault="007305E8">
            <w:pPr>
              <w:jc w:val="both"/>
            </w:pPr>
            <w:r>
              <w:rPr>
                <w:lang w:eastAsia="uk-UA"/>
              </w:rPr>
              <w:t xml:space="preserve">Студент демонструє:- рівень </w:t>
            </w:r>
            <w:r>
              <w:rPr>
                <w:shd w:val="clear" w:color="auto" w:fill="FFFFFF"/>
              </w:rPr>
              <w:t xml:space="preserve">засвоєння теоретичного програмного матеріалу з  </w:t>
            </w:r>
            <w:r>
              <w:t>дисципліни «Сценічна мова»;</w:t>
            </w:r>
          </w:p>
          <w:p w:rsidR="007305E8" w:rsidRDefault="007305E8">
            <w:pPr>
              <w:jc w:val="both"/>
              <w:rPr>
                <w:shd w:val="clear" w:color="auto" w:fill="FFFFFF"/>
              </w:rPr>
            </w:pPr>
            <w:r>
              <w:t xml:space="preserve">- </w:t>
            </w:r>
            <w:r>
              <w:rPr>
                <w:shd w:val="clear" w:color="auto" w:fill="FFFFFF"/>
              </w:rPr>
              <w:t>вміння аналізувати літературний текст з  точки зору логіки розвитку дії;</w:t>
            </w:r>
          </w:p>
          <w:p w:rsidR="007305E8" w:rsidRDefault="007305E8">
            <w:pPr>
              <w:jc w:val="both"/>
            </w:pPr>
            <w:proofErr w:type="spellStart"/>
            <w:r>
              <w:rPr>
                <w:shd w:val="clear" w:color="auto" w:fill="FFFFFF"/>
              </w:rPr>
              <w:t>-вміння</w:t>
            </w:r>
            <w:proofErr w:type="spellEnd"/>
            <w:r>
              <w:rPr>
                <w:shd w:val="clear" w:color="auto" w:fill="FFFFFF"/>
              </w:rPr>
              <w:t xml:space="preserve"> </w:t>
            </w:r>
            <w:r>
              <w:t>володіти навичками вербального і невербального професійного спілкування у процесі роботи над літературним твором;</w:t>
            </w:r>
          </w:p>
          <w:p w:rsidR="007305E8" w:rsidRDefault="007305E8">
            <w:pPr>
              <w:jc w:val="both"/>
              <w:rPr>
                <w:shd w:val="clear" w:color="auto" w:fill="FFFFFF"/>
              </w:rPr>
            </w:pPr>
            <w:r>
              <w:t>- вміння напрацювати безперервну лінію бачення у процесі роботи над текстом</w:t>
            </w:r>
            <w:r>
              <w:rPr>
                <w:shd w:val="clear" w:color="auto" w:fill="FFFFFF"/>
              </w:rPr>
              <w:t>;</w:t>
            </w:r>
          </w:p>
          <w:p w:rsidR="007305E8" w:rsidRDefault="007305E8">
            <w:pPr>
              <w:jc w:val="both"/>
            </w:pPr>
            <w:r>
              <w:rPr>
                <w:shd w:val="clear" w:color="auto" w:fill="FFFFFF"/>
              </w:rPr>
              <w:t>- вміння самостійно працювати над текстом.</w:t>
            </w:r>
          </w:p>
          <w:p w:rsidR="007305E8" w:rsidRDefault="007305E8"/>
        </w:tc>
        <w:tc>
          <w:tcPr>
            <w:tcW w:w="2835" w:type="dxa"/>
            <w:tcBorders>
              <w:top w:val="single" w:sz="4" w:space="0" w:color="000000"/>
              <w:left w:val="single" w:sz="4" w:space="0" w:color="000000"/>
              <w:bottom w:val="single" w:sz="4" w:space="0" w:color="000000"/>
              <w:right w:val="single" w:sz="4" w:space="0" w:color="000000"/>
            </w:tcBorders>
          </w:tcPr>
          <w:p w:rsidR="007305E8" w:rsidRDefault="007305E8">
            <w:pPr>
              <w:jc w:val="both"/>
              <w:rPr>
                <w:lang w:val="ru-RU"/>
              </w:rPr>
            </w:pPr>
            <w:proofErr w:type="gramStart"/>
            <w:r>
              <w:rPr>
                <w:lang w:val="ru-RU"/>
              </w:rPr>
              <w:t>Максимальна</w:t>
            </w:r>
            <w:proofErr w:type="gramEnd"/>
            <w:r>
              <w:rPr>
                <w:lang w:val="ru-RU"/>
              </w:rPr>
              <w:t xml:space="preserve"> </w:t>
            </w:r>
            <w:proofErr w:type="spellStart"/>
            <w:r>
              <w:rPr>
                <w:lang w:val="ru-RU"/>
              </w:rPr>
              <w:t>кількість</w:t>
            </w:r>
            <w:proofErr w:type="spellEnd"/>
            <w:r>
              <w:rPr>
                <w:lang w:val="ru-RU"/>
              </w:rPr>
              <w:t xml:space="preserve"> </w:t>
            </w:r>
            <w:proofErr w:type="spellStart"/>
            <w:r>
              <w:rPr>
                <w:lang w:val="ru-RU"/>
              </w:rPr>
              <w:t>балів</w:t>
            </w:r>
            <w:proofErr w:type="spellEnd"/>
            <w:r>
              <w:rPr>
                <w:lang w:val="ru-RU"/>
              </w:rPr>
              <w:t xml:space="preserve"> за </w:t>
            </w:r>
            <w:proofErr w:type="spellStart"/>
            <w:r>
              <w:rPr>
                <w:lang w:val="ru-RU"/>
              </w:rPr>
              <w:t>кожне</w:t>
            </w:r>
            <w:proofErr w:type="spellEnd"/>
            <w:r>
              <w:rPr>
                <w:lang w:val="ru-RU"/>
              </w:rPr>
              <w:t xml:space="preserve"> </w:t>
            </w:r>
            <w:proofErr w:type="spellStart"/>
            <w:r>
              <w:rPr>
                <w:lang w:val="ru-RU"/>
              </w:rPr>
              <w:t>виконане</w:t>
            </w:r>
            <w:proofErr w:type="spellEnd"/>
            <w:r>
              <w:rPr>
                <w:lang w:val="ru-RU"/>
              </w:rPr>
              <w:t xml:space="preserve"> </w:t>
            </w:r>
            <w:proofErr w:type="spellStart"/>
            <w:r>
              <w:rPr>
                <w:lang w:val="ru-RU"/>
              </w:rPr>
              <w:t>завдання</w:t>
            </w:r>
            <w:proofErr w:type="spellEnd"/>
            <w:r>
              <w:rPr>
                <w:lang w:val="ru-RU"/>
              </w:rPr>
              <w:t xml:space="preserve"> 10 б.</w:t>
            </w:r>
          </w:p>
          <w:p w:rsidR="007305E8" w:rsidRDefault="007305E8">
            <w:r>
              <w:t>Максимальна кількість балів нараховується за такими критеріями:</w:t>
            </w:r>
          </w:p>
          <w:p w:rsidR="007305E8" w:rsidRDefault="007305E8">
            <w:r>
              <w:t>своєчасність виконання (3 б.);</w:t>
            </w:r>
          </w:p>
          <w:p w:rsidR="007305E8" w:rsidRDefault="007305E8">
            <w:r>
              <w:t>самостійність виконання (3 б.);</w:t>
            </w:r>
          </w:p>
          <w:p w:rsidR="007305E8" w:rsidRDefault="007305E8">
            <w:r>
              <w:t>якість виконання (4 б.);</w:t>
            </w:r>
          </w:p>
          <w:p w:rsidR="007305E8" w:rsidRDefault="007305E8">
            <w:pPr>
              <w:jc w:val="both"/>
              <w:rPr>
                <w:lang w:eastAsia="uk-UA"/>
              </w:rPr>
            </w:pPr>
          </w:p>
        </w:tc>
        <w:tc>
          <w:tcPr>
            <w:tcW w:w="1022" w:type="dxa"/>
            <w:tcBorders>
              <w:top w:val="single" w:sz="4" w:space="0" w:color="000000"/>
              <w:left w:val="single" w:sz="4" w:space="0" w:color="000000"/>
              <w:bottom w:val="single" w:sz="4" w:space="0" w:color="000000"/>
              <w:right w:val="single" w:sz="4" w:space="0" w:color="000000"/>
            </w:tcBorders>
            <w:hideMark/>
          </w:tcPr>
          <w:p w:rsidR="007305E8" w:rsidRDefault="007305E8">
            <w:pPr>
              <w:jc w:val="both"/>
              <w:rPr>
                <w:b/>
                <w:lang w:val="ru-RU"/>
              </w:rPr>
            </w:pPr>
            <w:r>
              <w:rPr>
                <w:b/>
              </w:rPr>
              <w:t xml:space="preserve">         </w:t>
            </w:r>
            <w:r>
              <w:rPr>
                <w:b/>
                <w:lang w:val="ru-RU"/>
              </w:rPr>
              <w:t>10</w:t>
            </w:r>
          </w:p>
        </w:tc>
      </w:tr>
      <w:tr w:rsidR="007305E8" w:rsidTr="007305E8">
        <w:trPr>
          <w:trHeight w:val="686"/>
        </w:trPr>
        <w:tc>
          <w:tcPr>
            <w:tcW w:w="1227"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spacing w:before="4" w:line="232" w:lineRule="auto"/>
              <w:ind w:left="110" w:right="393"/>
              <w:rPr>
                <w:b/>
                <w:sz w:val="20"/>
              </w:rPr>
            </w:pPr>
            <w:r>
              <w:rPr>
                <w:b/>
                <w:sz w:val="20"/>
              </w:rPr>
              <w:lastRenderedPageBreak/>
              <w:t>Усього</w:t>
            </w:r>
            <w:r>
              <w:rPr>
                <w:b/>
                <w:spacing w:val="-13"/>
                <w:sz w:val="20"/>
              </w:rPr>
              <w:t xml:space="preserve"> </w:t>
            </w:r>
            <w:r>
              <w:rPr>
                <w:b/>
                <w:sz w:val="20"/>
              </w:rPr>
              <w:t xml:space="preserve">за 4 </w:t>
            </w:r>
            <w:r>
              <w:rPr>
                <w:b/>
                <w:spacing w:val="-4"/>
                <w:sz w:val="20"/>
              </w:rPr>
              <w:t>поточний</w:t>
            </w:r>
          </w:p>
          <w:p w:rsidR="007305E8" w:rsidRDefault="007305E8">
            <w:pPr>
              <w:pStyle w:val="TableParagraph"/>
              <w:spacing w:before="4" w:line="232" w:lineRule="auto"/>
              <w:ind w:left="110" w:right="393"/>
              <w:rPr>
                <w:sz w:val="20"/>
              </w:rPr>
            </w:pPr>
            <w:r>
              <w:rPr>
                <w:b/>
                <w:spacing w:val="-2"/>
                <w:sz w:val="20"/>
              </w:rPr>
              <w:t>контроль</w:t>
            </w:r>
          </w:p>
        </w:tc>
        <w:tc>
          <w:tcPr>
            <w:tcW w:w="1691" w:type="dxa"/>
            <w:tcBorders>
              <w:top w:val="single" w:sz="4" w:space="0" w:color="000000"/>
              <w:left w:val="single" w:sz="4" w:space="0" w:color="000000"/>
              <w:bottom w:val="single" w:sz="4" w:space="0" w:color="000000"/>
              <w:right w:val="single" w:sz="4" w:space="0" w:color="000000"/>
            </w:tcBorders>
          </w:tcPr>
          <w:p w:rsidR="007305E8" w:rsidRDefault="007305E8"/>
        </w:tc>
        <w:tc>
          <w:tcPr>
            <w:tcW w:w="2976" w:type="dxa"/>
            <w:tcBorders>
              <w:top w:val="single" w:sz="4" w:space="0" w:color="000000"/>
              <w:left w:val="single" w:sz="4" w:space="0" w:color="000000"/>
              <w:bottom w:val="single" w:sz="4" w:space="0" w:color="000000"/>
              <w:right w:val="single" w:sz="4" w:space="0" w:color="000000"/>
            </w:tcBorders>
          </w:tcPr>
          <w:p w:rsidR="007305E8" w:rsidRDefault="007305E8">
            <w:pPr>
              <w:jc w:val="both"/>
            </w:pPr>
          </w:p>
        </w:tc>
        <w:tc>
          <w:tcPr>
            <w:tcW w:w="2835" w:type="dxa"/>
            <w:tcBorders>
              <w:top w:val="single" w:sz="4" w:space="0" w:color="000000"/>
              <w:left w:val="single" w:sz="4" w:space="0" w:color="000000"/>
              <w:bottom w:val="single" w:sz="4" w:space="0" w:color="000000"/>
              <w:right w:val="single" w:sz="4" w:space="0" w:color="000000"/>
            </w:tcBorders>
          </w:tcPr>
          <w:p w:rsidR="007305E8" w:rsidRDefault="007305E8">
            <w:pPr>
              <w:jc w:val="both"/>
              <w:rPr>
                <w:lang w:val="ru-RU"/>
              </w:rPr>
            </w:pPr>
          </w:p>
        </w:tc>
        <w:tc>
          <w:tcPr>
            <w:tcW w:w="1022" w:type="dxa"/>
            <w:tcBorders>
              <w:top w:val="single" w:sz="4" w:space="0" w:color="000000"/>
              <w:left w:val="single" w:sz="4" w:space="0" w:color="000000"/>
              <w:bottom w:val="single" w:sz="4" w:space="0" w:color="000000"/>
              <w:right w:val="single" w:sz="4" w:space="0" w:color="000000"/>
            </w:tcBorders>
            <w:hideMark/>
          </w:tcPr>
          <w:p w:rsidR="007305E8" w:rsidRDefault="007305E8">
            <w:pPr>
              <w:jc w:val="both"/>
              <w:rPr>
                <w:b/>
              </w:rPr>
            </w:pPr>
            <w:r>
              <w:rPr>
                <w:b/>
              </w:rPr>
              <w:t xml:space="preserve">         15</w:t>
            </w:r>
          </w:p>
        </w:tc>
      </w:tr>
      <w:tr w:rsidR="007305E8" w:rsidTr="007305E8">
        <w:trPr>
          <w:trHeight w:val="686"/>
        </w:trPr>
        <w:tc>
          <w:tcPr>
            <w:tcW w:w="1227" w:type="dxa"/>
            <w:tcBorders>
              <w:top w:val="single" w:sz="4" w:space="0" w:color="000000"/>
              <w:left w:val="single" w:sz="4" w:space="0" w:color="000000"/>
              <w:bottom w:val="single" w:sz="4" w:space="0" w:color="000000"/>
              <w:right w:val="single" w:sz="4" w:space="0" w:color="000000"/>
            </w:tcBorders>
            <w:hideMark/>
          </w:tcPr>
          <w:p w:rsidR="007305E8" w:rsidRDefault="007305E8">
            <w:pPr>
              <w:jc w:val="center"/>
              <w:rPr>
                <w:b/>
                <w:sz w:val="20"/>
                <w:szCs w:val="20"/>
              </w:rPr>
            </w:pPr>
            <w:r>
              <w:rPr>
                <w:b/>
                <w:sz w:val="20"/>
                <w:szCs w:val="20"/>
              </w:rPr>
              <w:t xml:space="preserve">Усього за ЗМ </w:t>
            </w:r>
          </w:p>
          <w:p w:rsidR="007305E8" w:rsidRDefault="007305E8">
            <w:pPr>
              <w:pStyle w:val="TableParagraph"/>
              <w:spacing w:before="4" w:line="232" w:lineRule="auto"/>
              <w:ind w:left="110" w:right="393"/>
              <w:rPr>
                <w:sz w:val="20"/>
              </w:rPr>
            </w:pPr>
            <w:r>
              <w:rPr>
                <w:b/>
                <w:sz w:val="20"/>
                <w:szCs w:val="20"/>
              </w:rPr>
              <w:t>контр.</w:t>
            </w:r>
            <w:r>
              <w:rPr>
                <w:b/>
                <w:sz w:val="20"/>
                <w:szCs w:val="20"/>
                <w:lang w:val="ru-RU"/>
              </w:rPr>
              <w:t xml:space="preserve"> </w:t>
            </w:r>
            <w:r>
              <w:rPr>
                <w:b/>
                <w:sz w:val="20"/>
                <w:szCs w:val="20"/>
              </w:rPr>
              <w:t>заходів</w:t>
            </w:r>
          </w:p>
        </w:tc>
        <w:tc>
          <w:tcPr>
            <w:tcW w:w="1691" w:type="dxa"/>
            <w:tcBorders>
              <w:top w:val="single" w:sz="4" w:space="0" w:color="000000"/>
              <w:left w:val="single" w:sz="4" w:space="0" w:color="000000"/>
              <w:bottom w:val="single" w:sz="4" w:space="0" w:color="000000"/>
              <w:right w:val="single" w:sz="4" w:space="0" w:color="000000"/>
            </w:tcBorders>
            <w:hideMark/>
          </w:tcPr>
          <w:p w:rsidR="007305E8" w:rsidRDefault="007305E8">
            <w:pPr>
              <w:rPr>
                <w:b/>
              </w:rPr>
            </w:pPr>
            <w:r>
              <w:t xml:space="preserve">           </w:t>
            </w:r>
            <w:r>
              <w:rPr>
                <w:b/>
              </w:rPr>
              <w:t xml:space="preserve">2 </w:t>
            </w:r>
          </w:p>
        </w:tc>
        <w:tc>
          <w:tcPr>
            <w:tcW w:w="2976" w:type="dxa"/>
            <w:tcBorders>
              <w:top w:val="single" w:sz="4" w:space="0" w:color="000000"/>
              <w:left w:val="single" w:sz="4" w:space="0" w:color="000000"/>
              <w:bottom w:val="single" w:sz="4" w:space="0" w:color="000000"/>
              <w:right w:val="single" w:sz="4" w:space="0" w:color="000000"/>
            </w:tcBorders>
          </w:tcPr>
          <w:p w:rsidR="007305E8" w:rsidRDefault="007305E8">
            <w:pPr>
              <w:jc w:val="both"/>
            </w:pPr>
          </w:p>
        </w:tc>
        <w:tc>
          <w:tcPr>
            <w:tcW w:w="2835" w:type="dxa"/>
            <w:tcBorders>
              <w:top w:val="single" w:sz="4" w:space="0" w:color="000000"/>
              <w:left w:val="single" w:sz="4" w:space="0" w:color="000000"/>
              <w:bottom w:val="single" w:sz="4" w:space="0" w:color="000000"/>
              <w:right w:val="single" w:sz="4" w:space="0" w:color="000000"/>
            </w:tcBorders>
          </w:tcPr>
          <w:p w:rsidR="007305E8" w:rsidRDefault="007305E8">
            <w:pPr>
              <w:jc w:val="both"/>
              <w:rPr>
                <w:lang w:val="ru-RU"/>
              </w:rPr>
            </w:pPr>
          </w:p>
        </w:tc>
        <w:tc>
          <w:tcPr>
            <w:tcW w:w="1022" w:type="dxa"/>
            <w:tcBorders>
              <w:top w:val="single" w:sz="4" w:space="0" w:color="000000"/>
              <w:left w:val="single" w:sz="4" w:space="0" w:color="000000"/>
              <w:bottom w:val="single" w:sz="4" w:space="0" w:color="000000"/>
              <w:right w:val="single" w:sz="4" w:space="0" w:color="000000"/>
            </w:tcBorders>
            <w:hideMark/>
          </w:tcPr>
          <w:p w:rsidR="007305E8" w:rsidRDefault="007305E8">
            <w:pPr>
              <w:jc w:val="both"/>
              <w:rPr>
                <w:b/>
              </w:rPr>
            </w:pPr>
            <w:r>
              <w:rPr>
                <w:b/>
              </w:rPr>
              <w:t xml:space="preserve">          60</w:t>
            </w:r>
          </w:p>
        </w:tc>
      </w:tr>
      <w:tr w:rsidR="007305E8" w:rsidTr="007305E8">
        <w:trPr>
          <w:trHeight w:val="230"/>
        </w:trPr>
        <w:tc>
          <w:tcPr>
            <w:tcW w:w="9751" w:type="dxa"/>
            <w:gridSpan w:val="5"/>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spacing w:line="210" w:lineRule="exact"/>
              <w:ind w:left="14"/>
              <w:jc w:val="center"/>
              <w:rPr>
                <w:b/>
                <w:sz w:val="20"/>
              </w:rPr>
            </w:pPr>
            <w:r>
              <w:rPr>
                <w:b/>
                <w:spacing w:val="-2"/>
                <w:sz w:val="20"/>
              </w:rPr>
              <w:t>Підсумковий</w:t>
            </w:r>
            <w:r>
              <w:rPr>
                <w:b/>
                <w:spacing w:val="-1"/>
                <w:sz w:val="20"/>
              </w:rPr>
              <w:t xml:space="preserve"> </w:t>
            </w:r>
            <w:r>
              <w:rPr>
                <w:b/>
                <w:spacing w:val="-2"/>
                <w:sz w:val="20"/>
              </w:rPr>
              <w:t>контроль</w:t>
            </w:r>
          </w:p>
        </w:tc>
      </w:tr>
      <w:tr w:rsidR="007305E8" w:rsidTr="007305E8">
        <w:trPr>
          <w:trHeight w:val="1344"/>
        </w:trPr>
        <w:tc>
          <w:tcPr>
            <w:tcW w:w="1227" w:type="dxa"/>
            <w:tcBorders>
              <w:top w:val="single" w:sz="4" w:space="0" w:color="000000"/>
              <w:left w:val="single" w:sz="4" w:space="0" w:color="000000"/>
              <w:bottom w:val="single" w:sz="4" w:space="0" w:color="000000"/>
              <w:right w:val="single" w:sz="4" w:space="0" w:color="000000"/>
            </w:tcBorders>
            <w:textDirection w:val="btLr"/>
          </w:tcPr>
          <w:p w:rsidR="007305E8" w:rsidRDefault="007305E8">
            <w:pPr>
              <w:pStyle w:val="TableParagraph"/>
              <w:spacing w:before="116"/>
              <w:rPr>
                <w:b/>
                <w:sz w:val="20"/>
              </w:rPr>
            </w:pPr>
          </w:p>
          <w:p w:rsidR="007305E8" w:rsidRDefault="007305E8">
            <w:pPr>
              <w:pStyle w:val="TableParagraph"/>
              <w:spacing w:before="5"/>
              <w:ind w:right="401"/>
              <w:jc w:val="right"/>
              <w:rPr>
                <w:b/>
                <w:sz w:val="20"/>
              </w:rPr>
            </w:pPr>
            <w:r>
              <w:rPr>
                <w:b/>
                <w:spacing w:val="-2"/>
                <w:sz w:val="20"/>
              </w:rPr>
              <w:t>Екзамен</w:t>
            </w:r>
          </w:p>
        </w:tc>
        <w:tc>
          <w:tcPr>
            <w:tcW w:w="1691"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ind w:left="110" w:right="699" w:firstLine="33"/>
              <w:rPr>
                <w:sz w:val="20"/>
              </w:rPr>
            </w:pPr>
            <w:r>
              <w:rPr>
                <w:spacing w:val="-2"/>
                <w:sz w:val="20"/>
              </w:rPr>
              <w:t>Теоретичне завдання</w:t>
            </w:r>
          </w:p>
        </w:tc>
        <w:tc>
          <w:tcPr>
            <w:tcW w:w="2976" w:type="dxa"/>
            <w:tcBorders>
              <w:top w:val="single" w:sz="4" w:space="0" w:color="000000"/>
              <w:left w:val="single" w:sz="4" w:space="0" w:color="000000"/>
              <w:bottom w:val="single" w:sz="4" w:space="0" w:color="000000"/>
              <w:right w:val="single" w:sz="4" w:space="0" w:color="000000"/>
            </w:tcBorders>
          </w:tcPr>
          <w:p w:rsidR="007305E8" w:rsidRDefault="007305E8">
            <w:pPr>
              <w:tabs>
                <w:tab w:val="left" w:pos="284"/>
                <w:tab w:val="left" w:pos="7020"/>
                <w:tab w:val="left" w:pos="9900"/>
              </w:tabs>
              <w:ind w:right="23"/>
              <w:rPr>
                <w:sz w:val="24"/>
                <w:szCs w:val="24"/>
              </w:rPr>
            </w:pPr>
            <w:r>
              <w:rPr>
                <w:sz w:val="24"/>
                <w:szCs w:val="24"/>
              </w:rPr>
              <w:t>Питання для підготовки.</w:t>
            </w:r>
          </w:p>
          <w:p w:rsidR="007305E8" w:rsidRDefault="007305E8">
            <w:pPr>
              <w:widowControl/>
              <w:tabs>
                <w:tab w:val="left" w:pos="284"/>
                <w:tab w:val="left" w:pos="7020"/>
                <w:tab w:val="left" w:pos="9900"/>
              </w:tabs>
              <w:autoSpaceDE/>
              <w:spacing w:line="276" w:lineRule="auto"/>
              <w:ind w:right="23"/>
              <w:jc w:val="both"/>
              <w:rPr>
                <w:rFonts w:eastAsia="Calibri"/>
                <w:lang w:eastAsia="uk-UA"/>
              </w:rPr>
            </w:pPr>
            <w:r>
              <w:rPr>
                <w:rFonts w:eastAsia="Calibri"/>
                <w:lang w:eastAsia="uk-UA"/>
              </w:rPr>
              <w:t xml:space="preserve">Тенденції розвитку мовлення у </w:t>
            </w:r>
            <w:proofErr w:type="spellStart"/>
            <w:r>
              <w:rPr>
                <w:rFonts w:eastAsia="Calibri"/>
                <w:lang w:eastAsia="uk-UA"/>
              </w:rPr>
              <w:t>сучасномусуспільстві</w:t>
            </w:r>
            <w:proofErr w:type="spellEnd"/>
            <w:r>
              <w:rPr>
                <w:rFonts w:eastAsia="Calibri"/>
                <w:lang w:eastAsia="uk-UA"/>
              </w:rPr>
              <w:t>.</w:t>
            </w:r>
          </w:p>
          <w:p w:rsidR="007305E8" w:rsidRDefault="007305E8">
            <w:pPr>
              <w:widowControl/>
              <w:tabs>
                <w:tab w:val="left" w:pos="284"/>
                <w:tab w:val="left" w:pos="7020"/>
                <w:tab w:val="left" w:pos="9900"/>
              </w:tabs>
              <w:autoSpaceDE/>
              <w:spacing w:line="276" w:lineRule="auto"/>
              <w:ind w:right="23"/>
              <w:jc w:val="both"/>
              <w:rPr>
                <w:rFonts w:eastAsia="Calibri"/>
                <w:lang w:eastAsia="uk-UA"/>
              </w:rPr>
            </w:pPr>
            <w:r>
              <w:rPr>
                <w:rFonts w:eastAsia="Calibri"/>
                <w:lang w:eastAsia="uk-UA"/>
              </w:rPr>
              <w:t xml:space="preserve"> Проблеми мовлення у сучасній культурі.</w:t>
            </w:r>
          </w:p>
          <w:p w:rsidR="007305E8" w:rsidRDefault="007305E8">
            <w:pPr>
              <w:widowControl/>
              <w:tabs>
                <w:tab w:val="left" w:pos="284"/>
                <w:tab w:val="left" w:pos="7020"/>
                <w:tab w:val="left" w:pos="9900"/>
              </w:tabs>
              <w:autoSpaceDE/>
              <w:spacing w:line="276" w:lineRule="auto"/>
              <w:ind w:right="23"/>
              <w:jc w:val="both"/>
              <w:rPr>
                <w:rFonts w:eastAsia="Calibri"/>
                <w:lang w:eastAsia="uk-UA"/>
              </w:rPr>
            </w:pPr>
            <w:r>
              <w:rPr>
                <w:rFonts w:eastAsia="Calibri"/>
                <w:lang w:eastAsia="uk-UA"/>
              </w:rPr>
              <w:t xml:space="preserve"> Анатомія та фізіологія розмовного апарату. </w:t>
            </w:r>
          </w:p>
          <w:p w:rsidR="007305E8" w:rsidRDefault="007305E8">
            <w:pPr>
              <w:widowControl/>
              <w:tabs>
                <w:tab w:val="left" w:pos="284"/>
                <w:tab w:val="left" w:pos="7020"/>
                <w:tab w:val="left" w:pos="9900"/>
              </w:tabs>
              <w:autoSpaceDE/>
              <w:spacing w:line="276" w:lineRule="auto"/>
              <w:ind w:right="23"/>
              <w:jc w:val="both"/>
              <w:rPr>
                <w:rFonts w:eastAsia="Calibri"/>
                <w:bCs/>
              </w:rPr>
            </w:pPr>
            <w:r>
              <w:rPr>
                <w:rFonts w:eastAsia="Calibri"/>
                <w:bCs/>
              </w:rPr>
              <w:t xml:space="preserve"> Правила орфоепії.</w:t>
            </w:r>
          </w:p>
          <w:p w:rsidR="007305E8" w:rsidRDefault="007305E8">
            <w:pPr>
              <w:widowControl/>
              <w:tabs>
                <w:tab w:val="left" w:pos="284"/>
                <w:tab w:val="left" w:pos="7020"/>
                <w:tab w:val="left" w:pos="9900"/>
              </w:tabs>
              <w:autoSpaceDE/>
              <w:spacing w:line="276" w:lineRule="auto"/>
              <w:ind w:right="23"/>
              <w:jc w:val="both"/>
              <w:rPr>
                <w:rFonts w:eastAsia="Calibri"/>
                <w:lang w:eastAsia="uk-UA"/>
              </w:rPr>
            </w:pPr>
            <w:r>
              <w:rPr>
                <w:rFonts w:eastAsia="Calibri"/>
                <w:lang w:eastAsia="uk-UA"/>
              </w:rPr>
              <w:t xml:space="preserve"> Засоби художньої виразності та їх формування у процесі підготовки майбутнього актора до професійного спілкування.</w:t>
            </w:r>
          </w:p>
          <w:p w:rsidR="007305E8" w:rsidRDefault="007305E8">
            <w:pPr>
              <w:widowControl/>
              <w:tabs>
                <w:tab w:val="left" w:pos="284"/>
                <w:tab w:val="left" w:pos="7020"/>
                <w:tab w:val="left" w:pos="9900"/>
              </w:tabs>
              <w:autoSpaceDE/>
              <w:spacing w:line="276" w:lineRule="auto"/>
              <w:ind w:right="23"/>
              <w:jc w:val="both"/>
              <w:rPr>
                <w:rFonts w:eastAsia="Calibri"/>
                <w:bCs/>
                <w:color w:val="000000"/>
              </w:rPr>
            </w:pPr>
            <w:r>
              <w:rPr>
                <w:rFonts w:eastAsia="Calibri"/>
                <w:lang w:eastAsia="uk-UA"/>
              </w:rPr>
              <w:t xml:space="preserve"> Ф</w:t>
            </w:r>
            <w:r>
              <w:rPr>
                <w:rFonts w:eastAsia="Calibri"/>
                <w:bCs/>
                <w:color w:val="000000"/>
              </w:rPr>
              <w:t xml:space="preserve">ізіологічне та фонаційне дихання. </w:t>
            </w:r>
          </w:p>
          <w:p w:rsidR="007305E8" w:rsidRDefault="007305E8">
            <w:pPr>
              <w:widowControl/>
              <w:tabs>
                <w:tab w:val="left" w:pos="284"/>
                <w:tab w:val="left" w:pos="7020"/>
                <w:tab w:val="left" w:pos="9900"/>
              </w:tabs>
              <w:autoSpaceDE/>
              <w:spacing w:line="276" w:lineRule="auto"/>
              <w:ind w:right="23"/>
              <w:jc w:val="both"/>
              <w:rPr>
                <w:rFonts w:eastAsia="Calibri"/>
                <w:bCs/>
                <w:color w:val="000000"/>
              </w:rPr>
            </w:pPr>
            <w:r>
              <w:rPr>
                <w:rFonts w:eastAsia="Calibri"/>
                <w:bCs/>
                <w:color w:val="000000"/>
              </w:rPr>
              <w:t xml:space="preserve"> Вивчення особливостей кожного виду дихання та використання набутих знань на практиці.</w:t>
            </w:r>
          </w:p>
          <w:p w:rsidR="007305E8" w:rsidRDefault="007305E8">
            <w:pPr>
              <w:widowControl/>
              <w:tabs>
                <w:tab w:val="left" w:pos="284"/>
                <w:tab w:val="left" w:pos="7020"/>
                <w:tab w:val="left" w:pos="9900"/>
              </w:tabs>
              <w:autoSpaceDE/>
              <w:spacing w:line="276" w:lineRule="auto"/>
              <w:ind w:right="23"/>
              <w:jc w:val="both"/>
              <w:rPr>
                <w:rFonts w:eastAsia="Calibri"/>
                <w:lang w:eastAsia="uk-UA"/>
              </w:rPr>
            </w:pPr>
            <w:r>
              <w:rPr>
                <w:rFonts w:eastAsia="Calibri"/>
                <w:lang w:eastAsia="uk-UA"/>
              </w:rPr>
              <w:t xml:space="preserve"> Гігієнічний, вібраційний масаж як засіб розвитку професійних якостей голосу студента     Координування дихання, голосу і руху у процесі сценічної взаємодії.</w:t>
            </w:r>
          </w:p>
          <w:p w:rsidR="007305E8" w:rsidRDefault="007305E8">
            <w:pPr>
              <w:widowControl/>
              <w:tabs>
                <w:tab w:val="left" w:pos="284"/>
                <w:tab w:val="left" w:pos="7020"/>
                <w:tab w:val="left" w:pos="9900"/>
              </w:tabs>
              <w:autoSpaceDE/>
              <w:spacing w:line="276" w:lineRule="auto"/>
              <w:ind w:right="23"/>
              <w:jc w:val="both"/>
              <w:rPr>
                <w:rFonts w:eastAsia="Calibri"/>
                <w:lang w:eastAsia="uk-UA"/>
              </w:rPr>
            </w:pPr>
            <w:r>
              <w:rPr>
                <w:rFonts w:eastAsia="Calibri"/>
                <w:lang w:eastAsia="uk-UA"/>
              </w:rPr>
              <w:t xml:space="preserve"> Розмовний слух, його важливість для формування навичок діалогічного спілкування</w:t>
            </w:r>
            <w:r>
              <w:rPr>
                <w:b/>
                <w:lang w:eastAsia="ar-SA"/>
              </w:rPr>
              <w:t xml:space="preserve"> </w:t>
            </w:r>
          </w:p>
          <w:p w:rsidR="007305E8" w:rsidRDefault="007305E8">
            <w:pPr>
              <w:widowControl/>
              <w:suppressAutoHyphens/>
              <w:autoSpaceDE/>
              <w:spacing w:line="276" w:lineRule="auto"/>
              <w:ind w:left="111" w:right="1085"/>
              <w:jc w:val="both"/>
              <w:rPr>
                <w:b/>
                <w:lang w:eastAsia="ar-SA"/>
              </w:rPr>
            </w:pPr>
          </w:p>
          <w:p w:rsidR="007305E8" w:rsidRDefault="007305E8">
            <w:pPr>
              <w:pStyle w:val="TableParagraph"/>
              <w:spacing w:line="225" w:lineRule="exact"/>
              <w:ind w:left="111"/>
              <w:rPr>
                <w:sz w:val="20"/>
              </w:rPr>
            </w:pPr>
          </w:p>
        </w:tc>
        <w:tc>
          <w:tcPr>
            <w:tcW w:w="2835" w:type="dxa"/>
            <w:tcBorders>
              <w:top w:val="single" w:sz="4" w:space="0" w:color="000000"/>
              <w:left w:val="single" w:sz="4" w:space="0" w:color="000000"/>
              <w:bottom w:val="single" w:sz="4" w:space="0" w:color="000000"/>
              <w:right w:val="single" w:sz="4" w:space="0" w:color="000000"/>
            </w:tcBorders>
            <w:hideMark/>
          </w:tcPr>
          <w:p w:rsidR="007305E8" w:rsidRDefault="007305E8">
            <w:pPr>
              <w:ind w:left="142"/>
              <w:rPr>
                <w:sz w:val="24"/>
                <w:szCs w:val="24"/>
                <w:lang w:val="ru-RU"/>
              </w:rPr>
            </w:pPr>
            <w:proofErr w:type="spellStart"/>
            <w:r>
              <w:rPr>
                <w:sz w:val="24"/>
                <w:szCs w:val="24"/>
                <w:lang w:val="ru-RU"/>
              </w:rPr>
              <w:t>Тестування</w:t>
            </w:r>
            <w:proofErr w:type="spellEnd"/>
            <w:r>
              <w:rPr>
                <w:sz w:val="24"/>
                <w:szCs w:val="24"/>
                <w:lang w:val="ru-RU"/>
              </w:rPr>
              <w:t xml:space="preserve"> </w:t>
            </w:r>
            <w:proofErr w:type="spellStart"/>
            <w:r>
              <w:rPr>
                <w:sz w:val="24"/>
                <w:szCs w:val="24"/>
                <w:lang w:val="ru-RU"/>
              </w:rPr>
              <w:t>передбачає</w:t>
            </w:r>
            <w:proofErr w:type="spellEnd"/>
            <w:r>
              <w:rPr>
                <w:sz w:val="24"/>
                <w:szCs w:val="24"/>
                <w:lang w:val="ru-RU"/>
              </w:rPr>
              <w:t xml:space="preserve"> </w:t>
            </w:r>
            <w:proofErr w:type="spellStart"/>
            <w:r>
              <w:rPr>
                <w:sz w:val="24"/>
                <w:szCs w:val="24"/>
                <w:lang w:val="ru-RU"/>
              </w:rPr>
              <w:t>надання</w:t>
            </w:r>
            <w:proofErr w:type="spellEnd"/>
            <w:r>
              <w:rPr>
                <w:sz w:val="24"/>
                <w:szCs w:val="24"/>
                <w:lang w:val="ru-RU"/>
              </w:rPr>
              <w:t xml:space="preserve"> </w:t>
            </w:r>
            <w:proofErr w:type="spellStart"/>
            <w:r>
              <w:rPr>
                <w:sz w:val="24"/>
                <w:szCs w:val="24"/>
                <w:lang w:val="ru-RU"/>
              </w:rPr>
              <w:t>відповідей</w:t>
            </w:r>
            <w:proofErr w:type="spellEnd"/>
            <w:r>
              <w:rPr>
                <w:sz w:val="24"/>
                <w:szCs w:val="24"/>
                <w:lang w:val="ru-RU"/>
              </w:rPr>
              <w:t xml:space="preserve"> на 20 </w:t>
            </w:r>
            <w:proofErr w:type="spellStart"/>
            <w:r>
              <w:rPr>
                <w:sz w:val="24"/>
                <w:szCs w:val="24"/>
                <w:lang w:val="ru-RU"/>
              </w:rPr>
              <w:t>запитань</w:t>
            </w:r>
            <w:proofErr w:type="spellEnd"/>
            <w:r>
              <w:rPr>
                <w:sz w:val="24"/>
                <w:szCs w:val="24"/>
                <w:lang w:val="ru-RU"/>
              </w:rPr>
              <w:t xml:space="preserve">. </w:t>
            </w:r>
            <w:proofErr w:type="spellStart"/>
            <w:r>
              <w:rPr>
                <w:sz w:val="24"/>
                <w:szCs w:val="24"/>
                <w:lang w:val="ru-RU"/>
              </w:rPr>
              <w:t>Кожна</w:t>
            </w:r>
            <w:proofErr w:type="spellEnd"/>
            <w:r>
              <w:rPr>
                <w:sz w:val="24"/>
                <w:szCs w:val="24"/>
                <w:lang w:val="ru-RU"/>
              </w:rPr>
              <w:t xml:space="preserve"> правильна </w:t>
            </w:r>
            <w:proofErr w:type="spellStart"/>
            <w:r>
              <w:rPr>
                <w:sz w:val="24"/>
                <w:szCs w:val="24"/>
                <w:lang w:val="ru-RU"/>
              </w:rPr>
              <w:t>відповідь</w:t>
            </w:r>
            <w:proofErr w:type="spellEnd"/>
            <w:r>
              <w:rPr>
                <w:sz w:val="24"/>
                <w:szCs w:val="24"/>
                <w:lang w:val="ru-RU"/>
              </w:rPr>
              <w:t xml:space="preserve"> </w:t>
            </w:r>
            <w:proofErr w:type="spellStart"/>
            <w:r>
              <w:rPr>
                <w:sz w:val="24"/>
                <w:szCs w:val="24"/>
                <w:lang w:val="ru-RU"/>
              </w:rPr>
              <w:t>оцінюється</w:t>
            </w:r>
            <w:proofErr w:type="spellEnd"/>
            <w:r>
              <w:rPr>
                <w:sz w:val="24"/>
                <w:szCs w:val="24"/>
                <w:lang w:val="ru-RU"/>
              </w:rPr>
              <w:t xml:space="preserve"> у 1 бал.</w:t>
            </w:r>
          </w:p>
        </w:tc>
        <w:tc>
          <w:tcPr>
            <w:tcW w:w="1022"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rPr>
                <w:b/>
              </w:rPr>
            </w:pPr>
            <w:r>
              <w:t xml:space="preserve">         </w:t>
            </w:r>
            <w:r>
              <w:rPr>
                <w:b/>
              </w:rPr>
              <w:t>20</w:t>
            </w:r>
          </w:p>
        </w:tc>
      </w:tr>
      <w:tr w:rsidR="007305E8" w:rsidTr="007305E8">
        <w:trPr>
          <w:trHeight w:val="566"/>
        </w:trPr>
        <w:tc>
          <w:tcPr>
            <w:tcW w:w="1227" w:type="dxa"/>
            <w:tcBorders>
              <w:top w:val="single" w:sz="4" w:space="0" w:color="000000"/>
              <w:left w:val="single" w:sz="4" w:space="0" w:color="000000"/>
              <w:bottom w:val="single" w:sz="4" w:space="0" w:color="000000"/>
              <w:right w:val="single" w:sz="4" w:space="0" w:color="000000"/>
            </w:tcBorders>
          </w:tcPr>
          <w:p w:rsidR="007305E8" w:rsidRDefault="007305E8">
            <w:pPr>
              <w:pStyle w:val="TableParagraph"/>
            </w:pPr>
          </w:p>
        </w:tc>
        <w:tc>
          <w:tcPr>
            <w:tcW w:w="1691" w:type="dxa"/>
            <w:tcBorders>
              <w:top w:val="single" w:sz="4" w:space="0" w:color="000000"/>
              <w:left w:val="single" w:sz="4" w:space="0" w:color="000000"/>
              <w:bottom w:val="single" w:sz="4" w:space="0" w:color="000000"/>
              <w:right w:val="single" w:sz="4" w:space="0" w:color="000000"/>
            </w:tcBorders>
          </w:tcPr>
          <w:p w:rsidR="007305E8" w:rsidRDefault="007305E8">
            <w:pPr>
              <w:spacing w:line="253" w:lineRule="exact"/>
              <w:ind w:left="117" w:right="113"/>
              <w:jc w:val="both"/>
              <w:rPr>
                <w:b/>
                <w:sz w:val="24"/>
                <w:szCs w:val="24"/>
              </w:rPr>
            </w:pPr>
            <w:proofErr w:type="spellStart"/>
            <w:r>
              <w:rPr>
                <w:sz w:val="24"/>
                <w:szCs w:val="24"/>
                <w:lang w:val="ru-RU"/>
              </w:rPr>
              <w:t>Практичне</w:t>
            </w:r>
            <w:proofErr w:type="spellEnd"/>
            <w:r>
              <w:rPr>
                <w:sz w:val="24"/>
                <w:szCs w:val="24"/>
                <w:lang w:val="ru-RU"/>
              </w:rPr>
              <w:t xml:space="preserve"> </w:t>
            </w:r>
            <w:proofErr w:type="spellStart"/>
            <w:r>
              <w:rPr>
                <w:sz w:val="24"/>
                <w:szCs w:val="24"/>
                <w:lang w:val="ru-RU"/>
              </w:rPr>
              <w:t>завдання</w:t>
            </w:r>
            <w:proofErr w:type="spellEnd"/>
            <w:r>
              <w:rPr>
                <w:b/>
                <w:sz w:val="24"/>
                <w:szCs w:val="24"/>
              </w:rPr>
              <w:t xml:space="preserve">. </w:t>
            </w:r>
          </w:p>
          <w:p w:rsidR="007305E8" w:rsidRDefault="007305E8">
            <w:pPr>
              <w:spacing w:line="253" w:lineRule="exact"/>
              <w:ind w:left="117" w:right="113"/>
              <w:jc w:val="both"/>
              <w:rPr>
                <w:b/>
                <w:sz w:val="24"/>
                <w:szCs w:val="24"/>
              </w:rPr>
            </w:pPr>
          </w:p>
          <w:p w:rsidR="007305E8" w:rsidRDefault="007305E8">
            <w:pPr>
              <w:pStyle w:val="TableParagraph"/>
              <w:ind w:left="110" w:right="732" w:firstLine="67"/>
              <w:jc w:val="both"/>
              <w:rPr>
                <w:sz w:val="20"/>
              </w:rPr>
            </w:pPr>
            <w:r>
              <w:rPr>
                <w:sz w:val="24"/>
                <w:szCs w:val="24"/>
              </w:rPr>
              <w:t>Публічна демонстрація драматичного уривка.</w:t>
            </w:r>
          </w:p>
        </w:tc>
        <w:tc>
          <w:tcPr>
            <w:tcW w:w="2976" w:type="dxa"/>
            <w:tcBorders>
              <w:top w:val="single" w:sz="4" w:space="0" w:color="000000"/>
              <w:left w:val="single" w:sz="4" w:space="0" w:color="000000"/>
              <w:bottom w:val="single" w:sz="4" w:space="0" w:color="000000"/>
              <w:right w:val="single" w:sz="4" w:space="0" w:color="000000"/>
            </w:tcBorders>
          </w:tcPr>
          <w:p w:rsidR="007305E8" w:rsidRDefault="007305E8">
            <w:pPr>
              <w:widowControl/>
              <w:suppressAutoHyphens/>
              <w:autoSpaceDE/>
              <w:jc w:val="both"/>
              <w:rPr>
                <w:sz w:val="24"/>
                <w:szCs w:val="24"/>
                <w:lang w:val="ru-RU" w:eastAsia="uk-UA"/>
              </w:rPr>
            </w:pPr>
            <w:r>
              <w:rPr>
                <w:b/>
                <w:lang w:val="ru-RU" w:eastAsia="uk-UA"/>
              </w:rPr>
              <w:t xml:space="preserve">                           </w:t>
            </w:r>
            <w:r>
              <w:rPr>
                <w:sz w:val="24"/>
                <w:szCs w:val="24"/>
                <w:lang w:val="ru-RU" w:eastAsia="uk-UA"/>
              </w:rPr>
              <w:t xml:space="preserve">Студент </w:t>
            </w:r>
            <w:proofErr w:type="spellStart"/>
            <w:r>
              <w:rPr>
                <w:sz w:val="24"/>
                <w:szCs w:val="24"/>
                <w:lang w:val="ru-RU" w:eastAsia="uk-UA"/>
              </w:rPr>
              <w:t>демонстру</w:t>
            </w:r>
            <w:proofErr w:type="gramStart"/>
            <w:r>
              <w:rPr>
                <w:sz w:val="24"/>
                <w:szCs w:val="24"/>
                <w:lang w:val="ru-RU" w:eastAsia="uk-UA"/>
              </w:rPr>
              <w:t>є</w:t>
            </w:r>
            <w:proofErr w:type="spellEnd"/>
            <w:r>
              <w:rPr>
                <w:sz w:val="24"/>
                <w:szCs w:val="24"/>
                <w:lang w:val="ru-RU" w:eastAsia="uk-UA"/>
              </w:rPr>
              <w:t>:</w:t>
            </w:r>
            <w:proofErr w:type="gramEnd"/>
          </w:p>
          <w:p w:rsidR="007305E8" w:rsidRDefault="007305E8">
            <w:pPr>
              <w:widowControl/>
              <w:suppressAutoHyphens/>
              <w:autoSpaceDE/>
              <w:jc w:val="both"/>
              <w:rPr>
                <w:lang w:val="ru-RU" w:eastAsia="ar-SA"/>
              </w:rPr>
            </w:pPr>
            <w:r>
              <w:rPr>
                <w:lang w:val="ru-RU" w:eastAsia="uk-UA"/>
              </w:rPr>
              <w:t xml:space="preserve">- </w:t>
            </w:r>
            <w:proofErr w:type="spellStart"/>
            <w:proofErr w:type="gramStart"/>
            <w:r>
              <w:rPr>
                <w:lang w:val="ru-RU" w:eastAsia="uk-UA"/>
              </w:rPr>
              <w:t>р</w:t>
            </w:r>
            <w:proofErr w:type="gramEnd"/>
            <w:r>
              <w:rPr>
                <w:lang w:val="ru-RU" w:eastAsia="uk-UA"/>
              </w:rPr>
              <w:t>івень</w:t>
            </w:r>
            <w:proofErr w:type="spellEnd"/>
            <w:r>
              <w:rPr>
                <w:lang w:val="ru-RU" w:eastAsia="uk-UA"/>
              </w:rPr>
              <w:t xml:space="preserve"> </w:t>
            </w:r>
            <w:proofErr w:type="spellStart"/>
            <w:r>
              <w:rPr>
                <w:shd w:val="clear" w:color="auto" w:fill="FFFFFF"/>
                <w:lang w:val="ru-RU" w:eastAsia="ar-SA"/>
              </w:rPr>
              <w:t>засвоєння</w:t>
            </w:r>
            <w:proofErr w:type="spellEnd"/>
            <w:r>
              <w:rPr>
                <w:shd w:val="clear" w:color="auto" w:fill="FFFFFF"/>
                <w:lang w:val="ru-RU" w:eastAsia="ar-SA"/>
              </w:rPr>
              <w:t xml:space="preserve"> теоретичного </w:t>
            </w:r>
            <w:proofErr w:type="spellStart"/>
            <w:r>
              <w:rPr>
                <w:shd w:val="clear" w:color="auto" w:fill="FFFFFF"/>
                <w:lang w:val="ru-RU" w:eastAsia="ar-SA"/>
              </w:rPr>
              <w:t>програмного</w:t>
            </w:r>
            <w:proofErr w:type="spellEnd"/>
            <w:r>
              <w:rPr>
                <w:shd w:val="clear" w:color="auto" w:fill="FFFFFF"/>
                <w:lang w:val="ru-RU" w:eastAsia="ar-SA"/>
              </w:rPr>
              <w:t xml:space="preserve"> </w:t>
            </w:r>
            <w:proofErr w:type="spellStart"/>
            <w:r>
              <w:rPr>
                <w:shd w:val="clear" w:color="auto" w:fill="FFFFFF"/>
                <w:lang w:val="ru-RU" w:eastAsia="ar-SA"/>
              </w:rPr>
              <w:t>матеріалу</w:t>
            </w:r>
            <w:proofErr w:type="spellEnd"/>
            <w:r>
              <w:rPr>
                <w:shd w:val="clear" w:color="auto" w:fill="FFFFFF"/>
                <w:lang w:val="ru-RU" w:eastAsia="ar-SA"/>
              </w:rPr>
              <w:t xml:space="preserve"> </w:t>
            </w:r>
            <w:proofErr w:type="spellStart"/>
            <w:r>
              <w:rPr>
                <w:shd w:val="clear" w:color="auto" w:fill="FFFFFF"/>
                <w:lang w:val="ru-RU" w:eastAsia="ar-SA"/>
              </w:rPr>
              <w:t>з</w:t>
            </w:r>
            <w:proofErr w:type="spellEnd"/>
            <w:r>
              <w:rPr>
                <w:shd w:val="clear" w:color="auto" w:fill="FFFFFF"/>
                <w:lang w:val="ru-RU" w:eastAsia="ar-SA"/>
              </w:rPr>
              <w:t xml:space="preserve">  </w:t>
            </w:r>
            <w:proofErr w:type="spellStart"/>
            <w:r>
              <w:rPr>
                <w:lang w:val="ru-RU" w:eastAsia="ar-SA"/>
              </w:rPr>
              <w:t>дисципліни</w:t>
            </w:r>
            <w:proofErr w:type="spellEnd"/>
            <w:r>
              <w:rPr>
                <w:lang w:val="ru-RU" w:eastAsia="ar-SA"/>
              </w:rPr>
              <w:t xml:space="preserve"> «</w:t>
            </w:r>
            <w:proofErr w:type="spellStart"/>
            <w:r>
              <w:rPr>
                <w:lang w:val="ru-RU" w:eastAsia="ar-SA"/>
              </w:rPr>
              <w:t>Сценічна</w:t>
            </w:r>
            <w:proofErr w:type="spellEnd"/>
            <w:r>
              <w:rPr>
                <w:lang w:val="ru-RU" w:eastAsia="ar-SA"/>
              </w:rPr>
              <w:t xml:space="preserve"> </w:t>
            </w:r>
            <w:proofErr w:type="spellStart"/>
            <w:r>
              <w:rPr>
                <w:lang w:val="ru-RU" w:eastAsia="ar-SA"/>
              </w:rPr>
              <w:t>мова</w:t>
            </w:r>
            <w:proofErr w:type="spellEnd"/>
            <w:r>
              <w:rPr>
                <w:lang w:val="ru-RU" w:eastAsia="ar-SA"/>
              </w:rPr>
              <w:t>»;</w:t>
            </w:r>
          </w:p>
          <w:p w:rsidR="007305E8" w:rsidRDefault="007305E8">
            <w:pPr>
              <w:widowControl/>
              <w:suppressAutoHyphens/>
              <w:autoSpaceDE/>
              <w:jc w:val="both"/>
              <w:rPr>
                <w:shd w:val="clear" w:color="auto" w:fill="FFFFFF"/>
                <w:lang w:val="ru-RU" w:eastAsia="ar-SA"/>
              </w:rPr>
            </w:pPr>
            <w:r>
              <w:rPr>
                <w:lang w:val="ru-RU" w:eastAsia="ar-SA"/>
              </w:rPr>
              <w:t xml:space="preserve">- </w:t>
            </w:r>
            <w:proofErr w:type="spellStart"/>
            <w:proofErr w:type="gramStart"/>
            <w:r>
              <w:rPr>
                <w:lang w:val="ru-RU" w:eastAsia="uk-UA"/>
              </w:rPr>
              <w:t>р</w:t>
            </w:r>
            <w:proofErr w:type="gramEnd"/>
            <w:r>
              <w:rPr>
                <w:lang w:val="ru-RU" w:eastAsia="uk-UA"/>
              </w:rPr>
              <w:t>івень</w:t>
            </w:r>
            <w:proofErr w:type="spellEnd"/>
            <w:r>
              <w:rPr>
                <w:lang w:val="ru-RU" w:eastAsia="uk-UA"/>
              </w:rPr>
              <w:t xml:space="preserve"> </w:t>
            </w:r>
            <w:proofErr w:type="spellStart"/>
            <w:r>
              <w:rPr>
                <w:shd w:val="clear" w:color="auto" w:fill="FFFFFF"/>
                <w:lang w:val="ru-RU" w:eastAsia="ar-SA"/>
              </w:rPr>
              <w:t>опанування</w:t>
            </w:r>
            <w:proofErr w:type="spellEnd"/>
            <w:r>
              <w:rPr>
                <w:shd w:val="clear" w:color="auto" w:fill="FFFFFF"/>
                <w:lang w:val="ru-RU" w:eastAsia="ar-SA"/>
              </w:rPr>
              <w:t xml:space="preserve"> </w:t>
            </w:r>
            <w:proofErr w:type="spellStart"/>
            <w:r>
              <w:rPr>
                <w:shd w:val="clear" w:color="auto" w:fill="FFFFFF"/>
                <w:lang w:val="ru-RU" w:eastAsia="ar-SA"/>
              </w:rPr>
              <w:t>вправ</w:t>
            </w:r>
            <w:proofErr w:type="spellEnd"/>
            <w:r>
              <w:rPr>
                <w:shd w:val="clear" w:color="auto" w:fill="FFFFFF"/>
                <w:lang w:val="ru-RU" w:eastAsia="ar-SA"/>
              </w:rPr>
              <w:t xml:space="preserve"> </w:t>
            </w:r>
            <w:proofErr w:type="spellStart"/>
            <w:r>
              <w:rPr>
                <w:shd w:val="clear" w:color="auto" w:fill="FFFFFF"/>
                <w:lang w:val="ru-RU" w:eastAsia="ar-SA"/>
              </w:rPr>
              <w:t>мовно</w:t>
            </w:r>
            <w:proofErr w:type="spellEnd"/>
            <w:r>
              <w:rPr>
                <w:shd w:val="clear" w:color="auto" w:fill="FFFFFF"/>
                <w:lang w:val="ru-RU" w:eastAsia="ar-SA"/>
              </w:rPr>
              <w:t xml:space="preserve"> голосового </w:t>
            </w:r>
            <w:proofErr w:type="spellStart"/>
            <w:r>
              <w:rPr>
                <w:shd w:val="clear" w:color="auto" w:fill="FFFFFF"/>
                <w:lang w:val="ru-RU" w:eastAsia="ar-SA"/>
              </w:rPr>
              <w:t>і</w:t>
            </w:r>
            <w:proofErr w:type="spellEnd"/>
            <w:r>
              <w:rPr>
                <w:shd w:val="clear" w:color="auto" w:fill="FFFFFF"/>
                <w:lang w:val="ru-RU" w:eastAsia="ar-SA"/>
              </w:rPr>
              <w:t xml:space="preserve"> </w:t>
            </w:r>
            <w:proofErr w:type="spellStart"/>
            <w:r>
              <w:rPr>
                <w:shd w:val="clear" w:color="auto" w:fill="FFFFFF"/>
                <w:lang w:val="ru-RU" w:eastAsia="ar-SA"/>
              </w:rPr>
              <w:t>психо</w:t>
            </w:r>
            <w:proofErr w:type="spellEnd"/>
            <w:r>
              <w:rPr>
                <w:shd w:val="clear" w:color="auto" w:fill="FFFFFF"/>
                <w:lang w:val="ru-RU" w:eastAsia="ar-SA"/>
              </w:rPr>
              <w:t xml:space="preserve"> </w:t>
            </w:r>
            <w:proofErr w:type="spellStart"/>
            <w:r>
              <w:rPr>
                <w:shd w:val="clear" w:color="auto" w:fill="FFFFFF"/>
                <w:lang w:val="ru-RU" w:eastAsia="ar-SA"/>
              </w:rPr>
              <w:t>фізичного</w:t>
            </w:r>
            <w:proofErr w:type="spellEnd"/>
            <w:r>
              <w:rPr>
                <w:shd w:val="clear" w:color="auto" w:fill="FFFFFF"/>
                <w:lang w:val="ru-RU" w:eastAsia="ar-SA"/>
              </w:rPr>
              <w:t xml:space="preserve"> </w:t>
            </w:r>
            <w:proofErr w:type="spellStart"/>
            <w:r>
              <w:rPr>
                <w:shd w:val="clear" w:color="auto" w:fill="FFFFFF"/>
                <w:lang w:val="ru-RU" w:eastAsia="ar-SA"/>
              </w:rPr>
              <w:t>тренінгу</w:t>
            </w:r>
            <w:proofErr w:type="spellEnd"/>
            <w:r>
              <w:rPr>
                <w:shd w:val="clear" w:color="auto" w:fill="FFFFFF"/>
                <w:lang w:val="ru-RU" w:eastAsia="ar-SA"/>
              </w:rPr>
              <w:t>;</w:t>
            </w:r>
          </w:p>
          <w:p w:rsidR="007305E8" w:rsidRDefault="007305E8">
            <w:pPr>
              <w:widowControl/>
              <w:suppressAutoHyphens/>
              <w:autoSpaceDE/>
              <w:jc w:val="both"/>
              <w:rPr>
                <w:shd w:val="clear" w:color="auto" w:fill="FFFFFF"/>
                <w:lang w:val="ru-RU" w:eastAsia="ar-SA"/>
              </w:rPr>
            </w:pPr>
            <w:r>
              <w:rPr>
                <w:shd w:val="clear" w:color="auto" w:fill="FFFFFF"/>
                <w:lang w:val="ru-RU" w:eastAsia="ar-SA"/>
              </w:rPr>
              <w:t xml:space="preserve">- </w:t>
            </w:r>
            <w:proofErr w:type="spellStart"/>
            <w:r>
              <w:rPr>
                <w:shd w:val="clear" w:color="auto" w:fill="FFFFFF"/>
                <w:lang w:val="ru-RU" w:eastAsia="ar-SA"/>
              </w:rPr>
              <w:t>уміння</w:t>
            </w:r>
            <w:proofErr w:type="spellEnd"/>
            <w:r>
              <w:rPr>
                <w:shd w:val="clear" w:color="auto" w:fill="FFFFFF"/>
                <w:lang w:val="ru-RU" w:eastAsia="ar-SA"/>
              </w:rPr>
              <w:t xml:space="preserve"> </w:t>
            </w:r>
            <w:proofErr w:type="spellStart"/>
            <w:r>
              <w:rPr>
                <w:shd w:val="clear" w:color="auto" w:fill="FFFFFF"/>
                <w:lang w:val="ru-RU" w:eastAsia="ar-SA"/>
              </w:rPr>
              <w:t>аргументувати</w:t>
            </w:r>
            <w:proofErr w:type="spellEnd"/>
            <w:r>
              <w:rPr>
                <w:shd w:val="clear" w:color="auto" w:fill="FFFFFF"/>
                <w:lang w:val="ru-RU" w:eastAsia="ar-SA"/>
              </w:rPr>
              <w:t xml:space="preserve"> </w:t>
            </w:r>
            <w:proofErr w:type="spellStart"/>
            <w:r>
              <w:rPr>
                <w:shd w:val="clear" w:color="auto" w:fill="FFFFFF"/>
                <w:lang w:val="ru-RU" w:eastAsia="ar-SA"/>
              </w:rPr>
              <w:t>вибі</w:t>
            </w:r>
            <w:proofErr w:type="gramStart"/>
            <w:r>
              <w:rPr>
                <w:shd w:val="clear" w:color="auto" w:fill="FFFFFF"/>
                <w:lang w:val="ru-RU" w:eastAsia="ar-SA"/>
              </w:rPr>
              <w:t>р</w:t>
            </w:r>
            <w:proofErr w:type="spellEnd"/>
            <w:proofErr w:type="gramEnd"/>
            <w:r>
              <w:rPr>
                <w:shd w:val="clear" w:color="auto" w:fill="FFFFFF"/>
                <w:lang w:val="ru-RU" w:eastAsia="ar-SA"/>
              </w:rPr>
              <w:t xml:space="preserve"> </w:t>
            </w:r>
            <w:proofErr w:type="spellStart"/>
            <w:r>
              <w:rPr>
                <w:shd w:val="clear" w:color="auto" w:fill="FFFFFF"/>
                <w:lang w:val="ru-RU" w:eastAsia="ar-SA"/>
              </w:rPr>
              <w:t>літературного</w:t>
            </w:r>
            <w:proofErr w:type="spellEnd"/>
            <w:r>
              <w:rPr>
                <w:shd w:val="clear" w:color="auto" w:fill="FFFFFF"/>
                <w:lang w:val="ru-RU" w:eastAsia="ar-SA"/>
              </w:rPr>
              <w:t xml:space="preserve"> </w:t>
            </w:r>
            <w:proofErr w:type="spellStart"/>
            <w:r>
              <w:rPr>
                <w:shd w:val="clear" w:color="auto" w:fill="FFFFFF"/>
                <w:lang w:val="ru-RU" w:eastAsia="ar-SA"/>
              </w:rPr>
              <w:t>матеріалу</w:t>
            </w:r>
            <w:proofErr w:type="spellEnd"/>
            <w:r>
              <w:rPr>
                <w:shd w:val="clear" w:color="auto" w:fill="FFFFFF"/>
                <w:lang w:val="ru-RU" w:eastAsia="ar-SA"/>
              </w:rPr>
              <w:t xml:space="preserve">; </w:t>
            </w:r>
          </w:p>
          <w:p w:rsidR="007305E8" w:rsidRDefault="007305E8">
            <w:pPr>
              <w:widowControl/>
              <w:suppressAutoHyphens/>
              <w:autoSpaceDE/>
              <w:jc w:val="both"/>
              <w:rPr>
                <w:shd w:val="clear" w:color="auto" w:fill="FFFFFF"/>
                <w:lang w:val="ru-RU" w:eastAsia="ar-SA"/>
              </w:rPr>
            </w:pPr>
            <w:r>
              <w:rPr>
                <w:shd w:val="clear" w:color="auto" w:fill="FFFFFF"/>
                <w:lang w:val="ru-RU" w:eastAsia="ar-SA"/>
              </w:rPr>
              <w:t xml:space="preserve">- </w:t>
            </w:r>
            <w:proofErr w:type="spellStart"/>
            <w:r>
              <w:rPr>
                <w:shd w:val="clear" w:color="auto" w:fill="FFFFFF"/>
                <w:lang w:val="ru-RU" w:eastAsia="ar-SA"/>
              </w:rPr>
              <w:t>уміння</w:t>
            </w:r>
            <w:proofErr w:type="spellEnd"/>
            <w:r>
              <w:rPr>
                <w:shd w:val="clear" w:color="auto" w:fill="FFFFFF"/>
                <w:lang w:val="ru-RU" w:eastAsia="ar-SA"/>
              </w:rPr>
              <w:t xml:space="preserve"> </w:t>
            </w:r>
            <w:proofErr w:type="spellStart"/>
            <w:r>
              <w:rPr>
                <w:shd w:val="clear" w:color="auto" w:fill="FFFFFF"/>
                <w:lang w:val="ru-RU" w:eastAsia="ar-SA"/>
              </w:rPr>
              <w:t>аналізувати</w:t>
            </w:r>
            <w:proofErr w:type="spellEnd"/>
            <w:r>
              <w:rPr>
                <w:shd w:val="clear" w:color="auto" w:fill="FFFFFF"/>
                <w:lang w:val="ru-RU" w:eastAsia="ar-SA"/>
              </w:rPr>
              <w:t xml:space="preserve"> текст </w:t>
            </w:r>
            <w:proofErr w:type="spellStart"/>
            <w:r>
              <w:rPr>
                <w:shd w:val="clear" w:color="auto" w:fill="FFFFFF"/>
                <w:lang w:val="ru-RU" w:eastAsia="ar-SA"/>
              </w:rPr>
              <w:t>з</w:t>
            </w:r>
            <w:proofErr w:type="spellEnd"/>
            <w:r>
              <w:rPr>
                <w:shd w:val="clear" w:color="auto" w:fill="FFFFFF"/>
                <w:lang w:val="ru-RU" w:eastAsia="ar-SA"/>
              </w:rPr>
              <w:t xml:space="preserve"> точки </w:t>
            </w:r>
            <w:proofErr w:type="spellStart"/>
            <w:r>
              <w:rPr>
                <w:shd w:val="clear" w:color="auto" w:fill="FFFFFF"/>
                <w:lang w:val="ru-RU" w:eastAsia="ar-SA"/>
              </w:rPr>
              <w:t>зору</w:t>
            </w:r>
            <w:proofErr w:type="spellEnd"/>
            <w:r>
              <w:rPr>
                <w:shd w:val="clear" w:color="auto" w:fill="FFFFFF"/>
                <w:lang w:val="ru-RU" w:eastAsia="ar-SA"/>
              </w:rPr>
              <w:t xml:space="preserve"> </w:t>
            </w:r>
            <w:proofErr w:type="spellStart"/>
            <w:r>
              <w:rPr>
                <w:shd w:val="clear" w:color="auto" w:fill="FFFFFF"/>
                <w:lang w:val="ru-RU" w:eastAsia="ar-SA"/>
              </w:rPr>
              <w:t>логіки</w:t>
            </w:r>
            <w:proofErr w:type="spellEnd"/>
            <w:r>
              <w:rPr>
                <w:shd w:val="clear" w:color="auto" w:fill="FFFFFF"/>
                <w:lang w:val="ru-RU" w:eastAsia="ar-SA"/>
              </w:rPr>
              <w:t xml:space="preserve"> </w:t>
            </w:r>
            <w:proofErr w:type="spellStart"/>
            <w:r>
              <w:rPr>
                <w:shd w:val="clear" w:color="auto" w:fill="FFFFFF"/>
                <w:lang w:val="ru-RU" w:eastAsia="ar-SA"/>
              </w:rPr>
              <w:t>розвитку</w:t>
            </w:r>
            <w:proofErr w:type="spellEnd"/>
            <w:r>
              <w:rPr>
                <w:shd w:val="clear" w:color="auto" w:fill="FFFFFF"/>
                <w:lang w:val="ru-RU" w:eastAsia="ar-SA"/>
              </w:rPr>
              <w:t xml:space="preserve"> </w:t>
            </w:r>
            <w:proofErr w:type="spellStart"/>
            <w:r>
              <w:rPr>
                <w:shd w:val="clear" w:color="auto" w:fill="FFFFFF"/>
                <w:lang w:val="ru-RU" w:eastAsia="ar-SA"/>
              </w:rPr>
              <w:t>словесної</w:t>
            </w:r>
            <w:proofErr w:type="spellEnd"/>
            <w:r>
              <w:rPr>
                <w:shd w:val="clear" w:color="auto" w:fill="FFFFFF"/>
                <w:lang w:val="ru-RU" w:eastAsia="ar-SA"/>
              </w:rPr>
              <w:t xml:space="preserve"> </w:t>
            </w:r>
            <w:proofErr w:type="spellStart"/>
            <w:r>
              <w:rPr>
                <w:shd w:val="clear" w:color="auto" w:fill="FFFFFF"/>
                <w:lang w:val="ru-RU" w:eastAsia="ar-SA"/>
              </w:rPr>
              <w:t>дії</w:t>
            </w:r>
            <w:proofErr w:type="spellEnd"/>
            <w:r>
              <w:rPr>
                <w:shd w:val="clear" w:color="auto" w:fill="FFFFFF"/>
                <w:lang w:val="ru-RU" w:eastAsia="ar-SA"/>
              </w:rPr>
              <w:t>;</w:t>
            </w:r>
          </w:p>
          <w:p w:rsidR="007305E8" w:rsidRDefault="007305E8">
            <w:pPr>
              <w:widowControl/>
              <w:suppressAutoHyphens/>
              <w:autoSpaceDE/>
              <w:jc w:val="both"/>
              <w:rPr>
                <w:shd w:val="clear" w:color="auto" w:fill="FFFFFF"/>
                <w:lang w:val="ru-RU" w:eastAsia="ar-SA"/>
              </w:rPr>
            </w:pPr>
            <w:r>
              <w:rPr>
                <w:shd w:val="clear" w:color="auto" w:fill="FFFFFF"/>
                <w:lang w:val="ru-RU" w:eastAsia="ar-SA"/>
              </w:rPr>
              <w:t xml:space="preserve">- </w:t>
            </w:r>
            <w:proofErr w:type="spellStart"/>
            <w:r>
              <w:rPr>
                <w:shd w:val="clear" w:color="auto" w:fill="FFFFFF"/>
                <w:lang w:val="ru-RU" w:eastAsia="ar-SA"/>
              </w:rPr>
              <w:t>уміння</w:t>
            </w:r>
            <w:proofErr w:type="spellEnd"/>
            <w:r>
              <w:rPr>
                <w:shd w:val="clear" w:color="auto" w:fill="FFFFFF"/>
                <w:lang w:val="ru-RU" w:eastAsia="ar-SA"/>
              </w:rPr>
              <w:t xml:space="preserve"> </w:t>
            </w:r>
            <w:proofErr w:type="spellStart"/>
            <w:r>
              <w:rPr>
                <w:shd w:val="clear" w:color="auto" w:fill="FFFFFF"/>
                <w:lang w:val="ru-RU" w:eastAsia="ar-SA"/>
              </w:rPr>
              <w:t>налагоджувати</w:t>
            </w:r>
            <w:proofErr w:type="spellEnd"/>
            <w:r>
              <w:rPr>
                <w:shd w:val="clear" w:color="auto" w:fill="FFFFFF"/>
                <w:lang w:val="ru-RU" w:eastAsia="ar-SA"/>
              </w:rPr>
              <w:t xml:space="preserve"> </w:t>
            </w:r>
            <w:proofErr w:type="spellStart"/>
            <w:r>
              <w:rPr>
                <w:shd w:val="clear" w:color="auto" w:fill="FFFFFF"/>
                <w:lang w:val="ru-RU" w:eastAsia="ar-SA"/>
              </w:rPr>
              <w:lastRenderedPageBreak/>
              <w:t>зв’язок</w:t>
            </w:r>
            <w:proofErr w:type="spellEnd"/>
            <w:r>
              <w:rPr>
                <w:shd w:val="clear" w:color="auto" w:fill="FFFFFF"/>
                <w:lang w:val="ru-RU" w:eastAsia="ar-SA"/>
              </w:rPr>
              <w:t xml:space="preserve"> </w:t>
            </w:r>
            <w:proofErr w:type="spellStart"/>
            <w:r>
              <w:rPr>
                <w:shd w:val="clear" w:color="auto" w:fill="FFFFFF"/>
                <w:lang w:val="ru-RU" w:eastAsia="ar-SA"/>
              </w:rPr>
              <w:t>зі</w:t>
            </w:r>
            <w:proofErr w:type="spellEnd"/>
            <w:r>
              <w:rPr>
                <w:shd w:val="clear" w:color="auto" w:fill="FFFFFF"/>
                <w:lang w:val="ru-RU" w:eastAsia="ar-SA"/>
              </w:rPr>
              <w:t xml:space="preserve"> </w:t>
            </w:r>
            <w:proofErr w:type="spellStart"/>
            <w:r>
              <w:rPr>
                <w:shd w:val="clear" w:color="auto" w:fill="FFFFFF"/>
                <w:lang w:val="ru-RU" w:eastAsia="ar-SA"/>
              </w:rPr>
              <w:t>слухачем</w:t>
            </w:r>
            <w:proofErr w:type="spellEnd"/>
            <w:r>
              <w:rPr>
                <w:shd w:val="clear" w:color="auto" w:fill="FFFFFF"/>
                <w:lang w:val="ru-RU" w:eastAsia="ar-SA"/>
              </w:rPr>
              <w:t xml:space="preserve">, </w:t>
            </w:r>
            <w:proofErr w:type="spellStart"/>
            <w:r>
              <w:rPr>
                <w:shd w:val="clear" w:color="auto" w:fill="FFFFFF"/>
                <w:lang w:val="ru-RU" w:eastAsia="ar-SA"/>
              </w:rPr>
              <w:t>утримувати</w:t>
            </w:r>
            <w:proofErr w:type="spellEnd"/>
            <w:r>
              <w:rPr>
                <w:shd w:val="clear" w:color="auto" w:fill="FFFFFF"/>
                <w:lang w:val="ru-RU" w:eastAsia="ar-SA"/>
              </w:rPr>
              <w:t xml:space="preserve"> </w:t>
            </w:r>
            <w:proofErr w:type="spellStart"/>
            <w:r>
              <w:rPr>
                <w:shd w:val="clear" w:color="auto" w:fill="FFFFFF"/>
                <w:lang w:val="ru-RU" w:eastAsia="ar-SA"/>
              </w:rPr>
              <w:t>його</w:t>
            </w:r>
            <w:proofErr w:type="spellEnd"/>
            <w:r>
              <w:rPr>
                <w:shd w:val="clear" w:color="auto" w:fill="FFFFFF"/>
                <w:lang w:val="ru-RU" w:eastAsia="ar-SA"/>
              </w:rPr>
              <w:t xml:space="preserve"> </w:t>
            </w:r>
            <w:proofErr w:type="spellStart"/>
            <w:r>
              <w:rPr>
                <w:shd w:val="clear" w:color="auto" w:fill="FFFFFF"/>
                <w:lang w:val="ru-RU" w:eastAsia="ar-SA"/>
              </w:rPr>
              <w:t>увагу</w:t>
            </w:r>
            <w:proofErr w:type="spellEnd"/>
            <w:r>
              <w:rPr>
                <w:shd w:val="clear" w:color="auto" w:fill="FFFFFF"/>
                <w:lang w:val="ru-RU" w:eastAsia="ar-SA"/>
              </w:rPr>
              <w:t xml:space="preserve"> в </w:t>
            </w:r>
            <w:proofErr w:type="spellStart"/>
            <w:r>
              <w:rPr>
                <w:shd w:val="clear" w:color="auto" w:fill="FFFFFF"/>
                <w:lang w:val="ru-RU" w:eastAsia="ar-SA"/>
              </w:rPr>
              <w:t>процесі</w:t>
            </w:r>
            <w:proofErr w:type="spellEnd"/>
            <w:r>
              <w:rPr>
                <w:shd w:val="clear" w:color="auto" w:fill="FFFFFF"/>
                <w:lang w:val="ru-RU" w:eastAsia="ar-SA"/>
              </w:rPr>
              <w:t xml:space="preserve"> </w:t>
            </w:r>
            <w:proofErr w:type="spellStart"/>
            <w:r>
              <w:rPr>
                <w:shd w:val="clear" w:color="auto" w:fill="FFFFFF"/>
                <w:lang w:val="ru-RU" w:eastAsia="ar-SA"/>
              </w:rPr>
              <w:t>публічного</w:t>
            </w:r>
            <w:proofErr w:type="spellEnd"/>
            <w:r>
              <w:rPr>
                <w:shd w:val="clear" w:color="auto" w:fill="FFFFFF"/>
                <w:lang w:val="ru-RU" w:eastAsia="ar-SA"/>
              </w:rPr>
              <w:t xml:space="preserve"> </w:t>
            </w:r>
            <w:proofErr w:type="spellStart"/>
            <w:r>
              <w:rPr>
                <w:shd w:val="clear" w:color="auto" w:fill="FFFFFF"/>
                <w:lang w:val="ru-RU" w:eastAsia="ar-SA"/>
              </w:rPr>
              <w:t>проголошення</w:t>
            </w:r>
            <w:proofErr w:type="spellEnd"/>
            <w:r>
              <w:rPr>
                <w:shd w:val="clear" w:color="auto" w:fill="FFFFFF"/>
                <w:lang w:val="ru-RU" w:eastAsia="ar-SA"/>
              </w:rPr>
              <w:t xml:space="preserve"> </w:t>
            </w:r>
            <w:proofErr w:type="spellStart"/>
            <w:r>
              <w:rPr>
                <w:shd w:val="clear" w:color="auto" w:fill="FFFFFF"/>
                <w:lang w:val="ru-RU" w:eastAsia="ar-SA"/>
              </w:rPr>
              <w:t>авторського</w:t>
            </w:r>
            <w:proofErr w:type="spellEnd"/>
            <w:r>
              <w:rPr>
                <w:shd w:val="clear" w:color="auto" w:fill="FFFFFF"/>
                <w:lang w:val="ru-RU" w:eastAsia="ar-SA"/>
              </w:rPr>
              <w:t xml:space="preserve"> тексту;</w:t>
            </w:r>
          </w:p>
          <w:p w:rsidR="007305E8" w:rsidRDefault="007305E8">
            <w:pPr>
              <w:widowControl/>
              <w:suppressAutoHyphens/>
              <w:autoSpaceDE/>
              <w:jc w:val="both"/>
              <w:rPr>
                <w:shd w:val="clear" w:color="auto" w:fill="FFFFFF"/>
                <w:lang w:val="ru-RU" w:eastAsia="ar-SA"/>
              </w:rPr>
            </w:pPr>
            <w:r>
              <w:rPr>
                <w:shd w:val="clear" w:color="auto" w:fill="FFFFFF"/>
                <w:lang w:val="ru-RU" w:eastAsia="ar-SA"/>
              </w:rPr>
              <w:t xml:space="preserve">- </w:t>
            </w:r>
            <w:proofErr w:type="spellStart"/>
            <w:r>
              <w:rPr>
                <w:shd w:val="clear" w:color="auto" w:fill="FFFFFF"/>
                <w:lang w:val="ru-RU" w:eastAsia="ar-SA"/>
              </w:rPr>
              <w:t>уміння</w:t>
            </w:r>
            <w:proofErr w:type="spellEnd"/>
            <w:r>
              <w:rPr>
                <w:shd w:val="clear" w:color="auto" w:fill="FFFFFF"/>
                <w:lang w:val="ru-RU" w:eastAsia="ar-SA"/>
              </w:rPr>
              <w:t xml:space="preserve"> </w:t>
            </w:r>
            <w:proofErr w:type="spellStart"/>
            <w:r>
              <w:rPr>
                <w:shd w:val="clear" w:color="auto" w:fill="FFFFFF"/>
                <w:lang w:val="ru-RU" w:eastAsia="ar-SA"/>
              </w:rPr>
              <w:t>самостійно</w:t>
            </w:r>
            <w:proofErr w:type="spellEnd"/>
            <w:r>
              <w:rPr>
                <w:shd w:val="clear" w:color="auto" w:fill="FFFFFF"/>
                <w:lang w:val="ru-RU" w:eastAsia="ar-SA"/>
              </w:rPr>
              <w:t xml:space="preserve"> </w:t>
            </w:r>
            <w:proofErr w:type="spellStart"/>
            <w:r>
              <w:rPr>
                <w:shd w:val="clear" w:color="auto" w:fill="FFFFFF"/>
                <w:lang w:val="ru-RU" w:eastAsia="ar-SA"/>
              </w:rPr>
              <w:t>працювати</w:t>
            </w:r>
            <w:proofErr w:type="spellEnd"/>
            <w:r>
              <w:rPr>
                <w:shd w:val="clear" w:color="auto" w:fill="FFFFFF"/>
                <w:lang w:val="ru-RU" w:eastAsia="ar-SA"/>
              </w:rPr>
              <w:t xml:space="preserve"> над текстом;</w:t>
            </w:r>
          </w:p>
          <w:p w:rsidR="007305E8" w:rsidRDefault="007305E8">
            <w:pPr>
              <w:widowControl/>
              <w:suppressAutoHyphens/>
              <w:autoSpaceDE/>
              <w:jc w:val="both"/>
              <w:rPr>
                <w:lang w:val="ru-RU" w:eastAsia="ar-SA"/>
              </w:rPr>
            </w:pPr>
            <w:r>
              <w:rPr>
                <w:shd w:val="clear" w:color="auto" w:fill="FFFFFF"/>
                <w:lang w:val="ru-RU" w:eastAsia="ar-SA"/>
              </w:rPr>
              <w:t xml:space="preserve">- </w:t>
            </w:r>
            <w:proofErr w:type="spellStart"/>
            <w:r>
              <w:rPr>
                <w:shd w:val="clear" w:color="auto" w:fill="FFFFFF"/>
                <w:lang w:val="ru-RU" w:eastAsia="ar-SA"/>
              </w:rPr>
              <w:t>уміння</w:t>
            </w:r>
            <w:proofErr w:type="spellEnd"/>
            <w:r>
              <w:rPr>
                <w:shd w:val="clear" w:color="auto" w:fill="FFFFFF"/>
                <w:lang w:val="ru-RU" w:eastAsia="ar-SA"/>
              </w:rPr>
              <w:t xml:space="preserve"> </w:t>
            </w:r>
            <w:proofErr w:type="spellStart"/>
            <w:r>
              <w:rPr>
                <w:shd w:val="clear" w:color="auto" w:fill="FFFFFF"/>
                <w:lang w:val="ru-RU" w:eastAsia="ar-SA"/>
              </w:rPr>
              <w:t>застосовувати</w:t>
            </w:r>
            <w:proofErr w:type="spellEnd"/>
            <w:r>
              <w:rPr>
                <w:shd w:val="clear" w:color="auto" w:fill="FFFFFF"/>
                <w:lang w:val="ru-RU" w:eastAsia="ar-SA"/>
              </w:rPr>
              <w:t xml:space="preserve"> </w:t>
            </w:r>
            <w:proofErr w:type="spellStart"/>
            <w:r>
              <w:rPr>
                <w:shd w:val="clear" w:color="auto" w:fill="FFFFFF"/>
                <w:lang w:val="ru-RU" w:eastAsia="ar-SA"/>
              </w:rPr>
              <w:t>набуті</w:t>
            </w:r>
            <w:proofErr w:type="spellEnd"/>
            <w:r>
              <w:rPr>
                <w:shd w:val="clear" w:color="auto" w:fill="FFFFFF"/>
                <w:lang w:val="ru-RU" w:eastAsia="ar-SA"/>
              </w:rPr>
              <w:t xml:space="preserve"> </w:t>
            </w:r>
            <w:proofErr w:type="spellStart"/>
            <w:r>
              <w:rPr>
                <w:shd w:val="clear" w:color="auto" w:fill="FFFFFF"/>
                <w:lang w:val="ru-RU" w:eastAsia="ar-SA"/>
              </w:rPr>
              <w:t>знання</w:t>
            </w:r>
            <w:proofErr w:type="spellEnd"/>
            <w:r>
              <w:rPr>
                <w:shd w:val="clear" w:color="auto" w:fill="FFFFFF"/>
                <w:lang w:val="ru-RU" w:eastAsia="ar-SA"/>
              </w:rPr>
              <w:t xml:space="preserve"> у </w:t>
            </w:r>
            <w:proofErr w:type="spellStart"/>
            <w:proofErr w:type="gramStart"/>
            <w:r>
              <w:rPr>
                <w:shd w:val="clear" w:color="auto" w:fill="FFFFFF"/>
                <w:lang w:val="ru-RU" w:eastAsia="ar-SA"/>
              </w:rPr>
              <w:t>п</w:t>
            </w:r>
            <w:proofErr w:type="gramEnd"/>
            <w:r>
              <w:rPr>
                <w:shd w:val="clear" w:color="auto" w:fill="FFFFFF"/>
                <w:lang w:val="ru-RU" w:eastAsia="ar-SA"/>
              </w:rPr>
              <w:t>ідготовці</w:t>
            </w:r>
            <w:proofErr w:type="spellEnd"/>
            <w:r>
              <w:rPr>
                <w:shd w:val="clear" w:color="auto" w:fill="FFFFFF"/>
                <w:lang w:val="ru-RU" w:eastAsia="ar-SA"/>
              </w:rPr>
              <w:t xml:space="preserve"> до </w:t>
            </w:r>
            <w:proofErr w:type="spellStart"/>
            <w:r>
              <w:rPr>
                <w:shd w:val="clear" w:color="auto" w:fill="FFFFFF"/>
                <w:lang w:val="ru-RU" w:eastAsia="ar-SA"/>
              </w:rPr>
              <w:t>участі</w:t>
            </w:r>
            <w:proofErr w:type="spellEnd"/>
            <w:r>
              <w:rPr>
                <w:shd w:val="clear" w:color="auto" w:fill="FFFFFF"/>
                <w:lang w:val="ru-RU" w:eastAsia="ar-SA"/>
              </w:rPr>
              <w:t xml:space="preserve"> в </w:t>
            </w:r>
            <w:proofErr w:type="spellStart"/>
            <w:r>
              <w:rPr>
                <w:shd w:val="clear" w:color="auto" w:fill="FFFFFF"/>
                <w:lang w:val="ru-RU" w:eastAsia="ar-SA"/>
              </w:rPr>
              <w:t>професійних</w:t>
            </w:r>
            <w:proofErr w:type="spellEnd"/>
            <w:r>
              <w:rPr>
                <w:shd w:val="clear" w:color="auto" w:fill="FFFFFF"/>
                <w:lang w:val="ru-RU" w:eastAsia="ar-SA"/>
              </w:rPr>
              <w:t xml:space="preserve"> конкурсах та </w:t>
            </w:r>
            <w:proofErr w:type="spellStart"/>
            <w:r>
              <w:rPr>
                <w:shd w:val="clear" w:color="auto" w:fill="FFFFFF"/>
                <w:lang w:val="ru-RU" w:eastAsia="ar-SA"/>
              </w:rPr>
              <w:t>інших</w:t>
            </w:r>
            <w:proofErr w:type="spellEnd"/>
            <w:r>
              <w:rPr>
                <w:shd w:val="clear" w:color="auto" w:fill="FFFFFF"/>
                <w:lang w:val="ru-RU" w:eastAsia="ar-SA"/>
              </w:rPr>
              <w:t xml:space="preserve"> </w:t>
            </w:r>
            <w:proofErr w:type="spellStart"/>
            <w:r>
              <w:rPr>
                <w:shd w:val="clear" w:color="auto" w:fill="FFFFFF"/>
                <w:lang w:val="ru-RU" w:eastAsia="ar-SA"/>
              </w:rPr>
              <w:t>публічних</w:t>
            </w:r>
            <w:proofErr w:type="spellEnd"/>
            <w:r>
              <w:rPr>
                <w:shd w:val="clear" w:color="auto" w:fill="FFFFFF"/>
                <w:lang w:val="ru-RU" w:eastAsia="ar-SA"/>
              </w:rPr>
              <w:t xml:space="preserve"> заходах.</w:t>
            </w:r>
          </w:p>
          <w:p w:rsidR="007305E8" w:rsidRDefault="007305E8">
            <w:pPr>
              <w:pStyle w:val="TableParagraph"/>
              <w:spacing w:line="225" w:lineRule="exact"/>
              <w:ind w:left="111"/>
              <w:rPr>
                <w:sz w:val="20"/>
                <w:lang w:val="ru-RU"/>
              </w:rPr>
            </w:pPr>
          </w:p>
        </w:tc>
        <w:tc>
          <w:tcPr>
            <w:tcW w:w="2835" w:type="dxa"/>
            <w:tcBorders>
              <w:top w:val="single" w:sz="4" w:space="0" w:color="000000"/>
              <w:left w:val="single" w:sz="4" w:space="0" w:color="000000"/>
              <w:bottom w:val="single" w:sz="4" w:space="0" w:color="000000"/>
              <w:right w:val="single" w:sz="4" w:space="0" w:color="000000"/>
            </w:tcBorders>
            <w:hideMark/>
          </w:tcPr>
          <w:p w:rsidR="007305E8" w:rsidRDefault="007305E8">
            <w:pPr>
              <w:jc w:val="both"/>
              <w:rPr>
                <w:sz w:val="24"/>
                <w:szCs w:val="24"/>
                <w:lang w:val="ru-RU"/>
              </w:rPr>
            </w:pPr>
            <w:proofErr w:type="gramStart"/>
            <w:r>
              <w:rPr>
                <w:sz w:val="24"/>
                <w:szCs w:val="24"/>
                <w:lang w:val="ru-RU"/>
              </w:rPr>
              <w:lastRenderedPageBreak/>
              <w:t>Максимальна</w:t>
            </w:r>
            <w:proofErr w:type="gramEnd"/>
            <w:r>
              <w:rPr>
                <w:sz w:val="24"/>
                <w:szCs w:val="24"/>
                <w:lang w:val="ru-RU"/>
              </w:rPr>
              <w:t xml:space="preserve"> </w:t>
            </w:r>
            <w:proofErr w:type="spellStart"/>
            <w:r>
              <w:rPr>
                <w:sz w:val="24"/>
                <w:szCs w:val="24"/>
                <w:lang w:val="ru-RU"/>
              </w:rPr>
              <w:t>кількість</w:t>
            </w:r>
            <w:proofErr w:type="spellEnd"/>
            <w:r>
              <w:rPr>
                <w:sz w:val="24"/>
                <w:szCs w:val="24"/>
                <w:lang w:val="ru-RU"/>
              </w:rPr>
              <w:t xml:space="preserve"> </w:t>
            </w:r>
            <w:proofErr w:type="spellStart"/>
            <w:r>
              <w:rPr>
                <w:sz w:val="24"/>
                <w:szCs w:val="24"/>
                <w:lang w:val="ru-RU"/>
              </w:rPr>
              <w:t>балів</w:t>
            </w:r>
            <w:proofErr w:type="spellEnd"/>
            <w:r>
              <w:rPr>
                <w:sz w:val="24"/>
                <w:szCs w:val="24"/>
                <w:lang w:val="ru-RU"/>
              </w:rPr>
              <w:t xml:space="preserve"> за </w:t>
            </w:r>
            <w:proofErr w:type="spellStart"/>
            <w:r>
              <w:rPr>
                <w:sz w:val="24"/>
                <w:szCs w:val="24"/>
                <w:lang w:val="ru-RU"/>
              </w:rPr>
              <w:t>кожне</w:t>
            </w:r>
            <w:proofErr w:type="spellEnd"/>
            <w:r>
              <w:rPr>
                <w:sz w:val="24"/>
                <w:szCs w:val="24"/>
                <w:lang w:val="ru-RU"/>
              </w:rPr>
              <w:t xml:space="preserve"> </w:t>
            </w:r>
            <w:proofErr w:type="spellStart"/>
            <w:r>
              <w:rPr>
                <w:sz w:val="24"/>
                <w:szCs w:val="24"/>
                <w:lang w:val="ru-RU"/>
              </w:rPr>
              <w:t>виконане</w:t>
            </w:r>
            <w:proofErr w:type="spellEnd"/>
            <w:r>
              <w:rPr>
                <w:sz w:val="24"/>
                <w:szCs w:val="24"/>
                <w:lang w:val="ru-RU"/>
              </w:rPr>
              <w:t xml:space="preserve"> </w:t>
            </w:r>
            <w:proofErr w:type="spellStart"/>
            <w:r>
              <w:rPr>
                <w:sz w:val="24"/>
                <w:szCs w:val="24"/>
                <w:lang w:val="ru-RU"/>
              </w:rPr>
              <w:t>завдання</w:t>
            </w:r>
            <w:proofErr w:type="spellEnd"/>
            <w:r>
              <w:rPr>
                <w:sz w:val="24"/>
                <w:szCs w:val="24"/>
                <w:lang w:val="ru-RU"/>
              </w:rPr>
              <w:t xml:space="preserve"> – 5 б.</w:t>
            </w:r>
          </w:p>
          <w:p w:rsidR="007305E8" w:rsidRDefault="007305E8">
            <w:pPr>
              <w:jc w:val="both"/>
              <w:rPr>
                <w:sz w:val="24"/>
                <w:szCs w:val="24"/>
                <w:lang w:val="ru-RU"/>
              </w:rPr>
            </w:pPr>
            <w:r>
              <w:rPr>
                <w:sz w:val="24"/>
                <w:szCs w:val="24"/>
                <w:lang w:val="ru-RU"/>
              </w:rPr>
              <w:t xml:space="preserve"> </w:t>
            </w:r>
            <w:proofErr w:type="gramStart"/>
            <w:r>
              <w:rPr>
                <w:sz w:val="24"/>
                <w:szCs w:val="24"/>
                <w:lang w:val="ru-RU"/>
              </w:rPr>
              <w:t>Максимальна</w:t>
            </w:r>
            <w:proofErr w:type="gramEnd"/>
            <w:r>
              <w:rPr>
                <w:sz w:val="24"/>
                <w:szCs w:val="24"/>
                <w:lang w:val="ru-RU"/>
              </w:rPr>
              <w:t xml:space="preserve"> </w:t>
            </w:r>
            <w:proofErr w:type="spellStart"/>
            <w:r>
              <w:rPr>
                <w:sz w:val="24"/>
                <w:szCs w:val="24"/>
                <w:lang w:val="ru-RU"/>
              </w:rPr>
              <w:t>кількість</w:t>
            </w:r>
            <w:proofErr w:type="spellEnd"/>
            <w:r>
              <w:rPr>
                <w:sz w:val="24"/>
                <w:szCs w:val="24"/>
                <w:lang w:val="ru-RU"/>
              </w:rPr>
              <w:t xml:space="preserve"> </w:t>
            </w:r>
            <w:proofErr w:type="spellStart"/>
            <w:r>
              <w:rPr>
                <w:sz w:val="24"/>
                <w:szCs w:val="24"/>
                <w:lang w:val="ru-RU"/>
              </w:rPr>
              <w:t>балів</w:t>
            </w:r>
            <w:proofErr w:type="spellEnd"/>
            <w:r>
              <w:rPr>
                <w:sz w:val="24"/>
                <w:szCs w:val="24"/>
                <w:lang w:val="ru-RU"/>
              </w:rPr>
              <w:t xml:space="preserve">      </w:t>
            </w:r>
            <w:proofErr w:type="spellStart"/>
            <w:r>
              <w:rPr>
                <w:sz w:val="24"/>
                <w:szCs w:val="24"/>
                <w:lang w:val="ru-RU"/>
              </w:rPr>
              <w:t>нараховується</w:t>
            </w:r>
            <w:proofErr w:type="spellEnd"/>
            <w:r>
              <w:rPr>
                <w:sz w:val="24"/>
                <w:szCs w:val="24"/>
                <w:lang w:val="ru-RU"/>
              </w:rPr>
              <w:t xml:space="preserve"> за такими </w:t>
            </w:r>
            <w:proofErr w:type="spellStart"/>
            <w:r>
              <w:rPr>
                <w:sz w:val="24"/>
                <w:szCs w:val="24"/>
                <w:lang w:val="ru-RU"/>
              </w:rPr>
              <w:t>критеріями</w:t>
            </w:r>
            <w:proofErr w:type="spellEnd"/>
            <w:r>
              <w:rPr>
                <w:sz w:val="24"/>
                <w:szCs w:val="24"/>
                <w:lang w:val="ru-RU"/>
              </w:rPr>
              <w:t>:</w:t>
            </w:r>
          </w:p>
          <w:p w:rsidR="007305E8" w:rsidRDefault="007305E8">
            <w:pPr>
              <w:numPr>
                <w:ilvl w:val="0"/>
                <w:numId w:val="4"/>
              </w:numPr>
              <w:suppressAutoHyphens/>
              <w:ind w:left="317" w:hanging="283"/>
              <w:contextualSpacing/>
              <w:jc w:val="both"/>
              <w:rPr>
                <w:sz w:val="24"/>
                <w:szCs w:val="24"/>
              </w:rPr>
            </w:pPr>
            <w:r>
              <w:rPr>
                <w:sz w:val="24"/>
                <w:szCs w:val="24"/>
              </w:rPr>
              <w:t>своєчасність виконання (5 б.);</w:t>
            </w:r>
          </w:p>
          <w:p w:rsidR="007305E8" w:rsidRDefault="007305E8">
            <w:pPr>
              <w:numPr>
                <w:ilvl w:val="0"/>
                <w:numId w:val="4"/>
              </w:numPr>
              <w:suppressAutoHyphens/>
              <w:ind w:left="317" w:hanging="283"/>
              <w:contextualSpacing/>
              <w:jc w:val="both"/>
              <w:rPr>
                <w:sz w:val="24"/>
                <w:szCs w:val="24"/>
              </w:rPr>
            </w:pPr>
            <w:r>
              <w:rPr>
                <w:sz w:val="24"/>
                <w:szCs w:val="24"/>
              </w:rPr>
              <w:t>самостійність виконання (5 б.);</w:t>
            </w:r>
          </w:p>
          <w:p w:rsidR="007305E8" w:rsidRDefault="007305E8">
            <w:pPr>
              <w:pStyle w:val="a8"/>
              <w:numPr>
                <w:ilvl w:val="0"/>
                <w:numId w:val="5"/>
              </w:numPr>
              <w:suppressAutoHyphens/>
              <w:contextualSpacing/>
              <w:jc w:val="both"/>
              <w:rPr>
                <w:sz w:val="24"/>
                <w:szCs w:val="24"/>
              </w:rPr>
            </w:pPr>
            <w:r>
              <w:rPr>
                <w:sz w:val="24"/>
                <w:szCs w:val="24"/>
              </w:rPr>
              <w:t>якість виконання (5 б.);</w:t>
            </w:r>
          </w:p>
          <w:p w:rsidR="007305E8" w:rsidRDefault="007305E8">
            <w:pPr>
              <w:pStyle w:val="TableParagraph"/>
            </w:pPr>
            <w:r>
              <w:rPr>
                <w:sz w:val="24"/>
                <w:szCs w:val="24"/>
              </w:rPr>
              <w:t>творчий підхід (5 б.).</w:t>
            </w:r>
          </w:p>
        </w:tc>
        <w:tc>
          <w:tcPr>
            <w:tcW w:w="1022"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rPr>
                <w:b/>
              </w:rPr>
            </w:pPr>
            <w:r>
              <w:t xml:space="preserve">           </w:t>
            </w:r>
            <w:r>
              <w:rPr>
                <w:b/>
              </w:rPr>
              <w:t>20</w:t>
            </w:r>
          </w:p>
        </w:tc>
      </w:tr>
      <w:tr w:rsidR="007305E8" w:rsidTr="007305E8">
        <w:trPr>
          <w:trHeight w:val="690"/>
        </w:trPr>
        <w:tc>
          <w:tcPr>
            <w:tcW w:w="1227"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spacing w:line="230" w:lineRule="atLeast"/>
              <w:ind w:left="125" w:right="108" w:hanging="6"/>
              <w:jc w:val="center"/>
              <w:rPr>
                <w:b/>
                <w:sz w:val="20"/>
              </w:rPr>
            </w:pPr>
            <w:r>
              <w:rPr>
                <w:b/>
                <w:sz w:val="20"/>
              </w:rPr>
              <w:lastRenderedPageBreak/>
              <w:t xml:space="preserve">Усього за </w:t>
            </w:r>
            <w:r>
              <w:rPr>
                <w:b/>
                <w:spacing w:val="-2"/>
                <w:sz w:val="20"/>
              </w:rPr>
              <w:t>підсумковий контроль</w:t>
            </w:r>
          </w:p>
        </w:tc>
        <w:tc>
          <w:tcPr>
            <w:tcW w:w="1691" w:type="dxa"/>
            <w:tcBorders>
              <w:top w:val="single" w:sz="4" w:space="0" w:color="000000"/>
              <w:left w:val="single" w:sz="4" w:space="0" w:color="000000"/>
              <w:bottom w:val="single" w:sz="4" w:space="0" w:color="000000"/>
              <w:right w:val="single" w:sz="4" w:space="0" w:color="000000"/>
            </w:tcBorders>
          </w:tcPr>
          <w:p w:rsidR="007305E8" w:rsidRDefault="007305E8">
            <w:pPr>
              <w:pStyle w:val="TableParagraph"/>
            </w:pPr>
          </w:p>
        </w:tc>
        <w:tc>
          <w:tcPr>
            <w:tcW w:w="2976" w:type="dxa"/>
            <w:tcBorders>
              <w:top w:val="single" w:sz="4" w:space="0" w:color="000000"/>
              <w:left w:val="single" w:sz="4" w:space="0" w:color="000000"/>
              <w:bottom w:val="single" w:sz="4" w:space="0" w:color="000000"/>
              <w:right w:val="single" w:sz="4" w:space="0" w:color="000000"/>
            </w:tcBorders>
          </w:tcPr>
          <w:p w:rsidR="007305E8" w:rsidRDefault="007305E8">
            <w:pPr>
              <w:pStyle w:val="TableParagraph"/>
            </w:pPr>
          </w:p>
        </w:tc>
        <w:tc>
          <w:tcPr>
            <w:tcW w:w="2835" w:type="dxa"/>
            <w:tcBorders>
              <w:top w:val="single" w:sz="4" w:space="0" w:color="000000"/>
              <w:left w:val="single" w:sz="4" w:space="0" w:color="000000"/>
              <w:bottom w:val="single" w:sz="4" w:space="0" w:color="000000"/>
              <w:right w:val="single" w:sz="4" w:space="0" w:color="000000"/>
            </w:tcBorders>
          </w:tcPr>
          <w:p w:rsidR="007305E8" w:rsidRDefault="007305E8">
            <w:pPr>
              <w:pStyle w:val="TableParagraph"/>
            </w:pPr>
          </w:p>
        </w:tc>
        <w:tc>
          <w:tcPr>
            <w:tcW w:w="1022"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ind w:left="17" w:right="5"/>
              <w:jc w:val="center"/>
              <w:rPr>
                <w:b/>
                <w:sz w:val="20"/>
              </w:rPr>
            </w:pPr>
            <w:r>
              <w:rPr>
                <w:b/>
                <w:spacing w:val="-5"/>
                <w:sz w:val="20"/>
              </w:rPr>
              <w:t>40</w:t>
            </w:r>
          </w:p>
        </w:tc>
      </w:tr>
    </w:tbl>
    <w:p w:rsidR="007305E8" w:rsidRDefault="007305E8" w:rsidP="007305E8">
      <w:pPr>
        <w:pStyle w:val="a5"/>
        <w:spacing w:before="240"/>
        <w:rPr>
          <w:b/>
          <w:i/>
          <w:sz w:val="22"/>
        </w:rPr>
      </w:pPr>
    </w:p>
    <w:p w:rsidR="007305E8" w:rsidRDefault="007305E8" w:rsidP="007305E8">
      <w:pPr>
        <w:ind w:left="316" w:right="325"/>
        <w:jc w:val="center"/>
        <w:rPr>
          <w:b/>
          <w:sz w:val="24"/>
        </w:rPr>
      </w:pPr>
      <w:r>
        <w:rPr>
          <w:b/>
          <w:sz w:val="24"/>
        </w:rPr>
        <w:t>Шкала</w:t>
      </w:r>
      <w:r>
        <w:rPr>
          <w:b/>
          <w:spacing w:val="-3"/>
          <w:sz w:val="24"/>
        </w:rPr>
        <w:t xml:space="preserve"> </w:t>
      </w:r>
      <w:r>
        <w:rPr>
          <w:b/>
          <w:sz w:val="24"/>
        </w:rPr>
        <w:t>оцінювання</w:t>
      </w:r>
      <w:r>
        <w:rPr>
          <w:b/>
          <w:spacing w:val="-3"/>
          <w:sz w:val="24"/>
        </w:rPr>
        <w:t xml:space="preserve"> </w:t>
      </w:r>
      <w:r>
        <w:rPr>
          <w:b/>
          <w:sz w:val="24"/>
        </w:rPr>
        <w:t>ЗНУ:</w:t>
      </w:r>
      <w:r>
        <w:rPr>
          <w:b/>
          <w:spacing w:val="-1"/>
          <w:sz w:val="24"/>
        </w:rPr>
        <w:t xml:space="preserve"> </w:t>
      </w:r>
      <w:r>
        <w:rPr>
          <w:b/>
          <w:sz w:val="24"/>
        </w:rPr>
        <w:t>національна</w:t>
      </w:r>
      <w:r>
        <w:rPr>
          <w:b/>
          <w:spacing w:val="-6"/>
          <w:sz w:val="24"/>
        </w:rPr>
        <w:t xml:space="preserve"> </w:t>
      </w:r>
      <w:r>
        <w:rPr>
          <w:b/>
          <w:sz w:val="24"/>
        </w:rPr>
        <w:t>та</w:t>
      </w:r>
      <w:r>
        <w:rPr>
          <w:b/>
          <w:spacing w:val="-6"/>
          <w:sz w:val="24"/>
        </w:rPr>
        <w:t xml:space="preserve"> </w:t>
      </w:r>
      <w:r>
        <w:rPr>
          <w:b/>
          <w:spacing w:val="-4"/>
          <w:sz w:val="24"/>
        </w:rPr>
        <w:t>ECTS</w:t>
      </w: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03"/>
        <w:gridCol w:w="4509"/>
        <w:gridCol w:w="2127"/>
        <w:gridCol w:w="1872"/>
      </w:tblGrid>
      <w:tr w:rsidR="007305E8" w:rsidTr="007305E8">
        <w:trPr>
          <w:trHeight w:val="253"/>
        </w:trPr>
        <w:tc>
          <w:tcPr>
            <w:tcW w:w="1503" w:type="dxa"/>
            <w:vMerge w:val="restart"/>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spacing w:line="254" w:lineRule="exact"/>
              <w:ind w:left="437" w:right="134" w:hanging="289"/>
              <w:rPr>
                <w:b/>
                <w:sz w:val="24"/>
              </w:rPr>
            </w:pPr>
            <w:r>
              <w:rPr>
                <w:b/>
                <w:sz w:val="24"/>
              </w:rPr>
              <w:t>За</w:t>
            </w:r>
            <w:r>
              <w:rPr>
                <w:b/>
                <w:spacing w:val="-15"/>
                <w:sz w:val="24"/>
              </w:rPr>
              <w:t xml:space="preserve"> </w:t>
            </w:r>
            <w:r>
              <w:rPr>
                <w:b/>
                <w:sz w:val="24"/>
              </w:rPr>
              <w:t xml:space="preserve">шкалою </w:t>
            </w:r>
            <w:r>
              <w:rPr>
                <w:b/>
                <w:spacing w:val="-4"/>
                <w:sz w:val="24"/>
              </w:rPr>
              <w:t>ECTS</w:t>
            </w:r>
          </w:p>
        </w:tc>
        <w:tc>
          <w:tcPr>
            <w:tcW w:w="4509" w:type="dxa"/>
            <w:vMerge w:val="restart"/>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spacing w:line="258" w:lineRule="exact"/>
              <w:ind w:left="979"/>
              <w:rPr>
                <w:b/>
                <w:sz w:val="24"/>
              </w:rPr>
            </w:pPr>
            <w:r>
              <w:rPr>
                <w:b/>
                <w:sz w:val="24"/>
              </w:rPr>
              <w:t>За</w:t>
            </w:r>
            <w:r>
              <w:rPr>
                <w:b/>
                <w:spacing w:val="-4"/>
                <w:sz w:val="24"/>
              </w:rPr>
              <w:t xml:space="preserve"> </w:t>
            </w:r>
            <w:r>
              <w:rPr>
                <w:b/>
                <w:sz w:val="24"/>
              </w:rPr>
              <w:t>шкалою</w:t>
            </w:r>
            <w:r>
              <w:rPr>
                <w:b/>
                <w:spacing w:val="-5"/>
                <w:sz w:val="24"/>
              </w:rPr>
              <w:t xml:space="preserve"> </w:t>
            </w:r>
            <w:r>
              <w:rPr>
                <w:b/>
                <w:spacing w:val="-2"/>
                <w:sz w:val="24"/>
              </w:rPr>
              <w:t>університету</w:t>
            </w:r>
          </w:p>
        </w:tc>
        <w:tc>
          <w:tcPr>
            <w:tcW w:w="3999" w:type="dxa"/>
            <w:gridSpan w:val="2"/>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spacing w:line="234" w:lineRule="exact"/>
              <w:ind w:left="594"/>
              <w:rPr>
                <w:b/>
                <w:sz w:val="24"/>
              </w:rPr>
            </w:pPr>
            <w:r>
              <w:rPr>
                <w:b/>
                <w:sz w:val="24"/>
              </w:rPr>
              <w:t xml:space="preserve">За національною </w:t>
            </w:r>
            <w:r>
              <w:rPr>
                <w:b/>
                <w:spacing w:val="-2"/>
                <w:sz w:val="24"/>
              </w:rPr>
              <w:t>шкалою</w:t>
            </w:r>
          </w:p>
        </w:tc>
      </w:tr>
      <w:tr w:rsidR="007305E8" w:rsidTr="007305E8">
        <w:trPr>
          <w:trHeight w:val="253"/>
        </w:trPr>
        <w:tc>
          <w:tcPr>
            <w:tcW w:w="1503" w:type="dxa"/>
            <w:vMerge/>
            <w:tcBorders>
              <w:top w:val="single" w:sz="4" w:space="0" w:color="000000"/>
              <w:left w:val="single" w:sz="4" w:space="0" w:color="000000"/>
              <w:bottom w:val="single" w:sz="4" w:space="0" w:color="000000"/>
              <w:right w:val="single" w:sz="4" w:space="0" w:color="000000"/>
            </w:tcBorders>
            <w:vAlign w:val="center"/>
            <w:hideMark/>
          </w:tcPr>
          <w:p w:rsidR="007305E8" w:rsidRDefault="007305E8">
            <w:pPr>
              <w:widowControl/>
              <w:autoSpaceDE/>
              <w:autoSpaceDN/>
              <w:rPr>
                <w:b/>
                <w:sz w:val="24"/>
              </w:rPr>
            </w:pPr>
          </w:p>
        </w:tc>
        <w:tc>
          <w:tcPr>
            <w:tcW w:w="4509" w:type="dxa"/>
            <w:vMerge/>
            <w:tcBorders>
              <w:top w:val="single" w:sz="4" w:space="0" w:color="000000"/>
              <w:left w:val="single" w:sz="4" w:space="0" w:color="000000"/>
              <w:bottom w:val="single" w:sz="4" w:space="0" w:color="000000"/>
              <w:right w:val="single" w:sz="4" w:space="0" w:color="000000"/>
            </w:tcBorders>
            <w:vAlign w:val="center"/>
            <w:hideMark/>
          </w:tcPr>
          <w:p w:rsidR="007305E8" w:rsidRDefault="007305E8">
            <w:pPr>
              <w:widowControl/>
              <w:autoSpaceDE/>
              <w:autoSpaceDN/>
              <w:rPr>
                <w:b/>
                <w:sz w:val="24"/>
              </w:rPr>
            </w:pPr>
          </w:p>
        </w:tc>
        <w:tc>
          <w:tcPr>
            <w:tcW w:w="2127"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spacing w:line="234" w:lineRule="exact"/>
              <w:ind w:left="10" w:right="3"/>
              <w:jc w:val="center"/>
              <w:rPr>
                <w:b/>
                <w:sz w:val="24"/>
              </w:rPr>
            </w:pPr>
            <w:r>
              <w:rPr>
                <w:b/>
                <w:spacing w:val="-2"/>
                <w:sz w:val="24"/>
              </w:rPr>
              <w:t>Екзамен</w:t>
            </w:r>
          </w:p>
        </w:tc>
        <w:tc>
          <w:tcPr>
            <w:tcW w:w="1872"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spacing w:line="234" w:lineRule="exact"/>
              <w:ind w:left="8"/>
              <w:jc w:val="center"/>
              <w:rPr>
                <w:b/>
                <w:sz w:val="24"/>
              </w:rPr>
            </w:pPr>
            <w:r>
              <w:rPr>
                <w:b/>
                <w:spacing w:val="-2"/>
                <w:sz w:val="24"/>
              </w:rPr>
              <w:t>Залік</w:t>
            </w:r>
          </w:p>
        </w:tc>
      </w:tr>
      <w:tr w:rsidR="007305E8" w:rsidTr="007305E8">
        <w:trPr>
          <w:trHeight w:val="253"/>
        </w:trPr>
        <w:tc>
          <w:tcPr>
            <w:tcW w:w="1503"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spacing w:line="234" w:lineRule="exact"/>
              <w:ind w:left="84" w:right="2"/>
              <w:jc w:val="center"/>
              <w:rPr>
                <w:sz w:val="24"/>
              </w:rPr>
            </w:pPr>
            <w:r>
              <w:rPr>
                <w:spacing w:val="-10"/>
                <w:sz w:val="24"/>
              </w:rPr>
              <w:t>A</w:t>
            </w:r>
          </w:p>
        </w:tc>
        <w:tc>
          <w:tcPr>
            <w:tcW w:w="4509"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spacing w:line="234" w:lineRule="exact"/>
              <w:ind w:left="5" w:right="207"/>
              <w:jc w:val="center"/>
              <w:rPr>
                <w:sz w:val="24"/>
              </w:rPr>
            </w:pPr>
            <w:r>
              <w:rPr>
                <w:sz w:val="24"/>
              </w:rPr>
              <w:t>90</w:t>
            </w:r>
            <w:r>
              <w:rPr>
                <w:spacing w:val="-2"/>
                <w:sz w:val="24"/>
              </w:rPr>
              <w:t xml:space="preserve"> </w:t>
            </w:r>
            <w:r>
              <w:rPr>
                <w:sz w:val="24"/>
              </w:rPr>
              <w:t>–</w:t>
            </w:r>
            <w:r>
              <w:rPr>
                <w:spacing w:val="-8"/>
                <w:sz w:val="24"/>
              </w:rPr>
              <w:t xml:space="preserve"> </w:t>
            </w:r>
            <w:r>
              <w:rPr>
                <w:sz w:val="24"/>
              </w:rPr>
              <w:t>100</w:t>
            </w:r>
            <w:r>
              <w:rPr>
                <w:spacing w:val="-8"/>
                <w:sz w:val="24"/>
              </w:rPr>
              <w:t xml:space="preserve"> </w:t>
            </w:r>
            <w:r>
              <w:rPr>
                <w:spacing w:val="-2"/>
                <w:sz w:val="24"/>
              </w:rPr>
              <w:t>(відмінно)</w:t>
            </w:r>
          </w:p>
        </w:tc>
        <w:tc>
          <w:tcPr>
            <w:tcW w:w="2127"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spacing w:line="234" w:lineRule="exact"/>
              <w:ind w:left="10"/>
              <w:jc w:val="center"/>
              <w:rPr>
                <w:sz w:val="24"/>
              </w:rPr>
            </w:pPr>
            <w:r>
              <w:rPr>
                <w:sz w:val="24"/>
              </w:rPr>
              <w:t>5</w:t>
            </w:r>
            <w:r>
              <w:rPr>
                <w:spacing w:val="2"/>
                <w:sz w:val="24"/>
              </w:rPr>
              <w:t xml:space="preserve"> </w:t>
            </w:r>
            <w:r>
              <w:rPr>
                <w:spacing w:val="-2"/>
                <w:sz w:val="24"/>
              </w:rPr>
              <w:t>(відмінно)</w:t>
            </w:r>
          </w:p>
        </w:tc>
        <w:tc>
          <w:tcPr>
            <w:tcW w:w="1872" w:type="dxa"/>
            <w:vMerge w:val="restart"/>
            <w:tcBorders>
              <w:top w:val="single" w:sz="4" w:space="0" w:color="000000"/>
              <w:left w:val="single" w:sz="4" w:space="0" w:color="000000"/>
              <w:bottom w:val="single" w:sz="4" w:space="0" w:color="000000"/>
              <w:right w:val="single" w:sz="4" w:space="0" w:color="000000"/>
            </w:tcBorders>
          </w:tcPr>
          <w:p w:rsidR="007305E8" w:rsidRDefault="007305E8">
            <w:pPr>
              <w:pStyle w:val="TableParagraph"/>
              <w:spacing w:before="224"/>
              <w:rPr>
                <w:b/>
                <w:sz w:val="24"/>
              </w:rPr>
            </w:pPr>
          </w:p>
          <w:p w:rsidR="007305E8" w:rsidRDefault="007305E8">
            <w:pPr>
              <w:pStyle w:val="TableParagraph"/>
              <w:ind w:left="364"/>
              <w:rPr>
                <w:sz w:val="24"/>
              </w:rPr>
            </w:pPr>
            <w:r>
              <w:rPr>
                <w:spacing w:val="-2"/>
                <w:sz w:val="24"/>
              </w:rPr>
              <w:t>Зараховано</w:t>
            </w:r>
          </w:p>
        </w:tc>
      </w:tr>
      <w:tr w:rsidR="007305E8" w:rsidTr="007305E8">
        <w:trPr>
          <w:trHeight w:val="254"/>
        </w:trPr>
        <w:tc>
          <w:tcPr>
            <w:tcW w:w="1503"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spacing w:line="234" w:lineRule="exact"/>
              <w:ind w:left="84" w:right="6"/>
              <w:jc w:val="center"/>
              <w:rPr>
                <w:sz w:val="24"/>
              </w:rPr>
            </w:pPr>
            <w:r>
              <w:rPr>
                <w:spacing w:val="-10"/>
                <w:sz w:val="24"/>
              </w:rPr>
              <w:t>B</w:t>
            </w:r>
          </w:p>
        </w:tc>
        <w:tc>
          <w:tcPr>
            <w:tcW w:w="4509"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spacing w:line="234" w:lineRule="exact"/>
              <w:ind w:right="207"/>
              <w:jc w:val="center"/>
              <w:rPr>
                <w:sz w:val="24"/>
              </w:rPr>
            </w:pPr>
            <w:r>
              <w:rPr>
                <w:sz w:val="24"/>
              </w:rPr>
              <w:t>85</w:t>
            </w:r>
            <w:r>
              <w:rPr>
                <w:spacing w:val="-8"/>
                <w:sz w:val="24"/>
              </w:rPr>
              <w:t xml:space="preserve"> </w:t>
            </w:r>
            <w:r>
              <w:rPr>
                <w:sz w:val="24"/>
              </w:rPr>
              <w:t>–</w:t>
            </w:r>
            <w:r>
              <w:rPr>
                <w:spacing w:val="-12"/>
                <w:sz w:val="24"/>
              </w:rPr>
              <w:t xml:space="preserve"> </w:t>
            </w:r>
            <w:r>
              <w:rPr>
                <w:sz w:val="24"/>
              </w:rPr>
              <w:t>89</w:t>
            </w:r>
            <w:r>
              <w:rPr>
                <w:spacing w:val="-13"/>
                <w:sz w:val="24"/>
              </w:rPr>
              <w:t xml:space="preserve"> </w:t>
            </w:r>
            <w:r>
              <w:rPr>
                <w:sz w:val="24"/>
              </w:rPr>
              <w:t>(дуже</w:t>
            </w:r>
            <w:r>
              <w:rPr>
                <w:spacing w:val="-4"/>
                <w:sz w:val="24"/>
              </w:rPr>
              <w:t xml:space="preserve"> </w:t>
            </w:r>
            <w:r>
              <w:rPr>
                <w:spacing w:val="-2"/>
                <w:sz w:val="24"/>
              </w:rPr>
              <w:t>добре)</w:t>
            </w:r>
          </w:p>
        </w:tc>
        <w:tc>
          <w:tcPr>
            <w:tcW w:w="2127" w:type="dxa"/>
            <w:vMerge w:val="restart"/>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spacing w:before="107"/>
              <w:ind w:left="633"/>
              <w:rPr>
                <w:sz w:val="24"/>
              </w:rPr>
            </w:pPr>
            <w:r>
              <w:rPr>
                <w:sz w:val="24"/>
              </w:rPr>
              <w:t>4</w:t>
            </w:r>
            <w:r>
              <w:rPr>
                <w:spacing w:val="-3"/>
                <w:sz w:val="24"/>
              </w:rPr>
              <w:t xml:space="preserve"> </w:t>
            </w:r>
            <w:r>
              <w:rPr>
                <w:spacing w:val="-2"/>
                <w:sz w:val="24"/>
              </w:rPr>
              <w:t>(добре)</w:t>
            </w:r>
          </w:p>
        </w:tc>
        <w:tc>
          <w:tcPr>
            <w:tcW w:w="1872" w:type="dxa"/>
            <w:vMerge/>
            <w:tcBorders>
              <w:top w:val="single" w:sz="4" w:space="0" w:color="000000"/>
              <w:left w:val="single" w:sz="4" w:space="0" w:color="000000"/>
              <w:bottom w:val="single" w:sz="4" w:space="0" w:color="000000"/>
              <w:right w:val="single" w:sz="4" w:space="0" w:color="000000"/>
            </w:tcBorders>
            <w:vAlign w:val="center"/>
            <w:hideMark/>
          </w:tcPr>
          <w:p w:rsidR="007305E8" w:rsidRDefault="007305E8">
            <w:pPr>
              <w:widowControl/>
              <w:autoSpaceDE/>
              <w:autoSpaceDN/>
              <w:rPr>
                <w:sz w:val="24"/>
              </w:rPr>
            </w:pPr>
          </w:p>
        </w:tc>
      </w:tr>
      <w:tr w:rsidR="007305E8" w:rsidTr="007305E8">
        <w:trPr>
          <w:trHeight w:val="249"/>
        </w:trPr>
        <w:tc>
          <w:tcPr>
            <w:tcW w:w="1503"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spacing w:line="229" w:lineRule="exact"/>
              <w:ind w:left="84" w:right="6"/>
              <w:jc w:val="center"/>
              <w:rPr>
                <w:sz w:val="24"/>
              </w:rPr>
            </w:pPr>
            <w:r>
              <w:rPr>
                <w:spacing w:val="-10"/>
                <w:sz w:val="24"/>
              </w:rPr>
              <w:t>C</w:t>
            </w:r>
          </w:p>
        </w:tc>
        <w:tc>
          <w:tcPr>
            <w:tcW w:w="4509"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spacing w:line="229" w:lineRule="exact"/>
              <w:ind w:left="1" w:right="207"/>
              <w:jc w:val="center"/>
              <w:rPr>
                <w:sz w:val="24"/>
              </w:rPr>
            </w:pPr>
            <w:r>
              <w:rPr>
                <w:sz w:val="24"/>
              </w:rPr>
              <w:t>75</w:t>
            </w:r>
            <w:r>
              <w:rPr>
                <w:spacing w:val="-3"/>
                <w:sz w:val="24"/>
              </w:rPr>
              <w:t xml:space="preserve"> </w:t>
            </w:r>
            <w:r>
              <w:rPr>
                <w:sz w:val="24"/>
              </w:rPr>
              <w:t>–</w:t>
            </w:r>
            <w:r>
              <w:rPr>
                <w:spacing w:val="-8"/>
                <w:sz w:val="24"/>
              </w:rPr>
              <w:t xml:space="preserve"> </w:t>
            </w:r>
            <w:r>
              <w:rPr>
                <w:sz w:val="24"/>
              </w:rPr>
              <w:t>84</w:t>
            </w:r>
            <w:r>
              <w:rPr>
                <w:spacing w:val="-8"/>
                <w:sz w:val="24"/>
              </w:rPr>
              <w:t xml:space="preserve"> </w:t>
            </w:r>
            <w:r>
              <w:rPr>
                <w:spacing w:val="-2"/>
                <w:sz w:val="24"/>
              </w:rPr>
              <w:t>(добре)</w:t>
            </w:r>
          </w:p>
        </w:tc>
        <w:tc>
          <w:tcPr>
            <w:tcW w:w="3999" w:type="dxa"/>
            <w:vMerge/>
            <w:tcBorders>
              <w:top w:val="single" w:sz="4" w:space="0" w:color="000000"/>
              <w:left w:val="single" w:sz="4" w:space="0" w:color="000000"/>
              <w:bottom w:val="single" w:sz="4" w:space="0" w:color="000000"/>
              <w:right w:val="single" w:sz="4" w:space="0" w:color="000000"/>
            </w:tcBorders>
            <w:vAlign w:val="center"/>
            <w:hideMark/>
          </w:tcPr>
          <w:p w:rsidR="007305E8" w:rsidRDefault="007305E8">
            <w:pPr>
              <w:widowControl/>
              <w:autoSpaceDE/>
              <w:autoSpaceDN/>
              <w:rPr>
                <w:sz w:val="24"/>
              </w:rPr>
            </w:pPr>
          </w:p>
        </w:tc>
        <w:tc>
          <w:tcPr>
            <w:tcW w:w="1872" w:type="dxa"/>
            <w:vMerge/>
            <w:tcBorders>
              <w:top w:val="single" w:sz="4" w:space="0" w:color="000000"/>
              <w:left w:val="single" w:sz="4" w:space="0" w:color="000000"/>
              <w:bottom w:val="single" w:sz="4" w:space="0" w:color="000000"/>
              <w:right w:val="single" w:sz="4" w:space="0" w:color="000000"/>
            </w:tcBorders>
            <w:vAlign w:val="center"/>
            <w:hideMark/>
          </w:tcPr>
          <w:p w:rsidR="007305E8" w:rsidRDefault="007305E8">
            <w:pPr>
              <w:widowControl/>
              <w:autoSpaceDE/>
              <w:autoSpaceDN/>
              <w:rPr>
                <w:sz w:val="24"/>
              </w:rPr>
            </w:pPr>
          </w:p>
        </w:tc>
      </w:tr>
      <w:tr w:rsidR="007305E8" w:rsidTr="007305E8">
        <w:trPr>
          <w:trHeight w:val="254"/>
        </w:trPr>
        <w:tc>
          <w:tcPr>
            <w:tcW w:w="1503"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spacing w:line="235" w:lineRule="exact"/>
              <w:ind w:left="84" w:right="2"/>
              <w:jc w:val="center"/>
              <w:rPr>
                <w:sz w:val="24"/>
              </w:rPr>
            </w:pPr>
            <w:r>
              <w:rPr>
                <w:spacing w:val="-10"/>
                <w:sz w:val="24"/>
              </w:rPr>
              <w:t>D</w:t>
            </w:r>
          </w:p>
        </w:tc>
        <w:tc>
          <w:tcPr>
            <w:tcW w:w="4509"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spacing w:line="235" w:lineRule="exact"/>
              <w:ind w:right="207"/>
              <w:jc w:val="center"/>
              <w:rPr>
                <w:sz w:val="24"/>
              </w:rPr>
            </w:pPr>
            <w:r>
              <w:rPr>
                <w:sz w:val="24"/>
              </w:rPr>
              <w:t>70</w:t>
            </w:r>
            <w:r>
              <w:rPr>
                <w:spacing w:val="-2"/>
                <w:sz w:val="24"/>
              </w:rPr>
              <w:t xml:space="preserve"> </w:t>
            </w:r>
            <w:r>
              <w:rPr>
                <w:sz w:val="24"/>
              </w:rPr>
              <w:t>–</w:t>
            </w:r>
            <w:r>
              <w:rPr>
                <w:spacing w:val="-8"/>
                <w:sz w:val="24"/>
              </w:rPr>
              <w:t xml:space="preserve"> </w:t>
            </w:r>
            <w:r>
              <w:rPr>
                <w:sz w:val="24"/>
              </w:rPr>
              <w:t>74</w:t>
            </w:r>
            <w:r>
              <w:rPr>
                <w:spacing w:val="-8"/>
                <w:sz w:val="24"/>
              </w:rPr>
              <w:t xml:space="preserve"> </w:t>
            </w:r>
            <w:r>
              <w:rPr>
                <w:spacing w:val="-2"/>
                <w:sz w:val="24"/>
              </w:rPr>
              <w:t>(задовільно)</w:t>
            </w:r>
          </w:p>
        </w:tc>
        <w:tc>
          <w:tcPr>
            <w:tcW w:w="2127" w:type="dxa"/>
            <w:vMerge w:val="restart"/>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spacing w:before="112"/>
              <w:ind w:left="383"/>
              <w:rPr>
                <w:sz w:val="24"/>
              </w:rPr>
            </w:pPr>
            <w:r>
              <w:rPr>
                <w:sz w:val="24"/>
              </w:rPr>
              <w:t>3</w:t>
            </w:r>
            <w:r>
              <w:rPr>
                <w:spacing w:val="-3"/>
                <w:sz w:val="24"/>
              </w:rPr>
              <w:t xml:space="preserve"> </w:t>
            </w:r>
            <w:r>
              <w:rPr>
                <w:spacing w:val="-2"/>
                <w:sz w:val="24"/>
              </w:rPr>
              <w:t>(задовільно)</w:t>
            </w:r>
          </w:p>
        </w:tc>
        <w:tc>
          <w:tcPr>
            <w:tcW w:w="1872" w:type="dxa"/>
            <w:vMerge/>
            <w:tcBorders>
              <w:top w:val="single" w:sz="4" w:space="0" w:color="000000"/>
              <w:left w:val="single" w:sz="4" w:space="0" w:color="000000"/>
              <w:bottom w:val="single" w:sz="4" w:space="0" w:color="000000"/>
              <w:right w:val="single" w:sz="4" w:space="0" w:color="000000"/>
            </w:tcBorders>
            <w:vAlign w:val="center"/>
            <w:hideMark/>
          </w:tcPr>
          <w:p w:rsidR="007305E8" w:rsidRDefault="007305E8">
            <w:pPr>
              <w:widowControl/>
              <w:autoSpaceDE/>
              <w:autoSpaceDN/>
              <w:rPr>
                <w:sz w:val="24"/>
              </w:rPr>
            </w:pPr>
          </w:p>
        </w:tc>
      </w:tr>
      <w:tr w:rsidR="007305E8" w:rsidTr="007305E8">
        <w:trPr>
          <w:trHeight w:val="253"/>
        </w:trPr>
        <w:tc>
          <w:tcPr>
            <w:tcW w:w="1503"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spacing w:line="234" w:lineRule="exact"/>
              <w:ind w:left="84"/>
              <w:jc w:val="center"/>
              <w:rPr>
                <w:sz w:val="24"/>
              </w:rPr>
            </w:pPr>
            <w:r>
              <w:rPr>
                <w:spacing w:val="-10"/>
                <w:sz w:val="24"/>
              </w:rPr>
              <w:t>E</w:t>
            </w:r>
          </w:p>
        </w:tc>
        <w:tc>
          <w:tcPr>
            <w:tcW w:w="4509"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spacing w:line="234" w:lineRule="exact"/>
              <w:ind w:left="5" w:right="207"/>
              <w:jc w:val="center"/>
              <w:rPr>
                <w:sz w:val="24"/>
              </w:rPr>
            </w:pPr>
            <w:r>
              <w:rPr>
                <w:sz w:val="24"/>
              </w:rPr>
              <w:t>60</w:t>
            </w:r>
            <w:r>
              <w:rPr>
                <w:spacing w:val="-2"/>
                <w:sz w:val="24"/>
              </w:rPr>
              <w:t xml:space="preserve"> </w:t>
            </w:r>
            <w:r>
              <w:rPr>
                <w:sz w:val="24"/>
              </w:rPr>
              <w:t>–</w:t>
            </w:r>
            <w:r>
              <w:rPr>
                <w:spacing w:val="-8"/>
                <w:sz w:val="24"/>
              </w:rPr>
              <w:t xml:space="preserve"> </w:t>
            </w:r>
            <w:r>
              <w:rPr>
                <w:sz w:val="24"/>
              </w:rPr>
              <w:t>69</w:t>
            </w:r>
            <w:r>
              <w:rPr>
                <w:spacing w:val="-8"/>
                <w:sz w:val="24"/>
              </w:rPr>
              <w:t xml:space="preserve"> </w:t>
            </w:r>
            <w:r>
              <w:rPr>
                <w:spacing w:val="-2"/>
                <w:sz w:val="24"/>
              </w:rPr>
              <w:t>(достатньо)</w:t>
            </w:r>
          </w:p>
        </w:tc>
        <w:tc>
          <w:tcPr>
            <w:tcW w:w="3999" w:type="dxa"/>
            <w:vMerge/>
            <w:tcBorders>
              <w:top w:val="single" w:sz="4" w:space="0" w:color="000000"/>
              <w:left w:val="single" w:sz="4" w:space="0" w:color="000000"/>
              <w:bottom w:val="single" w:sz="4" w:space="0" w:color="000000"/>
              <w:right w:val="single" w:sz="4" w:space="0" w:color="000000"/>
            </w:tcBorders>
            <w:vAlign w:val="center"/>
            <w:hideMark/>
          </w:tcPr>
          <w:p w:rsidR="007305E8" w:rsidRDefault="007305E8">
            <w:pPr>
              <w:widowControl/>
              <w:autoSpaceDE/>
              <w:autoSpaceDN/>
              <w:rPr>
                <w:sz w:val="24"/>
              </w:rPr>
            </w:pPr>
          </w:p>
        </w:tc>
        <w:tc>
          <w:tcPr>
            <w:tcW w:w="1872" w:type="dxa"/>
            <w:vMerge/>
            <w:tcBorders>
              <w:top w:val="single" w:sz="4" w:space="0" w:color="000000"/>
              <w:left w:val="single" w:sz="4" w:space="0" w:color="000000"/>
              <w:bottom w:val="single" w:sz="4" w:space="0" w:color="000000"/>
              <w:right w:val="single" w:sz="4" w:space="0" w:color="000000"/>
            </w:tcBorders>
            <w:vAlign w:val="center"/>
            <w:hideMark/>
          </w:tcPr>
          <w:p w:rsidR="007305E8" w:rsidRDefault="007305E8">
            <w:pPr>
              <w:widowControl/>
              <w:autoSpaceDE/>
              <w:autoSpaceDN/>
              <w:rPr>
                <w:sz w:val="24"/>
              </w:rPr>
            </w:pPr>
          </w:p>
        </w:tc>
      </w:tr>
      <w:tr w:rsidR="007305E8" w:rsidTr="007305E8">
        <w:trPr>
          <w:trHeight w:val="503"/>
        </w:trPr>
        <w:tc>
          <w:tcPr>
            <w:tcW w:w="1503"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spacing w:before="102"/>
              <w:ind w:left="84" w:right="11"/>
              <w:jc w:val="center"/>
              <w:rPr>
                <w:sz w:val="24"/>
              </w:rPr>
            </w:pPr>
            <w:r>
              <w:rPr>
                <w:spacing w:val="-5"/>
                <w:sz w:val="24"/>
              </w:rPr>
              <w:t>FX</w:t>
            </w:r>
          </w:p>
        </w:tc>
        <w:tc>
          <w:tcPr>
            <w:tcW w:w="4509"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spacing w:line="250" w:lineRule="exact"/>
              <w:ind w:left="993" w:hanging="735"/>
              <w:rPr>
                <w:sz w:val="24"/>
              </w:rPr>
            </w:pPr>
            <w:r>
              <w:rPr>
                <w:sz w:val="24"/>
              </w:rPr>
              <w:t>35</w:t>
            </w:r>
            <w:r>
              <w:rPr>
                <w:spacing w:val="-15"/>
                <w:sz w:val="24"/>
              </w:rPr>
              <w:t xml:space="preserve"> </w:t>
            </w:r>
            <w:r>
              <w:rPr>
                <w:sz w:val="24"/>
              </w:rPr>
              <w:t>–</w:t>
            </w:r>
            <w:r>
              <w:rPr>
                <w:spacing w:val="-15"/>
                <w:sz w:val="24"/>
              </w:rPr>
              <w:t xml:space="preserve"> </w:t>
            </w:r>
            <w:r>
              <w:rPr>
                <w:sz w:val="24"/>
              </w:rPr>
              <w:t>59</w:t>
            </w:r>
            <w:r>
              <w:rPr>
                <w:spacing w:val="-15"/>
                <w:sz w:val="24"/>
              </w:rPr>
              <w:t xml:space="preserve"> </w:t>
            </w:r>
            <w:r>
              <w:rPr>
                <w:sz w:val="24"/>
              </w:rPr>
              <w:t>(незадовільно</w:t>
            </w:r>
            <w:r>
              <w:rPr>
                <w:spacing w:val="-15"/>
                <w:sz w:val="24"/>
              </w:rPr>
              <w:t xml:space="preserve"> </w:t>
            </w:r>
            <w:r>
              <w:rPr>
                <w:sz w:val="24"/>
              </w:rPr>
              <w:t>–</w:t>
            </w:r>
            <w:r>
              <w:rPr>
                <w:spacing w:val="-15"/>
                <w:sz w:val="24"/>
              </w:rPr>
              <w:t xml:space="preserve"> </w:t>
            </w:r>
            <w:r>
              <w:rPr>
                <w:sz w:val="24"/>
              </w:rPr>
              <w:t>з</w:t>
            </w:r>
            <w:r>
              <w:rPr>
                <w:spacing w:val="-15"/>
                <w:sz w:val="24"/>
              </w:rPr>
              <w:t xml:space="preserve"> </w:t>
            </w:r>
            <w:r>
              <w:rPr>
                <w:sz w:val="24"/>
              </w:rPr>
              <w:t>можливістю повторного складання)</w:t>
            </w:r>
          </w:p>
        </w:tc>
        <w:tc>
          <w:tcPr>
            <w:tcW w:w="2127" w:type="dxa"/>
            <w:vMerge w:val="restart"/>
            <w:tcBorders>
              <w:top w:val="single" w:sz="4" w:space="0" w:color="000000"/>
              <w:left w:val="single" w:sz="4" w:space="0" w:color="000000"/>
              <w:bottom w:val="single" w:sz="4" w:space="0" w:color="000000"/>
              <w:right w:val="single" w:sz="4" w:space="0" w:color="000000"/>
            </w:tcBorders>
          </w:tcPr>
          <w:p w:rsidR="007305E8" w:rsidRDefault="007305E8">
            <w:pPr>
              <w:pStyle w:val="TableParagraph"/>
              <w:spacing w:before="85"/>
              <w:rPr>
                <w:b/>
                <w:sz w:val="24"/>
              </w:rPr>
            </w:pPr>
          </w:p>
          <w:p w:rsidR="007305E8" w:rsidRDefault="007305E8">
            <w:pPr>
              <w:pStyle w:val="TableParagraph"/>
              <w:ind w:left="268"/>
              <w:rPr>
                <w:sz w:val="24"/>
              </w:rPr>
            </w:pPr>
            <w:r>
              <w:rPr>
                <w:sz w:val="24"/>
              </w:rPr>
              <w:t>2</w:t>
            </w:r>
            <w:r>
              <w:rPr>
                <w:spacing w:val="-3"/>
                <w:sz w:val="24"/>
              </w:rPr>
              <w:t xml:space="preserve"> </w:t>
            </w:r>
            <w:r>
              <w:rPr>
                <w:spacing w:val="-2"/>
                <w:sz w:val="24"/>
              </w:rPr>
              <w:t>(незадовільно)</w:t>
            </w:r>
          </w:p>
        </w:tc>
        <w:tc>
          <w:tcPr>
            <w:tcW w:w="1872" w:type="dxa"/>
            <w:vMerge w:val="restart"/>
            <w:tcBorders>
              <w:top w:val="single" w:sz="4" w:space="0" w:color="000000"/>
              <w:left w:val="single" w:sz="4" w:space="0" w:color="000000"/>
              <w:bottom w:val="single" w:sz="4" w:space="0" w:color="000000"/>
              <w:right w:val="single" w:sz="4" w:space="0" w:color="000000"/>
            </w:tcBorders>
          </w:tcPr>
          <w:p w:rsidR="007305E8" w:rsidRDefault="007305E8">
            <w:pPr>
              <w:pStyle w:val="TableParagraph"/>
              <w:spacing w:before="85"/>
              <w:rPr>
                <w:b/>
                <w:sz w:val="24"/>
              </w:rPr>
            </w:pPr>
          </w:p>
          <w:p w:rsidR="007305E8" w:rsidRDefault="007305E8">
            <w:pPr>
              <w:pStyle w:val="TableParagraph"/>
              <w:ind w:left="110"/>
              <w:rPr>
                <w:sz w:val="24"/>
              </w:rPr>
            </w:pPr>
            <w:r>
              <w:rPr>
                <w:sz w:val="24"/>
              </w:rPr>
              <w:t>Не</w:t>
            </w:r>
            <w:r>
              <w:rPr>
                <w:spacing w:val="-4"/>
                <w:sz w:val="24"/>
              </w:rPr>
              <w:t xml:space="preserve"> </w:t>
            </w:r>
            <w:r>
              <w:rPr>
                <w:spacing w:val="-2"/>
                <w:sz w:val="24"/>
              </w:rPr>
              <w:t>зараховано</w:t>
            </w:r>
          </w:p>
        </w:tc>
      </w:tr>
      <w:tr w:rsidR="007305E8" w:rsidTr="007305E8">
        <w:trPr>
          <w:trHeight w:val="508"/>
        </w:trPr>
        <w:tc>
          <w:tcPr>
            <w:tcW w:w="1503"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spacing w:before="107"/>
              <w:ind w:left="84" w:right="3"/>
              <w:jc w:val="center"/>
              <w:rPr>
                <w:sz w:val="24"/>
              </w:rPr>
            </w:pPr>
            <w:r>
              <w:rPr>
                <w:spacing w:val="-10"/>
                <w:sz w:val="24"/>
              </w:rPr>
              <w:t>F</w:t>
            </w:r>
          </w:p>
        </w:tc>
        <w:tc>
          <w:tcPr>
            <w:tcW w:w="4509"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spacing w:line="243" w:lineRule="exact"/>
              <w:ind w:right="207"/>
              <w:jc w:val="center"/>
              <w:rPr>
                <w:sz w:val="24"/>
              </w:rPr>
            </w:pPr>
            <w:r>
              <w:rPr>
                <w:sz w:val="24"/>
              </w:rPr>
              <w:t>1</w:t>
            </w:r>
            <w:r>
              <w:rPr>
                <w:spacing w:val="-10"/>
                <w:sz w:val="24"/>
              </w:rPr>
              <w:t xml:space="preserve"> </w:t>
            </w:r>
            <w:r>
              <w:rPr>
                <w:sz w:val="24"/>
              </w:rPr>
              <w:t>–</w:t>
            </w:r>
            <w:r>
              <w:rPr>
                <w:spacing w:val="-9"/>
                <w:sz w:val="24"/>
              </w:rPr>
              <w:t xml:space="preserve"> </w:t>
            </w:r>
            <w:r>
              <w:rPr>
                <w:sz w:val="24"/>
              </w:rPr>
              <w:t>34</w:t>
            </w:r>
            <w:r>
              <w:rPr>
                <w:spacing w:val="-9"/>
                <w:sz w:val="24"/>
              </w:rPr>
              <w:t xml:space="preserve"> </w:t>
            </w:r>
            <w:r>
              <w:rPr>
                <w:sz w:val="24"/>
              </w:rPr>
              <w:t>(незадовільно</w:t>
            </w:r>
            <w:r>
              <w:rPr>
                <w:spacing w:val="-8"/>
                <w:sz w:val="24"/>
              </w:rPr>
              <w:t xml:space="preserve"> </w:t>
            </w:r>
            <w:r>
              <w:rPr>
                <w:sz w:val="24"/>
              </w:rPr>
              <w:t>–</w:t>
            </w:r>
            <w:r>
              <w:rPr>
                <w:spacing w:val="-10"/>
                <w:sz w:val="24"/>
              </w:rPr>
              <w:t xml:space="preserve"> </w:t>
            </w:r>
            <w:r>
              <w:rPr>
                <w:sz w:val="24"/>
              </w:rPr>
              <w:t>з</w:t>
            </w:r>
            <w:r>
              <w:rPr>
                <w:spacing w:val="-11"/>
                <w:sz w:val="24"/>
              </w:rPr>
              <w:t xml:space="preserve"> </w:t>
            </w:r>
            <w:r>
              <w:rPr>
                <w:spacing w:val="-2"/>
                <w:sz w:val="24"/>
              </w:rPr>
              <w:t>обов’язковим</w:t>
            </w:r>
          </w:p>
          <w:p w:rsidR="007305E8" w:rsidRDefault="007305E8">
            <w:pPr>
              <w:pStyle w:val="TableParagraph"/>
              <w:spacing w:line="246" w:lineRule="exact"/>
              <w:ind w:left="5" w:right="207"/>
              <w:jc w:val="center"/>
              <w:rPr>
                <w:sz w:val="24"/>
              </w:rPr>
            </w:pPr>
            <w:r>
              <w:rPr>
                <w:spacing w:val="-2"/>
                <w:sz w:val="24"/>
              </w:rPr>
              <w:t>повторним</w:t>
            </w:r>
            <w:r>
              <w:rPr>
                <w:spacing w:val="-9"/>
                <w:sz w:val="24"/>
              </w:rPr>
              <w:t xml:space="preserve"> </w:t>
            </w:r>
            <w:r>
              <w:rPr>
                <w:spacing w:val="-2"/>
                <w:sz w:val="24"/>
              </w:rPr>
              <w:t>курсом</w:t>
            </w:r>
          </w:p>
        </w:tc>
        <w:tc>
          <w:tcPr>
            <w:tcW w:w="3999" w:type="dxa"/>
            <w:vMerge/>
            <w:tcBorders>
              <w:top w:val="single" w:sz="4" w:space="0" w:color="000000"/>
              <w:left w:val="single" w:sz="4" w:space="0" w:color="000000"/>
              <w:bottom w:val="single" w:sz="4" w:space="0" w:color="000000"/>
              <w:right w:val="single" w:sz="4" w:space="0" w:color="000000"/>
            </w:tcBorders>
            <w:vAlign w:val="center"/>
            <w:hideMark/>
          </w:tcPr>
          <w:p w:rsidR="007305E8" w:rsidRDefault="007305E8">
            <w:pPr>
              <w:widowControl/>
              <w:autoSpaceDE/>
              <w:autoSpaceDN/>
              <w:rPr>
                <w:sz w:val="24"/>
              </w:rPr>
            </w:pPr>
          </w:p>
        </w:tc>
        <w:tc>
          <w:tcPr>
            <w:tcW w:w="1872" w:type="dxa"/>
            <w:vMerge/>
            <w:tcBorders>
              <w:top w:val="single" w:sz="4" w:space="0" w:color="000000"/>
              <w:left w:val="single" w:sz="4" w:space="0" w:color="000000"/>
              <w:bottom w:val="single" w:sz="4" w:space="0" w:color="000000"/>
              <w:right w:val="single" w:sz="4" w:space="0" w:color="000000"/>
            </w:tcBorders>
            <w:vAlign w:val="center"/>
            <w:hideMark/>
          </w:tcPr>
          <w:p w:rsidR="007305E8" w:rsidRDefault="007305E8">
            <w:pPr>
              <w:widowControl/>
              <w:autoSpaceDE/>
              <w:autoSpaceDN/>
              <w:rPr>
                <w:sz w:val="24"/>
              </w:rPr>
            </w:pPr>
          </w:p>
        </w:tc>
      </w:tr>
    </w:tbl>
    <w:p w:rsidR="007305E8" w:rsidRDefault="007305E8" w:rsidP="007305E8">
      <w:pPr>
        <w:widowControl/>
        <w:autoSpaceDE/>
        <w:autoSpaceDN/>
        <w:rPr>
          <w:sz w:val="2"/>
          <w:szCs w:val="2"/>
        </w:rPr>
        <w:sectPr w:rsidR="007305E8">
          <w:pgSz w:w="11910" w:h="16840"/>
          <w:pgMar w:top="1280" w:right="260" w:bottom="280" w:left="1400" w:header="117" w:footer="0" w:gutter="0"/>
          <w:cols w:space="720"/>
        </w:sectPr>
      </w:pPr>
    </w:p>
    <w:p w:rsidR="007305E8" w:rsidRDefault="007305E8" w:rsidP="007305E8">
      <w:pPr>
        <w:pStyle w:val="a5"/>
        <w:rPr>
          <w:b/>
          <w:sz w:val="28"/>
        </w:rPr>
      </w:pPr>
    </w:p>
    <w:p w:rsidR="007305E8" w:rsidRDefault="007305E8" w:rsidP="007305E8">
      <w:pPr>
        <w:pStyle w:val="a5"/>
        <w:spacing w:before="89"/>
        <w:rPr>
          <w:b/>
          <w:sz w:val="28"/>
        </w:rPr>
      </w:pPr>
    </w:p>
    <w:p w:rsidR="007305E8" w:rsidRDefault="007305E8" w:rsidP="007305E8">
      <w:pPr>
        <w:pStyle w:val="a8"/>
        <w:numPr>
          <w:ilvl w:val="0"/>
          <w:numId w:val="1"/>
        </w:numPr>
        <w:tabs>
          <w:tab w:val="left" w:pos="3612"/>
        </w:tabs>
        <w:spacing w:line="480" w:lineRule="auto"/>
        <w:ind w:left="299" w:right="3197" w:firstLine="2891"/>
        <w:rPr>
          <w:b/>
          <w:sz w:val="28"/>
        </w:rPr>
      </w:pPr>
      <w:r>
        <w:rPr>
          <w:b/>
          <w:sz w:val="28"/>
        </w:rPr>
        <w:t>Основні</w:t>
      </w:r>
      <w:r>
        <w:rPr>
          <w:b/>
          <w:spacing w:val="-20"/>
          <w:sz w:val="28"/>
        </w:rPr>
        <w:t xml:space="preserve"> </w:t>
      </w:r>
      <w:r>
        <w:rPr>
          <w:b/>
          <w:sz w:val="28"/>
        </w:rPr>
        <w:t xml:space="preserve">навчальні ресурси </w:t>
      </w:r>
    </w:p>
    <w:p w:rsidR="007305E8" w:rsidRDefault="007305E8" w:rsidP="007305E8">
      <w:pPr>
        <w:pStyle w:val="a8"/>
        <w:numPr>
          <w:ilvl w:val="0"/>
          <w:numId w:val="1"/>
        </w:numPr>
        <w:tabs>
          <w:tab w:val="left" w:pos="3612"/>
        </w:tabs>
        <w:spacing w:line="480" w:lineRule="auto"/>
        <w:ind w:left="299" w:right="3197" w:firstLine="2891"/>
        <w:rPr>
          <w:b/>
          <w:sz w:val="28"/>
        </w:rPr>
      </w:pPr>
      <w:r>
        <w:rPr>
          <w:b/>
          <w:sz w:val="28"/>
        </w:rPr>
        <w:t>Рекомендована література</w:t>
      </w:r>
    </w:p>
    <w:p w:rsidR="007305E8" w:rsidRDefault="007305E8" w:rsidP="007305E8">
      <w:pPr>
        <w:jc w:val="both"/>
        <w:rPr>
          <w:b/>
        </w:rPr>
      </w:pPr>
    </w:p>
    <w:p w:rsidR="007305E8" w:rsidRDefault="007305E8" w:rsidP="007305E8">
      <w:pPr>
        <w:tabs>
          <w:tab w:val="left" w:pos="8931"/>
        </w:tabs>
        <w:suppressAutoHyphens/>
        <w:autoSpaceDE/>
        <w:spacing w:line="360" w:lineRule="auto"/>
        <w:jc w:val="both"/>
        <w:textAlignment w:val="baseline"/>
        <w:rPr>
          <w:rFonts w:eastAsia="Lucida Sans Unicode" w:cs="Tahoma"/>
          <w:b/>
          <w:kern w:val="3"/>
          <w:sz w:val="24"/>
          <w:szCs w:val="24"/>
        </w:rPr>
      </w:pPr>
      <w:r>
        <w:rPr>
          <w:rFonts w:eastAsia="Lucida Sans Unicode" w:cs="Tahoma"/>
          <w:b/>
          <w:bCs/>
          <w:spacing w:val="-6"/>
          <w:kern w:val="3"/>
          <w:sz w:val="24"/>
          <w:szCs w:val="24"/>
        </w:rPr>
        <w:t xml:space="preserve">     Основна:</w:t>
      </w:r>
      <w:r>
        <w:rPr>
          <w:rFonts w:eastAsia="Lucida Sans Unicode" w:cs="Tahoma"/>
          <w:kern w:val="3"/>
          <w:sz w:val="24"/>
          <w:szCs w:val="24"/>
        </w:rPr>
        <w:t xml:space="preserve"> </w:t>
      </w:r>
    </w:p>
    <w:p w:rsidR="007305E8" w:rsidRDefault="007305E8" w:rsidP="007305E8">
      <w:pPr>
        <w:widowControl/>
        <w:numPr>
          <w:ilvl w:val="0"/>
          <w:numId w:val="6"/>
        </w:numPr>
        <w:suppressAutoHyphens/>
        <w:autoSpaceDE/>
        <w:contextualSpacing/>
        <w:rPr>
          <w:sz w:val="24"/>
          <w:szCs w:val="24"/>
          <w:lang w:eastAsia="ar-SA"/>
        </w:rPr>
      </w:pPr>
      <w:bookmarkStart w:id="2" w:name="_Ref439453353"/>
      <w:bookmarkStart w:id="3" w:name="_Ref487525105"/>
      <w:bookmarkStart w:id="4" w:name="_Ref497724549"/>
      <w:bookmarkStart w:id="5" w:name="_Ref494674978"/>
      <w:bookmarkStart w:id="6" w:name="_Ref506329483"/>
      <w:bookmarkStart w:id="7" w:name="_Ref469259271"/>
      <w:bookmarkStart w:id="8" w:name="_Ref441533375"/>
      <w:proofErr w:type="spellStart"/>
      <w:r>
        <w:rPr>
          <w:sz w:val="24"/>
          <w:szCs w:val="24"/>
          <w:lang w:eastAsia="ar-SA"/>
        </w:rPr>
        <w:t>Башманівська</w:t>
      </w:r>
      <w:proofErr w:type="spellEnd"/>
      <w:r>
        <w:rPr>
          <w:sz w:val="24"/>
          <w:szCs w:val="24"/>
          <w:lang w:eastAsia="ar-SA"/>
        </w:rPr>
        <w:t xml:space="preserve"> Л. А., </w:t>
      </w:r>
      <w:proofErr w:type="spellStart"/>
      <w:r>
        <w:rPr>
          <w:sz w:val="24"/>
          <w:szCs w:val="24"/>
          <w:lang w:eastAsia="ar-SA"/>
        </w:rPr>
        <w:t>Башманівський</w:t>
      </w:r>
      <w:proofErr w:type="spellEnd"/>
      <w:r>
        <w:rPr>
          <w:sz w:val="24"/>
          <w:szCs w:val="24"/>
          <w:lang w:eastAsia="ar-SA"/>
        </w:rPr>
        <w:t xml:space="preserve"> В. І. Дикція й емісія голосу. Виразність професійного мовлення журналіста: навчально-методичний посібник для самостійної роботи студентів і дистанційного навчання. Житомир: Вид-во ЖДУ ім. І. Франка, 2022.</w:t>
      </w:r>
      <w:r>
        <w:rPr>
          <w:sz w:val="24"/>
          <w:szCs w:val="24"/>
          <w:lang w:val="ru-RU" w:eastAsia="ar-SA"/>
        </w:rPr>
        <w:t xml:space="preserve"> </w:t>
      </w:r>
      <w:r>
        <w:rPr>
          <w:sz w:val="24"/>
          <w:szCs w:val="24"/>
          <w:lang w:eastAsia="ar-SA"/>
        </w:rPr>
        <w:t>108 с.</w:t>
      </w:r>
    </w:p>
    <w:p w:rsidR="007305E8" w:rsidRDefault="007305E8" w:rsidP="007305E8">
      <w:pPr>
        <w:widowControl/>
        <w:numPr>
          <w:ilvl w:val="0"/>
          <w:numId w:val="6"/>
        </w:numPr>
        <w:suppressAutoHyphens/>
        <w:autoSpaceDE/>
        <w:contextualSpacing/>
        <w:rPr>
          <w:sz w:val="24"/>
          <w:szCs w:val="24"/>
          <w:lang w:eastAsia="uk-UA"/>
        </w:rPr>
      </w:pPr>
      <w:proofErr w:type="spellStart"/>
      <w:r>
        <w:rPr>
          <w:sz w:val="24"/>
          <w:szCs w:val="24"/>
          <w:lang w:eastAsia="ar-SA"/>
        </w:rPr>
        <w:t>Грицан</w:t>
      </w:r>
      <w:proofErr w:type="spellEnd"/>
      <w:r>
        <w:rPr>
          <w:sz w:val="24"/>
          <w:szCs w:val="24"/>
          <w:lang w:eastAsia="ar-SA"/>
        </w:rPr>
        <w:t xml:space="preserve"> Н.В. Техніка сценічного мовлення: </w:t>
      </w:r>
      <w:proofErr w:type="spellStart"/>
      <w:r>
        <w:rPr>
          <w:sz w:val="24"/>
          <w:szCs w:val="24"/>
          <w:lang w:eastAsia="ar-SA"/>
        </w:rPr>
        <w:t>навч.-методичний</w:t>
      </w:r>
      <w:proofErr w:type="spellEnd"/>
      <w:r>
        <w:rPr>
          <w:sz w:val="24"/>
          <w:szCs w:val="24"/>
          <w:lang w:eastAsia="ar-SA"/>
        </w:rPr>
        <w:t xml:space="preserve"> посібник. 2-ге вид., </w:t>
      </w:r>
      <w:proofErr w:type="spellStart"/>
      <w:r>
        <w:rPr>
          <w:sz w:val="24"/>
          <w:szCs w:val="24"/>
          <w:lang w:eastAsia="ar-SA"/>
        </w:rPr>
        <w:t>переробл</w:t>
      </w:r>
      <w:proofErr w:type="spellEnd"/>
      <w:r>
        <w:rPr>
          <w:sz w:val="24"/>
          <w:szCs w:val="24"/>
          <w:lang w:eastAsia="ar-SA"/>
        </w:rPr>
        <w:t xml:space="preserve">. і </w:t>
      </w:r>
      <w:proofErr w:type="spellStart"/>
      <w:r>
        <w:rPr>
          <w:sz w:val="24"/>
          <w:szCs w:val="24"/>
          <w:lang w:eastAsia="ar-SA"/>
        </w:rPr>
        <w:t>доповн</w:t>
      </w:r>
      <w:proofErr w:type="spellEnd"/>
      <w:r>
        <w:rPr>
          <w:sz w:val="24"/>
          <w:szCs w:val="24"/>
          <w:lang w:eastAsia="ar-SA"/>
        </w:rPr>
        <w:t>. Івано-Франківськ, 2020. 286 с.,</w:t>
      </w:r>
    </w:p>
    <w:p w:rsidR="007305E8" w:rsidRDefault="007305E8" w:rsidP="007305E8">
      <w:pPr>
        <w:widowControl/>
        <w:numPr>
          <w:ilvl w:val="0"/>
          <w:numId w:val="6"/>
        </w:numPr>
        <w:suppressAutoHyphens/>
        <w:autoSpaceDE/>
        <w:contextualSpacing/>
        <w:rPr>
          <w:sz w:val="24"/>
          <w:szCs w:val="24"/>
          <w:lang w:eastAsia="ar-SA"/>
        </w:rPr>
      </w:pPr>
      <w:r>
        <w:rPr>
          <w:sz w:val="24"/>
          <w:szCs w:val="24"/>
          <w:lang w:eastAsia="ar-SA"/>
        </w:rPr>
        <w:t xml:space="preserve">Десятник Г.О., Лимар Л.Д. Основи акторської майстерності в екранній творчості: тексти лекцій [науковий редактор доктор наук із соціальних комунікацій </w:t>
      </w:r>
      <w:proofErr w:type="spellStart"/>
      <w:r>
        <w:rPr>
          <w:sz w:val="24"/>
          <w:szCs w:val="24"/>
          <w:lang w:eastAsia="ar-SA"/>
        </w:rPr>
        <w:t>Гоян</w:t>
      </w:r>
      <w:proofErr w:type="spellEnd"/>
      <w:r>
        <w:rPr>
          <w:sz w:val="24"/>
          <w:szCs w:val="24"/>
          <w:lang w:eastAsia="ar-SA"/>
        </w:rPr>
        <w:t xml:space="preserve"> В.В.]. Київ, Інститут журналістики КНУ імені Тараса Шевченка, 2020. - 108 с. </w:t>
      </w:r>
    </w:p>
    <w:p w:rsidR="007305E8" w:rsidRDefault="007305E8" w:rsidP="007305E8">
      <w:pPr>
        <w:widowControl/>
        <w:numPr>
          <w:ilvl w:val="0"/>
          <w:numId w:val="6"/>
        </w:numPr>
        <w:suppressAutoHyphens/>
        <w:autoSpaceDE/>
        <w:contextualSpacing/>
        <w:rPr>
          <w:sz w:val="24"/>
          <w:szCs w:val="24"/>
          <w:lang w:eastAsia="ar-SA"/>
        </w:rPr>
      </w:pPr>
      <w:r>
        <w:rPr>
          <w:sz w:val="24"/>
          <w:szCs w:val="24"/>
          <w:lang w:eastAsia="ar-SA"/>
        </w:rPr>
        <w:t>Донченко Н.П., Винар О.Б. Складові системи сценічного мовлення як основа художньо-творчої діяльності майстра театрального мистецтва. Вісник Національної академії керівних кадрів культури і мистецтв : наук. журнал. No2. Київ : ІДЕЯ ПРИНТ, 2020. С. 291-295.</w:t>
      </w:r>
    </w:p>
    <w:p w:rsidR="007305E8" w:rsidRDefault="007305E8" w:rsidP="007305E8">
      <w:pPr>
        <w:widowControl/>
        <w:numPr>
          <w:ilvl w:val="0"/>
          <w:numId w:val="6"/>
        </w:numPr>
        <w:suppressAutoHyphens/>
        <w:autoSpaceDE/>
        <w:contextualSpacing/>
        <w:rPr>
          <w:sz w:val="24"/>
          <w:szCs w:val="24"/>
          <w:lang w:eastAsia="ar-SA"/>
        </w:rPr>
      </w:pPr>
      <w:r>
        <w:rPr>
          <w:sz w:val="24"/>
          <w:szCs w:val="24"/>
          <w:lang w:eastAsia="ar-SA"/>
        </w:rPr>
        <w:t xml:space="preserve">Колоквіум із дисципліни «Постановка голосу» : завдання для самостійної роботи студентів ОС бакалавр / </w:t>
      </w:r>
      <w:proofErr w:type="spellStart"/>
      <w:r>
        <w:rPr>
          <w:sz w:val="24"/>
          <w:szCs w:val="24"/>
          <w:lang w:eastAsia="ar-SA"/>
        </w:rPr>
        <w:t>упоряд</w:t>
      </w:r>
      <w:proofErr w:type="spellEnd"/>
      <w:r>
        <w:rPr>
          <w:sz w:val="24"/>
          <w:szCs w:val="24"/>
          <w:lang w:eastAsia="ar-SA"/>
        </w:rPr>
        <w:t xml:space="preserve">. А. А. </w:t>
      </w:r>
      <w:proofErr w:type="spellStart"/>
      <w:r>
        <w:rPr>
          <w:sz w:val="24"/>
          <w:szCs w:val="24"/>
          <w:lang w:eastAsia="ar-SA"/>
        </w:rPr>
        <w:t>Зарицька</w:t>
      </w:r>
      <w:proofErr w:type="spellEnd"/>
      <w:r>
        <w:rPr>
          <w:sz w:val="24"/>
          <w:szCs w:val="24"/>
          <w:lang w:eastAsia="ar-SA"/>
        </w:rPr>
        <w:t xml:space="preserve">, В. А. Чайка. Луцьк : </w:t>
      </w:r>
      <w:proofErr w:type="spellStart"/>
      <w:r>
        <w:rPr>
          <w:sz w:val="24"/>
          <w:szCs w:val="24"/>
          <w:lang w:eastAsia="ar-SA"/>
        </w:rPr>
        <w:t>Надстир'я</w:t>
      </w:r>
      <w:proofErr w:type="spellEnd"/>
      <w:r>
        <w:rPr>
          <w:sz w:val="24"/>
          <w:szCs w:val="24"/>
          <w:lang w:eastAsia="ar-SA"/>
        </w:rPr>
        <w:t>, 2020. 16 с.</w:t>
      </w:r>
    </w:p>
    <w:p w:rsidR="007305E8" w:rsidRDefault="007305E8" w:rsidP="007305E8">
      <w:pPr>
        <w:widowControl/>
        <w:numPr>
          <w:ilvl w:val="0"/>
          <w:numId w:val="6"/>
        </w:numPr>
        <w:suppressAutoHyphens/>
        <w:autoSpaceDE/>
        <w:contextualSpacing/>
        <w:rPr>
          <w:sz w:val="24"/>
          <w:szCs w:val="24"/>
          <w:lang w:eastAsia="ar-SA"/>
        </w:rPr>
      </w:pPr>
      <w:proofErr w:type="spellStart"/>
      <w:r>
        <w:rPr>
          <w:sz w:val="24"/>
          <w:szCs w:val="24"/>
          <w:lang w:eastAsia="ar-SA"/>
        </w:rPr>
        <w:t>Кузьмічова</w:t>
      </w:r>
      <w:proofErr w:type="spellEnd"/>
      <w:r>
        <w:rPr>
          <w:sz w:val="24"/>
          <w:szCs w:val="24"/>
          <w:lang w:eastAsia="ar-SA"/>
        </w:rPr>
        <w:t xml:space="preserve"> В. А. Навчальний посібник з дисципліни "Постановка голосу" (для бакалаврів ден. та </w:t>
      </w:r>
      <w:proofErr w:type="spellStart"/>
      <w:r>
        <w:rPr>
          <w:sz w:val="24"/>
          <w:szCs w:val="24"/>
          <w:lang w:eastAsia="ar-SA"/>
        </w:rPr>
        <w:t>заоч</w:t>
      </w:r>
      <w:proofErr w:type="spellEnd"/>
      <w:r>
        <w:rPr>
          <w:sz w:val="24"/>
          <w:szCs w:val="24"/>
          <w:lang w:eastAsia="ar-SA"/>
        </w:rPr>
        <w:t xml:space="preserve">. форми навчання </w:t>
      </w:r>
      <w:proofErr w:type="spellStart"/>
      <w:r>
        <w:rPr>
          <w:sz w:val="24"/>
          <w:szCs w:val="24"/>
          <w:lang w:eastAsia="ar-SA"/>
        </w:rPr>
        <w:t>вищ</w:t>
      </w:r>
      <w:proofErr w:type="spellEnd"/>
      <w:r>
        <w:rPr>
          <w:sz w:val="24"/>
          <w:szCs w:val="24"/>
          <w:lang w:eastAsia="ar-SA"/>
        </w:rPr>
        <w:t xml:space="preserve">. пед. </w:t>
      </w:r>
      <w:proofErr w:type="spellStart"/>
      <w:r>
        <w:rPr>
          <w:sz w:val="24"/>
          <w:szCs w:val="24"/>
          <w:lang w:eastAsia="ar-SA"/>
        </w:rPr>
        <w:t>навч</w:t>
      </w:r>
      <w:proofErr w:type="spellEnd"/>
      <w:r>
        <w:rPr>
          <w:sz w:val="24"/>
          <w:szCs w:val="24"/>
          <w:lang w:eastAsia="ar-SA"/>
        </w:rPr>
        <w:t xml:space="preserve">. </w:t>
      </w:r>
      <w:proofErr w:type="spellStart"/>
      <w:r>
        <w:rPr>
          <w:sz w:val="24"/>
          <w:szCs w:val="24"/>
          <w:lang w:eastAsia="ar-SA"/>
        </w:rPr>
        <w:t>закл</w:t>
      </w:r>
      <w:proofErr w:type="spellEnd"/>
      <w:r>
        <w:rPr>
          <w:sz w:val="24"/>
          <w:szCs w:val="24"/>
          <w:lang w:eastAsia="ar-SA"/>
        </w:rPr>
        <w:t xml:space="preserve">.) / В. А. </w:t>
      </w:r>
      <w:proofErr w:type="spellStart"/>
      <w:r>
        <w:rPr>
          <w:sz w:val="24"/>
          <w:szCs w:val="24"/>
          <w:lang w:eastAsia="ar-SA"/>
        </w:rPr>
        <w:t>Кузьмічова</w:t>
      </w:r>
      <w:proofErr w:type="spellEnd"/>
      <w:r>
        <w:rPr>
          <w:sz w:val="24"/>
          <w:szCs w:val="24"/>
          <w:lang w:eastAsia="ar-SA"/>
        </w:rPr>
        <w:t xml:space="preserve">, О. І. </w:t>
      </w:r>
      <w:proofErr w:type="spellStart"/>
      <w:r>
        <w:rPr>
          <w:sz w:val="24"/>
          <w:szCs w:val="24"/>
          <w:lang w:eastAsia="ar-SA"/>
        </w:rPr>
        <w:t>Лавренов</w:t>
      </w:r>
      <w:proofErr w:type="spellEnd"/>
      <w:r>
        <w:rPr>
          <w:sz w:val="24"/>
          <w:szCs w:val="24"/>
          <w:lang w:eastAsia="ar-SA"/>
        </w:rPr>
        <w:t xml:space="preserve"> ; Харків. нац. пед. ун-т ім. Г. С. Сковороди. – Харків : ХНПУ, 2018. 68 с.</w:t>
      </w:r>
    </w:p>
    <w:p w:rsidR="007305E8" w:rsidRDefault="007305E8" w:rsidP="007305E8">
      <w:pPr>
        <w:widowControl/>
        <w:numPr>
          <w:ilvl w:val="0"/>
          <w:numId w:val="6"/>
        </w:numPr>
        <w:suppressAutoHyphens/>
        <w:autoSpaceDE/>
        <w:contextualSpacing/>
        <w:rPr>
          <w:sz w:val="24"/>
          <w:szCs w:val="24"/>
          <w:lang w:eastAsia="ar-SA"/>
        </w:rPr>
      </w:pPr>
      <w:proofErr w:type="spellStart"/>
      <w:r>
        <w:rPr>
          <w:sz w:val="24"/>
          <w:szCs w:val="24"/>
          <w:lang w:eastAsia="ar-SA"/>
        </w:rPr>
        <w:t>Плотницька</w:t>
      </w:r>
      <w:proofErr w:type="spellEnd"/>
      <w:r>
        <w:rPr>
          <w:sz w:val="24"/>
          <w:szCs w:val="24"/>
          <w:lang w:eastAsia="ar-SA"/>
        </w:rPr>
        <w:t xml:space="preserve"> І. Ораторське мистецтво. Київ, Центр навчальної літератури, 2022. 110 с.</w:t>
      </w:r>
    </w:p>
    <w:p w:rsidR="007305E8" w:rsidRDefault="007305E8" w:rsidP="007305E8">
      <w:pPr>
        <w:widowControl/>
        <w:numPr>
          <w:ilvl w:val="0"/>
          <w:numId w:val="6"/>
        </w:numPr>
        <w:suppressAutoHyphens/>
        <w:autoSpaceDE/>
        <w:contextualSpacing/>
        <w:rPr>
          <w:sz w:val="24"/>
          <w:szCs w:val="24"/>
          <w:lang w:eastAsia="ar-SA"/>
        </w:rPr>
      </w:pPr>
      <w:r>
        <w:rPr>
          <w:sz w:val="24"/>
          <w:szCs w:val="24"/>
          <w:lang w:eastAsia="ar-SA"/>
        </w:rPr>
        <w:t>Середа Н. В. Основи ораторської майстерності: навчальний посібник / Середа Н. В., Квасник О. В. – Харків : НТУ «ХПІ», 2019. – 304 с.</w:t>
      </w:r>
    </w:p>
    <w:p w:rsidR="007305E8" w:rsidRDefault="007305E8" w:rsidP="007305E8">
      <w:pPr>
        <w:widowControl/>
        <w:numPr>
          <w:ilvl w:val="0"/>
          <w:numId w:val="6"/>
        </w:numPr>
        <w:suppressAutoHyphens/>
        <w:autoSpaceDE/>
        <w:contextualSpacing/>
        <w:rPr>
          <w:sz w:val="24"/>
          <w:szCs w:val="24"/>
          <w:lang w:eastAsia="ar-SA"/>
        </w:rPr>
      </w:pPr>
      <w:proofErr w:type="spellStart"/>
      <w:r>
        <w:rPr>
          <w:sz w:val="24"/>
          <w:szCs w:val="24"/>
          <w:lang w:eastAsia="ar-SA"/>
        </w:rPr>
        <w:t>Староскольцев</w:t>
      </w:r>
      <w:proofErr w:type="spellEnd"/>
      <w:r>
        <w:rPr>
          <w:sz w:val="24"/>
          <w:szCs w:val="24"/>
          <w:lang w:eastAsia="ar-SA"/>
        </w:rPr>
        <w:t xml:space="preserve"> К. П. Постановка голосу в запитаннях і відповідях. Рівне : Овід, 2018. 280 с.</w:t>
      </w:r>
      <w:bookmarkEnd w:id="2"/>
    </w:p>
    <w:p w:rsidR="007305E8" w:rsidRDefault="007305E8" w:rsidP="007305E8">
      <w:pPr>
        <w:suppressAutoHyphens/>
        <w:autoSpaceDE/>
        <w:textAlignment w:val="baseline"/>
        <w:rPr>
          <w:rFonts w:eastAsia="Lucida Sans Unicode" w:cs="Tahoma"/>
          <w:b/>
          <w:kern w:val="3"/>
          <w:sz w:val="24"/>
          <w:szCs w:val="24"/>
          <w:highlight w:val="yellow"/>
        </w:rPr>
      </w:pPr>
    </w:p>
    <w:p w:rsidR="007305E8" w:rsidRDefault="007305E8" w:rsidP="007305E8">
      <w:pPr>
        <w:suppressAutoHyphens/>
        <w:autoSpaceDE/>
        <w:spacing w:after="240"/>
        <w:textAlignment w:val="baseline"/>
        <w:rPr>
          <w:rFonts w:eastAsia="Lucida Sans Unicode" w:cs="Tahoma"/>
          <w:b/>
          <w:kern w:val="3"/>
          <w:sz w:val="24"/>
          <w:szCs w:val="24"/>
        </w:rPr>
      </w:pPr>
      <w:r>
        <w:rPr>
          <w:rFonts w:eastAsia="Lucida Sans Unicode" w:cs="Tahoma"/>
          <w:b/>
          <w:kern w:val="3"/>
          <w:sz w:val="24"/>
          <w:szCs w:val="24"/>
        </w:rPr>
        <w:t xml:space="preserve">     Додаткова:</w:t>
      </w:r>
    </w:p>
    <w:p w:rsidR="007305E8" w:rsidRDefault="007305E8" w:rsidP="007305E8">
      <w:pPr>
        <w:widowControl/>
        <w:numPr>
          <w:ilvl w:val="0"/>
          <w:numId w:val="7"/>
        </w:numPr>
        <w:suppressAutoHyphens/>
        <w:autoSpaceDE/>
        <w:spacing w:after="240"/>
        <w:contextualSpacing/>
        <w:textAlignment w:val="baseline"/>
        <w:rPr>
          <w:sz w:val="24"/>
          <w:szCs w:val="24"/>
          <w:lang w:eastAsia="ar-SA"/>
        </w:rPr>
      </w:pPr>
      <w:r>
        <w:rPr>
          <w:sz w:val="24"/>
          <w:szCs w:val="24"/>
          <w:lang w:eastAsia="ar-SA"/>
        </w:rPr>
        <w:t xml:space="preserve">Лариса Брюховецька, Вікторія </w:t>
      </w:r>
      <w:proofErr w:type="spellStart"/>
      <w:r>
        <w:rPr>
          <w:sz w:val="24"/>
          <w:szCs w:val="24"/>
          <w:lang w:eastAsia="ar-SA"/>
        </w:rPr>
        <w:t>Котенок</w:t>
      </w:r>
      <w:proofErr w:type="spellEnd"/>
      <w:r>
        <w:rPr>
          <w:sz w:val="24"/>
          <w:szCs w:val="24"/>
          <w:lang w:eastAsia="ar-SA"/>
        </w:rPr>
        <w:t>. Талант і гра. Українські актори театру і кіно. Київ : «Саміт-книга», 2020. 400 с.</w:t>
      </w:r>
    </w:p>
    <w:p w:rsidR="007305E8" w:rsidRDefault="007305E8" w:rsidP="007305E8">
      <w:pPr>
        <w:widowControl/>
        <w:numPr>
          <w:ilvl w:val="0"/>
          <w:numId w:val="7"/>
        </w:numPr>
        <w:suppressAutoHyphens/>
        <w:autoSpaceDE/>
        <w:spacing w:after="240"/>
        <w:contextualSpacing/>
        <w:textAlignment w:val="baseline"/>
        <w:rPr>
          <w:sz w:val="24"/>
          <w:szCs w:val="24"/>
          <w:lang w:eastAsia="ar-SA"/>
        </w:rPr>
      </w:pPr>
      <w:r>
        <w:rPr>
          <w:sz w:val="24"/>
          <w:szCs w:val="24"/>
          <w:lang w:eastAsia="ar-SA"/>
        </w:rPr>
        <w:t xml:space="preserve">Дуда Ю. Телевізійні випуски новин: аналіз мовних помилок. </w:t>
      </w:r>
      <w:proofErr w:type="spellStart"/>
      <w:r>
        <w:rPr>
          <w:sz w:val="24"/>
          <w:szCs w:val="24"/>
          <w:lang w:eastAsia="ar-SA"/>
        </w:rPr>
        <w:t>Теле</w:t>
      </w:r>
      <w:proofErr w:type="spellEnd"/>
      <w:r>
        <w:rPr>
          <w:sz w:val="24"/>
          <w:szCs w:val="24"/>
          <w:lang w:eastAsia="ar-SA"/>
        </w:rPr>
        <w:t xml:space="preserve"> та радіожурналістика. 2018. Випуск 17. С. 97-102.</w:t>
      </w:r>
    </w:p>
    <w:p w:rsidR="007305E8" w:rsidRDefault="007305E8" w:rsidP="007305E8">
      <w:pPr>
        <w:widowControl/>
        <w:numPr>
          <w:ilvl w:val="0"/>
          <w:numId w:val="8"/>
        </w:numPr>
        <w:suppressAutoHyphens/>
        <w:autoSpaceDE/>
        <w:rPr>
          <w:sz w:val="24"/>
          <w:szCs w:val="24"/>
          <w:lang w:eastAsia="ar-SA"/>
        </w:rPr>
      </w:pPr>
      <w:proofErr w:type="spellStart"/>
      <w:r>
        <w:rPr>
          <w:sz w:val="24"/>
          <w:szCs w:val="24"/>
          <w:lang w:eastAsia="ar-SA"/>
        </w:rPr>
        <w:t>Курова</w:t>
      </w:r>
      <w:proofErr w:type="spellEnd"/>
      <w:r>
        <w:rPr>
          <w:sz w:val="24"/>
          <w:szCs w:val="24"/>
          <w:lang w:eastAsia="ar-SA"/>
        </w:rPr>
        <w:t xml:space="preserve"> А.В. Психологія спілкування: навчально-методичний посібник для здобувачів вищої освіти факультету психології, політології та соціології НУ «ОЮА») / А.В. </w:t>
      </w:r>
      <w:proofErr w:type="spellStart"/>
      <w:r>
        <w:rPr>
          <w:sz w:val="24"/>
          <w:szCs w:val="24"/>
          <w:lang w:eastAsia="ar-SA"/>
        </w:rPr>
        <w:t>Курова</w:t>
      </w:r>
      <w:proofErr w:type="spellEnd"/>
      <w:r>
        <w:rPr>
          <w:sz w:val="24"/>
          <w:szCs w:val="24"/>
          <w:lang w:eastAsia="ar-SA"/>
        </w:rPr>
        <w:t xml:space="preserve"> – Одеса: Фенікс, 2020. 79 с.</w:t>
      </w:r>
    </w:p>
    <w:p w:rsidR="007305E8" w:rsidRDefault="007305E8" w:rsidP="007305E8">
      <w:pPr>
        <w:widowControl/>
        <w:numPr>
          <w:ilvl w:val="0"/>
          <w:numId w:val="8"/>
        </w:numPr>
        <w:suppressAutoHyphens/>
        <w:autoSpaceDE/>
        <w:spacing w:after="240"/>
        <w:contextualSpacing/>
        <w:textAlignment w:val="baseline"/>
        <w:rPr>
          <w:sz w:val="24"/>
          <w:szCs w:val="24"/>
          <w:lang w:eastAsia="ar-SA"/>
        </w:rPr>
      </w:pPr>
      <w:proofErr w:type="spellStart"/>
      <w:r>
        <w:rPr>
          <w:sz w:val="24"/>
          <w:szCs w:val="24"/>
          <w:lang w:eastAsia="ar-SA"/>
        </w:rPr>
        <w:t>Лєшек</w:t>
      </w:r>
      <w:proofErr w:type="spellEnd"/>
      <w:r>
        <w:rPr>
          <w:sz w:val="24"/>
          <w:szCs w:val="24"/>
          <w:lang w:eastAsia="ar-SA"/>
        </w:rPr>
        <w:t xml:space="preserve"> </w:t>
      </w:r>
      <w:proofErr w:type="spellStart"/>
      <w:r>
        <w:rPr>
          <w:sz w:val="24"/>
          <w:szCs w:val="24"/>
          <w:lang w:eastAsia="ar-SA"/>
        </w:rPr>
        <w:t>Колянкевич</w:t>
      </w:r>
      <w:proofErr w:type="spellEnd"/>
      <w:r>
        <w:rPr>
          <w:sz w:val="24"/>
          <w:szCs w:val="24"/>
          <w:lang w:eastAsia="ar-SA"/>
        </w:rPr>
        <w:t xml:space="preserve">. </w:t>
      </w:r>
      <w:proofErr w:type="spellStart"/>
      <w:r>
        <w:rPr>
          <w:sz w:val="24"/>
          <w:szCs w:val="24"/>
          <w:lang w:eastAsia="ar-SA"/>
        </w:rPr>
        <w:t>Дзяди</w:t>
      </w:r>
      <w:proofErr w:type="spellEnd"/>
      <w:r>
        <w:rPr>
          <w:sz w:val="24"/>
          <w:szCs w:val="24"/>
          <w:lang w:eastAsia="ar-SA"/>
        </w:rPr>
        <w:t xml:space="preserve">. Театр свята померлих = </w:t>
      </w:r>
      <w:proofErr w:type="spellStart"/>
      <w:r>
        <w:rPr>
          <w:sz w:val="24"/>
          <w:szCs w:val="24"/>
          <w:lang w:eastAsia="ar-SA"/>
        </w:rPr>
        <w:t>Dziady</w:t>
      </w:r>
      <w:proofErr w:type="spellEnd"/>
      <w:r>
        <w:rPr>
          <w:sz w:val="24"/>
          <w:szCs w:val="24"/>
          <w:lang w:eastAsia="ar-SA"/>
        </w:rPr>
        <w:t xml:space="preserve">: </w:t>
      </w:r>
      <w:proofErr w:type="spellStart"/>
      <w:r>
        <w:rPr>
          <w:sz w:val="24"/>
          <w:szCs w:val="24"/>
          <w:lang w:eastAsia="ar-SA"/>
        </w:rPr>
        <w:t>Teatr</w:t>
      </w:r>
      <w:proofErr w:type="spellEnd"/>
      <w:r>
        <w:rPr>
          <w:sz w:val="24"/>
          <w:szCs w:val="24"/>
          <w:lang w:eastAsia="ar-SA"/>
        </w:rPr>
        <w:t xml:space="preserve"> </w:t>
      </w:r>
      <w:proofErr w:type="spellStart"/>
      <w:r>
        <w:rPr>
          <w:sz w:val="24"/>
          <w:szCs w:val="24"/>
          <w:lang w:eastAsia="ar-SA"/>
        </w:rPr>
        <w:t>swieta</w:t>
      </w:r>
      <w:proofErr w:type="spellEnd"/>
      <w:r>
        <w:rPr>
          <w:sz w:val="24"/>
          <w:szCs w:val="24"/>
          <w:lang w:eastAsia="ar-SA"/>
        </w:rPr>
        <w:t xml:space="preserve"> </w:t>
      </w:r>
      <w:proofErr w:type="spellStart"/>
      <w:r>
        <w:rPr>
          <w:sz w:val="24"/>
          <w:szCs w:val="24"/>
          <w:lang w:eastAsia="ar-SA"/>
        </w:rPr>
        <w:t>zmarlych</w:t>
      </w:r>
      <w:proofErr w:type="spellEnd"/>
      <w:r>
        <w:rPr>
          <w:sz w:val="24"/>
          <w:szCs w:val="24"/>
          <w:lang w:eastAsia="ar-SA"/>
        </w:rPr>
        <w:t xml:space="preserve"> (1999). Київ : «Дух і Літера», 2018. 456 с.</w:t>
      </w:r>
    </w:p>
    <w:p w:rsidR="007305E8" w:rsidRDefault="007305E8" w:rsidP="007305E8">
      <w:pPr>
        <w:widowControl/>
        <w:numPr>
          <w:ilvl w:val="0"/>
          <w:numId w:val="8"/>
        </w:numPr>
        <w:suppressAutoHyphens/>
        <w:autoSpaceDE/>
        <w:spacing w:after="240"/>
        <w:contextualSpacing/>
        <w:textAlignment w:val="baseline"/>
        <w:rPr>
          <w:sz w:val="24"/>
          <w:szCs w:val="24"/>
          <w:lang w:eastAsia="ar-SA"/>
        </w:rPr>
      </w:pPr>
      <w:r>
        <w:rPr>
          <w:sz w:val="24"/>
          <w:szCs w:val="24"/>
          <w:lang w:eastAsia="ar-SA"/>
        </w:rPr>
        <w:lastRenderedPageBreak/>
        <w:t xml:space="preserve"> Михайличенко Н. Культура мовлення тележурналістів каналу «UA: Перший» (на прикладі інформаційної програми «Новини»). </w:t>
      </w:r>
      <w:proofErr w:type="spellStart"/>
      <w:r>
        <w:rPr>
          <w:sz w:val="24"/>
          <w:szCs w:val="24"/>
          <w:lang w:eastAsia="ar-SA"/>
        </w:rPr>
        <w:t>Теле</w:t>
      </w:r>
      <w:proofErr w:type="spellEnd"/>
      <w:r>
        <w:rPr>
          <w:sz w:val="24"/>
          <w:szCs w:val="24"/>
          <w:lang w:eastAsia="ar-SA"/>
        </w:rPr>
        <w:t xml:space="preserve"> та радіожурналістика. 2019. Випуск 18. С. 270-275. </w:t>
      </w:r>
    </w:p>
    <w:p w:rsidR="007305E8" w:rsidRDefault="007305E8" w:rsidP="007305E8">
      <w:pPr>
        <w:widowControl/>
        <w:numPr>
          <w:ilvl w:val="0"/>
          <w:numId w:val="8"/>
        </w:numPr>
        <w:suppressAutoHyphens/>
        <w:autoSpaceDE/>
        <w:spacing w:after="240"/>
        <w:contextualSpacing/>
        <w:textAlignment w:val="baseline"/>
        <w:rPr>
          <w:sz w:val="24"/>
          <w:szCs w:val="24"/>
          <w:lang w:eastAsia="ar-SA"/>
        </w:rPr>
      </w:pPr>
      <w:r>
        <w:rPr>
          <w:sz w:val="24"/>
          <w:szCs w:val="24"/>
          <w:lang w:eastAsia="ar-SA"/>
        </w:rPr>
        <w:t xml:space="preserve">Василь </w:t>
      </w:r>
      <w:proofErr w:type="spellStart"/>
      <w:r>
        <w:rPr>
          <w:sz w:val="24"/>
          <w:szCs w:val="24"/>
          <w:lang w:eastAsia="ar-SA"/>
        </w:rPr>
        <w:t>Неволов</w:t>
      </w:r>
      <w:proofErr w:type="spellEnd"/>
      <w:r>
        <w:rPr>
          <w:sz w:val="24"/>
          <w:szCs w:val="24"/>
          <w:lang w:eastAsia="ar-SA"/>
        </w:rPr>
        <w:t xml:space="preserve">. Творчі мандри. </w:t>
      </w:r>
      <w:proofErr w:type="spellStart"/>
      <w:r>
        <w:rPr>
          <w:sz w:val="24"/>
          <w:szCs w:val="24"/>
          <w:lang w:eastAsia="ar-SA"/>
        </w:rPr>
        <w:t>Перезавантаження</w:t>
      </w:r>
      <w:proofErr w:type="spellEnd"/>
      <w:r>
        <w:rPr>
          <w:sz w:val="24"/>
          <w:szCs w:val="24"/>
          <w:lang w:eastAsia="ar-SA"/>
        </w:rPr>
        <w:t xml:space="preserve">: Життєві нотатки подорожнього. Київ : «Знання України», 2018. 167 с. </w:t>
      </w:r>
    </w:p>
    <w:p w:rsidR="007305E8" w:rsidRDefault="007305E8" w:rsidP="007305E8">
      <w:pPr>
        <w:suppressAutoHyphens/>
        <w:autoSpaceDE/>
        <w:spacing w:after="240"/>
        <w:ind w:left="720"/>
        <w:contextualSpacing/>
        <w:textAlignment w:val="baseline"/>
        <w:rPr>
          <w:sz w:val="24"/>
          <w:szCs w:val="24"/>
          <w:lang w:eastAsia="ar-SA"/>
        </w:rPr>
      </w:pPr>
    </w:p>
    <w:p w:rsidR="007305E8" w:rsidRDefault="007305E8" w:rsidP="007305E8">
      <w:pPr>
        <w:widowControl/>
        <w:suppressAutoHyphens/>
        <w:autoSpaceDE/>
        <w:spacing w:before="240" w:line="360" w:lineRule="auto"/>
        <w:ind w:left="644"/>
        <w:contextualSpacing/>
        <w:rPr>
          <w:sz w:val="24"/>
          <w:szCs w:val="24"/>
          <w:lang w:eastAsia="ar-SA"/>
        </w:rPr>
      </w:pPr>
    </w:p>
    <w:p w:rsidR="007305E8" w:rsidRDefault="007305E8" w:rsidP="007305E8">
      <w:pPr>
        <w:suppressAutoHyphens/>
        <w:autoSpaceDE/>
        <w:spacing w:after="160"/>
        <w:jc w:val="both"/>
        <w:textAlignment w:val="baseline"/>
        <w:rPr>
          <w:rFonts w:eastAsia="Lucida Sans Unicode"/>
          <w:b/>
          <w:kern w:val="3"/>
          <w:sz w:val="24"/>
          <w:szCs w:val="24"/>
          <w:lang w:eastAsia="uk-UA"/>
        </w:rPr>
      </w:pPr>
      <w:r>
        <w:rPr>
          <w:rFonts w:eastAsia="Lucida Sans Unicode" w:cs="Tahoma"/>
          <w:kern w:val="3"/>
          <w:sz w:val="24"/>
          <w:szCs w:val="24"/>
        </w:rPr>
        <w:t xml:space="preserve"> </w:t>
      </w:r>
      <w:r>
        <w:rPr>
          <w:rFonts w:eastAsia="Lucida Sans Unicode"/>
          <w:b/>
          <w:kern w:val="3"/>
          <w:sz w:val="24"/>
          <w:szCs w:val="24"/>
          <w:lang w:eastAsia="uk-UA"/>
        </w:rPr>
        <w:t xml:space="preserve">      Інформаційні ресурси:</w:t>
      </w:r>
    </w:p>
    <w:p w:rsidR="007305E8" w:rsidRDefault="007305E8" w:rsidP="007305E8">
      <w:pPr>
        <w:widowControl/>
        <w:numPr>
          <w:ilvl w:val="0"/>
          <w:numId w:val="9"/>
        </w:numPr>
        <w:suppressAutoHyphens/>
        <w:autoSpaceDE/>
        <w:rPr>
          <w:sz w:val="24"/>
          <w:szCs w:val="24"/>
          <w:lang w:eastAsia="ar-SA"/>
        </w:rPr>
      </w:pPr>
      <w:proofErr w:type="spellStart"/>
      <w:r>
        <w:rPr>
          <w:sz w:val="24"/>
          <w:szCs w:val="24"/>
          <w:lang w:eastAsia="ar-SA"/>
        </w:rPr>
        <w:t>Башманівська</w:t>
      </w:r>
      <w:proofErr w:type="spellEnd"/>
      <w:r>
        <w:rPr>
          <w:sz w:val="24"/>
          <w:szCs w:val="24"/>
          <w:lang w:eastAsia="ar-SA"/>
        </w:rPr>
        <w:t xml:space="preserve"> Л. А. Формування виразності читання та мовлення в процесі професійної підготовки майбутнього філолога.</w:t>
      </w:r>
    </w:p>
    <w:p w:rsidR="007305E8" w:rsidRDefault="007305E8" w:rsidP="007305E8">
      <w:pPr>
        <w:widowControl/>
        <w:suppressAutoHyphens/>
        <w:autoSpaceDE/>
        <w:ind w:left="720"/>
        <w:contextualSpacing/>
        <w:rPr>
          <w:sz w:val="24"/>
          <w:szCs w:val="24"/>
          <w:lang w:eastAsia="ar-SA"/>
        </w:rPr>
      </w:pPr>
      <w:r>
        <w:rPr>
          <w:sz w:val="24"/>
          <w:szCs w:val="24"/>
          <w:lang w:eastAsia="ar-SA"/>
        </w:rPr>
        <w:t xml:space="preserve">Матеріали IV Міжнародної науково-практичної конференції «Неперервна освіта нового сторіччя: досягнення та перспективи». </w:t>
      </w:r>
      <w:proofErr w:type="spellStart"/>
      <w:r>
        <w:rPr>
          <w:sz w:val="24"/>
          <w:szCs w:val="24"/>
          <w:lang w:eastAsia="ar-SA"/>
        </w:rPr>
        <w:t>м.Запоріжжя</w:t>
      </w:r>
      <w:proofErr w:type="spellEnd"/>
      <w:r>
        <w:rPr>
          <w:sz w:val="24"/>
          <w:szCs w:val="24"/>
          <w:lang w:eastAsia="ar-SA"/>
        </w:rPr>
        <w:t xml:space="preserve">, 14-21 травня 2018. Випуск </w:t>
      </w:r>
      <w:proofErr w:type="spellStart"/>
      <w:r>
        <w:rPr>
          <w:sz w:val="24"/>
          <w:szCs w:val="24"/>
          <w:lang w:eastAsia="ar-SA"/>
        </w:rPr>
        <w:t>No</w:t>
      </w:r>
      <w:proofErr w:type="spellEnd"/>
      <w:r>
        <w:rPr>
          <w:sz w:val="24"/>
          <w:szCs w:val="24"/>
          <w:lang w:eastAsia="ar-SA"/>
        </w:rPr>
        <w:t xml:space="preserve"> 2 (31). URL: </w:t>
      </w:r>
      <w:hyperlink r:id="rId7" w:tgtFrame="_blank" w:history="1">
        <w:r>
          <w:rPr>
            <w:rStyle w:val="a3"/>
            <w:rFonts w:eastAsiaTheme="majorEastAsia"/>
            <w:color w:val="1155CC"/>
            <w:sz w:val="24"/>
            <w:szCs w:val="24"/>
            <w:lang w:eastAsia="ar-SA"/>
          </w:rPr>
          <w:t>http://www.zoippo.zp.ua/pages/el_gurnal/el_gurnal.html</w:t>
        </w:r>
      </w:hyperlink>
      <w:r>
        <w:rPr>
          <w:sz w:val="24"/>
          <w:szCs w:val="24"/>
          <w:lang w:eastAsia="ar-SA"/>
        </w:rPr>
        <w:t xml:space="preserve"> </w:t>
      </w:r>
    </w:p>
    <w:p w:rsidR="007305E8" w:rsidRDefault="007305E8" w:rsidP="007305E8">
      <w:pPr>
        <w:widowControl/>
        <w:numPr>
          <w:ilvl w:val="0"/>
          <w:numId w:val="9"/>
        </w:numPr>
        <w:suppressAutoHyphens/>
        <w:autoSpaceDE/>
        <w:rPr>
          <w:sz w:val="24"/>
          <w:szCs w:val="24"/>
          <w:lang w:eastAsia="ar-SA"/>
        </w:rPr>
      </w:pPr>
      <w:proofErr w:type="spellStart"/>
      <w:r>
        <w:rPr>
          <w:sz w:val="24"/>
          <w:szCs w:val="24"/>
          <w:lang w:eastAsia="ar-SA"/>
        </w:rPr>
        <w:t>Коленко</w:t>
      </w:r>
      <w:proofErr w:type="spellEnd"/>
      <w:r>
        <w:rPr>
          <w:sz w:val="24"/>
          <w:szCs w:val="24"/>
          <w:lang w:eastAsia="ar-SA"/>
        </w:rPr>
        <w:t xml:space="preserve"> А.В. Формування навичок професійного сценічного голосу на основі методичних прийомів та комплексної системи вправ у класі</w:t>
      </w:r>
    </w:p>
    <w:p w:rsidR="007305E8" w:rsidRDefault="007305E8" w:rsidP="007305E8">
      <w:pPr>
        <w:widowControl/>
        <w:suppressAutoHyphens/>
        <w:autoSpaceDE/>
        <w:ind w:left="720"/>
        <w:contextualSpacing/>
        <w:rPr>
          <w:sz w:val="24"/>
          <w:szCs w:val="24"/>
          <w:highlight w:val="yellow"/>
          <w:lang w:eastAsia="uk-UA"/>
        </w:rPr>
      </w:pPr>
      <w:r>
        <w:rPr>
          <w:sz w:val="24"/>
          <w:szCs w:val="24"/>
          <w:lang w:eastAsia="ar-SA"/>
        </w:rPr>
        <w:t>сценічної</w:t>
      </w:r>
      <w:r>
        <w:rPr>
          <w:sz w:val="24"/>
          <w:szCs w:val="24"/>
          <w:lang w:val="en-US" w:eastAsia="ar-SA"/>
        </w:rPr>
        <w:t xml:space="preserve"> </w:t>
      </w:r>
      <w:r>
        <w:rPr>
          <w:sz w:val="24"/>
          <w:szCs w:val="24"/>
          <w:lang w:eastAsia="ar-SA"/>
        </w:rPr>
        <w:t>мови</w:t>
      </w:r>
      <w:r>
        <w:rPr>
          <w:sz w:val="24"/>
          <w:szCs w:val="24"/>
          <w:lang w:val="en-US" w:eastAsia="ar-SA"/>
        </w:rPr>
        <w:t xml:space="preserve">// world science, - 2018. - No 5, - </w:t>
      </w:r>
      <w:r>
        <w:rPr>
          <w:sz w:val="24"/>
          <w:szCs w:val="24"/>
          <w:lang w:eastAsia="ar-SA"/>
        </w:rPr>
        <w:t>С</w:t>
      </w:r>
      <w:r>
        <w:rPr>
          <w:sz w:val="24"/>
          <w:szCs w:val="24"/>
          <w:lang w:val="en-US" w:eastAsia="ar-SA"/>
        </w:rPr>
        <w:t xml:space="preserve">.38 - 42. </w:t>
      </w:r>
      <w:r>
        <w:rPr>
          <w:sz w:val="24"/>
          <w:szCs w:val="24"/>
          <w:lang w:eastAsia="ar-SA"/>
        </w:rPr>
        <w:t>[Електронний ресурс]. Режим доступу: </w:t>
      </w:r>
      <w:hyperlink r:id="rId8" w:tgtFrame="_blank" w:history="1">
        <w:r>
          <w:rPr>
            <w:rStyle w:val="a3"/>
            <w:rFonts w:eastAsiaTheme="majorEastAsia"/>
            <w:color w:val="1155CC"/>
            <w:sz w:val="24"/>
            <w:szCs w:val="24"/>
            <w:lang w:eastAsia="ar-SA"/>
          </w:rPr>
          <w:t>http://ws-conference.com/</w:t>
        </w:r>
      </w:hyperlink>
    </w:p>
    <w:p w:rsidR="007305E8" w:rsidRDefault="007305E8" w:rsidP="007305E8">
      <w:pPr>
        <w:widowControl/>
        <w:numPr>
          <w:ilvl w:val="0"/>
          <w:numId w:val="9"/>
        </w:numPr>
        <w:shd w:val="clear" w:color="auto" w:fill="FFFFFF"/>
        <w:tabs>
          <w:tab w:val="left" w:pos="709"/>
        </w:tabs>
        <w:suppressAutoHyphens/>
        <w:autoSpaceDE/>
        <w:spacing w:line="276" w:lineRule="auto"/>
        <w:contextualSpacing/>
        <w:textAlignment w:val="baseline"/>
        <w:rPr>
          <w:color w:val="222222"/>
          <w:sz w:val="24"/>
          <w:szCs w:val="24"/>
          <w:shd w:val="clear" w:color="auto" w:fill="FFFFFF"/>
          <w:lang w:eastAsia="ru-RU"/>
        </w:rPr>
      </w:pPr>
      <w:proofErr w:type="spellStart"/>
      <w:r>
        <w:rPr>
          <w:sz w:val="24"/>
          <w:szCs w:val="24"/>
          <w:lang w:eastAsia="ru-RU"/>
        </w:rPr>
        <w:t>Стадніченко</w:t>
      </w:r>
      <w:proofErr w:type="spellEnd"/>
      <w:r>
        <w:rPr>
          <w:sz w:val="24"/>
          <w:szCs w:val="24"/>
          <w:lang w:eastAsia="ru-RU"/>
        </w:rPr>
        <w:t xml:space="preserve"> Н. В. </w:t>
      </w:r>
      <w:r>
        <w:rPr>
          <w:spacing w:val="-4"/>
          <w:sz w:val="24"/>
          <w:szCs w:val="24"/>
          <w:lang w:eastAsia="ru-RU"/>
        </w:rPr>
        <w:t xml:space="preserve">Використання методу персоніфікації у фаховій підготовці майбутнього актора. </w:t>
      </w:r>
      <w:r>
        <w:rPr>
          <w:bCs/>
          <w:sz w:val="24"/>
          <w:szCs w:val="24"/>
          <w:lang w:eastAsia="ru-RU"/>
        </w:rPr>
        <w:t xml:space="preserve">ІІІ Міжнародна науково-практична конференція «Пріоритети наукових досліджень: теоретична та практична цінність», листопад 2018 р., Новий </w:t>
      </w:r>
      <w:proofErr w:type="spellStart"/>
      <w:r>
        <w:rPr>
          <w:bCs/>
          <w:sz w:val="24"/>
          <w:szCs w:val="24"/>
          <w:lang w:eastAsia="ru-RU"/>
        </w:rPr>
        <w:t>Сонч</w:t>
      </w:r>
      <w:proofErr w:type="spellEnd"/>
      <w:r>
        <w:rPr>
          <w:bCs/>
          <w:sz w:val="24"/>
          <w:szCs w:val="24"/>
          <w:lang w:eastAsia="ru-RU"/>
        </w:rPr>
        <w:t xml:space="preserve">, Польща. </w:t>
      </w:r>
      <w:proofErr w:type="spellStart"/>
      <w:r>
        <w:rPr>
          <w:bCs/>
          <w:sz w:val="24"/>
          <w:szCs w:val="24"/>
          <w:shd w:val="clear" w:color="auto" w:fill="FFFFFF"/>
          <w:lang w:eastAsia="ru-RU"/>
        </w:rPr>
        <w:t>Wyższa</w:t>
      </w:r>
      <w:proofErr w:type="spellEnd"/>
      <w:r>
        <w:rPr>
          <w:bCs/>
          <w:sz w:val="24"/>
          <w:szCs w:val="24"/>
          <w:shd w:val="clear" w:color="auto" w:fill="FFFFFF"/>
          <w:lang w:eastAsia="ru-RU"/>
        </w:rPr>
        <w:t xml:space="preserve"> </w:t>
      </w:r>
      <w:proofErr w:type="spellStart"/>
      <w:r>
        <w:rPr>
          <w:bCs/>
          <w:sz w:val="24"/>
          <w:szCs w:val="24"/>
          <w:shd w:val="clear" w:color="auto" w:fill="FFFFFF"/>
          <w:lang w:eastAsia="ru-RU"/>
        </w:rPr>
        <w:t>Szkoła</w:t>
      </w:r>
      <w:proofErr w:type="spellEnd"/>
      <w:r>
        <w:rPr>
          <w:bCs/>
          <w:sz w:val="24"/>
          <w:szCs w:val="24"/>
          <w:shd w:val="clear" w:color="auto" w:fill="FFFFFF"/>
          <w:lang w:eastAsia="ru-RU"/>
        </w:rPr>
        <w:t xml:space="preserve"> </w:t>
      </w:r>
      <w:proofErr w:type="spellStart"/>
      <w:r>
        <w:rPr>
          <w:bCs/>
          <w:sz w:val="24"/>
          <w:szCs w:val="24"/>
          <w:shd w:val="clear" w:color="auto" w:fill="FFFFFF"/>
          <w:lang w:eastAsia="ru-RU"/>
        </w:rPr>
        <w:t>Biznesu</w:t>
      </w:r>
      <w:proofErr w:type="spellEnd"/>
      <w:r>
        <w:rPr>
          <w:bCs/>
          <w:sz w:val="24"/>
          <w:szCs w:val="24"/>
          <w:shd w:val="clear" w:color="auto" w:fill="FFFFFF"/>
          <w:lang w:eastAsia="ru-RU"/>
        </w:rPr>
        <w:t xml:space="preserve"> - National-Louis </w:t>
      </w:r>
      <w:proofErr w:type="spellStart"/>
      <w:r>
        <w:rPr>
          <w:bCs/>
          <w:sz w:val="24"/>
          <w:szCs w:val="24"/>
          <w:shd w:val="clear" w:color="auto" w:fill="FFFFFF"/>
          <w:lang w:eastAsia="ru-RU"/>
        </w:rPr>
        <w:t>University</w:t>
      </w:r>
      <w:proofErr w:type="spellEnd"/>
      <w:r>
        <w:rPr>
          <w:bCs/>
          <w:sz w:val="24"/>
          <w:szCs w:val="24"/>
          <w:shd w:val="clear" w:color="auto" w:fill="FFFFFF"/>
          <w:lang w:eastAsia="ru-RU"/>
        </w:rPr>
        <w:t>.</w:t>
      </w:r>
      <w:r>
        <w:rPr>
          <w:sz w:val="24"/>
          <w:szCs w:val="24"/>
          <w:lang w:eastAsia="ru-RU"/>
        </w:rPr>
        <w:t xml:space="preserve"> URL: </w:t>
      </w:r>
      <w:hyperlink r:id="rId9" w:history="1">
        <w:r>
          <w:rPr>
            <w:rStyle w:val="a3"/>
            <w:sz w:val="24"/>
            <w:szCs w:val="24"/>
            <w:lang w:eastAsia="ru-RU"/>
          </w:rPr>
          <w:t>http://www.wsb-nlu.edu.pl</w:t>
        </w:r>
      </w:hyperlink>
      <w:r>
        <w:rPr>
          <w:sz w:val="24"/>
          <w:szCs w:val="24"/>
          <w:lang w:eastAsia="ru-RU"/>
        </w:rPr>
        <w:t xml:space="preserve"> </w:t>
      </w:r>
    </w:p>
    <w:p w:rsidR="007305E8" w:rsidRDefault="007305E8" w:rsidP="007305E8">
      <w:pPr>
        <w:widowControl/>
        <w:numPr>
          <w:ilvl w:val="0"/>
          <w:numId w:val="9"/>
        </w:numPr>
        <w:shd w:val="clear" w:color="auto" w:fill="FFFFFF"/>
        <w:tabs>
          <w:tab w:val="left" w:pos="709"/>
        </w:tabs>
        <w:suppressAutoHyphens/>
        <w:autoSpaceDE/>
        <w:spacing w:line="276" w:lineRule="auto"/>
        <w:contextualSpacing/>
        <w:jc w:val="both"/>
        <w:rPr>
          <w:sz w:val="24"/>
          <w:szCs w:val="24"/>
          <w:lang w:eastAsia="ar-SA"/>
        </w:rPr>
      </w:pPr>
      <w:proofErr w:type="spellStart"/>
      <w:r>
        <w:rPr>
          <w:sz w:val="24"/>
          <w:szCs w:val="24"/>
          <w:lang w:eastAsia="ar-SA"/>
        </w:rPr>
        <w:t>Стадніченко</w:t>
      </w:r>
      <w:proofErr w:type="spellEnd"/>
      <w:r>
        <w:rPr>
          <w:sz w:val="24"/>
          <w:szCs w:val="24"/>
          <w:lang w:eastAsia="ar-SA"/>
        </w:rPr>
        <w:t xml:space="preserve"> Н. В. Театральне мистецтво як засіб формування суспільних відносин: ґенеза проблеми методологія, теорія і практика : Збірник наукових праць. Випуск 3 (84). За матеріалами IX Міжнародної науково-практичної конференції «Культурна особистість у світлі виховання, освіти і духовної безпеки» (23 травня 2018 року, м. Київ) Частина II. </w:t>
      </w:r>
      <w:proofErr w:type="spellStart"/>
      <w:r>
        <w:rPr>
          <w:sz w:val="24"/>
          <w:szCs w:val="24"/>
          <w:lang w:eastAsia="ar-SA"/>
        </w:rPr>
        <w:t>Сєвєродонецьк</w:t>
      </w:r>
      <w:proofErr w:type="spellEnd"/>
      <w:r>
        <w:rPr>
          <w:sz w:val="24"/>
          <w:szCs w:val="24"/>
          <w:lang w:eastAsia="ar-SA"/>
        </w:rPr>
        <w:t xml:space="preserve"> 2018.С. 124–139. </w:t>
      </w:r>
      <w:r>
        <w:rPr>
          <w:b/>
          <w:sz w:val="24"/>
          <w:szCs w:val="24"/>
          <w:lang w:eastAsia="ar-SA"/>
        </w:rPr>
        <w:t xml:space="preserve">(періодичне видання включене до Міжнародної </w:t>
      </w:r>
      <w:proofErr w:type="spellStart"/>
      <w:r>
        <w:rPr>
          <w:b/>
          <w:sz w:val="24"/>
          <w:szCs w:val="24"/>
          <w:lang w:eastAsia="ar-SA"/>
        </w:rPr>
        <w:t>наукометричної</w:t>
      </w:r>
      <w:proofErr w:type="spellEnd"/>
      <w:r>
        <w:rPr>
          <w:b/>
          <w:sz w:val="24"/>
          <w:szCs w:val="24"/>
          <w:lang w:eastAsia="ar-SA"/>
        </w:rPr>
        <w:t xml:space="preserve"> бази даних </w:t>
      </w:r>
      <w:proofErr w:type="spellStart"/>
      <w:r>
        <w:rPr>
          <w:b/>
          <w:sz w:val="24"/>
          <w:szCs w:val="24"/>
          <w:lang w:eastAsia="ar-SA"/>
        </w:rPr>
        <w:t>IndexCopernicusInternational</w:t>
      </w:r>
      <w:proofErr w:type="spellEnd"/>
      <w:r>
        <w:rPr>
          <w:b/>
          <w:sz w:val="24"/>
          <w:szCs w:val="24"/>
          <w:lang w:eastAsia="ar-SA"/>
        </w:rPr>
        <w:t>)</w:t>
      </w:r>
      <w:r>
        <w:rPr>
          <w:sz w:val="24"/>
          <w:szCs w:val="24"/>
          <w:lang w:eastAsia="ar-SA"/>
        </w:rPr>
        <w:t xml:space="preserve"> URL: </w:t>
      </w:r>
      <w:hyperlink r:id="rId10" w:history="1">
        <w:r>
          <w:rPr>
            <w:rStyle w:val="a3"/>
            <w:color w:val="0000FF" w:themeColor="hyperlink"/>
            <w:sz w:val="24"/>
            <w:szCs w:val="24"/>
            <w:lang w:eastAsia="ar-SA"/>
          </w:rPr>
          <w:t>http://www.domtp.turion.info</w:t>
        </w:r>
      </w:hyperlink>
    </w:p>
    <w:p w:rsidR="007305E8" w:rsidRDefault="007305E8" w:rsidP="007305E8">
      <w:pPr>
        <w:suppressAutoHyphens/>
        <w:autoSpaceDE/>
        <w:spacing w:after="240"/>
        <w:ind w:left="720"/>
        <w:contextualSpacing/>
        <w:textAlignment w:val="baseline"/>
        <w:rPr>
          <w:sz w:val="24"/>
          <w:szCs w:val="24"/>
          <w:lang w:eastAsia="ar-SA"/>
        </w:rPr>
      </w:pPr>
    </w:p>
    <w:p w:rsidR="007305E8" w:rsidRDefault="007305E8" w:rsidP="007305E8">
      <w:pPr>
        <w:widowControl/>
        <w:suppressAutoHyphens/>
        <w:autoSpaceDE/>
        <w:spacing w:before="240" w:line="360" w:lineRule="auto"/>
        <w:ind w:left="644"/>
        <w:contextualSpacing/>
        <w:rPr>
          <w:sz w:val="24"/>
          <w:szCs w:val="24"/>
          <w:lang w:eastAsia="ar-SA"/>
        </w:rPr>
      </w:pPr>
    </w:p>
    <w:bookmarkEnd w:id="3"/>
    <w:bookmarkEnd w:id="4"/>
    <w:bookmarkEnd w:id="5"/>
    <w:bookmarkEnd w:id="6"/>
    <w:bookmarkEnd w:id="7"/>
    <w:bookmarkEnd w:id="8"/>
    <w:p w:rsidR="007305E8" w:rsidRDefault="007305E8" w:rsidP="007305E8">
      <w:pPr>
        <w:pStyle w:val="a8"/>
        <w:tabs>
          <w:tab w:val="left" w:pos="3612"/>
        </w:tabs>
        <w:spacing w:line="480" w:lineRule="auto"/>
        <w:ind w:left="3190" w:right="3197" w:firstLine="0"/>
        <w:jc w:val="right"/>
        <w:rPr>
          <w:b/>
          <w:sz w:val="28"/>
        </w:rPr>
      </w:pPr>
    </w:p>
    <w:p w:rsidR="007305E8" w:rsidRDefault="007305E8" w:rsidP="007305E8">
      <w:pPr>
        <w:pStyle w:val="a8"/>
        <w:numPr>
          <w:ilvl w:val="0"/>
          <w:numId w:val="1"/>
        </w:numPr>
        <w:tabs>
          <w:tab w:val="left" w:pos="3592"/>
        </w:tabs>
        <w:ind w:left="3592" w:hanging="282"/>
        <w:rPr>
          <w:b/>
          <w:sz w:val="28"/>
        </w:rPr>
      </w:pPr>
      <w:r>
        <w:rPr>
          <w:b/>
          <w:sz w:val="28"/>
        </w:rPr>
        <w:t>Регуляції</w:t>
      </w:r>
      <w:r>
        <w:rPr>
          <w:b/>
          <w:spacing w:val="-15"/>
          <w:sz w:val="28"/>
        </w:rPr>
        <w:t xml:space="preserve"> </w:t>
      </w:r>
      <w:r>
        <w:rPr>
          <w:b/>
          <w:sz w:val="28"/>
        </w:rPr>
        <w:t>і</w:t>
      </w:r>
      <w:r>
        <w:rPr>
          <w:b/>
          <w:spacing w:val="-13"/>
          <w:sz w:val="28"/>
        </w:rPr>
        <w:t xml:space="preserve"> </w:t>
      </w:r>
      <w:r>
        <w:rPr>
          <w:b/>
          <w:sz w:val="28"/>
        </w:rPr>
        <w:t>політики</w:t>
      </w:r>
      <w:r>
        <w:rPr>
          <w:b/>
          <w:spacing w:val="-12"/>
          <w:sz w:val="28"/>
        </w:rPr>
        <w:t xml:space="preserve"> </w:t>
      </w:r>
      <w:r>
        <w:rPr>
          <w:b/>
          <w:spacing w:val="-4"/>
          <w:sz w:val="28"/>
        </w:rPr>
        <w:t>курсу</w:t>
      </w:r>
    </w:p>
    <w:p w:rsidR="007305E8" w:rsidRDefault="007305E8" w:rsidP="007305E8">
      <w:pPr>
        <w:pStyle w:val="1"/>
        <w:tabs>
          <w:tab w:val="left" w:pos="3614"/>
        </w:tabs>
        <w:spacing w:before="232"/>
      </w:pPr>
      <w:r>
        <w:t>Відвідування занять. Регуляція пропусків</w:t>
      </w:r>
    </w:p>
    <w:p w:rsidR="007305E8" w:rsidRDefault="007305E8" w:rsidP="007305E8">
      <w:pPr>
        <w:pStyle w:val="1"/>
        <w:tabs>
          <w:tab w:val="left" w:pos="3614"/>
        </w:tabs>
        <w:spacing w:before="232"/>
        <w:ind w:left="17" w:firstLine="0"/>
        <w:jc w:val="both"/>
        <w:rPr>
          <w:b w:val="0"/>
          <w:sz w:val="24"/>
          <w:szCs w:val="24"/>
        </w:rPr>
      </w:pPr>
      <w:r>
        <w:rPr>
          <w:b w:val="0"/>
          <w:sz w:val="24"/>
          <w:szCs w:val="24"/>
        </w:rPr>
        <w:t xml:space="preserve">Студенти, які за певних обставин не можуть відвідувати практичні заняття регулярно, мають узгодити із викладачем графік індивідуального відпрацювання пропущених занять. Відпрацювання занять здійснюється усно у формі співбесіди за питаннями, визначеними планом заняття. В окремих випадках дозволяється письмове відпрацювання шляхом виконання індивідуального письмового завдання. Студенти, які станом на початок екзаменаційної сесії мають понад 70% невідпрацьованих пропущених занять, до складання заліку не допускаються. За умови систематичних пропусків може бути застосована процедура повторного вивчення дисципліни (див. посилання на Положення у додатку до </w:t>
      </w:r>
      <w:proofErr w:type="spellStart"/>
      <w:r>
        <w:rPr>
          <w:b w:val="0"/>
          <w:sz w:val="24"/>
          <w:szCs w:val="24"/>
        </w:rPr>
        <w:t>силабусу</w:t>
      </w:r>
      <w:proofErr w:type="spellEnd"/>
      <w:r>
        <w:rPr>
          <w:b w:val="0"/>
          <w:sz w:val="24"/>
          <w:szCs w:val="24"/>
        </w:rPr>
        <w:t>).</w:t>
      </w:r>
    </w:p>
    <w:p w:rsidR="007305E8" w:rsidRDefault="007305E8" w:rsidP="007305E8">
      <w:pPr>
        <w:pStyle w:val="1"/>
        <w:tabs>
          <w:tab w:val="left" w:pos="3614"/>
        </w:tabs>
        <w:spacing w:before="232"/>
        <w:ind w:left="0" w:firstLine="0"/>
      </w:pPr>
      <w:r>
        <w:t>Політика академічної доброчесності.</w:t>
      </w:r>
    </w:p>
    <w:p w:rsidR="007305E8" w:rsidRDefault="007305E8" w:rsidP="007305E8">
      <w:pPr>
        <w:pStyle w:val="1"/>
        <w:tabs>
          <w:tab w:val="left" w:pos="3614"/>
        </w:tabs>
        <w:spacing w:before="232"/>
        <w:ind w:left="0" w:firstLine="0"/>
        <w:jc w:val="both"/>
        <w:rPr>
          <w:b w:val="0"/>
          <w:sz w:val="24"/>
          <w:szCs w:val="24"/>
        </w:rPr>
      </w:pPr>
      <w:r>
        <w:lastRenderedPageBreak/>
        <w:t xml:space="preserve"> </w:t>
      </w:r>
      <w:r>
        <w:rPr>
          <w:b w:val="0"/>
          <w:sz w:val="24"/>
          <w:szCs w:val="24"/>
        </w:rPr>
        <w:t xml:space="preserve">Кожний студент зобов’язаний дотримуватися принципів академічної доброчесності. Письмові завдання з використанням часткових або повнотекстових запозичень з інших робіт без зазначення авторства – це плагіат. Використання будь-якої інформації (текст, фото, ілюстрації тощо) мають бути правильно процитовані з посиланням на автора. До студентів, у роботах яких буде виявлено списування, плагіат чи інші прояви </w:t>
      </w:r>
      <w:proofErr w:type="spellStart"/>
      <w:r>
        <w:rPr>
          <w:b w:val="0"/>
          <w:sz w:val="24"/>
          <w:szCs w:val="24"/>
        </w:rPr>
        <w:t>недоброчесної</w:t>
      </w:r>
      <w:proofErr w:type="spellEnd"/>
      <w:r>
        <w:rPr>
          <w:b w:val="0"/>
          <w:sz w:val="24"/>
          <w:szCs w:val="24"/>
        </w:rPr>
        <w:t xml:space="preserve"> поведінки можуть бути застосовані різні дисциплінарні заходи (див. посилання на Кодекс академічної доброчесності ЗНУ в додатку до </w:t>
      </w:r>
      <w:proofErr w:type="spellStart"/>
      <w:r>
        <w:rPr>
          <w:b w:val="0"/>
          <w:sz w:val="24"/>
          <w:szCs w:val="24"/>
        </w:rPr>
        <w:t>силабусу</w:t>
      </w:r>
      <w:proofErr w:type="spellEnd"/>
      <w:r>
        <w:rPr>
          <w:b w:val="0"/>
          <w:sz w:val="24"/>
          <w:szCs w:val="24"/>
        </w:rPr>
        <w:t>). Висока академічна культура та європейські стандарти якості освіти, яких дотримуються у ЗНУ, вимагають від дослідників відповідального</w:t>
      </w:r>
    </w:p>
    <w:p w:rsidR="007305E8" w:rsidRDefault="007305E8" w:rsidP="007305E8">
      <w:pPr>
        <w:pStyle w:val="1"/>
        <w:tabs>
          <w:tab w:val="left" w:pos="3614"/>
        </w:tabs>
        <w:spacing w:before="232"/>
        <w:ind w:left="0" w:firstLine="0"/>
      </w:pPr>
      <w:r>
        <w:t>Використання комп’ютерів/телефонів на занятті.</w:t>
      </w:r>
    </w:p>
    <w:p w:rsidR="007305E8" w:rsidRDefault="007305E8" w:rsidP="007305E8">
      <w:pPr>
        <w:pStyle w:val="1"/>
        <w:tabs>
          <w:tab w:val="left" w:pos="3614"/>
        </w:tabs>
        <w:spacing w:before="232"/>
        <w:ind w:left="0" w:firstLine="0"/>
        <w:jc w:val="both"/>
        <w:rPr>
          <w:b w:val="0"/>
          <w:sz w:val="24"/>
          <w:szCs w:val="24"/>
        </w:rPr>
      </w:pPr>
      <w:r>
        <w:rPr>
          <w:b w:val="0"/>
          <w:sz w:val="24"/>
          <w:szCs w:val="24"/>
        </w:rPr>
        <w:t xml:space="preserve"> Використання мобільних телефонів, планшетів та інших </w:t>
      </w:r>
      <w:proofErr w:type="spellStart"/>
      <w:r>
        <w:rPr>
          <w:b w:val="0"/>
          <w:sz w:val="24"/>
          <w:szCs w:val="24"/>
        </w:rPr>
        <w:t>гаджетів</w:t>
      </w:r>
      <w:proofErr w:type="spellEnd"/>
      <w:r>
        <w:rPr>
          <w:b w:val="0"/>
          <w:sz w:val="24"/>
          <w:szCs w:val="24"/>
        </w:rPr>
        <w:t xml:space="preserve"> під час практичних занять дозволяється виключно у навчальних цілях (для уточнення певних даних, перевірки правопису, отримання довідкової інформації тощо). Будь ласка, не забувайте активувати режим «без звуку» до початку заняття. Під час «</w:t>
      </w:r>
      <w:proofErr w:type="spellStart"/>
      <w:r>
        <w:rPr>
          <w:b w:val="0"/>
          <w:sz w:val="24"/>
          <w:szCs w:val="24"/>
        </w:rPr>
        <w:t>онлайн</w:t>
      </w:r>
      <w:proofErr w:type="spellEnd"/>
      <w:r>
        <w:rPr>
          <w:b w:val="0"/>
          <w:sz w:val="24"/>
          <w:szCs w:val="24"/>
        </w:rPr>
        <w:t>» занять обов'язковою є умова робота з включеною камерою. Але в ситуаціях «</w:t>
      </w:r>
      <w:proofErr w:type="spellStart"/>
      <w:r>
        <w:rPr>
          <w:b w:val="0"/>
          <w:sz w:val="24"/>
          <w:szCs w:val="24"/>
        </w:rPr>
        <w:t>форс-мажора</w:t>
      </w:r>
      <w:proofErr w:type="spellEnd"/>
      <w:r>
        <w:rPr>
          <w:b w:val="0"/>
          <w:sz w:val="24"/>
          <w:szCs w:val="24"/>
        </w:rPr>
        <w:t xml:space="preserve">» (проблема з електричною напругою, відсутність </w:t>
      </w:r>
      <w:proofErr w:type="spellStart"/>
      <w:r>
        <w:rPr>
          <w:b w:val="0"/>
          <w:sz w:val="24"/>
          <w:szCs w:val="24"/>
        </w:rPr>
        <w:t>інтернету</w:t>
      </w:r>
      <w:proofErr w:type="spellEnd"/>
      <w:r>
        <w:rPr>
          <w:b w:val="0"/>
          <w:sz w:val="24"/>
          <w:szCs w:val="24"/>
        </w:rPr>
        <w:t>) можливо працювати з вимкненою камерою. З цього приводу необхідно попередити викладача.</w:t>
      </w:r>
    </w:p>
    <w:p w:rsidR="007305E8" w:rsidRDefault="007305E8" w:rsidP="007305E8">
      <w:pPr>
        <w:pStyle w:val="a5"/>
        <w:spacing w:before="3"/>
        <w:rPr>
          <w:sz w:val="22"/>
        </w:rPr>
      </w:pPr>
    </w:p>
    <w:p w:rsidR="007305E8" w:rsidRDefault="007305E8" w:rsidP="007305E8">
      <w:pPr>
        <w:pStyle w:val="a5"/>
        <w:rPr>
          <w:sz w:val="20"/>
        </w:rPr>
      </w:pPr>
    </w:p>
    <w:p w:rsidR="007305E8" w:rsidRDefault="007305E8" w:rsidP="007305E8">
      <w:pPr>
        <w:pStyle w:val="a5"/>
        <w:spacing w:before="49"/>
        <w:rPr>
          <w:sz w:val="20"/>
        </w:rPr>
      </w:pPr>
    </w:p>
    <w:p w:rsidR="007305E8" w:rsidRDefault="007305E8" w:rsidP="007305E8">
      <w:pPr>
        <w:pStyle w:val="1"/>
        <w:spacing w:line="319" w:lineRule="exact"/>
        <w:ind w:left="3238" w:firstLine="0"/>
      </w:pPr>
      <w:r>
        <w:rPr>
          <w:spacing w:val="-8"/>
        </w:rPr>
        <w:t xml:space="preserve">ДОДАТКОВА </w:t>
      </w:r>
      <w:r>
        <w:rPr>
          <w:spacing w:val="-2"/>
        </w:rPr>
        <w:t>ІНФОРМАЦІЯ</w:t>
      </w:r>
    </w:p>
    <w:p w:rsidR="007305E8" w:rsidRDefault="007305E8" w:rsidP="007305E8">
      <w:pPr>
        <w:tabs>
          <w:tab w:val="left" w:pos="1479"/>
          <w:tab w:val="left" w:pos="3398"/>
          <w:tab w:val="left" w:pos="4886"/>
          <w:tab w:val="left" w:pos="6210"/>
          <w:tab w:val="left" w:pos="6685"/>
          <w:tab w:val="left" w:pos="7161"/>
          <w:tab w:val="left" w:pos="8528"/>
          <w:tab w:val="left" w:pos="9007"/>
        </w:tabs>
        <w:spacing w:line="235" w:lineRule="auto"/>
        <w:ind w:left="299" w:right="303"/>
        <w:rPr>
          <w:sz w:val="24"/>
        </w:rPr>
      </w:pPr>
      <w:r>
        <w:rPr>
          <w:b/>
          <w:spacing w:val="-2"/>
          <w:sz w:val="24"/>
        </w:rPr>
        <w:t>ГРАФІК</w:t>
      </w:r>
      <w:r>
        <w:rPr>
          <w:b/>
          <w:sz w:val="24"/>
        </w:rPr>
        <w:tab/>
      </w:r>
      <w:r>
        <w:rPr>
          <w:b/>
          <w:spacing w:val="-2"/>
          <w:sz w:val="24"/>
        </w:rPr>
        <w:t>ОСВІТНЬОГО</w:t>
      </w:r>
      <w:r>
        <w:rPr>
          <w:b/>
          <w:sz w:val="24"/>
        </w:rPr>
        <w:tab/>
      </w:r>
      <w:r>
        <w:rPr>
          <w:b/>
          <w:spacing w:val="-2"/>
          <w:sz w:val="24"/>
        </w:rPr>
        <w:t>ПРОЦЕСУ</w:t>
      </w:r>
      <w:r>
        <w:rPr>
          <w:b/>
          <w:sz w:val="24"/>
        </w:rPr>
        <w:tab/>
      </w:r>
      <w:r>
        <w:rPr>
          <w:b/>
          <w:spacing w:val="-2"/>
          <w:sz w:val="24"/>
        </w:rPr>
        <w:t>2024-2025</w:t>
      </w:r>
      <w:r>
        <w:rPr>
          <w:b/>
          <w:sz w:val="24"/>
        </w:rPr>
        <w:tab/>
      </w:r>
      <w:r>
        <w:rPr>
          <w:b/>
          <w:spacing w:val="-6"/>
          <w:sz w:val="24"/>
        </w:rPr>
        <w:t>н.</w:t>
      </w:r>
      <w:r>
        <w:rPr>
          <w:b/>
          <w:sz w:val="24"/>
        </w:rPr>
        <w:tab/>
      </w:r>
      <w:r>
        <w:rPr>
          <w:b/>
          <w:spacing w:val="-6"/>
          <w:sz w:val="24"/>
        </w:rPr>
        <w:t>р.</w:t>
      </w:r>
      <w:r>
        <w:rPr>
          <w:b/>
          <w:sz w:val="24"/>
        </w:rPr>
        <w:tab/>
      </w:r>
      <w:r>
        <w:rPr>
          <w:spacing w:val="-2"/>
          <w:sz w:val="24"/>
        </w:rPr>
        <w:t>доступний</w:t>
      </w:r>
      <w:r>
        <w:rPr>
          <w:sz w:val="24"/>
        </w:rPr>
        <w:tab/>
      </w:r>
      <w:r>
        <w:rPr>
          <w:spacing w:val="-6"/>
          <w:sz w:val="24"/>
        </w:rPr>
        <w:t>за</w:t>
      </w:r>
      <w:r>
        <w:rPr>
          <w:sz w:val="24"/>
        </w:rPr>
        <w:tab/>
      </w:r>
      <w:r>
        <w:rPr>
          <w:spacing w:val="-2"/>
          <w:sz w:val="24"/>
        </w:rPr>
        <w:t xml:space="preserve">адресою: </w:t>
      </w:r>
      <w:hyperlink r:id="rId11" w:history="1">
        <w:r>
          <w:rPr>
            <w:rStyle w:val="a3"/>
            <w:spacing w:val="-2"/>
            <w:sz w:val="24"/>
          </w:rPr>
          <w:t>https://tinyurl.com/yckze4jd.</w:t>
        </w:r>
      </w:hyperlink>
    </w:p>
    <w:p w:rsidR="007305E8" w:rsidRDefault="007305E8" w:rsidP="007305E8">
      <w:pPr>
        <w:pStyle w:val="a5"/>
        <w:spacing w:before="1"/>
      </w:pPr>
    </w:p>
    <w:p w:rsidR="007305E8" w:rsidRDefault="007305E8" w:rsidP="007305E8">
      <w:pPr>
        <w:ind w:left="299"/>
        <w:jc w:val="both"/>
        <w:rPr>
          <w:sz w:val="24"/>
        </w:rPr>
      </w:pPr>
      <w:r>
        <w:rPr>
          <w:b/>
          <w:sz w:val="24"/>
        </w:rPr>
        <w:t>НАВЧАЛЬНИЙ</w:t>
      </w:r>
      <w:r>
        <w:rPr>
          <w:b/>
          <w:spacing w:val="30"/>
          <w:sz w:val="24"/>
        </w:rPr>
        <w:t xml:space="preserve"> </w:t>
      </w:r>
      <w:r>
        <w:rPr>
          <w:b/>
          <w:sz w:val="24"/>
        </w:rPr>
        <w:t>ПРОЦЕС</w:t>
      </w:r>
      <w:r>
        <w:rPr>
          <w:b/>
          <w:spacing w:val="32"/>
          <w:sz w:val="24"/>
        </w:rPr>
        <w:t xml:space="preserve"> </w:t>
      </w:r>
      <w:r>
        <w:rPr>
          <w:b/>
          <w:sz w:val="24"/>
        </w:rPr>
        <w:t>ТА</w:t>
      </w:r>
      <w:r>
        <w:rPr>
          <w:b/>
          <w:spacing w:val="36"/>
          <w:sz w:val="24"/>
        </w:rPr>
        <w:t xml:space="preserve"> </w:t>
      </w:r>
      <w:r>
        <w:rPr>
          <w:b/>
          <w:sz w:val="24"/>
        </w:rPr>
        <w:t>ЗАБЕЗПЕЧЕННЯ</w:t>
      </w:r>
      <w:r>
        <w:rPr>
          <w:b/>
          <w:spacing w:val="36"/>
          <w:sz w:val="24"/>
        </w:rPr>
        <w:t xml:space="preserve"> </w:t>
      </w:r>
      <w:r>
        <w:rPr>
          <w:b/>
          <w:sz w:val="24"/>
        </w:rPr>
        <w:t>ЯКОСТІ</w:t>
      </w:r>
      <w:r>
        <w:rPr>
          <w:b/>
          <w:spacing w:val="35"/>
          <w:sz w:val="24"/>
        </w:rPr>
        <w:t xml:space="preserve"> </w:t>
      </w:r>
      <w:r>
        <w:rPr>
          <w:b/>
          <w:sz w:val="24"/>
        </w:rPr>
        <w:t>ОСВІТИ.</w:t>
      </w:r>
      <w:r>
        <w:rPr>
          <w:b/>
          <w:spacing w:val="40"/>
          <w:sz w:val="24"/>
        </w:rPr>
        <w:t xml:space="preserve"> </w:t>
      </w:r>
      <w:r>
        <w:rPr>
          <w:sz w:val="24"/>
        </w:rPr>
        <w:t>Перевірка</w:t>
      </w:r>
      <w:r>
        <w:rPr>
          <w:spacing w:val="36"/>
          <w:sz w:val="24"/>
        </w:rPr>
        <w:t xml:space="preserve"> </w:t>
      </w:r>
      <w:r>
        <w:rPr>
          <w:spacing w:val="-2"/>
          <w:sz w:val="24"/>
        </w:rPr>
        <w:t>набутих</w:t>
      </w:r>
    </w:p>
    <w:p w:rsidR="007305E8" w:rsidRDefault="007305E8" w:rsidP="007305E8">
      <w:pPr>
        <w:pStyle w:val="a5"/>
        <w:spacing w:before="2"/>
        <w:ind w:left="299" w:right="309"/>
        <w:jc w:val="both"/>
      </w:pPr>
      <w:r>
        <w:t>студентами знань, навичок та вмінь (атестації, заліки, іспити та інші форми контролю) є невід’ємною складовою системи забезпечення якості освіти і проводиться відповідно до Положення</w:t>
      </w:r>
      <w:r>
        <w:rPr>
          <w:spacing w:val="-15"/>
        </w:rPr>
        <w:t xml:space="preserve"> </w:t>
      </w:r>
      <w:r>
        <w:t>про</w:t>
      </w:r>
      <w:r>
        <w:rPr>
          <w:spacing w:val="-9"/>
        </w:rPr>
        <w:t xml:space="preserve"> </w:t>
      </w:r>
      <w:r>
        <w:t>організацію</w:t>
      </w:r>
      <w:r>
        <w:rPr>
          <w:spacing w:val="-11"/>
        </w:rPr>
        <w:t xml:space="preserve"> </w:t>
      </w:r>
      <w:r>
        <w:t>та</w:t>
      </w:r>
      <w:r>
        <w:rPr>
          <w:spacing w:val="-10"/>
        </w:rPr>
        <w:t xml:space="preserve"> </w:t>
      </w:r>
      <w:r>
        <w:t>методику</w:t>
      </w:r>
      <w:r>
        <w:rPr>
          <w:spacing w:val="-15"/>
        </w:rPr>
        <w:t xml:space="preserve"> </w:t>
      </w:r>
      <w:r>
        <w:t>проведення</w:t>
      </w:r>
      <w:r>
        <w:rPr>
          <w:spacing w:val="-9"/>
        </w:rPr>
        <w:t xml:space="preserve"> </w:t>
      </w:r>
      <w:r>
        <w:t>поточного</w:t>
      </w:r>
      <w:r>
        <w:rPr>
          <w:spacing w:val="-9"/>
        </w:rPr>
        <w:t xml:space="preserve"> </w:t>
      </w:r>
      <w:r>
        <w:t>та</w:t>
      </w:r>
      <w:r>
        <w:rPr>
          <w:spacing w:val="-10"/>
        </w:rPr>
        <w:t xml:space="preserve"> </w:t>
      </w:r>
      <w:r>
        <w:t>підсумкового</w:t>
      </w:r>
      <w:r>
        <w:rPr>
          <w:spacing w:val="-9"/>
        </w:rPr>
        <w:t xml:space="preserve"> </w:t>
      </w:r>
      <w:r>
        <w:t xml:space="preserve">семестрового контролю навчання студентів ЗНУ: </w:t>
      </w:r>
      <w:hyperlink r:id="rId12" w:history="1">
        <w:r>
          <w:rPr>
            <w:rStyle w:val="a3"/>
          </w:rPr>
          <w:t>https://tinyurl.com/y9tve4lk.</w:t>
        </w:r>
      </w:hyperlink>
    </w:p>
    <w:p w:rsidR="007305E8" w:rsidRDefault="007305E8" w:rsidP="007305E8">
      <w:pPr>
        <w:pStyle w:val="a5"/>
        <w:spacing w:before="274"/>
        <w:ind w:left="299" w:right="298"/>
        <w:jc w:val="both"/>
      </w:pPr>
      <w:r>
        <w:rPr>
          <w:b/>
        </w:rPr>
        <w:t xml:space="preserve">ПОВТОРНЕ ВИВЧЕННЯ ДИСЦИПЛІН, ВІДРАХУВАННЯ. </w:t>
      </w:r>
      <w:r>
        <w:t>Наявність академічної заборгованості</w:t>
      </w:r>
      <w:r>
        <w:rPr>
          <w:spacing w:val="-12"/>
        </w:rPr>
        <w:t xml:space="preserve"> </w:t>
      </w:r>
      <w:r>
        <w:t>до 6</w:t>
      </w:r>
      <w:r>
        <w:rPr>
          <w:spacing w:val="-4"/>
        </w:rPr>
        <w:t xml:space="preserve"> </w:t>
      </w:r>
      <w:r>
        <w:t>навчальних</w:t>
      </w:r>
      <w:r>
        <w:rPr>
          <w:spacing w:val="-8"/>
        </w:rPr>
        <w:t xml:space="preserve"> </w:t>
      </w:r>
      <w:r>
        <w:t>дисциплін</w:t>
      </w:r>
      <w:r>
        <w:rPr>
          <w:spacing w:val="-3"/>
        </w:rPr>
        <w:t xml:space="preserve"> </w:t>
      </w:r>
      <w:r>
        <w:t>(в</w:t>
      </w:r>
      <w:r>
        <w:rPr>
          <w:spacing w:val="-3"/>
        </w:rPr>
        <w:t xml:space="preserve"> </w:t>
      </w:r>
      <w:r>
        <w:t>тому</w:t>
      </w:r>
      <w:r>
        <w:rPr>
          <w:spacing w:val="-13"/>
        </w:rPr>
        <w:t xml:space="preserve"> </w:t>
      </w:r>
      <w:r>
        <w:t>числі</w:t>
      </w:r>
      <w:r>
        <w:rPr>
          <w:spacing w:val="-8"/>
        </w:rPr>
        <w:t xml:space="preserve"> </w:t>
      </w:r>
      <w:r>
        <w:t>проходження</w:t>
      </w:r>
      <w:r>
        <w:rPr>
          <w:spacing w:val="-8"/>
        </w:rPr>
        <w:t xml:space="preserve"> </w:t>
      </w:r>
      <w:r>
        <w:t>практики</w:t>
      </w:r>
      <w:r>
        <w:rPr>
          <w:spacing w:val="-3"/>
        </w:rPr>
        <w:t xml:space="preserve"> </w:t>
      </w:r>
      <w:r>
        <w:t>чи</w:t>
      </w:r>
      <w:r>
        <w:rPr>
          <w:spacing w:val="-3"/>
        </w:rPr>
        <w:t xml:space="preserve"> </w:t>
      </w:r>
      <w:r>
        <w:t>виконання курсової роботи) за результатами однієї екзаменаційної сесії є підставою для надання студенту</w:t>
      </w:r>
      <w:r>
        <w:rPr>
          <w:spacing w:val="-8"/>
        </w:rPr>
        <w:t xml:space="preserve"> </w:t>
      </w:r>
      <w:r>
        <w:t>права</w:t>
      </w:r>
      <w:r>
        <w:rPr>
          <w:spacing w:val="-2"/>
        </w:rPr>
        <w:t xml:space="preserve"> </w:t>
      </w:r>
      <w:r>
        <w:t>на</w:t>
      </w:r>
      <w:r>
        <w:rPr>
          <w:spacing w:val="-2"/>
        </w:rPr>
        <w:t xml:space="preserve"> </w:t>
      </w:r>
      <w:r>
        <w:t>повторне</w:t>
      </w:r>
      <w:r>
        <w:rPr>
          <w:spacing w:val="-5"/>
        </w:rPr>
        <w:t xml:space="preserve"> </w:t>
      </w:r>
      <w:r>
        <w:t>вивчення</w:t>
      </w:r>
      <w:r>
        <w:rPr>
          <w:spacing w:val="-5"/>
        </w:rPr>
        <w:t xml:space="preserve"> </w:t>
      </w:r>
      <w:r>
        <w:t>зазначених</w:t>
      </w:r>
      <w:r>
        <w:rPr>
          <w:spacing w:val="-5"/>
        </w:rPr>
        <w:t xml:space="preserve"> </w:t>
      </w:r>
      <w:r>
        <w:t>навчальних</w:t>
      </w:r>
      <w:r>
        <w:rPr>
          <w:spacing w:val="-5"/>
        </w:rPr>
        <w:t xml:space="preserve"> </w:t>
      </w:r>
      <w:r>
        <w:t>дисциплін. Порядок</w:t>
      </w:r>
      <w:r>
        <w:rPr>
          <w:spacing w:val="-6"/>
        </w:rPr>
        <w:t xml:space="preserve"> </w:t>
      </w:r>
      <w:r>
        <w:t>повторного вивчення</w:t>
      </w:r>
      <w:r>
        <w:rPr>
          <w:spacing w:val="-9"/>
        </w:rPr>
        <w:t xml:space="preserve"> </w:t>
      </w:r>
      <w:r>
        <w:t>визначається</w:t>
      </w:r>
      <w:r>
        <w:rPr>
          <w:spacing w:val="-5"/>
        </w:rPr>
        <w:t xml:space="preserve"> </w:t>
      </w:r>
      <w:r>
        <w:t>Положенням</w:t>
      </w:r>
      <w:r>
        <w:rPr>
          <w:spacing w:val="-3"/>
        </w:rPr>
        <w:t xml:space="preserve"> </w:t>
      </w:r>
      <w:r>
        <w:t>про</w:t>
      </w:r>
      <w:r>
        <w:rPr>
          <w:spacing w:val="-5"/>
        </w:rPr>
        <w:t xml:space="preserve"> </w:t>
      </w:r>
      <w:r>
        <w:t>порядок</w:t>
      </w:r>
      <w:r>
        <w:rPr>
          <w:spacing w:val="-6"/>
        </w:rPr>
        <w:t xml:space="preserve"> </w:t>
      </w:r>
      <w:r>
        <w:t>повторного</w:t>
      </w:r>
      <w:r>
        <w:rPr>
          <w:spacing w:val="-1"/>
        </w:rPr>
        <w:t xml:space="preserve"> </w:t>
      </w:r>
      <w:r>
        <w:t>вивчення</w:t>
      </w:r>
      <w:r>
        <w:rPr>
          <w:spacing w:val="-9"/>
        </w:rPr>
        <w:t xml:space="preserve"> </w:t>
      </w:r>
      <w:r>
        <w:t>навчальних</w:t>
      </w:r>
      <w:r>
        <w:rPr>
          <w:spacing w:val="-9"/>
        </w:rPr>
        <w:t xml:space="preserve"> </w:t>
      </w:r>
      <w:r>
        <w:t xml:space="preserve">дисциплін та повторного навчання у ЗНУ: </w:t>
      </w:r>
      <w:hyperlink r:id="rId13" w:history="1">
        <w:r>
          <w:rPr>
            <w:rStyle w:val="a3"/>
          </w:rPr>
          <w:t>https://tinyurl.com/y9pkmmp5.</w:t>
        </w:r>
      </w:hyperlink>
      <w:r>
        <w:t xml:space="preserve"> Підстави та процедури відрахування студентів, у тому числі за невиконання навчального плану, регламентуються Положенням про порядок переведення, відрахування та поновлення студентів у ЗНУ: </w:t>
      </w:r>
      <w:hyperlink r:id="rId14" w:history="1">
        <w:r>
          <w:rPr>
            <w:rStyle w:val="a3"/>
            <w:spacing w:val="-2"/>
          </w:rPr>
          <w:t>https://tinyurl.com/ycds57la.</w:t>
        </w:r>
      </w:hyperlink>
    </w:p>
    <w:p w:rsidR="007305E8" w:rsidRDefault="007305E8" w:rsidP="007305E8">
      <w:pPr>
        <w:pStyle w:val="a5"/>
        <w:spacing w:before="1"/>
      </w:pPr>
    </w:p>
    <w:p w:rsidR="007305E8" w:rsidRDefault="007305E8" w:rsidP="007305E8">
      <w:pPr>
        <w:pStyle w:val="a5"/>
        <w:spacing w:before="1"/>
        <w:ind w:left="299" w:right="311"/>
        <w:jc w:val="both"/>
      </w:pPr>
      <w:r>
        <w:rPr>
          <w:b/>
        </w:rPr>
        <w:t>ВИРІШЕННЯ</w:t>
      </w:r>
      <w:r>
        <w:rPr>
          <w:b/>
          <w:spacing w:val="-7"/>
        </w:rPr>
        <w:t xml:space="preserve"> </w:t>
      </w:r>
      <w:r>
        <w:rPr>
          <w:b/>
        </w:rPr>
        <w:t>КОНФЛІКТІВ.</w:t>
      </w:r>
      <w:r>
        <w:rPr>
          <w:b/>
          <w:spacing w:val="-2"/>
        </w:rPr>
        <w:t xml:space="preserve"> </w:t>
      </w:r>
      <w:r>
        <w:t>Порядок</w:t>
      </w:r>
      <w:r>
        <w:rPr>
          <w:spacing w:val="-12"/>
        </w:rPr>
        <w:t xml:space="preserve"> </w:t>
      </w:r>
      <w:r>
        <w:t>і</w:t>
      </w:r>
      <w:r>
        <w:rPr>
          <w:spacing w:val="-14"/>
        </w:rPr>
        <w:t xml:space="preserve"> </w:t>
      </w:r>
      <w:r>
        <w:t>процедури</w:t>
      </w:r>
      <w:r>
        <w:rPr>
          <w:spacing w:val="-6"/>
        </w:rPr>
        <w:t xml:space="preserve"> </w:t>
      </w:r>
      <w:r>
        <w:t>врегулювання</w:t>
      </w:r>
      <w:r>
        <w:rPr>
          <w:spacing w:val="-7"/>
        </w:rPr>
        <w:t xml:space="preserve"> </w:t>
      </w:r>
      <w:r>
        <w:t>конфліктів,</w:t>
      </w:r>
      <w:r>
        <w:rPr>
          <w:spacing w:val="-4"/>
        </w:rPr>
        <w:t xml:space="preserve"> </w:t>
      </w:r>
      <w:r>
        <w:t>пов’язаних</w:t>
      </w:r>
      <w:r>
        <w:rPr>
          <w:spacing w:val="-10"/>
        </w:rPr>
        <w:t xml:space="preserve"> </w:t>
      </w:r>
      <w:r>
        <w:t>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w:t>
      </w:r>
      <w:r>
        <w:rPr>
          <w:spacing w:val="80"/>
        </w:rPr>
        <w:t xml:space="preserve"> </w:t>
      </w:r>
      <w:r>
        <w:t>час</w:t>
      </w:r>
      <w:r>
        <w:rPr>
          <w:spacing w:val="80"/>
        </w:rPr>
        <w:t xml:space="preserve"> </w:t>
      </w:r>
      <w:r>
        <w:t>навчання,</w:t>
      </w:r>
      <w:r>
        <w:rPr>
          <w:spacing w:val="80"/>
        </w:rPr>
        <w:t xml:space="preserve"> </w:t>
      </w:r>
      <w:r>
        <w:t>регламентуються</w:t>
      </w:r>
      <w:r>
        <w:rPr>
          <w:spacing w:val="80"/>
        </w:rPr>
        <w:t xml:space="preserve"> </w:t>
      </w:r>
      <w:r>
        <w:t>Положенням</w:t>
      </w:r>
      <w:r>
        <w:rPr>
          <w:spacing w:val="80"/>
        </w:rPr>
        <w:t xml:space="preserve"> </w:t>
      </w:r>
      <w:r>
        <w:t>про</w:t>
      </w:r>
      <w:r>
        <w:rPr>
          <w:spacing w:val="80"/>
        </w:rPr>
        <w:t xml:space="preserve"> </w:t>
      </w:r>
      <w:r>
        <w:t>порядок</w:t>
      </w:r>
      <w:r>
        <w:rPr>
          <w:spacing w:val="80"/>
        </w:rPr>
        <w:t xml:space="preserve"> </w:t>
      </w:r>
      <w:r>
        <w:t>і</w:t>
      </w:r>
      <w:r>
        <w:rPr>
          <w:spacing w:val="80"/>
        </w:rPr>
        <w:t xml:space="preserve"> </w:t>
      </w:r>
      <w:r>
        <w:t>процедури</w:t>
      </w:r>
      <w:r>
        <w:rPr>
          <w:spacing w:val="80"/>
        </w:rPr>
        <w:t xml:space="preserve"> </w:t>
      </w:r>
      <w:r>
        <w:t>вирішення</w:t>
      </w:r>
    </w:p>
    <w:p w:rsidR="007A38CE" w:rsidRDefault="007A38CE"/>
    <w:sectPr w:rsidR="007A38C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9195C"/>
    <w:multiLevelType w:val="hybridMultilevel"/>
    <w:tmpl w:val="FA982DBC"/>
    <w:lvl w:ilvl="0" w:tplc="1000000F">
      <w:start w:val="1"/>
      <w:numFmt w:val="decimal"/>
      <w:lvlText w:val="%1."/>
      <w:lvlJc w:val="left"/>
      <w:pPr>
        <w:ind w:left="644" w:hanging="360"/>
      </w:pPr>
    </w:lvl>
    <w:lvl w:ilvl="1" w:tplc="10000019">
      <w:start w:val="1"/>
      <w:numFmt w:val="lowerLetter"/>
      <w:lvlText w:val="%2."/>
      <w:lvlJc w:val="left"/>
      <w:pPr>
        <w:ind w:left="1724" w:hanging="360"/>
      </w:pPr>
    </w:lvl>
    <w:lvl w:ilvl="2" w:tplc="1000001B">
      <w:start w:val="1"/>
      <w:numFmt w:val="lowerRoman"/>
      <w:lvlText w:val="%3."/>
      <w:lvlJc w:val="right"/>
      <w:pPr>
        <w:ind w:left="2444" w:hanging="180"/>
      </w:pPr>
    </w:lvl>
    <w:lvl w:ilvl="3" w:tplc="1000000F">
      <w:start w:val="1"/>
      <w:numFmt w:val="decimal"/>
      <w:lvlText w:val="%4."/>
      <w:lvlJc w:val="left"/>
      <w:pPr>
        <w:ind w:left="3164" w:hanging="360"/>
      </w:pPr>
    </w:lvl>
    <w:lvl w:ilvl="4" w:tplc="10000019">
      <w:start w:val="1"/>
      <w:numFmt w:val="lowerLetter"/>
      <w:lvlText w:val="%5."/>
      <w:lvlJc w:val="left"/>
      <w:pPr>
        <w:ind w:left="3884" w:hanging="360"/>
      </w:pPr>
    </w:lvl>
    <w:lvl w:ilvl="5" w:tplc="1000001B">
      <w:start w:val="1"/>
      <w:numFmt w:val="lowerRoman"/>
      <w:lvlText w:val="%6."/>
      <w:lvlJc w:val="right"/>
      <w:pPr>
        <w:ind w:left="4604" w:hanging="180"/>
      </w:pPr>
    </w:lvl>
    <w:lvl w:ilvl="6" w:tplc="1000000F">
      <w:start w:val="1"/>
      <w:numFmt w:val="decimal"/>
      <w:lvlText w:val="%7."/>
      <w:lvlJc w:val="left"/>
      <w:pPr>
        <w:ind w:left="5324" w:hanging="360"/>
      </w:pPr>
    </w:lvl>
    <w:lvl w:ilvl="7" w:tplc="10000019">
      <w:start w:val="1"/>
      <w:numFmt w:val="lowerLetter"/>
      <w:lvlText w:val="%8."/>
      <w:lvlJc w:val="left"/>
      <w:pPr>
        <w:ind w:left="6044" w:hanging="360"/>
      </w:pPr>
    </w:lvl>
    <w:lvl w:ilvl="8" w:tplc="1000001B">
      <w:start w:val="1"/>
      <w:numFmt w:val="lowerRoman"/>
      <w:lvlText w:val="%9."/>
      <w:lvlJc w:val="right"/>
      <w:pPr>
        <w:ind w:left="6764" w:hanging="180"/>
      </w:pPr>
    </w:lvl>
  </w:abstractNum>
  <w:abstractNum w:abstractNumId="1">
    <w:nsid w:val="2755300F"/>
    <w:multiLevelType w:val="hybridMultilevel"/>
    <w:tmpl w:val="E550E160"/>
    <w:lvl w:ilvl="0" w:tplc="CB540586">
      <w:start w:val="1"/>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29A606CF"/>
    <w:multiLevelType w:val="hybridMultilevel"/>
    <w:tmpl w:val="EBAA63C6"/>
    <w:lvl w:ilvl="0" w:tplc="5A7CD4B0">
      <w:numFmt w:val="bullet"/>
      <w:lvlText w:val="•"/>
      <w:lvlJc w:val="left"/>
      <w:pPr>
        <w:ind w:left="720" w:hanging="360"/>
      </w:pPr>
      <w:rPr>
        <w:rFonts w:ascii="Times New Roman" w:eastAsia="Calibr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347C29B5"/>
    <w:multiLevelType w:val="hybridMultilevel"/>
    <w:tmpl w:val="2A160F02"/>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nsid w:val="35C03870"/>
    <w:multiLevelType w:val="hybridMultilevel"/>
    <w:tmpl w:val="95184670"/>
    <w:lvl w:ilvl="0" w:tplc="5A7CD4B0">
      <w:numFmt w:val="bullet"/>
      <w:lvlText w:val="•"/>
      <w:lvlJc w:val="left"/>
      <w:pPr>
        <w:ind w:left="720" w:hanging="360"/>
      </w:pPr>
      <w:rPr>
        <w:rFonts w:ascii="Times New Roman" w:eastAsia="Calibr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50C67D34"/>
    <w:multiLevelType w:val="hybridMultilevel"/>
    <w:tmpl w:val="FCC82362"/>
    <w:lvl w:ilvl="0" w:tplc="E70C3362">
      <w:start w:val="1"/>
      <w:numFmt w:val="decimal"/>
      <w:lvlText w:val="%1."/>
      <w:lvlJc w:val="left"/>
      <w:pPr>
        <w:ind w:left="3550" w:hanging="283"/>
      </w:pPr>
      <w:rPr>
        <w:rFonts w:ascii="Times New Roman" w:eastAsia="Times New Roman" w:hAnsi="Times New Roman" w:cs="Times New Roman" w:hint="default"/>
        <w:b/>
        <w:bCs/>
        <w:i w:val="0"/>
        <w:iCs w:val="0"/>
        <w:spacing w:val="0"/>
        <w:w w:val="99"/>
        <w:sz w:val="28"/>
        <w:szCs w:val="28"/>
        <w:lang w:val="uk-UA" w:eastAsia="en-US" w:bidi="ar-SA"/>
      </w:rPr>
    </w:lvl>
    <w:lvl w:ilvl="1" w:tplc="90A454E4">
      <w:numFmt w:val="bullet"/>
      <w:lvlText w:val="•"/>
      <w:lvlJc w:val="left"/>
      <w:pPr>
        <w:ind w:left="4228" w:hanging="283"/>
      </w:pPr>
      <w:rPr>
        <w:lang w:val="uk-UA" w:eastAsia="en-US" w:bidi="ar-SA"/>
      </w:rPr>
    </w:lvl>
    <w:lvl w:ilvl="2" w:tplc="412C857E">
      <w:numFmt w:val="bullet"/>
      <w:lvlText w:val="•"/>
      <w:lvlJc w:val="left"/>
      <w:pPr>
        <w:ind w:left="4896" w:hanging="283"/>
      </w:pPr>
      <w:rPr>
        <w:lang w:val="uk-UA" w:eastAsia="en-US" w:bidi="ar-SA"/>
      </w:rPr>
    </w:lvl>
    <w:lvl w:ilvl="3" w:tplc="D780D6AC">
      <w:numFmt w:val="bullet"/>
      <w:lvlText w:val="•"/>
      <w:lvlJc w:val="left"/>
      <w:pPr>
        <w:ind w:left="5565" w:hanging="283"/>
      </w:pPr>
      <w:rPr>
        <w:lang w:val="uk-UA" w:eastAsia="en-US" w:bidi="ar-SA"/>
      </w:rPr>
    </w:lvl>
    <w:lvl w:ilvl="4" w:tplc="324CDCD8">
      <w:numFmt w:val="bullet"/>
      <w:lvlText w:val="•"/>
      <w:lvlJc w:val="left"/>
      <w:pPr>
        <w:ind w:left="6233" w:hanging="283"/>
      </w:pPr>
      <w:rPr>
        <w:lang w:val="uk-UA" w:eastAsia="en-US" w:bidi="ar-SA"/>
      </w:rPr>
    </w:lvl>
    <w:lvl w:ilvl="5" w:tplc="D69A6050">
      <w:numFmt w:val="bullet"/>
      <w:lvlText w:val="•"/>
      <w:lvlJc w:val="left"/>
      <w:pPr>
        <w:ind w:left="6902" w:hanging="283"/>
      </w:pPr>
      <w:rPr>
        <w:lang w:val="uk-UA" w:eastAsia="en-US" w:bidi="ar-SA"/>
      </w:rPr>
    </w:lvl>
    <w:lvl w:ilvl="6" w:tplc="409C13D2">
      <w:numFmt w:val="bullet"/>
      <w:lvlText w:val="•"/>
      <w:lvlJc w:val="left"/>
      <w:pPr>
        <w:ind w:left="7570" w:hanging="283"/>
      </w:pPr>
      <w:rPr>
        <w:lang w:val="uk-UA" w:eastAsia="en-US" w:bidi="ar-SA"/>
      </w:rPr>
    </w:lvl>
    <w:lvl w:ilvl="7" w:tplc="9EF6CD7A">
      <w:numFmt w:val="bullet"/>
      <w:lvlText w:val="•"/>
      <w:lvlJc w:val="left"/>
      <w:pPr>
        <w:ind w:left="8238" w:hanging="283"/>
      </w:pPr>
      <w:rPr>
        <w:lang w:val="uk-UA" w:eastAsia="en-US" w:bidi="ar-SA"/>
      </w:rPr>
    </w:lvl>
    <w:lvl w:ilvl="8" w:tplc="4E04452E">
      <w:numFmt w:val="bullet"/>
      <w:lvlText w:val="•"/>
      <w:lvlJc w:val="left"/>
      <w:pPr>
        <w:ind w:left="8907" w:hanging="283"/>
      </w:pPr>
      <w:rPr>
        <w:lang w:val="uk-UA" w:eastAsia="en-US" w:bidi="ar-SA"/>
      </w:rPr>
    </w:lvl>
  </w:abstractNum>
  <w:abstractNum w:abstractNumId="6">
    <w:nsid w:val="522B12FE"/>
    <w:multiLevelType w:val="hybridMultilevel"/>
    <w:tmpl w:val="B79A201C"/>
    <w:lvl w:ilvl="0" w:tplc="CB540586">
      <w:start w:val="1"/>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72DF2AA0"/>
    <w:multiLevelType w:val="hybridMultilevel"/>
    <w:tmpl w:val="8F3EE430"/>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nsid w:val="7F26268C"/>
    <w:multiLevelType w:val="hybridMultilevel"/>
    <w:tmpl w:val="644E8AD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5"/>
    <w:lvlOverride w:ilvl="0">
      <w:startOverride w:val="1"/>
    </w:lvlOverride>
    <w:lvlOverride w:ilvl="1"/>
    <w:lvlOverride w:ilvl="2"/>
    <w:lvlOverride w:ilvl="3"/>
    <w:lvlOverride w:ilvl="4"/>
    <w:lvlOverride w:ilvl="5"/>
    <w:lvlOverride w:ilvl="6"/>
    <w:lvlOverride w:ilvl="7"/>
    <w:lvlOverride w:ilvl="8"/>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A38CE"/>
    <w:rsid w:val="007305E8"/>
    <w:rsid w:val="007A38C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305E8"/>
    <w:pPr>
      <w:widowControl w:val="0"/>
      <w:autoSpaceDE w:val="0"/>
      <w:autoSpaceDN w:val="0"/>
      <w:spacing w:after="0" w:line="240" w:lineRule="auto"/>
    </w:pPr>
    <w:rPr>
      <w:rFonts w:ascii="Times New Roman" w:eastAsia="Times New Roman" w:hAnsi="Times New Roman" w:cs="Times New Roman"/>
      <w:lang w:val="uk-UA"/>
    </w:rPr>
  </w:style>
  <w:style w:type="paragraph" w:styleId="1">
    <w:name w:val="heading 1"/>
    <w:basedOn w:val="a"/>
    <w:link w:val="10"/>
    <w:uiPriority w:val="1"/>
    <w:qFormat/>
    <w:rsid w:val="007305E8"/>
    <w:pPr>
      <w:ind w:left="299" w:hanging="282"/>
      <w:outlineLvl w:val="0"/>
    </w:pPr>
    <w:rPr>
      <w:b/>
      <w:bCs/>
      <w:sz w:val="28"/>
      <w:szCs w:val="28"/>
    </w:rPr>
  </w:style>
  <w:style w:type="paragraph" w:styleId="2">
    <w:name w:val="heading 2"/>
    <w:basedOn w:val="a"/>
    <w:link w:val="20"/>
    <w:uiPriority w:val="1"/>
    <w:semiHidden/>
    <w:unhideWhenUsed/>
    <w:qFormat/>
    <w:rsid w:val="007305E8"/>
    <w:pPr>
      <w:ind w:left="316"/>
      <w:jc w:val="center"/>
      <w:outlineLvl w:val="1"/>
    </w:pPr>
    <w:rPr>
      <w:sz w:val="28"/>
      <w:szCs w:val="28"/>
    </w:rPr>
  </w:style>
  <w:style w:type="paragraph" w:styleId="3">
    <w:name w:val="heading 3"/>
    <w:basedOn w:val="a"/>
    <w:link w:val="30"/>
    <w:uiPriority w:val="1"/>
    <w:semiHidden/>
    <w:unhideWhenUsed/>
    <w:qFormat/>
    <w:rsid w:val="007305E8"/>
    <w:pPr>
      <w:spacing w:line="274" w:lineRule="exact"/>
      <w:jc w:val="center"/>
      <w:outlineLvl w:val="2"/>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7305E8"/>
    <w:rPr>
      <w:rFonts w:ascii="Times New Roman" w:eastAsia="Times New Roman" w:hAnsi="Times New Roman" w:cs="Times New Roman"/>
      <w:b/>
      <w:bCs/>
      <w:sz w:val="28"/>
      <w:szCs w:val="28"/>
      <w:lang w:val="uk-UA"/>
    </w:rPr>
  </w:style>
  <w:style w:type="character" w:customStyle="1" w:styleId="20">
    <w:name w:val="Заголовок 2 Знак"/>
    <w:basedOn w:val="a0"/>
    <w:link w:val="2"/>
    <w:uiPriority w:val="1"/>
    <w:semiHidden/>
    <w:rsid w:val="007305E8"/>
    <w:rPr>
      <w:rFonts w:ascii="Times New Roman" w:eastAsia="Times New Roman" w:hAnsi="Times New Roman" w:cs="Times New Roman"/>
      <w:sz w:val="28"/>
      <w:szCs w:val="28"/>
      <w:lang w:val="uk-UA"/>
    </w:rPr>
  </w:style>
  <w:style w:type="character" w:customStyle="1" w:styleId="30">
    <w:name w:val="Заголовок 3 Знак"/>
    <w:basedOn w:val="a0"/>
    <w:link w:val="3"/>
    <w:uiPriority w:val="1"/>
    <w:semiHidden/>
    <w:rsid w:val="007305E8"/>
    <w:rPr>
      <w:rFonts w:ascii="Times New Roman" w:eastAsia="Times New Roman" w:hAnsi="Times New Roman" w:cs="Times New Roman"/>
      <w:b/>
      <w:bCs/>
      <w:sz w:val="24"/>
      <w:szCs w:val="24"/>
      <w:lang w:val="uk-UA"/>
    </w:rPr>
  </w:style>
  <w:style w:type="character" w:styleId="a3">
    <w:name w:val="Hyperlink"/>
    <w:uiPriority w:val="99"/>
    <w:unhideWhenUsed/>
    <w:rsid w:val="007305E8"/>
    <w:rPr>
      <w:color w:val="0000FF"/>
      <w:u w:val="single"/>
    </w:rPr>
  </w:style>
  <w:style w:type="character" w:styleId="a4">
    <w:name w:val="FollowedHyperlink"/>
    <w:basedOn w:val="a0"/>
    <w:uiPriority w:val="99"/>
    <w:semiHidden/>
    <w:unhideWhenUsed/>
    <w:rsid w:val="007305E8"/>
    <w:rPr>
      <w:color w:val="800080" w:themeColor="followedHyperlink"/>
      <w:u w:val="single"/>
    </w:rPr>
  </w:style>
  <w:style w:type="paragraph" w:styleId="a5">
    <w:name w:val="Body Text"/>
    <w:basedOn w:val="a"/>
    <w:link w:val="a6"/>
    <w:uiPriority w:val="1"/>
    <w:semiHidden/>
    <w:unhideWhenUsed/>
    <w:qFormat/>
    <w:rsid w:val="007305E8"/>
    <w:rPr>
      <w:sz w:val="24"/>
      <w:szCs w:val="24"/>
    </w:rPr>
  </w:style>
  <w:style w:type="character" w:customStyle="1" w:styleId="a6">
    <w:name w:val="Основной текст Знак"/>
    <w:basedOn w:val="a0"/>
    <w:link w:val="a5"/>
    <w:uiPriority w:val="1"/>
    <w:semiHidden/>
    <w:rsid w:val="007305E8"/>
    <w:rPr>
      <w:rFonts w:ascii="Times New Roman" w:eastAsia="Times New Roman" w:hAnsi="Times New Roman" w:cs="Times New Roman"/>
      <w:sz w:val="24"/>
      <w:szCs w:val="24"/>
      <w:lang w:val="uk-UA"/>
    </w:rPr>
  </w:style>
  <w:style w:type="paragraph" w:styleId="31">
    <w:name w:val="Body Text Indent 3"/>
    <w:basedOn w:val="a"/>
    <w:link w:val="32"/>
    <w:uiPriority w:val="99"/>
    <w:semiHidden/>
    <w:unhideWhenUsed/>
    <w:rsid w:val="007305E8"/>
    <w:pPr>
      <w:spacing w:after="120"/>
      <w:ind w:left="283"/>
    </w:pPr>
    <w:rPr>
      <w:sz w:val="16"/>
      <w:szCs w:val="16"/>
    </w:rPr>
  </w:style>
  <w:style w:type="character" w:customStyle="1" w:styleId="32">
    <w:name w:val="Основной текст с отступом 3 Знак"/>
    <w:basedOn w:val="a0"/>
    <w:link w:val="31"/>
    <w:uiPriority w:val="99"/>
    <w:semiHidden/>
    <w:rsid w:val="007305E8"/>
    <w:rPr>
      <w:rFonts w:ascii="Times New Roman" w:eastAsia="Times New Roman" w:hAnsi="Times New Roman" w:cs="Times New Roman"/>
      <w:sz w:val="16"/>
      <w:szCs w:val="16"/>
      <w:lang w:val="uk-UA"/>
    </w:rPr>
  </w:style>
  <w:style w:type="paragraph" w:styleId="a7">
    <w:name w:val="No Spacing"/>
    <w:uiPriority w:val="1"/>
    <w:qFormat/>
    <w:rsid w:val="007305E8"/>
    <w:pPr>
      <w:spacing w:after="0" w:line="240" w:lineRule="auto"/>
    </w:pPr>
    <w:rPr>
      <w:sz w:val="24"/>
      <w:szCs w:val="24"/>
    </w:rPr>
  </w:style>
  <w:style w:type="paragraph" w:styleId="a8">
    <w:name w:val="List Paragraph"/>
    <w:basedOn w:val="a"/>
    <w:uiPriority w:val="34"/>
    <w:qFormat/>
    <w:rsid w:val="007305E8"/>
    <w:pPr>
      <w:ind w:left="299" w:hanging="282"/>
    </w:pPr>
  </w:style>
  <w:style w:type="paragraph" w:customStyle="1" w:styleId="TableParagraph">
    <w:name w:val="Table Paragraph"/>
    <w:basedOn w:val="a"/>
    <w:uiPriority w:val="1"/>
    <w:qFormat/>
    <w:rsid w:val="007305E8"/>
  </w:style>
  <w:style w:type="table" w:customStyle="1" w:styleId="TableNormal">
    <w:name w:val="Table Normal"/>
    <w:uiPriority w:val="2"/>
    <w:semiHidden/>
    <w:qFormat/>
    <w:rsid w:val="007305E8"/>
    <w:pPr>
      <w:widowControl w:val="0"/>
      <w:autoSpaceDE w:val="0"/>
      <w:autoSpaceDN w:val="0"/>
      <w:spacing w:after="0" w:line="240" w:lineRule="auto"/>
    </w:pPr>
    <w:rPr>
      <w:lang w:val="en-US"/>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1108236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s-conference.com/" TargetMode="External"/><Relationship Id="rId13" Type="http://schemas.openxmlformats.org/officeDocument/2006/relationships/hyperlink" Target="https://tinyurl.com/y9pkmmp5" TargetMode="External"/><Relationship Id="rId3" Type="http://schemas.openxmlformats.org/officeDocument/2006/relationships/settings" Target="settings.xml"/><Relationship Id="rId7" Type="http://schemas.openxmlformats.org/officeDocument/2006/relationships/hyperlink" Target="http://www.zoippo.zp.ua/pages/el_gurnal/el_gurnal.html" TargetMode="External"/><Relationship Id="rId12" Type="http://schemas.openxmlformats.org/officeDocument/2006/relationships/hyperlink" Target="https://tinyurl.com/y9tve4l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moodle.znu.edu.ua/course/view.php?id=11224" TargetMode="External"/><Relationship Id="rId11" Type="http://schemas.openxmlformats.org/officeDocument/2006/relationships/hyperlink" Target="https://tinyurl.com/yckze4jd" TargetMode="External"/><Relationship Id="rId5" Type="http://schemas.openxmlformats.org/officeDocument/2006/relationships/hyperlink" Target="https://moodle.znu.edu.ua/course/view.php?id=11224" TargetMode="External"/><Relationship Id="rId15" Type="http://schemas.openxmlformats.org/officeDocument/2006/relationships/fontTable" Target="fontTable.xml"/><Relationship Id="rId10" Type="http://schemas.openxmlformats.org/officeDocument/2006/relationships/hyperlink" Target="http://www.domtp.turion.info" TargetMode="External"/><Relationship Id="rId4" Type="http://schemas.openxmlformats.org/officeDocument/2006/relationships/webSettings" Target="webSettings.xml"/><Relationship Id="rId9" Type="http://schemas.openxmlformats.org/officeDocument/2006/relationships/hyperlink" Target="http://www.wsb-nlu.edu.pl" TargetMode="External"/><Relationship Id="rId14" Type="http://schemas.openxmlformats.org/officeDocument/2006/relationships/hyperlink" Target="https://tinyurl.com/ycds57l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15</Pages>
  <Words>5008</Words>
  <Characters>28546</Characters>
  <Application>Microsoft Office Word</Application>
  <DocSecurity>0</DocSecurity>
  <Lines>237</Lines>
  <Paragraphs>66</Paragraphs>
  <ScaleCrop>false</ScaleCrop>
  <Company/>
  <LinksUpToDate>false</LinksUpToDate>
  <CharactersWithSpaces>33488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2024-11-27T04:37:00Z</dcterms:created>
  <dcterms:modified xsi:type="dcterms:W3CDTF">2024-11-27T05:04:00Z</dcterms:modified>
</cp:coreProperties>
</file>