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F18" w:rsidRPr="001C396A" w:rsidRDefault="009E623B" w:rsidP="00BD4561">
      <w:pPr>
        <w:spacing w:after="0" w:line="240" w:lineRule="auto"/>
        <w:ind w:firstLine="720"/>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Лекція 2</w:t>
      </w:r>
      <w:bookmarkStart w:id="0" w:name="_GoBack"/>
      <w:bookmarkEnd w:id="0"/>
      <w:r w:rsidR="00B81F18" w:rsidRPr="001C396A">
        <w:rPr>
          <w:rFonts w:ascii="Times New Roman" w:hAnsi="Times New Roman" w:cs="Times New Roman"/>
          <w:b/>
          <w:bCs/>
          <w:sz w:val="24"/>
          <w:szCs w:val="24"/>
          <w:lang w:val="uk-UA"/>
        </w:rPr>
        <w:t xml:space="preserve">. </w:t>
      </w:r>
    </w:p>
    <w:p w:rsidR="00B81F18" w:rsidRPr="001C396A" w:rsidRDefault="00B81F18" w:rsidP="00BD4561">
      <w:pPr>
        <w:pStyle w:val="2"/>
        <w:spacing w:after="0" w:line="240" w:lineRule="auto"/>
        <w:ind w:firstLine="720"/>
        <w:jc w:val="both"/>
        <w:rPr>
          <w:rFonts w:ascii="Times New Roman" w:hAnsi="Times New Roman" w:cs="Times New Roman"/>
          <w:b/>
          <w:bCs/>
          <w:sz w:val="24"/>
          <w:szCs w:val="24"/>
          <w:lang w:val="uk-UA"/>
        </w:rPr>
      </w:pPr>
      <w:r w:rsidRPr="001C396A">
        <w:rPr>
          <w:rFonts w:ascii="Times New Roman" w:hAnsi="Times New Roman" w:cs="Times New Roman"/>
          <w:b/>
          <w:bCs/>
          <w:sz w:val="24"/>
          <w:szCs w:val="24"/>
          <w:lang w:val="uk-UA"/>
        </w:rPr>
        <w:t>Тема: Методи захисту</w:t>
      </w:r>
      <w:r w:rsidR="00F84A5E">
        <w:rPr>
          <w:rFonts w:ascii="Times New Roman" w:hAnsi="Times New Roman" w:cs="Times New Roman"/>
          <w:b/>
          <w:bCs/>
          <w:sz w:val="24"/>
          <w:szCs w:val="24"/>
          <w:lang w:val="uk-UA"/>
        </w:rPr>
        <w:t xml:space="preserve"> рослин</w:t>
      </w:r>
      <w:r w:rsidRPr="001C396A">
        <w:rPr>
          <w:rFonts w:ascii="Times New Roman" w:hAnsi="Times New Roman" w:cs="Times New Roman"/>
          <w:b/>
          <w:bCs/>
          <w:sz w:val="24"/>
          <w:szCs w:val="24"/>
          <w:lang w:val="uk-UA"/>
        </w:rPr>
        <w:t>.</w:t>
      </w:r>
    </w:p>
    <w:p w:rsidR="00B81F18" w:rsidRPr="001C396A" w:rsidRDefault="00B81F18" w:rsidP="00BD4561">
      <w:pPr>
        <w:spacing w:after="0" w:line="240" w:lineRule="auto"/>
        <w:ind w:firstLine="720"/>
        <w:jc w:val="both"/>
        <w:rPr>
          <w:rFonts w:ascii="Times New Roman" w:hAnsi="Times New Roman" w:cs="Times New Roman"/>
          <w:sz w:val="24"/>
          <w:szCs w:val="24"/>
          <w:lang w:val="uk-UA"/>
        </w:rPr>
      </w:pPr>
    </w:p>
    <w:p w:rsidR="00B81F18" w:rsidRPr="001C396A" w:rsidRDefault="00B81F18" w:rsidP="00BD4561">
      <w:p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i/>
          <w:iCs/>
          <w:sz w:val="24"/>
          <w:szCs w:val="24"/>
          <w:lang w:val="uk-UA"/>
        </w:rPr>
        <w:t>План</w:t>
      </w:r>
      <w:r w:rsidRPr="001C396A">
        <w:rPr>
          <w:rFonts w:ascii="Times New Roman" w:hAnsi="Times New Roman" w:cs="Times New Roman"/>
          <w:sz w:val="24"/>
          <w:szCs w:val="24"/>
          <w:lang w:val="uk-UA"/>
        </w:rPr>
        <w:t>:</w:t>
      </w:r>
    </w:p>
    <w:p w:rsidR="00B81F18" w:rsidRPr="001C396A" w:rsidRDefault="00B81F18" w:rsidP="00BD4561">
      <w:pPr>
        <w:numPr>
          <w:ilvl w:val="0"/>
          <w:numId w:val="1"/>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Лісогосподарські методи.</w:t>
      </w:r>
    </w:p>
    <w:p w:rsidR="00B81F18" w:rsidRPr="001C396A" w:rsidRDefault="00B81F18" w:rsidP="00BD4561">
      <w:pPr>
        <w:numPr>
          <w:ilvl w:val="0"/>
          <w:numId w:val="1"/>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Біологічні методи.</w:t>
      </w:r>
    </w:p>
    <w:p w:rsidR="00B81F18" w:rsidRPr="001C396A" w:rsidRDefault="00B81F18" w:rsidP="00BD4561">
      <w:pPr>
        <w:numPr>
          <w:ilvl w:val="0"/>
          <w:numId w:val="1"/>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Генетичні методи.</w:t>
      </w:r>
    </w:p>
    <w:p w:rsidR="00B81F18" w:rsidRPr="001C396A" w:rsidRDefault="00B81F18" w:rsidP="00BD4561">
      <w:pPr>
        <w:numPr>
          <w:ilvl w:val="0"/>
          <w:numId w:val="1"/>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Хімічні методи.</w:t>
      </w:r>
    </w:p>
    <w:p w:rsidR="00B81F18" w:rsidRPr="001C396A" w:rsidRDefault="00B81F18" w:rsidP="00BD4561">
      <w:pPr>
        <w:numPr>
          <w:ilvl w:val="0"/>
          <w:numId w:val="1"/>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Фізико-механічні методи.</w:t>
      </w:r>
    </w:p>
    <w:p w:rsidR="00B81F18" w:rsidRPr="001C396A" w:rsidRDefault="00B81F18" w:rsidP="00BD4561">
      <w:pPr>
        <w:numPr>
          <w:ilvl w:val="0"/>
          <w:numId w:val="1"/>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Інтегрований захист.</w:t>
      </w:r>
    </w:p>
    <w:p w:rsidR="00B81F18" w:rsidRPr="001C396A" w:rsidRDefault="00B81F18" w:rsidP="00BD4561">
      <w:pPr>
        <w:spacing w:after="0" w:line="240" w:lineRule="auto"/>
        <w:ind w:firstLine="720"/>
        <w:jc w:val="both"/>
        <w:rPr>
          <w:rFonts w:ascii="Times New Roman" w:hAnsi="Times New Roman" w:cs="Times New Roman"/>
          <w:sz w:val="24"/>
          <w:szCs w:val="24"/>
        </w:rPr>
      </w:pPr>
    </w:p>
    <w:p w:rsidR="00B81F18" w:rsidRPr="001C396A" w:rsidRDefault="00B81F18" w:rsidP="00BD4561">
      <w:pPr>
        <w:pStyle w:val="a3"/>
        <w:numPr>
          <w:ilvl w:val="0"/>
          <w:numId w:val="2"/>
        </w:numPr>
        <w:spacing w:after="0" w:line="240" w:lineRule="auto"/>
        <w:ind w:firstLine="720"/>
        <w:jc w:val="both"/>
        <w:rPr>
          <w:rFonts w:ascii="Times New Roman" w:hAnsi="Times New Roman" w:cs="Times New Roman"/>
          <w:sz w:val="24"/>
          <w:szCs w:val="24"/>
        </w:rPr>
      </w:pPr>
      <w:r w:rsidRPr="001C396A">
        <w:rPr>
          <w:rFonts w:ascii="Times New Roman" w:hAnsi="Times New Roman" w:cs="Times New Roman"/>
          <w:sz w:val="24"/>
          <w:szCs w:val="24"/>
          <w:lang w:val="uk-UA"/>
        </w:rPr>
        <w:t>Лісогосподарські методи.</w:t>
      </w:r>
    </w:p>
    <w:p w:rsidR="00B81F18" w:rsidRPr="001C396A" w:rsidRDefault="00B81F18" w:rsidP="00BD4561">
      <w:pPr>
        <w:spacing w:after="0" w:line="240" w:lineRule="auto"/>
        <w:ind w:firstLine="720"/>
        <w:jc w:val="both"/>
        <w:rPr>
          <w:rFonts w:ascii="Times New Roman" w:hAnsi="Times New Roman" w:cs="Times New Roman"/>
          <w:sz w:val="24"/>
          <w:szCs w:val="24"/>
          <w:lang w:val="uk-UA"/>
        </w:rPr>
      </w:pPr>
    </w:p>
    <w:p w:rsidR="00B81F18" w:rsidRPr="001C396A" w:rsidRDefault="00B81F18" w:rsidP="00BD4561">
      <w:p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 xml:space="preserve">Лісогосподарські методи захисту насаджень – це комплекс заходів та правил, що виконуються на протязі всього циклу вирощування насаджень в цілях підвищення стійкості насаджень до шкідників та хвороб та інших </w:t>
      </w:r>
      <w:r w:rsidR="00BD4561">
        <w:rPr>
          <w:rFonts w:ascii="Times New Roman" w:hAnsi="Times New Roman" w:cs="Times New Roman"/>
          <w:sz w:val="24"/>
          <w:szCs w:val="24"/>
          <w:lang w:val="uk-UA"/>
        </w:rPr>
        <w:t>шкідливих</w:t>
      </w:r>
      <w:r w:rsidRPr="001C396A">
        <w:rPr>
          <w:rFonts w:ascii="Times New Roman" w:hAnsi="Times New Roman" w:cs="Times New Roman"/>
          <w:sz w:val="24"/>
          <w:szCs w:val="24"/>
          <w:lang w:val="uk-UA"/>
        </w:rPr>
        <w:t xml:space="preserve"> факторів, які виключають чи зменшують можливість пошкодження насаджень.</w:t>
      </w:r>
    </w:p>
    <w:p w:rsidR="00B81F18" w:rsidRPr="001C396A" w:rsidRDefault="00B81F18" w:rsidP="00BD4561">
      <w:p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Лісогосподарські засоби боротьби використовують наступні основні заходи:</w:t>
      </w:r>
    </w:p>
    <w:p w:rsidR="00B81F18" w:rsidRPr="001C396A" w:rsidRDefault="00B81F18" w:rsidP="00BD4561">
      <w:pPr>
        <w:pStyle w:val="a3"/>
        <w:numPr>
          <w:ilvl w:val="0"/>
          <w:numId w:val="3"/>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Використання для створення насаджень здорового посадкового матеріалу, його правильне зберігання та транспортування;</w:t>
      </w:r>
    </w:p>
    <w:p w:rsidR="00B81F18" w:rsidRPr="001C396A" w:rsidRDefault="00B81F18" w:rsidP="00BD4561">
      <w:pPr>
        <w:pStyle w:val="a3"/>
        <w:numPr>
          <w:ilvl w:val="0"/>
          <w:numId w:val="3"/>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 xml:space="preserve">Правильна агротехніка у розплідниках і культурах, що сприяє вирощуванню здорових, першосортних </w:t>
      </w:r>
      <w:r w:rsidR="00BD4561" w:rsidRPr="001C396A">
        <w:rPr>
          <w:rFonts w:ascii="Times New Roman" w:hAnsi="Times New Roman" w:cs="Times New Roman"/>
          <w:sz w:val="24"/>
          <w:szCs w:val="24"/>
          <w:lang w:val="uk-UA"/>
        </w:rPr>
        <w:t>саджанців</w:t>
      </w:r>
      <w:r w:rsidRPr="001C396A">
        <w:rPr>
          <w:rFonts w:ascii="Times New Roman" w:hAnsi="Times New Roman" w:cs="Times New Roman"/>
          <w:sz w:val="24"/>
          <w:szCs w:val="24"/>
          <w:lang w:val="uk-UA"/>
        </w:rPr>
        <w:t>;</w:t>
      </w:r>
    </w:p>
    <w:p w:rsidR="00B81F18" w:rsidRPr="001C396A" w:rsidRDefault="00B81F18" w:rsidP="00BD4561">
      <w:pPr>
        <w:pStyle w:val="a3"/>
        <w:numPr>
          <w:ilvl w:val="0"/>
          <w:numId w:val="3"/>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 xml:space="preserve">Правильний підбор порід з урахуванням кліматичних та </w:t>
      </w:r>
      <w:r w:rsidR="00BD4561" w:rsidRPr="001C396A">
        <w:rPr>
          <w:rFonts w:ascii="Times New Roman" w:hAnsi="Times New Roman" w:cs="Times New Roman"/>
          <w:sz w:val="24"/>
          <w:szCs w:val="24"/>
          <w:lang w:val="uk-UA"/>
        </w:rPr>
        <w:t>ґрунтових</w:t>
      </w:r>
      <w:r w:rsidRPr="001C396A">
        <w:rPr>
          <w:rFonts w:ascii="Times New Roman" w:hAnsi="Times New Roman" w:cs="Times New Roman"/>
          <w:sz w:val="24"/>
          <w:szCs w:val="24"/>
          <w:lang w:val="uk-UA"/>
        </w:rPr>
        <w:t xml:space="preserve"> умов, обліком їх пошкоджуваності та можливості переходу шкідників та хвороб з однієї породи на іншу;</w:t>
      </w:r>
    </w:p>
    <w:p w:rsidR="00B81F18" w:rsidRPr="001C396A" w:rsidRDefault="00B81F18" w:rsidP="00BD4561">
      <w:pPr>
        <w:pStyle w:val="a3"/>
        <w:numPr>
          <w:ilvl w:val="0"/>
          <w:numId w:val="3"/>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Підбір порід та форм, стійких до шкідливих комах та хвороб, селекція (</w:t>
      </w:r>
      <w:r w:rsidR="00BD4561" w:rsidRPr="001C396A">
        <w:rPr>
          <w:rFonts w:ascii="Times New Roman" w:hAnsi="Times New Roman" w:cs="Times New Roman"/>
          <w:sz w:val="24"/>
          <w:szCs w:val="24"/>
          <w:lang w:val="uk-UA"/>
        </w:rPr>
        <w:t>відбір</w:t>
      </w:r>
      <w:r w:rsidRPr="001C396A">
        <w:rPr>
          <w:rFonts w:ascii="Times New Roman" w:hAnsi="Times New Roman" w:cs="Times New Roman"/>
          <w:sz w:val="24"/>
          <w:szCs w:val="24"/>
          <w:lang w:val="uk-UA"/>
        </w:rPr>
        <w:t xml:space="preserve"> насіння від найбільш стійких рослин), гібридизація (отримання стійких порід шляхом схрещування);</w:t>
      </w:r>
    </w:p>
    <w:p w:rsidR="00B81F18" w:rsidRPr="001C396A" w:rsidRDefault="00B81F18" w:rsidP="00BD4561">
      <w:pPr>
        <w:pStyle w:val="a3"/>
        <w:numPr>
          <w:ilvl w:val="0"/>
          <w:numId w:val="3"/>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Створення змішаних та за можливістю різновікових насаджень, як найбільш стійких до шкідників та хвороб;</w:t>
      </w:r>
    </w:p>
    <w:p w:rsidR="00B81F18" w:rsidRPr="001C396A" w:rsidRDefault="00B81F18" w:rsidP="00BD4561">
      <w:pPr>
        <w:pStyle w:val="a3"/>
        <w:numPr>
          <w:ilvl w:val="0"/>
          <w:numId w:val="3"/>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Правильний, своєчасний та систематичний догляд за створеними насадженнями з видаленням в першу чергу всіх хворих, заражених та послаблених дерев;</w:t>
      </w:r>
    </w:p>
    <w:p w:rsidR="00B81F18" w:rsidRPr="001C396A" w:rsidRDefault="00B81F18" w:rsidP="00BD4561">
      <w:pPr>
        <w:pStyle w:val="a3"/>
        <w:numPr>
          <w:ilvl w:val="0"/>
          <w:numId w:val="3"/>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 xml:space="preserve">Правильний підбор систем рубок (способів рубки, способів змикання лісосік, напрямок та ширина </w:t>
      </w:r>
      <w:r w:rsidR="00BD4561" w:rsidRPr="001C396A">
        <w:rPr>
          <w:rFonts w:ascii="Times New Roman" w:hAnsi="Times New Roman" w:cs="Times New Roman"/>
          <w:sz w:val="24"/>
          <w:szCs w:val="24"/>
          <w:lang w:val="uk-UA"/>
        </w:rPr>
        <w:t>лісосік</w:t>
      </w:r>
      <w:r w:rsidRPr="001C396A">
        <w:rPr>
          <w:rFonts w:ascii="Times New Roman" w:hAnsi="Times New Roman" w:cs="Times New Roman"/>
          <w:sz w:val="24"/>
          <w:szCs w:val="24"/>
          <w:lang w:val="uk-UA"/>
        </w:rPr>
        <w:t>), скорочення периметру узлісся, застосування сучасних заходів догляду за насадженнями;</w:t>
      </w:r>
    </w:p>
    <w:p w:rsidR="00B81F18" w:rsidRPr="001C396A" w:rsidRDefault="00B81F18" w:rsidP="00BD4561">
      <w:pPr>
        <w:pStyle w:val="a3"/>
        <w:numPr>
          <w:ilvl w:val="0"/>
          <w:numId w:val="3"/>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Стеження за санітарним станом лісу (прибирання зайвих дерев, своєчасна рубка порушених насаджень, правильна заготівля деревини).</w:t>
      </w:r>
    </w:p>
    <w:p w:rsidR="00B81F18" w:rsidRPr="001C396A" w:rsidRDefault="00B81F18" w:rsidP="00BD4561">
      <w:pPr>
        <w:pStyle w:val="a3"/>
        <w:numPr>
          <w:ilvl w:val="0"/>
          <w:numId w:val="3"/>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 xml:space="preserve">Реконструкція насаджень шляхом зміни їх складу та поліпшенням </w:t>
      </w:r>
      <w:r w:rsidR="00BD4561" w:rsidRPr="001C396A">
        <w:rPr>
          <w:rFonts w:ascii="Times New Roman" w:hAnsi="Times New Roman" w:cs="Times New Roman"/>
          <w:sz w:val="24"/>
          <w:szCs w:val="24"/>
          <w:lang w:val="uk-UA"/>
        </w:rPr>
        <w:t>ґрунту</w:t>
      </w:r>
      <w:r w:rsidRPr="001C396A">
        <w:rPr>
          <w:rFonts w:ascii="Times New Roman" w:hAnsi="Times New Roman" w:cs="Times New Roman"/>
          <w:sz w:val="24"/>
          <w:szCs w:val="24"/>
          <w:lang w:val="uk-UA"/>
        </w:rPr>
        <w:t>.</w:t>
      </w:r>
    </w:p>
    <w:p w:rsidR="00B81F18" w:rsidRPr="001C396A" w:rsidRDefault="00B81F18" w:rsidP="00BD4561">
      <w:p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 xml:space="preserve">Комплекс лісозахисних заходів встановлений для більшості відомих екологічних груп та видів шкідливих організмів та для захисту окремих еколого-господарських </w:t>
      </w:r>
      <w:r w:rsidR="00BD4561" w:rsidRPr="001C396A">
        <w:rPr>
          <w:rFonts w:ascii="Times New Roman" w:hAnsi="Times New Roman" w:cs="Times New Roman"/>
          <w:sz w:val="24"/>
          <w:szCs w:val="24"/>
          <w:lang w:val="uk-UA"/>
        </w:rPr>
        <w:t>об’єктів</w:t>
      </w:r>
      <w:r w:rsidRPr="001C396A">
        <w:rPr>
          <w:rFonts w:ascii="Times New Roman" w:hAnsi="Times New Roman" w:cs="Times New Roman"/>
          <w:sz w:val="24"/>
          <w:szCs w:val="24"/>
          <w:lang w:val="uk-UA"/>
        </w:rPr>
        <w:t xml:space="preserve"> лісового комплексу. Особливо велике значення лісогосподарські заходи мають при захисті молодих насаджень, у розплідниках та при захисті від стовбурних шкідників.</w:t>
      </w:r>
    </w:p>
    <w:p w:rsidR="00B81F18" w:rsidRPr="001C396A" w:rsidRDefault="00B81F18" w:rsidP="00BD4561">
      <w:pPr>
        <w:spacing w:after="0" w:line="240" w:lineRule="auto"/>
        <w:ind w:firstLine="720"/>
        <w:jc w:val="both"/>
        <w:rPr>
          <w:rFonts w:ascii="Times New Roman" w:hAnsi="Times New Roman" w:cs="Times New Roman"/>
          <w:sz w:val="24"/>
          <w:szCs w:val="24"/>
          <w:lang w:val="uk-UA"/>
        </w:rPr>
      </w:pPr>
    </w:p>
    <w:p w:rsidR="00B81F18" w:rsidRPr="001C396A" w:rsidRDefault="00B81F18" w:rsidP="00BD4561">
      <w:pPr>
        <w:pStyle w:val="a3"/>
        <w:numPr>
          <w:ilvl w:val="0"/>
          <w:numId w:val="2"/>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Біологічні методи.</w:t>
      </w:r>
    </w:p>
    <w:p w:rsidR="00B81F18" w:rsidRPr="001C396A" w:rsidRDefault="00B81F18" w:rsidP="00BD4561">
      <w:pPr>
        <w:spacing w:after="0" w:line="240" w:lineRule="auto"/>
        <w:ind w:firstLine="720"/>
        <w:jc w:val="both"/>
        <w:rPr>
          <w:rFonts w:ascii="Times New Roman" w:hAnsi="Times New Roman" w:cs="Times New Roman"/>
          <w:sz w:val="24"/>
          <w:szCs w:val="24"/>
          <w:lang w:val="uk-UA"/>
        </w:rPr>
      </w:pPr>
    </w:p>
    <w:p w:rsidR="00B81F18" w:rsidRPr="001C396A" w:rsidRDefault="00B81F18" w:rsidP="00BD4561">
      <w:p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 xml:space="preserve">Біологічні методи захисту насаджень засновані на використанні існуючих у природі антагоністичних міжвидових взаємовідносин між різними групами живих організмів. Для боротьби з шкідливими організмами використовують інші живі організми, продукти їх життєдіяльності чи їх аналоги. У класичному вигляді біологічний метод має </w:t>
      </w:r>
      <w:r w:rsidRPr="001C396A">
        <w:rPr>
          <w:rFonts w:ascii="Times New Roman" w:hAnsi="Times New Roman" w:cs="Times New Roman"/>
          <w:sz w:val="24"/>
          <w:szCs w:val="24"/>
          <w:lang w:val="uk-UA"/>
        </w:rPr>
        <w:lastRenderedPageBreak/>
        <w:t xml:space="preserve">на увазі використання проти шкідливих організмів їх </w:t>
      </w:r>
      <w:r w:rsidR="00BD4561" w:rsidRPr="001C396A">
        <w:rPr>
          <w:rFonts w:ascii="Times New Roman" w:hAnsi="Times New Roman" w:cs="Times New Roman"/>
          <w:sz w:val="24"/>
          <w:szCs w:val="24"/>
          <w:lang w:val="uk-UA"/>
        </w:rPr>
        <w:t>паразитів</w:t>
      </w:r>
      <w:r w:rsidRPr="001C396A">
        <w:rPr>
          <w:rFonts w:ascii="Times New Roman" w:hAnsi="Times New Roman" w:cs="Times New Roman"/>
          <w:sz w:val="24"/>
          <w:szCs w:val="24"/>
          <w:lang w:val="uk-UA"/>
        </w:rPr>
        <w:t>, хижаків та патогенів. Вони мають назву – агенти біологічної боротьби.</w:t>
      </w:r>
    </w:p>
    <w:p w:rsidR="00B81F18" w:rsidRPr="001C396A" w:rsidRDefault="00B81F18" w:rsidP="00BD4561">
      <w:p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Переваги біологічного методу:</w:t>
      </w:r>
    </w:p>
    <w:p w:rsidR="00B81F18" w:rsidRPr="001C396A" w:rsidRDefault="00B81F18" w:rsidP="00BD4561">
      <w:pPr>
        <w:pStyle w:val="a3"/>
        <w:numPr>
          <w:ilvl w:val="0"/>
          <w:numId w:val="4"/>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Не шкодять навколишньому середовищу;</w:t>
      </w:r>
    </w:p>
    <w:p w:rsidR="00B81F18" w:rsidRPr="001C396A" w:rsidRDefault="00B81F18" w:rsidP="00BD4561">
      <w:pPr>
        <w:pStyle w:val="a3"/>
        <w:numPr>
          <w:ilvl w:val="0"/>
          <w:numId w:val="4"/>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Не впливають на людину та біоценоз;</w:t>
      </w:r>
    </w:p>
    <w:p w:rsidR="00B81F18" w:rsidRPr="001C396A" w:rsidRDefault="00B81F18" w:rsidP="00BD4561">
      <w:pPr>
        <w:pStyle w:val="a3"/>
        <w:numPr>
          <w:ilvl w:val="0"/>
          <w:numId w:val="4"/>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На протязі тривалого часу стримують розвиток шкідливих організмів.</w:t>
      </w:r>
    </w:p>
    <w:p w:rsidR="00B81F18" w:rsidRPr="001C396A" w:rsidRDefault="00B81F18" w:rsidP="00BD4561">
      <w:p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 xml:space="preserve">Біологічні методи можливо здійснювати </w:t>
      </w:r>
      <w:r w:rsidR="00BD4561">
        <w:rPr>
          <w:rFonts w:ascii="Times New Roman" w:hAnsi="Times New Roman" w:cs="Times New Roman"/>
          <w:sz w:val="24"/>
          <w:szCs w:val="24"/>
          <w:lang w:val="uk-UA"/>
        </w:rPr>
        <w:t>тільки</w:t>
      </w:r>
      <w:r w:rsidRPr="001C396A">
        <w:rPr>
          <w:rFonts w:ascii="Times New Roman" w:hAnsi="Times New Roman" w:cs="Times New Roman"/>
          <w:sz w:val="24"/>
          <w:szCs w:val="24"/>
          <w:lang w:val="uk-UA"/>
        </w:rPr>
        <w:t xml:space="preserve"> за умови ретельного вивчення як агенту та </w:t>
      </w:r>
      <w:r w:rsidR="00BD4561" w:rsidRPr="001C396A">
        <w:rPr>
          <w:rFonts w:ascii="Times New Roman" w:hAnsi="Times New Roman" w:cs="Times New Roman"/>
          <w:sz w:val="24"/>
          <w:szCs w:val="24"/>
          <w:lang w:val="uk-UA"/>
        </w:rPr>
        <w:t>об’єкту</w:t>
      </w:r>
      <w:r w:rsidRPr="001C396A">
        <w:rPr>
          <w:rFonts w:ascii="Times New Roman" w:hAnsi="Times New Roman" w:cs="Times New Roman"/>
          <w:sz w:val="24"/>
          <w:szCs w:val="24"/>
          <w:lang w:val="uk-UA"/>
        </w:rPr>
        <w:t xml:space="preserve"> його дії, їх біологічних особливостей росту та розвитку. До біологічних методів відносять:</w:t>
      </w:r>
    </w:p>
    <w:p w:rsidR="00B81F18" w:rsidRPr="001C396A" w:rsidRDefault="00B81F18" w:rsidP="00BD4561">
      <w:pPr>
        <w:pStyle w:val="a3"/>
        <w:numPr>
          <w:ilvl w:val="0"/>
          <w:numId w:val="5"/>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Використання патогенних мікроорганізмів;</w:t>
      </w:r>
    </w:p>
    <w:p w:rsidR="00B81F18" w:rsidRPr="001C396A" w:rsidRDefault="00B81F18" w:rsidP="00BD4561">
      <w:pPr>
        <w:pStyle w:val="a3"/>
        <w:numPr>
          <w:ilvl w:val="0"/>
          <w:numId w:val="5"/>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Застосування ентомофагів;</w:t>
      </w:r>
    </w:p>
    <w:p w:rsidR="00B81F18" w:rsidRPr="001C396A" w:rsidRDefault="00B81F18" w:rsidP="00BD4561">
      <w:pPr>
        <w:pStyle w:val="a3"/>
        <w:numPr>
          <w:ilvl w:val="0"/>
          <w:numId w:val="5"/>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Використання птахів та тварин.</w:t>
      </w:r>
    </w:p>
    <w:p w:rsidR="00B81F18" w:rsidRPr="001C396A" w:rsidRDefault="00B81F18" w:rsidP="00BD4561">
      <w:pPr>
        <w:spacing w:after="0" w:line="240" w:lineRule="auto"/>
        <w:ind w:firstLine="720"/>
        <w:jc w:val="both"/>
        <w:rPr>
          <w:rFonts w:ascii="Times New Roman" w:hAnsi="Times New Roman" w:cs="Times New Roman"/>
          <w:sz w:val="24"/>
          <w:szCs w:val="24"/>
          <w:lang w:val="uk-UA"/>
        </w:rPr>
      </w:pPr>
    </w:p>
    <w:p w:rsidR="00B81F18" w:rsidRPr="001C396A" w:rsidRDefault="00B81F18" w:rsidP="00BD4561">
      <w:pPr>
        <w:pStyle w:val="a3"/>
        <w:numPr>
          <w:ilvl w:val="0"/>
          <w:numId w:val="2"/>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Генетичні методи захисту.</w:t>
      </w:r>
    </w:p>
    <w:p w:rsidR="00B81F18" w:rsidRPr="001C396A" w:rsidRDefault="00B81F18" w:rsidP="00BD4561">
      <w:pPr>
        <w:spacing w:after="0" w:line="240" w:lineRule="auto"/>
        <w:ind w:firstLine="720"/>
        <w:jc w:val="both"/>
        <w:rPr>
          <w:rFonts w:ascii="Times New Roman" w:hAnsi="Times New Roman" w:cs="Times New Roman"/>
          <w:sz w:val="24"/>
          <w:szCs w:val="24"/>
          <w:lang w:val="uk-UA"/>
        </w:rPr>
      </w:pPr>
    </w:p>
    <w:p w:rsidR="00B81F18" w:rsidRPr="001C396A" w:rsidRDefault="00B81F18" w:rsidP="00BD4561">
      <w:p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 xml:space="preserve">Генетичні методи боротьби з комахами-шкідниками засновані на можливості внесення в генетичну структуру шкідника шляхом опромінення чи хімічного обробітку особини хемостирелянтами шкідливих для популяції змін, які призводять до зменшення плодючості, </w:t>
      </w:r>
      <w:r w:rsidR="00BD4561" w:rsidRPr="001C396A">
        <w:rPr>
          <w:rFonts w:ascii="Times New Roman" w:hAnsi="Times New Roman" w:cs="Times New Roman"/>
          <w:sz w:val="24"/>
          <w:szCs w:val="24"/>
          <w:lang w:val="uk-UA"/>
        </w:rPr>
        <w:t>знімають</w:t>
      </w:r>
      <w:r w:rsidRPr="001C396A">
        <w:rPr>
          <w:rFonts w:ascii="Times New Roman" w:hAnsi="Times New Roman" w:cs="Times New Roman"/>
          <w:sz w:val="24"/>
          <w:szCs w:val="24"/>
          <w:lang w:val="uk-UA"/>
        </w:rPr>
        <w:t xml:space="preserve"> діапаузу, підвищують чутливість до пестицидів. Шляхом відбору виводять нежиттєздатні або стерильні популяції та раси </w:t>
      </w:r>
      <w:r w:rsidR="00BD4561">
        <w:rPr>
          <w:rFonts w:ascii="Times New Roman" w:hAnsi="Times New Roman" w:cs="Times New Roman"/>
          <w:sz w:val="24"/>
          <w:szCs w:val="24"/>
          <w:lang w:val="uk-UA"/>
        </w:rPr>
        <w:t>комах, які випускають у навколишнє середо</w:t>
      </w:r>
      <w:r w:rsidRPr="001C396A">
        <w:rPr>
          <w:rFonts w:ascii="Times New Roman" w:hAnsi="Times New Roman" w:cs="Times New Roman"/>
          <w:sz w:val="24"/>
          <w:szCs w:val="24"/>
          <w:lang w:val="uk-UA"/>
        </w:rPr>
        <w:t xml:space="preserve">вище. Один з прийомів – стерилізація. Стерилізують або самиць. Або самців шляхом </w:t>
      </w:r>
      <w:r w:rsidR="00BD4561" w:rsidRPr="001C396A">
        <w:rPr>
          <w:rFonts w:ascii="Times New Roman" w:hAnsi="Times New Roman" w:cs="Times New Roman"/>
          <w:sz w:val="24"/>
          <w:szCs w:val="24"/>
          <w:lang w:val="uk-UA"/>
        </w:rPr>
        <w:t>опромінення</w:t>
      </w:r>
      <w:r w:rsidRPr="001C396A">
        <w:rPr>
          <w:rFonts w:ascii="Times New Roman" w:hAnsi="Times New Roman" w:cs="Times New Roman"/>
          <w:sz w:val="24"/>
          <w:szCs w:val="24"/>
          <w:lang w:val="uk-UA"/>
        </w:rPr>
        <w:t xml:space="preserve"> чи піддавши (частіше всього лялечкі) хімічному обробітку. Стерильні особини випускаються у </w:t>
      </w:r>
      <w:r w:rsidR="00BD4561" w:rsidRPr="001C396A">
        <w:rPr>
          <w:rFonts w:ascii="Times New Roman" w:hAnsi="Times New Roman" w:cs="Times New Roman"/>
          <w:sz w:val="24"/>
          <w:szCs w:val="24"/>
          <w:lang w:val="uk-UA"/>
        </w:rPr>
        <w:t>навколишнє</w:t>
      </w:r>
      <w:r w:rsidRPr="001C396A">
        <w:rPr>
          <w:rFonts w:ascii="Times New Roman" w:hAnsi="Times New Roman" w:cs="Times New Roman"/>
          <w:sz w:val="24"/>
          <w:szCs w:val="24"/>
          <w:lang w:val="uk-UA"/>
        </w:rPr>
        <w:t xml:space="preserve"> середовище ат змішуються з природними популяціями.</w:t>
      </w:r>
    </w:p>
    <w:p w:rsidR="00B81F18" w:rsidRPr="001C396A" w:rsidRDefault="00B81F18" w:rsidP="00BD4561">
      <w:pPr>
        <w:spacing w:after="0" w:line="240" w:lineRule="auto"/>
        <w:ind w:firstLine="720"/>
        <w:jc w:val="both"/>
        <w:rPr>
          <w:rFonts w:ascii="Times New Roman" w:hAnsi="Times New Roman" w:cs="Times New Roman"/>
          <w:sz w:val="24"/>
          <w:szCs w:val="24"/>
          <w:lang w:val="uk-UA"/>
        </w:rPr>
      </w:pPr>
    </w:p>
    <w:p w:rsidR="00B81F18" w:rsidRPr="001C396A" w:rsidRDefault="00B81F18" w:rsidP="00BD4561">
      <w:pPr>
        <w:pStyle w:val="a3"/>
        <w:numPr>
          <w:ilvl w:val="0"/>
          <w:numId w:val="2"/>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Хімічні методи захисту.</w:t>
      </w:r>
    </w:p>
    <w:p w:rsidR="00B81F18" w:rsidRPr="001C396A" w:rsidRDefault="00B81F18" w:rsidP="00BD4561">
      <w:pPr>
        <w:spacing w:after="0" w:line="240" w:lineRule="auto"/>
        <w:ind w:firstLine="720"/>
        <w:jc w:val="both"/>
        <w:rPr>
          <w:rFonts w:ascii="Times New Roman" w:hAnsi="Times New Roman" w:cs="Times New Roman"/>
          <w:sz w:val="24"/>
          <w:szCs w:val="24"/>
          <w:lang w:val="uk-UA"/>
        </w:rPr>
      </w:pPr>
    </w:p>
    <w:p w:rsidR="00B81F18" w:rsidRPr="001C396A" w:rsidRDefault="00B81F18" w:rsidP="00BD4561">
      <w:p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 xml:space="preserve">Хімічний метод захисту насаджень </w:t>
      </w:r>
      <w:r w:rsidR="00BD4561" w:rsidRPr="001C396A">
        <w:rPr>
          <w:rFonts w:ascii="Times New Roman" w:hAnsi="Times New Roman" w:cs="Times New Roman"/>
          <w:sz w:val="24"/>
          <w:szCs w:val="24"/>
          <w:lang w:val="uk-UA"/>
        </w:rPr>
        <w:t>засновано</w:t>
      </w:r>
      <w:r w:rsidRPr="001C396A">
        <w:rPr>
          <w:rFonts w:ascii="Times New Roman" w:hAnsi="Times New Roman" w:cs="Times New Roman"/>
          <w:sz w:val="24"/>
          <w:szCs w:val="24"/>
          <w:lang w:val="uk-UA"/>
        </w:rPr>
        <w:t xml:space="preserve"> на використанні органічних та неорганічних речовин </w:t>
      </w:r>
      <w:r w:rsidR="00BD4561" w:rsidRPr="001C396A">
        <w:rPr>
          <w:rFonts w:ascii="Times New Roman" w:hAnsi="Times New Roman" w:cs="Times New Roman"/>
          <w:sz w:val="24"/>
          <w:szCs w:val="24"/>
          <w:lang w:val="uk-UA"/>
        </w:rPr>
        <w:t>токсичних</w:t>
      </w:r>
      <w:r w:rsidRPr="001C396A">
        <w:rPr>
          <w:rFonts w:ascii="Times New Roman" w:hAnsi="Times New Roman" w:cs="Times New Roman"/>
          <w:sz w:val="24"/>
          <w:szCs w:val="24"/>
          <w:lang w:val="uk-UA"/>
        </w:rPr>
        <w:t xml:space="preserve"> для шкідливих організмів. Хімічні речовини наносять безпосередньо на шкідливі організми, на поверхню різноманітних органів рослин, вносять у </w:t>
      </w:r>
      <w:r w:rsidR="00BD4561" w:rsidRPr="001C396A">
        <w:rPr>
          <w:rFonts w:ascii="Times New Roman" w:hAnsi="Times New Roman" w:cs="Times New Roman"/>
          <w:sz w:val="24"/>
          <w:szCs w:val="24"/>
          <w:lang w:val="uk-UA"/>
        </w:rPr>
        <w:t>навколишнє</w:t>
      </w:r>
      <w:r w:rsidRPr="001C396A">
        <w:rPr>
          <w:rFonts w:ascii="Times New Roman" w:hAnsi="Times New Roman" w:cs="Times New Roman"/>
          <w:sz w:val="24"/>
          <w:szCs w:val="24"/>
          <w:lang w:val="uk-UA"/>
        </w:rPr>
        <w:t xml:space="preserve"> середовище (у грунт, деревину, повітря).</w:t>
      </w:r>
    </w:p>
    <w:p w:rsidR="00B81F18" w:rsidRPr="001C396A" w:rsidRDefault="00B81F18" w:rsidP="00BD4561">
      <w:p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 xml:space="preserve">Хімічні засоби захисту рослин вирізняються універсальністю, можливістю механізації, швидкістю дії та ефективністю, проте мають ряд суттєвих недоліків – негативна дія на тварин, людину та рослини, здатність накопичуватися як в середовищі так і в біоценозі в цілому. </w:t>
      </w:r>
    </w:p>
    <w:p w:rsidR="00B81F18" w:rsidRPr="001C396A" w:rsidRDefault="00B81F18" w:rsidP="00BD4561">
      <w:p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 xml:space="preserve">Хімічні речовини, які використовують для захисту рослин мають назву – пестициди. Їх класифікують за хімічним складом, </w:t>
      </w:r>
      <w:r w:rsidR="00BD4561" w:rsidRPr="001C396A">
        <w:rPr>
          <w:rFonts w:ascii="Times New Roman" w:hAnsi="Times New Roman" w:cs="Times New Roman"/>
          <w:sz w:val="24"/>
          <w:szCs w:val="24"/>
          <w:lang w:val="uk-UA"/>
        </w:rPr>
        <w:t>об’єктам</w:t>
      </w:r>
      <w:r w:rsidRPr="001C396A">
        <w:rPr>
          <w:rFonts w:ascii="Times New Roman" w:hAnsi="Times New Roman" w:cs="Times New Roman"/>
          <w:sz w:val="24"/>
          <w:szCs w:val="24"/>
          <w:lang w:val="uk-UA"/>
        </w:rPr>
        <w:t xml:space="preserve"> застосування, характером дії на шкідників та засобом проникнення всередину шкідника.</w:t>
      </w:r>
    </w:p>
    <w:p w:rsidR="00B81F18" w:rsidRPr="001C396A" w:rsidRDefault="00B81F18" w:rsidP="00BD4561">
      <w:p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За хімічним складом виділяють три основні групи пестицидів:</w:t>
      </w:r>
    </w:p>
    <w:p w:rsidR="00B81F18" w:rsidRPr="001C396A" w:rsidRDefault="00B81F18" w:rsidP="00BD4561">
      <w:pPr>
        <w:pStyle w:val="a3"/>
        <w:numPr>
          <w:ilvl w:val="0"/>
          <w:numId w:val="6"/>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Неорганічні сполуки (сполуки ртуті, міді, сірки, фтору, барію та ін);</w:t>
      </w:r>
    </w:p>
    <w:p w:rsidR="00B81F18" w:rsidRPr="001C396A" w:rsidRDefault="00B81F18" w:rsidP="00BD4561">
      <w:pPr>
        <w:pStyle w:val="a3"/>
        <w:numPr>
          <w:ilvl w:val="0"/>
          <w:numId w:val="6"/>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Органічні речовини;</w:t>
      </w:r>
    </w:p>
    <w:p w:rsidR="00B81F18" w:rsidRPr="001C396A" w:rsidRDefault="00B81F18" w:rsidP="00BD4561">
      <w:pPr>
        <w:pStyle w:val="a3"/>
        <w:numPr>
          <w:ilvl w:val="0"/>
          <w:numId w:val="6"/>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Препарати рослинного, бактеріального та грибного походження.</w:t>
      </w:r>
    </w:p>
    <w:p w:rsidR="00B81F18" w:rsidRPr="001C396A" w:rsidRDefault="00B81F18" w:rsidP="00BD4561">
      <w:p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 xml:space="preserve">За </w:t>
      </w:r>
      <w:r w:rsidR="00BD4561" w:rsidRPr="001C396A">
        <w:rPr>
          <w:rFonts w:ascii="Times New Roman" w:hAnsi="Times New Roman" w:cs="Times New Roman"/>
          <w:sz w:val="24"/>
          <w:szCs w:val="24"/>
          <w:lang w:val="uk-UA"/>
        </w:rPr>
        <w:t>об’єктами</w:t>
      </w:r>
      <w:r w:rsidRPr="001C396A">
        <w:rPr>
          <w:rFonts w:ascii="Times New Roman" w:hAnsi="Times New Roman" w:cs="Times New Roman"/>
          <w:sz w:val="24"/>
          <w:szCs w:val="24"/>
          <w:lang w:val="uk-UA"/>
        </w:rPr>
        <w:t xml:space="preserve"> застосування виділяють;</w:t>
      </w:r>
    </w:p>
    <w:p w:rsidR="00B81F18" w:rsidRPr="001C396A" w:rsidRDefault="00B81F18" w:rsidP="00BD4561">
      <w:pPr>
        <w:pStyle w:val="a3"/>
        <w:numPr>
          <w:ilvl w:val="0"/>
          <w:numId w:val="7"/>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Інсектициди –</w:t>
      </w:r>
      <w:r w:rsidR="00BD4561">
        <w:rPr>
          <w:rFonts w:ascii="Times New Roman" w:hAnsi="Times New Roman" w:cs="Times New Roman"/>
          <w:sz w:val="24"/>
          <w:szCs w:val="24"/>
          <w:lang w:val="uk-UA"/>
        </w:rPr>
        <w:t xml:space="preserve"> </w:t>
      </w:r>
      <w:r w:rsidRPr="001C396A">
        <w:rPr>
          <w:rFonts w:ascii="Times New Roman" w:hAnsi="Times New Roman" w:cs="Times New Roman"/>
          <w:sz w:val="24"/>
          <w:szCs w:val="24"/>
          <w:lang w:val="uk-UA"/>
        </w:rPr>
        <w:t>для боротьби з комахами;</w:t>
      </w:r>
    </w:p>
    <w:p w:rsidR="00B81F18" w:rsidRPr="001C396A" w:rsidRDefault="00B81F18" w:rsidP="00BD4561">
      <w:pPr>
        <w:pStyle w:val="a3"/>
        <w:numPr>
          <w:ilvl w:val="0"/>
          <w:numId w:val="7"/>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Акаріциди – для боротьби з кліщами;</w:t>
      </w:r>
    </w:p>
    <w:p w:rsidR="00B81F18" w:rsidRPr="001C396A" w:rsidRDefault="00B81F18" w:rsidP="00BD4561">
      <w:pPr>
        <w:pStyle w:val="a3"/>
        <w:numPr>
          <w:ilvl w:val="0"/>
          <w:numId w:val="7"/>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Інсектоакаріциди – проти комах та кліщів разом;</w:t>
      </w:r>
    </w:p>
    <w:p w:rsidR="00B81F18" w:rsidRPr="001C396A" w:rsidRDefault="00B81F18" w:rsidP="00BD4561">
      <w:pPr>
        <w:pStyle w:val="a3"/>
        <w:numPr>
          <w:ilvl w:val="0"/>
          <w:numId w:val="7"/>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Овіциди – для знищення яєць;</w:t>
      </w:r>
    </w:p>
    <w:p w:rsidR="00B81F18" w:rsidRPr="001C396A" w:rsidRDefault="00B81F18" w:rsidP="00BD4561">
      <w:pPr>
        <w:pStyle w:val="a3"/>
        <w:numPr>
          <w:ilvl w:val="0"/>
          <w:numId w:val="7"/>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Ларвіциди – для знищення лічінок;</w:t>
      </w:r>
    </w:p>
    <w:p w:rsidR="00B81F18" w:rsidRPr="001C396A" w:rsidRDefault="00B81F18" w:rsidP="00BD4561">
      <w:pPr>
        <w:pStyle w:val="a3"/>
        <w:numPr>
          <w:ilvl w:val="0"/>
          <w:numId w:val="7"/>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Молюскициди – для знищення молюсків;</w:t>
      </w:r>
    </w:p>
    <w:p w:rsidR="00B81F18" w:rsidRPr="001C396A" w:rsidRDefault="00B81F18" w:rsidP="00BD4561">
      <w:pPr>
        <w:pStyle w:val="a3"/>
        <w:numPr>
          <w:ilvl w:val="0"/>
          <w:numId w:val="7"/>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Нематоциди – для знищення нематод;</w:t>
      </w:r>
    </w:p>
    <w:p w:rsidR="00B81F18" w:rsidRPr="001C396A" w:rsidRDefault="00B81F18" w:rsidP="00BD4561">
      <w:pPr>
        <w:pStyle w:val="a3"/>
        <w:numPr>
          <w:ilvl w:val="0"/>
          <w:numId w:val="7"/>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Родентициди – для боротьби з гризунами;</w:t>
      </w:r>
    </w:p>
    <w:p w:rsidR="00B81F18" w:rsidRPr="001C396A" w:rsidRDefault="00B81F18" w:rsidP="00BD4561">
      <w:pPr>
        <w:pStyle w:val="a3"/>
        <w:numPr>
          <w:ilvl w:val="0"/>
          <w:numId w:val="7"/>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Фунгіциди – для боротьби з грибками;</w:t>
      </w:r>
    </w:p>
    <w:p w:rsidR="00B81F18" w:rsidRPr="001C396A" w:rsidRDefault="00B81F18" w:rsidP="00BD4561">
      <w:pPr>
        <w:pStyle w:val="a3"/>
        <w:numPr>
          <w:ilvl w:val="0"/>
          <w:numId w:val="7"/>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lastRenderedPageBreak/>
        <w:t>Бактерициди – для боротьби з бактеріями;</w:t>
      </w:r>
    </w:p>
    <w:p w:rsidR="00B81F18" w:rsidRPr="001C396A" w:rsidRDefault="00B81F18" w:rsidP="00BD4561">
      <w:pPr>
        <w:pStyle w:val="a3"/>
        <w:numPr>
          <w:ilvl w:val="0"/>
          <w:numId w:val="7"/>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Антисептики – для боротьби з гниттям деревини;</w:t>
      </w:r>
    </w:p>
    <w:p w:rsidR="00B81F18" w:rsidRPr="001C396A" w:rsidRDefault="00B81F18" w:rsidP="00BD4561">
      <w:pPr>
        <w:pStyle w:val="a3"/>
        <w:numPr>
          <w:ilvl w:val="0"/>
          <w:numId w:val="7"/>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 xml:space="preserve">Гербіциди – для боротьби з </w:t>
      </w:r>
      <w:r w:rsidR="00BD4561" w:rsidRPr="001C396A">
        <w:rPr>
          <w:rFonts w:ascii="Times New Roman" w:hAnsi="Times New Roman" w:cs="Times New Roman"/>
          <w:sz w:val="24"/>
          <w:szCs w:val="24"/>
          <w:lang w:val="uk-UA"/>
        </w:rPr>
        <w:t>бур’янистою</w:t>
      </w:r>
      <w:r w:rsidRPr="001C396A">
        <w:rPr>
          <w:rFonts w:ascii="Times New Roman" w:hAnsi="Times New Roman" w:cs="Times New Roman"/>
          <w:sz w:val="24"/>
          <w:szCs w:val="24"/>
          <w:lang w:val="uk-UA"/>
        </w:rPr>
        <w:t xml:space="preserve"> рослинністю;</w:t>
      </w:r>
    </w:p>
    <w:p w:rsidR="00B81F18" w:rsidRPr="001C396A" w:rsidRDefault="00B81F18" w:rsidP="00BD4561">
      <w:pPr>
        <w:pStyle w:val="a3"/>
        <w:numPr>
          <w:ilvl w:val="0"/>
          <w:numId w:val="7"/>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Аборициди – для боротьби з деревно-чагарниковою рослинністю;</w:t>
      </w:r>
    </w:p>
    <w:p w:rsidR="00B81F18" w:rsidRPr="001C396A" w:rsidRDefault="00B81F18" w:rsidP="00BD4561">
      <w:pPr>
        <w:pStyle w:val="a3"/>
        <w:numPr>
          <w:ilvl w:val="0"/>
          <w:numId w:val="7"/>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Альгициди – для боротьби з водоростями;</w:t>
      </w:r>
    </w:p>
    <w:p w:rsidR="00B81F18" w:rsidRPr="001C396A" w:rsidRDefault="00B81F18" w:rsidP="00BD4561">
      <w:pPr>
        <w:pStyle w:val="a3"/>
        <w:numPr>
          <w:ilvl w:val="0"/>
          <w:numId w:val="7"/>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Афіциди – для боротьби з тлями;</w:t>
      </w:r>
    </w:p>
    <w:p w:rsidR="00B81F18" w:rsidRPr="001C396A" w:rsidRDefault="00B81F18" w:rsidP="00BD4561">
      <w:pPr>
        <w:pStyle w:val="a3"/>
        <w:numPr>
          <w:ilvl w:val="0"/>
          <w:numId w:val="7"/>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 xml:space="preserve">Верміциди – для боротьби з </w:t>
      </w:r>
      <w:r w:rsidR="00BD4561" w:rsidRPr="001C396A">
        <w:rPr>
          <w:rFonts w:ascii="Times New Roman" w:hAnsi="Times New Roman" w:cs="Times New Roman"/>
          <w:sz w:val="24"/>
          <w:szCs w:val="24"/>
          <w:lang w:val="uk-UA"/>
        </w:rPr>
        <w:t>черв’яками</w:t>
      </w:r>
      <w:r w:rsidRPr="001C396A">
        <w:rPr>
          <w:rFonts w:ascii="Times New Roman" w:hAnsi="Times New Roman" w:cs="Times New Roman"/>
          <w:sz w:val="24"/>
          <w:szCs w:val="24"/>
          <w:lang w:val="uk-UA"/>
        </w:rPr>
        <w:t>;</w:t>
      </w:r>
    </w:p>
    <w:p w:rsidR="00B81F18" w:rsidRPr="001C396A" w:rsidRDefault="00B81F18" w:rsidP="00BD4561">
      <w:pPr>
        <w:pStyle w:val="a3"/>
        <w:numPr>
          <w:ilvl w:val="0"/>
          <w:numId w:val="7"/>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Вірусоциди – для боротьби з вірусами;</w:t>
      </w:r>
    </w:p>
    <w:p w:rsidR="00B81F18" w:rsidRPr="001C396A" w:rsidRDefault="00B81F18" w:rsidP="00BD4561">
      <w:pPr>
        <w:pStyle w:val="a3"/>
        <w:numPr>
          <w:ilvl w:val="0"/>
          <w:numId w:val="7"/>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Хемостирялнти – для статевої стерилізації комах.</w:t>
      </w:r>
    </w:p>
    <w:p w:rsidR="00B81F18" w:rsidRPr="001C396A" w:rsidRDefault="00B81F18" w:rsidP="00BD4561">
      <w:p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За характером дії всі пестициди поділяють на дві великі групи:</w:t>
      </w:r>
    </w:p>
    <w:p w:rsidR="00B81F18" w:rsidRPr="001C396A" w:rsidRDefault="00B81F18" w:rsidP="00BD4561">
      <w:pPr>
        <w:pStyle w:val="a3"/>
        <w:numPr>
          <w:ilvl w:val="0"/>
          <w:numId w:val="8"/>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Контактні;</w:t>
      </w:r>
    </w:p>
    <w:p w:rsidR="00B81F18" w:rsidRPr="001C396A" w:rsidRDefault="00B81F18" w:rsidP="00BD4561">
      <w:pPr>
        <w:pStyle w:val="a3"/>
        <w:numPr>
          <w:ilvl w:val="0"/>
          <w:numId w:val="8"/>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Системні.</w:t>
      </w:r>
    </w:p>
    <w:p w:rsidR="00B81F18" w:rsidRPr="001C396A" w:rsidRDefault="00B81F18" w:rsidP="00BD4561">
      <w:p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За способом проникнення в організм:</w:t>
      </w:r>
    </w:p>
    <w:p w:rsidR="00B81F18" w:rsidRPr="001C396A" w:rsidRDefault="00B81F18" w:rsidP="00BD4561">
      <w:pPr>
        <w:pStyle w:val="a3"/>
        <w:numPr>
          <w:ilvl w:val="0"/>
          <w:numId w:val="9"/>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Кишкові;</w:t>
      </w:r>
    </w:p>
    <w:p w:rsidR="00B81F18" w:rsidRPr="001C396A" w:rsidRDefault="00B81F18" w:rsidP="00BD4561">
      <w:pPr>
        <w:pStyle w:val="a3"/>
        <w:numPr>
          <w:ilvl w:val="0"/>
          <w:numId w:val="9"/>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Контактні;</w:t>
      </w:r>
    </w:p>
    <w:p w:rsidR="00B81F18" w:rsidRPr="001C396A" w:rsidRDefault="00B81F18" w:rsidP="00BD4561">
      <w:pPr>
        <w:pStyle w:val="a3"/>
        <w:numPr>
          <w:ilvl w:val="0"/>
          <w:numId w:val="9"/>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Фуміганти.</w:t>
      </w:r>
    </w:p>
    <w:p w:rsidR="00B81F18" w:rsidRPr="001C396A" w:rsidRDefault="00B81F18" w:rsidP="00BD4561">
      <w:pPr>
        <w:spacing w:after="0" w:line="240" w:lineRule="auto"/>
        <w:ind w:firstLine="720"/>
        <w:jc w:val="both"/>
        <w:rPr>
          <w:rFonts w:ascii="Times New Roman" w:hAnsi="Times New Roman" w:cs="Times New Roman"/>
          <w:sz w:val="24"/>
          <w:szCs w:val="24"/>
          <w:lang w:val="uk-UA"/>
        </w:rPr>
      </w:pPr>
    </w:p>
    <w:p w:rsidR="00B81F18" w:rsidRPr="001C396A" w:rsidRDefault="00B81F18" w:rsidP="00BD4561">
      <w:pPr>
        <w:pStyle w:val="a3"/>
        <w:numPr>
          <w:ilvl w:val="0"/>
          <w:numId w:val="2"/>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 xml:space="preserve">Фізико-механічні методи </w:t>
      </w:r>
    </w:p>
    <w:p w:rsidR="00B81F18" w:rsidRPr="001C396A" w:rsidRDefault="00B81F18" w:rsidP="00BD4561">
      <w:pPr>
        <w:spacing w:after="0" w:line="240" w:lineRule="auto"/>
        <w:ind w:firstLine="720"/>
        <w:jc w:val="both"/>
        <w:rPr>
          <w:rFonts w:ascii="Times New Roman" w:hAnsi="Times New Roman" w:cs="Times New Roman"/>
          <w:sz w:val="24"/>
          <w:szCs w:val="24"/>
          <w:lang w:val="uk-UA"/>
        </w:rPr>
      </w:pPr>
    </w:p>
    <w:p w:rsidR="00B81F18" w:rsidRPr="001C396A" w:rsidRDefault="00B81F18" w:rsidP="00BD4561">
      <w:p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Ці методи включають різноманітні прийоми захисту насаджень шляхом знищення шкідливих організмів або вражених ними заселених частин рослин, субстрату, де вони розвиваються за допомогою найпростіших механічних пристосувань або власноруч. Вони мають обмежене розповсюдження та застосовуються на невеликих площах, де інші методи неефективні. Проти комах найчастіше використовують наступні методи:</w:t>
      </w:r>
    </w:p>
    <w:p w:rsidR="00B81F18" w:rsidRPr="001C396A" w:rsidRDefault="00B81F18" w:rsidP="00BD4561">
      <w:pPr>
        <w:pStyle w:val="a3"/>
        <w:numPr>
          <w:ilvl w:val="0"/>
          <w:numId w:val="10"/>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Збір та знищення комах на різних стадіях розвитку;</w:t>
      </w:r>
    </w:p>
    <w:p w:rsidR="00B81F18" w:rsidRPr="001C396A" w:rsidRDefault="00B81F18" w:rsidP="00BD4561">
      <w:pPr>
        <w:pStyle w:val="a3"/>
        <w:numPr>
          <w:ilvl w:val="0"/>
          <w:numId w:val="10"/>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Використання приманок, пасток та подальше знищення шкідників з них.</w:t>
      </w:r>
    </w:p>
    <w:p w:rsidR="00B81F18" w:rsidRPr="001C396A" w:rsidRDefault="00B81F18" w:rsidP="00BD4561">
      <w:pPr>
        <w:pStyle w:val="a3"/>
        <w:numPr>
          <w:ilvl w:val="0"/>
          <w:numId w:val="10"/>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Влаштування перепон для шкідників;</w:t>
      </w:r>
    </w:p>
    <w:p w:rsidR="00B81F18" w:rsidRPr="001C396A" w:rsidRDefault="00B81F18" w:rsidP="00BD4561">
      <w:p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Приманки поділяють на харчові, захисні та комбінативні.</w:t>
      </w:r>
    </w:p>
    <w:p w:rsidR="00B81F18" w:rsidRPr="001C396A" w:rsidRDefault="00B81F18" w:rsidP="00BD4561">
      <w:p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 xml:space="preserve">Фізико-механічні методи боротьби включають також видалення хворих рослин або їх частин та знищення рослин – проміжних хазяїв патогенів. </w:t>
      </w:r>
    </w:p>
    <w:p w:rsidR="00B81F18" w:rsidRPr="001C396A" w:rsidRDefault="00B81F18" w:rsidP="00BD4561">
      <w:pPr>
        <w:spacing w:after="0" w:line="240" w:lineRule="auto"/>
        <w:ind w:firstLine="720"/>
        <w:jc w:val="both"/>
        <w:rPr>
          <w:rFonts w:ascii="Times New Roman" w:hAnsi="Times New Roman" w:cs="Times New Roman"/>
          <w:sz w:val="24"/>
          <w:szCs w:val="24"/>
          <w:lang w:val="uk-UA"/>
        </w:rPr>
      </w:pPr>
    </w:p>
    <w:p w:rsidR="00B81F18" w:rsidRPr="001C396A" w:rsidRDefault="00B81F18" w:rsidP="00BD4561">
      <w:pPr>
        <w:pStyle w:val="a3"/>
        <w:numPr>
          <w:ilvl w:val="0"/>
          <w:numId w:val="2"/>
        </w:num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Інтегрований захист.</w:t>
      </w:r>
    </w:p>
    <w:p w:rsidR="00B81F18" w:rsidRPr="001C396A" w:rsidRDefault="00B81F18" w:rsidP="00BD4561">
      <w:pPr>
        <w:spacing w:after="0" w:line="240" w:lineRule="auto"/>
        <w:ind w:firstLine="720"/>
        <w:jc w:val="both"/>
        <w:rPr>
          <w:rFonts w:ascii="Times New Roman" w:hAnsi="Times New Roman" w:cs="Times New Roman"/>
          <w:sz w:val="24"/>
          <w:szCs w:val="24"/>
          <w:lang w:val="uk-UA"/>
        </w:rPr>
      </w:pPr>
    </w:p>
    <w:p w:rsidR="00B81F18" w:rsidRPr="001C396A" w:rsidRDefault="00B81F18" w:rsidP="00BD4561">
      <w:pPr>
        <w:spacing w:after="0" w:line="240" w:lineRule="auto"/>
        <w:ind w:firstLine="720"/>
        <w:jc w:val="both"/>
        <w:rPr>
          <w:rFonts w:ascii="Times New Roman" w:hAnsi="Times New Roman" w:cs="Times New Roman"/>
          <w:sz w:val="24"/>
          <w:szCs w:val="24"/>
          <w:lang w:val="uk-UA"/>
        </w:rPr>
      </w:pPr>
      <w:r w:rsidRPr="001C396A">
        <w:rPr>
          <w:rFonts w:ascii="Times New Roman" w:hAnsi="Times New Roman" w:cs="Times New Roman"/>
          <w:sz w:val="24"/>
          <w:szCs w:val="24"/>
          <w:lang w:val="uk-UA"/>
        </w:rPr>
        <w:t xml:space="preserve">Поняття інтегрований захист часто прирівнюють до поняття «система захисних заходів», що являє собою суміщення двох чи більше форм та методів </w:t>
      </w:r>
      <w:r w:rsidR="00BD4561" w:rsidRPr="001C396A">
        <w:rPr>
          <w:rFonts w:ascii="Times New Roman" w:hAnsi="Times New Roman" w:cs="Times New Roman"/>
          <w:sz w:val="24"/>
          <w:szCs w:val="24"/>
          <w:lang w:val="uk-UA"/>
        </w:rPr>
        <w:t>пригнічення</w:t>
      </w:r>
      <w:r w:rsidRPr="001C396A">
        <w:rPr>
          <w:rFonts w:ascii="Times New Roman" w:hAnsi="Times New Roman" w:cs="Times New Roman"/>
          <w:sz w:val="24"/>
          <w:szCs w:val="24"/>
          <w:lang w:val="uk-UA"/>
        </w:rPr>
        <w:t xml:space="preserve"> шкідливих організмів або методів захисту певного </w:t>
      </w:r>
      <w:r w:rsidR="00BD4561" w:rsidRPr="001C396A">
        <w:rPr>
          <w:rFonts w:ascii="Times New Roman" w:hAnsi="Times New Roman" w:cs="Times New Roman"/>
          <w:sz w:val="24"/>
          <w:szCs w:val="24"/>
          <w:lang w:val="uk-UA"/>
        </w:rPr>
        <w:t>об’єкту</w:t>
      </w:r>
      <w:r w:rsidRPr="001C396A">
        <w:rPr>
          <w:rFonts w:ascii="Times New Roman" w:hAnsi="Times New Roman" w:cs="Times New Roman"/>
          <w:sz w:val="24"/>
          <w:szCs w:val="24"/>
          <w:lang w:val="uk-UA"/>
        </w:rPr>
        <w:t>. Однак частіше вс</w:t>
      </w:r>
      <w:r w:rsidR="00BD4561">
        <w:rPr>
          <w:rFonts w:ascii="Times New Roman" w:hAnsi="Times New Roman" w:cs="Times New Roman"/>
          <w:sz w:val="24"/>
          <w:szCs w:val="24"/>
          <w:lang w:val="uk-UA"/>
        </w:rPr>
        <w:t xml:space="preserve">ього під інтегрованим захистом </w:t>
      </w:r>
      <w:r w:rsidRPr="001C396A">
        <w:rPr>
          <w:rFonts w:ascii="Times New Roman" w:hAnsi="Times New Roman" w:cs="Times New Roman"/>
          <w:sz w:val="24"/>
          <w:szCs w:val="24"/>
          <w:lang w:val="uk-UA"/>
        </w:rPr>
        <w:t>розуміють поєднання хімічного та біологічного методів. Підбор оптимальних строків проведення обробок хімічними речовинами, внесення пестицидів, обробку стерилянтами чи випуск ентомофагів чи патогенів. Для кожної окремої культури розробляється своя система захисту, яка включає поступові заходи на протязі всього року.</w:t>
      </w:r>
    </w:p>
    <w:p w:rsidR="00B81F18" w:rsidRPr="001C396A" w:rsidRDefault="00BD4561" w:rsidP="00BD4561">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Інтегрований захист – це </w:t>
      </w:r>
      <w:r w:rsidR="00B81F18" w:rsidRPr="001C396A">
        <w:rPr>
          <w:rFonts w:ascii="Times New Roman" w:hAnsi="Times New Roman" w:cs="Times New Roman"/>
          <w:sz w:val="24"/>
          <w:szCs w:val="24"/>
          <w:lang w:val="uk-UA"/>
        </w:rPr>
        <w:t>н</w:t>
      </w:r>
      <w:r>
        <w:rPr>
          <w:rFonts w:ascii="Times New Roman" w:hAnsi="Times New Roman" w:cs="Times New Roman"/>
          <w:sz w:val="24"/>
          <w:szCs w:val="24"/>
          <w:lang w:val="uk-UA"/>
        </w:rPr>
        <w:t>а</w:t>
      </w:r>
      <w:r w:rsidR="00B81F18" w:rsidRPr="001C396A">
        <w:rPr>
          <w:rFonts w:ascii="Times New Roman" w:hAnsi="Times New Roman" w:cs="Times New Roman"/>
          <w:sz w:val="24"/>
          <w:szCs w:val="24"/>
          <w:lang w:val="uk-UA"/>
        </w:rPr>
        <w:t xml:space="preserve">уково </w:t>
      </w:r>
      <w:r w:rsidRPr="001C396A">
        <w:rPr>
          <w:rFonts w:ascii="Times New Roman" w:hAnsi="Times New Roman" w:cs="Times New Roman"/>
          <w:sz w:val="24"/>
          <w:szCs w:val="24"/>
          <w:lang w:val="uk-UA"/>
        </w:rPr>
        <w:t>обґрунтоване</w:t>
      </w:r>
      <w:r w:rsidR="00B81F18" w:rsidRPr="001C396A">
        <w:rPr>
          <w:rFonts w:ascii="Times New Roman" w:hAnsi="Times New Roman" w:cs="Times New Roman"/>
          <w:sz w:val="24"/>
          <w:szCs w:val="24"/>
          <w:lang w:val="uk-UA"/>
        </w:rPr>
        <w:t xml:space="preserve"> поєднання всіх методів: агротехнічного, біологічного, хімічного, біофізичного, механічного та генетичного в єдину систему з метою регулювання чисельності шкідливих організмів нижче економічного порогу шкідливості.</w:t>
      </w:r>
    </w:p>
    <w:sectPr w:rsidR="00B81F18" w:rsidRPr="001C396A" w:rsidSect="00D759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94E29"/>
    <w:multiLevelType w:val="hybridMultilevel"/>
    <w:tmpl w:val="83586D3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AA26AB6"/>
    <w:multiLevelType w:val="hybridMultilevel"/>
    <w:tmpl w:val="DEA061A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4591736"/>
    <w:multiLevelType w:val="hybridMultilevel"/>
    <w:tmpl w:val="37DE9E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F604225"/>
    <w:multiLevelType w:val="hybridMultilevel"/>
    <w:tmpl w:val="244E2A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FCA1605"/>
    <w:multiLevelType w:val="hybridMultilevel"/>
    <w:tmpl w:val="ACA6D41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5BC33A1"/>
    <w:multiLevelType w:val="hybridMultilevel"/>
    <w:tmpl w:val="3AE2606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8723C04"/>
    <w:multiLevelType w:val="hybridMultilevel"/>
    <w:tmpl w:val="BA70D5C2"/>
    <w:lvl w:ilvl="0" w:tplc="44002736">
      <w:start w:val="5"/>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48884A59"/>
    <w:multiLevelType w:val="hybridMultilevel"/>
    <w:tmpl w:val="C150AB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E265F53"/>
    <w:multiLevelType w:val="hybridMultilevel"/>
    <w:tmpl w:val="A5229E0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06F5982"/>
    <w:multiLevelType w:val="hybridMultilevel"/>
    <w:tmpl w:val="1A4E61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7"/>
  </w:num>
  <w:num w:numId="3">
    <w:abstractNumId w:val="2"/>
  </w:num>
  <w:num w:numId="4">
    <w:abstractNumId w:val="4"/>
  </w:num>
  <w:num w:numId="5">
    <w:abstractNumId w:val="5"/>
  </w:num>
  <w:num w:numId="6">
    <w:abstractNumId w:val="0"/>
  </w:num>
  <w:num w:numId="7">
    <w:abstractNumId w:val="3"/>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embedSystemFonts/>
  <w:doNotTrackMove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C61"/>
    <w:rsid w:val="000D2205"/>
    <w:rsid w:val="001C396A"/>
    <w:rsid w:val="002C4DF8"/>
    <w:rsid w:val="00313A4A"/>
    <w:rsid w:val="003E34C5"/>
    <w:rsid w:val="00550B46"/>
    <w:rsid w:val="005E2BF7"/>
    <w:rsid w:val="00806C59"/>
    <w:rsid w:val="008A3C15"/>
    <w:rsid w:val="008E1116"/>
    <w:rsid w:val="00995E9A"/>
    <w:rsid w:val="009D6853"/>
    <w:rsid w:val="009E623B"/>
    <w:rsid w:val="00B75896"/>
    <w:rsid w:val="00B80188"/>
    <w:rsid w:val="00B81F18"/>
    <w:rsid w:val="00BD4561"/>
    <w:rsid w:val="00BF728B"/>
    <w:rsid w:val="00D22C61"/>
    <w:rsid w:val="00D75992"/>
    <w:rsid w:val="00DB0053"/>
    <w:rsid w:val="00EA4E22"/>
    <w:rsid w:val="00F25462"/>
    <w:rsid w:val="00F51963"/>
    <w:rsid w:val="00F84A5E"/>
    <w:rsid w:val="00FD4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992"/>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rsid w:val="00D22C61"/>
    <w:pPr>
      <w:spacing w:after="120" w:line="480" w:lineRule="auto"/>
    </w:pPr>
  </w:style>
  <w:style w:type="character" w:customStyle="1" w:styleId="20">
    <w:name w:val="Основной текст 2 Знак"/>
    <w:link w:val="2"/>
    <w:uiPriority w:val="99"/>
    <w:semiHidden/>
    <w:rsid w:val="00D22C61"/>
    <w:rPr>
      <w:rFonts w:ascii="Calibri" w:hAnsi="Calibri" w:cs="Calibri"/>
    </w:rPr>
  </w:style>
  <w:style w:type="paragraph" w:styleId="a3">
    <w:name w:val="List Paragraph"/>
    <w:basedOn w:val="a"/>
    <w:uiPriority w:val="99"/>
    <w:qFormat/>
    <w:rsid w:val="00D22C6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1</Pages>
  <Words>1084</Words>
  <Characters>6181</Characters>
  <Application>Microsoft Office Word</Application>
  <DocSecurity>0</DocSecurity>
  <Lines>51</Lines>
  <Paragraphs>14</Paragraphs>
  <ScaleCrop>false</ScaleCrop>
  <Company>Reanimator Extreme Edition</Company>
  <LinksUpToDate>false</LinksUpToDate>
  <CharactersWithSpaces>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Пользователь Windows</cp:lastModifiedBy>
  <cp:revision>9</cp:revision>
  <dcterms:created xsi:type="dcterms:W3CDTF">2012-02-24T07:34:00Z</dcterms:created>
  <dcterms:modified xsi:type="dcterms:W3CDTF">2025-01-10T14:51:00Z</dcterms:modified>
</cp:coreProperties>
</file>