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67" w:rsidRPr="001D6E18" w:rsidRDefault="00687167" w:rsidP="00687167">
      <w:pPr>
        <w:ind w:firstLine="720"/>
        <w:jc w:val="both"/>
        <w:rPr>
          <w:b/>
          <w:sz w:val="24"/>
          <w:szCs w:val="24"/>
          <w:lang w:val="uk-UA"/>
        </w:rPr>
      </w:pPr>
      <w:r w:rsidRPr="001D6E18">
        <w:rPr>
          <w:b/>
          <w:sz w:val="24"/>
          <w:szCs w:val="24"/>
          <w:lang w:val="uk-UA"/>
        </w:rPr>
        <w:t>ПЕРЕЛІК КОНТРОЛЬНИХ ЗАПИТАНЬ</w:t>
      </w:r>
      <w:bookmarkStart w:id="0" w:name="_GoBack"/>
      <w:bookmarkEnd w:id="0"/>
      <w:r w:rsidRPr="001D6E18">
        <w:rPr>
          <w:b/>
          <w:sz w:val="24"/>
          <w:szCs w:val="24"/>
          <w:lang w:val="uk-UA"/>
        </w:rPr>
        <w:t>: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 xml:space="preserve">Історія </w:t>
      </w:r>
      <w:proofErr w:type="spellStart"/>
      <w:r w:rsidRPr="001D6E18">
        <w:rPr>
          <w:sz w:val="24"/>
          <w:szCs w:val="24"/>
          <w:lang w:val="uk-UA"/>
        </w:rPr>
        <w:t>лісозахисту</w:t>
      </w:r>
      <w:proofErr w:type="spellEnd"/>
      <w:r w:rsidRPr="001D6E18">
        <w:rPr>
          <w:sz w:val="24"/>
          <w:szCs w:val="24"/>
          <w:lang w:val="uk-UA"/>
        </w:rPr>
        <w:t>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 xml:space="preserve">Лісова </w:t>
      </w:r>
      <w:proofErr w:type="spellStart"/>
      <w:r w:rsidRPr="001D6E18">
        <w:rPr>
          <w:sz w:val="24"/>
          <w:szCs w:val="24"/>
          <w:lang w:val="uk-UA"/>
        </w:rPr>
        <w:t>біогеоценологія</w:t>
      </w:r>
      <w:proofErr w:type="spellEnd"/>
      <w:r w:rsidRPr="001D6E18">
        <w:rPr>
          <w:sz w:val="24"/>
          <w:szCs w:val="24"/>
          <w:lang w:val="uk-UA"/>
        </w:rPr>
        <w:t xml:space="preserve"> – основа </w:t>
      </w:r>
      <w:proofErr w:type="spellStart"/>
      <w:r w:rsidRPr="001D6E18">
        <w:rPr>
          <w:sz w:val="24"/>
          <w:szCs w:val="24"/>
          <w:lang w:val="uk-UA"/>
        </w:rPr>
        <w:t>лісозахисту</w:t>
      </w:r>
      <w:proofErr w:type="spellEnd"/>
      <w:r w:rsidRPr="001D6E18">
        <w:rPr>
          <w:sz w:val="24"/>
          <w:szCs w:val="24"/>
          <w:lang w:val="uk-UA"/>
        </w:rPr>
        <w:t>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Історія захисту культурних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Історія розвитку захисту міських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Організація захисту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Організація захисту міських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Існуючі види нагляду за насадженнями.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Обстеження ґрунтів.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Обстеження існуючих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Обстеження підросту.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Лісопатологічний моніторинг.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Лісопатологічне обстеження.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Організація та методи наземного лісопатологічного обстеження.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 xml:space="preserve">Показники, що характеризують вогнища шкідників та </w:t>
      </w:r>
      <w:proofErr w:type="spellStart"/>
      <w:r w:rsidRPr="001D6E18">
        <w:rPr>
          <w:sz w:val="24"/>
          <w:szCs w:val="24"/>
          <w:lang w:val="uk-UA"/>
        </w:rPr>
        <w:t>хвороб</w:t>
      </w:r>
      <w:proofErr w:type="spellEnd"/>
      <w:r w:rsidRPr="001D6E18">
        <w:rPr>
          <w:sz w:val="24"/>
          <w:szCs w:val="24"/>
          <w:lang w:val="uk-UA"/>
        </w:rPr>
        <w:t xml:space="preserve">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 xml:space="preserve">Методи діагностування </w:t>
      </w:r>
      <w:proofErr w:type="spellStart"/>
      <w:r w:rsidRPr="001D6E18">
        <w:rPr>
          <w:sz w:val="24"/>
          <w:szCs w:val="24"/>
          <w:lang w:val="uk-UA"/>
        </w:rPr>
        <w:t>хвороб</w:t>
      </w:r>
      <w:proofErr w:type="spellEnd"/>
      <w:r w:rsidRPr="001D6E18">
        <w:rPr>
          <w:sz w:val="24"/>
          <w:szCs w:val="24"/>
          <w:lang w:val="uk-UA"/>
        </w:rPr>
        <w:t xml:space="preserve">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Види лісопатологічних обстежень.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 xml:space="preserve">Рекогносцирування лісопатологічних обстежень. 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Детальне лісопатологічне обстеження.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Карантин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Лісогосподарські методи.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Біологічні методи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Використання патогенних мікроорганізмів.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Застосування ентомофагів.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Використання птахів та тварин.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Генетичні методи захисту.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Хімічні методи захисту.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Класифікація пестицидів.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Концентрації та норми витрат пестицидів.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Дія пестицидів на живі об’єкти.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Дія пестицидів на навколишнє середовище.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Способи застосування пестицидів.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Резистентність шкідників.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Машини для захисту рослин.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Інсектициди.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Фунгіциди.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Причини порушення стану насаджень.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Пожежі.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Метеорологічні явища.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Шкідники.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 xml:space="preserve">Збудники </w:t>
      </w:r>
      <w:proofErr w:type="spellStart"/>
      <w:r w:rsidRPr="001D6E18">
        <w:rPr>
          <w:sz w:val="24"/>
          <w:szCs w:val="24"/>
          <w:lang w:val="uk-UA"/>
        </w:rPr>
        <w:t>хвороб</w:t>
      </w:r>
      <w:proofErr w:type="spellEnd"/>
      <w:r w:rsidRPr="001D6E18">
        <w:rPr>
          <w:sz w:val="24"/>
          <w:szCs w:val="24"/>
          <w:lang w:val="uk-UA"/>
        </w:rPr>
        <w:t>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Промислове навантаження.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Народногосподарська діяльність людини.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Фізико-хімічні методи.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Використання атрактантів.</w:t>
      </w:r>
    </w:p>
    <w:p w:rsidR="00687167" w:rsidRPr="001D6E18" w:rsidRDefault="00687167" w:rsidP="00687167">
      <w:pPr>
        <w:numPr>
          <w:ilvl w:val="0"/>
          <w:numId w:val="1"/>
        </w:numPr>
        <w:rPr>
          <w:sz w:val="24"/>
          <w:szCs w:val="24"/>
          <w:lang w:val="uk-UA"/>
        </w:rPr>
      </w:pPr>
      <w:r w:rsidRPr="001D6E18">
        <w:rPr>
          <w:sz w:val="24"/>
          <w:szCs w:val="24"/>
          <w:lang w:val="uk-UA"/>
        </w:rPr>
        <w:t>Використання регуляторів росту.</w:t>
      </w:r>
    </w:p>
    <w:p w:rsidR="00687167" w:rsidRPr="001D6E18" w:rsidRDefault="00687167" w:rsidP="00687167">
      <w:pPr>
        <w:rPr>
          <w:sz w:val="24"/>
          <w:szCs w:val="24"/>
          <w:lang w:val="uk-UA"/>
        </w:rPr>
      </w:pPr>
    </w:p>
    <w:p w:rsidR="00687167" w:rsidRDefault="00687167" w:rsidP="00687167"/>
    <w:p w:rsidR="00516336" w:rsidRDefault="00516336"/>
    <w:sectPr w:rsidR="0051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717"/>
    <w:multiLevelType w:val="hybridMultilevel"/>
    <w:tmpl w:val="A5646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67"/>
    <w:rsid w:val="00516336"/>
    <w:rsid w:val="00687167"/>
    <w:rsid w:val="008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1CCF"/>
  <w15:chartTrackingRefBased/>
  <w15:docId w15:val="{08D828DD-1876-4BF2-8F19-597D2564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2020-02-07T16:28:00Z</dcterms:created>
  <dcterms:modified xsi:type="dcterms:W3CDTF">2020-02-07T16:28:00Z</dcterms:modified>
</cp:coreProperties>
</file>