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91E9F" w14:textId="764F4C7B" w:rsidR="000005A1" w:rsidRDefault="000005A1" w:rsidP="000005A1">
      <w:pPr>
        <w:spacing w:before="120" w:after="120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417E3">
        <w:rPr>
          <w:rFonts w:ascii="Times New Roman" w:hAnsi="Times New Roman" w:cs="Times New Roman"/>
          <w:b/>
          <w:sz w:val="32"/>
          <w:szCs w:val="32"/>
          <w:lang w:val="uk-UA"/>
        </w:rPr>
        <w:t>Рекомендована література</w:t>
      </w:r>
    </w:p>
    <w:p w14:paraId="0F09C190" w14:textId="77777777" w:rsidR="008002BA" w:rsidRPr="00D45C20" w:rsidRDefault="008002BA" w:rsidP="008002BA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bookmarkStart w:id="0" w:name="_Hlk180578993"/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ПРАВОВІ ТА СОЦІАЛЬНО-ЕКОНОМІЧНІ ОСНОВИ ОХОРОНИ ПРАЦІ</w:t>
      </w:r>
    </w:p>
    <w:bookmarkEnd w:id="0"/>
    <w:p w14:paraId="5B360B42" w14:textId="77777777" w:rsidR="008002BA" w:rsidRPr="00B417E3" w:rsidRDefault="008002BA" w:rsidP="000005A1">
      <w:pPr>
        <w:spacing w:before="120" w:after="120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1C8A43C" w14:textId="17C666CF" w:rsidR="000005A1" w:rsidRDefault="000005A1" w:rsidP="009E3CCF">
      <w:pPr>
        <w:pStyle w:val="ad"/>
        <w:spacing w:before="120"/>
        <w:ind w:left="0"/>
        <w:rPr>
          <w:b/>
          <w:szCs w:val="44"/>
          <w:u w:val="single"/>
          <w:lang w:val="uk-UA"/>
        </w:rPr>
      </w:pPr>
      <w:bookmarkStart w:id="1" w:name="_Hlk118214163"/>
      <w:bookmarkStart w:id="2" w:name="_Hlk187417906"/>
      <w:r w:rsidRPr="00B417E3">
        <w:rPr>
          <w:b/>
          <w:szCs w:val="44"/>
          <w:u w:val="single"/>
          <w:lang w:val="uk-UA"/>
        </w:rPr>
        <w:t>Основна:</w:t>
      </w:r>
    </w:p>
    <w:p w14:paraId="59621FCA" w14:textId="77777777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>Березуцький</w:t>
      </w:r>
      <w:proofErr w:type="spellEnd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В. В.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Основи професійної безпеки та здоров’я людини : підручник. Харків : НТУ «ХПІ», 2018. 553 с. </w:t>
      </w:r>
    </w:p>
    <w:p w14:paraId="246A7DF3" w14:textId="226C8B29" w:rsidR="000005A1" w:rsidRPr="009E3CCF" w:rsidRDefault="00F4691D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hyperlink r:id="rId7" w:history="1">
        <w:proofErr w:type="spellStart"/>
        <w:r w:rsidR="000005A1" w:rsidRPr="009E3CCF">
          <w:rPr>
            <w:rFonts w:ascii="Times New Roman" w:hAnsi="Times New Roman" w:cs="Times New Roman"/>
            <w:b/>
            <w:bCs/>
            <w:sz w:val="26"/>
            <w:szCs w:val="26"/>
            <w:lang w:val="uk-UA"/>
          </w:rPr>
          <w:t>Вахонєва</w:t>
        </w:r>
        <w:proofErr w:type="spellEnd"/>
        <w:r w:rsidR="000005A1" w:rsidRPr="009E3CCF">
          <w:rPr>
            <w:rFonts w:ascii="Times New Roman" w:hAnsi="Times New Roman" w:cs="Times New Roman"/>
            <w:b/>
            <w:bCs/>
            <w:sz w:val="26"/>
            <w:szCs w:val="26"/>
            <w:lang w:val="uk-UA"/>
          </w:rPr>
          <w:t xml:space="preserve"> Т. М.</w:t>
        </w:r>
      </w:hyperlink>
      <w:r w:rsidR="000005A1"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Основи охорони праці в Україні. Навчальний посібник. Київ: В.Д. «Дакар», 2019. 508с.</w:t>
      </w:r>
    </w:p>
    <w:p w14:paraId="246E8688" w14:textId="39235F63" w:rsidR="000005A1" w:rsidRPr="009E3CCF" w:rsidRDefault="00F4691D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hyperlink r:id="rId8" w:history="1">
        <w:proofErr w:type="spellStart"/>
        <w:r w:rsidR="000005A1" w:rsidRPr="009E3CCF">
          <w:rPr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Грибан</w:t>
        </w:r>
        <w:proofErr w:type="spellEnd"/>
      </w:hyperlink>
      <w:r w:rsidR="000005A1"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В. Г., </w:t>
      </w:r>
      <w:hyperlink r:id="rId9" w:history="1">
        <w:r w:rsidR="000005A1" w:rsidRPr="009E3CCF">
          <w:rPr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 xml:space="preserve"> </w:t>
        </w:r>
        <w:proofErr w:type="spellStart"/>
        <w:r w:rsidR="000005A1" w:rsidRPr="009E3CCF">
          <w:rPr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Негодченко</w:t>
        </w:r>
        <w:proofErr w:type="spellEnd"/>
      </w:hyperlink>
      <w:r w:rsidR="000005A1"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О. В.</w:t>
      </w:r>
      <w:r w:rsidR="000005A1"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Охорона праці : </w:t>
      </w:r>
      <w:r w:rsidR="000005A1" w:rsidRPr="009E3CCF">
        <w:rPr>
          <w:rFonts w:ascii="Times New Roman" w:hAnsi="Times New Roman" w:cs="Times New Roman"/>
          <w:sz w:val="26"/>
          <w:szCs w:val="26"/>
          <w:lang w:val="uk-UA"/>
        </w:rPr>
        <w:t>навчальний посібник. Київ</w:t>
      </w:r>
      <w:r w:rsidR="000005A1"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>.:</w:t>
      </w:r>
      <w:r w:rsidR="000005A1"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Центр учбової літератури 2021. 280с.</w:t>
      </w:r>
    </w:p>
    <w:p w14:paraId="3F2BCC2C" w14:textId="1D0F3B59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>Жидецький</w:t>
      </w:r>
      <w:proofErr w:type="spellEnd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В. Ц.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Основи охорони праці : підручник. Львів: УАД, 2016. 336 с.</w:t>
      </w:r>
    </w:p>
    <w:p w14:paraId="0E4499BE" w14:textId="6852AE26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Запорожець, О. С. </w:t>
      </w: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Протоєрейський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, Г. М.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Основи охорони праці: підручник. Київ : Центр учбової літератури, 2019. 264 с.</w:t>
      </w:r>
    </w:p>
    <w:p w14:paraId="78CAB4C2" w14:textId="77777777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Коваль В. І., </w:t>
      </w:r>
      <w:proofErr w:type="spellStart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>Скороходов</w:t>
      </w:r>
      <w:proofErr w:type="spellEnd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В. А. 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>Управління охороною праці в промисловості: навчальний посібник. Київ: ВД “Професіонал”, 2015. 448 с.</w:t>
      </w:r>
    </w:p>
    <w:p w14:paraId="13857329" w14:textId="46EFE0D0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Луценко Т. О., Калюжний В. С., </w:t>
      </w: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Данілін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О. М.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Правові основи охорони праці: 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навчальний 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>посібник. Харків : НУЦЗУ, 2023. 223 с.</w:t>
      </w:r>
    </w:p>
    <w:p w14:paraId="3323699A" w14:textId="77777777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Охорона праці: навчальний посібник. /за </w:t>
      </w:r>
      <w:proofErr w:type="spellStart"/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>заг</w:t>
      </w:r>
      <w:proofErr w:type="spellEnd"/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>. ред. проф. З.М. Яремка. Львів : ЛНУ імені Івана Франка, 2020. 374 с.</w:t>
      </w:r>
    </w:p>
    <w:p w14:paraId="7096FBB4" w14:textId="77777777" w:rsidR="000005A1" w:rsidRPr="009E3CCF" w:rsidRDefault="000005A1" w:rsidP="009E3CCF">
      <w:pPr>
        <w:pStyle w:val="a9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  <w:lang w:val="uk-UA"/>
        </w:rPr>
      </w:pPr>
      <w:r w:rsidRPr="009E3CCF">
        <w:rPr>
          <w:rFonts w:ascii="Times New Roman" w:hAnsi="Times New Roman"/>
          <w:sz w:val="26"/>
          <w:szCs w:val="26"/>
          <w:lang w:val="uk-UA"/>
        </w:rPr>
        <w:t>Трудове право України : підручник /за ред. О.М. Ярошенко. Харків: Вид-во ХЮА, 2020. 376 с.</w:t>
      </w:r>
    </w:p>
    <w:p w14:paraId="6521C0A1" w14:textId="6641CAC2" w:rsidR="000005A1" w:rsidRPr="009E3CCF" w:rsidRDefault="000005A1" w:rsidP="009E3CCF">
      <w:pPr>
        <w:pStyle w:val="Default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Русаловський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А. В.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Правові та організаційні питання охорони праці : 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>навчальний посібник. Київ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.: Університет «Україна», 2018. 295 с. </w:t>
      </w:r>
    </w:p>
    <w:p w14:paraId="26A384C7" w14:textId="050C5583" w:rsidR="000005A1" w:rsidRDefault="000005A1" w:rsidP="009E3CCF">
      <w:pPr>
        <w:pStyle w:val="ad"/>
        <w:spacing w:before="120"/>
        <w:ind w:left="0" w:firstLine="295"/>
        <w:jc w:val="both"/>
        <w:rPr>
          <w:b/>
          <w:szCs w:val="44"/>
          <w:u w:val="single"/>
          <w:lang w:val="uk-UA" w:eastAsia="ar-SA"/>
        </w:rPr>
      </w:pPr>
      <w:bookmarkStart w:id="3" w:name="_Hlk118214204"/>
      <w:bookmarkEnd w:id="1"/>
      <w:r w:rsidRPr="00B417E3">
        <w:rPr>
          <w:b/>
          <w:szCs w:val="44"/>
          <w:u w:val="single"/>
          <w:lang w:val="uk-UA" w:eastAsia="ar-SA"/>
        </w:rPr>
        <w:t>Додаткова:</w:t>
      </w:r>
    </w:p>
    <w:p w14:paraId="657C152D" w14:textId="77777777" w:rsidR="000005A1" w:rsidRPr="009E3CCF" w:rsidRDefault="000005A1" w:rsidP="000005A1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Безпека життєдіяльності, основи охорони праці: навчальний посібник /за </w:t>
      </w:r>
      <w:proofErr w:type="spellStart"/>
      <w:r w:rsidRPr="009E3CCF">
        <w:rPr>
          <w:rFonts w:ascii="Times New Roman" w:hAnsi="Times New Roman" w:cs="Times New Roman"/>
          <w:sz w:val="26"/>
          <w:szCs w:val="26"/>
          <w:lang w:val="uk-UA"/>
        </w:rPr>
        <w:t>заг</w:t>
      </w:r>
      <w:proofErr w:type="spellEnd"/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. ред. О. П. </w:t>
      </w:r>
      <w:proofErr w:type="spellStart"/>
      <w:r w:rsidRPr="009E3CCF">
        <w:rPr>
          <w:rFonts w:ascii="Times New Roman" w:hAnsi="Times New Roman" w:cs="Times New Roman"/>
          <w:sz w:val="26"/>
          <w:szCs w:val="26"/>
          <w:lang w:val="uk-UA"/>
        </w:rPr>
        <w:t>Яворовського</w:t>
      </w:r>
      <w:proofErr w:type="spellEnd"/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. Київ: В.Д. Медицина, 2018. 288с. </w:t>
      </w:r>
    </w:p>
    <w:p w14:paraId="3A0E79EC" w14:textId="77777777" w:rsidR="009E3CCF" w:rsidRPr="009E3CCF" w:rsidRDefault="009E3CCF" w:rsidP="009E3CCF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>Гогіташвілі</w:t>
      </w:r>
      <w:proofErr w:type="spellEnd"/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Г. Г.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Системи управління охороною праці. Навчальний посібник. Львів: Афіша, 2017. 320 с.</w:t>
      </w:r>
    </w:p>
    <w:p w14:paraId="58682F45" w14:textId="77777777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Зеркалов Д. В.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Наукові основи охорони праці. Монографія. Київ: «Основа», 2018. 934с.</w:t>
      </w:r>
    </w:p>
    <w:p w14:paraId="0E689466" w14:textId="77777777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Коновалова О. В.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 xml:space="preserve"> Охорона праці. Практикум. Київ: Центр учбової літератури 2015. 98с.</w:t>
      </w:r>
    </w:p>
    <w:p w14:paraId="46BB48AF" w14:textId="5DC94BAA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/>
          <w:b/>
          <w:bCs/>
          <w:sz w:val="26"/>
          <w:szCs w:val="26"/>
          <w:lang w:val="uk-UA"/>
        </w:rPr>
        <w:t>Приліпко С. М., Ярошенко О. М., Костюченко О. Є., Підкопай Д. С.</w:t>
      </w:r>
      <w:r w:rsidRPr="009E3CCF">
        <w:rPr>
          <w:rFonts w:ascii="Times New Roman" w:hAnsi="Times New Roman"/>
          <w:sz w:val="26"/>
          <w:szCs w:val="26"/>
          <w:lang w:val="uk-UA"/>
        </w:rPr>
        <w:t xml:space="preserve"> Трудове право України в схемах і таблицях : навчальний посібник.. Харків : ФІНН, 2019. 557 с.</w:t>
      </w:r>
    </w:p>
    <w:p w14:paraId="0910D9D1" w14:textId="77777777" w:rsid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Романова Н. Ф., Мельник І. П.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Соціальне партнерство : навчально-методичний посібник. Київ: НПУ імені М.П. Драгоманова, 2019. 238 с.</w:t>
      </w:r>
    </w:p>
    <w:p w14:paraId="0D63BD78" w14:textId="4C80ECFF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/>
          <w:b/>
          <w:bCs/>
          <w:sz w:val="26"/>
          <w:szCs w:val="26"/>
          <w:lang w:val="uk-UA"/>
        </w:rPr>
        <w:t xml:space="preserve">Ротань В. Г., Зуб І. В., </w:t>
      </w:r>
      <w:proofErr w:type="spellStart"/>
      <w:r w:rsidRPr="009E3CCF">
        <w:rPr>
          <w:rFonts w:ascii="Times New Roman" w:hAnsi="Times New Roman"/>
          <w:b/>
          <w:bCs/>
          <w:sz w:val="26"/>
          <w:szCs w:val="26"/>
          <w:lang w:val="uk-UA"/>
        </w:rPr>
        <w:t>Сонін</w:t>
      </w:r>
      <w:proofErr w:type="spellEnd"/>
      <w:r w:rsidRPr="009E3CCF">
        <w:rPr>
          <w:rFonts w:ascii="Times New Roman" w:hAnsi="Times New Roman"/>
          <w:b/>
          <w:bCs/>
          <w:sz w:val="26"/>
          <w:szCs w:val="26"/>
          <w:lang w:val="uk-UA"/>
        </w:rPr>
        <w:t xml:space="preserve"> О. Є.</w:t>
      </w:r>
      <w:r w:rsidRPr="009E3CCF">
        <w:rPr>
          <w:rFonts w:ascii="Times New Roman" w:hAnsi="Times New Roman"/>
          <w:sz w:val="26"/>
          <w:szCs w:val="26"/>
          <w:lang w:val="uk-UA"/>
        </w:rPr>
        <w:t xml:space="preserve">  Науково-практичний коментар Законодавства України про працю. Київ : </w:t>
      </w:r>
      <w:proofErr w:type="spellStart"/>
      <w:r w:rsidRPr="009E3CCF">
        <w:rPr>
          <w:rFonts w:ascii="Times New Roman" w:hAnsi="Times New Roman"/>
          <w:sz w:val="26"/>
          <w:szCs w:val="26"/>
          <w:lang w:val="uk-UA"/>
        </w:rPr>
        <w:t>Атіка</w:t>
      </w:r>
      <w:proofErr w:type="spellEnd"/>
      <w:r w:rsidRPr="009E3CCF">
        <w:rPr>
          <w:rFonts w:ascii="Times New Roman" w:hAnsi="Times New Roman"/>
          <w:sz w:val="26"/>
          <w:szCs w:val="26"/>
          <w:lang w:val="uk-UA"/>
        </w:rPr>
        <w:t>, 2018. 680 с.</w:t>
      </w:r>
    </w:p>
    <w:p w14:paraId="0AED39C6" w14:textId="77777777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Сакун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М. М., </w:t>
      </w: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Москалюк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І. В.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Основи охорони праці: навчально- методичний посібник. Херсон: «</w:t>
      </w:r>
      <w:proofErr w:type="spellStart"/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>Южполиграфсервис</w:t>
      </w:r>
      <w:proofErr w:type="spellEnd"/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», 2018. 67 с. </w:t>
      </w:r>
    </w:p>
    <w:p w14:paraId="49CE20FE" w14:textId="77777777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lastRenderedPageBreak/>
        <w:t>Ткачук К. Н., Зеркалов Д. В.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Державне управління охороною праці. Монографія Київ: «Основа», 2018. 348 с. </w:t>
      </w:r>
    </w:p>
    <w:p w14:paraId="03D495BB" w14:textId="77777777" w:rsidR="009E3CCF" w:rsidRPr="009E3CCF" w:rsidRDefault="009E3CCF" w:rsidP="009E3CCF">
      <w:pPr>
        <w:pStyle w:val="Default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proofErr w:type="spellStart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Филипчук</w:t>
      </w:r>
      <w:proofErr w:type="spellEnd"/>
      <w:r w:rsidRPr="009E3CCF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А. С.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Організація наглядової діяльності в галузі охорони праці: </w:t>
      </w:r>
      <w:r w:rsidRPr="009E3CCF">
        <w:rPr>
          <w:rFonts w:ascii="Times New Roman" w:hAnsi="Times New Roman" w:cs="Times New Roman"/>
          <w:sz w:val="26"/>
          <w:szCs w:val="26"/>
          <w:lang w:val="uk-UA"/>
        </w:rPr>
        <w:t>навчальний посібник. Київ</w:t>
      </w:r>
      <w:r w:rsidRPr="009E3CCF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: Основа, 2019. 261с. </w:t>
      </w:r>
    </w:p>
    <w:p w14:paraId="17097279" w14:textId="7B817E74" w:rsidR="000005A1" w:rsidRDefault="000005A1" w:rsidP="008002BA">
      <w:pPr>
        <w:pStyle w:val="ad"/>
        <w:spacing w:before="120"/>
        <w:ind w:left="0"/>
        <w:jc w:val="center"/>
        <w:rPr>
          <w:b/>
          <w:szCs w:val="44"/>
          <w:u w:val="single"/>
          <w:lang w:val="uk-UA"/>
        </w:rPr>
      </w:pPr>
      <w:bookmarkStart w:id="4" w:name="_Hlk118214220"/>
      <w:bookmarkStart w:id="5" w:name="_Hlk187418410"/>
      <w:bookmarkEnd w:id="2"/>
      <w:bookmarkEnd w:id="3"/>
      <w:r w:rsidRPr="00B417E3">
        <w:rPr>
          <w:b/>
          <w:szCs w:val="44"/>
          <w:u w:val="single"/>
          <w:lang w:val="uk-UA"/>
        </w:rPr>
        <w:t>Інформаційні ресурси</w:t>
      </w:r>
    </w:p>
    <w:p w14:paraId="640D35AE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Бортник С. М., Мельник К. Ю., Могилевський Л. В.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Трудове право України : підручник. Харків : Харківський </w:t>
      </w:r>
      <w:proofErr w:type="spellStart"/>
      <w:r w:rsidRPr="008002BA">
        <w:rPr>
          <w:rFonts w:ascii="Times New Roman" w:hAnsi="Times New Roman" w:cs="Times New Roman"/>
          <w:sz w:val="26"/>
          <w:szCs w:val="26"/>
          <w:lang w:val="uk-UA"/>
        </w:rPr>
        <w:t>нац</w:t>
      </w:r>
      <w:proofErr w:type="spellEnd"/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. ун-т внутрішніх справ, 2019. 408 с. URL.: </w:t>
      </w:r>
      <w:hyperlink r:id="rId10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http://dspace.univd.edu.ua/xmlui/bitstream/handle/123456789/6107/Trudove%20pravo%20Ukrainy_pidruchnyk_HNUVS_2019.pdf?sequence=5&amp;isAllowed=y</w:t>
        </w:r>
      </w:hyperlink>
      <w:r w:rsidR="008002BA" w:rsidRP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</w:t>
      </w:r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0B7456E4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Винокурова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Л. Е., Васильчук М. В., Гаман М. В.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Основи охорони праці. Підручник. Київ : Вікторія, 2021. 192с. URL : </w:t>
      </w:r>
      <w:hyperlink r:id="rId11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http://kipt.com.ua/wp-content/uploads/2019/10/%D0%9E%D1%81%D0%BD%D0%BE%D0%B2%D0%B8-%D0%BE%D1%85%D0%BE%D1%80%D0%BE%D0%BD%D0%B8-%D0%BF%D1%80%D0%B0%D1%86%D1%96_%D0%92%D0%B8%D0%BD%D0%BE%D0%BA%D1%83%D1%80%D0%BE%D0%B2%D0%B0-%D0%9B.%D0%95._2001.pdf</w:t>
        </w:r>
      </w:hyperlink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22CEAFA2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Луценко Т. О., Калюжний В. С., </w:t>
      </w: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Данілін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О. М.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Правові основи охорони праці: навчальний посібник. Харків: НУЦЗУ, 2023. 223 с. URL : </w:t>
      </w:r>
      <w:hyperlink r:id="rId12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http://repositsc.nuczu.edu.ua/bitstream/123456789/19740/1/Правови%20основи%20основи%20охорони%20праці.pdf</w:t>
        </w:r>
      </w:hyperlink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171EE4FE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Нікітченко О. Ю.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Соціально-економічні основи охорони праці. Конспект лекцій.. Харків : ХНУМГ ім. О. М. Бекетова, 2019. 44с. URL :  </w:t>
      </w:r>
      <w:hyperlink r:id="rId13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https://eprints.kname.edu.ua/39548/1/%282014%20%D0%BF%D0%B5%D1%87.%2070%D0%9B%29.pdf</w:t>
        </w:r>
      </w:hyperlink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7611D367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Одарченко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М. С., Степанов В. І., Черненко Я. М.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Основи охорони праці : підручник. Харків : ХДУХТ, 2017. 334с. URL : </w:t>
      </w:r>
      <w:hyperlink r:id="rId14" w:history="1">
        <w:r w:rsidR="008002BA"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https://kpdi.edu.ua/biblioteka/%D0%9E/%D0%9E%D1%85%D0%BE%D1%80%D0%BE%D0%BD%D0%B0%20%D0%BF%D1%80%D0%B0%D1%86%D1%96%20%D0%9E%D0%B4%D0%B0%D1%80%D1%87%D0%B5%D0%BD%D0%BA%D0%BE%20%D0%9C.%D0%A1..pdf</w:t>
        </w:r>
      </w:hyperlink>
      <w:r w:rsidR="008002B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10FD7102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Сакун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М. М., </w:t>
      </w: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Москалюк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І. В., </w:t>
      </w:r>
      <w:proofErr w:type="spellStart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Нагорнюк</w:t>
      </w:r>
      <w:proofErr w:type="spellEnd"/>
      <w:r w:rsidRPr="008002B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В. Ф.</w:t>
      </w: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 Безпека життєдіяльності та основи охорони праці: навчально-методичний комплекс. Одеса: ОНУ, 2017. 400 с. URL : </w:t>
      </w:r>
      <w:hyperlink r:id="rId15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http://lib.osau.edu.ua/jspui/bitstream/123456789/1593/1/1-Посібник%20БЖД%20та%20ООП.pdf</w:t>
        </w:r>
      </w:hyperlink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51402121" w14:textId="77777777" w:rsidR="008002BA" w:rsidRPr="008002BA" w:rsidRDefault="009E3CCF" w:rsidP="008002BA">
      <w:pPr>
        <w:pStyle w:val="a9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002BA">
        <w:rPr>
          <w:rFonts w:ascii="Times New Roman" w:hAnsi="Times New Roman" w:cs="Times New Roman"/>
          <w:sz w:val="26"/>
          <w:szCs w:val="26"/>
          <w:lang w:val="uk-UA"/>
        </w:rPr>
        <w:t xml:space="preserve">Теоретичні засади охорони праці. URL : </w:t>
      </w:r>
      <w:hyperlink r:id="rId16" w:history="1">
        <w:r w:rsidRPr="008002B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https://lnu.edu.ua/life-safety/wp-content/uploads/2018/10/OP-2018_Part-1.pdf</w:t>
        </w:r>
      </w:hyperlink>
      <w:r w:rsidR="008002BA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  <w:lang w:val="uk-UA"/>
        </w:rPr>
        <w:t xml:space="preserve"> </w:t>
      </w:r>
      <w:r w:rsidR="008002BA" w:rsidRPr="008002BA">
        <w:rPr>
          <w:rFonts w:ascii="Times New Roman" w:hAnsi="Times New Roman" w:cs="Times New Roman"/>
          <w:bCs/>
          <w:sz w:val="24"/>
          <w:szCs w:val="24"/>
          <w:lang w:val="uk-UA"/>
        </w:rPr>
        <w:t>(дата звернення 15.12.2024)</w:t>
      </w:r>
    </w:p>
    <w:p w14:paraId="41BC5249" w14:textId="256FEE2E" w:rsidR="009E3CCF" w:rsidRPr="00D07150" w:rsidRDefault="00D07150" w:rsidP="00724844">
      <w:pPr>
        <w:pStyle w:val="ad"/>
        <w:spacing w:before="120"/>
        <w:ind w:left="0"/>
        <w:jc w:val="center"/>
        <w:rPr>
          <w:b/>
          <w:szCs w:val="44"/>
          <w:u w:val="single"/>
          <w:lang w:val="uk-UA"/>
        </w:rPr>
      </w:pPr>
      <w:bookmarkStart w:id="6" w:name="_Hlk172439570"/>
      <w:bookmarkStart w:id="7" w:name="_Hlk187418045"/>
      <w:bookmarkStart w:id="8" w:name="_Hlk187418677"/>
      <w:bookmarkEnd w:id="5"/>
      <w:r w:rsidRPr="00D07150">
        <w:rPr>
          <w:b/>
          <w:szCs w:val="44"/>
          <w:u w:val="single"/>
          <w:lang w:val="uk-UA"/>
        </w:rPr>
        <w:t xml:space="preserve">Законодавчі та нормативно-правові акти </w:t>
      </w:r>
      <w:r w:rsidR="00724844">
        <w:rPr>
          <w:b/>
          <w:szCs w:val="44"/>
          <w:u w:val="single"/>
          <w:lang w:val="uk-UA"/>
        </w:rPr>
        <w:t xml:space="preserve">                                                                     </w:t>
      </w:r>
      <w:r w:rsidRPr="00D07150">
        <w:rPr>
          <w:b/>
          <w:szCs w:val="44"/>
          <w:u w:val="single"/>
          <w:lang w:val="uk-UA"/>
        </w:rPr>
        <w:t xml:space="preserve">з </w:t>
      </w:r>
      <w:r>
        <w:rPr>
          <w:b/>
          <w:szCs w:val="44"/>
          <w:u w:val="single"/>
          <w:lang w:val="uk-UA"/>
        </w:rPr>
        <w:t>п</w:t>
      </w:r>
      <w:r w:rsidRPr="00D07150">
        <w:rPr>
          <w:b/>
          <w:szCs w:val="44"/>
          <w:u w:val="single"/>
          <w:lang w:val="uk-UA"/>
        </w:rPr>
        <w:t>равов</w:t>
      </w:r>
      <w:r>
        <w:rPr>
          <w:b/>
          <w:szCs w:val="44"/>
          <w:u w:val="single"/>
          <w:lang w:val="uk-UA"/>
        </w:rPr>
        <w:t>их</w:t>
      </w:r>
      <w:r w:rsidRPr="00D07150">
        <w:rPr>
          <w:b/>
          <w:szCs w:val="44"/>
          <w:u w:val="single"/>
          <w:lang w:val="uk-UA"/>
        </w:rPr>
        <w:t xml:space="preserve"> та соціально-економічн</w:t>
      </w:r>
      <w:r>
        <w:rPr>
          <w:b/>
          <w:szCs w:val="44"/>
          <w:u w:val="single"/>
          <w:lang w:val="uk-UA"/>
        </w:rPr>
        <w:t>их</w:t>
      </w:r>
      <w:r w:rsidRPr="00D07150">
        <w:rPr>
          <w:b/>
          <w:szCs w:val="44"/>
          <w:u w:val="single"/>
          <w:lang w:val="uk-UA"/>
        </w:rPr>
        <w:t xml:space="preserve"> основ охорони праці в Україні</w:t>
      </w:r>
      <w:bookmarkEnd w:id="6"/>
    </w:p>
    <w:p w14:paraId="7C0DDDB1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Конституція України від 28.06.1996 р. № 254к/96-ВР URL: </w:t>
      </w:r>
      <w:hyperlink r:id="rId17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http://zakon.rada.gov.ua/laws/show/254%D0%BA/96-%D0%B2%D1%80</w:t>
        </w:r>
      </w:hyperlink>
    </w:p>
    <w:p w14:paraId="3AFEC251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Кодекс законів про працю України : Закон України від 10.12.1971 р. № 322-VIII URL: </w:t>
      </w:r>
      <w:hyperlink r:id="rId18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http://zakon1.rada.gov.ua/laws/show/322-08</w:t>
        </w:r>
      </w:hyperlink>
    </w:p>
    <w:p w14:paraId="5A71705F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Господарський кодекс України : Закон України від 16. 01. 2003 р. № 436- IV URL : </w:t>
      </w:r>
      <w:hyperlink r:id="rId19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http://zakon0.rada.gov.ua/laws/show/436-15</w:t>
        </w:r>
      </w:hyperlink>
    </w:p>
    <w:p w14:paraId="4CF0C946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Цивільний кодекс України : Закон України від 16.01.2003 р. № 435-IV .. URL : </w:t>
      </w:r>
      <w:hyperlink r:id="rId20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http://zakon.rada.gov.ua/laws/show/435-15</w:t>
        </w:r>
      </w:hyperlink>
    </w:p>
    <w:bookmarkEnd w:id="7"/>
    <w:p w14:paraId="53D22BCE" w14:textId="77777777" w:rsidR="00716A08" w:rsidRPr="00D07150" w:rsidRDefault="00716A08" w:rsidP="00716A0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E55E98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Про охорону праці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: Закон України від 14.10.1992 р. № 2694-XII URL : </w:t>
      </w:r>
      <w:hyperlink r:id="rId21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http://zakon.rada.gov.ua/laws/show/2694-12</w:t>
        </w:r>
      </w:hyperlink>
    </w:p>
    <w:p w14:paraId="69273C34" w14:textId="510F99CF" w:rsidR="00C41194" w:rsidRPr="00C41194" w:rsidRDefault="00C41194" w:rsidP="00C41194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</w:pPr>
      <w:r w:rsidRPr="00C41194"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>Про загальнообов’язкове державне соціальне страхування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val="uk-UA"/>
        </w:rPr>
        <w:t xml:space="preserve"> 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Закон України від 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23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.0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9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.199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>9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р. №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1105-XIV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>URL :</w:t>
      </w:r>
      <w:r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 </w:t>
      </w:r>
      <w:r w:rsidRPr="00C41194">
        <w:rPr>
          <w:rFonts w:ascii="Times New Roman" w:hAnsi="Times New Roman" w:cs="Times New Roman"/>
          <w:color w:val="auto"/>
          <w:sz w:val="26"/>
          <w:szCs w:val="26"/>
          <w:lang w:val="uk-UA"/>
        </w:rPr>
        <w:t>https://zakon.rada.gov.ua/laws/show/1105-14#Text</w:t>
      </w:r>
    </w:p>
    <w:p w14:paraId="4C665753" w14:textId="0B3D4AAA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засади запобігання та протидії дискримінації в Україні : Закон України від 06.09.2012 р. № 5207-VI URL : </w:t>
      </w:r>
      <w:hyperlink r:id="rId22" w:anchor="Text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https://zakon.rada.gov.ua/laws/show/5207-17#Text</w:t>
        </w:r>
      </w:hyperlink>
    </w:p>
    <w:p w14:paraId="0D30DD47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забезпечення рівних прав та можливостей жінок і чоловіків : Закон України від 08.10. 2005 р. № 2866-IV. URL : </w:t>
      </w:r>
      <w:hyperlink r:id="rId23" w:anchor="Text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https://zakon.rada.gov.ua/laws/show/2866-15#Text</w:t>
        </w:r>
      </w:hyperlink>
    </w:p>
    <w:p w14:paraId="26A5A345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колективні договори і угоди : Закон України від 01.07.1993 р. № 3356-XII URL : </w:t>
      </w:r>
      <w:hyperlink r:id="rId24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3B754391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соціальний діалог : Закон України від 23.12.2010 р. № 2862-VI URL: </w:t>
      </w:r>
      <w:hyperlink r:id="rId25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1CADDFAE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порядок вирішення колективних трудових спорів (конфліктів) : Закон України від 03. 03. 1998 р. № 137/98 ВР URL : </w:t>
      </w:r>
      <w:hyperlink r:id="rId26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556ACD0F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професійні спілки, їх права та гарантії діяльності : Закон України від 15.09.1999 р. №1045-XIV URL : </w:t>
      </w:r>
      <w:hyperlink r:id="rId27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7D4990C9" w14:textId="6DDD9602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організації роботодавців, їх об'єднання, права і гарантії їх діяльності : Закон України від 22.06.2012 р. № 5026-VI URL : </w:t>
      </w:r>
      <w:hyperlink r:id="rId28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0A447525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зайнятість населення : Закон України від 05.07.2012 р. №5067-VI URL : </w:t>
      </w:r>
      <w:hyperlink r:id="rId29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http://zakon2.rada.gov.ua/laws/show/504/96-%D0%B2%D1%80</w:t>
        </w:r>
      </w:hyperlink>
    </w:p>
    <w:p w14:paraId="7F4EC54F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відпустки : Закон України від 15.11.1996 р. № 504/96-ВР URL : </w:t>
      </w:r>
      <w:hyperlink r:id="rId30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http://zakon.rada.gov.ua/laws/show/504/96-%D0%B2%D1%80</w:t>
        </w:r>
      </w:hyperlink>
    </w:p>
    <w:p w14:paraId="737FF0E6" w14:textId="317A8CC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списків виробництв, робіт, цехів, професій, і посад, зайнятість працівників яких дає право на щорічні додаткові відпустки за роботу із шкідливими і важкими умовами праці та за особливий характер праці: Постанова Кабінету Міністрів України від 17.11. 1997 р. № 1290-97-п URL: </w:t>
      </w:r>
      <w:hyperlink r:id="rId31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http://zakon1.rada.gov.ua/laws/show/1290-97-%D0%BF</w:t>
        </w:r>
      </w:hyperlink>
    </w:p>
    <w:p w14:paraId="3AA45000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Порядку розслідування та обліку нещасних випадків, професійних захворювань та аварій на виробництві: Постанова Кабінету Міністрів України від 17.04.2019 р. № 337-2019-п, URL: </w:t>
      </w:r>
      <w:hyperlink r:id="rId32" w:anchor="Text" w:history="1">
        <w:r w:rsidRPr="00D07150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uk-UA"/>
          </w:rPr>
          <w:t>https://zakon.rada.gov.ua/laws/show/337-2019-%D0%BF#Text</w:t>
        </w:r>
      </w:hyperlink>
    </w:p>
    <w:p w14:paraId="4C9DE2B8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гарантії і компенсації для працівників, які направляються для підвищення кваліфікації, підготовки, перепідготовки, навчання інших професій з відривом від виробництва : По-станова Кабінету Міністрів України від 28. 06. 1997 р. № 695-97-п URL: http://zakon3.rada.gov.ua/laws/show/695-97-%D0%BF </w:t>
      </w:r>
    </w:p>
    <w:p w14:paraId="600F9B10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впорядкування застосування контрактної форми трудового договору : Постанова Кабінету Міністрів України від 19. 03. 1994 р. № 170-94-п URL: http:// http://zakon1.rada.gov.ua/laws/show/170-94-%D0%BF </w:t>
      </w:r>
    </w:p>
    <w:p w14:paraId="51BC9612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Переліку робіт, при виконанні яких може запроваджуватися колективна (бригадна) матеріальна відповідальність, умови її застосування і Типового договору про колективну (бригадну) матеріальну відповідальність : наказ Мінпраці України від 12.05.96 р. № z0286-96 URL: http://zakon1.rada.gov.ua/laws/show/z0286-96 </w:t>
      </w:r>
    </w:p>
    <w:p w14:paraId="4AD60189" w14:textId="77777777" w:rsidR="00D07150" w:rsidRPr="00D07150" w:rsidRDefault="00D07150" w:rsidP="00E55E98">
      <w:pPr>
        <w:pStyle w:val="Default"/>
        <w:numPr>
          <w:ilvl w:val="0"/>
          <w:numId w:val="13"/>
        </w:numPr>
        <w:ind w:left="426" w:hanging="426"/>
        <w:jc w:val="both"/>
        <w:rPr>
          <w:rFonts w:ascii="Times New Roman" w:hAnsi="Times New Roman" w:cs="Times New Roman"/>
          <w:color w:val="auto"/>
          <w:sz w:val="26"/>
          <w:szCs w:val="26"/>
          <w:lang w:val="uk-UA"/>
        </w:rPr>
      </w:pPr>
      <w:r w:rsidRPr="00D07150">
        <w:rPr>
          <w:rFonts w:ascii="Times New Roman" w:hAnsi="Times New Roman" w:cs="Times New Roman"/>
          <w:color w:val="auto"/>
          <w:sz w:val="26"/>
          <w:szCs w:val="26"/>
          <w:lang w:val="uk-UA"/>
        </w:rPr>
        <w:t xml:space="preserve">Про затвердження Типового положення про комісію з питань охорони праці підприємства : наказ Державного комітету по нагляду за охороною праці від 21. 03. 2007 р. №55 URL: http://zakon1.rada.gov.ua/laws/show/z0311-07 </w:t>
      </w:r>
    </w:p>
    <w:p w14:paraId="73836CDC" w14:textId="1246C465" w:rsidR="009E3CCF" w:rsidRDefault="009E3CCF" w:rsidP="009E3CCF">
      <w:pPr>
        <w:pStyle w:val="ad"/>
        <w:spacing w:before="120"/>
        <w:ind w:left="0"/>
        <w:rPr>
          <w:b/>
          <w:szCs w:val="44"/>
          <w:u w:val="single"/>
          <w:lang w:val="uk-UA"/>
        </w:rPr>
      </w:pPr>
    </w:p>
    <w:bookmarkEnd w:id="8"/>
    <w:p w14:paraId="3FE92059" w14:textId="5B59C288" w:rsidR="009E3CCF" w:rsidRDefault="009E3CCF" w:rsidP="009E3CCF">
      <w:pPr>
        <w:pStyle w:val="ad"/>
        <w:spacing w:before="120"/>
        <w:ind w:left="0"/>
        <w:rPr>
          <w:b/>
          <w:szCs w:val="44"/>
          <w:u w:val="single"/>
          <w:lang w:val="uk-UA"/>
        </w:rPr>
      </w:pPr>
    </w:p>
    <w:bookmarkEnd w:id="4"/>
    <w:p w14:paraId="2EDAE17E" w14:textId="7FC7BA7C" w:rsidR="007F48C7" w:rsidRPr="007F48C7" w:rsidRDefault="007F48C7" w:rsidP="00A05F2F">
      <w:pPr>
        <w:tabs>
          <w:tab w:val="left" w:pos="889"/>
        </w:tabs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</w:p>
    <w:sectPr w:rsidR="007F48C7" w:rsidRPr="007F48C7" w:rsidSect="00200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3B77C1" w14:textId="77777777" w:rsidR="00F4691D" w:rsidRDefault="00F4691D" w:rsidP="00362B1A">
      <w:pPr>
        <w:spacing w:after="0" w:line="240" w:lineRule="auto"/>
      </w:pPr>
      <w:r>
        <w:separator/>
      </w:r>
    </w:p>
  </w:endnote>
  <w:endnote w:type="continuationSeparator" w:id="0">
    <w:p w14:paraId="4E1C90DF" w14:textId="77777777" w:rsidR="00F4691D" w:rsidRDefault="00F4691D" w:rsidP="0036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D25C5" w14:textId="77777777" w:rsidR="00F4691D" w:rsidRDefault="00F4691D" w:rsidP="00362B1A">
      <w:pPr>
        <w:spacing w:after="0" w:line="240" w:lineRule="auto"/>
      </w:pPr>
      <w:r>
        <w:separator/>
      </w:r>
    </w:p>
  </w:footnote>
  <w:footnote w:type="continuationSeparator" w:id="0">
    <w:p w14:paraId="23EA9B35" w14:textId="77777777" w:rsidR="00F4691D" w:rsidRDefault="00F4691D" w:rsidP="0036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8D4827"/>
    <w:multiLevelType w:val="hybridMultilevel"/>
    <w:tmpl w:val="CAB8B33E"/>
    <w:lvl w:ilvl="0" w:tplc="94924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C137EF"/>
    <w:multiLevelType w:val="hybridMultilevel"/>
    <w:tmpl w:val="8E0AB83C"/>
    <w:lvl w:ilvl="0" w:tplc="8BA6EB04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B86"/>
    <w:multiLevelType w:val="hybridMultilevel"/>
    <w:tmpl w:val="11A896BE"/>
    <w:lvl w:ilvl="0" w:tplc="76AC1B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73E4D83"/>
    <w:multiLevelType w:val="hybridMultilevel"/>
    <w:tmpl w:val="10AA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231E0"/>
    <w:multiLevelType w:val="hybridMultilevel"/>
    <w:tmpl w:val="AD96F638"/>
    <w:lvl w:ilvl="0" w:tplc="4CB6335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54264E"/>
    <w:multiLevelType w:val="hybridMultilevel"/>
    <w:tmpl w:val="3B9AF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650AC"/>
    <w:multiLevelType w:val="hybridMultilevel"/>
    <w:tmpl w:val="6700DA9E"/>
    <w:lvl w:ilvl="0" w:tplc="633C87D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2BC445A"/>
    <w:multiLevelType w:val="hybridMultilevel"/>
    <w:tmpl w:val="A748296E"/>
    <w:lvl w:ilvl="0" w:tplc="E670001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BBF71A7"/>
    <w:multiLevelType w:val="hybridMultilevel"/>
    <w:tmpl w:val="E432F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24AF5"/>
    <w:multiLevelType w:val="hybridMultilevel"/>
    <w:tmpl w:val="E83C0CB4"/>
    <w:lvl w:ilvl="0" w:tplc="CF1AD64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45289"/>
    <w:multiLevelType w:val="hybridMultilevel"/>
    <w:tmpl w:val="4C2EE164"/>
    <w:lvl w:ilvl="0" w:tplc="700266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2712"/>
    <w:multiLevelType w:val="hybridMultilevel"/>
    <w:tmpl w:val="455EB7B8"/>
    <w:lvl w:ilvl="0" w:tplc="978AF56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31188"/>
    <w:multiLevelType w:val="hybridMultilevel"/>
    <w:tmpl w:val="8572D9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3"/>
  </w:num>
  <w:num w:numId="6">
    <w:abstractNumId w:val="8"/>
  </w:num>
  <w:num w:numId="7">
    <w:abstractNumId w:val="2"/>
  </w:num>
  <w:num w:numId="8">
    <w:abstractNumId w:val="7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0E"/>
    <w:rsid w:val="000005A1"/>
    <w:rsid w:val="00056B59"/>
    <w:rsid w:val="000618F4"/>
    <w:rsid w:val="00095FD8"/>
    <w:rsid w:val="000E5520"/>
    <w:rsid w:val="00123B5C"/>
    <w:rsid w:val="001654CB"/>
    <w:rsid w:val="00181266"/>
    <w:rsid w:val="001A3BBE"/>
    <w:rsid w:val="001B658C"/>
    <w:rsid w:val="001D4EF0"/>
    <w:rsid w:val="0020010A"/>
    <w:rsid w:val="00224422"/>
    <w:rsid w:val="00227EA8"/>
    <w:rsid w:val="002C56F7"/>
    <w:rsid w:val="003121C4"/>
    <w:rsid w:val="00362B1A"/>
    <w:rsid w:val="003919AF"/>
    <w:rsid w:val="003B54B7"/>
    <w:rsid w:val="00445095"/>
    <w:rsid w:val="0046433C"/>
    <w:rsid w:val="004C493B"/>
    <w:rsid w:val="004D13A1"/>
    <w:rsid w:val="004D6825"/>
    <w:rsid w:val="00561B06"/>
    <w:rsid w:val="005A340C"/>
    <w:rsid w:val="005B6D94"/>
    <w:rsid w:val="005C510E"/>
    <w:rsid w:val="005E66B2"/>
    <w:rsid w:val="0065750E"/>
    <w:rsid w:val="00716A08"/>
    <w:rsid w:val="00724844"/>
    <w:rsid w:val="00783FE5"/>
    <w:rsid w:val="007A5A46"/>
    <w:rsid w:val="007C6B91"/>
    <w:rsid w:val="007D3E82"/>
    <w:rsid w:val="007F48C7"/>
    <w:rsid w:val="008002BA"/>
    <w:rsid w:val="008466DA"/>
    <w:rsid w:val="00852B79"/>
    <w:rsid w:val="00875756"/>
    <w:rsid w:val="008B710C"/>
    <w:rsid w:val="008D38B8"/>
    <w:rsid w:val="008E6D82"/>
    <w:rsid w:val="008F6DBE"/>
    <w:rsid w:val="009412AA"/>
    <w:rsid w:val="009522A3"/>
    <w:rsid w:val="009857B9"/>
    <w:rsid w:val="009E0048"/>
    <w:rsid w:val="009E3CCF"/>
    <w:rsid w:val="009F1578"/>
    <w:rsid w:val="00A05F2F"/>
    <w:rsid w:val="00A16D87"/>
    <w:rsid w:val="00A75BC5"/>
    <w:rsid w:val="00AF496E"/>
    <w:rsid w:val="00AF5568"/>
    <w:rsid w:val="00AF7947"/>
    <w:rsid w:val="00B260E1"/>
    <w:rsid w:val="00B75E6B"/>
    <w:rsid w:val="00BA1BD5"/>
    <w:rsid w:val="00C019B9"/>
    <w:rsid w:val="00C41194"/>
    <w:rsid w:val="00D07150"/>
    <w:rsid w:val="00D11BB4"/>
    <w:rsid w:val="00D856B6"/>
    <w:rsid w:val="00DE3293"/>
    <w:rsid w:val="00E30947"/>
    <w:rsid w:val="00E55E98"/>
    <w:rsid w:val="00E9217C"/>
    <w:rsid w:val="00F4691D"/>
    <w:rsid w:val="00F609AA"/>
    <w:rsid w:val="00FB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8FA9"/>
  <w15:chartTrackingRefBased/>
  <w15:docId w15:val="{4A5C5726-0A04-436E-8C5A-7F4CA1D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DBE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8F6DBE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unhideWhenUsed/>
    <w:qFormat/>
    <w:rsid w:val="008F6DBE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8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82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6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2B1A"/>
  </w:style>
  <w:style w:type="paragraph" w:styleId="a7">
    <w:name w:val="footer"/>
    <w:basedOn w:val="a"/>
    <w:link w:val="a8"/>
    <w:uiPriority w:val="99"/>
    <w:unhideWhenUsed/>
    <w:rsid w:val="00362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2B1A"/>
  </w:style>
  <w:style w:type="paragraph" w:styleId="a9">
    <w:name w:val="List Paragraph"/>
    <w:basedOn w:val="a"/>
    <w:uiPriority w:val="34"/>
    <w:qFormat/>
    <w:rsid w:val="00B75E6B"/>
    <w:pPr>
      <w:ind w:left="720"/>
      <w:contextualSpacing/>
    </w:pPr>
  </w:style>
  <w:style w:type="character" w:customStyle="1" w:styleId="rynqvb">
    <w:name w:val="rynqvb"/>
    <w:basedOn w:val="a0"/>
    <w:rsid w:val="008E6D82"/>
  </w:style>
  <w:style w:type="character" w:customStyle="1" w:styleId="30">
    <w:name w:val="Заголовок 3 Знак"/>
    <w:basedOn w:val="a0"/>
    <w:link w:val="3"/>
    <w:rsid w:val="008F6DBE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8F6DBE"/>
    <w:rPr>
      <w:rFonts w:ascii="Calibri" w:eastAsia="Times New Roman" w:hAnsi="Calibri" w:cs="Times New Roman"/>
      <w:b/>
      <w:bCs/>
      <w:sz w:val="28"/>
      <w:szCs w:val="28"/>
      <w:lang w:val="uk-UA" w:eastAsia="ar-SA"/>
    </w:rPr>
  </w:style>
  <w:style w:type="character" w:customStyle="1" w:styleId="32">
    <w:name w:val="Заголовок №3 (2)_"/>
    <w:link w:val="320"/>
    <w:rsid w:val="008F6DBE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8F6DBE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paragraph" w:styleId="aa">
    <w:name w:val="Normal (Web)"/>
    <w:basedOn w:val="a"/>
    <w:uiPriority w:val="99"/>
    <w:rsid w:val="008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8F6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F6DBE"/>
    <w:rPr>
      <w:b/>
      <w:bCs/>
    </w:rPr>
  </w:style>
  <w:style w:type="paragraph" w:customStyle="1" w:styleId="Default">
    <w:name w:val="Default"/>
    <w:rsid w:val="008F6DBE"/>
    <w:pPr>
      <w:autoSpaceDE w:val="0"/>
      <w:autoSpaceDN w:val="0"/>
      <w:adjustRightInd w:val="0"/>
      <w:spacing w:after="0" w:line="240" w:lineRule="auto"/>
    </w:pPr>
    <w:rPr>
      <w:rFonts w:ascii="Arimo" w:eastAsia="Arimo" w:cs="Arimo"/>
      <w:color w:val="000000"/>
      <w:sz w:val="24"/>
      <w:szCs w:val="24"/>
    </w:rPr>
  </w:style>
  <w:style w:type="table" w:styleId="ac">
    <w:name w:val="Table Grid"/>
    <w:basedOn w:val="a1"/>
    <w:uiPriority w:val="59"/>
    <w:rsid w:val="008F6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005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ae">
    <w:name w:val="Основной текст с отступом Знак"/>
    <w:basedOn w:val="a0"/>
    <w:link w:val="ad"/>
    <w:rsid w:val="000005A1"/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character" w:customStyle="1" w:styleId="rvts9">
    <w:name w:val="rvts9"/>
    <w:basedOn w:val="a0"/>
    <w:rsid w:val="00C4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authors/vitaliy-griban/" TargetMode="External"/><Relationship Id="rId13" Type="http://schemas.openxmlformats.org/officeDocument/2006/relationships/hyperlink" Target="https://eprints.kname.edu.ua/39548/1/%282014%20%D0%BF%D0%B5%D1%87.%2070%D0%9B%29.pdf" TargetMode="External"/><Relationship Id="rId18" Type="http://schemas.openxmlformats.org/officeDocument/2006/relationships/hyperlink" Target="http://zakon1.rada.gov.ua/laws/show/322-08" TargetMode="External"/><Relationship Id="rId26" Type="http://schemas.openxmlformats.org/officeDocument/2006/relationships/hyperlink" Target="http://zakon2.rada.gov.ua/laws/show/504/96-%D0%B2%D1%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2694-1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jurkniga.ua/author/vahonyeva-t-m/" TargetMode="External"/><Relationship Id="rId12" Type="http://schemas.openxmlformats.org/officeDocument/2006/relationships/hyperlink" Target="http://repositsc.nuczu.edu.ua/bitstream/123456789/19740/1/&#1055;&#1088;&#1072;&#1074;&#1086;&#1074;&#1080;%20&#1086;&#1089;&#1085;&#1086;&#1074;&#1080;%20&#1086;&#1089;&#1085;&#1086;&#1074;&#1080;%20&#1086;&#1093;&#1086;&#1088;&#1086;&#1085;&#1080;%20&#1087;&#1088;&#1072;&#1094;&#1110;.pdf" TargetMode="External"/><Relationship Id="rId17" Type="http://schemas.openxmlformats.org/officeDocument/2006/relationships/hyperlink" Target="http://zakon.rada.gov.ua/laws/show/254%D0%BA/96-%D0%B2%D1%80" TargetMode="External"/><Relationship Id="rId25" Type="http://schemas.openxmlformats.org/officeDocument/2006/relationships/hyperlink" Target="http://zakon2.rada.gov.ua/laws/show/504/96-%D0%B2%D1%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nu.edu.ua/life-safety/wp-content/uploads/2018/10/OP-2018_Part-1.pdf" TargetMode="External"/><Relationship Id="rId20" Type="http://schemas.openxmlformats.org/officeDocument/2006/relationships/hyperlink" Target="http://zakon.rada.gov.ua/laws/show/435-15" TargetMode="External"/><Relationship Id="rId29" Type="http://schemas.openxmlformats.org/officeDocument/2006/relationships/hyperlink" Target="http://zakon2.rada.gov.ua/laws/show/504/96-%D0%B2%D1%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pt.com.ua/wp-content/uploads/2019/10/%D0%9E%D1%81%D0%BD%D0%BE%D0%B2%D0%B8-%D0%BE%D1%85%D0%BE%D1%80%D0%BE%D0%BD%D0%B8-%D0%BF%D1%80%D0%B0%D1%86%D1%96_%D0%92%D0%B8%D0%BD%D0%BE%D0%BA%D1%83%D1%80%D0%BE%D0%B2%D0%B0-%D0%9B.%D0%95._2001.pdf" TargetMode="External"/><Relationship Id="rId24" Type="http://schemas.openxmlformats.org/officeDocument/2006/relationships/hyperlink" Target="http://zakon2.rada.gov.ua/laws/show/504/96-%D0%B2%D1%80" TargetMode="External"/><Relationship Id="rId32" Type="http://schemas.openxmlformats.org/officeDocument/2006/relationships/hyperlink" Target="https://zakon.rada.gov.ua/laws/show/337-2019-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osau.edu.ua/jspui/bitstream/123456789/1593/1/1-&#1055;&#1086;&#1089;&#1110;&#1073;&#1085;&#1080;&#1082;%20&#1041;&#1046;&#1044;%20&#1090;&#1072;%20&#1054;&#1054;&#1055;.pdf" TargetMode="External"/><Relationship Id="rId23" Type="http://schemas.openxmlformats.org/officeDocument/2006/relationships/hyperlink" Target="https://zakon.rada.gov.ua/laws/show/2866-15" TargetMode="External"/><Relationship Id="rId28" Type="http://schemas.openxmlformats.org/officeDocument/2006/relationships/hyperlink" Target="http://zakon2.rada.gov.ua/laws/show/504/96-%D0%B2%D1%80" TargetMode="External"/><Relationship Id="rId10" Type="http://schemas.openxmlformats.org/officeDocument/2006/relationships/hyperlink" Target="http://dspace.univd.edu.ua/xmlui/bitstream/handle/123456789/6107/Trudove%20pravo%20Ukrainy_pidruchnyk_HNUVS_2019.pdf?sequence=5&amp;isAllowed=y" TargetMode="External"/><Relationship Id="rId19" Type="http://schemas.openxmlformats.org/officeDocument/2006/relationships/hyperlink" Target="http://zakon0.rada.gov.ua/laws/show/436-15" TargetMode="External"/><Relationship Id="rId31" Type="http://schemas.openxmlformats.org/officeDocument/2006/relationships/hyperlink" Target="http://zakon1.rada.gov.ua/laws/show/1290-97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-ye.com.ua/authors/oleksandr-volodimirovich-negodchenko/" TargetMode="External"/><Relationship Id="rId14" Type="http://schemas.openxmlformats.org/officeDocument/2006/relationships/hyperlink" Target="https://kpdi.edu.ua/biblioteka/%D0%9E/%D0%9E%D1%85%D0%BE%D1%80%D0%BE%D0%BD%D0%B0%20%D0%BF%D1%80%D0%B0%D1%86%D1%96%20%D0%9E%D0%B4%D0%B0%D1%80%D1%87%D0%B5%D0%BD%D0%BA%D0%BE%20%D0%9C.%D0%A1..pdf" TargetMode="External"/><Relationship Id="rId22" Type="http://schemas.openxmlformats.org/officeDocument/2006/relationships/hyperlink" Target="https://zakon.rada.gov.ua/laws/show/5207-17" TargetMode="External"/><Relationship Id="rId27" Type="http://schemas.openxmlformats.org/officeDocument/2006/relationships/hyperlink" Target="http://zakon2.rada.gov.ua/laws/show/504/96-%D0%B2%D1%80" TargetMode="External"/><Relationship Id="rId30" Type="http://schemas.openxmlformats.org/officeDocument/2006/relationships/hyperlink" Target="http://zakon.rada.gov.ua/laws/show/504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2024-07-27T13:21:00Z</dcterms:created>
  <dcterms:modified xsi:type="dcterms:W3CDTF">2025-01-10T14:26:00Z</dcterms:modified>
</cp:coreProperties>
</file>