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27D" w:rsidRPr="005A5CB2" w:rsidRDefault="006C327D" w:rsidP="006C327D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A5CB2">
        <w:rPr>
          <w:rFonts w:ascii="Times New Roman" w:hAnsi="Times New Roman"/>
          <w:b/>
          <w:sz w:val="28"/>
          <w:szCs w:val="28"/>
          <w:lang w:val="uk-UA"/>
        </w:rPr>
        <w:t>Тема: НАЙНОВІТНІША СИСТЕМА БІОЛОГІЧНОЇ ОЧИСТКИ ВОДИ – БІОКОНВЕЄР</w:t>
      </w:r>
    </w:p>
    <w:p w:rsidR="006C327D" w:rsidRPr="005A5CB2" w:rsidRDefault="006C327D" w:rsidP="006C327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b/>
          <w:sz w:val="28"/>
          <w:szCs w:val="28"/>
          <w:lang w:val="uk-UA"/>
        </w:rPr>
        <w:t xml:space="preserve">Мета: </w:t>
      </w:r>
      <w:r w:rsidRPr="005A5CB2">
        <w:rPr>
          <w:rFonts w:ascii="Times New Roman" w:hAnsi="Times New Roman"/>
          <w:sz w:val="28"/>
          <w:szCs w:val="28"/>
          <w:lang w:val="uk-UA"/>
        </w:rPr>
        <w:t xml:space="preserve">сформувати знання про сучасну систему біологічної очистки води –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>.</w:t>
      </w:r>
    </w:p>
    <w:p w:rsidR="006C327D" w:rsidRPr="005A5CB2" w:rsidRDefault="006C327D" w:rsidP="006C327D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>План</w:t>
      </w:r>
    </w:p>
    <w:p w:rsidR="006C327D" w:rsidRPr="005A5CB2" w:rsidRDefault="006C327D" w:rsidP="006C327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Будова аеротенка. </w:t>
      </w:r>
    </w:p>
    <w:p w:rsidR="006C327D" w:rsidRPr="005A5CB2" w:rsidRDefault="006C327D" w:rsidP="006C327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>Склад активованого мулу.</w:t>
      </w:r>
    </w:p>
    <w:p w:rsidR="006C327D" w:rsidRPr="005A5CB2" w:rsidRDefault="006C327D" w:rsidP="006C327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6C327D" w:rsidRPr="005A5CB2" w:rsidRDefault="006C327D" w:rsidP="006C327D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b/>
          <w:sz w:val="28"/>
          <w:szCs w:val="28"/>
          <w:lang w:val="uk-UA"/>
        </w:rPr>
        <w:t xml:space="preserve">Основні терміни і поняття: </w:t>
      </w:r>
      <w:r w:rsidRPr="005A5CB2">
        <w:rPr>
          <w:rFonts w:ascii="Times New Roman" w:hAnsi="Times New Roman"/>
          <w:sz w:val="28"/>
          <w:szCs w:val="28"/>
          <w:lang w:val="uk-UA"/>
        </w:rPr>
        <w:t>аеротенк,</w:t>
      </w:r>
      <w:r w:rsidRPr="005A5CB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>,</w:t>
      </w:r>
      <w:r w:rsidRPr="005A5CB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A5CB2">
        <w:rPr>
          <w:rFonts w:ascii="Times New Roman" w:hAnsi="Times New Roman"/>
          <w:sz w:val="28"/>
          <w:szCs w:val="28"/>
          <w:lang w:val="uk-UA"/>
        </w:rPr>
        <w:t>активований мул.</w:t>
      </w:r>
    </w:p>
    <w:p w:rsidR="006C327D" w:rsidRPr="005A5CB2" w:rsidRDefault="006C327D" w:rsidP="006C327D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Основним всесвітньо поширеним традиційним методом біологічного очищення стічних вод є обробка їх в аеротенках. У відповідності з типовою технологічною схемою стічна вода після ретельного механічного очищення від різноманітного сміття, піску, жиру, інших дисперсних домішок, що осідають чи спливають у полі земного тяжіння, потрапляє у вузьку (3–11 м), глибоку (4–6 м) і довгу (30–400 м) споруду – аеротенк, де за постійної аерації очищається складним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гідробіоценозом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– активованим мулом. Після тривалої (6–24 і навіть більше годин) обробки стічна вода надходить у вторинний відстійник, в якому звільняється від активованого мулу, а потім потрапляє на доочищення (іноді після хлорування) у проміжні водойми (ставки) і, нарешті, у річку. Частину активованого мулу, що осідає у вторинному відстійнику, повертають до біологічної очисної споруди – аеротенку. Складну для розв’язання еколого-технологічну проблему створює за такої технології надлишковий мул: його дуже багато і він містить небезпечні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віріони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, мікроорганізми, яйця гельмінтів тощо, а також іони важких металів, біологічно стійкі, токсичні і навіть мутагенні сполуки. 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Активований мул на 95 і більше відсотків складається з прокаріотів, здебільшого бактерій, і тільки менше 5% біомаси мулу становлять найпростіші. Складніші за своєю структурною організацією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гідробіонти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в активованому мулі трапляються дуже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рідко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, бо вони не мають шансів вижити у такій токсичній рідині, якою є сучасні (навіть побутові) стічні води. Адже останні містять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ксенобіотики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>, а також токсичні продукти, що утворюються під час руху стоків довгими каналізаційними колекторами до очисних споруд.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Постійне погіршення хімічного складу стоків і водночас закономірне підвищення вимог до якості очищеної води диктує необхідність створення нових методів біологічної обробки води. 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Саме такий метод вдалося нам розробити в Інституті колоїдної хімії та хімії води ім. А.В.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Думанського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НАН України завдяки принципово новому підходу до проблеми біологічного очищення води. Метод дістав назву «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». 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Необхідно розрізняти два етапи в біологічному очищенні води: перший – очищення від речовин-забруднювачів (органічних, неорганічних розчинених у ній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сполук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>) і другий – очищення води від істот-забруднювачів (біологічних об’єктів, головним чином мікроорганізмів).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Дві ідеї лежать в основі сучасного біологічного очищення води: просторова сукцесія мікроорганізмів-деструкторів (на етапі очищення води від розчинених у ній хімічних речовин) і розділений у просторі трофічний ланцюг водних </w:t>
      </w:r>
      <w:r w:rsidRPr="005A5CB2">
        <w:rPr>
          <w:rFonts w:ascii="Times New Roman" w:hAnsi="Times New Roman"/>
          <w:sz w:val="28"/>
          <w:szCs w:val="28"/>
          <w:lang w:val="uk-UA"/>
        </w:rPr>
        <w:lastRenderedPageBreak/>
        <w:t>організмів – від найпростіших до молюсків і риб (на етапі очищення води від мікроорганізмів).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З ідеї про просторову сукцесію мікроорганізмів-деструкторів і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гідробіонтів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випливає один за одним  ряд практично важливих висновків:</w:t>
      </w:r>
    </w:p>
    <w:p w:rsidR="006C327D" w:rsidRPr="005A5CB2" w:rsidRDefault="006C327D" w:rsidP="006C327D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>Система біологічного очищення стічних вод повинна бути прямоточною, без будь-якого повернення біомаси в голову споруди.</w:t>
      </w:r>
    </w:p>
    <w:p w:rsidR="006C327D" w:rsidRPr="005A5CB2" w:rsidRDefault="006C327D" w:rsidP="006C327D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Забезпечити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прямоточність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– при такій колосальній різниці між швидкістю росту мікроорганізмів і швидкістю розбавлення стічною водою – можна лише за умови утримування мікроорганізмів в об’ємі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біореактора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>. А це, у свою чергу, можна зробити, тільки закріпивши, іммобілізувавши мікроорганізмів-деструкторів на нерозчинних у воді носіях.</w:t>
      </w:r>
    </w:p>
    <w:p w:rsidR="006C327D" w:rsidRPr="005A5CB2" w:rsidRDefault="006C327D" w:rsidP="006C327D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Пошук мікроорганізмів потрібно здійснювати за двома показниками – деструктивними і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адгезійними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властивостями (так звана «подвійна селекція»), просторова сукцесія передбачає використання не однієї, а цілого ряду культур, навіть ряду асоціацій мікроорганізмів.</w:t>
      </w:r>
    </w:p>
    <w:p w:rsidR="006C327D" w:rsidRPr="005A5CB2" w:rsidRDefault="006C327D" w:rsidP="006C327D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Потрібно створювати максимально можливу концентрацію мікроорганізмів-деструкторів у всьому об’ємі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біореатора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>, носій для іммобілізації мікроорганізмів повинен бути не тільки міцним, технологічним, стійким до дії мікроорганізмів, він не повинен бути інертним, а активним, діючим, наприклад, джерелом відсутніх елементів (азоту, фосфору, калію та інших) та по можливості брати участь в окисно-відновних реакціях, бути донором-акцептором електронів.</w:t>
      </w:r>
    </w:p>
    <w:p w:rsidR="006C327D" w:rsidRPr="005A5CB2" w:rsidRDefault="006C327D" w:rsidP="006C327D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Необхідно забезпечити умови для оптимальної роботи мікроорганізмів-деструкторів і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асоціатів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у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біореакторі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(очисній споруді), використовувати такий потужний і ефективний фактор як чергування аеробних і анаеробних процесів.</w:t>
      </w:r>
    </w:p>
    <w:p w:rsidR="006C327D" w:rsidRPr="005A5CB2" w:rsidRDefault="006C327D" w:rsidP="006C327D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Глибоке очищення стічних вод від органічних забруднень може бути досягнене тільки за використання на останніх стадіях мікробного процесу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оліготрофних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бактерій, тому що саме вони пристосовані харчуватися за рахунок органічних речовин у низьких, мізерних концентраціях. Для повного надійного очищення води просторова сукцесія мікроорганізмів-деструкторів повинна переходити у трофічний ланцюг вищих форм водних організмів, де надлишок бактерій виїдали б найпростіші, надлишок найпростіших – членистоногі, цих –риби, щоби врешті решт одним «забрудненням» води стали риби.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>Біологічне очищення води стоїть на порозі радикальних змін, які, поза сумнівом, торкнуться не тільки очищення промислових, а й так званих «побутових» стічних вод.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Ілюстрацією вищенаведеному може слугувати практична реалізація досліджень відділу мікробіології очищення води ІКХХВ, який провів на низці підприємств дослідно-промислову перевірку розроблених їм біотехнологій очищення промислових стічних вод. Різні за складом забруднень, такі, що мають аліфатичні та ароматичні аміни, аніонні та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неіоногенні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ПАР,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нітропродукти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, метанол, етиленгліколі,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пентаеритрит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та інші, ці води мають те спільне, що їх неможливо очистити сучасними методами, та їх спалюють або закачують у підземні горизонти для захоронення. Прикріплені до нерозчинних у воді носіїв анаеробні та аеробні мікроорганізми – деструктори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ксенобіотиків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здатні знешкодити також стічні води, що продемонстровано в промислових масштабах на дослідно-промисловій установці з мікробного очищення від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lastRenderedPageBreak/>
        <w:t>гексаметилендіаміну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так званої «мертвої води», яка утворюється при виробництві хімічного волокна анід, і на заводі тонкого органічного синтезу впродовж трьох літ діє промислова установка з очищення води від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іоногенних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ПАР у високих (~10 г/л) концентраціях; також здійснюється мікробне очищення води від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нітросполук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та інших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ксенобіотиків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>. Устаткування напрочуд просте, малогабаритне, екологічно нешкідливе, призводить до серйозної економії палива».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Усе це дало змогу створити і реалізувати на практиці новітні біотехнології очищення промислових і побутових стічних вод, а також зливових і природних вод у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біоконвеєрі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(рис. 8.1). </w:t>
      </w:r>
    </w:p>
    <w:p w:rsidR="006C327D" w:rsidRPr="005A5CB2" w:rsidRDefault="006C327D" w:rsidP="006C32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noProof/>
          <w:lang w:val="uk-UA" w:eastAsia="uk-UA"/>
        </w:rPr>
        <w:drawing>
          <wp:inline distT="0" distB="0" distL="0" distR="0">
            <wp:extent cx="6457950" cy="2200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0" t="49518" r="26369" b="2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CB2">
        <w:rPr>
          <w:rFonts w:ascii="Times New Roman" w:hAnsi="Times New Roman"/>
          <w:sz w:val="28"/>
          <w:szCs w:val="28"/>
          <w:lang w:val="uk-UA"/>
        </w:rPr>
        <w:cr/>
        <w:t xml:space="preserve">Рисунок 8.1 –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</w:t>
      </w:r>
      <w:proofErr w:type="spellEnd"/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Технологічна суть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біоконвеєра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полягає в тому, що на шляху води, яку потрібно очистити, розміщені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гідробіонти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– анаеробні бактерії, аеробні мікроорганізми (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копіотрофи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, оліготрофи, найпростіші),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фільтратори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>, хижаки. Перебуваючи на своїх «робочих місцях», вони «виїдають» з води розчинені у ній органічні сполуки і біомасу (тілá) організмів. У результаті маємо чисту воду і в сотні разів меншу надлишкову біомасу, утилізація якої, нагадаємо, в традиційному біологічному процесі очищення води становить дуже важку для розв'язання проблему.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Особливо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цінно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, що у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біоконвеєрі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, на відміну від біологічного очищення води зі зворотним активованим мулом, немає насилля над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гідробіонтами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: тут ніхто не змушує їх жити там, де їм не подобається, і кожен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гідробіонт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у запропонованій системі біологічного очищення води вільний у своєму виборі місця проживання. Це дуже важливо, оскільки тільки вільний організм працює з максимальною продуктивністю. </w:t>
      </w:r>
    </w:p>
    <w:p w:rsidR="006C327D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не має головних недоліків традиційного біологічного очищення води. По-перше,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біоконвеєром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можна очищати будь-які (природні, зливові, побутові, промислові стічні) води, що містять розчинені органічні сполуки, навіть гранично токсичні, канцерогенні чи мутагенні, за будь-яких їх концентрацій. По-друге,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дає змогу доводити якість очищеної води до бажаного, заданого ступеня чистоти. По-третє, він знімає проблему надлишкової біомаси, бо вона споживається і мінералізується у трофічному ланцюгу. Причому, що більша кількість трофічних рівнів задіяна у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біоконвеєрі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, то менше біомаси залишається в очищеній воді. Досить мати в очисній споруді трофічний ланцюг у 2–3 ланки, щоб зменшити кількість надлишкової біомаси у 100–1000 </w:t>
      </w:r>
      <w:r w:rsidRPr="005A5CB2">
        <w:rPr>
          <w:rFonts w:ascii="Times New Roman" w:hAnsi="Times New Roman"/>
          <w:sz w:val="28"/>
          <w:szCs w:val="28"/>
          <w:lang w:val="uk-UA"/>
        </w:rPr>
        <w:lastRenderedPageBreak/>
        <w:t xml:space="preserve">разів! Для цього під час біологічного очищення води потрібно використовувати не тільки прокаріотів, як це переважно відбувається при застосуванні активованого мулу, а й весь існуючий у сучасній біосфері арсенал евкаріотів –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фільтраторів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і хижаків різних трофічних рівнів. Тобто тут «працює» не тільки горизонтальна, а й «вертикальна» складова еволюційного процесу (рис. 8.2).</w:t>
      </w:r>
    </w:p>
    <w:p w:rsidR="006C327D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>Склад активованого мулу можна порівняти з біотою, яка існувала на Землі в докембрійський період. Тодішній біоценоз був самодостатнім і міг у принципі забезпечити кругообіг елементів у природі. У цьому біоценозі мали бути одночасно такі мікроорганізми, які створювали послідовний ряд, де метаболіт (продукт) 1 мікроорганізму 1 слугував би субстратом організму 2, а продукт метаболізму організму 2 споживався б мікроорганізмом 3 і так далі, доки всі метаболіти не розклалися б повністю до Н</w:t>
      </w:r>
      <w:r w:rsidRPr="005A5CB2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5A5CB2">
        <w:rPr>
          <w:rFonts w:ascii="Times New Roman" w:hAnsi="Times New Roman"/>
          <w:sz w:val="28"/>
          <w:szCs w:val="28"/>
          <w:lang w:val="uk-UA"/>
        </w:rPr>
        <w:t>О і летких речовин (СО</w:t>
      </w:r>
      <w:r w:rsidRPr="005A5CB2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5A5CB2">
        <w:rPr>
          <w:rFonts w:ascii="Times New Roman" w:hAnsi="Times New Roman"/>
          <w:sz w:val="28"/>
          <w:szCs w:val="28"/>
          <w:lang w:val="uk-UA"/>
        </w:rPr>
        <w:t>, Н</w:t>
      </w:r>
      <w:r w:rsidRPr="005A5CB2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5A5CB2">
        <w:rPr>
          <w:rFonts w:ascii="Times New Roman" w:hAnsi="Times New Roman"/>
          <w:sz w:val="28"/>
          <w:szCs w:val="28"/>
          <w:lang w:val="uk-UA"/>
        </w:rPr>
        <w:t>S, NH</w:t>
      </w:r>
      <w:r w:rsidRPr="005A5CB2">
        <w:rPr>
          <w:rFonts w:ascii="Times New Roman" w:hAnsi="Times New Roman"/>
          <w:sz w:val="28"/>
          <w:szCs w:val="28"/>
          <w:vertAlign w:val="subscript"/>
          <w:lang w:val="uk-UA"/>
        </w:rPr>
        <w:t>3</w:t>
      </w:r>
      <w:r w:rsidRPr="005A5CB2">
        <w:rPr>
          <w:rFonts w:ascii="Times New Roman" w:hAnsi="Times New Roman"/>
          <w:sz w:val="28"/>
          <w:szCs w:val="28"/>
          <w:lang w:val="uk-UA"/>
        </w:rPr>
        <w:t>, N</w:t>
      </w:r>
      <w:r w:rsidRPr="005A5CB2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5A5CB2">
        <w:rPr>
          <w:rFonts w:ascii="Times New Roman" w:hAnsi="Times New Roman"/>
          <w:sz w:val="28"/>
          <w:szCs w:val="28"/>
          <w:lang w:val="uk-UA"/>
        </w:rPr>
        <w:t xml:space="preserve"> та ін.) або до нерозчинних у воді хімічних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сполук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МеS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>, CaSO</w:t>
      </w:r>
      <w:r w:rsidRPr="005A5CB2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5A5CB2">
        <w:rPr>
          <w:rFonts w:ascii="Times New Roman" w:hAnsi="Times New Roman"/>
          <w:sz w:val="28"/>
          <w:szCs w:val="28"/>
          <w:lang w:val="uk-UA"/>
        </w:rPr>
        <w:t>, FePO</w:t>
      </w:r>
      <w:r w:rsidRPr="005A5CB2">
        <w:rPr>
          <w:rFonts w:ascii="Times New Roman" w:hAnsi="Times New Roman"/>
          <w:sz w:val="28"/>
          <w:szCs w:val="28"/>
          <w:vertAlign w:val="subscript"/>
          <w:lang w:val="uk-UA"/>
        </w:rPr>
        <w:t>4</w:t>
      </w:r>
      <w:r w:rsidRPr="005A5CB2">
        <w:rPr>
          <w:rFonts w:ascii="Times New Roman" w:hAnsi="Times New Roman"/>
          <w:sz w:val="28"/>
          <w:szCs w:val="28"/>
          <w:lang w:val="uk-UA"/>
        </w:rPr>
        <w:t xml:space="preserve"> тощо), які залишили б воду у вигляді газів чи осадів. Інакше розчинні метаболіти пригнічували б організми, котрі їх виділяють, і цикл кругообігу біогенних елементів у біосфері не був би замкненим.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Цей ланцюг перетворень назвали «горизонтальною складовою» еволюції. Попри її самодостатність вона мала дуже істотний недолік, що став неабияким благом для сучасного суспільства: в результаті функціонування «горизонтальної складової» у біосфері накопичилася величезна біомаса мікроорганізмів, акумулюючи в собі колосальну  кількість вуглецю та інших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біогенів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і вилучаючи їх з кругообігу в природі. Виникла, здавалося б, безвихідна ситуація: біосфера загнала себе у глухий кут. Але життя знайшло елегантний вихід у вигляді біохімічного процесу, який одержав назву «автоліз» – ензиматичне самознищення, розклад біологічних структур кожного організ</w:t>
      </w:r>
      <w:r>
        <w:rPr>
          <w:rFonts w:ascii="Times New Roman" w:hAnsi="Times New Roman"/>
          <w:sz w:val="28"/>
          <w:szCs w:val="28"/>
          <w:lang w:val="uk-UA"/>
        </w:rPr>
        <w:t>му.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C327D" w:rsidRPr="005A5CB2" w:rsidRDefault="006C327D" w:rsidP="006C327D">
      <w:pPr>
        <w:spacing w:after="0" w:line="240" w:lineRule="auto"/>
        <w:jc w:val="center"/>
        <w:rPr>
          <w:noProof/>
          <w:lang w:val="uk-UA" w:eastAsia="ru-RU"/>
        </w:rPr>
      </w:pPr>
      <w:r w:rsidRPr="005A5CB2">
        <w:rPr>
          <w:noProof/>
          <w:lang w:val="uk-UA" w:eastAsia="uk-UA"/>
        </w:rPr>
        <w:lastRenderedPageBreak/>
        <w:drawing>
          <wp:inline distT="0" distB="0" distL="0" distR="0">
            <wp:extent cx="5086350" cy="5305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6" t="28201" r="35001" b="1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27D" w:rsidRPr="005A5CB2" w:rsidRDefault="006C327D" w:rsidP="006C327D">
      <w:pPr>
        <w:spacing w:after="0" w:line="240" w:lineRule="auto"/>
        <w:ind w:firstLine="567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5A5CB2">
        <w:rPr>
          <w:rFonts w:ascii="Times New Roman" w:hAnsi="Times New Roman"/>
          <w:noProof/>
          <w:sz w:val="28"/>
          <w:szCs w:val="28"/>
          <w:lang w:val="uk-UA" w:eastAsia="ru-RU"/>
        </w:rPr>
        <w:t>Рисунок 8.2 – Біолоогічне очищення води і еволюція</w:t>
      </w:r>
    </w:p>
    <w:p w:rsidR="006C327D" w:rsidRPr="005A5CB2" w:rsidRDefault="006C327D" w:rsidP="006C327D">
      <w:pPr>
        <w:spacing w:after="0" w:line="240" w:lineRule="auto"/>
        <w:ind w:firstLine="567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Однак автоліз – дуже повільний процес, і за швидкістю його не можна порівняти з процесами біосинтезу, розмноження організмів, наростання їх біомаси. Тож перш ніж досягти автолізу, біомаса мікроорганізмів «горизонтальної складової» еволюції встигала осісти разом з осадовими породами на дно водойм, ущільнитись там і надійно відгородитися мінеральними осадовими породами від решти біосферного світу. Саме з цих «надлишкових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біомас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» і виникли поклади нафти, газу, залізних і марганцевих руд, фосфоритів та інших дуже корисних копалин. 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Поява евкаріотів і утворення «вертикальної складової» еволюції різко прискорили кругообіг елементів у біосфері, і нині в природі фактично не спостерігається помітного накопичення біомаси будь-яких організмів, бо кожен з них стає поживою у трофічних ланцюгах і сітках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фільтраторів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, хижаків, паразитів, деструкторів. 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Отже, для того, щоб за біологічного очищення води не створювалася надлишкова біомаса, потрібно залучати до цього процесу «вертикальну складову еволюції» – вищі форми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гідробіонтів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У біотехнології очищення води доводиться виходити з того, що існує стічна вода, в якій присутні різні, у тому числі (а то й переважно) непередбачувані забруднення – іони важких металів, природні і синтетичні органічні сполуки, </w:t>
      </w:r>
      <w:r w:rsidRPr="005A5CB2">
        <w:rPr>
          <w:rFonts w:ascii="Times New Roman" w:hAnsi="Times New Roman"/>
          <w:sz w:val="28"/>
          <w:szCs w:val="28"/>
          <w:lang w:val="uk-UA"/>
        </w:rPr>
        <w:lastRenderedPageBreak/>
        <w:t xml:space="preserve">словом, не тільки вся таблиця Менделєєва, а й значна частина багатотомного довідника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Бальштейна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(рис. 8.3). Вода ця (особливо промислові стоки) то гаряча, то холодна, то кисла, то лужна, причому завжди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щедро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контамінована різноманітними хімічними сполуками та біологічними об'єктами. І ось з цієї суміші, склад і кількість якої постійно змінюється, потрібно в результаті біологічного процесу одержати чисту воду. Воду і більше нічого – жодних органічних метаболітів, біомаси, іонів важких металів. А оскільки перетворити весь цей бруд, що міститься у стічних водах, на H</w:t>
      </w:r>
      <w:r w:rsidRPr="005A5CB2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5A5CB2">
        <w:rPr>
          <w:rFonts w:ascii="Times New Roman" w:hAnsi="Times New Roman"/>
          <w:sz w:val="28"/>
          <w:szCs w:val="28"/>
          <w:lang w:val="uk-UA"/>
        </w:rPr>
        <w:t>O неможливо навіть теоретично, то біотехнологія очищення води передбачає трансформування інших елементів, крім водню і кисню, у нерозчинні у воді речовини, які переходять у повітря або випадають в осад.</w:t>
      </w:r>
    </w:p>
    <w:p w:rsidR="006C327D" w:rsidRPr="005A5CB2" w:rsidRDefault="006C327D" w:rsidP="006C327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noProof/>
          <w:lang w:val="uk-UA" w:eastAsia="uk-UA"/>
        </w:rPr>
        <w:drawing>
          <wp:inline distT="0" distB="0" distL="0" distR="0">
            <wp:extent cx="5286375" cy="2495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8" t="32080" r="25746" b="3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27D" w:rsidRDefault="006C327D" w:rsidP="006C327D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>Рисунок 8.3 – Біотехнологія очищення води</w:t>
      </w:r>
    </w:p>
    <w:p w:rsidR="006C327D" w:rsidRPr="005A5CB2" w:rsidRDefault="006C327D" w:rsidP="006C327D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C327D" w:rsidRPr="005A5CB2" w:rsidRDefault="006C327D" w:rsidP="006C32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A5CB2">
        <w:rPr>
          <w:rFonts w:ascii="Times New Roman" w:hAnsi="Times New Roman"/>
          <w:sz w:val="28"/>
          <w:szCs w:val="28"/>
          <w:lang w:val="uk-UA"/>
        </w:rPr>
        <w:t xml:space="preserve">Зрозуміло, що неможливо селекціонувати чи створити такий організм, такий штам, який би всі ці забруднення споживав без залишку та ще й свою власну біомасу перетравлював, виділяючи тільки воду і гази. Такого організму ніколи не було, немає і не буде. Одним мікробом, навіть найкращим, стічну воду добре очистити неможливо. У біосфері для постійного і надійного відновлення якості води існує надзвичайно велике розмаїття організмів – складні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гідробіоценози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. Отже, і для індустріального очищення стічних вод необхідно використовувати не тільки окремі штами мікроорганізмів – деструкторів тих чи інших органічних речовин, не тільки конгломерат прокаріотів – активований мул, а й максимальну кількість (в ідеалі – всіх) існуючих у природі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гідробіонтів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. Саме це й передбачає запропонований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– економічно вигідна і екологічно раціональна біотехнологія води. За принципом </w:t>
      </w:r>
      <w:proofErr w:type="spellStart"/>
      <w:r w:rsidRPr="005A5CB2">
        <w:rPr>
          <w:rFonts w:ascii="Times New Roman" w:hAnsi="Times New Roman"/>
          <w:sz w:val="28"/>
          <w:szCs w:val="28"/>
          <w:lang w:val="uk-UA"/>
        </w:rPr>
        <w:t>біоконвеєра</w:t>
      </w:r>
      <w:proofErr w:type="spellEnd"/>
      <w:r w:rsidRPr="005A5CB2">
        <w:rPr>
          <w:rFonts w:ascii="Times New Roman" w:hAnsi="Times New Roman"/>
          <w:sz w:val="28"/>
          <w:szCs w:val="28"/>
          <w:lang w:val="uk-UA"/>
        </w:rPr>
        <w:t xml:space="preserve"> вже працюють сотні очисних споруд – нових і реконструйованих – з очищення промислових і побутових стоків, а також зливових і природних вод. </w:t>
      </w:r>
    </w:p>
    <w:p w:rsidR="00270D5E" w:rsidRPr="006C327D" w:rsidRDefault="00270D5E">
      <w:pPr>
        <w:rPr>
          <w:lang w:val="uk-UA"/>
        </w:rPr>
      </w:pPr>
      <w:bookmarkStart w:id="0" w:name="_GoBack"/>
      <w:bookmarkEnd w:id="0"/>
    </w:p>
    <w:sectPr w:rsidR="00270D5E" w:rsidRPr="006C327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72582"/>
    <w:multiLevelType w:val="hybridMultilevel"/>
    <w:tmpl w:val="DD1295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52D10"/>
    <w:multiLevelType w:val="hybridMultilevel"/>
    <w:tmpl w:val="22B62922"/>
    <w:lvl w:ilvl="0" w:tplc="5B4C0EE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D88"/>
    <w:rsid w:val="00064D88"/>
    <w:rsid w:val="00270D5E"/>
    <w:rsid w:val="006C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C907E3-2731-4A50-BA88-90D76D5A2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27D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27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8436</Words>
  <Characters>4809</Characters>
  <Application>Microsoft Office Word</Application>
  <DocSecurity>0</DocSecurity>
  <Lines>40</Lines>
  <Paragraphs>26</Paragraphs>
  <ScaleCrop>false</ScaleCrop>
  <Company/>
  <LinksUpToDate>false</LinksUpToDate>
  <CharactersWithSpaces>13219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2025-01-21T14:33:00Z</dcterms:created>
  <dcterms:modified xsi:type="dcterms:W3CDTF">2025-01-21T14:35:00Z</dcterms:modified>
</cp:coreProperties>
</file>