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03" w:rsidRPr="001C4949" w:rsidRDefault="00105E25" w:rsidP="00B1474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4949">
        <w:rPr>
          <w:rFonts w:ascii="Times New Roman" w:hAnsi="Times New Roman" w:cs="Times New Roman"/>
          <w:b/>
          <w:bCs/>
          <w:iCs/>
          <w:sz w:val="28"/>
          <w:szCs w:val="28"/>
        </w:rPr>
        <w:t>МЕТОДИ ОЦІНКИ ЯКОСТІ ПИТНОЇ ВОДИ</w:t>
      </w:r>
    </w:p>
    <w:p w:rsidR="00105E25" w:rsidRPr="001C4949" w:rsidRDefault="00105E25" w:rsidP="001C494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4BFB" w:rsidRPr="001C4949" w:rsidRDefault="00A94BFB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Санітарно-гігієнічні ГДК забруднювальних речовин </w:t>
      </w:r>
    </w:p>
    <w:p w:rsidR="00A94BFB" w:rsidRPr="001C4949" w:rsidRDefault="00A94BFB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i/>
          <w:iCs/>
          <w:sz w:val="28"/>
          <w:szCs w:val="28"/>
        </w:rPr>
        <w:t xml:space="preserve">Санітарно-гігієнічна ГДК </w:t>
      </w:r>
      <w:r w:rsidRPr="001C4949">
        <w:rPr>
          <w:i/>
          <w:iCs/>
          <w:sz w:val="28"/>
          <w:szCs w:val="28"/>
        </w:rPr>
        <w:t xml:space="preserve">хімічної речовини </w:t>
      </w:r>
      <w:r w:rsidRPr="001C4949">
        <w:rPr>
          <w:sz w:val="28"/>
          <w:szCs w:val="28"/>
        </w:rPr>
        <w:t xml:space="preserve">[1] </w:t>
      </w:r>
      <w:r w:rsidRPr="001C4949">
        <w:rPr>
          <w:i/>
          <w:iCs/>
          <w:sz w:val="28"/>
          <w:szCs w:val="28"/>
        </w:rPr>
        <w:t>у воді – це максима-</w:t>
      </w:r>
      <w:proofErr w:type="spellStart"/>
      <w:r w:rsidRPr="001C4949">
        <w:rPr>
          <w:i/>
          <w:iCs/>
          <w:sz w:val="28"/>
          <w:szCs w:val="28"/>
        </w:rPr>
        <w:t>льна</w:t>
      </w:r>
      <w:proofErr w:type="spellEnd"/>
      <w:r w:rsidRPr="001C4949">
        <w:rPr>
          <w:i/>
          <w:iCs/>
          <w:sz w:val="28"/>
          <w:szCs w:val="28"/>
        </w:rPr>
        <w:t xml:space="preserve"> концентрація, що не впливає прямо чи опосередковано на стан </w:t>
      </w:r>
      <w:proofErr w:type="spellStart"/>
      <w:r w:rsidRPr="001C4949">
        <w:rPr>
          <w:i/>
          <w:iCs/>
          <w:sz w:val="28"/>
          <w:szCs w:val="28"/>
        </w:rPr>
        <w:t>здоро-в</w:t>
      </w:r>
      <w:r w:rsidRPr="001C4949">
        <w:rPr>
          <w:sz w:val="28"/>
          <w:szCs w:val="28"/>
        </w:rPr>
        <w:t>'</w:t>
      </w:r>
      <w:r w:rsidRPr="001C4949">
        <w:rPr>
          <w:i/>
          <w:iCs/>
          <w:sz w:val="28"/>
          <w:szCs w:val="28"/>
        </w:rPr>
        <w:t>я</w:t>
      </w:r>
      <w:proofErr w:type="spellEnd"/>
      <w:r w:rsidRPr="001C4949">
        <w:rPr>
          <w:i/>
          <w:iCs/>
          <w:sz w:val="28"/>
          <w:szCs w:val="28"/>
        </w:rPr>
        <w:t xml:space="preserve"> нинішнього і наступного поколінь людини при впливі на організм і не по-</w:t>
      </w:r>
      <w:proofErr w:type="spellStart"/>
      <w:r w:rsidRPr="001C4949">
        <w:rPr>
          <w:i/>
          <w:iCs/>
          <w:sz w:val="28"/>
          <w:szCs w:val="28"/>
        </w:rPr>
        <w:t>гіршує</w:t>
      </w:r>
      <w:proofErr w:type="spellEnd"/>
      <w:r w:rsidRPr="001C4949">
        <w:rPr>
          <w:i/>
          <w:iCs/>
          <w:sz w:val="28"/>
          <w:szCs w:val="28"/>
        </w:rPr>
        <w:t xml:space="preserve"> санітарні умови водокористування. </w:t>
      </w:r>
    </w:p>
    <w:p w:rsidR="00A94BFB" w:rsidRPr="001C4949" w:rsidRDefault="00A94BF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Методична схема санітарно-гігієнічних ГДК передбачає вивчення впливу забруднювальних речовин за трьома </w:t>
      </w:r>
      <w:proofErr w:type="spellStart"/>
      <w:r w:rsidRPr="001C4949">
        <w:rPr>
          <w:b/>
          <w:bCs/>
          <w:i/>
          <w:iCs/>
          <w:sz w:val="28"/>
          <w:szCs w:val="28"/>
        </w:rPr>
        <w:t>лімітуючими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ознаками </w:t>
      </w:r>
      <w:proofErr w:type="spellStart"/>
      <w:r w:rsidRPr="001C4949">
        <w:rPr>
          <w:b/>
          <w:bCs/>
          <w:i/>
          <w:iCs/>
          <w:sz w:val="28"/>
          <w:szCs w:val="28"/>
        </w:rPr>
        <w:t>шкі-дливості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</w:t>
      </w:r>
      <w:r w:rsidRPr="001C4949">
        <w:rPr>
          <w:b/>
          <w:bCs/>
          <w:sz w:val="28"/>
          <w:szCs w:val="28"/>
        </w:rPr>
        <w:t>(ЛОШ)</w:t>
      </w:r>
      <w:r w:rsidRPr="001C4949">
        <w:rPr>
          <w:sz w:val="28"/>
          <w:szCs w:val="28"/>
        </w:rPr>
        <w:t xml:space="preserve">: </w:t>
      </w:r>
      <w:r w:rsidRPr="001C4949">
        <w:rPr>
          <w:i/>
          <w:iCs/>
          <w:sz w:val="28"/>
          <w:szCs w:val="28"/>
        </w:rPr>
        <w:t xml:space="preserve">санітарно-токсикологічною </w:t>
      </w:r>
      <w:r w:rsidRPr="001C4949">
        <w:rPr>
          <w:sz w:val="28"/>
          <w:szCs w:val="28"/>
        </w:rPr>
        <w:t xml:space="preserve">(чутливість живих </w:t>
      </w:r>
      <w:proofErr w:type="spellStart"/>
      <w:r w:rsidRPr="001C4949">
        <w:rPr>
          <w:sz w:val="28"/>
          <w:szCs w:val="28"/>
        </w:rPr>
        <w:t>організ</w:t>
      </w:r>
      <w:proofErr w:type="spellEnd"/>
      <w:r w:rsidRPr="001C4949">
        <w:rPr>
          <w:sz w:val="28"/>
          <w:szCs w:val="28"/>
        </w:rPr>
        <w:t xml:space="preserve">-мів до дії токсичних речовин), </w:t>
      </w:r>
      <w:r w:rsidRPr="001C4949">
        <w:rPr>
          <w:i/>
          <w:iCs/>
          <w:sz w:val="28"/>
          <w:szCs w:val="28"/>
        </w:rPr>
        <w:t xml:space="preserve">органолептичною </w:t>
      </w:r>
      <w:r w:rsidRPr="001C4949">
        <w:rPr>
          <w:sz w:val="28"/>
          <w:szCs w:val="28"/>
        </w:rPr>
        <w:t>(смак, колір, запах) і з</w:t>
      </w:r>
      <w:r w:rsidRPr="001C4949">
        <w:rPr>
          <w:i/>
          <w:iCs/>
          <w:sz w:val="28"/>
          <w:szCs w:val="28"/>
        </w:rPr>
        <w:t>а-</w:t>
      </w:r>
      <w:proofErr w:type="spellStart"/>
      <w:r w:rsidRPr="001C4949">
        <w:rPr>
          <w:i/>
          <w:iCs/>
          <w:sz w:val="28"/>
          <w:szCs w:val="28"/>
        </w:rPr>
        <w:t>льносанітарною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(інтенсивність БСК, процесів мінералізації азотовмісних речовин, розвитку і відмирання </w:t>
      </w:r>
      <w:proofErr w:type="spellStart"/>
      <w:r w:rsidRPr="001C4949">
        <w:rPr>
          <w:sz w:val="28"/>
          <w:szCs w:val="28"/>
        </w:rPr>
        <w:t>сапробної</w:t>
      </w:r>
      <w:proofErr w:type="spellEnd"/>
      <w:r w:rsidRPr="001C4949">
        <w:rPr>
          <w:sz w:val="28"/>
          <w:szCs w:val="28"/>
        </w:rPr>
        <w:t xml:space="preserve"> мікрофлори, тобто інтенсивність процесів самоочищення вод). </w:t>
      </w:r>
      <w:bookmarkStart w:id="0" w:name="_GoBack"/>
      <w:bookmarkEnd w:id="0"/>
    </w:p>
    <w:p w:rsidR="00A94BFB" w:rsidRPr="001C4949" w:rsidRDefault="00A94BF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По кожній із ЛОШ визначають граничну (діючу) і підпорогову (не-діючу) концентрації, за допомогою яких знаходять порогову концентрацію речовини. </w:t>
      </w:r>
    </w:p>
    <w:p w:rsidR="00A94BFB" w:rsidRPr="001C4949" w:rsidRDefault="00A94BF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За ГДК приймається мінімальна порогова концентрація з трьох, ви-значених за кожною із ознак шкідливості, і відмічається ЛОШ, при якій спостерігалась мінімальна порогова концентрація. </w:t>
      </w:r>
    </w:p>
    <w:p w:rsidR="00A94BFB" w:rsidRPr="001C4949" w:rsidRDefault="00A94BF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Санітарно-гігієнічні ГДК не призначалися для захисту екологічного благополуччя водойми, їх мета полягала в забезпеченні безпечних умов водокористування для людини. Вони використовуються тільки для тих во-</w:t>
      </w:r>
      <w:proofErr w:type="spellStart"/>
      <w:r w:rsidRPr="001C4949">
        <w:rPr>
          <w:sz w:val="28"/>
          <w:szCs w:val="28"/>
        </w:rPr>
        <w:t>дойм</w:t>
      </w:r>
      <w:proofErr w:type="spellEnd"/>
      <w:r w:rsidRPr="001C4949">
        <w:rPr>
          <w:sz w:val="28"/>
          <w:szCs w:val="28"/>
        </w:rPr>
        <w:t xml:space="preserve">, що призначені для господарсько-питного і комунально-побутового водокористування. </w:t>
      </w:r>
    </w:p>
    <w:p w:rsidR="00A94BFB" w:rsidRPr="001C4949" w:rsidRDefault="00A94BF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Поява нових джерел і розширення масштабів забруднення зумовили необхідність розгляду обмеження шкідливих впливів не тільки з погляду безпеки людини, але і з погляду безпеки водних екосистем. З'явилась </w:t>
      </w:r>
      <w:proofErr w:type="spellStart"/>
      <w:r w:rsidRPr="001C4949">
        <w:rPr>
          <w:sz w:val="28"/>
          <w:szCs w:val="28"/>
        </w:rPr>
        <w:t>са-мостійна</w:t>
      </w:r>
      <w:proofErr w:type="spellEnd"/>
      <w:r w:rsidRPr="001C4949">
        <w:rPr>
          <w:sz w:val="28"/>
          <w:szCs w:val="28"/>
        </w:rPr>
        <w:t xml:space="preserve"> система рибогосподарських ГДК, спрямованих на охорону во-</w:t>
      </w:r>
      <w:proofErr w:type="spellStart"/>
      <w:r w:rsidRPr="001C4949">
        <w:rPr>
          <w:sz w:val="28"/>
          <w:szCs w:val="28"/>
        </w:rPr>
        <w:t>дойми</w:t>
      </w:r>
      <w:proofErr w:type="spellEnd"/>
      <w:r w:rsidRPr="001C4949">
        <w:rPr>
          <w:sz w:val="28"/>
          <w:szCs w:val="28"/>
        </w:rPr>
        <w:t xml:space="preserve"> як бази для організації рибальства і рибництва. </w:t>
      </w:r>
    </w:p>
    <w:p w:rsidR="00A94BFB" w:rsidRPr="001C4949" w:rsidRDefault="00A94BFB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1.4.3 Рибогосподарські ГДК забруднювальних речовин </w:t>
      </w:r>
    </w:p>
    <w:p w:rsidR="00717971" w:rsidRPr="001C4949" w:rsidRDefault="00A94BF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При встановленні рибогосподарських ГДК застосовується спеціальна система досліджень [1], що включає оцінку впливу хімічної речовини на процеси самоочищення води, первинне продукування органічної речовини</w:t>
      </w:r>
      <w:r w:rsidR="0078682A" w:rsidRPr="001C4949">
        <w:rPr>
          <w:sz w:val="28"/>
          <w:szCs w:val="28"/>
        </w:rPr>
        <w:t xml:space="preserve"> </w:t>
      </w:r>
      <w:r w:rsidR="00717971" w:rsidRPr="001C4949">
        <w:rPr>
          <w:sz w:val="28"/>
          <w:szCs w:val="28"/>
        </w:rPr>
        <w:t xml:space="preserve">і на життєдіяльність окремих видів гетеротрофних </w:t>
      </w:r>
      <w:proofErr w:type="spellStart"/>
      <w:r w:rsidR="00717971" w:rsidRPr="001C4949">
        <w:rPr>
          <w:sz w:val="28"/>
          <w:szCs w:val="28"/>
        </w:rPr>
        <w:t>гідробіонтів</w:t>
      </w:r>
      <w:proofErr w:type="spellEnd"/>
      <w:r w:rsidR="00717971" w:rsidRPr="001C4949">
        <w:rPr>
          <w:sz w:val="28"/>
          <w:szCs w:val="28"/>
        </w:rPr>
        <w:t xml:space="preserve">. Тест-об'єктами є представники різних ланок трофічного ланцюга водних </w:t>
      </w:r>
      <w:proofErr w:type="spellStart"/>
      <w:r w:rsidR="00717971" w:rsidRPr="001C4949">
        <w:rPr>
          <w:sz w:val="28"/>
          <w:szCs w:val="28"/>
        </w:rPr>
        <w:t>екоси-стем</w:t>
      </w:r>
      <w:proofErr w:type="spellEnd"/>
      <w:r w:rsidR="00717971" w:rsidRPr="001C4949">
        <w:rPr>
          <w:sz w:val="28"/>
          <w:szCs w:val="28"/>
        </w:rPr>
        <w:t xml:space="preserve"> (бактерії, водорості, зоопланктон, молюски, ракоподібні, риби). </w:t>
      </w:r>
    </w:p>
    <w:p w:rsidR="00717971" w:rsidRPr="001C4949" w:rsidRDefault="0071797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Тут також покладено в основу принцип ЛОШ. Додатковими ознака-ми вводяться </w:t>
      </w:r>
      <w:r w:rsidRPr="001C4949">
        <w:rPr>
          <w:i/>
          <w:iCs/>
          <w:sz w:val="28"/>
          <w:szCs w:val="28"/>
        </w:rPr>
        <w:t xml:space="preserve">токсикологічна </w:t>
      </w:r>
      <w:r w:rsidRPr="001C4949">
        <w:rPr>
          <w:sz w:val="28"/>
          <w:szCs w:val="28"/>
        </w:rPr>
        <w:t xml:space="preserve">(чутливість різних видів </w:t>
      </w:r>
      <w:proofErr w:type="spellStart"/>
      <w:r w:rsidRPr="001C4949">
        <w:rPr>
          <w:sz w:val="28"/>
          <w:szCs w:val="28"/>
        </w:rPr>
        <w:t>гідробіонтів</w:t>
      </w:r>
      <w:proofErr w:type="spellEnd"/>
      <w:r w:rsidRPr="001C4949">
        <w:rPr>
          <w:sz w:val="28"/>
          <w:szCs w:val="28"/>
        </w:rPr>
        <w:t xml:space="preserve"> до дії токсичних речовин) і </w:t>
      </w:r>
      <w:r w:rsidRPr="001C4949">
        <w:rPr>
          <w:i/>
          <w:iCs/>
          <w:sz w:val="28"/>
          <w:szCs w:val="28"/>
        </w:rPr>
        <w:t xml:space="preserve">рибогосподарська </w:t>
      </w:r>
      <w:r w:rsidRPr="001C4949">
        <w:rPr>
          <w:sz w:val="28"/>
          <w:szCs w:val="28"/>
        </w:rPr>
        <w:t xml:space="preserve">(втрата товарної якості рибної продукції через нагромадження в ній недопустимих кількостей шкідливих речовин). </w:t>
      </w:r>
    </w:p>
    <w:p w:rsidR="00717971" w:rsidRPr="001C4949" w:rsidRDefault="0071797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По кожній ознаці шкідливості визначається порогова концентрація токсичної речовини по набору тест-об'єктів, тобто береться порогова </w:t>
      </w:r>
      <w:proofErr w:type="spellStart"/>
      <w:r w:rsidRPr="001C4949">
        <w:rPr>
          <w:sz w:val="28"/>
          <w:szCs w:val="28"/>
        </w:rPr>
        <w:t>кон-центрація</w:t>
      </w:r>
      <w:proofErr w:type="spellEnd"/>
      <w:r w:rsidRPr="001C4949">
        <w:rPr>
          <w:sz w:val="28"/>
          <w:szCs w:val="28"/>
        </w:rPr>
        <w:t xml:space="preserve"> для найслабшої ланки з цього набору тест-об'єктів. </w:t>
      </w:r>
    </w:p>
    <w:p w:rsidR="00717971" w:rsidRPr="001C4949" w:rsidRDefault="0071797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За ГДК приймається мінімальна порогова концентрація із п'яти, ви-значених по кожній з ознак шкідливості, і відмічається ЛОШ, при якій спостерігалась мінімальна порогова концентрація. </w:t>
      </w:r>
    </w:p>
    <w:p w:rsidR="00717971" w:rsidRPr="001C4949" w:rsidRDefault="0071797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lastRenderedPageBreak/>
        <w:t xml:space="preserve">Розроблені слідом за санітарно-гігієнічними ГДК рибогосподарські нормативи стали логічним доповненням до водного санітарного </w:t>
      </w:r>
      <w:proofErr w:type="spellStart"/>
      <w:r w:rsidRPr="001C4949">
        <w:rPr>
          <w:sz w:val="28"/>
          <w:szCs w:val="28"/>
        </w:rPr>
        <w:t>законо-давства</w:t>
      </w:r>
      <w:proofErr w:type="spellEnd"/>
      <w:r w:rsidRPr="001C4949">
        <w:rPr>
          <w:sz w:val="28"/>
          <w:szCs w:val="28"/>
        </w:rPr>
        <w:t xml:space="preserve">. «Правила охорони поверхневих вод від забруднення стічними во-дами» і «Правила санітарної охорони морів» містять ГДК шкідливих </w:t>
      </w:r>
      <w:proofErr w:type="spellStart"/>
      <w:r w:rsidRPr="001C4949">
        <w:rPr>
          <w:sz w:val="28"/>
          <w:szCs w:val="28"/>
        </w:rPr>
        <w:t>речо</w:t>
      </w:r>
      <w:proofErr w:type="spellEnd"/>
      <w:r w:rsidRPr="001C4949">
        <w:rPr>
          <w:sz w:val="28"/>
          <w:szCs w:val="28"/>
        </w:rPr>
        <w:t xml:space="preserve">-вин для водних об'єктів господарсько-питного, комунально-побутового водокористування і для рибогосподарських водойм. </w:t>
      </w:r>
    </w:p>
    <w:p w:rsidR="00717971" w:rsidRPr="001C4949" w:rsidRDefault="0071797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Рибогосподарські і санітарно-гігієнічні ГДК суттєво відрізняються (табл. 1.2). </w:t>
      </w:r>
    </w:p>
    <w:p w:rsidR="00717971" w:rsidRPr="001C4949" w:rsidRDefault="0071797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Таблиця 1.2 – Рибогосподарські і санітарно-гігієнічні ГДК деяких речовин</w:t>
      </w:r>
    </w:p>
    <w:p w:rsidR="00717971" w:rsidRPr="001C4949" w:rsidRDefault="00717971" w:rsidP="001C4949">
      <w:pPr>
        <w:pStyle w:val="Default"/>
        <w:jc w:val="both"/>
        <w:rPr>
          <w:sz w:val="28"/>
          <w:szCs w:val="28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43"/>
        <w:gridCol w:w="1701"/>
        <w:gridCol w:w="17"/>
        <w:gridCol w:w="2110"/>
        <w:gridCol w:w="2126"/>
        <w:gridCol w:w="1984"/>
      </w:tblGrid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804" w:type="dxa"/>
            <w:gridSpan w:val="2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Забруднюваль</w:t>
            </w:r>
            <w:proofErr w:type="spellEnd"/>
            <w:r w:rsidRPr="001C4949">
              <w:rPr>
                <w:sz w:val="28"/>
                <w:szCs w:val="28"/>
              </w:rPr>
              <w:t xml:space="preserve">-на речовина </w:t>
            </w:r>
          </w:p>
        </w:tc>
        <w:tc>
          <w:tcPr>
            <w:tcW w:w="3828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Рибогосподарські ГДК </w:t>
            </w:r>
          </w:p>
        </w:tc>
        <w:tc>
          <w:tcPr>
            <w:tcW w:w="4110" w:type="dxa"/>
            <w:gridSpan w:val="2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Санітарно-гігієнічні ГДК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505" w:type="dxa"/>
            <w:gridSpan w:val="3"/>
          </w:tcPr>
          <w:p w:rsidR="00717971" w:rsidRPr="001C4949" w:rsidRDefault="00C67E26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                                         </w:t>
            </w:r>
            <w:r w:rsidR="00717971" w:rsidRPr="001C4949">
              <w:rPr>
                <w:sz w:val="28"/>
                <w:szCs w:val="28"/>
              </w:rPr>
              <w:t xml:space="preserve">ЛОШ </w:t>
            </w:r>
          </w:p>
        </w:tc>
        <w:tc>
          <w:tcPr>
            <w:tcW w:w="2127" w:type="dxa"/>
            <w:gridSpan w:val="2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ГДК, мг/дм3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ЛОШ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ГДК, мг/дм3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Аміак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токсикологіна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0,05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загальносанітарна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2,0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Анілін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0,0001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санітарно-</w:t>
            </w:r>
            <w:proofErr w:type="spellStart"/>
            <w:r w:rsidRPr="001C4949">
              <w:rPr>
                <w:sz w:val="28"/>
                <w:szCs w:val="28"/>
              </w:rPr>
              <w:t>токсик</w:t>
            </w:r>
            <w:proofErr w:type="spellEnd"/>
            <w:r w:rsidRPr="001C494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0,1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Гексахлоран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органолептична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0,02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ДДТ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санітарно-</w:t>
            </w:r>
            <w:proofErr w:type="spellStart"/>
            <w:r w:rsidRPr="001C4949">
              <w:rPr>
                <w:sz w:val="28"/>
                <w:szCs w:val="28"/>
              </w:rPr>
              <w:t>токсик</w:t>
            </w:r>
            <w:proofErr w:type="spellEnd"/>
            <w:r w:rsidRPr="001C494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0,1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Кадмій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0,005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Карбофос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органолептична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0,05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Метанол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санітарно-</w:t>
            </w:r>
            <w:proofErr w:type="spellStart"/>
            <w:r w:rsidRPr="001C4949">
              <w:rPr>
                <w:sz w:val="28"/>
                <w:szCs w:val="28"/>
              </w:rPr>
              <w:t>токсик</w:t>
            </w:r>
            <w:proofErr w:type="spellEnd"/>
            <w:r w:rsidRPr="001C494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0,1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санітарно-</w:t>
            </w:r>
            <w:proofErr w:type="spellStart"/>
            <w:r w:rsidRPr="001C4949">
              <w:rPr>
                <w:sz w:val="28"/>
                <w:szCs w:val="28"/>
              </w:rPr>
              <w:t>токсик</w:t>
            </w:r>
            <w:proofErr w:type="spellEnd"/>
            <w:r w:rsidRPr="001C494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3,0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Метазін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органолептична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органолептична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0,3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Нафтопрод</w:t>
            </w:r>
            <w:proofErr w:type="spellEnd"/>
            <w:r w:rsidRPr="001C494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рибогосподарська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0,05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органолептична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0,3 </w:t>
            </w:r>
          </w:p>
        </w:tc>
      </w:tr>
      <w:tr w:rsidR="00717971" w:rsidRPr="001C4949" w:rsidTr="00C67E2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61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Ентобактер</w:t>
            </w:r>
            <w:proofErr w:type="spellEnd"/>
            <w:r w:rsidRPr="001C494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61" w:type="dxa"/>
            <w:gridSpan w:val="3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загальносанітарна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2126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984" w:type="dxa"/>
          </w:tcPr>
          <w:p w:rsidR="00717971" w:rsidRPr="001C4949" w:rsidRDefault="0071797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</w:tr>
    </w:tbl>
    <w:p w:rsidR="00105E25" w:rsidRPr="001C4949" w:rsidRDefault="00105E25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У зв'язку з тим, що можливості встановлення ГДК значно відстають від інтенсивності впровадження нових хімічних речовин у виробництво, постала необхідність встановлення тимчасових ГДК. Найбільш </w:t>
      </w:r>
      <w:proofErr w:type="spellStart"/>
      <w:r w:rsidRPr="001C4949">
        <w:rPr>
          <w:sz w:val="28"/>
          <w:szCs w:val="28"/>
        </w:rPr>
        <w:t>перспек-тивним</w:t>
      </w:r>
      <w:proofErr w:type="spellEnd"/>
      <w:r w:rsidRPr="001C4949">
        <w:rPr>
          <w:sz w:val="28"/>
          <w:szCs w:val="28"/>
        </w:rPr>
        <w:t xml:space="preserve"> є математичний метод, що дозволяє прогнозувати токсичну дію речовини за результатами токсикологічних випробувань. Для багатьох ре-</w:t>
      </w:r>
      <w:proofErr w:type="spellStart"/>
      <w:r w:rsidRPr="001C4949">
        <w:rPr>
          <w:sz w:val="28"/>
          <w:szCs w:val="28"/>
        </w:rPr>
        <w:t>човин</w:t>
      </w:r>
      <w:proofErr w:type="spellEnd"/>
      <w:r w:rsidRPr="001C4949">
        <w:rPr>
          <w:sz w:val="28"/>
          <w:szCs w:val="28"/>
        </w:rPr>
        <w:t xml:space="preserve"> розраховані максимальні недіючі дози (МНД), які досить близько збігаються з ГДК, одержаними в тривалих експериментах.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Так для </w:t>
      </w:r>
      <w:proofErr w:type="spellStart"/>
      <w:r w:rsidRPr="001C4949">
        <w:rPr>
          <w:sz w:val="28"/>
          <w:szCs w:val="28"/>
        </w:rPr>
        <w:t>нітросполук</w:t>
      </w:r>
      <w:proofErr w:type="spellEnd"/>
      <w:r w:rsidRPr="001C4949">
        <w:rPr>
          <w:sz w:val="28"/>
          <w:szCs w:val="28"/>
        </w:rPr>
        <w:t xml:space="preserve"> виведена формула [1]: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i/>
          <w:iCs/>
          <w:sz w:val="28"/>
          <w:szCs w:val="28"/>
        </w:rPr>
        <w:t>Lg</w:t>
      </w:r>
      <w:proofErr w:type="spellEnd"/>
      <w:r w:rsidRPr="001C4949">
        <w:rPr>
          <w:i/>
          <w:iCs/>
          <w:sz w:val="28"/>
          <w:szCs w:val="28"/>
        </w:rPr>
        <w:t xml:space="preserve"> МНД </w:t>
      </w:r>
      <w:r w:rsidRPr="001C4949">
        <w:rPr>
          <w:sz w:val="28"/>
          <w:szCs w:val="28"/>
        </w:rPr>
        <w:t xml:space="preserve">= 0,8 * </w:t>
      </w:r>
      <w:proofErr w:type="spellStart"/>
      <w:r w:rsidRPr="001C4949">
        <w:rPr>
          <w:i/>
          <w:iCs/>
          <w:sz w:val="28"/>
          <w:szCs w:val="28"/>
        </w:rPr>
        <w:t>lg</w:t>
      </w:r>
      <w:proofErr w:type="spellEnd"/>
      <w:r w:rsidRPr="001C4949">
        <w:rPr>
          <w:i/>
          <w:iCs/>
          <w:sz w:val="28"/>
          <w:szCs w:val="28"/>
        </w:rPr>
        <w:t xml:space="preserve"> LD</w:t>
      </w:r>
      <w:r w:rsidRPr="001C4949">
        <w:rPr>
          <w:sz w:val="28"/>
          <w:szCs w:val="28"/>
        </w:rPr>
        <w:t xml:space="preserve">50 – 3,6 , (1.3)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де </w:t>
      </w:r>
      <w:r w:rsidRPr="001C4949">
        <w:rPr>
          <w:i/>
          <w:iCs/>
          <w:sz w:val="28"/>
          <w:szCs w:val="28"/>
        </w:rPr>
        <w:t>LD</w:t>
      </w:r>
      <w:r w:rsidRPr="001C4949">
        <w:rPr>
          <w:sz w:val="28"/>
          <w:szCs w:val="28"/>
        </w:rPr>
        <w:t xml:space="preserve">50 – летальна доза хімічної речовини, що спричиняє при введенні в організм загибель 50% тварин, мг/кг.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1.4.4 Класи небезпеки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Прийняті нормативи далекі від досконалості. Вивчаючи вплив </w:t>
      </w:r>
      <w:proofErr w:type="spellStart"/>
      <w:r w:rsidRPr="001C4949">
        <w:rPr>
          <w:sz w:val="28"/>
          <w:szCs w:val="28"/>
        </w:rPr>
        <w:t>речо</w:t>
      </w:r>
      <w:proofErr w:type="spellEnd"/>
      <w:r w:rsidRPr="001C4949">
        <w:rPr>
          <w:sz w:val="28"/>
          <w:szCs w:val="28"/>
        </w:rPr>
        <w:t>-вин на самоочищення водного середовища [1], гігієністи в основному при-</w:t>
      </w:r>
      <w:proofErr w:type="spellStart"/>
      <w:r w:rsidRPr="001C4949">
        <w:rPr>
          <w:sz w:val="28"/>
          <w:szCs w:val="28"/>
        </w:rPr>
        <w:t>діляють</w:t>
      </w:r>
      <w:proofErr w:type="spellEnd"/>
      <w:r w:rsidRPr="001C4949">
        <w:rPr>
          <w:sz w:val="28"/>
          <w:szCs w:val="28"/>
        </w:rPr>
        <w:t xml:space="preserve"> </w:t>
      </w:r>
      <w:r w:rsidRPr="001C4949">
        <w:rPr>
          <w:sz w:val="28"/>
          <w:szCs w:val="28"/>
        </w:rPr>
        <w:lastRenderedPageBreak/>
        <w:t>увагу не процесам самоочищення, а тому, наскільки вони здатні забезпечити процеси відмирання патогенних мікробів і процеси мінералі-</w:t>
      </w:r>
      <w:proofErr w:type="spellStart"/>
      <w:r w:rsidRPr="001C4949">
        <w:rPr>
          <w:sz w:val="28"/>
          <w:szCs w:val="28"/>
        </w:rPr>
        <w:t>зації</w:t>
      </w:r>
      <w:proofErr w:type="spellEnd"/>
      <w:r w:rsidRPr="001C4949">
        <w:rPr>
          <w:sz w:val="28"/>
          <w:szCs w:val="28"/>
        </w:rPr>
        <w:t xml:space="preserve">. Іхтіологи в першу чергу оцінюють ефективність формування </w:t>
      </w:r>
      <w:proofErr w:type="spellStart"/>
      <w:r w:rsidRPr="001C4949">
        <w:rPr>
          <w:sz w:val="28"/>
          <w:szCs w:val="28"/>
        </w:rPr>
        <w:t>необ-хідної</w:t>
      </w:r>
      <w:proofErr w:type="spellEnd"/>
      <w:r w:rsidRPr="001C4949">
        <w:rPr>
          <w:sz w:val="28"/>
          <w:szCs w:val="28"/>
        </w:rPr>
        <w:t xml:space="preserve"> для риби якості води, тобто це більшою мірою торкається інтересів цілісності водної екосистеми.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У цілому система критеріїв на основі ГДК не враховує синергізму (сумарної дії) і антагонізму (придушення) забруднювальних речовин. Поза полем зору залишається кумуляція речовин водними організмами, наприклад, водоростями, з подальшим вивільненням їх під час масового відмирання водоростей. Для більшості речовин немає надійних </w:t>
      </w:r>
      <w:proofErr w:type="spellStart"/>
      <w:r w:rsidRPr="001C4949">
        <w:rPr>
          <w:sz w:val="28"/>
          <w:szCs w:val="28"/>
        </w:rPr>
        <w:t>аналі-тичних</w:t>
      </w:r>
      <w:proofErr w:type="spellEnd"/>
      <w:r w:rsidRPr="001C4949">
        <w:rPr>
          <w:sz w:val="28"/>
          <w:szCs w:val="28"/>
        </w:rPr>
        <w:t xml:space="preserve"> методів контролю.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Далі, токсичність речовин залежить від конкретної гідрохімічної </w:t>
      </w:r>
      <w:proofErr w:type="spellStart"/>
      <w:r w:rsidRPr="001C4949">
        <w:rPr>
          <w:sz w:val="28"/>
          <w:szCs w:val="28"/>
        </w:rPr>
        <w:t>си-туації</w:t>
      </w:r>
      <w:proofErr w:type="spellEnd"/>
      <w:r w:rsidRPr="001C4949">
        <w:rPr>
          <w:sz w:val="28"/>
          <w:szCs w:val="28"/>
        </w:rPr>
        <w:t xml:space="preserve">: температури, </w:t>
      </w:r>
      <w:proofErr w:type="spellStart"/>
      <w:r w:rsidRPr="001C4949">
        <w:rPr>
          <w:sz w:val="28"/>
          <w:szCs w:val="28"/>
        </w:rPr>
        <w:t>рН</w:t>
      </w:r>
      <w:proofErr w:type="spellEnd"/>
      <w:r w:rsidRPr="001C4949">
        <w:rPr>
          <w:sz w:val="28"/>
          <w:szCs w:val="28"/>
        </w:rPr>
        <w:t xml:space="preserve">, розчиненого кисню, комплексу органічних </w:t>
      </w:r>
      <w:proofErr w:type="spellStart"/>
      <w:r w:rsidRPr="001C4949">
        <w:rPr>
          <w:sz w:val="28"/>
          <w:szCs w:val="28"/>
        </w:rPr>
        <w:t>речо</w:t>
      </w:r>
      <w:proofErr w:type="spellEnd"/>
      <w:r w:rsidRPr="001C4949">
        <w:rPr>
          <w:sz w:val="28"/>
          <w:szCs w:val="28"/>
        </w:rPr>
        <w:t xml:space="preserve">-вин і </w:t>
      </w:r>
      <w:proofErr w:type="spellStart"/>
      <w:r w:rsidRPr="001C4949">
        <w:rPr>
          <w:sz w:val="28"/>
          <w:szCs w:val="28"/>
        </w:rPr>
        <w:t>т.д</w:t>
      </w:r>
      <w:proofErr w:type="spellEnd"/>
      <w:r w:rsidRPr="001C4949">
        <w:rPr>
          <w:sz w:val="28"/>
          <w:szCs w:val="28"/>
        </w:rPr>
        <w:t xml:space="preserve">.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І, нарешті, процеси трансформації речовин у воді включають цілий ряд стадій, причому проміжні продукти нерідко виявляються більш </w:t>
      </w:r>
      <w:proofErr w:type="spellStart"/>
      <w:r w:rsidRPr="001C4949">
        <w:rPr>
          <w:sz w:val="28"/>
          <w:szCs w:val="28"/>
        </w:rPr>
        <w:t>токси-чними</w:t>
      </w:r>
      <w:proofErr w:type="spellEnd"/>
      <w:r w:rsidRPr="001C4949">
        <w:rPr>
          <w:sz w:val="28"/>
          <w:szCs w:val="28"/>
        </w:rPr>
        <w:t xml:space="preserve">, чим первинна речовина. У зв'язку з цим при нормуванні скидів </w:t>
      </w:r>
      <w:proofErr w:type="spellStart"/>
      <w:r w:rsidRPr="001C4949">
        <w:rPr>
          <w:sz w:val="28"/>
          <w:szCs w:val="28"/>
        </w:rPr>
        <w:t>сті-чних</w:t>
      </w:r>
      <w:proofErr w:type="spellEnd"/>
      <w:r w:rsidRPr="001C4949">
        <w:rPr>
          <w:sz w:val="28"/>
          <w:szCs w:val="28"/>
        </w:rPr>
        <w:t xml:space="preserve"> та інших зворотних вод у водні об'єкти рибогосподарського </w:t>
      </w:r>
      <w:proofErr w:type="spellStart"/>
      <w:r w:rsidRPr="001C4949">
        <w:rPr>
          <w:sz w:val="28"/>
          <w:szCs w:val="28"/>
        </w:rPr>
        <w:t>призна-чення</w:t>
      </w:r>
      <w:proofErr w:type="spellEnd"/>
      <w:r w:rsidRPr="001C4949">
        <w:rPr>
          <w:sz w:val="28"/>
          <w:szCs w:val="28"/>
        </w:rPr>
        <w:t xml:space="preserve"> даних про ГДК недостатньо. Необхідно наводити такі дані: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стабільність і особливості детоксикації речовини, включаючи її метаболіти і кінцеві продукти розпаду;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кумулятивні властивості речовини, а також терміни їх дії, поза залежністю, до якої ЛОШ віднесена речовина при встановленні ГДК. Наприклад, амоній і нітрити є токсичними речовинами, але при розрахунку ГДС вони повинні бути включені і у групу з токсикологічною ЛОШ, і з </w:t>
      </w:r>
      <w:proofErr w:type="spellStart"/>
      <w:r w:rsidRPr="001C4949">
        <w:rPr>
          <w:sz w:val="28"/>
          <w:szCs w:val="28"/>
        </w:rPr>
        <w:t>загальносанітарною</w:t>
      </w:r>
      <w:proofErr w:type="spellEnd"/>
      <w:r w:rsidRPr="001C4949">
        <w:rPr>
          <w:sz w:val="28"/>
          <w:szCs w:val="28"/>
        </w:rPr>
        <w:t xml:space="preserve"> як </w:t>
      </w:r>
      <w:proofErr w:type="spellStart"/>
      <w:r w:rsidRPr="001C4949">
        <w:rPr>
          <w:sz w:val="28"/>
          <w:szCs w:val="28"/>
        </w:rPr>
        <w:t>біогени</w:t>
      </w:r>
      <w:proofErr w:type="spellEnd"/>
      <w:r w:rsidRPr="001C4949">
        <w:rPr>
          <w:sz w:val="28"/>
          <w:szCs w:val="28"/>
        </w:rPr>
        <w:t xml:space="preserve">, нарівні з органічним і нітратним азотом. </w:t>
      </w:r>
    </w:p>
    <w:p w:rsidR="00EB0A95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Кумуляція речовини може супроводжуватися </w:t>
      </w:r>
      <w:proofErr w:type="spellStart"/>
      <w:r w:rsidRPr="001C4949">
        <w:rPr>
          <w:sz w:val="28"/>
          <w:szCs w:val="28"/>
        </w:rPr>
        <w:t>біонакопиченням</w:t>
      </w:r>
      <w:proofErr w:type="spellEnd"/>
      <w:r w:rsidRPr="001C4949">
        <w:rPr>
          <w:sz w:val="28"/>
          <w:szCs w:val="28"/>
        </w:rPr>
        <w:t xml:space="preserve">, </w:t>
      </w:r>
      <w:proofErr w:type="spellStart"/>
      <w:r w:rsidRPr="001C4949">
        <w:rPr>
          <w:sz w:val="28"/>
          <w:szCs w:val="28"/>
        </w:rPr>
        <w:t>тоб</w:t>
      </w:r>
      <w:proofErr w:type="spellEnd"/>
      <w:r w:rsidRPr="001C4949">
        <w:rPr>
          <w:sz w:val="28"/>
          <w:szCs w:val="28"/>
        </w:rPr>
        <w:t xml:space="preserve">-то послідовним нагромадженням (підвищенням концентрації) речовини в представниках кожного подальшого харчового рівня. </w:t>
      </w:r>
    </w:p>
    <w:p w:rsidR="00E61F01" w:rsidRPr="001C4949" w:rsidRDefault="00EB0A9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За характером трансформації речовини можуть бути поділені на 3 групи:</w:t>
      </w:r>
      <w:r w:rsidR="00E61F01" w:rsidRPr="001C4949">
        <w:rPr>
          <w:sz w:val="28"/>
          <w:szCs w:val="28"/>
        </w:rPr>
        <w:t xml:space="preserve"> </w:t>
      </w:r>
    </w:p>
    <w:p w:rsidR="00E61F01" w:rsidRPr="001C4949" w:rsidRDefault="00E61F01" w:rsidP="001C4949">
      <w:pPr>
        <w:pStyle w:val="Default"/>
        <w:spacing w:after="25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1) речовини, які практично не трансформуються у водних об'єктах (наприклад, </w:t>
      </w:r>
      <w:proofErr w:type="spellStart"/>
      <w:r w:rsidRPr="001C4949">
        <w:rPr>
          <w:sz w:val="28"/>
          <w:szCs w:val="28"/>
        </w:rPr>
        <w:t>NaCl</w:t>
      </w:r>
      <w:proofErr w:type="spellEnd"/>
      <w:r w:rsidRPr="001C4949">
        <w:rPr>
          <w:sz w:val="28"/>
          <w:szCs w:val="28"/>
        </w:rPr>
        <w:t xml:space="preserve">); </w:t>
      </w:r>
    </w:p>
    <w:p w:rsidR="00E61F01" w:rsidRPr="001C4949" w:rsidRDefault="00E61F01" w:rsidP="001C4949">
      <w:pPr>
        <w:pStyle w:val="Default"/>
        <w:spacing w:after="25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2) речовини, метаболіти яких, вступаючи в складні сполуки з при-</w:t>
      </w:r>
      <w:proofErr w:type="spellStart"/>
      <w:r w:rsidRPr="001C4949">
        <w:rPr>
          <w:sz w:val="28"/>
          <w:szCs w:val="28"/>
        </w:rPr>
        <w:t>родними</w:t>
      </w:r>
      <w:proofErr w:type="spellEnd"/>
      <w:r w:rsidRPr="001C4949">
        <w:rPr>
          <w:sz w:val="28"/>
          <w:szCs w:val="28"/>
        </w:rPr>
        <w:t xml:space="preserve"> компонентами, змінюють характер і інтенсивність дії на </w:t>
      </w:r>
      <w:proofErr w:type="spellStart"/>
      <w:r w:rsidRPr="001C4949">
        <w:rPr>
          <w:sz w:val="28"/>
          <w:szCs w:val="28"/>
        </w:rPr>
        <w:t>гідробіо-нти</w:t>
      </w:r>
      <w:proofErr w:type="spellEnd"/>
      <w:r w:rsidRPr="001C4949">
        <w:rPr>
          <w:sz w:val="28"/>
          <w:szCs w:val="28"/>
        </w:rPr>
        <w:t xml:space="preserve"> і водні об'єкти (токсичність може зростати); </w:t>
      </w:r>
    </w:p>
    <w:p w:rsidR="00E61F01" w:rsidRPr="001C4949" w:rsidRDefault="00E61F0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3) речовини, що піддаються деградації в природних водах шляхом послідовного перетворення в усе більш прості сполуки (метаболіти можуть бути більш токсичними, кінцевий продукт може входити в кругообіг чи виходити з нього). </w:t>
      </w:r>
    </w:p>
    <w:p w:rsidR="00E61F01" w:rsidRPr="001C4949" w:rsidRDefault="00E61F0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Таблиця 1.3 – Відносна токсичність речовин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721"/>
        <w:gridCol w:w="1721"/>
        <w:gridCol w:w="1721"/>
        <w:gridCol w:w="1721"/>
      </w:tblGrid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Група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Токсичність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 xml:space="preserve">LC50 за </w:t>
            </w:r>
          </w:p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96–120 ч., </w:t>
            </w:r>
          </w:p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мг/дм3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ГДКРГ, </w:t>
            </w:r>
          </w:p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мг/дм3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>LC</w:t>
            </w:r>
            <w:r w:rsidRPr="001C4949">
              <w:rPr>
                <w:sz w:val="28"/>
                <w:szCs w:val="28"/>
              </w:rPr>
              <w:t xml:space="preserve">50 / ГДКРГ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Особливо висока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 0,01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 0,0001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100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Висока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1,0–0,01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0,01–0,0001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100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Середня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10,0–1,0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0,10–0,01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50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Помірна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100–10,0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10,0–0,10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Мала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1000–100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200–10,0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Дуже мала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 1000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 200 </w:t>
            </w:r>
          </w:p>
        </w:tc>
        <w:tc>
          <w:tcPr>
            <w:tcW w:w="1721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 5 </w:t>
            </w:r>
          </w:p>
        </w:tc>
      </w:tr>
    </w:tbl>
    <w:p w:rsidR="00E61F01" w:rsidRPr="001C4949" w:rsidRDefault="00E61F01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49">
        <w:rPr>
          <w:rFonts w:ascii="Times New Roman" w:hAnsi="Times New Roman" w:cs="Times New Roman"/>
          <w:sz w:val="28"/>
          <w:szCs w:val="28"/>
        </w:rPr>
        <w:lastRenderedPageBreak/>
        <w:t>Таблиця 1.4 – Здатність до кумуляції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2688"/>
        <w:gridCol w:w="2688"/>
      </w:tblGrid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Група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Кумуляція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 xml:space="preserve">КК, відношення концентрації речовини в </w:t>
            </w:r>
          </w:p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організмі до вихідної у воді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Надвисока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 1000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Висока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200–1000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Помірна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51–200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Слабовиражена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1,1–50 </w:t>
            </w:r>
          </w:p>
        </w:tc>
      </w:tr>
      <w:tr w:rsidR="00E61F01" w:rsidRPr="001C4949" w:rsidTr="00E61F0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Відсутня </w:t>
            </w:r>
          </w:p>
        </w:tc>
        <w:tc>
          <w:tcPr>
            <w:tcW w:w="2688" w:type="dxa"/>
          </w:tcPr>
          <w:p w:rsidR="00E61F01" w:rsidRPr="001C4949" w:rsidRDefault="00E61F0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≤ 1,0 </w:t>
            </w:r>
          </w:p>
        </w:tc>
      </w:tr>
    </w:tbl>
    <w:p w:rsidR="00863B23" w:rsidRPr="001C4949" w:rsidRDefault="00863B23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49">
        <w:rPr>
          <w:rFonts w:ascii="Times New Roman" w:hAnsi="Times New Roman" w:cs="Times New Roman"/>
          <w:sz w:val="28"/>
          <w:szCs w:val="28"/>
        </w:rPr>
        <w:t>Таблиця 1.5 – Групи стабільності речовин за строками детоксикації (з ура-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хуванням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часу перетворення речовини і її токсичних мета-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болітів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або таких, що підвищують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сапробність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741"/>
        <w:gridCol w:w="740"/>
        <w:gridCol w:w="1481"/>
        <w:gridCol w:w="1480"/>
        <w:gridCol w:w="741"/>
        <w:gridCol w:w="739"/>
        <w:gridCol w:w="1482"/>
      </w:tblGrid>
      <w:tr w:rsidR="00863B23" w:rsidRPr="001C4949" w:rsidTr="00863B23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961" w:type="dxa"/>
            <w:gridSpan w:val="3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Група </w:t>
            </w:r>
          </w:p>
        </w:tc>
        <w:tc>
          <w:tcPr>
            <w:tcW w:w="2961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Стабільність </w:t>
            </w:r>
          </w:p>
        </w:tc>
        <w:tc>
          <w:tcPr>
            <w:tcW w:w="2961" w:type="dxa"/>
            <w:gridSpan w:val="3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Час (доба) детоксикації в 20 разів (</w:t>
            </w:r>
            <w:r w:rsidRPr="001C4949">
              <w:rPr>
                <w:i/>
                <w:iCs/>
                <w:sz w:val="28"/>
                <w:szCs w:val="28"/>
              </w:rPr>
              <w:t>τ</w:t>
            </w:r>
            <w:r w:rsidRPr="001C4949">
              <w:rPr>
                <w:sz w:val="28"/>
                <w:szCs w:val="28"/>
              </w:rPr>
              <w:t xml:space="preserve">95) при різних температурах </w:t>
            </w:r>
          </w:p>
        </w:tc>
      </w:tr>
      <w:tr w:rsidR="00863B23" w:rsidRPr="001C4949" w:rsidTr="00863B2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221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221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2221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2221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200 </w:t>
            </w:r>
          </w:p>
        </w:tc>
      </w:tr>
      <w:tr w:rsidR="00863B23" w:rsidRPr="001C4949" w:rsidTr="00863B2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Мала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≤ 50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≤ 33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≤ 20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≤ 5 </w:t>
            </w:r>
          </w:p>
        </w:tc>
      </w:tr>
      <w:tr w:rsidR="00863B23" w:rsidRPr="001C4949" w:rsidTr="00863B2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Помірна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60–100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40–70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20–30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6–10 </w:t>
            </w:r>
          </w:p>
        </w:tc>
      </w:tr>
      <w:tr w:rsidR="00863B23" w:rsidRPr="001C4949" w:rsidTr="00863B2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Середня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100–580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70–400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30–190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10–60 </w:t>
            </w:r>
          </w:p>
        </w:tc>
      </w:tr>
      <w:tr w:rsidR="00863B23" w:rsidRPr="001C4949" w:rsidTr="00863B2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Висока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580–1700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400–1200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190–560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60–180 </w:t>
            </w:r>
          </w:p>
        </w:tc>
      </w:tr>
      <w:tr w:rsidR="00863B23" w:rsidRPr="001C4949" w:rsidTr="00863B2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Дуже висока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1700–3500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1200–2400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560–1100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180–365 </w:t>
            </w:r>
          </w:p>
        </w:tc>
      </w:tr>
      <w:tr w:rsidR="00863B23" w:rsidRPr="001C4949" w:rsidTr="00863B2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Надвисока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 3500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 2400 </w:t>
            </w:r>
          </w:p>
        </w:tc>
        <w:tc>
          <w:tcPr>
            <w:tcW w:w="1480" w:type="dxa"/>
            <w:gridSpan w:val="2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 1100 </w:t>
            </w:r>
          </w:p>
        </w:tc>
        <w:tc>
          <w:tcPr>
            <w:tcW w:w="1480" w:type="dxa"/>
          </w:tcPr>
          <w:p w:rsidR="00863B23" w:rsidRPr="001C4949" w:rsidRDefault="00863B23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 365 </w:t>
            </w:r>
          </w:p>
        </w:tc>
      </w:tr>
    </w:tbl>
    <w:p w:rsidR="00863B23" w:rsidRPr="001C4949" w:rsidRDefault="00863B23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За ступенем [1] токсичності, кумуляції і стабільності речовини під-розділяють на класи небезпеки.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i/>
          <w:iCs/>
          <w:sz w:val="28"/>
          <w:szCs w:val="28"/>
        </w:rPr>
        <w:t xml:space="preserve">Перший клас </w:t>
      </w:r>
      <w:r w:rsidRPr="001C4949">
        <w:rPr>
          <w:sz w:val="28"/>
          <w:szCs w:val="28"/>
        </w:rPr>
        <w:t xml:space="preserve">– надзвичайно небезпечні забруднювальні речовини. Речовини, що лімітуються з токсикологічною і рибогосподарською ЛОШ, представлені винятково </w:t>
      </w:r>
      <w:proofErr w:type="spellStart"/>
      <w:r w:rsidRPr="001C4949">
        <w:rPr>
          <w:sz w:val="28"/>
          <w:szCs w:val="28"/>
        </w:rPr>
        <w:t>ксенобіотиками</w:t>
      </w:r>
      <w:proofErr w:type="spellEnd"/>
      <w:r w:rsidRPr="001C4949">
        <w:rPr>
          <w:sz w:val="28"/>
          <w:szCs w:val="28"/>
        </w:rPr>
        <w:t xml:space="preserve"> (речовинами, які не мають аналога в природі). ГДК нижче 0,00001 мг/дм3 (1-а група токсичності), 1 – 2 групи кумуляції (</w:t>
      </w:r>
      <w:r w:rsidRPr="001C4949">
        <w:rPr>
          <w:i/>
          <w:iCs/>
          <w:sz w:val="28"/>
          <w:szCs w:val="28"/>
        </w:rPr>
        <w:t xml:space="preserve">КК </w:t>
      </w:r>
      <w:r w:rsidRPr="001C4949">
        <w:rPr>
          <w:sz w:val="28"/>
          <w:szCs w:val="28"/>
        </w:rPr>
        <w:t xml:space="preserve">&gt; 200). До цього класу відносяться речовини по кожній із за-значених ЛОШ. Постійні скиди цих речовин у рибогосподарські водні об'єкти недопустимі.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i/>
          <w:iCs/>
          <w:sz w:val="28"/>
          <w:szCs w:val="28"/>
        </w:rPr>
        <w:t xml:space="preserve">Другий клас </w:t>
      </w:r>
      <w:r w:rsidRPr="001C4949">
        <w:rPr>
          <w:sz w:val="28"/>
          <w:szCs w:val="28"/>
        </w:rPr>
        <w:t xml:space="preserve">– високо небезпечні речовини. </w:t>
      </w:r>
      <w:proofErr w:type="spellStart"/>
      <w:r w:rsidRPr="001C4949">
        <w:rPr>
          <w:sz w:val="28"/>
          <w:szCs w:val="28"/>
        </w:rPr>
        <w:t>Ксенобiотики</w:t>
      </w:r>
      <w:proofErr w:type="spellEnd"/>
      <w:r w:rsidRPr="001C4949">
        <w:rPr>
          <w:sz w:val="28"/>
          <w:szCs w:val="28"/>
        </w:rPr>
        <w:t xml:space="preserve">, з </w:t>
      </w:r>
      <w:proofErr w:type="spellStart"/>
      <w:r w:rsidRPr="001C4949">
        <w:rPr>
          <w:sz w:val="28"/>
          <w:szCs w:val="28"/>
        </w:rPr>
        <w:t>токсико</w:t>
      </w:r>
      <w:proofErr w:type="spellEnd"/>
      <w:r w:rsidRPr="001C4949">
        <w:rPr>
          <w:sz w:val="28"/>
          <w:szCs w:val="28"/>
        </w:rPr>
        <w:t xml:space="preserve">-логічною і рибогосподарською ЛОШ, ГДК від 0,0001 до 0,00001 мг/дм3, (1-а група токсичності), 3-я група кумуляції, в окремих випадках 4-а група, якщо доведено, що виявляються патологічні явища в організмі, ураженому токсикантом, 4-а група стабільності. Для району півночі лімітуються по класу 1.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i/>
          <w:iCs/>
          <w:sz w:val="28"/>
          <w:szCs w:val="28"/>
        </w:rPr>
        <w:t xml:space="preserve">Третій клас </w:t>
      </w:r>
      <w:r w:rsidRPr="001C4949">
        <w:rPr>
          <w:sz w:val="28"/>
          <w:szCs w:val="28"/>
        </w:rPr>
        <w:t xml:space="preserve">– небезпечні речовини, ГДК від 0,01 до 0,0001мг/дм3 (2-а група), </w:t>
      </w:r>
      <w:proofErr w:type="spellStart"/>
      <w:r w:rsidRPr="001C4949">
        <w:rPr>
          <w:sz w:val="28"/>
          <w:szCs w:val="28"/>
        </w:rPr>
        <w:t>ксенобiотики</w:t>
      </w:r>
      <w:proofErr w:type="spellEnd"/>
      <w:r w:rsidRPr="001C4949">
        <w:rPr>
          <w:sz w:val="28"/>
          <w:szCs w:val="28"/>
        </w:rPr>
        <w:t xml:space="preserve"> і речовини природного походження, лімітуються за токсикологічною рибогосподарською й органолептичною ЛОШ. Слабка кумуляція (4-а група, якщо не спричиняє видимих патологічних явищ і легко виводиться з організму), 3-я група стабільності (</w:t>
      </w:r>
      <w:r w:rsidRPr="001C4949">
        <w:rPr>
          <w:i/>
          <w:iCs/>
          <w:sz w:val="28"/>
          <w:szCs w:val="28"/>
        </w:rPr>
        <w:t>τ</w:t>
      </w:r>
      <w:r w:rsidRPr="001C4949">
        <w:rPr>
          <w:sz w:val="28"/>
          <w:szCs w:val="28"/>
        </w:rPr>
        <w:t xml:space="preserve">95 &lt; 60 діб).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i/>
          <w:iCs/>
          <w:sz w:val="28"/>
          <w:szCs w:val="28"/>
        </w:rPr>
        <w:lastRenderedPageBreak/>
        <w:t xml:space="preserve">Четвертий клас </w:t>
      </w:r>
      <w:r w:rsidRPr="001C4949">
        <w:rPr>
          <w:sz w:val="28"/>
          <w:szCs w:val="28"/>
        </w:rPr>
        <w:t xml:space="preserve">– </w:t>
      </w:r>
      <w:proofErr w:type="spellStart"/>
      <w:r w:rsidRPr="001C4949">
        <w:rPr>
          <w:sz w:val="28"/>
          <w:szCs w:val="28"/>
        </w:rPr>
        <w:t>помірно</w:t>
      </w:r>
      <w:proofErr w:type="spellEnd"/>
      <w:r w:rsidRPr="001C4949">
        <w:rPr>
          <w:sz w:val="28"/>
          <w:szCs w:val="28"/>
        </w:rPr>
        <w:t xml:space="preserve"> небезпечні, ГДК &gt; 0,01 мг/дм3 (3, 4, 5, 6 групи токсичності), кумуляція відсутня, 1 і 2 групи стабільності. Речовини природного походження, частково </w:t>
      </w:r>
      <w:proofErr w:type="spellStart"/>
      <w:r w:rsidRPr="001C4949">
        <w:rPr>
          <w:sz w:val="28"/>
          <w:szCs w:val="28"/>
        </w:rPr>
        <w:t>ксенобіотики</w:t>
      </w:r>
      <w:proofErr w:type="spellEnd"/>
      <w:r w:rsidRPr="001C4949">
        <w:rPr>
          <w:sz w:val="28"/>
          <w:szCs w:val="28"/>
        </w:rPr>
        <w:t xml:space="preserve">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З наведеної додаткової інформації до рибогосподарських ГДК можна судити про недосконалість використовуваних видів нормування вмісту ре-</w:t>
      </w:r>
      <w:proofErr w:type="spellStart"/>
      <w:r w:rsidRPr="001C4949">
        <w:rPr>
          <w:sz w:val="28"/>
          <w:szCs w:val="28"/>
        </w:rPr>
        <w:t>човин</w:t>
      </w:r>
      <w:proofErr w:type="spellEnd"/>
      <w:r w:rsidRPr="001C4949">
        <w:rPr>
          <w:sz w:val="28"/>
          <w:szCs w:val="28"/>
        </w:rPr>
        <w:t xml:space="preserve"> у воді. Тому сьогодні все більше мова йде про екологічне </w:t>
      </w:r>
      <w:proofErr w:type="spellStart"/>
      <w:r w:rsidRPr="001C4949">
        <w:rPr>
          <w:sz w:val="28"/>
          <w:szCs w:val="28"/>
        </w:rPr>
        <w:t>нормуван</w:t>
      </w:r>
      <w:proofErr w:type="spellEnd"/>
      <w:r w:rsidRPr="001C4949">
        <w:rPr>
          <w:sz w:val="28"/>
          <w:szCs w:val="28"/>
        </w:rPr>
        <w:t xml:space="preserve">-ня, при якому враховувався би вплив речовини не на окремий організм, а на реакцію екосистеми в цілому.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Для кожної водної екосистеми необхідно визначити власні критерії якості природного середовища, що залежать від екологічного резерву еко-системи.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В основі екологічного нормування лежить всебічний аналіз середо-вища, системний підхід до регулювання якості природного середовища й оцінка гранично допустимого екологічного навантаження (ГДЕН) на еко-систему, при якому розглядувана екосистема може нормально </w:t>
      </w:r>
      <w:proofErr w:type="spellStart"/>
      <w:r w:rsidRPr="001C4949">
        <w:rPr>
          <w:sz w:val="28"/>
          <w:szCs w:val="28"/>
        </w:rPr>
        <w:t>функціону</w:t>
      </w:r>
      <w:proofErr w:type="spellEnd"/>
      <w:r w:rsidRPr="001C4949">
        <w:rPr>
          <w:sz w:val="28"/>
          <w:szCs w:val="28"/>
        </w:rPr>
        <w:t>-вати. На цей час визначені загальні принципи обґрунтування ГДЕН, реалі-</w:t>
      </w:r>
      <w:proofErr w:type="spellStart"/>
      <w:r w:rsidRPr="001C4949">
        <w:rPr>
          <w:sz w:val="28"/>
          <w:szCs w:val="28"/>
        </w:rPr>
        <w:t>зовані</w:t>
      </w:r>
      <w:proofErr w:type="spellEnd"/>
      <w:r w:rsidRPr="001C4949">
        <w:rPr>
          <w:sz w:val="28"/>
          <w:szCs w:val="28"/>
        </w:rPr>
        <w:t xml:space="preserve">, наприклад, через концепцію асиміляційної ємності екосистем.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Всебічний аналіз середовища виконується на основі системи </w:t>
      </w:r>
      <w:proofErr w:type="spellStart"/>
      <w:r w:rsidRPr="001C4949">
        <w:rPr>
          <w:sz w:val="28"/>
          <w:szCs w:val="28"/>
        </w:rPr>
        <w:t>моніто</w:t>
      </w:r>
      <w:proofErr w:type="spellEnd"/>
      <w:r w:rsidRPr="001C4949">
        <w:rPr>
          <w:sz w:val="28"/>
          <w:szCs w:val="28"/>
        </w:rPr>
        <w:t xml:space="preserve">-рингу, однією із задач якого є виявлення реакції біотичних складових еко-систем на дію забруднювальних речовин.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Другий етап всебічного аналізу полягає у визначенні екологічно до-</w:t>
      </w:r>
      <w:proofErr w:type="spellStart"/>
      <w:r w:rsidRPr="001C4949">
        <w:rPr>
          <w:sz w:val="28"/>
          <w:szCs w:val="28"/>
        </w:rPr>
        <w:t>пустимих</w:t>
      </w:r>
      <w:proofErr w:type="spellEnd"/>
      <w:r w:rsidRPr="001C4949">
        <w:rPr>
          <w:sz w:val="28"/>
          <w:szCs w:val="28"/>
        </w:rPr>
        <w:t xml:space="preserve"> навантажень на окремі організми і популяції, а також у визначенні критичної ланки екосистеми (найбільш чутливого виду організмів). За цим видом і визначається навантаження на екосистему в цілому.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1.4.5 Біогеохімічні ГДК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Поширення рибогосподарських ГДК на морські води [1] дає іноді парадоксальні результати. Наприклад, ГДК цинку дорівнює 10 </w:t>
      </w:r>
      <w:proofErr w:type="spellStart"/>
      <w:r w:rsidRPr="001C4949">
        <w:rPr>
          <w:sz w:val="28"/>
          <w:szCs w:val="28"/>
        </w:rPr>
        <w:t>мкг</w:t>
      </w:r>
      <w:proofErr w:type="spellEnd"/>
      <w:r w:rsidRPr="001C4949">
        <w:rPr>
          <w:sz w:val="28"/>
          <w:szCs w:val="28"/>
        </w:rPr>
        <w:t xml:space="preserve">/дм3, що нижче від середньої концентрації цього елемента у Світовому океані. Таким чином, може скластися враження про глобальне забруднення Світового океану цинком, що не відвідає дійсності.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Відповідно до основних положень </w:t>
      </w:r>
      <w:r w:rsidRPr="001C4949">
        <w:rPr>
          <w:i/>
          <w:iCs/>
          <w:sz w:val="28"/>
          <w:szCs w:val="28"/>
        </w:rPr>
        <w:t xml:space="preserve">біогеохімії </w:t>
      </w:r>
      <w:r w:rsidRPr="001C4949">
        <w:rPr>
          <w:sz w:val="28"/>
          <w:szCs w:val="28"/>
        </w:rPr>
        <w:t xml:space="preserve">і </w:t>
      </w:r>
      <w:r w:rsidRPr="001C4949">
        <w:rPr>
          <w:i/>
          <w:iCs/>
          <w:sz w:val="28"/>
          <w:szCs w:val="28"/>
        </w:rPr>
        <w:t>геохімічної екології</w:t>
      </w:r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>організми і екосистеми еволюційно адаптувалися до хімічних факторів се-</w:t>
      </w:r>
      <w:proofErr w:type="spellStart"/>
      <w:r w:rsidRPr="001C4949">
        <w:rPr>
          <w:i/>
          <w:iCs/>
          <w:sz w:val="28"/>
          <w:szCs w:val="28"/>
        </w:rPr>
        <w:t>редовища</w:t>
      </w:r>
      <w:proofErr w:type="spellEnd"/>
      <w:r w:rsidRPr="001C4949">
        <w:rPr>
          <w:sz w:val="28"/>
          <w:szCs w:val="28"/>
        </w:rPr>
        <w:t>. Тому є підстави стверджувати, що існуючі в цей час концентра-</w:t>
      </w:r>
      <w:proofErr w:type="spellStart"/>
      <w:r w:rsidRPr="001C4949">
        <w:rPr>
          <w:sz w:val="28"/>
          <w:szCs w:val="28"/>
        </w:rPr>
        <w:t>ції</w:t>
      </w:r>
      <w:proofErr w:type="spellEnd"/>
      <w:r w:rsidRPr="001C4949">
        <w:rPr>
          <w:sz w:val="28"/>
          <w:szCs w:val="28"/>
        </w:rPr>
        <w:t xml:space="preserve"> металів у Світовому океані оптимальні для біологічного населення, а крайні межі відбивають критичні рівні недостатнього (якщо елемент </w:t>
      </w:r>
      <w:proofErr w:type="spellStart"/>
      <w:r w:rsidRPr="001C4949">
        <w:rPr>
          <w:sz w:val="28"/>
          <w:szCs w:val="28"/>
        </w:rPr>
        <w:t>пот-рібен</w:t>
      </w:r>
      <w:proofErr w:type="spellEnd"/>
      <w:r w:rsidRPr="001C4949">
        <w:rPr>
          <w:sz w:val="28"/>
          <w:szCs w:val="28"/>
        </w:rPr>
        <w:t xml:space="preserve"> для життєдіяльності) чи надлишкового (якщо елемент токсичний) вмісту елемента в морському середовищі.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Надлишковий рівень і є еволюційно обумовленою межею зони мак-</w:t>
      </w:r>
      <w:proofErr w:type="spellStart"/>
      <w:r w:rsidRPr="001C4949">
        <w:rPr>
          <w:sz w:val="28"/>
          <w:szCs w:val="28"/>
        </w:rPr>
        <w:t>симально</w:t>
      </w:r>
      <w:proofErr w:type="spellEnd"/>
      <w:r w:rsidRPr="001C4949">
        <w:rPr>
          <w:sz w:val="28"/>
          <w:szCs w:val="28"/>
        </w:rPr>
        <w:t xml:space="preserve"> допустимого вмісту металу для всього населення Світового </w:t>
      </w:r>
      <w:proofErr w:type="spellStart"/>
      <w:r w:rsidRPr="001C4949">
        <w:rPr>
          <w:sz w:val="28"/>
          <w:szCs w:val="28"/>
        </w:rPr>
        <w:t>оке</w:t>
      </w:r>
      <w:proofErr w:type="spellEnd"/>
      <w:r w:rsidRPr="001C4949">
        <w:rPr>
          <w:sz w:val="28"/>
          <w:szCs w:val="28"/>
        </w:rPr>
        <w:t xml:space="preserve">-ану. Ці положення дозволили С.А. </w:t>
      </w:r>
      <w:proofErr w:type="spellStart"/>
      <w:r w:rsidRPr="001C4949">
        <w:rPr>
          <w:sz w:val="28"/>
          <w:szCs w:val="28"/>
        </w:rPr>
        <w:t>Патiну</w:t>
      </w:r>
      <w:proofErr w:type="spellEnd"/>
      <w:r w:rsidRPr="001C4949">
        <w:rPr>
          <w:sz w:val="28"/>
          <w:szCs w:val="28"/>
        </w:rPr>
        <w:t xml:space="preserve"> [1] розробити новий підхід (</w:t>
      </w:r>
      <w:proofErr w:type="spellStart"/>
      <w:r w:rsidRPr="001C4949">
        <w:rPr>
          <w:b/>
          <w:bCs/>
          <w:i/>
          <w:iCs/>
          <w:sz w:val="28"/>
          <w:szCs w:val="28"/>
        </w:rPr>
        <w:t>біо</w:t>
      </w:r>
      <w:proofErr w:type="spellEnd"/>
      <w:r w:rsidRPr="001C4949">
        <w:rPr>
          <w:b/>
          <w:bCs/>
          <w:i/>
          <w:iCs/>
          <w:sz w:val="28"/>
          <w:szCs w:val="28"/>
        </w:rPr>
        <w:t>-геохімічний</w:t>
      </w:r>
      <w:r w:rsidRPr="001C4949">
        <w:rPr>
          <w:sz w:val="28"/>
          <w:szCs w:val="28"/>
        </w:rPr>
        <w:t xml:space="preserve">) визначення ГДК тих елементів, які є природними компонентами складу води в морському середовищі. 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Таблиця 1.6 – ГДК деяких речовин для морських та океанічних вод</w:t>
      </w:r>
    </w:p>
    <w:p w:rsidR="00F7369E" w:rsidRPr="001C4949" w:rsidRDefault="00F7369E" w:rsidP="001C4949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530"/>
        <w:gridCol w:w="463"/>
        <w:gridCol w:w="330"/>
        <w:gridCol w:w="1060"/>
        <w:gridCol w:w="263"/>
        <w:gridCol w:w="663"/>
        <w:gridCol w:w="660"/>
        <w:gridCol w:w="267"/>
        <w:gridCol w:w="1056"/>
        <w:gridCol w:w="333"/>
        <w:gridCol w:w="464"/>
        <w:gridCol w:w="526"/>
        <w:gridCol w:w="1327"/>
      </w:tblGrid>
      <w:tr w:rsidR="00F7369E" w:rsidRPr="001C4949" w:rsidTr="00F7369E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5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Забруд</w:t>
            </w:r>
            <w:proofErr w:type="spellEnd"/>
            <w:r w:rsidRPr="001C4949">
              <w:rPr>
                <w:sz w:val="28"/>
                <w:szCs w:val="28"/>
              </w:rPr>
              <w:t xml:space="preserve">- </w:t>
            </w:r>
          </w:p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нювальна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речовина </w:t>
            </w:r>
          </w:p>
        </w:tc>
        <w:tc>
          <w:tcPr>
            <w:tcW w:w="185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Верхній поріг </w:t>
            </w:r>
          </w:p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lastRenderedPageBreak/>
              <w:t xml:space="preserve">толерантності </w:t>
            </w:r>
          </w:p>
        </w:tc>
        <w:tc>
          <w:tcPr>
            <w:tcW w:w="1853" w:type="dxa"/>
            <w:gridSpan w:val="4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lastRenderedPageBreak/>
              <w:t xml:space="preserve">МНД </w:t>
            </w:r>
          </w:p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(максимальна </w:t>
            </w:r>
          </w:p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lastRenderedPageBreak/>
              <w:t xml:space="preserve">недіюча </w:t>
            </w:r>
          </w:p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концентрація), мг/дм3 </w:t>
            </w:r>
          </w:p>
        </w:tc>
        <w:tc>
          <w:tcPr>
            <w:tcW w:w="185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lastRenderedPageBreak/>
              <w:t xml:space="preserve">ГДК для вод, мг/дм3 </w:t>
            </w:r>
          </w:p>
        </w:tc>
        <w:tc>
          <w:tcPr>
            <w:tcW w:w="185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Рибогос</w:t>
            </w:r>
            <w:proofErr w:type="spellEnd"/>
            <w:r w:rsidRPr="001C4949">
              <w:rPr>
                <w:sz w:val="28"/>
                <w:szCs w:val="28"/>
              </w:rPr>
              <w:t xml:space="preserve">- </w:t>
            </w:r>
            <w:proofErr w:type="spellStart"/>
            <w:r w:rsidRPr="001C4949">
              <w:rPr>
                <w:sz w:val="28"/>
                <w:szCs w:val="28"/>
              </w:rPr>
              <w:t>подарськi</w:t>
            </w:r>
            <w:proofErr w:type="spellEnd"/>
            <w:r w:rsidRPr="001C4949">
              <w:rPr>
                <w:sz w:val="28"/>
                <w:szCs w:val="28"/>
              </w:rPr>
              <w:t xml:space="preserve"> ГДК, </w:t>
            </w:r>
          </w:p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lastRenderedPageBreak/>
              <w:t xml:space="preserve">мг/дм3 </w:t>
            </w:r>
          </w:p>
        </w:tc>
      </w:tr>
      <w:tr w:rsidR="00F7369E" w:rsidRPr="001C4949" w:rsidTr="00F7369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316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lastRenderedPageBreak/>
              <w:t xml:space="preserve">океан </w:t>
            </w:r>
          </w:p>
        </w:tc>
        <w:tc>
          <w:tcPr>
            <w:tcW w:w="2316" w:type="dxa"/>
            <w:gridSpan w:val="4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море </w:t>
            </w:r>
          </w:p>
        </w:tc>
        <w:tc>
          <w:tcPr>
            <w:tcW w:w="2316" w:type="dxa"/>
            <w:gridSpan w:val="4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океан </w:t>
            </w:r>
          </w:p>
        </w:tc>
        <w:tc>
          <w:tcPr>
            <w:tcW w:w="2316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море </w:t>
            </w:r>
          </w:p>
        </w:tc>
      </w:tr>
      <w:tr w:rsidR="00F7369E" w:rsidRPr="001C4949" w:rsidTr="00F7369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Ртуть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0,0001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0,001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0,0001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0,0001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0,001 </w:t>
            </w:r>
          </w:p>
        </w:tc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0,005 </w:t>
            </w:r>
          </w:p>
        </w:tc>
      </w:tr>
      <w:tr w:rsidR="00F7369E" w:rsidRPr="001C4949" w:rsidTr="00F7369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Свинець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0,005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0,0100 </w:t>
            </w:r>
          </w:p>
        </w:tc>
      </w:tr>
      <w:tr w:rsidR="00F7369E" w:rsidRPr="001C4949" w:rsidTr="00F7369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Цинк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0,050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0,050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0,050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0,050 </w:t>
            </w:r>
          </w:p>
        </w:tc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</w:tr>
      <w:tr w:rsidR="00F7369E" w:rsidRPr="001C4949" w:rsidTr="00F7369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Мідь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0,005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0,005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0,001–0,005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0,005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0,005 </w:t>
            </w:r>
          </w:p>
        </w:tc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</w:tr>
      <w:tr w:rsidR="00F7369E" w:rsidRPr="001C4949" w:rsidTr="00F7369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Нафтопродукти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0,010 </w:t>
            </w:r>
          </w:p>
        </w:tc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0,050 </w:t>
            </w:r>
          </w:p>
        </w:tc>
      </w:tr>
      <w:tr w:rsidR="00F7369E" w:rsidRPr="001C4949" w:rsidTr="00F7369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ДДТ, ПХБ та інші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0,00001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0,00001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0,00001 </w:t>
            </w:r>
          </w:p>
        </w:tc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 </w:t>
            </w:r>
          </w:p>
        </w:tc>
      </w:tr>
      <w:tr w:rsidR="00F7369E" w:rsidRPr="001C4949" w:rsidTr="00F7369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Детергенти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10–1–10–11 </w:t>
            </w:r>
          </w:p>
        </w:tc>
        <w:tc>
          <w:tcPr>
            <w:tcW w:w="1323" w:type="dxa"/>
            <w:gridSpan w:val="2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10–1–10–11 </w:t>
            </w:r>
          </w:p>
        </w:tc>
        <w:tc>
          <w:tcPr>
            <w:tcW w:w="1323" w:type="dxa"/>
            <w:gridSpan w:val="3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10–1–10–11 </w:t>
            </w:r>
          </w:p>
        </w:tc>
        <w:tc>
          <w:tcPr>
            <w:tcW w:w="1323" w:type="dxa"/>
          </w:tcPr>
          <w:p w:rsidR="00F7369E" w:rsidRPr="001C4949" w:rsidRDefault="00F7369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10–1–10–11 </w:t>
            </w:r>
          </w:p>
        </w:tc>
      </w:tr>
    </w:tbl>
    <w:p w:rsidR="00F7369E" w:rsidRPr="001C4949" w:rsidRDefault="00F7369E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Для кожного компонента встановлюється </w:t>
      </w:r>
      <w:r w:rsidRPr="001C4949">
        <w:rPr>
          <w:i/>
          <w:iCs/>
          <w:sz w:val="28"/>
          <w:szCs w:val="28"/>
        </w:rPr>
        <w:t xml:space="preserve">біологічно допустимий 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>толерантний</w:t>
      </w:r>
      <w:r w:rsidRPr="001C4949">
        <w:rPr>
          <w:sz w:val="28"/>
          <w:szCs w:val="28"/>
        </w:rPr>
        <w:t xml:space="preserve">) діапазон концентрацій у морській і океанічній воді (табл. 1.6) за формулою: </w:t>
      </w:r>
    </w:p>
    <w:p w:rsidR="00C977CB" w:rsidRPr="001C4949" w:rsidRDefault="00E11F85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49">
        <w:rPr>
          <w:rFonts w:ascii="Times New Roman" w:hAnsi="Times New Roman" w:cs="Times New Roman"/>
          <w:i/>
          <w:iCs/>
          <w:sz w:val="28"/>
          <w:szCs w:val="28"/>
        </w:rPr>
        <w:t xml:space="preserve">LВ </w:t>
      </w:r>
      <w:r w:rsidRPr="001C4949">
        <w:rPr>
          <w:rFonts w:ascii="Times New Roman" w:hAnsi="Times New Roman" w:cs="Times New Roman"/>
          <w:sz w:val="28"/>
          <w:szCs w:val="28"/>
        </w:rPr>
        <w:t xml:space="preserve">= </w:t>
      </w:r>
      <w:r w:rsidRPr="001C4949">
        <w:rPr>
          <w:rFonts w:ascii="Times New Roman" w:hAnsi="Times New Roman" w:cs="Times New Roman"/>
          <w:i/>
          <w:iCs/>
          <w:sz w:val="28"/>
          <w:szCs w:val="28"/>
        </w:rPr>
        <w:t xml:space="preserve">ССЕР </w:t>
      </w:r>
      <w:r w:rsidRPr="001C4949">
        <w:rPr>
          <w:rFonts w:ascii="Times New Roman" w:hAnsi="Times New Roman" w:cs="Times New Roman"/>
          <w:sz w:val="28"/>
          <w:szCs w:val="28"/>
        </w:rPr>
        <w:t>+ 2</w:t>
      </w:r>
      <w:r w:rsidRPr="001C4949">
        <w:rPr>
          <w:rFonts w:ascii="Times New Roman" w:hAnsi="Times New Roman" w:cs="Times New Roman"/>
          <w:i/>
          <w:iCs/>
          <w:sz w:val="28"/>
          <w:szCs w:val="28"/>
        </w:rPr>
        <w:t>σ</w:t>
      </w:r>
      <w:r w:rsidRPr="001C4949">
        <w:rPr>
          <w:rFonts w:ascii="Times New Roman" w:hAnsi="Times New Roman" w:cs="Times New Roman"/>
          <w:sz w:val="28"/>
          <w:szCs w:val="28"/>
        </w:rPr>
        <w:t>(</w:t>
      </w:r>
      <w:r w:rsidRPr="001C494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C4949">
        <w:rPr>
          <w:rFonts w:ascii="Times New Roman" w:hAnsi="Times New Roman" w:cs="Times New Roman"/>
          <w:sz w:val="28"/>
          <w:szCs w:val="28"/>
        </w:rPr>
        <w:t xml:space="preserve">) та </w:t>
      </w:r>
      <w:r w:rsidRPr="001C4949">
        <w:rPr>
          <w:rFonts w:ascii="Times New Roman" w:hAnsi="Times New Roman" w:cs="Times New Roman"/>
          <w:i/>
          <w:iCs/>
          <w:sz w:val="28"/>
          <w:szCs w:val="28"/>
        </w:rPr>
        <w:t xml:space="preserve">LН </w:t>
      </w:r>
      <w:r w:rsidRPr="001C4949">
        <w:rPr>
          <w:rFonts w:ascii="Times New Roman" w:hAnsi="Times New Roman" w:cs="Times New Roman"/>
          <w:sz w:val="28"/>
          <w:szCs w:val="28"/>
        </w:rPr>
        <w:t xml:space="preserve">= </w:t>
      </w:r>
      <w:r w:rsidRPr="001C4949">
        <w:rPr>
          <w:rFonts w:ascii="Times New Roman" w:hAnsi="Times New Roman" w:cs="Times New Roman"/>
          <w:i/>
          <w:iCs/>
          <w:sz w:val="28"/>
          <w:szCs w:val="28"/>
        </w:rPr>
        <w:t xml:space="preserve">ССЕР </w:t>
      </w:r>
      <w:r w:rsidRPr="001C4949">
        <w:rPr>
          <w:rFonts w:ascii="Times New Roman" w:hAnsi="Times New Roman" w:cs="Times New Roman"/>
          <w:sz w:val="28"/>
          <w:szCs w:val="28"/>
        </w:rPr>
        <w:t>– 2</w:t>
      </w:r>
      <w:r w:rsidRPr="001C4949">
        <w:rPr>
          <w:rFonts w:ascii="Times New Roman" w:hAnsi="Times New Roman" w:cs="Times New Roman"/>
          <w:i/>
          <w:iCs/>
          <w:sz w:val="28"/>
          <w:szCs w:val="28"/>
        </w:rPr>
        <w:t>σ</w:t>
      </w:r>
      <w:r w:rsidRPr="001C4949">
        <w:rPr>
          <w:rFonts w:ascii="Times New Roman" w:hAnsi="Times New Roman" w:cs="Times New Roman"/>
          <w:sz w:val="28"/>
          <w:szCs w:val="28"/>
        </w:rPr>
        <w:t>(</w:t>
      </w:r>
      <w:r w:rsidRPr="001C494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C4949">
        <w:rPr>
          <w:rFonts w:ascii="Times New Roman" w:hAnsi="Times New Roman" w:cs="Times New Roman"/>
          <w:sz w:val="28"/>
          <w:szCs w:val="28"/>
        </w:rPr>
        <w:t>) , (1.4)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де </w:t>
      </w:r>
      <w:r w:rsidRPr="001C4949">
        <w:rPr>
          <w:i/>
          <w:iCs/>
          <w:sz w:val="28"/>
          <w:szCs w:val="28"/>
        </w:rPr>
        <w:t xml:space="preserve">LВ </w:t>
      </w:r>
      <w:r w:rsidRPr="001C4949">
        <w:rPr>
          <w:sz w:val="28"/>
          <w:szCs w:val="28"/>
        </w:rPr>
        <w:t xml:space="preserve">і </w:t>
      </w:r>
      <w:r w:rsidRPr="001C4949">
        <w:rPr>
          <w:i/>
          <w:iCs/>
          <w:sz w:val="28"/>
          <w:szCs w:val="28"/>
        </w:rPr>
        <w:t xml:space="preserve">LН </w:t>
      </w:r>
      <w:r w:rsidRPr="001C4949">
        <w:rPr>
          <w:sz w:val="28"/>
          <w:szCs w:val="28"/>
        </w:rPr>
        <w:t xml:space="preserve">– верхній і нижній пороги толерантності;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ССЕР </w:t>
      </w:r>
      <w:r w:rsidRPr="001C4949">
        <w:rPr>
          <w:sz w:val="28"/>
          <w:szCs w:val="28"/>
        </w:rPr>
        <w:t xml:space="preserve">– середня концентрація елемента у морі або в океані;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>σ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>С</w:t>
      </w:r>
      <w:r w:rsidRPr="001C4949">
        <w:rPr>
          <w:sz w:val="28"/>
          <w:szCs w:val="28"/>
        </w:rPr>
        <w:t xml:space="preserve">) – стандартне відхилення сукупності результатів, які </w:t>
      </w:r>
      <w:proofErr w:type="spellStart"/>
      <w:r w:rsidRPr="001C4949">
        <w:rPr>
          <w:sz w:val="28"/>
          <w:szCs w:val="28"/>
        </w:rPr>
        <w:t>викорис-товувались</w:t>
      </w:r>
      <w:proofErr w:type="spellEnd"/>
      <w:r w:rsidRPr="001C4949">
        <w:rPr>
          <w:sz w:val="28"/>
          <w:szCs w:val="28"/>
        </w:rPr>
        <w:t xml:space="preserve"> для оцінки </w:t>
      </w:r>
      <w:r w:rsidRPr="001C4949">
        <w:rPr>
          <w:i/>
          <w:iCs/>
          <w:sz w:val="28"/>
          <w:szCs w:val="28"/>
        </w:rPr>
        <w:t>ССР</w:t>
      </w:r>
      <w:r w:rsidRPr="001C4949">
        <w:rPr>
          <w:sz w:val="28"/>
          <w:szCs w:val="28"/>
        </w:rPr>
        <w:t xml:space="preserve">. Перевага такого нормування у тому, що воно встановлює ГДК для всієї біоти морів і океанів.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При встановленні ГДК широко використовується також і традицій-ний токсикологічний метод, заснований на пошуку меж між граничними і недіючими концентраціями токсичних речовин для різних видів, груп і стадій розвитку </w:t>
      </w:r>
      <w:proofErr w:type="spellStart"/>
      <w:r w:rsidRPr="001C4949">
        <w:rPr>
          <w:sz w:val="28"/>
          <w:szCs w:val="28"/>
        </w:rPr>
        <w:t>гідробіонтів</w:t>
      </w:r>
      <w:proofErr w:type="spellEnd"/>
      <w:r w:rsidRPr="001C4949">
        <w:rPr>
          <w:sz w:val="28"/>
          <w:szCs w:val="28"/>
        </w:rPr>
        <w:t xml:space="preserve">.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Причини розходження рибогосподарських ГДК для вод морів і </w:t>
      </w:r>
      <w:proofErr w:type="spellStart"/>
      <w:r w:rsidRPr="001C4949">
        <w:rPr>
          <w:sz w:val="28"/>
          <w:szCs w:val="28"/>
        </w:rPr>
        <w:t>океа-нів</w:t>
      </w:r>
      <w:proofErr w:type="spellEnd"/>
      <w:r w:rsidRPr="001C4949">
        <w:rPr>
          <w:sz w:val="28"/>
          <w:szCs w:val="28"/>
        </w:rPr>
        <w:t xml:space="preserve"> пов'язані з різницею в методиках нормування, зі специфікою хімічного складу морських вод і фізіологічних особливостей морських організмів.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1.4.6 Екологічні нормативи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Сьогодні усе більше мова йде про розробку </w:t>
      </w:r>
      <w:r w:rsidRPr="001C4949">
        <w:rPr>
          <w:b/>
          <w:bCs/>
          <w:i/>
          <w:iCs/>
          <w:sz w:val="28"/>
          <w:szCs w:val="28"/>
        </w:rPr>
        <w:t xml:space="preserve">екологічних </w:t>
      </w:r>
      <w:r w:rsidRPr="001C4949">
        <w:rPr>
          <w:sz w:val="28"/>
          <w:szCs w:val="28"/>
        </w:rPr>
        <w:t>(</w:t>
      </w:r>
      <w:proofErr w:type="spellStart"/>
      <w:r w:rsidRPr="001C4949">
        <w:rPr>
          <w:i/>
          <w:iCs/>
          <w:sz w:val="28"/>
          <w:szCs w:val="28"/>
        </w:rPr>
        <w:t>біоценоти-чних</w:t>
      </w:r>
      <w:proofErr w:type="spellEnd"/>
      <w:r w:rsidRPr="001C4949">
        <w:rPr>
          <w:sz w:val="28"/>
          <w:szCs w:val="28"/>
        </w:rPr>
        <w:t xml:space="preserve">) ГДК. Це обумовлено недоліками діючої системи нормативів. </w:t>
      </w:r>
    </w:p>
    <w:p w:rsidR="00E11F85" w:rsidRPr="001C4949" w:rsidRDefault="00E11F85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1. Концентрація речовин у воді не відображає токсикологічне </w:t>
      </w:r>
      <w:proofErr w:type="spellStart"/>
      <w:r w:rsidRPr="001C4949">
        <w:rPr>
          <w:sz w:val="28"/>
          <w:szCs w:val="28"/>
        </w:rPr>
        <w:t>наван-таження</w:t>
      </w:r>
      <w:proofErr w:type="spellEnd"/>
      <w:r w:rsidRPr="001C4949">
        <w:rPr>
          <w:sz w:val="28"/>
          <w:szCs w:val="28"/>
        </w:rPr>
        <w:t xml:space="preserve"> на екосистему, тому що не враховує процеси акумуляції речовин у біологічних об'єктах і донних відкладах. </w:t>
      </w:r>
    </w:p>
    <w:p w:rsidR="00E11F85" w:rsidRPr="001C4949" w:rsidRDefault="00E11F85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2. Видова стійкість водних тварин до токсикантів залежить не стільки від специфіки механізмів дії токсикантів, скільки від сформованої в ре-</w:t>
      </w:r>
      <w:proofErr w:type="spellStart"/>
      <w:r w:rsidRPr="001C4949">
        <w:rPr>
          <w:sz w:val="28"/>
          <w:szCs w:val="28"/>
        </w:rPr>
        <w:t>зультаті</w:t>
      </w:r>
      <w:proofErr w:type="spellEnd"/>
      <w:r w:rsidRPr="001C4949">
        <w:rPr>
          <w:sz w:val="28"/>
          <w:szCs w:val="28"/>
        </w:rPr>
        <w:t xml:space="preserve"> тривалого еволюційного процесу адаптації тварин до природного (фонового) вмісту цих токсикантів. </w:t>
      </w:r>
    </w:p>
    <w:p w:rsidR="00E11F85" w:rsidRPr="001C4949" w:rsidRDefault="00E11F85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3. Діючі ГДК не враховують специфіку функціонування водних еко-систем у різних природно-кліматичних зонах (широтна й вертикальна зо-</w:t>
      </w:r>
      <w:proofErr w:type="spellStart"/>
      <w:r w:rsidRPr="001C4949">
        <w:rPr>
          <w:sz w:val="28"/>
          <w:szCs w:val="28"/>
        </w:rPr>
        <w:t>нальність</w:t>
      </w:r>
      <w:proofErr w:type="spellEnd"/>
      <w:r w:rsidRPr="001C4949">
        <w:rPr>
          <w:sz w:val="28"/>
          <w:szCs w:val="28"/>
        </w:rPr>
        <w:t>). Відомо, що різні біогеохімічні провінції (і окремі водойми) від-</w:t>
      </w:r>
      <w:proofErr w:type="spellStart"/>
      <w:r w:rsidRPr="001C4949">
        <w:rPr>
          <w:sz w:val="28"/>
          <w:szCs w:val="28"/>
        </w:rPr>
        <w:t>різняються</w:t>
      </w:r>
      <w:proofErr w:type="spellEnd"/>
      <w:r w:rsidRPr="001C4949">
        <w:rPr>
          <w:sz w:val="28"/>
          <w:szCs w:val="28"/>
        </w:rPr>
        <w:t xml:space="preserve"> один </w:t>
      </w:r>
      <w:r w:rsidRPr="001C4949">
        <w:rPr>
          <w:sz w:val="28"/>
          <w:szCs w:val="28"/>
        </w:rPr>
        <w:lastRenderedPageBreak/>
        <w:t xml:space="preserve">від одного за вмістом в поверхневих водах </w:t>
      </w:r>
      <w:proofErr w:type="spellStart"/>
      <w:r w:rsidRPr="001C4949">
        <w:rPr>
          <w:sz w:val="28"/>
          <w:szCs w:val="28"/>
        </w:rPr>
        <w:t>Рb</w:t>
      </w:r>
      <w:proofErr w:type="spellEnd"/>
      <w:r w:rsidRPr="001C4949">
        <w:rPr>
          <w:sz w:val="28"/>
          <w:szCs w:val="28"/>
        </w:rPr>
        <w:t xml:space="preserve"> в 2000 разів, </w:t>
      </w:r>
      <w:proofErr w:type="spellStart"/>
      <w:r w:rsidRPr="001C4949">
        <w:rPr>
          <w:sz w:val="28"/>
          <w:szCs w:val="28"/>
        </w:rPr>
        <w:t>Ni</w:t>
      </w:r>
      <w:proofErr w:type="spellEnd"/>
      <w:r w:rsidRPr="001C4949">
        <w:rPr>
          <w:sz w:val="28"/>
          <w:szCs w:val="28"/>
        </w:rPr>
        <w:t xml:space="preserve"> – в 1350, </w:t>
      </w:r>
      <w:proofErr w:type="spellStart"/>
      <w:r w:rsidRPr="001C4949">
        <w:rPr>
          <w:sz w:val="28"/>
          <w:szCs w:val="28"/>
        </w:rPr>
        <w:t>Zn</w:t>
      </w:r>
      <w:proofErr w:type="spellEnd"/>
      <w:r w:rsidRPr="001C4949">
        <w:rPr>
          <w:sz w:val="28"/>
          <w:szCs w:val="28"/>
        </w:rPr>
        <w:t xml:space="preserve"> – в 500, </w:t>
      </w:r>
      <w:proofErr w:type="spellStart"/>
      <w:r w:rsidRPr="001C4949">
        <w:rPr>
          <w:sz w:val="28"/>
          <w:szCs w:val="28"/>
        </w:rPr>
        <w:t>Сu</w:t>
      </w:r>
      <w:proofErr w:type="spellEnd"/>
      <w:r w:rsidRPr="001C4949">
        <w:rPr>
          <w:sz w:val="28"/>
          <w:szCs w:val="28"/>
        </w:rPr>
        <w:t xml:space="preserve"> – в 10 000, </w:t>
      </w:r>
      <w:proofErr w:type="spellStart"/>
      <w:r w:rsidRPr="001C4949">
        <w:rPr>
          <w:sz w:val="28"/>
          <w:szCs w:val="28"/>
        </w:rPr>
        <w:t>Cr</w:t>
      </w:r>
      <w:proofErr w:type="spellEnd"/>
      <w:r w:rsidRPr="001C4949">
        <w:rPr>
          <w:sz w:val="28"/>
          <w:szCs w:val="28"/>
        </w:rPr>
        <w:t xml:space="preserve"> – в 17 000 разів. </w:t>
      </w:r>
    </w:p>
    <w:p w:rsidR="00E11F85" w:rsidRPr="001C4949" w:rsidRDefault="00E11F85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4. Не враховуються ефекти синергізму та антагонізму. </w:t>
      </w:r>
    </w:p>
    <w:p w:rsidR="00E11F85" w:rsidRPr="001C4949" w:rsidRDefault="00E11F85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5. При обґрунтуванні ГДК не враховується різний трофічний статус екосистем, сезонні особливості природних факторів, на фоні яких </w:t>
      </w:r>
      <w:proofErr w:type="spellStart"/>
      <w:r w:rsidRPr="001C4949">
        <w:rPr>
          <w:sz w:val="28"/>
          <w:szCs w:val="28"/>
        </w:rPr>
        <w:t>проявля-ється</w:t>
      </w:r>
      <w:proofErr w:type="spellEnd"/>
      <w:r w:rsidRPr="001C4949">
        <w:rPr>
          <w:sz w:val="28"/>
          <w:szCs w:val="28"/>
        </w:rPr>
        <w:t xml:space="preserve"> токсичність забруднювальних речовин.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6. При розробці санітарно-гігієнічних нормативів пріоритетом є </w:t>
      </w:r>
      <w:proofErr w:type="spellStart"/>
      <w:r w:rsidRPr="001C4949">
        <w:rPr>
          <w:sz w:val="28"/>
          <w:szCs w:val="28"/>
        </w:rPr>
        <w:t>здо-ров'я</w:t>
      </w:r>
      <w:proofErr w:type="spellEnd"/>
      <w:r w:rsidRPr="001C4949">
        <w:rPr>
          <w:sz w:val="28"/>
          <w:szCs w:val="28"/>
        </w:rPr>
        <w:t xml:space="preserve"> людини, при розробці рибогосподарських – якість води, яка потрібна для риби (хоча риба не є слабкішою ланкою водних біоценозів).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Перераховані, а також деякі інші недоліки санітарно-гігієнічних і </w:t>
      </w:r>
      <w:proofErr w:type="spellStart"/>
      <w:r w:rsidRPr="001C4949">
        <w:rPr>
          <w:sz w:val="28"/>
          <w:szCs w:val="28"/>
        </w:rPr>
        <w:t>ри-богосподарських</w:t>
      </w:r>
      <w:proofErr w:type="spellEnd"/>
      <w:r w:rsidRPr="001C4949">
        <w:rPr>
          <w:sz w:val="28"/>
          <w:szCs w:val="28"/>
        </w:rPr>
        <w:t xml:space="preserve"> нормативів не відкидають необхідність оцінки стану вод-них об'єктів по ГДК, але свідчать про необхідність розробки нових </w:t>
      </w:r>
      <w:proofErr w:type="spellStart"/>
      <w:r w:rsidRPr="001C4949">
        <w:rPr>
          <w:sz w:val="28"/>
          <w:szCs w:val="28"/>
        </w:rPr>
        <w:t>підхо</w:t>
      </w:r>
      <w:proofErr w:type="spellEnd"/>
      <w:r w:rsidRPr="001C4949">
        <w:rPr>
          <w:sz w:val="28"/>
          <w:szCs w:val="28"/>
        </w:rPr>
        <w:t xml:space="preserve">-дів. Загальна концепція простежується досить чітко – основними завданнями екологічного нормування й водної токсикології повинні стати: </w:t>
      </w:r>
    </w:p>
    <w:p w:rsidR="00E11F85" w:rsidRPr="001C4949" w:rsidRDefault="00E11F85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49">
        <w:rPr>
          <w:rFonts w:ascii="Times New Roman" w:hAnsi="Times New Roman" w:cs="Times New Roman"/>
          <w:sz w:val="28"/>
          <w:szCs w:val="28"/>
        </w:rPr>
        <w:t>– оцінка впливу токсичних речовин не тільки на окремі організми,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але і на </w:t>
      </w:r>
      <w:proofErr w:type="spellStart"/>
      <w:r w:rsidRPr="001C4949">
        <w:rPr>
          <w:sz w:val="28"/>
          <w:szCs w:val="28"/>
        </w:rPr>
        <w:t>надорганізмові</w:t>
      </w:r>
      <w:proofErr w:type="spellEnd"/>
      <w:r w:rsidRPr="001C4949">
        <w:rPr>
          <w:sz w:val="28"/>
          <w:szCs w:val="28"/>
        </w:rPr>
        <w:t xml:space="preserve"> системи (популяції й угрупування), яким властиві специфічні реакції на антропогенні фактори;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– складання пріоритетного списку речовин, на які живі організми ре-</w:t>
      </w:r>
      <w:proofErr w:type="spellStart"/>
      <w:r w:rsidRPr="001C4949">
        <w:rPr>
          <w:sz w:val="28"/>
          <w:szCs w:val="28"/>
        </w:rPr>
        <w:t>агують</w:t>
      </w:r>
      <w:proofErr w:type="spellEnd"/>
      <w:r w:rsidRPr="001C4949">
        <w:rPr>
          <w:sz w:val="28"/>
          <w:szCs w:val="28"/>
        </w:rPr>
        <w:t xml:space="preserve"> найбільш активно, з урахуванням їхньої кількості, ступеня </w:t>
      </w:r>
      <w:proofErr w:type="spellStart"/>
      <w:r w:rsidRPr="001C4949">
        <w:rPr>
          <w:sz w:val="28"/>
          <w:szCs w:val="28"/>
        </w:rPr>
        <w:t>токсич-ності</w:t>
      </w:r>
      <w:proofErr w:type="spellEnd"/>
      <w:r w:rsidRPr="001C4949">
        <w:rPr>
          <w:sz w:val="28"/>
          <w:szCs w:val="28"/>
        </w:rPr>
        <w:t xml:space="preserve"> і трансформації у водній екосистемі.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Завдання екологічної токсикології більш складні, чим «класичної», оскільки пов'язані з оцінкою токсичного впливу на більше різноманітний спектр організмів, розповсюджуваний від бактерій до ссавців.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З викладеного можна припустити, що сама по собі екологічна (</w:t>
      </w:r>
      <w:proofErr w:type="spellStart"/>
      <w:r w:rsidRPr="001C4949">
        <w:rPr>
          <w:sz w:val="28"/>
          <w:szCs w:val="28"/>
        </w:rPr>
        <w:t>біо-ценотична</w:t>
      </w:r>
      <w:proofErr w:type="spellEnd"/>
      <w:r w:rsidRPr="001C4949">
        <w:rPr>
          <w:sz w:val="28"/>
          <w:szCs w:val="28"/>
        </w:rPr>
        <w:t>) ГДК як нормативна величина не відрізняється від діючих сані-</w:t>
      </w:r>
      <w:proofErr w:type="spellStart"/>
      <w:r w:rsidRPr="001C4949">
        <w:rPr>
          <w:sz w:val="28"/>
          <w:szCs w:val="28"/>
        </w:rPr>
        <w:t>тарно</w:t>
      </w:r>
      <w:proofErr w:type="spellEnd"/>
      <w:r w:rsidRPr="001C4949">
        <w:rPr>
          <w:sz w:val="28"/>
          <w:szCs w:val="28"/>
        </w:rPr>
        <w:t xml:space="preserve">-гігієнічної чи рибогосподарської, оскільки визначається за єдиною схемою. Достатньо розширити до певної розумної межі кількість порогів хронічної дії за рахунок включення нових груп </w:t>
      </w:r>
      <w:proofErr w:type="spellStart"/>
      <w:r w:rsidRPr="001C4949">
        <w:rPr>
          <w:sz w:val="28"/>
          <w:szCs w:val="28"/>
        </w:rPr>
        <w:t>біоіндикаторів</w:t>
      </w:r>
      <w:proofErr w:type="spellEnd"/>
      <w:r w:rsidRPr="001C4949">
        <w:rPr>
          <w:sz w:val="28"/>
          <w:szCs w:val="28"/>
        </w:rPr>
        <w:t xml:space="preserve"> і </w:t>
      </w:r>
      <w:proofErr w:type="spellStart"/>
      <w:r w:rsidRPr="001C4949">
        <w:rPr>
          <w:sz w:val="28"/>
          <w:szCs w:val="28"/>
        </w:rPr>
        <w:t>враховува</w:t>
      </w:r>
      <w:proofErr w:type="spellEnd"/>
      <w:r w:rsidRPr="001C4949">
        <w:rPr>
          <w:sz w:val="28"/>
          <w:szCs w:val="28"/>
        </w:rPr>
        <w:t xml:space="preserve">-ти в коефіцієнті запасу додаткову специфіку речовини (наприклад, </w:t>
      </w:r>
      <w:proofErr w:type="spellStart"/>
      <w:r w:rsidRPr="001C4949">
        <w:rPr>
          <w:sz w:val="28"/>
          <w:szCs w:val="28"/>
        </w:rPr>
        <w:t>здат-ність</w:t>
      </w:r>
      <w:proofErr w:type="spellEnd"/>
      <w:r w:rsidRPr="001C4949">
        <w:rPr>
          <w:sz w:val="28"/>
          <w:szCs w:val="28"/>
        </w:rPr>
        <w:t xml:space="preserve"> акумулюватися в донних відкладах). </w:t>
      </w:r>
    </w:p>
    <w:p w:rsidR="00E11F85" w:rsidRPr="001C4949" w:rsidRDefault="00E11F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Таким чином, установлення «</w:t>
      </w:r>
      <w:proofErr w:type="spellStart"/>
      <w:r w:rsidRPr="001C4949">
        <w:rPr>
          <w:sz w:val="28"/>
          <w:szCs w:val="28"/>
        </w:rPr>
        <w:t>біоценотичних</w:t>
      </w:r>
      <w:proofErr w:type="spellEnd"/>
      <w:r w:rsidRPr="001C4949">
        <w:rPr>
          <w:sz w:val="28"/>
          <w:szCs w:val="28"/>
        </w:rPr>
        <w:t>» ГДК зводиться до ви-значення критичних навантажень забруднювальних речовин, що не спри-</w:t>
      </w:r>
      <w:proofErr w:type="spellStart"/>
      <w:r w:rsidRPr="001C4949">
        <w:rPr>
          <w:sz w:val="28"/>
          <w:szCs w:val="28"/>
        </w:rPr>
        <w:t>чиняють</w:t>
      </w:r>
      <w:proofErr w:type="spellEnd"/>
      <w:r w:rsidRPr="001C4949">
        <w:rPr>
          <w:sz w:val="28"/>
          <w:szCs w:val="28"/>
        </w:rPr>
        <w:t xml:space="preserve"> гноблення конкретних популяцій біоценозів, і, в остаточному під-сумку, до уточнення понять «норми» й «патології» для гідробіологічних угруповань. </w:t>
      </w:r>
    </w:p>
    <w:p w:rsidR="00E11F85" w:rsidRPr="001C4949" w:rsidRDefault="00E11F85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49">
        <w:rPr>
          <w:rFonts w:ascii="Times New Roman" w:hAnsi="Times New Roman" w:cs="Times New Roman"/>
          <w:sz w:val="28"/>
          <w:szCs w:val="28"/>
        </w:rPr>
        <w:t xml:space="preserve">Встановлення екологічних нормативів у лабораторних умовах украй важко, тому необхідно виконувати нормування з урахуванням стану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біоце-нозів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у природних умовах.</w:t>
      </w:r>
    </w:p>
    <w:p w:rsidR="00985409" w:rsidRPr="001C4949" w:rsidRDefault="00985409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409" w:rsidRPr="001C4949" w:rsidRDefault="00985409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b/>
          <w:bCs/>
          <w:sz w:val="28"/>
          <w:szCs w:val="28"/>
        </w:rPr>
        <w:t>Біоіндикація</w:t>
      </w:r>
      <w:proofErr w:type="spellEnd"/>
      <w:r w:rsidRPr="001C4949">
        <w:rPr>
          <w:b/>
          <w:bCs/>
          <w:sz w:val="28"/>
          <w:szCs w:val="28"/>
        </w:rPr>
        <w:t xml:space="preserve"> водного середовища </w:t>
      </w:r>
    </w:p>
    <w:p w:rsidR="00985409" w:rsidRPr="001C4949" w:rsidRDefault="00985409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Гідробіологічний аналіз поверхневих вод і донних відкладів </w:t>
      </w:r>
    </w:p>
    <w:p w:rsidR="00985409" w:rsidRPr="001C4949" w:rsidRDefault="0098540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Гідробіологічний аналіз якості вод дозволяє: </w:t>
      </w:r>
    </w:p>
    <w:p w:rsidR="00985409" w:rsidRPr="001C4949" w:rsidRDefault="00985409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- визначити екологічний стан водних об'єктів; </w:t>
      </w:r>
    </w:p>
    <w:p w:rsidR="00985409" w:rsidRPr="001C4949" w:rsidRDefault="00985409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- оцінити якість вод як середовища мешкання живих організмів; </w:t>
      </w:r>
    </w:p>
    <w:p w:rsidR="00985409" w:rsidRPr="001C4949" w:rsidRDefault="00985409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- визначити сукупний ефект впливу забруднювальних речовин; </w:t>
      </w:r>
    </w:p>
    <w:p w:rsidR="00985409" w:rsidRPr="001C4949" w:rsidRDefault="0098540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- перевірити наявність вторинного забруднення. </w:t>
      </w:r>
    </w:p>
    <w:p w:rsidR="00985409" w:rsidRPr="001C4949" w:rsidRDefault="00985409" w:rsidP="001C4949">
      <w:pPr>
        <w:pStyle w:val="Default"/>
        <w:jc w:val="both"/>
        <w:rPr>
          <w:sz w:val="28"/>
          <w:szCs w:val="28"/>
        </w:rPr>
      </w:pPr>
    </w:p>
    <w:p w:rsidR="00985409" w:rsidRPr="001C4949" w:rsidRDefault="00985409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Біоценоз і його біотоп існують як єдине ціле. </w:t>
      </w:r>
      <w:r w:rsidRPr="001C4949">
        <w:rPr>
          <w:sz w:val="28"/>
          <w:szCs w:val="28"/>
        </w:rPr>
        <w:t xml:space="preserve">На зміни, що </w:t>
      </w:r>
      <w:proofErr w:type="spellStart"/>
      <w:r w:rsidRPr="001C4949">
        <w:rPr>
          <w:sz w:val="28"/>
          <w:szCs w:val="28"/>
        </w:rPr>
        <w:t>відбува-ються</w:t>
      </w:r>
      <w:proofErr w:type="spellEnd"/>
      <w:r w:rsidRPr="001C4949">
        <w:rPr>
          <w:sz w:val="28"/>
          <w:szCs w:val="28"/>
        </w:rPr>
        <w:t xml:space="preserve"> в біотопі (у тому числі антропогенні), біоценоз реагує зміною </w:t>
      </w:r>
      <w:proofErr w:type="spellStart"/>
      <w:r w:rsidRPr="001C4949">
        <w:rPr>
          <w:sz w:val="28"/>
          <w:szCs w:val="28"/>
        </w:rPr>
        <w:t>інтен-сивності</w:t>
      </w:r>
      <w:proofErr w:type="spellEnd"/>
      <w:r w:rsidRPr="001C4949">
        <w:rPr>
          <w:sz w:val="28"/>
          <w:szCs w:val="28"/>
        </w:rPr>
        <w:t xml:space="preserve"> й характеру свого метаболізму, свого видового складу. У водної екосистемі особливості біоценозу визначають швидкість й інтенсивність процесів самоочищення (формування чистої води). </w:t>
      </w:r>
      <w:r w:rsidRPr="001C4949">
        <w:rPr>
          <w:i/>
          <w:iCs/>
          <w:sz w:val="28"/>
          <w:szCs w:val="28"/>
        </w:rPr>
        <w:t>Особливості біоценозу повною мірою відбивають особливості біотопу</w:t>
      </w:r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 xml:space="preserve">на цьому засновані всі методи гідробіологічного аналізу якості вод і донних відкладів </w:t>
      </w:r>
      <w:r w:rsidRPr="001C4949">
        <w:rPr>
          <w:sz w:val="28"/>
          <w:szCs w:val="28"/>
        </w:rPr>
        <w:t xml:space="preserve">[12]. </w:t>
      </w:r>
    </w:p>
    <w:p w:rsidR="00985409" w:rsidRPr="001C4949" w:rsidRDefault="0098540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Для гідробіологічного аналізу якості вод можуть можна використати практично всі групи організмів, що населяють водні об'єкти: планктонні й </w:t>
      </w:r>
      <w:proofErr w:type="spellStart"/>
      <w:r w:rsidRPr="001C4949">
        <w:rPr>
          <w:sz w:val="28"/>
          <w:szCs w:val="28"/>
        </w:rPr>
        <w:t>бентосні</w:t>
      </w:r>
      <w:proofErr w:type="spellEnd"/>
      <w:r w:rsidRPr="001C4949">
        <w:rPr>
          <w:sz w:val="28"/>
          <w:szCs w:val="28"/>
        </w:rPr>
        <w:t xml:space="preserve"> безхребетні, найпростіші водорості, </w:t>
      </w:r>
      <w:proofErr w:type="spellStart"/>
      <w:r w:rsidRPr="001C4949">
        <w:rPr>
          <w:sz w:val="28"/>
          <w:szCs w:val="28"/>
        </w:rPr>
        <w:t>макрофіти</w:t>
      </w:r>
      <w:proofErr w:type="spellEnd"/>
      <w:r w:rsidRPr="001C4949">
        <w:rPr>
          <w:sz w:val="28"/>
          <w:szCs w:val="28"/>
        </w:rPr>
        <w:t xml:space="preserve">, бактерії та риби. Кожна група організмів як </w:t>
      </w:r>
      <w:proofErr w:type="spellStart"/>
      <w:r w:rsidRPr="001C4949">
        <w:rPr>
          <w:sz w:val="28"/>
          <w:szCs w:val="28"/>
        </w:rPr>
        <w:t>біоіндикатор</w:t>
      </w:r>
      <w:proofErr w:type="spellEnd"/>
      <w:r w:rsidRPr="001C4949">
        <w:rPr>
          <w:sz w:val="28"/>
          <w:szCs w:val="28"/>
        </w:rPr>
        <w:t xml:space="preserve"> має свої переваги і недоліки, які визначають границі її використання при вирішенні завдань </w:t>
      </w:r>
      <w:proofErr w:type="spellStart"/>
      <w:r w:rsidRPr="001C4949">
        <w:rPr>
          <w:sz w:val="28"/>
          <w:szCs w:val="28"/>
        </w:rPr>
        <w:t>біоіндикації</w:t>
      </w:r>
      <w:proofErr w:type="spellEnd"/>
      <w:r w:rsidRPr="001C4949">
        <w:rPr>
          <w:sz w:val="28"/>
          <w:szCs w:val="28"/>
        </w:rPr>
        <w:t xml:space="preserve">. </w:t>
      </w:r>
    </w:p>
    <w:p w:rsidR="00985409" w:rsidRPr="001C4949" w:rsidRDefault="00985409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i/>
          <w:iCs/>
          <w:sz w:val="28"/>
          <w:szCs w:val="28"/>
        </w:rPr>
        <w:t xml:space="preserve">Водоростям </w:t>
      </w:r>
      <w:r w:rsidRPr="001C4949">
        <w:rPr>
          <w:sz w:val="28"/>
          <w:szCs w:val="28"/>
        </w:rPr>
        <w:t xml:space="preserve">належить провідна роль в індикації зміни якості води в результаті </w:t>
      </w:r>
      <w:proofErr w:type="spellStart"/>
      <w:r w:rsidRPr="001C4949">
        <w:rPr>
          <w:sz w:val="28"/>
          <w:szCs w:val="28"/>
        </w:rPr>
        <w:t>евтрофування</w:t>
      </w:r>
      <w:proofErr w:type="spellEnd"/>
      <w:r w:rsidRPr="001C4949">
        <w:rPr>
          <w:sz w:val="28"/>
          <w:szCs w:val="28"/>
        </w:rPr>
        <w:t xml:space="preserve"> водного об'єкта. При </w:t>
      </w:r>
      <w:proofErr w:type="spellStart"/>
      <w:r w:rsidRPr="001C4949">
        <w:rPr>
          <w:sz w:val="28"/>
          <w:szCs w:val="28"/>
        </w:rPr>
        <w:t>евтрофуванні</w:t>
      </w:r>
      <w:proofErr w:type="spellEnd"/>
      <w:r w:rsidRPr="001C4949">
        <w:rPr>
          <w:sz w:val="28"/>
          <w:szCs w:val="28"/>
        </w:rPr>
        <w:t xml:space="preserve"> водного сере-</w:t>
      </w:r>
      <w:proofErr w:type="spellStart"/>
      <w:r w:rsidRPr="001C4949">
        <w:rPr>
          <w:sz w:val="28"/>
          <w:szCs w:val="28"/>
        </w:rPr>
        <w:t>довища</w:t>
      </w:r>
      <w:proofErr w:type="spellEnd"/>
      <w:r w:rsidRPr="001C4949">
        <w:rPr>
          <w:sz w:val="28"/>
          <w:szCs w:val="28"/>
        </w:rPr>
        <w:t xml:space="preserve"> й відповідному погіршенні його якості сукцесія видового складу особливо сильно проявляється в угрупованні </w:t>
      </w:r>
      <w:r w:rsidRPr="001C4949">
        <w:rPr>
          <w:b/>
          <w:bCs/>
          <w:i/>
          <w:iCs/>
          <w:sz w:val="28"/>
          <w:szCs w:val="28"/>
        </w:rPr>
        <w:t>фітопланктону</w:t>
      </w:r>
      <w:r w:rsidRPr="001C4949">
        <w:rPr>
          <w:sz w:val="28"/>
          <w:szCs w:val="28"/>
        </w:rPr>
        <w:t>. Однак [12] водорості не можуть бути індикаторами фекального забруднення, посеред-</w:t>
      </w:r>
      <w:proofErr w:type="spellStart"/>
      <w:r w:rsidRPr="001C4949">
        <w:rPr>
          <w:sz w:val="28"/>
          <w:szCs w:val="28"/>
        </w:rPr>
        <w:t>ньо</w:t>
      </w:r>
      <w:proofErr w:type="spellEnd"/>
      <w:r w:rsidRPr="001C4949">
        <w:rPr>
          <w:sz w:val="28"/>
          <w:szCs w:val="28"/>
        </w:rPr>
        <w:t xml:space="preserve"> залежать від органічного забруднення й мають слабку чутливість до важких металів і пестицидів. </w:t>
      </w:r>
    </w:p>
    <w:p w:rsidR="00985409" w:rsidRPr="001C4949" w:rsidRDefault="0098540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Значення </w:t>
      </w:r>
      <w:r w:rsidRPr="001C4949">
        <w:rPr>
          <w:b/>
          <w:bCs/>
          <w:i/>
          <w:iCs/>
          <w:sz w:val="28"/>
          <w:szCs w:val="28"/>
        </w:rPr>
        <w:t xml:space="preserve">зоопланктону </w:t>
      </w:r>
      <w:r w:rsidRPr="001C4949">
        <w:rPr>
          <w:sz w:val="28"/>
          <w:szCs w:val="28"/>
        </w:rPr>
        <w:t xml:space="preserve">як </w:t>
      </w:r>
      <w:proofErr w:type="spellStart"/>
      <w:r w:rsidRPr="001C4949">
        <w:rPr>
          <w:sz w:val="28"/>
          <w:szCs w:val="28"/>
        </w:rPr>
        <w:t>біоіндикатора</w:t>
      </w:r>
      <w:proofErr w:type="spellEnd"/>
      <w:r w:rsidRPr="001C4949">
        <w:rPr>
          <w:sz w:val="28"/>
          <w:szCs w:val="28"/>
        </w:rPr>
        <w:t xml:space="preserve"> дуже велике й обумовлено це в першу чергу тим, що серед </w:t>
      </w:r>
      <w:proofErr w:type="spellStart"/>
      <w:r w:rsidRPr="001C4949">
        <w:rPr>
          <w:sz w:val="28"/>
          <w:szCs w:val="28"/>
        </w:rPr>
        <w:t>зоопланктонних</w:t>
      </w:r>
      <w:proofErr w:type="spellEnd"/>
      <w:r w:rsidRPr="001C4949">
        <w:rPr>
          <w:sz w:val="28"/>
          <w:szCs w:val="28"/>
        </w:rPr>
        <w:t xml:space="preserve"> організмів зустрічаються представники патогенної фауни, </w:t>
      </w:r>
      <w:proofErr w:type="spellStart"/>
      <w:r w:rsidRPr="001C4949">
        <w:rPr>
          <w:sz w:val="28"/>
          <w:szCs w:val="28"/>
        </w:rPr>
        <w:t>яки</w:t>
      </w:r>
      <w:proofErr w:type="spellEnd"/>
      <w:r w:rsidRPr="001C4949">
        <w:rPr>
          <w:sz w:val="28"/>
          <w:szCs w:val="28"/>
        </w:rPr>
        <w:t xml:space="preserve"> обмежують використання водного об'єкта з метою водопостачання та рекреації [12]. Зоопланктон має </w:t>
      </w:r>
      <w:proofErr w:type="spellStart"/>
      <w:r w:rsidRPr="001C4949">
        <w:rPr>
          <w:sz w:val="28"/>
          <w:szCs w:val="28"/>
        </w:rPr>
        <w:t>виріша-льне</w:t>
      </w:r>
      <w:proofErr w:type="spellEnd"/>
      <w:r w:rsidRPr="001C4949">
        <w:rPr>
          <w:sz w:val="28"/>
          <w:szCs w:val="28"/>
        </w:rPr>
        <w:t xml:space="preserve"> значення при </w:t>
      </w:r>
      <w:proofErr w:type="spellStart"/>
      <w:r w:rsidRPr="001C4949">
        <w:rPr>
          <w:sz w:val="28"/>
          <w:szCs w:val="28"/>
        </w:rPr>
        <w:t>біоіндикації</w:t>
      </w:r>
      <w:proofErr w:type="spellEnd"/>
      <w:r w:rsidRPr="001C4949">
        <w:rPr>
          <w:sz w:val="28"/>
          <w:szCs w:val="28"/>
        </w:rPr>
        <w:t xml:space="preserve"> якості води середніх шарів пелагіалі вели-</w:t>
      </w:r>
      <w:proofErr w:type="spellStart"/>
      <w:r w:rsidRPr="001C4949">
        <w:rPr>
          <w:sz w:val="28"/>
          <w:szCs w:val="28"/>
        </w:rPr>
        <w:t>ких</w:t>
      </w:r>
      <w:proofErr w:type="spellEnd"/>
      <w:r w:rsidRPr="001C4949">
        <w:rPr>
          <w:sz w:val="28"/>
          <w:szCs w:val="28"/>
        </w:rPr>
        <w:t xml:space="preserve"> озер, звідки виробляється забір води для водопостачання, а також у </w:t>
      </w:r>
      <w:proofErr w:type="spellStart"/>
      <w:r w:rsidRPr="001C4949">
        <w:rPr>
          <w:sz w:val="28"/>
          <w:szCs w:val="28"/>
        </w:rPr>
        <w:t>ги-рлових</w:t>
      </w:r>
      <w:proofErr w:type="spellEnd"/>
      <w:r w:rsidRPr="001C4949">
        <w:rPr>
          <w:sz w:val="28"/>
          <w:szCs w:val="28"/>
        </w:rPr>
        <w:t xml:space="preserve"> затоках річок, що впадають у водоймище в його верхній частині з великими добовими коливаннями рівня. </w:t>
      </w:r>
    </w:p>
    <w:p w:rsidR="00985409" w:rsidRPr="001C4949" w:rsidRDefault="00985409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49">
        <w:rPr>
          <w:rFonts w:ascii="Times New Roman" w:hAnsi="Times New Roman" w:cs="Times New Roman"/>
          <w:sz w:val="28"/>
          <w:szCs w:val="28"/>
        </w:rPr>
        <w:t xml:space="preserve">Індикація якості вод по </w:t>
      </w:r>
      <w:r w:rsidRPr="001C49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найпростіших </w:t>
      </w:r>
      <w:r w:rsidRPr="001C4949">
        <w:rPr>
          <w:rFonts w:ascii="Times New Roman" w:hAnsi="Times New Roman" w:cs="Times New Roman"/>
          <w:sz w:val="28"/>
          <w:szCs w:val="28"/>
        </w:rPr>
        <w:t xml:space="preserve">використовується в тих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випа-дках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, коли потрібна оцінка забруднення безпосередньо в момент узяття проби й незадовго до цього. Експрес-методи оцінки якості вод по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найпрос-тіших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дозволяють одержати надійну інформацію практично миттєво [12].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Крім того, найпростіші є високочутливими індикаторами </w:t>
      </w:r>
      <w:proofErr w:type="spellStart"/>
      <w:r w:rsidRPr="001C4949">
        <w:rPr>
          <w:sz w:val="28"/>
          <w:szCs w:val="28"/>
        </w:rPr>
        <w:t>сапробного</w:t>
      </w:r>
      <w:proofErr w:type="spellEnd"/>
      <w:r w:rsidRPr="001C4949">
        <w:rPr>
          <w:sz w:val="28"/>
          <w:szCs w:val="28"/>
        </w:rPr>
        <w:t xml:space="preserve"> стану водного об'єкта (органічного забруднення).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Для одержання надійних оцінок води, що протікає, у водотоках або водних масах, розташованих вище специфічного придонного шару у водоймах, використовується </w:t>
      </w:r>
      <w:proofErr w:type="spellStart"/>
      <w:r w:rsidRPr="001C4949">
        <w:rPr>
          <w:b/>
          <w:bCs/>
          <w:i/>
          <w:iCs/>
          <w:sz w:val="28"/>
          <w:szCs w:val="28"/>
        </w:rPr>
        <w:t>перифітон</w:t>
      </w:r>
      <w:proofErr w:type="spellEnd"/>
      <w:r w:rsidRPr="001C4949">
        <w:rPr>
          <w:sz w:val="28"/>
          <w:szCs w:val="28"/>
        </w:rPr>
        <w:t xml:space="preserve">. За своїм складом і розвитком організми </w:t>
      </w:r>
      <w:proofErr w:type="spellStart"/>
      <w:r w:rsidRPr="001C4949">
        <w:rPr>
          <w:sz w:val="28"/>
          <w:szCs w:val="28"/>
        </w:rPr>
        <w:t>перифітону</w:t>
      </w:r>
      <w:proofErr w:type="spellEnd"/>
      <w:r w:rsidRPr="001C4949">
        <w:rPr>
          <w:sz w:val="28"/>
          <w:szCs w:val="28"/>
        </w:rPr>
        <w:t xml:space="preserve"> відповідають середнім умовам, при яких існувало угруповання до моменту дослідження.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i/>
          <w:iCs/>
          <w:sz w:val="28"/>
          <w:szCs w:val="28"/>
        </w:rPr>
        <w:t xml:space="preserve">Зообентос </w:t>
      </w:r>
      <w:r w:rsidRPr="001C4949">
        <w:rPr>
          <w:sz w:val="28"/>
          <w:szCs w:val="28"/>
        </w:rPr>
        <w:t xml:space="preserve">є добрим й у ряді випадків єдиним </w:t>
      </w:r>
      <w:proofErr w:type="spellStart"/>
      <w:r w:rsidRPr="001C4949">
        <w:rPr>
          <w:sz w:val="28"/>
          <w:szCs w:val="28"/>
        </w:rPr>
        <w:t>біоіндикатором</w:t>
      </w:r>
      <w:proofErr w:type="spellEnd"/>
      <w:r w:rsidRPr="001C4949">
        <w:rPr>
          <w:sz w:val="28"/>
          <w:szCs w:val="28"/>
        </w:rPr>
        <w:t xml:space="preserve"> за-бруднення донних відкладів і придонного шару води. Склад біоценозів </w:t>
      </w:r>
      <w:proofErr w:type="spellStart"/>
      <w:r w:rsidRPr="001C4949">
        <w:rPr>
          <w:sz w:val="28"/>
          <w:szCs w:val="28"/>
        </w:rPr>
        <w:t>ві-дносно</w:t>
      </w:r>
      <w:proofErr w:type="spellEnd"/>
      <w:r w:rsidRPr="001C4949">
        <w:rPr>
          <w:sz w:val="28"/>
          <w:szCs w:val="28"/>
        </w:rPr>
        <w:t xml:space="preserve"> постійний поки він перебуває в умовах, у яких він сформувався. У досить чистих водах донні угруповання в добре </w:t>
      </w:r>
      <w:proofErr w:type="spellStart"/>
      <w:r w:rsidRPr="001C4949">
        <w:rPr>
          <w:sz w:val="28"/>
          <w:szCs w:val="28"/>
        </w:rPr>
        <w:t>аерованих</w:t>
      </w:r>
      <w:proofErr w:type="spellEnd"/>
      <w:r w:rsidRPr="001C4949">
        <w:rPr>
          <w:sz w:val="28"/>
          <w:szCs w:val="28"/>
        </w:rPr>
        <w:t xml:space="preserve"> ділянках </w:t>
      </w:r>
      <w:proofErr w:type="spellStart"/>
      <w:r w:rsidRPr="001C4949">
        <w:rPr>
          <w:sz w:val="28"/>
          <w:szCs w:val="28"/>
        </w:rPr>
        <w:t>дна</w:t>
      </w:r>
      <w:proofErr w:type="spellEnd"/>
      <w:r w:rsidRPr="001C4949">
        <w:rPr>
          <w:sz w:val="28"/>
          <w:szCs w:val="28"/>
        </w:rPr>
        <w:t xml:space="preserve"> характеризуються високою видовою різноманітністю, що свідчить про га-</w:t>
      </w:r>
      <w:proofErr w:type="spellStart"/>
      <w:r w:rsidRPr="001C4949">
        <w:rPr>
          <w:sz w:val="28"/>
          <w:szCs w:val="28"/>
        </w:rPr>
        <w:t>рний</w:t>
      </w:r>
      <w:proofErr w:type="spellEnd"/>
      <w:r w:rsidRPr="001C4949">
        <w:rPr>
          <w:sz w:val="28"/>
          <w:szCs w:val="28"/>
        </w:rPr>
        <w:t xml:space="preserve"> стан водної екосистеми. У забруднених водних об'єктах зникають групи тварин, найбільш чутливих до окремих забруднювальних речовин. Відбувається видозміна складу біоценозів, іноді катастрофічна, що приз-водить до заміни їх іншим складом. </w:t>
      </w:r>
      <w:proofErr w:type="spellStart"/>
      <w:r w:rsidRPr="001C4949">
        <w:rPr>
          <w:i/>
          <w:iCs/>
          <w:sz w:val="28"/>
          <w:szCs w:val="28"/>
        </w:rPr>
        <w:lastRenderedPageBreak/>
        <w:t>Макрозообентос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є основою багатьох систем </w:t>
      </w:r>
      <w:proofErr w:type="spellStart"/>
      <w:r w:rsidRPr="001C4949">
        <w:rPr>
          <w:sz w:val="28"/>
          <w:szCs w:val="28"/>
        </w:rPr>
        <w:t>біоіндикації</w:t>
      </w:r>
      <w:proofErr w:type="spellEnd"/>
      <w:r w:rsidRPr="001C4949">
        <w:rPr>
          <w:sz w:val="28"/>
          <w:szCs w:val="28"/>
        </w:rPr>
        <w:t xml:space="preserve">, у тому числі біотичних балів і біотичного індексу.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b/>
          <w:bCs/>
          <w:i/>
          <w:iCs/>
          <w:sz w:val="28"/>
          <w:szCs w:val="28"/>
        </w:rPr>
        <w:t>Макрофіти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найчастіше використовуються при </w:t>
      </w:r>
      <w:proofErr w:type="spellStart"/>
      <w:r w:rsidRPr="001C4949">
        <w:rPr>
          <w:sz w:val="28"/>
          <w:szCs w:val="28"/>
        </w:rPr>
        <w:t>рекогносцируваль-ному</w:t>
      </w:r>
      <w:proofErr w:type="spellEnd"/>
      <w:r w:rsidRPr="001C4949">
        <w:rPr>
          <w:sz w:val="28"/>
          <w:szCs w:val="28"/>
        </w:rPr>
        <w:t xml:space="preserve"> огляді водних об'єктів з метою екологічно обґрунтованого </w:t>
      </w:r>
      <w:proofErr w:type="spellStart"/>
      <w:r w:rsidRPr="001C4949">
        <w:rPr>
          <w:sz w:val="28"/>
          <w:szCs w:val="28"/>
        </w:rPr>
        <w:t>розміщен</w:t>
      </w:r>
      <w:proofErr w:type="spellEnd"/>
      <w:r w:rsidRPr="001C4949">
        <w:rPr>
          <w:sz w:val="28"/>
          <w:szCs w:val="28"/>
        </w:rPr>
        <w:t xml:space="preserve">-ня постійних пунктів контролю забруднення. У </w:t>
      </w:r>
      <w:proofErr w:type="spellStart"/>
      <w:r w:rsidRPr="001C4949">
        <w:rPr>
          <w:sz w:val="28"/>
          <w:szCs w:val="28"/>
        </w:rPr>
        <w:t>прибережно</w:t>
      </w:r>
      <w:proofErr w:type="spellEnd"/>
      <w:r w:rsidRPr="001C4949">
        <w:rPr>
          <w:sz w:val="28"/>
          <w:szCs w:val="28"/>
        </w:rPr>
        <w:t>–водній рос-</w:t>
      </w:r>
      <w:proofErr w:type="spellStart"/>
      <w:r w:rsidRPr="001C4949">
        <w:rPr>
          <w:sz w:val="28"/>
          <w:szCs w:val="28"/>
        </w:rPr>
        <w:t>линності</w:t>
      </w:r>
      <w:proofErr w:type="spellEnd"/>
      <w:r w:rsidRPr="001C4949">
        <w:rPr>
          <w:sz w:val="28"/>
          <w:szCs w:val="28"/>
        </w:rPr>
        <w:t xml:space="preserve"> виявляється легко піддається обліку домінантна флора. При цьому [12] по підтипу </w:t>
      </w:r>
      <w:r w:rsidRPr="001C4949">
        <w:rPr>
          <w:i/>
          <w:iCs/>
          <w:sz w:val="28"/>
          <w:szCs w:val="28"/>
        </w:rPr>
        <w:t>водної рослинності</w:t>
      </w:r>
      <w:r w:rsidRPr="001C4949">
        <w:rPr>
          <w:sz w:val="28"/>
          <w:szCs w:val="28"/>
        </w:rPr>
        <w:t xml:space="preserve">, представленої </w:t>
      </w:r>
      <w:proofErr w:type="spellStart"/>
      <w:r w:rsidRPr="001C4949">
        <w:rPr>
          <w:sz w:val="28"/>
          <w:szCs w:val="28"/>
        </w:rPr>
        <w:t>гідромезофітни</w:t>
      </w:r>
      <w:proofErr w:type="spellEnd"/>
      <w:r w:rsidRPr="001C4949">
        <w:rPr>
          <w:sz w:val="28"/>
          <w:szCs w:val="28"/>
        </w:rPr>
        <w:t xml:space="preserve">-ми, гідрофітними й </w:t>
      </w:r>
      <w:proofErr w:type="spellStart"/>
      <w:r w:rsidRPr="001C4949">
        <w:rPr>
          <w:sz w:val="28"/>
          <w:szCs w:val="28"/>
        </w:rPr>
        <w:t>гідрофотофітними</w:t>
      </w:r>
      <w:proofErr w:type="spellEnd"/>
      <w:r w:rsidRPr="001C4949">
        <w:rPr>
          <w:sz w:val="28"/>
          <w:szCs w:val="28"/>
        </w:rPr>
        <w:t xml:space="preserve"> видами, оцінюється якість водного середовища, а по підтипу </w:t>
      </w:r>
      <w:r w:rsidRPr="001C4949">
        <w:rPr>
          <w:i/>
          <w:iCs/>
          <w:sz w:val="28"/>
          <w:szCs w:val="28"/>
        </w:rPr>
        <w:t>прибережної рослинност</w:t>
      </w:r>
      <w:r w:rsidRPr="001C4949">
        <w:rPr>
          <w:sz w:val="28"/>
          <w:szCs w:val="28"/>
        </w:rPr>
        <w:t>і, представленої гідро-</w:t>
      </w:r>
      <w:proofErr w:type="spellStart"/>
      <w:r w:rsidRPr="001C4949">
        <w:rPr>
          <w:sz w:val="28"/>
          <w:szCs w:val="28"/>
        </w:rPr>
        <w:t>фітними</w:t>
      </w:r>
      <w:proofErr w:type="spellEnd"/>
      <w:r w:rsidRPr="001C4949">
        <w:rPr>
          <w:sz w:val="28"/>
          <w:szCs w:val="28"/>
        </w:rPr>
        <w:t xml:space="preserve">, </w:t>
      </w:r>
      <w:proofErr w:type="spellStart"/>
      <w:r w:rsidRPr="001C4949">
        <w:rPr>
          <w:sz w:val="28"/>
          <w:szCs w:val="28"/>
        </w:rPr>
        <w:t>мезофітними</w:t>
      </w:r>
      <w:proofErr w:type="spellEnd"/>
      <w:r w:rsidRPr="001C4949">
        <w:rPr>
          <w:sz w:val="28"/>
          <w:szCs w:val="28"/>
        </w:rPr>
        <w:t xml:space="preserve"> й </w:t>
      </w:r>
      <w:proofErr w:type="spellStart"/>
      <w:r w:rsidRPr="001C4949">
        <w:rPr>
          <w:sz w:val="28"/>
          <w:szCs w:val="28"/>
        </w:rPr>
        <w:t>ксеромезофітними</w:t>
      </w:r>
      <w:proofErr w:type="spellEnd"/>
      <w:r w:rsidRPr="001C4949">
        <w:rPr>
          <w:sz w:val="28"/>
          <w:szCs w:val="28"/>
        </w:rPr>
        <w:t xml:space="preserve"> видами, оцінюється </w:t>
      </w:r>
      <w:proofErr w:type="spellStart"/>
      <w:r w:rsidRPr="001C4949">
        <w:rPr>
          <w:sz w:val="28"/>
          <w:szCs w:val="28"/>
        </w:rPr>
        <w:t>забруд-нення</w:t>
      </w:r>
      <w:proofErr w:type="spellEnd"/>
      <w:r w:rsidRPr="001C4949">
        <w:rPr>
          <w:sz w:val="28"/>
          <w:szCs w:val="28"/>
        </w:rPr>
        <w:t xml:space="preserve"> донних відкладів слаборозчинними й малорухомими токсичними речовинами.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При забрудненні водних об'єктів змінюється видовий склад, біомаса й продукція </w:t>
      </w:r>
      <w:proofErr w:type="spellStart"/>
      <w:r w:rsidRPr="001C4949">
        <w:rPr>
          <w:sz w:val="28"/>
          <w:szCs w:val="28"/>
        </w:rPr>
        <w:t>макрофітів</w:t>
      </w:r>
      <w:proofErr w:type="spellEnd"/>
      <w:r w:rsidRPr="001C4949">
        <w:rPr>
          <w:sz w:val="28"/>
          <w:szCs w:val="28"/>
        </w:rPr>
        <w:t xml:space="preserve">, виникають морфологічні аномалії, відбувається зміна домінантних видів. Однак при використанні </w:t>
      </w:r>
      <w:proofErr w:type="spellStart"/>
      <w:r w:rsidRPr="001C4949">
        <w:rPr>
          <w:sz w:val="28"/>
          <w:szCs w:val="28"/>
        </w:rPr>
        <w:t>макрофітів</w:t>
      </w:r>
      <w:proofErr w:type="spellEnd"/>
      <w:r w:rsidRPr="001C4949">
        <w:rPr>
          <w:sz w:val="28"/>
          <w:szCs w:val="28"/>
        </w:rPr>
        <w:t xml:space="preserve"> як </w:t>
      </w:r>
      <w:proofErr w:type="spellStart"/>
      <w:r w:rsidRPr="001C4949">
        <w:rPr>
          <w:sz w:val="28"/>
          <w:szCs w:val="28"/>
        </w:rPr>
        <w:t>біоіндика</w:t>
      </w:r>
      <w:proofErr w:type="spellEnd"/>
      <w:r w:rsidRPr="001C4949">
        <w:rPr>
          <w:sz w:val="28"/>
          <w:szCs w:val="28"/>
        </w:rPr>
        <w:t xml:space="preserve">-торів якості вод і донних відкладів необхідно враховувати їхню більшу стійкість до короткочасного забруднення.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Особливість </w:t>
      </w:r>
      <w:r w:rsidRPr="001C4949">
        <w:rPr>
          <w:b/>
          <w:bCs/>
          <w:i/>
          <w:iCs/>
          <w:sz w:val="28"/>
          <w:szCs w:val="28"/>
        </w:rPr>
        <w:t xml:space="preserve">бактеріологічного </w:t>
      </w:r>
      <w:r w:rsidRPr="001C4949">
        <w:rPr>
          <w:sz w:val="28"/>
          <w:szCs w:val="28"/>
        </w:rPr>
        <w:t xml:space="preserve">аналізу води (як і хімічного) полягає в можливості характеризувати якість води тільки безпосередньо в момент добору проб. Бактерії є незамінними індикаторами фекального </w:t>
      </w:r>
      <w:proofErr w:type="spellStart"/>
      <w:r w:rsidRPr="001C4949">
        <w:rPr>
          <w:sz w:val="28"/>
          <w:szCs w:val="28"/>
        </w:rPr>
        <w:t>забруднен</w:t>
      </w:r>
      <w:proofErr w:type="spellEnd"/>
      <w:r w:rsidRPr="001C4949">
        <w:rPr>
          <w:sz w:val="28"/>
          <w:szCs w:val="28"/>
        </w:rPr>
        <w:t xml:space="preserve">-ня, а також можуть служити добрими індикаторами органічного й </w:t>
      </w:r>
      <w:proofErr w:type="spellStart"/>
      <w:r w:rsidRPr="001C4949">
        <w:rPr>
          <w:sz w:val="28"/>
          <w:szCs w:val="28"/>
        </w:rPr>
        <w:t>токсич</w:t>
      </w:r>
      <w:proofErr w:type="spellEnd"/>
      <w:r w:rsidRPr="001C4949">
        <w:rPr>
          <w:sz w:val="28"/>
          <w:szCs w:val="28"/>
        </w:rPr>
        <w:t xml:space="preserve">-ного забруднення. Особливості ростової реакції деяких видів бактерій до-зволяють установити [12] присутність у воді нітратних солей свинцю, міді й кадмію в концентраціях 5*10–5 моль/дм3, окису ртуті – 5*10–7 моль/дм3 і срібла – 5*10–18 моль/дм3.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Висока чутливість мікробіологічних показників до фекального за-бруднення обумовлена великою різницею у вмісті мікроорганізмів-індикаторів у стічних водах й у воді контрольованого водного об'єкта. Для ряду бактерій–індикаторів ця різниця досягає сотень тисяч і навіть десятків мільйонів разів. Це дозволяє використати бактеріологічні показники при контролі розповсюдження забруднення у водному об'єкті, а також при ви-вченні процесів самоочищення й розведення стічних вод. При </w:t>
      </w:r>
      <w:proofErr w:type="spellStart"/>
      <w:r w:rsidRPr="001C4949">
        <w:rPr>
          <w:sz w:val="28"/>
          <w:szCs w:val="28"/>
        </w:rPr>
        <w:t>біоіндикації</w:t>
      </w:r>
      <w:proofErr w:type="spellEnd"/>
      <w:r w:rsidRPr="001C4949">
        <w:rPr>
          <w:sz w:val="28"/>
          <w:szCs w:val="28"/>
        </w:rPr>
        <w:t xml:space="preserve"> якості вод за бактеріологічними показниками необхідно враховувати шви-</w:t>
      </w:r>
      <w:proofErr w:type="spellStart"/>
      <w:r w:rsidRPr="001C4949">
        <w:rPr>
          <w:sz w:val="28"/>
          <w:szCs w:val="28"/>
        </w:rPr>
        <w:t>дкість</w:t>
      </w:r>
      <w:proofErr w:type="spellEnd"/>
      <w:r w:rsidRPr="001C4949">
        <w:rPr>
          <w:sz w:val="28"/>
          <w:szCs w:val="28"/>
        </w:rPr>
        <w:t xml:space="preserve"> відновлення угруповань після тимчасового забруднення.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Дані по </w:t>
      </w:r>
      <w:r w:rsidRPr="001C4949">
        <w:rPr>
          <w:b/>
          <w:bCs/>
          <w:i/>
          <w:iCs/>
          <w:sz w:val="28"/>
          <w:szCs w:val="28"/>
        </w:rPr>
        <w:t xml:space="preserve">іхтіофауні </w:t>
      </w:r>
      <w:r w:rsidRPr="001C4949">
        <w:rPr>
          <w:sz w:val="28"/>
          <w:szCs w:val="28"/>
        </w:rPr>
        <w:t xml:space="preserve">важливі при оцінці стану в цілому водного </w:t>
      </w:r>
      <w:proofErr w:type="spellStart"/>
      <w:r w:rsidRPr="001C4949">
        <w:rPr>
          <w:sz w:val="28"/>
          <w:szCs w:val="28"/>
        </w:rPr>
        <w:t>об'єк</w:t>
      </w:r>
      <w:proofErr w:type="spellEnd"/>
      <w:r w:rsidRPr="001C4949">
        <w:rPr>
          <w:sz w:val="28"/>
          <w:szCs w:val="28"/>
        </w:rPr>
        <w:t xml:space="preserve">-та, який має рибогосподарське призначення. Випадки масової загибелі </w:t>
      </w:r>
      <w:proofErr w:type="spellStart"/>
      <w:r w:rsidRPr="001C4949">
        <w:rPr>
          <w:sz w:val="28"/>
          <w:szCs w:val="28"/>
        </w:rPr>
        <w:t>ри</w:t>
      </w:r>
      <w:proofErr w:type="spellEnd"/>
      <w:r w:rsidRPr="001C4949">
        <w:rPr>
          <w:sz w:val="28"/>
          <w:szCs w:val="28"/>
        </w:rPr>
        <w:t>-би часто виявляються першими сигналами залпових, аварійних скидів за-</w:t>
      </w:r>
      <w:proofErr w:type="spellStart"/>
      <w:r w:rsidRPr="001C4949">
        <w:rPr>
          <w:sz w:val="28"/>
          <w:szCs w:val="28"/>
        </w:rPr>
        <w:t>бруднювальних</w:t>
      </w:r>
      <w:proofErr w:type="spellEnd"/>
      <w:r w:rsidRPr="001C4949">
        <w:rPr>
          <w:sz w:val="28"/>
          <w:szCs w:val="28"/>
        </w:rPr>
        <w:t xml:space="preserve"> речовин.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Відсутність риби у водних об'єктах, особливо в тих, де колись води-</w:t>
      </w:r>
      <w:proofErr w:type="spellStart"/>
      <w:r w:rsidRPr="001C4949">
        <w:rPr>
          <w:sz w:val="28"/>
          <w:szCs w:val="28"/>
        </w:rPr>
        <w:t>лася</w:t>
      </w:r>
      <w:proofErr w:type="spellEnd"/>
      <w:r w:rsidRPr="001C4949">
        <w:rPr>
          <w:sz w:val="28"/>
          <w:szCs w:val="28"/>
        </w:rPr>
        <w:t xml:space="preserve"> риба, вказує на крайнє неблагополуччя в екосистемі, причиною якого може бути сильне (важке) забруднення. Однак наявність риби у водному об'єкті ще не свідчить про відсутність у воді або донних відкладах </w:t>
      </w:r>
      <w:proofErr w:type="spellStart"/>
      <w:r w:rsidRPr="001C4949">
        <w:rPr>
          <w:sz w:val="28"/>
          <w:szCs w:val="28"/>
        </w:rPr>
        <w:t>речо</w:t>
      </w:r>
      <w:proofErr w:type="spellEnd"/>
      <w:r w:rsidRPr="001C4949">
        <w:rPr>
          <w:sz w:val="28"/>
          <w:szCs w:val="28"/>
        </w:rPr>
        <w:t>-вин, шкідливих для риби й людини, особливо при їхньому тривалому впливі. Тому наявність риби не може бути індикатором ні біологічної чи-</w:t>
      </w:r>
      <w:proofErr w:type="spellStart"/>
      <w:r w:rsidRPr="001C4949">
        <w:rPr>
          <w:sz w:val="28"/>
          <w:szCs w:val="28"/>
        </w:rPr>
        <w:t>стоти</w:t>
      </w:r>
      <w:proofErr w:type="spellEnd"/>
      <w:r w:rsidRPr="001C4949">
        <w:rPr>
          <w:sz w:val="28"/>
          <w:szCs w:val="28"/>
        </w:rPr>
        <w:t xml:space="preserve"> вод, ні відсутності у води присмаку або запаху ні придатності води для питних потреб або купання, а також для яких-небудь промислових ці-лей [12].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Біологічні наслідки забруднення вод і донних відкладів можна </w:t>
      </w:r>
      <w:proofErr w:type="spellStart"/>
      <w:r w:rsidRPr="001C4949">
        <w:rPr>
          <w:sz w:val="28"/>
          <w:szCs w:val="28"/>
        </w:rPr>
        <w:t>дос</w:t>
      </w:r>
      <w:proofErr w:type="spellEnd"/>
      <w:r w:rsidRPr="001C4949">
        <w:rPr>
          <w:sz w:val="28"/>
          <w:szCs w:val="28"/>
        </w:rPr>
        <w:t xml:space="preserve">-лідити за допомогою кожної з перерахованих вище груп організмів, але всебічна </w:t>
      </w:r>
      <w:r w:rsidRPr="001C4949">
        <w:rPr>
          <w:sz w:val="28"/>
          <w:szCs w:val="28"/>
        </w:rPr>
        <w:lastRenderedPageBreak/>
        <w:t>характеристика стану екологічної системи можлива тільки на ос-нові аналізу й узагальнення досить повних даних по різних водних угру-</w:t>
      </w:r>
      <w:proofErr w:type="spellStart"/>
      <w:r w:rsidRPr="001C4949">
        <w:rPr>
          <w:sz w:val="28"/>
          <w:szCs w:val="28"/>
        </w:rPr>
        <w:t>пованнях</w:t>
      </w:r>
      <w:proofErr w:type="spellEnd"/>
      <w:r w:rsidRPr="001C4949">
        <w:rPr>
          <w:sz w:val="28"/>
          <w:szCs w:val="28"/>
        </w:rPr>
        <w:t xml:space="preserve">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Серед методів гідробіологічного аналізу поверхневих вод </w:t>
      </w:r>
      <w:proofErr w:type="spellStart"/>
      <w:r w:rsidRPr="001C4949">
        <w:rPr>
          <w:i/>
          <w:iCs/>
          <w:sz w:val="28"/>
          <w:szCs w:val="28"/>
        </w:rPr>
        <w:t>сапробіо</w:t>
      </w:r>
      <w:proofErr w:type="spellEnd"/>
      <w:r w:rsidRPr="001C4949">
        <w:rPr>
          <w:i/>
          <w:iCs/>
          <w:sz w:val="28"/>
          <w:szCs w:val="28"/>
        </w:rPr>
        <w:t>-логічний аналіз займає одне з найважливіших місць</w:t>
      </w:r>
      <w:r w:rsidRPr="001C4949">
        <w:rPr>
          <w:sz w:val="28"/>
          <w:szCs w:val="28"/>
        </w:rPr>
        <w:t xml:space="preserve">. Спочатку під </w:t>
      </w:r>
      <w:proofErr w:type="spellStart"/>
      <w:r w:rsidRPr="001C4949">
        <w:rPr>
          <w:sz w:val="28"/>
          <w:szCs w:val="28"/>
        </w:rPr>
        <w:t>сапроб-ностю</w:t>
      </w:r>
      <w:proofErr w:type="spellEnd"/>
      <w:r w:rsidRPr="001C4949">
        <w:rPr>
          <w:sz w:val="28"/>
          <w:szCs w:val="28"/>
        </w:rPr>
        <w:t xml:space="preserve"> розумілася здатність організмів розвиватися при більшому або </w:t>
      </w:r>
      <w:proofErr w:type="spellStart"/>
      <w:r w:rsidRPr="001C4949">
        <w:rPr>
          <w:sz w:val="28"/>
          <w:szCs w:val="28"/>
        </w:rPr>
        <w:t>ме-ншому</w:t>
      </w:r>
      <w:proofErr w:type="spellEnd"/>
      <w:r w:rsidRPr="001C4949">
        <w:rPr>
          <w:sz w:val="28"/>
          <w:szCs w:val="28"/>
        </w:rPr>
        <w:t xml:space="preserve"> вмісті у воді органічних забруднювальних речовин. Потім експериментально було доведено, що </w:t>
      </w:r>
      <w:proofErr w:type="spellStart"/>
      <w:r w:rsidRPr="001C4949">
        <w:rPr>
          <w:sz w:val="28"/>
          <w:szCs w:val="28"/>
        </w:rPr>
        <w:t>сапробність</w:t>
      </w:r>
      <w:proofErr w:type="spellEnd"/>
      <w:r w:rsidRPr="001C4949">
        <w:rPr>
          <w:sz w:val="28"/>
          <w:szCs w:val="28"/>
        </w:rPr>
        <w:t xml:space="preserve"> організму обумовлена як його потребою в органічному харчуванні, так і резистентністю </w:t>
      </w:r>
      <w:proofErr w:type="spellStart"/>
      <w:r w:rsidRPr="001C4949">
        <w:rPr>
          <w:sz w:val="28"/>
          <w:szCs w:val="28"/>
        </w:rPr>
        <w:t>стосов</w:t>
      </w:r>
      <w:proofErr w:type="spellEnd"/>
      <w:r w:rsidRPr="001C4949">
        <w:rPr>
          <w:sz w:val="28"/>
          <w:szCs w:val="28"/>
        </w:rPr>
        <w:t xml:space="preserve">-но шкідливих продуктів розпаду й дефіциту кисню в забруднених водах.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У класичній системі організми–індикатори поділяють на три групи: </w:t>
      </w:r>
    </w:p>
    <w:p w:rsidR="00130ABB" w:rsidRPr="001C4949" w:rsidRDefault="00130ABB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1) організми сильно забруднених вод – </w:t>
      </w:r>
      <w:proofErr w:type="spellStart"/>
      <w:r w:rsidRPr="001C4949">
        <w:rPr>
          <w:i/>
          <w:iCs/>
          <w:sz w:val="28"/>
          <w:szCs w:val="28"/>
        </w:rPr>
        <w:t>полісапроби</w:t>
      </w:r>
      <w:proofErr w:type="spellEnd"/>
      <w:r w:rsidRPr="001C4949">
        <w:rPr>
          <w:sz w:val="28"/>
          <w:szCs w:val="28"/>
        </w:rPr>
        <w:t xml:space="preserve">; </w:t>
      </w:r>
    </w:p>
    <w:p w:rsidR="00130ABB" w:rsidRPr="001C4949" w:rsidRDefault="00130ABB" w:rsidP="001C4949">
      <w:pPr>
        <w:pStyle w:val="Default"/>
        <w:spacing w:after="40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2) організми помірковано забруднених вод – </w:t>
      </w:r>
      <w:proofErr w:type="spellStart"/>
      <w:r w:rsidRPr="001C4949">
        <w:rPr>
          <w:i/>
          <w:iCs/>
          <w:sz w:val="28"/>
          <w:szCs w:val="28"/>
        </w:rPr>
        <w:t>мезосапроби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(із двома підгрупами </w:t>
      </w:r>
      <w:r w:rsidRPr="001C4949">
        <w:rPr>
          <w:i/>
          <w:iCs/>
          <w:sz w:val="28"/>
          <w:szCs w:val="28"/>
        </w:rPr>
        <w:t xml:space="preserve">α </w:t>
      </w:r>
      <w:r w:rsidRPr="001C4949">
        <w:rPr>
          <w:sz w:val="28"/>
          <w:szCs w:val="28"/>
        </w:rPr>
        <w:t xml:space="preserve">і </w:t>
      </w:r>
      <w:r w:rsidRPr="001C4949">
        <w:rPr>
          <w:i/>
          <w:iCs/>
          <w:sz w:val="28"/>
          <w:szCs w:val="28"/>
        </w:rPr>
        <w:t>β</w:t>
      </w:r>
      <w:r w:rsidRPr="001C4949">
        <w:rPr>
          <w:sz w:val="28"/>
          <w:szCs w:val="28"/>
        </w:rPr>
        <w:t xml:space="preserve">);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3) організми </w:t>
      </w:r>
      <w:proofErr w:type="spellStart"/>
      <w:r w:rsidRPr="001C4949">
        <w:rPr>
          <w:sz w:val="28"/>
          <w:szCs w:val="28"/>
        </w:rPr>
        <w:t>малозабруднених</w:t>
      </w:r>
      <w:proofErr w:type="spellEnd"/>
      <w:r w:rsidRPr="001C4949">
        <w:rPr>
          <w:sz w:val="28"/>
          <w:szCs w:val="28"/>
        </w:rPr>
        <w:t xml:space="preserve"> вод – </w:t>
      </w:r>
      <w:proofErr w:type="spellStart"/>
      <w:r w:rsidRPr="001C4949">
        <w:rPr>
          <w:i/>
          <w:iCs/>
          <w:sz w:val="28"/>
          <w:szCs w:val="28"/>
        </w:rPr>
        <w:t>олігосапроби</w:t>
      </w:r>
      <w:proofErr w:type="spellEnd"/>
      <w:r w:rsidRPr="001C4949">
        <w:rPr>
          <w:sz w:val="28"/>
          <w:szCs w:val="28"/>
        </w:rPr>
        <w:t xml:space="preserve">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b/>
          <w:bCs/>
          <w:i/>
          <w:iCs/>
          <w:sz w:val="28"/>
          <w:szCs w:val="28"/>
        </w:rPr>
        <w:t>Полісапробні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води </w:t>
      </w:r>
      <w:r w:rsidRPr="001C4949">
        <w:rPr>
          <w:sz w:val="28"/>
          <w:szCs w:val="28"/>
        </w:rPr>
        <w:t>в хімічному відношенні характеризуються бідні-</w:t>
      </w:r>
      <w:proofErr w:type="spellStart"/>
      <w:r w:rsidRPr="001C4949">
        <w:rPr>
          <w:sz w:val="28"/>
          <w:szCs w:val="28"/>
        </w:rPr>
        <w:t>стю</w:t>
      </w:r>
      <w:proofErr w:type="spellEnd"/>
      <w:r w:rsidRPr="001C4949">
        <w:rPr>
          <w:sz w:val="28"/>
          <w:szCs w:val="28"/>
        </w:rPr>
        <w:t xml:space="preserve"> на кисень і більшим вмістом вуглекислоти й високомолекулярних </w:t>
      </w:r>
      <w:proofErr w:type="spellStart"/>
      <w:r w:rsidRPr="001C4949">
        <w:rPr>
          <w:sz w:val="28"/>
          <w:szCs w:val="28"/>
        </w:rPr>
        <w:t>ор-ганічних</w:t>
      </w:r>
      <w:proofErr w:type="spellEnd"/>
      <w:r w:rsidRPr="001C4949">
        <w:rPr>
          <w:sz w:val="28"/>
          <w:szCs w:val="28"/>
        </w:rPr>
        <w:t xml:space="preserve"> речовин, що легко розкладаються, – білків і вуглеводів. У цих водах </w:t>
      </w:r>
      <w:proofErr w:type="spellStart"/>
      <w:r w:rsidRPr="001C4949">
        <w:rPr>
          <w:sz w:val="28"/>
          <w:szCs w:val="28"/>
        </w:rPr>
        <w:t>інтенсивно</w:t>
      </w:r>
      <w:proofErr w:type="spellEnd"/>
      <w:r w:rsidRPr="001C4949">
        <w:rPr>
          <w:sz w:val="28"/>
          <w:szCs w:val="28"/>
        </w:rPr>
        <w:t xml:space="preserve"> протікають процеси редукції й розпаду з утворенням сі-</w:t>
      </w:r>
      <w:proofErr w:type="spellStart"/>
      <w:r w:rsidRPr="001C4949">
        <w:rPr>
          <w:sz w:val="28"/>
          <w:szCs w:val="28"/>
        </w:rPr>
        <w:t>рчистого</w:t>
      </w:r>
      <w:proofErr w:type="spellEnd"/>
      <w:r w:rsidRPr="001C4949">
        <w:rPr>
          <w:sz w:val="28"/>
          <w:szCs w:val="28"/>
        </w:rPr>
        <w:t xml:space="preserve"> заліза в мулі й сірководню. Населення </w:t>
      </w:r>
      <w:proofErr w:type="spellStart"/>
      <w:r w:rsidRPr="001C4949">
        <w:rPr>
          <w:sz w:val="28"/>
          <w:szCs w:val="28"/>
        </w:rPr>
        <w:t>полісапробних</w:t>
      </w:r>
      <w:proofErr w:type="spellEnd"/>
      <w:r w:rsidRPr="001C4949">
        <w:rPr>
          <w:sz w:val="28"/>
          <w:szCs w:val="28"/>
        </w:rPr>
        <w:t xml:space="preserve"> вод має малу видову різноманітність, але окремі види можуть досягати великої чисельності. </w:t>
      </w:r>
      <w:proofErr w:type="spellStart"/>
      <w:r w:rsidRPr="001C4949">
        <w:rPr>
          <w:sz w:val="28"/>
          <w:szCs w:val="28"/>
        </w:rPr>
        <w:t>Аерофільні</w:t>
      </w:r>
      <w:proofErr w:type="spellEnd"/>
      <w:r w:rsidRPr="001C4949">
        <w:rPr>
          <w:sz w:val="28"/>
          <w:szCs w:val="28"/>
        </w:rPr>
        <w:t xml:space="preserve"> організми повністю відсутні. Тут особливо поширені безбарвні джгутиконосці й бактерії (більше 106 </w:t>
      </w:r>
      <w:proofErr w:type="spellStart"/>
      <w:r w:rsidRPr="001C4949">
        <w:rPr>
          <w:sz w:val="28"/>
          <w:szCs w:val="28"/>
        </w:rPr>
        <w:t>кл</w:t>
      </w:r>
      <w:proofErr w:type="spellEnd"/>
      <w:r w:rsidRPr="001C4949">
        <w:rPr>
          <w:sz w:val="28"/>
          <w:szCs w:val="28"/>
        </w:rPr>
        <w:t xml:space="preserve">/см3). </w:t>
      </w:r>
      <w:proofErr w:type="spellStart"/>
      <w:r w:rsidRPr="001C4949">
        <w:rPr>
          <w:sz w:val="28"/>
          <w:szCs w:val="28"/>
        </w:rPr>
        <w:t>Полісап-робні</w:t>
      </w:r>
      <w:proofErr w:type="spellEnd"/>
      <w:r w:rsidRPr="001C4949">
        <w:rPr>
          <w:sz w:val="28"/>
          <w:szCs w:val="28"/>
        </w:rPr>
        <w:t xml:space="preserve"> організми можуть зустрічатися в </w:t>
      </w:r>
      <w:proofErr w:type="spellStart"/>
      <w:r w:rsidRPr="001C4949">
        <w:rPr>
          <w:sz w:val="28"/>
          <w:szCs w:val="28"/>
        </w:rPr>
        <w:t>мезосапробних</w:t>
      </w:r>
      <w:proofErr w:type="spellEnd"/>
      <w:r w:rsidRPr="001C4949">
        <w:rPr>
          <w:sz w:val="28"/>
          <w:szCs w:val="28"/>
        </w:rPr>
        <w:t xml:space="preserve"> водах, але в </w:t>
      </w:r>
      <w:proofErr w:type="spellStart"/>
      <w:r w:rsidRPr="001C4949">
        <w:rPr>
          <w:sz w:val="28"/>
          <w:szCs w:val="28"/>
        </w:rPr>
        <w:t>оліго-сапробних</w:t>
      </w:r>
      <w:proofErr w:type="spellEnd"/>
      <w:r w:rsidRPr="001C4949">
        <w:rPr>
          <w:sz w:val="28"/>
          <w:szCs w:val="28"/>
        </w:rPr>
        <w:t xml:space="preserve"> водах не утворять постійної картини й зустрічаються </w:t>
      </w:r>
      <w:proofErr w:type="spellStart"/>
      <w:r w:rsidRPr="001C4949">
        <w:rPr>
          <w:sz w:val="28"/>
          <w:szCs w:val="28"/>
        </w:rPr>
        <w:t>надзви-чайно</w:t>
      </w:r>
      <w:proofErr w:type="spellEnd"/>
      <w:r w:rsidRPr="001C4949">
        <w:rPr>
          <w:sz w:val="28"/>
          <w:szCs w:val="28"/>
        </w:rPr>
        <w:t xml:space="preserve"> </w:t>
      </w:r>
      <w:proofErr w:type="spellStart"/>
      <w:r w:rsidRPr="001C4949">
        <w:rPr>
          <w:sz w:val="28"/>
          <w:szCs w:val="28"/>
        </w:rPr>
        <w:t>рідко</w:t>
      </w:r>
      <w:proofErr w:type="spellEnd"/>
      <w:r w:rsidRPr="001C4949">
        <w:rPr>
          <w:sz w:val="28"/>
          <w:szCs w:val="28"/>
        </w:rPr>
        <w:t xml:space="preserve">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Характерним для </w:t>
      </w:r>
      <w:r w:rsidRPr="001C4949">
        <w:rPr>
          <w:b/>
          <w:bCs/>
          <w:i/>
          <w:iCs/>
          <w:sz w:val="28"/>
          <w:szCs w:val="28"/>
        </w:rPr>
        <w:t>α–</w:t>
      </w:r>
      <w:proofErr w:type="spellStart"/>
      <w:r w:rsidRPr="001C4949">
        <w:rPr>
          <w:b/>
          <w:bCs/>
          <w:i/>
          <w:iCs/>
          <w:sz w:val="28"/>
          <w:szCs w:val="28"/>
        </w:rPr>
        <w:t>мезосапробних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вод є енергійне самоочищення. Воно відбувається у результаті окисних процесів за рахунок </w:t>
      </w:r>
      <w:proofErr w:type="spellStart"/>
      <w:r w:rsidRPr="001C4949">
        <w:rPr>
          <w:sz w:val="28"/>
          <w:szCs w:val="28"/>
        </w:rPr>
        <w:t>кисню,який</w:t>
      </w:r>
      <w:proofErr w:type="spellEnd"/>
      <w:r w:rsidRPr="001C4949">
        <w:rPr>
          <w:sz w:val="28"/>
          <w:szCs w:val="28"/>
        </w:rPr>
        <w:t xml:space="preserve"> виділяється хлорофілоносними рослинами. Серед цих рослин </w:t>
      </w:r>
      <w:proofErr w:type="spellStart"/>
      <w:r w:rsidRPr="001C4949">
        <w:rPr>
          <w:sz w:val="28"/>
          <w:szCs w:val="28"/>
        </w:rPr>
        <w:t>зустріча-ються</w:t>
      </w:r>
      <w:proofErr w:type="spellEnd"/>
      <w:r w:rsidRPr="001C4949">
        <w:rPr>
          <w:sz w:val="28"/>
          <w:szCs w:val="28"/>
        </w:rPr>
        <w:t xml:space="preserve"> деякі синьо–зелені, діатомові й зелені водорості. Велику </w:t>
      </w:r>
      <w:proofErr w:type="spellStart"/>
      <w:r w:rsidRPr="001C4949">
        <w:rPr>
          <w:sz w:val="28"/>
          <w:szCs w:val="28"/>
        </w:rPr>
        <w:t>чисель-ність</w:t>
      </w:r>
      <w:proofErr w:type="spellEnd"/>
      <w:r w:rsidRPr="001C4949">
        <w:rPr>
          <w:sz w:val="28"/>
          <w:szCs w:val="28"/>
        </w:rPr>
        <w:t xml:space="preserve"> мають гриби й бактерії (більше 105 </w:t>
      </w:r>
      <w:proofErr w:type="spellStart"/>
      <w:r w:rsidRPr="001C4949">
        <w:rPr>
          <w:sz w:val="28"/>
          <w:szCs w:val="28"/>
        </w:rPr>
        <w:t>кл</w:t>
      </w:r>
      <w:proofErr w:type="spellEnd"/>
      <w:r w:rsidRPr="001C4949">
        <w:rPr>
          <w:sz w:val="28"/>
          <w:szCs w:val="28"/>
        </w:rPr>
        <w:t xml:space="preserve">/см3). Тут можуть жити </w:t>
      </w:r>
      <w:proofErr w:type="spellStart"/>
      <w:r w:rsidRPr="001C4949">
        <w:rPr>
          <w:sz w:val="28"/>
          <w:szCs w:val="28"/>
        </w:rPr>
        <w:t>неви-могливі</w:t>
      </w:r>
      <w:proofErr w:type="spellEnd"/>
      <w:r w:rsidRPr="001C4949">
        <w:rPr>
          <w:sz w:val="28"/>
          <w:szCs w:val="28"/>
        </w:rPr>
        <w:t xml:space="preserve"> до кисню види риб.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В </w:t>
      </w:r>
      <w:r w:rsidRPr="001C4949">
        <w:rPr>
          <w:b/>
          <w:bCs/>
          <w:i/>
          <w:iCs/>
          <w:sz w:val="28"/>
          <w:szCs w:val="28"/>
        </w:rPr>
        <w:t>β–</w:t>
      </w:r>
      <w:proofErr w:type="spellStart"/>
      <w:r w:rsidRPr="001C4949">
        <w:rPr>
          <w:b/>
          <w:bCs/>
          <w:i/>
          <w:iCs/>
          <w:sz w:val="28"/>
          <w:szCs w:val="28"/>
        </w:rPr>
        <w:t>мезосапробних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водах процеси самоочищення протікають менш </w:t>
      </w:r>
      <w:proofErr w:type="spellStart"/>
      <w:r w:rsidRPr="001C4949">
        <w:rPr>
          <w:sz w:val="28"/>
          <w:szCs w:val="28"/>
        </w:rPr>
        <w:t>інтенсивно</w:t>
      </w:r>
      <w:proofErr w:type="spellEnd"/>
      <w:r w:rsidRPr="001C4949">
        <w:rPr>
          <w:sz w:val="28"/>
          <w:szCs w:val="28"/>
        </w:rPr>
        <w:t xml:space="preserve">. У них домінують окисні процеси. Нерідко спостерігається </w:t>
      </w:r>
      <w:proofErr w:type="spellStart"/>
      <w:r w:rsidRPr="001C4949">
        <w:rPr>
          <w:sz w:val="28"/>
          <w:szCs w:val="28"/>
        </w:rPr>
        <w:t>пе-ресичення</w:t>
      </w:r>
      <w:proofErr w:type="spellEnd"/>
      <w:r w:rsidRPr="001C4949">
        <w:rPr>
          <w:sz w:val="28"/>
          <w:szCs w:val="28"/>
        </w:rPr>
        <w:t xml:space="preserve"> киснем. Переважають такі продукти мінералізації білка, як амонійні сполуки, нітрити й нітрати. У цих водах </w:t>
      </w:r>
      <w:proofErr w:type="spellStart"/>
      <w:r w:rsidRPr="001C4949">
        <w:rPr>
          <w:sz w:val="28"/>
          <w:szCs w:val="28"/>
        </w:rPr>
        <w:t>різноманітно</w:t>
      </w:r>
      <w:proofErr w:type="spellEnd"/>
      <w:r w:rsidRPr="001C4949">
        <w:rPr>
          <w:sz w:val="28"/>
          <w:szCs w:val="28"/>
        </w:rPr>
        <w:t xml:space="preserve"> представ-лені тваринні й рослинні організми. Серед останніх зустрічаються </w:t>
      </w:r>
      <w:proofErr w:type="spellStart"/>
      <w:r w:rsidRPr="001C4949">
        <w:rPr>
          <w:sz w:val="28"/>
          <w:szCs w:val="28"/>
        </w:rPr>
        <w:t>діато</w:t>
      </w:r>
      <w:proofErr w:type="spellEnd"/>
      <w:r w:rsidRPr="001C4949">
        <w:rPr>
          <w:sz w:val="28"/>
          <w:szCs w:val="28"/>
        </w:rPr>
        <w:t xml:space="preserve">-мові, зелені й синьо–зелені. Число бактерій звичайно не перевищує 105 </w:t>
      </w:r>
      <w:proofErr w:type="spellStart"/>
      <w:r w:rsidRPr="001C4949">
        <w:rPr>
          <w:sz w:val="28"/>
          <w:szCs w:val="28"/>
        </w:rPr>
        <w:t>кл</w:t>
      </w:r>
      <w:proofErr w:type="spellEnd"/>
      <w:r w:rsidRPr="001C4949">
        <w:rPr>
          <w:sz w:val="28"/>
          <w:szCs w:val="28"/>
        </w:rPr>
        <w:t xml:space="preserve">/см3. Багато </w:t>
      </w:r>
      <w:proofErr w:type="spellStart"/>
      <w:r w:rsidRPr="001C4949">
        <w:rPr>
          <w:sz w:val="28"/>
          <w:szCs w:val="28"/>
        </w:rPr>
        <w:t>макрофітів</w:t>
      </w:r>
      <w:proofErr w:type="spellEnd"/>
      <w:r w:rsidRPr="001C4949">
        <w:rPr>
          <w:sz w:val="28"/>
          <w:szCs w:val="28"/>
        </w:rPr>
        <w:t xml:space="preserve"> знаходять тут оптимальні умови для свого рос-ту.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b/>
          <w:bCs/>
          <w:i/>
          <w:iCs/>
          <w:sz w:val="28"/>
          <w:szCs w:val="28"/>
        </w:rPr>
        <w:t>Олігосапробні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води представляють практично чисті води великих озер. Для них характерна майже повна мінералізація органічних речовин, їхня концентрація не перевищує 1 мг/дм3. Число бактерій не більше 103 </w:t>
      </w:r>
      <w:proofErr w:type="spellStart"/>
      <w:r w:rsidRPr="001C4949">
        <w:rPr>
          <w:sz w:val="28"/>
          <w:szCs w:val="28"/>
        </w:rPr>
        <w:t>кл</w:t>
      </w:r>
      <w:proofErr w:type="spellEnd"/>
      <w:r w:rsidRPr="001C4949">
        <w:rPr>
          <w:sz w:val="28"/>
          <w:szCs w:val="28"/>
        </w:rPr>
        <w:t xml:space="preserve">/см3, якщо не попадають випадково занесені форми. В </w:t>
      </w:r>
      <w:proofErr w:type="spellStart"/>
      <w:r w:rsidRPr="001C4949">
        <w:rPr>
          <w:sz w:val="28"/>
          <w:szCs w:val="28"/>
        </w:rPr>
        <w:t>олігосапробних</w:t>
      </w:r>
      <w:proofErr w:type="spellEnd"/>
      <w:r w:rsidRPr="001C4949">
        <w:rPr>
          <w:sz w:val="28"/>
          <w:szCs w:val="28"/>
        </w:rPr>
        <w:t xml:space="preserve"> водах багато представлені </w:t>
      </w:r>
      <w:proofErr w:type="spellStart"/>
      <w:r w:rsidRPr="001C4949">
        <w:rPr>
          <w:sz w:val="28"/>
          <w:szCs w:val="28"/>
        </w:rPr>
        <w:t>перидінеі</w:t>
      </w:r>
      <w:proofErr w:type="spellEnd"/>
      <w:r w:rsidRPr="001C4949">
        <w:rPr>
          <w:sz w:val="28"/>
          <w:szCs w:val="28"/>
        </w:rPr>
        <w:t xml:space="preserve">, зустрічаються навіть харові </w:t>
      </w:r>
      <w:proofErr w:type="spellStart"/>
      <w:r w:rsidRPr="001C4949">
        <w:rPr>
          <w:sz w:val="28"/>
          <w:szCs w:val="28"/>
        </w:rPr>
        <w:t>водорос</w:t>
      </w:r>
      <w:proofErr w:type="spellEnd"/>
      <w:r w:rsidRPr="001C4949">
        <w:rPr>
          <w:sz w:val="28"/>
          <w:szCs w:val="28"/>
        </w:rPr>
        <w:t xml:space="preserve">-ті.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Одним з найпоширеніших і зручних методів </w:t>
      </w:r>
      <w:proofErr w:type="spellStart"/>
      <w:r w:rsidRPr="001C4949">
        <w:rPr>
          <w:sz w:val="28"/>
          <w:szCs w:val="28"/>
        </w:rPr>
        <w:t>сапробіологічного</w:t>
      </w:r>
      <w:proofErr w:type="spellEnd"/>
      <w:r w:rsidRPr="001C4949">
        <w:rPr>
          <w:sz w:val="28"/>
          <w:szCs w:val="28"/>
        </w:rPr>
        <w:t xml:space="preserve"> </w:t>
      </w:r>
      <w:proofErr w:type="spellStart"/>
      <w:r w:rsidRPr="001C4949">
        <w:rPr>
          <w:sz w:val="28"/>
          <w:szCs w:val="28"/>
        </w:rPr>
        <w:t>ана</w:t>
      </w:r>
      <w:proofErr w:type="spellEnd"/>
      <w:r w:rsidRPr="001C4949">
        <w:rPr>
          <w:sz w:val="28"/>
          <w:szCs w:val="28"/>
        </w:rPr>
        <w:t xml:space="preserve">-лізу стосовно організмів планктону вважається </w:t>
      </w:r>
      <w:r w:rsidRPr="001C4949">
        <w:rPr>
          <w:i/>
          <w:iCs/>
          <w:sz w:val="28"/>
          <w:szCs w:val="28"/>
        </w:rPr>
        <w:t xml:space="preserve">метод </w:t>
      </w:r>
      <w:proofErr w:type="spellStart"/>
      <w:r w:rsidRPr="001C4949">
        <w:rPr>
          <w:i/>
          <w:iCs/>
          <w:sz w:val="28"/>
          <w:szCs w:val="28"/>
        </w:rPr>
        <w:t>Пантле</w:t>
      </w:r>
      <w:proofErr w:type="spellEnd"/>
      <w:r w:rsidRPr="001C4949">
        <w:rPr>
          <w:i/>
          <w:iCs/>
          <w:sz w:val="28"/>
          <w:szCs w:val="28"/>
        </w:rPr>
        <w:t xml:space="preserve"> й Бука </w:t>
      </w:r>
      <w:r w:rsidRPr="001C4949">
        <w:rPr>
          <w:sz w:val="28"/>
          <w:szCs w:val="28"/>
        </w:rPr>
        <w:t xml:space="preserve">в модифікації </w:t>
      </w:r>
      <w:proofErr w:type="spellStart"/>
      <w:r w:rsidRPr="001C4949">
        <w:rPr>
          <w:sz w:val="28"/>
          <w:szCs w:val="28"/>
        </w:rPr>
        <w:t>Сладечека</w:t>
      </w:r>
      <w:proofErr w:type="spellEnd"/>
      <w:r w:rsidRPr="001C4949">
        <w:rPr>
          <w:sz w:val="28"/>
          <w:szCs w:val="28"/>
        </w:rPr>
        <w:t xml:space="preserve">. Для гідробіологічного аналізу забруднення вод і донних відкладів малих рік за складом донних </w:t>
      </w:r>
      <w:proofErr w:type="spellStart"/>
      <w:r w:rsidRPr="001C4949">
        <w:rPr>
          <w:sz w:val="28"/>
          <w:szCs w:val="28"/>
        </w:rPr>
        <w:t>макробезхребетних</w:t>
      </w:r>
      <w:proofErr w:type="spellEnd"/>
      <w:r w:rsidRPr="001C4949">
        <w:rPr>
          <w:sz w:val="28"/>
          <w:szCs w:val="28"/>
        </w:rPr>
        <w:t xml:space="preserve"> най-більш перспективним визнано </w:t>
      </w:r>
      <w:r w:rsidRPr="001C4949">
        <w:rPr>
          <w:i/>
          <w:iCs/>
          <w:sz w:val="28"/>
          <w:szCs w:val="28"/>
        </w:rPr>
        <w:t xml:space="preserve">метод </w:t>
      </w:r>
      <w:r w:rsidRPr="001C4949">
        <w:rPr>
          <w:i/>
          <w:iCs/>
          <w:sz w:val="28"/>
          <w:szCs w:val="28"/>
        </w:rPr>
        <w:lastRenderedPageBreak/>
        <w:t xml:space="preserve">біотичних індексів </w:t>
      </w:r>
      <w:r w:rsidRPr="001C4949">
        <w:rPr>
          <w:sz w:val="28"/>
          <w:szCs w:val="28"/>
        </w:rPr>
        <w:t xml:space="preserve">р. </w:t>
      </w:r>
      <w:proofErr w:type="spellStart"/>
      <w:r w:rsidRPr="001C4949">
        <w:rPr>
          <w:sz w:val="28"/>
          <w:szCs w:val="28"/>
        </w:rPr>
        <w:t>Трент</w:t>
      </w:r>
      <w:proofErr w:type="spellEnd"/>
      <w:r w:rsidRPr="001C4949">
        <w:rPr>
          <w:sz w:val="28"/>
          <w:szCs w:val="28"/>
        </w:rPr>
        <w:t xml:space="preserve">, </w:t>
      </w:r>
      <w:proofErr w:type="spellStart"/>
      <w:r w:rsidRPr="001C4949">
        <w:rPr>
          <w:sz w:val="28"/>
          <w:szCs w:val="28"/>
        </w:rPr>
        <w:t>розроб-лений</w:t>
      </w:r>
      <w:proofErr w:type="spellEnd"/>
      <w:r w:rsidRPr="001C4949">
        <w:rPr>
          <w:sz w:val="28"/>
          <w:szCs w:val="28"/>
        </w:rPr>
        <w:t xml:space="preserve"> </w:t>
      </w:r>
      <w:proofErr w:type="spellStart"/>
      <w:r w:rsidRPr="001C4949">
        <w:rPr>
          <w:sz w:val="28"/>
          <w:szCs w:val="28"/>
        </w:rPr>
        <w:t>Вудівісом</w:t>
      </w:r>
      <w:proofErr w:type="spellEnd"/>
      <w:r w:rsidRPr="001C4949">
        <w:rPr>
          <w:sz w:val="28"/>
          <w:szCs w:val="28"/>
        </w:rPr>
        <w:t xml:space="preserve">. Для оцінки стану водних екосистем у цілому </w:t>
      </w:r>
      <w:proofErr w:type="spellStart"/>
      <w:r w:rsidRPr="001C4949">
        <w:rPr>
          <w:sz w:val="28"/>
          <w:szCs w:val="28"/>
        </w:rPr>
        <w:t>використо-вуються</w:t>
      </w:r>
      <w:proofErr w:type="spellEnd"/>
      <w:r w:rsidRPr="001C4949">
        <w:rPr>
          <w:sz w:val="28"/>
          <w:szCs w:val="28"/>
        </w:rPr>
        <w:t xml:space="preserve"> також </w:t>
      </w:r>
      <w:r w:rsidRPr="001C4949">
        <w:rPr>
          <w:i/>
          <w:iCs/>
          <w:sz w:val="28"/>
          <w:szCs w:val="28"/>
        </w:rPr>
        <w:t>індекси видової різноманітності</w:t>
      </w:r>
      <w:r w:rsidRPr="001C4949">
        <w:rPr>
          <w:sz w:val="28"/>
          <w:szCs w:val="28"/>
        </w:rPr>
        <w:t>. Однак використання їх є спірним, оскільки мала видова різноманітність може спостерігатися як у дуже забруднених, так і у дуже чистих водах. Крім того, коливання видо-</w:t>
      </w:r>
      <w:proofErr w:type="spellStart"/>
      <w:r w:rsidRPr="001C4949">
        <w:rPr>
          <w:sz w:val="28"/>
          <w:szCs w:val="28"/>
        </w:rPr>
        <w:t>вої</w:t>
      </w:r>
      <w:proofErr w:type="spellEnd"/>
      <w:r w:rsidRPr="001C4949">
        <w:rPr>
          <w:sz w:val="28"/>
          <w:szCs w:val="28"/>
        </w:rPr>
        <w:t xml:space="preserve"> різноманітності в тих самих водах може бути пов'язане з динамікою сезонного масового вильоту імаго комах.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У системі Гідробіологічної служби СРСР був прийнятий </w:t>
      </w:r>
      <w:proofErr w:type="spellStart"/>
      <w:r w:rsidRPr="001C4949">
        <w:rPr>
          <w:sz w:val="28"/>
          <w:szCs w:val="28"/>
        </w:rPr>
        <w:t>класифіка</w:t>
      </w:r>
      <w:proofErr w:type="spellEnd"/>
      <w:r w:rsidRPr="001C4949">
        <w:rPr>
          <w:sz w:val="28"/>
          <w:szCs w:val="28"/>
        </w:rPr>
        <w:t xml:space="preserve">-тор якості вод, що містить 6 класів (табл. 4.1). Клас якості вод </w:t>
      </w:r>
      <w:proofErr w:type="spellStart"/>
      <w:r w:rsidRPr="001C4949">
        <w:rPr>
          <w:sz w:val="28"/>
          <w:szCs w:val="28"/>
        </w:rPr>
        <w:t>визначаєть</w:t>
      </w:r>
      <w:proofErr w:type="spellEnd"/>
      <w:r w:rsidRPr="001C4949">
        <w:rPr>
          <w:sz w:val="28"/>
          <w:szCs w:val="28"/>
        </w:rPr>
        <w:t xml:space="preserve">-ся на основі даних по зообентосу, </w:t>
      </w:r>
      <w:proofErr w:type="spellStart"/>
      <w:r w:rsidRPr="001C4949">
        <w:rPr>
          <w:sz w:val="28"/>
          <w:szCs w:val="28"/>
        </w:rPr>
        <w:t>перифітону</w:t>
      </w:r>
      <w:proofErr w:type="spellEnd"/>
      <w:r w:rsidRPr="001C4949">
        <w:rPr>
          <w:sz w:val="28"/>
          <w:szCs w:val="28"/>
        </w:rPr>
        <w:t xml:space="preserve">, фітопланктону й </w:t>
      </w:r>
      <w:proofErr w:type="spellStart"/>
      <w:r w:rsidRPr="001C4949">
        <w:rPr>
          <w:sz w:val="28"/>
          <w:szCs w:val="28"/>
        </w:rPr>
        <w:t>зоопланк</w:t>
      </w:r>
      <w:proofErr w:type="spellEnd"/>
      <w:r w:rsidRPr="001C4949">
        <w:rPr>
          <w:sz w:val="28"/>
          <w:szCs w:val="28"/>
        </w:rPr>
        <w:t xml:space="preserve">-тону, а також по </w:t>
      </w:r>
      <w:proofErr w:type="spellStart"/>
      <w:r w:rsidRPr="001C4949">
        <w:rPr>
          <w:sz w:val="28"/>
          <w:szCs w:val="28"/>
        </w:rPr>
        <w:t>бактеріопланктону</w:t>
      </w:r>
      <w:proofErr w:type="spellEnd"/>
      <w:r w:rsidRPr="001C4949">
        <w:rPr>
          <w:sz w:val="28"/>
          <w:szCs w:val="28"/>
        </w:rPr>
        <w:t xml:space="preserve">, коли цей показник </w:t>
      </w:r>
      <w:proofErr w:type="spellStart"/>
      <w:r w:rsidRPr="001C4949">
        <w:rPr>
          <w:sz w:val="28"/>
          <w:szCs w:val="28"/>
        </w:rPr>
        <w:t>використову-ється</w:t>
      </w:r>
      <w:proofErr w:type="spellEnd"/>
      <w:r w:rsidRPr="001C4949">
        <w:rPr>
          <w:sz w:val="28"/>
          <w:szCs w:val="28"/>
        </w:rPr>
        <w:t xml:space="preserve">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Остаточна експертна оцінка якості вод здійснюється з урахуванням таких показників: чисельність і біомаса організмів, загальне число видів, співвідношення різних груп організмів в окремих угрупованнях, стану </w:t>
      </w:r>
      <w:proofErr w:type="spellStart"/>
      <w:r w:rsidRPr="001C4949">
        <w:rPr>
          <w:sz w:val="28"/>
          <w:szCs w:val="28"/>
        </w:rPr>
        <w:t>макрофітів</w:t>
      </w:r>
      <w:proofErr w:type="spellEnd"/>
      <w:r w:rsidRPr="001C4949">
        <w:rPr>
          <w:sz w:val="28"/>
          <w:szCs w:val="28"/>
        </w:rPr>
        <w:t xml:space="preserve">, інтенсивності </w:t>
      </w:r>
      <w:proofErr w:type="spellStart"/>
      <w:r w:rsidRPr="001C4949">
        <w:rPr>
          <w:sz w:val="28"/>
          <w:szCs w:val="28"/>
        </w:rPr>
        <w:t>продукційно</w:t>
      </w:r>
      <w:proofErr w:type="spellEnd"/>
      <w:r w:rsidRPr="001C4949">
        <w:rPr>
          <w:sz w:val="28"/>
          <w:szCs w:val="28"/>
        </w:rPr>
        <w:t>–деструкційних процесів, активно-</w:t>
      </w:r>
      <w:proofErr w:type="spellStart"/>
      <w:r w:rsidRPr="001C4949">
        <w:rPr>
          <w:sz w:val="28"/>
          <w:szCs w:val="28"/>
        </w:rPr>
        <w:t>сті</w:t>
      </w:r>
      <w:proofErr w:type="spellEnd"/>
      <w:r w:rsidRPr="001C4949">
        <w:rPr>
          <w:sz w:val="28"/>
          <w:szCs w:val="28"/>
        </w:rPr>
        <w:t xml:space="preserve"> мікробіологічних процесів. Загальна оцінка якості вод у кожному </w:t>
      </w:r>
      <w:proofErr w:type="spellStart"/>
      <w:r w:rsidRPr="001C4949">
        <w:rPr>
          <w:sz w:val="28"/>
          <w:szCs w:val="28"/>
        </w:rPr>
        <w:t>кон-кретному</w:t>
      </w:r>
      <w:proofErr w:type="spellEnd"/>
      <w:r w:rsidRPr="001C4949">
        <w:rPr>
          <w:sz w:val="28"/>
          <w:szCs w:val="28"/>
        </w:rPr>
        <w:t xml:space="preserve"> випадку дається по сукупності гідробіологічних показників. 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Таблиця 4.1 – Класи якості вод </w:t>
      </w:r>
      <w:proofErr w:type="spellStart"/>
      <w:r w:rsidRPr="001C4949">
        <w:rPr>
          <w:sz w:val="28"/>
          <w:szCs w:val="28"/>
        </w:rPr>
        <w:t>суши</w:t>
      </w:r>
      <w:proofErr w:type="spellEnd"/>
      <w:r w:rsidRPr="001C4949">
        <w:rPr>
          <w:sz w:val="28"/>
          <w:szCs w:val="28"/>
        </w:rPr>
        <w:t xml:space="preserve"> за гідробіологічними показниками</w:t>
      </w:r>
    </w:p>
    <w:p w:rsidR="00130ABB" w:rsidRPr="001C4949" w:rsidRDefault="00130ABB" w:rsidP="001C4949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7"/>
        <w:gridCol w:w="293"/>
        <w:gridCol w:w="441"/>
        <w:gridCol w:w="734"/>
        <w:gridCol w:w="367"/>
        <w:gridCol w:w="219"/>
        <w:gridCol w:w="882"/>
        <w:gridCol w:w="879"/>
        <w:gridCol w:w="222"/>
        <w:gridCol w:w="367"/>
        <w:gridCol w:w="734"/>
        <w:gridCol w:w="438"/>
        <w:gridCol w:w="296"/>
        <w:gridCol w:w="367"/>
        <w:gridCol w:w="1101"/>
      </w:tblGrid>
      <w:tr w:rsidR="00130ABB" w:rsidRPr="001C4949" w:rsidTr="00130ABB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76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Клас </w:t>
            </w:r>
          </w:p>
        </w:tc>
        <w:tc>
          <w:tcPr>
            <w:tcW w:w="1761" w:type="dxa"/>
            <w:gridSpan w:val="4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Води </w:t>
            </w:r>
          </w:p>
        </w:tc>
        <w:tc>
          <w:tcPr>
            <w:tcW w:w="176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Зообентос </w:t>
            </w:r>
          </w:p>
        </w:tc>
        <w:tc>
          <w:tcPr>
            <w:tcW w:w="1761" w:type="dxa"/>
            <w:gridSpan w:val="4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Фіто–планктон, </w:t>
            </w:r>
            <w:proofErr w:type="spellStart"/>
            <w:r w:rsidRPr="001C4949">
              <w:rPr>
                <w:sz w:val="28"/>
                <w:szCs w:val="28"/>
              </w:rPr>
              <w:t>зоо</w:t>
            </w:r>
            <w:proofErr w:type="spellEnd"/>
            <w:r w:rsidRPr="001C4949">
              <w:rPr>
                <w:sz w:val="28"/>
                <w:szCs w:val="28"/>
              </w:rPr>
              <w:t xml:space="preserve">– </w:t>
            </w:r>
          </w:p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планктон, </w:t>
            </w:r>
            <w:proofErr w:type="spellStart"/>
            <w:r w:rsidRPr="001C4949">
              <w:rPr>
                <w:sz w:val="28"/>
                <w:szCs w:val="28"/>
              </w:rPr>
              <w:t>перифітон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Мікробіологічні </w:t>
            </w:r>
          </w:p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показники </w:t>
            </w:r>
          </w:p>
        </w:tc>
      </w:tr>
      <w:tr w:rsidR="00130ABB" w:rsidRPr="001C4949" w:rsidTr="00130AB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468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Чисельність </w:t>
            </w:r>
            <w:proofErr w:type="spellStart"/>
            <w:r w:rsidRPr="001C4949">
              <w:rPr>
                <w:sz w:val="28"/>
                <w:szCs w:val="28"/>
              </w:rPr>
              <w:t>оліго</w:t>
            </w:r>
            <w:proofErr w:type="spellEnd"/>
            <w:r w:rsidRPr="001C4949">
              <w:rPr>
                <w:sz w:val="28"/>
                <w:szCs w:val="28"/>
              </w:rPr>
              <w:t xml:space="preserve">-хет, % від </w:t>
            </w:r>
            <w:proofErr w:type="spellStart"/>
            <w:r w:rsidRPr="001C4949">
              <w:rPr>
                <w:sz w:val="28"/>
                <w:szCs w:val="28"/>
              </w:rPr>
              <w:t>загаль-ної</w:t>
            </w:r>
            <w:proofErr w:type="spellEnd"/>
            <w:r w:rsidRPr="001C4949">
              <w:rPr>
                <w:sz w:val="28"/>
                <w:szCs w:val="28"/>
              </w:rPr>
              <w:t xml:space="preserve"> кількості </w:t>
            </w:r>
          </w:p>
        </w:tc>
        <w:tc>
          <w:tcPr>
            <w:tcW w:w="1468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Біотиний</w:t>
            </w:r>
            <w:proofErr w:type="spellEnd"/>
            <w:r w:rsidRPr="001C4949">
              <w:rPr>
                <w:sz w:val="28"/>
                <w:szCs w:val="28"/>
              </w:rPr>
              <w:t xml:space="preserve"> індекс </w:t>
            </w:r>
          </w:p>
        </w:tc>
        <w:tc>
          <w:tcPr>
            <w:tcW w:w="1468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Індекс </w:t>
            </w:r>
            <w:proofErr w:type="spellStart"/>
            <w:r w:rsidRPr="001C4949">
              <w:rPr>
                <w:sz w:val="28"/>
                <w:szCs w:val="28"/>
              </w:rPr>
              <w:t>сапробності</w:t>
            </w:r>
            <w:proofErr w:type="spellEnd"/>
            <w:r w:rsidRPr="001C4949">
              <w:rPr>
                <w:sz w:val="28"/>
                <w:szCs w:val="28"/>
              </w:rPr>
              <w:t xml:space="preserve"> по </w:t>
            </w:r>
            <w:proofErr w:type="spellStart"/>
            <w:r w:rsidRPr="001C4949">
              <w:rPr>
                <w:sz w:val="28"/>
                <w:szCs w:val="28"/>
              </w:rPr>
              <w:t>Пантле</w:t>
            </w:r>
            <w:proofErr w:type="spellEnd"/>
            <w:r w:rsidRPr="001C4949">
              <w:rPr>
                <w:sz w:val="28"/>
                <w:szCs w:val="28"/>
              </w:rPr>
              <w:t xml:space="preserve"> Буку (модифікація </w:t>
            </w:r>
            <w:proofErr w:type="spellStart"/>
            <w:r w:rsidRPr="001C4949">
              <w:rPr>
                <w:sz w:val="28"/>
                <w:szCs w:val="28"/>
              </w:rPr>
              <w:t>Сла-дечека</w:t>
            </w:r>
            <w:proofErr w:type="spellEnd"/>
            <w:r w:rsidRPr="001C494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68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Загальна кількість бактерій, </w:t>
            </w:r>
          </w:p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млн.кл</w:t>
            </w:r>
            <w:proofErr w:type="spellEnd"/>
            <w:r w:rsidRPr="001C4949">
              <w:rPr>
                <w:sz w:val="28"/>
                <w:szCs w:val="28"/>
              </w:rPr>
              <w:t xml:space="preserve">/см3 (а) </w:t>
            </w:r>
          </w:p>
        </w:tc>
        <w:tc>
          <w:tcPr>
            <w:tcW w:w="1468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Сапрофітні </w:t>
            </w:r>
          </w:p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бактерії, </w:t>
            </w:r>
          </w:p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тис.кл</w:t>
            </w:r>
            <w:proofErr w:type="spellEnd"/>
            <w:r w:rsidRPr="001C4949">
              <w:rPr>
                <w:sz w:val="28"/>
                <w:szCs w:val="28"/>
              </w:rPr>
              <w:t xml:space="preserve">/см3 (б) </w:t>
            </w:r>
          </w:p>
        </w:tc>
        <w:tc>
          <w:tcPr>
            <w:tcW w:w="1468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 xml:space="preserve">а/б </w:t>
            </w:r>
          </w:p>
        </w:tc>
      </w:tr>
      <w:tr w:rsidR="00130ABB" w:rsidRPr="001C4949" w:rsidTr="00130AB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I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Дуже чисті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1–20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10–8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&lt;1,00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≤0,5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≤0,5 </w:t>
            </w:r>
          </w:p>
        </w:tc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&gt;103 </w:t>
            </w:r>
          </w:p>
        </w:tc>
      </w:tr>
      <w:tr w:rsidR="00130ABB" w:rsidRPr="001C4949" w:rsidTr="00130AB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II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Чисті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21–35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7–5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1,00–1,50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0,6–1,0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0,6–5,0 </w:t>
            </w:r>
          </w:p>
        </w:tc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&gt;103 </w:t>
            </w:r>
          </w:p>
        </w:tc>
      </w:tr>
      <w:tr w:rsidR="00130ABB" w:rsidRPr="001C4949" w:rsidTr="00130AB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III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Помірно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  <w:proofErr w:type="spellStart"/>
            <w:r w:rsidRPr="001C4949">
              <w:rPr>
                <w:sz w:val="28"/>
                <w:szCs w:val="28"/>
              </w:rPr>
              <w:t>забруд</w:t>
            </w:r>
            <w:proofErr w:type="spellEnd"/>
            <w:r w:rsidRPr="001C4949">
              <w:rPr>
                <w:sz w:val="28"/>
                <w:szCs w:val="28"/>
              </w:rPr>
              <w:t xml:space="preserve">-нені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36–50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4–3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1,51–2,50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1,1–3,0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5,1–10,0 </w:t>
            </w:r>
          </w:p>
        </w:tc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102–103 </w:t>
            </w:r>
          </w:p>
        </w:tc>
      </w:tr>
      <w:tr w:rsidR="00130ABB" w:rsidRPr="001C4949" w:rsidTr="00130AB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IV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Забруднені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51–65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2–1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2,51–3,50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3,1–5,0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10,0–50,0 </w:t>
            </w:r>
          </w:p>
        </w:tc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&lt;102 </w:t>
            </w:r>
          </w:p>
        </w:tc>
      </w:tr>
      <w:tr w:rsidR="00130ABB" w:rsidRPr="001C4949" w:rsidTr="00130AB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V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Брудні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66–85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1–0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3,51–4,00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5,1–10,0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50,0–100 </w:t>
            </w:r>
          </w:p>
        </w:tc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&lt;102 </w:t>
            </w:r>
          </w:p>
        </w:tc>
      </w:tr>
      <w:tr w:rsidR="00130ABB" w:rsidRPr="001C4949" w:rsidTr="00130AB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VI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Дуже брудні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86–100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&gt;4,00 </w:t>
            </w:r>
          </w:p>
        </w:tc>
        <w:tc>
          <w:tcPr>
            <w:tcW w:w="1101" w:type="dxa"/>
            <w:gridSpan w:val="2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&gt;10,0 </w:t>
            </w:r>
          </w:p>
        </w:tc>
        <w:tc>
          <w:tcPr>
            <w:tcW w:w="1101" w:type="dxa"/>
            <w:gridSpan w:val="3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&gt;100 </w:t>
            </w:r>
          </w:p>
        </w:tc>
        <w:tc>
          <w:tcPr>
            <w:tcW w:w="1101" w:type="dxa"/>
          </w:tcPr>
          <w:p w:rsidR="00130ABB" w:rsidRPr="001C4949" w:rsidRDefault="00130AB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&lt;102 </w:t>
            </w:r>
          </w:p>
        </w:tc>
      </w:tr>
    </w:tbl>
    <w:p w:rsidR="00130ABB" w:rsidRPr="001C4949" w:rsidRDefault="00130ABB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8E" w:rsidRPr="001C4949" w:rsidRDefault="003F398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lastRenderedPageBreak/>
        <w:t xml:space="preserve">Примітка. Припустимо оцінювати клас вод як проміжний між II–III, III–IV та IV–V. </w:t>
      </w:r>
    </w:p>
    <w:p w:rsidR="003F398E" w:rsidRPr="001C4949" w:rsidRDefault="003F398E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4.1.2 Оцінка якості вод по </w:t>
      </w:r>
      <w:proofErr w:type="spellStart"/>
      <w:r w:rsidRPr="001C4949">
        <w:rPr>
          <w:b/>
          <w:bCs/>
          <w:sz w:val="28"/>
          <w:szCs w:val="28"/>
        </w:rPr>
        <w:t>макрозообентосу</w:t>
      </w:r>
      <w:proofErr w:type="spellEnd"/>
      <w:r w:rsidRPr="001C4949">
        <w:rPr>
          <w:b/>
          <w:bCs/>
          <w:sz w:val="28"/>
          <w:szCs w:val="28"/>
        </w:rPr>
        <w:t xml:space="preserve"> </w:t>
      </w:r>
    </w:p>
    <w:p w:rsidR="003F398E" w:rsidRPr="001C4949" w:rsidRDefault="003F398E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Організми </w:t>
      </w:r>
      <w:r w:rsidRPr="001C4949">
        <w:rPr>
          <w:b/>
          <w:bCs/>
          <w:i/>
          <w:iCs/>
          <w:sz w:val="28"/>
          <w:szCs w:val="28"/>
        </w:rPr>
        <w:t xml:space="preserve">зообентосу </w:t>
      </w:r>
      <w:r w:rsidRPr="001C4949">
        <w:rPr>
          <w:i/>
          <w:iCs/>
          <w:sz w:val="28"/>
          <w:szCs w:val="28"/>
        </w:rPr>
        <w:t>займають у водоймі два основних біотопи</w:t>
      </w:r>
      <w:r w:rsidRPr="001C4949">
        <w:rPr>
          <w:sz w:val="28"/>
          <w:szCs w:val="28"/>
        </w:rPr>
        <w:t xml:space="preserve">: </w:t>
      </w:r>
      <w:r w:rsidRPr="001C4949">
        <w:rPr>
          <w:i/>
          <w:iCs/>
          <w:sz w:val="28"/>
          <w:szCs w:val="28"/>
        </w:rPr>
        <w:t xml:space="preserve">ґрунт 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>поверхня й товщу</w:t>
      </w:r>
      <w:r w:rsidRPr="001C4949">
        <w:rPr>
          <w:sz w:val="28"/>
          <w:szCs w:val="28"/>
        </w:rPr>
        <w:t xml:space="preserve">) </w:t>
      </w:r>
      <w:r w:rsidRPr="001C4949">
        <w:rPr>
          <w:i/>
          <w:iCs/>
          <w:sz w:val="28"/>
          <w:szCs w:val="28"/>
        </w:rPr>
        <w:t>і рослинність</w:t>
      </w:r>
      <w:r w:rsidRPr="001C4949">
        <w:rPr>
          <w:sz w:val="28"/>
          <w:szCs w:val="28"/>
        </w:rPr>
        <w:t>. Рухливі організми можуть відри-</w:t>
      </w:r>
      <w:proofErr w:type="spellStart"/>
      <w:r w:rsidRPr="001C4949">
        <w:rPr>
          <w:sz w:val="28"/>
          <w:szCs w:val="28"/>
        </w:rPr>
        <w:t>ватися</w:t>
      </w:r>
      <w:proofErr w:type="spellEnd"/>
      <w:r w:rsidRPr="001C4949">
        <w:rPr>
          <w:sz w:val="28"/>
          <w:szCs w:val="28"/>
        </w:rPr>
        <w:t xml:space="preserve"> від поверхні субстрату й плавати у воді, займаючи третій біотоп – водну товщу в межах придонного шару або водного простору в </w:t>
      </w:r>
      <w:proofErr w:type="spellStart"/>
      <w:r w:rsidRPr="001C4949">
        <w:rPr>
          <w:sz w:val="28"/>
          <w:szCs w:val="28"/>
        </w:rPr>
        <w:t>заростях</w:t>
      </w:r>
      <w:proofErr w:type="spellEnd"/>
      <w:r w:rsidRPr="001C4949">
        <w:rPr>
          <w:sz w:val="28"/>
          <w:szCs w:val="28"/>
        </w:rPr>
        <w:t xml:space="preserve"> </w:t>
      </w:r>
      <w:proofErr w:type="spellStart"/>
      <w:r w:rsidRPr="001C4949">
        <w:rPr>
          <w:sz w:val="28"/>
          <w:szCs w:val="28"/>
        </w:rPr>
        <w:t>макрофітів</w:t>
      </w:r>
      <w:proofErr w:type="spellEnd"/>
      <w:r w:rsidRPr="001C4949">
        <w:rPr>
          <w:sz w:val="28"/>
          <w:szCs w:val="28"/>
        </w:rPr>
        <w:t xml:space="preserve">. </w:t>
      </w:r>
    </w:p>
    <w:p w:rsidR="003F398E" w:rsidRPr="001C4949" w:rsidRDefault="003F398E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i/>
          <w:iCs/>
          <w:sz w:val="28"/>
          <w:szCs w:val="28"/>
        </w:rPr>
        <w:t xml:space="preserve">Зообентос </w:t>
      </w:r>
      <w:r w:rsidRPr="001C4949">
        <w:rPr>
          <w:sz w:val="28"/>
          <w:szCs w:val="28"/>
        </w:rPr>
        <w:t xml:space="preserve">внутрішніх водойм умовно ділять на три групи: </w:t>
      </w:r>
    </w:p>
    <w:p w:rsidR="003F398E" w:rsidRPr="001C4949" w:rsidRDefault="003F398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1) </w:t>
      </w:r>
      <w:proofErr w:type="spellStart"/>
      <w:r w:rsidRPr="001C4949">
        <w:rPr>
          <w:i/>
          <w:iCs/>
          <w:sz w:val="28"/>
          <w:szCs w:val="28"/>
        </w:rPr>
        <w:t>макробентос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– більше 2–3 мм; </w:t>
      </w:r>
    </w:p>
    <w:p w:rsidR="003F398E" w:rsidRPr="001C4949" w:rsidRDefault="003F398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2) </w:t>
      </w:r>
      <w:proofErr w:type="spellStart"/>
      <w:r w:rsidRPr="001C4949">
        <w:rPr>
          <w:i/>
          <w:iCs/>
          <w:sz w:val="28"/>
          <w:szCs w:val="28"/>
        </w:rPr>
        <w:t>мезобентос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– 0,5–3 мм; </w:t>
      </w:r>
    </w:p>
    <w:p w:rsidR="003F398E" w:rsidRPr="001C4949" w:rsidRDefault="003F398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3) </w:t>
      </w:r>
      <w:proofErr w:type="spellStart"/>
      <w:r w:rsidRPr="001C4949">
        <w:rPr>
          <w:i/>
          <w:iCs/>
          <w:sz w:val="28"/>
          <w:szCs w:val="28"/>
        </w:rPr>
        <w:t>мікробентос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– менше 0,5 мм. </w:t>
      </w:r>
    </w:p>
    <w:p w:rsidR="003C7385" w:rsidRPr="001C4949" w:rsidRDefault="003F398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У </w:t>
      </w:r>
      <w:proofErr w:type="spellStart"/>
      <w:r w:rsidRPr="001C4949">
        <w:rPr>
          <w:b/>
          <w:bCs/>
          <w:i/>
          <w:iCs/>
          <w:sz w:val="28"/>
          <w:szCs w:val="28"/>
        </w:rPr>
        <w:t>макробентос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попадають </w:t>
      </w:r>
      <w:r w:rsidRPr="001C4949">
        <w:rPr>
          <w:i/>
          <w:iCs/>
          <w:sz w:val="28"/>
          <w:szCs w:val="28"/>
        </w:rPr>
        <w:t>великі організми</w:t>
      </w:r>
      <w:r w:rsidRPr="001C4949">
        <w:rPr>
          <w:sz w:val="28"/>
          <w:szCs w:val="28"/>
        </w:rPr>
        <w:t xml:space="preserve">, наприклад, двостулкові молюски, личинки </w:t>
      </w:r>
      <w:proofErr w:type="spellStart"/>
      <w:r w:rsidRPr="001C4949">
        <w:rPr>
          <w:sz w:val="28"/>
          <w:szCs w:val="28"/>
        </w:rPr>
        <w:t>хірономід</w:t>
      </w:r>
      <w:proofErr w:type="spellEnd"/>
      <w:r w:rsidRPr="001C4949">
        <w:rPr>
          <w:sz w:val="28"/>
          <w:szCs w:val="28"/>
        </w:rPr>
        <w:t xml:space="preserve"> останніх віків, статевозрілі особини </w:t>
      </w:r>
      <w:proofErr w:type="spellStart"/>
      <w:r w:rsidRPr="001C4949">
        <w:rPr>
          <w:sz w:val="28"/>
          <w:szCs w:val="28"/>
        </w:rPr>
        <w:t>олігохет</w:t>
      </w:r>
      <w:proofErr w:type="spellEnd"/>
      <w:r w:rsidRPr="001C4949">
        <w:rPr>
          <w:sz w:val="28"/>
          <w:szCs w:val="28"/>
        </w:rPr>
        <w:t xml:space="preserve">. </w:t>
      </w:r>
      <w:proofErr w:type="spellStart"/>
      <w:r w:rsidRPr="001C4949">
        <w:rPr>
          <w:sz w:val="28"/>
          <w:szCs w:val="28"/>
        </w:rPr>
        <w:t>Мезобентос</w:t>
      </w:r>
      <w:proofErr w:type="spellEnd"/>
      <w:r w:rsidRPr="001C4949">
        <w:rPr>
          <w:sz w:val="28"/>
          <w:szCs w:val="28"/>
        </w:rPr>
        <w:t xml:space="preserve"> поєднує тварин, які з ростом переходять до складу макрофау</w:t>
      </w:r>
      <w:r w:rsidR="003C7385" w:rsidRPr="001C4949">
        <w:rPr>
          <w:sz w:val="28"/>
          <w:szCs w:val="28"/>
        </w:rPr>
        <w:t xml:space="preserve">ни, а також розміри яких і в дорослому стані не перевищують 2 мм. Мікро-бентос включає дрібні організми, представлені головним чином </w:t>
      </w:r>
      <w:proofErr w:type="spellStart"/>
      <w:r w:rsidR="003C7385" w:rsidRPr="001C4949">
        <w:rPr>
          <w:sz w:val="28"/>
          <w:szCs w:val="28"/>
        </w:rPr>
        <w:t>найпрос-тішими</w:t>
      </w:r>
      <w:proofErr w:type="spellEnd"/>
      <w:r w:rsidR="003C7385" w:rsidRPr="001C4949">
        <w:rPr>
          <w:sz w:val="28"/>
          <w:szCs w:val="28"/>
        </w:rPr>
        <w:t xml:space="preserve">, коловертками, </w:t>
      </w:r>
      <w:proofErr w:type="spellStart"/>
      <w:r w:rsidR="003C7385" w:rsidRPr="001C4949">
        <w:rPr>
          <w:sz w:val="28"/>
          <w:szCs w:val="28"/>
        </w:rPr>
        <w:t>турбеляріями</w:t>
      </w:r>
      <w:proofErr w:type="spellEnd"/>
      <w:r w:rsidR="003C7385" w:rsidRPr="001C4949">
        <w:rPr>
          <w:sz w:val="28"/>
          <w:szCs w:val="28"/>
        </w:rPr>
        <w:t xml:space="preserve"> й </w:t>
      </w:r>
      <w:proofErr w:type="spellStart"/>
      <w:r w:rsidR="003C7385" w:rsidRPr="001C4949">
        <w:rPr>
          <w:sz w:val="28"/>
          <w:szCs w:val="28"/>
        </w:rPr>
        <w:t>гастротріхами</w:t>
      </w:r>
      <w:proofErr w:type="spellEnd"/>
      <w:r w:rsidR="003C7385" w:rsidRPr="001C4949">
        <w:rPr>
          <w:sz w:val="28"/>
          <w:szCs w:val="28"/>
        </w:rPr>
        <w:t xml:space="preserve">.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По </w:t>
      </w:r>
      <w:proofErr w:type="spellStart"/>
      <w:r w:rsidRPr="001C4949">
        <w:rPr>
          <w:i/>
          <w:iCs/>
          <w:sz w:val="28"/>
          <w:szCs w:val="28"/>
        </w:rPr>
        <w:t>макрозообентосу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визначаються такі показники: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загальне число організмів</w:t>
      </w:r>
      <w:r w:rsidRPr="001C4949">
        <w:rPr>
          <w:sz w:val="28"/>
          <w:szCs w:val="28"/>
        </w:rPr>
        <w:t xml:space="preserve">;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загальне число видів</w:t>
      </w:r>
      <w:r w:rsidRPr="001C4949">
        <w:rPr>
          <w:sz w:val="28"/>
          <w:szCs w:val="28"/>
        </w:rPr>
        <w:t xml:space="preserve">;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загальна біомаса</w:t>
      </w:r>
      <w:r w:rsidRPr="001C4949">
        <w:rPr>
          <w:sz w:val="28"/>
          <w:szCs w:val="28"/>
        </w:rPr>
        <w:t xml:space="preserve">;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кількість груп по стандартному розбору</w:t>
      </w:r>
      <w:r w:rsidRPr="001C4949">
        <w:rPr>
          <w:sz w:val="28"/>
          <w:szCs w:val="28"/>
        </w:rPr>
        <w:t xml:space="preserve">;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чисельність основних груп</w:t>
      </w:r>
      <w:r w:rsidRPr="001C4949">
        <w:rPr>
          <w:sz w:val="28"/>
          <w:szCs w:val="28"/>
        </w:rPr>
        <w:t xml:space="preserve">;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біомаса основних груп</w:t>
      </w:r>
      <w:r w:rsidRPr="001C4949">
        <w:rPr>
          <w:sz w:val="28"/>
          <w:szCs w:val="28"/>
        </w:rPr>
        <w:t xml:space="preserve">;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число видів у групі</w:t>
      </w:r>
      <w:r w:rsidRPr="001C4949">
        <w:rPr>
          <w:sz w:val="28"/>
          <w:szCs w:val="28"/>
        </w:rPr>
        <w:t xml:space="preserve">;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 xml:space="preserve">масові види й види індикатори </w:t>
      </w:r>
      <w:proofErr w:type="spellStart"/>
      <w:r w:rsidRPr="001C4949">
        <w:rPr>
          <w:i/>
          <w:iCs/>
          <w:sz w:val="28"/>
          <w:szCs w:val="28"/>
        </w:rPr>
        <w:t>сапробності</w:t>
      </w:r>
      <w:proofErr w:type="spellEnd"/>
      <w:r w:rsidRPr="001C4949">
        <w:rPr>
          <w:sz w:val="28"/>
          <w:szCs w:val="28"/>
        </w:rPr>
        <w:t xml:space="preserve">.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Оцінка якості вод по показниках зообентосу проводиться за багатьма методиками. Найпоширенішим є </w:t>
      </w:r>
      <w:r w:rsidRPr="001C4949">
        <w:rPr>
          <w:b/>
          <w:bCs/>
          <w:i/>
          <w:iCs/>
          <w:sz w:val="28"/>
          <w:szCs w:val="28"/>
        </w:rPr>
        <w:t>метод біотичних індексів</w:t>
      </w:r>
      <w:r w:rsidRPr="001C4949">
        <w:rPr>
          <w:sz w:val="28"/>
          <w:szCs w:val="28"/>
        </w:rPr>
        <w:t xml:space="preserve">, у якому </w:t>
      </w:r>
      <w:proofErr w:type="spellStart"/>
      <w:r w:rsidRPr="001C4949">
        <w:rPr>
          <w:sz w:val="28"/>
          <w:szCs w:val="28"/>
        </w:rPr>
        <w:t>об'є-днані</w:t>
      </w:r>
      <w:proofErr w:type="spellEnd"/>
      <w:r w:rsidRPr="001C4949">
        <w:rPr>
          <w:sz w:val="28"/>
          <w:szCs w:val="28"/>
        </w:rPr>
        <w:t xml:space="preserve"> </w:t>
      </w:r>
      <w:r w:rsidRPr="001C4949">
        <w:rPr>
          <w:i/>
          <w:iCs/>
          <w:sz w:val="28"/>
          <w:szCs w:val="28"/>
        </w:rPr>
        <w:t xml:space="preserve">принцип індикаторного значення окремих таксонів </w:t>
      </w:r>
      <w:r w:rsidRPr="001C4949">
        <w:rPr>
          <w:sz w:val="28"/>
          <w:szCs w:val="28"/>
        </w:rPr>
        <w:t xml:space="preserve">і </w:t>
      </w:r>
      <w:r w:rsidRPr="001C4949">
        <w:rPr>
          <w:i/>
          <w:iCs/>
          <w:sz w:val="28"/>
          <w:szCs w:val="28"/>
        </w:rPr>
        <w:t xml:space="preserve">принцип зміни різноманітності фауни </w:t>
      </w:r>
      <w:r w:rsidRPr="001C4949">
        <w:rPr>
          <w:sz w:val="28"/>
          <w:szCs w:val="28"/>
        </w:rPr>
        <w:t xml:space="preserve">в умовах забруднення. 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Таблиця 4.2 – Робоча шкала для визначення біотичного індексу</w:t>
      </w:r>
    </w:p>
    <w:p w:rsidR="003C7385" w:rsidRPr="001C4949" w:rsidRDefault="003C7385" w:rsidP="001C4949">
      <w:pPr>
        <w:pStyle w:val="Default"/>
        <w:jc w:val="both"/>
        <w:rPr>
          <w:sz w:val="28"/>
          <w:szCs w:val="28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551"/>
        <w:gridCol w:w="709"/>
        <w:gridCol w:w="709"/>
        <w:gridCol w:w="993"/>
        <w:gridCol w:w="992"/>
        <w:gridCol w:w="992"/>
      </w:tblGrid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38" w:type="dxa"/>
          </w:tcPr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Показові </w:t>
            </w:r>
          </w:p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організми </w:t>
            </w:r>
          </w:p>
        </w:tc>
        <w:tc>
          <w:tcPr>
            <w:tcW w:w="2551" w:type="dxa"/>
          </w:tcPr>
          <w:p w:rsidR="00CF7FC1" w:rsidRPr="001C4949" w:rsidRDefault="00CF7FC1" w:rsidP="001C494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949">
              <w:rPr>
                <w:rFonts w:ascii="Times New Roman" w:hAnsi="Times New Roman" w:cs="Times New Roman"/>
                <w:sz w:val="28"/>
                <w:szCs w:val="28"/>
              </w:rPr>
              <w:t>Видове розмаїття</w:t>
            </w:r>
          </w:p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5"/>
          </w:tcPr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Біотичний індекс за наявністю загального числа «груп»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938" w:type="dxa"/>
          </w:tcPr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F7FC1" w:rsidRPr="001C4949" w:rsidRDefault="00CF7FC1" w:rsidP="001C4949">
            <w:pPr>
              <w:pStyle w:val="Default"/>
              <w:ind w:left="72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0–1 </w:t>
            </w:r>
          </w:p>
        </w:tc>
        <w:tc>
          <w:tcPr>
            <w:tcW w:w="709" w:type="dxa"/>
          </w:tcPr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2–5 </w:t>
            </w:r>
          </w:p>
        </w:tc>
        <w:tc>
          <w:tcPr>
            <w:tcW w:w="993" w:type="dxa"/>
          </w:tcPr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6–10 </w:t>
            </w:r>
          </w:p>
        </w:tc>
        <w:tc>
          <w:tcPr>
            <w:tcW w:w="992" w:type="dxa"/>
          </w:tcPr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11–15 </w:t>
            </w:r>
          </w:p>
        </w:tc>
        <w:tc>
          <w:tcPr>
            <w:tcW w:w="992" w:type="dxa"/>
          </w:tcPr>
          <w:p w:rsidR="00CF7FC1" w:rsidRPr="001C4949" w:rsidRDefault="00CF7FC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≥16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Личинки веснянок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Більше одного виду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Тільки один вид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984" w:type="dxa"/>
            <w:gridSpan w:val="2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Личинки одноденок (</w:t>
            </w:r>
            <w:proofErr w:type="spellStart"/>
            <w:r w:rsidRPr="001C4949">
              <w:rPr>
                <w:sz w:val="28"/>
                <w:szCs w:val="28"/>
              </w:rPr>
              <w:t>викл</w:t>
            </w:r>
            <w:proofErr w:type="spellEnd"/>
            <w:r w:rsidRPr="001C4949">
              <w:rPr>
                <w:sz w:val="28"/>
                <w:szCs w:val="28"/>
              </w:rPr>
              <w:t xml:space="preserve">. </w:t>
            </w:r>
            <w:proofErr w:type="spellStart"/>
            <w:r w:rsidRPr="001C4949">
              <w:rPr>
                <w:i/>
                <w:iCs/>
                <w:sz w:val="28"/>
                <w:szCs w:val="28"/>
              </w:rPr>
              <w:t>Baёtis</w:t>
            </w:r>
            <w:proofErr w:type="spellEnd"/>
            <w:r w:rsidRPr="001C494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4949">
              <w:rPr>
                <w:i/>
                <w:iCs/>
                <w:sz w:val="28"/>
                <w:szCs w:val="28"/>
              </w:rPr>
              <w:t>rodani</w:t>
            </w:r>
            <w:proofErr w:type="spellEnd"/>
            <w:r w:rsidRPr="001C494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Більше одного виду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Тільки один вид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984" w:type="dxa"/>
            <w:gridSpan w:val="2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Личинки </w:t>
            </w:r>
            <w:proofErr w:type="spellStart"/>
            <w:r w:rsidRPr="001C4949">
              <w:rPr>
                <w:sz w:val="28"/>
                <w:szCs w:val="28"/>
              </w:rPr>
              <w:t>ручейников</w:t>
            </w:r>
            <w:proofErr w:type="spellEnd"/>
            <w:r w:rsidRPr="001C4949">
              <w:rPr>
                <w:sz w:val="28"/>
                <w:szCs w:val="28"/>
              </w:rPr>
              <w:t xml:space="preserve"> (</w:t>
            </w:r>
            <w:proofErr w:type="spellStart"/>
            <w:r w:rsidRPr="001C4949">
              <w:rPr>
                <w:sz w:val="28"/>
                <w:szCs w:val="28"/>
              </w:rPr>
              <w:t>вкл</w:t>
            </w:r>
            <w:proofErr w:type="spellEnd"/>
            <w:r w:rsidRPr="001C4949">
              <w:rPr>
                <w:sz w:val="28"/>
                <w:szCs w:val="28"/>
              </w:rPr>
              <w:t xml:space="preserve">. </w:t>
            </w:r>
            <w:proofErr w:type="spellStart"/>
            <w:r w:rsidRPr="001C4949">
              <w:rPr>
                <w:i/>
                <w:iCs/>
                <w:sz w:val="28"/>
                <w:szCs w:val="28"/>
              </w:rPr>
              <w:t>Baёtis</w:t>
            </w:r>
            <w:proofErr w:type="spellEnd"/>
            <w:r w:rsidRPr="001C494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4949">
              <w:rPr>
                <w:i/>
                <w:iCs/>
                <w:sz w:val="28"/>
                <w:szCs w:val="28"/>
              </w:rPr>
              <w:t>rodani</w:t>
            </w:r>
            <w:proofErr w:type="spellEnd"/>
            <w:r w:rsidRPr="001C494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Більше одного виду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Тільки один вид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984" w:type="dxa"/>
            <w:gridSpan w:val="2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Гамаруси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 вищеназвані </w:t>
            </w:r>
          </w:p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види відсутні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lastRenderedPageBreak/>
              <w:t xml:space="preserve">Водяний ослик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Те ж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Тубіфіциди</w:t>
            </w:r>
            <w:proofErr w:type="spellEnd"/>
            <w:r w:rsidRPr="001C4949">
              <w:rPr>
                <w:sz w:val="28"/>
                <w:szCs w:val="28"/>
              </w:rPr>
              <w:t xml:space="preserve"> і (або) (червоні) личинки </w:t>
            </w:r>
            <w:proofErr w:type="spellStart"/>
            <w:r w:rsidRPr="001C4949">
              <w:rPr>
                <w:sz w:val="28"/>
                <w:szCs w:val="28"/>
              </w:rPr>
              <w:t>хірономід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Те ж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</w:tr>
      <w:tr w:rsidR="00CF7FC1" w:rsidRPr="001C4949" w:rsidTr="00F1389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38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Всі вищеназвані гру-</w:t>
            </w:r>
            <w:proofErr w:type="spellStart"/>
            <w:r w:rsidRPr="001C4949">
              <w:rPr>
                <w:sz w:val="28"/>
                <w:szCs w:val="28"/>
              </w:rPr>
              <w:t>пи</w:t>
            </w:r>
            <w:proofErr w:type="spellEnd"/>
            <w:r w:rsidRPr="001C4949">
              <w:rPr>
                <w:sz w:val="28"/>
                <w:szCs w:val="28"/>
              </w:rPr>
              <w:t xml:space="preserve"> відсутні </w:t>
            </w:r>
          </w:p>
        </w:tc>
        <w:tc>
          <w:tcPr>
            <w:tcW w:w="2551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Можуть бути присутні деякі види, невимогливі до кисню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992" w:type="dxa"/>
          </w:tcPr>
          <w:p w:rsidR="003C7385" w:rsidRPr="001C4949" w:rsidRDefault="003C7385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</w:tr>
    </w:tbl>
    <w:p w:rsidR="00443D88" w:rsidRPr="001C4949" w:rsidRDefault="00443D88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71B" w:rsidRPr="001C4949" w:rsidRDefault="008B171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У робочій шкалі біотичного індексу </w:t>
      </w:r>
      <w:r w:rsidRPr="001C4949">
        <w:rPr>
          <w:sz w:val="28"/>
          <w:szCs w:val="28"/>
        </w:rPr>
        <w:t xml:space="preserve">(табл. 4.2) використовується найбільш часто </w:t>
      </w:r>
      <w:proofErr w:type="spellStart"/>
      <w:r w:rsidRPr="001C4949">
        <w:rPr>
          <w:sz w:val="28"/>
          <w:szCs w:val="28"/>
        </w:rPr>
        <w:t>зустрічаєма</w:t>
      </w:r>
      <w:proofErr w:type="spellEnd"/>
      <w:r w:rsidRPr="001C4949">
        <w:rPr>
          <w:sz w:val="28"/>
          <w:szCs w:val="28"/>
        </w:rPr>
        <w:t xml:space="preserve"> </w:t>
      </w:r>
      <w:r w:rsidRPr="001C4949">
        <w:rPr>
          <w:i/>
          <w:iCs/>
          <w:sz w:val="28"/>
          <w:szCs w:val="28"/>
        </w:rPr>
        <w:t xml:space="preserve">послідовність зникнення тварин у міру </w:t>
      </w:r>
      <w:proofErr w:type="spellStart"/>
      <w:r w:rsidRPr="001C4949">
        <w:rPr>
          <w:i/>
          <w:iCs/>
          <w:sz w:val="28"/>
          <w:szCs w:val="28"/>
        </w:rPr>
        <w:t>збіль-шення</w:t>
      </w:r>
      <w:proofErr w:type="spellEnd"/>
      <w:r w:rsidRPr="001C4949">
        <w:rPr>
          <w:i/>
          <w:iCs/>
          <w:sz w:val="28"/>
          <w:szCs w:val="28"/>
        </w:rPr>
        <w:t xml:space="preserve"> забруднення</w:t>
      </w:r>
      <w:r w:rsidRPr="001C4949">
        <w:rPr>
          <w:sz w:val="28"/>
          <w:szCs w:val="28"/>
        </w:rPr>
        <w:t>. Для врахування різноманітності фауни запропоновано умовне поняття «</w:t>
      </w:r>
      <w:r w:rsidRPr="001C4949">
        <w:rPr>
          <w:i/>
          <w:iCs/>
          <w:sz w:val="28"/>
          <w:szCs w:val="28"/>
        </w:rPr>
        <w:t>група</w:t>
      </w:r>
      <w:r w:rsidRPr="001C4949">
        <w:rPr>
          <w:sz w:val="28"/>
          <w:szCs w:val="28"/>
        </w:rPr>
        <w:t xml:space="preserve">» тварин, під яким для одних тварин розуміються </w:t>
      </w:r>
    </w:p>
    <w:p w:rsidR="008B171B" w:rsidRPr="001C4949" w:rsidRDefault="008B171B" w:rsidP="001C4949">
      <w:pPr>
        <w:pStyle w:val="Default"/>
        <w:pageBreakBefore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lastRenderedPageBreak/>
        <w:t>окремі види</w:t>
      </w:r>
      <w:r w:rsidRPr="001C4949">
        <w:rPr>
          <w:color w:val="auto"/>
          <w:sz w:val="28"/>
          <w:szCs w:val="28"/>
        </w:rPr>
        <w:t xml:space="preserve">, для інших груп, що важко визначаються, більш </w:t>
      </w:r>
      <w:r w:rsidRPr="001C4949">
        <w:rPr>
          <w:i/>
          <w:iCs/>
          <w:color w:val="auto"/>
          <w:sz w:val="28"/>
          <w:szCs w:val="28"/>
        </w:rPr>
        <w:t>великі таксо-</w:t>
      </w:r>
      <w:proofErr w:type="spellStart"/>
      <w:r w:rsidRPr="001C4949">
        <w:rPr>
          <w:i/>
          <w:iCs/>
          <w:color w:val="auto"/>
          <w:sz w:val="28"/>
          <w:szCs w:val="28"/>
        </w:rPr>
        <w:t>ни</w:t>
      </w:r>
      <w:proofErr w:type="spellEnd"/>
      <w:r w:rsidRPr="001C4949">
        <w:rPr>
          <w:color w:val="auto"/>
          <w:sz w:val="28"/>
          <w:szCs w:val="28"/>
        </w:rPr>
        <w:t xml:space="preserve">. За сумою «груп» і якісним складом тварин визначаються значення </w:t>
      </w:r>
      <w:proofErr w:type="spellStart"/>
      <w:r w:rsidRPr="001C4949">
        <w:rPr>
          <w:color w:val="auto"/>
          <w:sz w:val="28"/>
          <w:szCs w:val="28"/>
        </w:rPr>
        <w:t>біо-тичного</w:t>
      </w:r>
      <w:proofErr w:type="spellEnd"/>
      <w:r w:rsidRPr="001C4949">
        <w:rPr>
          <w:color w:val="auto"/>
          <w:sz w:val="28"/>
          <w:szCs w:val="28"/>
        </w:rPr>
        <w:t xml:space="preserve"> індексу. </w:t>
      </w:r>
    </w:p>
    <w:p w:rsidR="008B171B" w:rsidRPr="001C4949" w:rsidRDefault="008B171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Робота зі шкалою починається з визначення позиції в першій графі при русі зверху вниз у міру відсутності в розглядуваній пробі показових організмів. Потім ураховується видова різноманітність у показовій групі (друга графа). Після цього за сумою «груп» в останній графі «Біотичний індекс...» перебуває стовпець із відповідним числом «груп» у пробі та у цьому стовпці на перетині з лінією показової групи визначається значення біотичного індексу. Далі по табл. 4.1 оцінюється стан водного середовища й донних відкладів. </w:t>
      </w:r>
    </w:p>
    <w:p w:rsidR="008B171B" w:rsidRPr="001C4949" w:rsidRDefault="008B171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Для гідробіологічного контролю якості вод використовують також </w:t>
      </w:r>
      <w:proofErr w:type="spellStart"/>
      <w:r w:rsidRPr="001C4949">
        <w:rPr>
          <w:color w:val="auto"/>
          <w:sz w:val="28"/>
          <w:szCs w:val="28"/>
        </w:rPr>
        <w:t>біоіндикатори</w:t>
      </w:r>
      <w:proofErr w:type="spellEnd"/>
      <w:r w:rsidRPr="001C4949">
        <w:rPr>
          <w:color w:val="auto"/>
          <w:sz w:val="28"/>
          <w:szCs w:val="28"/>
        </w:rPr>
        <w:t xml:space="preserve"> великих таксонів. </w:t>
      </w:r>
      <w:r w:rsidRPr="001C4949">
        <w:rPr>
          <w:i/>
          <w:iCs/>
          <w:color w:val="auto"/>
          <w:sz w:val="28"/>
          <w:szCs w:val="28"/>
        </w:rPr>
        <w:t xml:space="preserve">Методика </w:t>
      </w:r>
      <w:proofErr w:type="spellStart"/>
      <w:r w:rsidRPr="001C4949">
        <w:rPr>
          <w:i/>
          <w:iCs/>
          <w:color w:val="auto"/>
          <w:sz w:val="28"/>
          <w:szCs w:val="28"/>
        </w:rPr>
        <w:t>Гуднайта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й </w:t>
      </w:r>
      <w:proofErr w:type="spellStart"/>
      <w:r w:rsidRPr="001C4949">
        <w:rPr>
          <w:i/>
          <w:iCs/>
          <w:color w:val="auto"/>
          <w:sz w:val="28"/>
          <w:szCs w:val="28"/>
        </w:rPr>
        <w:t>Уітлея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(табл. 4.3) побудована на оцінці стану придонного шару води і донних відкладів </w:t>
      </w:r>
      <w:r w:rsidRPr="001C4949">
        <w:rPr>
          <w:i/>
          <w:iCs/>
          <w:color w:val="auto"/>
          <w:sz w:val="28"/>
          <w:szCs w:val="28"/>
        </w:rPr>
        <w:t xml:space="preserve">по відносній чисельності </w:t>
      </w:r>
      <w:proofErr w:type="spellStart"/>
      <w:r w:rsidRPr="001C4949">
        <w:rPr>
          <w:i/>
          <w:iCs/>
          <w:color w:val="auto"/>
          <w:sz w:val="28"/>
          <w:szCs w:val="28"/>
        </w:rPr>
        <w:t>олігохет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(малощетинкових черв'яків). </w:t>
      </w:r>
    </w:p>
    <w:p w:rsidR="008B171B" w:rsidRPr="001C4949" w:rsidRDefault="008B171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Таблиця 4.3 – Оцінка стану водного середовища за методикою </w:t>
      </w:r>
      <w:proofErr w:type="spellStart"/>
      <w:r w:rsidRPr="001C4949">
        <w:rPr>
          <w:color w:val="auto"/>
          <w:sz w:val="28"/>
          <w:szCs w:val="28"/>
        </w:rPr>
        <w:t>Гуднайта</w:t>
      </w:r>
      <w:proofErr w:type="spellEnd"/>
      <w:r w:rsidRPr="001C4949">
        <w:rPr>
          <w:color w:val="auto"/>
          <w:sz w:val="28"/>
          <w:szCs w:val="28"/>
        </w:rPr>
        <w:t xml:space="preserve"> і </w:t>
      </w:r>
      <w:proofErr w:type="spellStart"/>
      <w:r w:rsidRPr="001C4949">
        <w:rPr>
          <w:color w:val="auto"/>
          <w:sz w:val="28"/>
          <w:szCs w:val="28"/>
        </w:rPr>
        <w:t>Уітлея</w:t>
      </w:r>
      <w:proofErr w:type="spellEnd"/>
    </w:p>
    <w:p w:rsidR="008B171B" w:rsidRPr="001C4949" w:rsidRDefault="008B171B" w:rsidP="001C4949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2140"/>
        <w:gridCol w:w="2140"/>
        <w:gridCol w:w="2140"/>
      </w:tblGrid>
      <w:tr w:rsidR="008B171B" w:rsidRPr="001C4949" w:rsidTr="008B171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140" w:type="dxa"/>
          </w:tcPr>
          <w:p w:rsidR="008B171B" w:rsidRPr="001C4949" w:rsidRDefault="008B171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Стан річки </w:t>
            </w:r>
          </w:p>
        </w:tc>
        <w:tc>
          <w:tcPr>
            <w:tcW w:w="2140" w:type="dxa"/>
          </w:tcPr>
          <w:p w:rsidR="008B171B" w:rsidRPr="001C4949" w:rsidRDefault="008B171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Добрий </w:t>
            </w:r>
          </w:p>
        </w:tc>
        <w:tc>
          <w:tcPr>
            <w:tcW w:w="2140" w:type="dxa"/>
          </w:tcPr>
          <w:p w:rsidR="008B171B" w:rsidRPr="001C4949" w:rsidRDefault="008B171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Сумнівний </w:t>
            </w:r>
          </w:p>
        </w:tc>
        <w:tc>
          <w:tcPr>
            <w:tcW w:w="2140" w:type="dxa"/>
          </w:tcPr>
          <w:p w:rsidR="008B171B" w:rsidRPr="001C4949" w:rsidRDefault="008B171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Сильно </w:t>
            </w:r>
          </w:p>
          <w:p w:rsidR="008B171B" w:rsidRPr="001C4949" w:rsidRDefault="008B171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забруднений </w:t>
            </w:r>
          </w:p>
        </w:tc>
      </w:tr>
      <w:tr w:rsidR="008B171B" w:rsidRPr="001C4949" w:rsidTr="008B171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140" w:type="dxa"/>
          </w:tcPr>
          <w:p w:rsidR="008B171B" w:rsidRPr="001C4949" w:rsidRDefault="008B171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Олігохети</w:t>
            </w:r>
            <w:proofErr w:type="spellEnd"/>
            <w:r w:rsidRPr="001C4949">
              <w:rPr>
                <w:sz w:val="28"/>
                <w:szCs w:val="28"/>
              </w:rPr>
              <w:t xml:space="preserve">, % від загально-го числа донних організмів </w:t>
            </w:r>
          </w:p>
        </w:tc>
        <w:tc>
          <w:tcPr>
            <w:tcW w:w="2140" w:type="dxa"/>
          </w:tcPr>
          <w:p w:rsidR="008B171B" w:rsidRPr="001C4949" w:rsidRDefault="008B171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&lt;60 </w:t>
            </w:r>
          </w:p>
        </w:tc>
        <w:tc>
          <w:tcPr>
            <w:tcW w:w="2140" w:type="dxa"/>
          </w:tcPr>
          <w:p w:rsidR="008B171B" w:rsidRPr="001C4949" w:rsidRDefault="008B171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60–80 </w:t>
            </w:r>
          </w:p>
        </w:tc>
        <w:tc>
          <w:tcPr>
            <w:tcW w:w="2140" w:type="dxa"/>
          </w:tcPr>
          <w:p w:rsidR="008B171B" w:rsidRPr="001C4949" w:rsidRDefault="008B171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&gt;80 </w:t>
            </w:r>
          </w:p>
        </w:tc>
      </w:tr>
    </w:tbl>
    <w:p w:rsidR="00F13890" w:rsidRPr="001C4949" w:rsidRDefault="00F13890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DC9" w:rsidRPr="001C4949" w:rsidRDefault="00E84DC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Відносна чисельність </w:t>
      </w:r>
      <w:proofErr w:type="spellStart"/>
      <w:r w:rsidRPr="001C4949">
        <w:rPr>
          <w:sz w:val="28"/>
          <w:szCs w:val="28"/>
        </w:rPr>
        <w:t>олігохет</w:t>
      </w:r>
      <w:proofErr w:type="spellEnd"/>
      <w:r w:rsidRPr="001C4949">
        <w:rPr>
          <w:sz w:val="28"/>
          <w:szCs w:val="28"/>
        </w:rPr>
        <w:t xml:space="preserve"> як і біотичний індекс </w:t>
      </w:r>
      <w:proofErr w:type="spellStart"/>
      <w:r w:rsidRPr="001C4949">
        <w:rPr>
          <w:sz w:val="28"/>
          <w:szCs w:val="28"/>
        </w:rPr>
        <w:t>використовуєть</w:t>
      </w:r>
      <w:proofErr w:type="spellEnd"/>
      <w:r w:rsidRPr="001C4949">
        <w:rPr>
          <w:sz w:val="28"/>
          <w:szCs w:val="28"/>
        </w:rPr>
        <w:t xml:space="preserve">-ся в класифікаторі якості вод (табл. 4.1). </w:t>
      </w:r>
    </w:p>
    <w:p w:rsidR="00E84DC9" w:rsidRPr="001C4949" w:rsidRDefault="00E84DC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Існують методики оцінки стану водотоків, засновані на обліку </w:t>
      </w:r>
      <w:proofErr w:type="spellStart"/>
      <w:r w:rsidRPr="001C4949">
        <w:rPr>
          <w:sz w:val="28"/>
          <w:szCs w:val="28"/>
        </w:rPr>
        <w:t>відно-сної</w:t>
      </w:r>
      <w:proofErr w:type="spellEnd"/>
      <w:r w:rsidRPr="001C4949">
        <w:rPr>
          <w:sz w:val="28"/>
          <w:szCs w:val="28"/>
        </w:rPr>
        <w:t xml:space="preserve"> чисельності </w:t>
      </w:r>
      <w:proofErr w:type="spellStart"/>
      <w:r w:rsidRPr="001C4949">
        <w:rPr>
          <w:sz w:val="28"/>
          <w:szCs w:val="28"/>
        </w:rPr>
        <w:t>олігохет</w:t>
      </w:r>
      <w:proofErr w:type="spellEnd"/>
      <w:r w:rsidRPr="001C4949">
        <w:rPr>
          <w:sz w:val="28"/>
          <w:szCs w:val="28"/>
        </w:rPr>
        <w:t xml:space="preserve"> і </w:t>
      </w:r>
      <w:proofErr w:type="spellStart"/>
      <w:r w:rsidRPr="001C4949">
        <w:rPr>
          <w:sz w:val="28"/>
          <w:szCs w:val="28"/>
        </w:rPr>
        <w:t>тубіфіцид</w:t>
      </w:r>
      <w:proofErr w:type="spellEnd"/>
      <w:r w:rsidRPr="001C4949">
        <w:rPr>
          <w:sz w:val="28"/>
          <w:szCs w:val="28"/>
        </w:rPr>
        <w:t xml:space="preserve">, а також личинок </w:t>
      </w:r>
      <w:proofErr w:type="spellStart"/>
      <w:r w:rsidRPr="001C4949">
        <w:rPr>
          <w:sz w:val="28"/>
          <w:szCs w:val="28"/>
        </w:rPr>
        <w:t>хірономід</w:t>
      </w:r>
      <w:proofErr w:type="spellEnd"/>
      <w:r w:rsidRPr="001C4949">
        <w:rPr>
          <w:sz w:val="28"/>
          <w:szCs w:val="28"/>
        </w:rPr>
        <w:t xml:space="preserve">, </w:t>
      </w:r>
      <w:proofErr w:type="spellStart"/>
      <w:r w:rsidRPr="001C4949">
        <w:rPr>
          <w:sz w:val="28"/>
          <w:szCs w:val="28"/>
        </w:rPr>
        <w:t>ортокла</w:t>
      </w:r>
      <w:proofErr w:type="spellEnd"/>
      <w:r w:rsidRPr="001C4949">
        <w:rPr>
          <w:sz w:val="28"/>
          <w:szCs w:val="28"/>
        </w:rPr>
        <w:t xml:space="preserve">-дин і </w:t>
      </w:r>
      <w:proofErr w:type="spellStart"/>
      <w:r w:rsidRPr="001C4949">
        <w:rPr>
          <w:sz w:val="28"/>
          <w:szCs w:val="28"/>
        </w:rPr>
        <w:t>таніподин</w:t>
      </w:r>
      <w:proofErr w:type="spellEnd"/>
      <w:r w:rsidRPr="001C4949">
        <w:rPr>
          <w:sz w:val="28"/>
          <w:szCs w:val="28"/>
        </w:rPr>
        <w:t xml:space="preserve">. </w:t>
      </w:r>
    </w:p>
    <w:p w:rsidR="00E84DC9" w:rsidRPr="001C4949" w:rsidRDefault="00E84DC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Поряд з викладеними методиками при визначенні якості вод по </w:t>
      </w:r>
      <w:proofErr w:type="spellStart"/>
      <w:r w:rsidRPr="001C4949">
        <w:rPr>
          <w:sz w:val="28"/>
          <w:szCs w:val="28"/>
        </w:rPr>
        <w:t>ор-ганізмах</w:t>
      </w:r>
      <w:proofErr w:type="spellEnd"/>
      <w:r w:rsidRPr="001C4949">
        <w:rPr>
          <w:sz w:val="28"/>
          <w:szCs w:val="28"/>
        </w:rPr>
        <w:t xml:space="preserve"> зообентосу, у деяких випадках використовують метод індикатор-них організмів, оснований на системі </w:t>
      </w:r>
      <w:proofErr w:type="spellStart"/>
      <w:r w:rsidRPr="001C4949">
        <w:rPr>
          <w:sz w:val="28"/>
          <w:szCs w:val="28"/>
        </w:rPr>
        <w:t>сапробності</w:t>
      </w:r>
      <w:proofErr w:type="spellEnd"/>
      <w:r w:rsidRPr="001C4949">
        <w:rPr>
          <w:sz w:val="28"/>
          <w:szCs w:val="28"/>
        </w:rPr>
        <w:t xml:space="preserve"> (див. п. 4.1.3). Індекс </w:t>
      </w:r>
      <w:proofErr w:type="spellStart"/>
      <w:r w:rsidRPr="001C4949">
        <w:rPr>
          <w:sz w:val="28"/>
          <w:szCs w:val="28"/>
        </w:rPr>
        <w:t>са</w:t>
      </w:r>
      <w:proofErr w:type="spellEnd"/>
      <w:r w:rsidRPr="001C4949">
        <w:rPr>
          <w:sz w:val="28"/>
          <w:szCs w:val="28"/>
        </w:rPr>
        <w:t xml:space="preserve">-пробності можна розрахувати по одній якій-небудь групі організмів, що домінують при даних екологічних умовах. </w:t>
      </w:r>
    </w:p>
    <w:p w:rsidR="00E84DC9" w:rsidRPr="001C4949" w:rsidRDefault="00E84DC9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4.1.3 Оцінка якості вод по </w:t>
      </w:r>
      <w:proofErr w:type="spellStart"/>
      <w:r w:rsidRPr="001C4949">
        <w:rPr>
          <w:b/>
          <w:bCs/>
          <w:sz w:val="28"/>
          <w:szCs w:val="28"/>
        </w:rPr>
        <w:t>перифітону</w:t>
      </w:r>
      <w:proofErr w:type="spellEnd"/>
      <w:r w:rsidRPr="001C4949">
        <w:rPr>
          <w:b/>
          <w:bCs/>
          <w:sz w:val="28"/>
          <w:szCs w:val="28"/>
        </w:rPr>
        <w:t>, фіто</w:t>
      </w:r>
      <w:r w:rsidRPr="001C4949">
        <w:rPr>
          <w:sz w:val="28"/>
          <w:szCs w:val="28"/>
        </w:rPr>
        <w:t xml:space="preserve">– </w:t>
      </w:r>
      <w:r w:rsidRPr="001C4949">
        <w:rPr>
          <w:b/>
          <w:bCs/>
          <w:sz w:val="28"/>
          <w:szCs w:val="28"/>
        </w:rPr>
        <w:t xml:space="preserve">і зоопланктону </w:t>
      </w:r>
    </w:p>
    <w:p w:rsidR="00E84DC9" w:rsidRPr="001C4949" w:rsidRDefault="00E84DC9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Під </w:t>
      </w:r>
      <w:proofErr w:type="spellStart"/>
      <w:r w:rsidRPr="001C4949">
        <w:rPr>
          <w:b/>
          <w:bCs/>
          <w:i/>
          <w:iCs/>
          <w:sz w:val="28"/>
          <w:szCs w:val="28"/>
        </w:rPr>
        <w:t>перифітоном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</w:t>
      </w:r>
      <w:r w:rsidRPr="001C4949">
        <w:rPr>
          <w:i/>
          <w:iCs/>
          <w:sz w:val="28"/>
          <w:szCs w:val="28"/>
        </w:rPr>
        <w:t>розуміють угруповання</w:t>
      </w:r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>що живуть на твердому субстраті за межами специфічного придонного шару води</w:t>
      </w:r>
      <w:r w:rsidRPr="001C4949">
        <w:rPr>
          <w:sz w:val="28"/>
          <w:szCs w:val="28"/>
        </w:rPr>
        <w:t xml:space="preserve">. У нього </w:t>
      </w:r>
      <w:proofErr w:type="spellStart"/>
      <w:r w:rsidRPr="001C4949">
        <w:rPr>
          <w:sz w:val="28"/>
          <w:szCs w:val="28"/>
        </w:rPr>
        <w:t>вхо-дять</w:t>
      </w:r>
      <w:proofErr w:type="spellEnd"/>
      <w:r w:rsidRPr="001C4949">
        <w:rPr>
          <w:sz w:val="28"/>
          <w:szCs w:val="28"/>
        </w:rPr>
        <w:t xml:space="preserve"> як угрупування на </w:t>
      </w:r>
      <w:r w:rsidRPr="001C4949">
        <w:rPr>
          <w:i/>
          <w:iCs/>
          <w:sz w:val="28"/>
          <w:szCs w:val="28"/>
        </w:rPr>
        <w:t>предметах</w:t>
      </w:r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 xml:space="preserve">уведених у воду людиною 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>судна</w:t>
      </w:r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>буї</w:t>
      </w:r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 xml:space="preserve">гідротехнічні споруди </w:t>
      </w:r>
      <w:r w:rsidRPr="001C4949">
        <w:rPr>
          <w:sz w:val="28"/>
          <w:szCs w:val="28"/>
        </w:rPr>
        <w:t xml:space="preserve">й </w:t>
      </w:r>
      <w:proofErr w:type="spellStart"/>
      <w:r w:rsidRPr="001C4949">
        <w:rPr>
          <w:sz w:val="28"/>
          <w:szCs w:val="28"/>
        </w:rPr>
        <w:t>т.п</w:t>
      </w:r>
      <w:proofErr w:type="spellEnd"/>
      <w:r w:rsidRPr="001C4949">
        <w:rPr>
          <w:sz w:val="28"/>
          <w:szCs w:val="28"/>
        </w:rPr>
        <w:t xml:space="preserve">.), так і на </w:t>
      </w:r>
      <w:r w:rsidRPr="001C4949">
        <w:rPr>
          <w:i/>
          <w:iCs/>
          <w:sz w:val="28"/>
          <w:szCs w:val="28"/>
        </w:rPr>
        <w:t>природних субстратах</w:t>
      </w:r>
      <w:r w:rsidRPr="001C4949">
        <w:rPr>
          <w:sz w:val="28"/>
          <w:szCs w:val="28"/>
        </w:rPr>
        <w:t xml:space="preserve">: </w:t>
      </w:r>
      <w:proofErr w:type="spellStart"/>
      <w:r w:rsidRPr="001C4949">
        <w:rPr>
          <w:i/>
          <w:iCs/>
          <w:sz w:val="28"/>
          <w:szCs w:val="28"/>
        </w:rPr>
        <w:t>каменях</w:t>
      </w:r>
      <w:proofErr w:type="spellEnd"/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>ко-</w:t>
      </w:r>
      <w:proofErr w:type="spellStart"/>
      <w:r w:rsidRPr="001C4949">
        <w:rPr>
          <w:i/>
          <w:iCs/>
          <w:sz w:val="28"/>
          <w:szCs w:val="28"/>
        </w:rPr>
        <w:t>рчах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і </w:t>
      </w:r>
      <w:proofErr w:type="spellStart"/>
      <w:r w:rsidRPr="001C4949">
        <w:rPr>
          <w:i/>
          <w:iCs/>
          <w:sz w:val="28"/>
          <w:szCs w:val="28"/>
        </w:rPr>
        <w:t>макрофітах</w:t>
      </w:r>
      <w:proofErr w:type="spellEnd"/>
      <w:r w:rsidRPr="001C4949">
        <w:rPr>
          <w:sz w:val="28"/>
          <w:szCs w:val="28"/>
        </w:rPr>
        <w:t xml:space="preserve">. </w:t>
      </w:r>
    </w:p>
    <w:p w:rsidR="00E84DC9" w:rsidRPr="001C4949" w:rsidRDefault="00E84DC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У прісних водоймах до складу </w:t>
      </w:r>
      <w:proofErr w:type="spellStart"/>
      <w:r w:rsidRPr="001C4949">
        <w:rPr>
          <w:sz w:val="28"/>
          <w:szCs w:val="28"/>
        </w:rPr>
        <w:t>перифітону</w:t>
      </w:r>
      <w:proofErr w:type="spellEnd"/>
      <w:r w:rsidRPr="001C4949">
        <w:rPr>
          <w:sz w:val="28"/>
          <w:szCs w:val="28"/>
        </w:rPr>
        <w:t xml:space="preserve"> входять бактерії, водорос-64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</w:p>
    <w:p w:rsidR="00E84DC9" w:rsidRPr="001C4949" w:rsidRDefault="00E84DC9" w:rsidP="001C4949">
      <w:pPr>
        <w:pStyle w:val="Default"/>
        <w:pageBreakBefore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lastRenderedPageBreak/>
        <w:t xml:space="preserve">ті, найпростіші, коловертки, личинки </w:t>
      </w:r>
      <w:proofErr w:type="spellStart"/>
      <w:r w:rsidRPr="001C4949">
        <w:rPr>
          <w:color w:val="auto"/>
          <w:sz w:val="28"/>
          <w:szCs w:val="28"/>
        </w:rPr>
        <w:t>хірономід</w:t>
      </w:r>
      <w:proofErr w:type="spellEnd"/>
      <w:r w:rsidRPr="001C4949">
        <w:rPr>
          <w:color w:val="auto"/>
          <w:sz w:val="28"/>
          <w:szCs w:val="28"/>
        </w:rPr>
        <w:t xml:space="preserve">, нематоди, </w:t>
      </w:r>
      <w:proofErr w:type="spellStart"/>
      <w:r w:rsidRPr="001C4949">
        <w:rPr>
          <w:color w:val="auto"/>
          <w:sz w:val="28"/>
          <w:szCs w:val="28"/>
        </w:rPr>
        <w:t>олігохети</w:t>
      </w:r>
      <w:proofErr w:type="spellEnd"/>
      <w:r w:rsidRPr="001C4949">
        <w:rPr>
          <w:color w:val="auto"/>
          <w:sz w:val="28"/>
          <w:szCs w:val="28"/>
        </w:rPr>
        <w:t>. Рід-</w:t>
      </w:r>
      <w:proofErr w:type="spellStart"/>
      <w:r w:rsidRPr="001C4949">
        <w:rPr>
          <w:color w:val="auto"/>
          <w:sz w:val="28"/>
          <w:szCs w:val="28"/>
        </w:rPr>
        <w:t>ше</w:t>
      </w:r>
      <w:proofErr w:type="spellEnd"/>
      <w:r w:rsidRPr="001C4949">
        <w:rPr>
          <w:color w:val="auto"/>
          <w:sz w:val="28"/>
          <w:szCs w:val="28"/>
        </w:rPr>
        <w:t xml:space="preserve"> зустрічаються моховинки, губки, гриби, молюски та інші групи органі-</w:t>
      </w:r>
      <w:proofErr w:type="spellStart"/>
      <w:r w:rsidRPr="001C4949">
        <w:rPr>
          <w:color w:val="auto"/>
          <w:sz w:val="28"/>
          <w:szCs w:val="28"/>
        </w:rPr>
        <w:t>змів</w:t>
      </w:r>
      <w:proofErr w:type="spellEnd"/>
      <w:r w:rsidRPr="001C4949">
        <w:rPr>
          <w:color w:val="auto"/>
          <w:sz w:val="28"/>
          <w:szCs w:val="28"/>
        </w:rPr>
        <w:t xml:space="preserve">. Для угруповань </w:t>
      </w:r>
      <w:proofErr w:type="spellStart"/>
      <w:r w:rsidRPr="001C4949">
        <w:rPr>
          <w:color w:val="auto"/>
          <w:sz w:val="28"/>
          <w:szCs w:val="28"/>
        </w:rPr>
        <w:t>перифітону</w:t>
      </w:r>
      <w:proofErr w:type="spellEnd"/>
      <w:r w:rsidRPr="001C4949">
        <w:rPr>
          <w:color w:val="auto"/>
          <w:sz w:val="28"/>
          <w:szCs w:val="28"/>
        </w:rPr>
        <w:t xml:space="preserve"> характерна перевага форм організмів, прикріплених до субстрату. Найбільш показове значення має </w:t>
      </w:r>
      <w:proofErr w:type="spellStart"/>
      <w:r w:rsidRPr="001C4949">
        <w:rPr>
          <w:color w:val="auto"/>
          <w:sz w:val="28"/>
          <w:szCs w:val="28"/>
        </w:rPr>
        <w:t>перифітон</w:t>
      </w:r>
      <w:proofErr w:type="spellEnd"/>
      <w:r w:rsidRPr="001C4949">
        <w:rPr>
          <w:color w:val="auto"/>
          <w:sz w:val="28"/>
          <w:szCs w:val="28"/>
        </w:rPr>
        <w:t>, що розвивається на предметах, які перебувають у проточних місцях во-</w:t>
      </w:r>
      <w:proofErr w:type="spellStart"/>
      <w:r w:rsidRPr="001C4949">
        <w:rPr>
          <w:color w:val="auto"/>
          <w:sz w:val="28"/>
          <w:szCs w:val="28"/>
        </w:rPr>
        <w:t>дойми</w:t>
      </w:r>
      <w:proofErr w:type="spellEnd"/>
      <w:r w:rsidRPr="001C4949">
        <w:rPr>
          <w:color w:val="auto"/>
          <w:sz w:val="28"/>
          <w:szCs w:val="28"/>
        </w:rPr>
        <w:t xml:space="preserve">, де неможливі які-небудь випадкові застої брудної або чистої води.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b/>
          <w:bCs/>
          <w:i/>
          <w:iCs/>
          <w:color w:val="auto"/>
          <w:sz w:val="28"/>
          <w:szCs w:val="28"/>
        </w:rPr>
        <w:t xml:space="preserve">Зоопланктон </w:t>
      </w:r>
      <w:r w:rsidRPr="001C4949">
        <w:rPr>
          <w:color w:val="auto"/>
          <w:sz w:val="28"/>
          <w:szCs w:val="28"/>
        </w:rPr>
        <w:t xml:space="preserve">– </w:t>
      </w:r>
      <w:r w:rsidRPr="001C4949">
        <w:rPr>
          <w:i/>
          <w:iCs/>
          <w:color w:val="auto"/>
          <w:sz w:val="28"/>
          <w:szCs w:val="28"/>
        </w:rPr>
        <w:t>сукупність тварин</w:t>
      </w:r>
      <w:r w:rsidRPr="001C4949">
        <w:rPr>
          <w:color w:val="auto"/>
          <w:sz w:val="28"/>
          <w:szCs w:val="28"/>
        </w:rPr>
        <w:t xml:space="preserve">, </w:t>
      </w:r>
      <w:r w:rsidRPr="001C4949">
        <w:rPr>
          <w:i/>
          <w:iCs/>
          <w:color w:val="auto"/>
          <w:sz w:val="28"/>
          <w:szCs w:val="28"/>
        </w:rPr>
        <w:t>що населяють товщу води</w:t>
      </w:r>
      <w:r w:rsidRPr="001C4949">
        <w:rPr>
          <w:color w:val="auto"/>
          <w:sz w:val="28"/>
          <w:szCs w:val="28"/>
        </w:rPr>
        <w:t xml:space="preserve">. </w:t>
      </w:r>
      <w:proofErr w:type="spellStart"/>
      <w:r w:rsidRPr="001C4949">
        <w:rPr>
          <w:color w:val="auto"/>
          <w:sz w:val="28"/>
          <w:szCs w:val="28"/>
        </w:rPr>
        <w:t>Зоо</w:t>
      </w:r>
      <w:proofErr w:type="spellEnd"/>
      <w:r w:rsidRPr="001C4949">
        <w:rPr>
          <w:color w:val="auto"/>
          <w:sz w:val="28"/>
          <w:szCs w:val="28"/>
        </w:rPr>
        <w:t>-планктон прісних вод представлений в основному найпростішими, колове-</w:t>
      </w:r>
      <w:proofErr w:type="spellStart"/>
      <w:r w:rsidRPr="001C4949">
        <w:rPr>
          <w:color w:val="auto"/>
          <w:sz w:val="28"/>
          <w:szCs w:val="28"/>
        </w:rPr>
        <w:t>ртками</w:t>
      </w:r>
      <w:proofErr w:type="spellEnd"/>
      <w:r w:rsidRPr="001C4949">
        <w:rPr>
          <w:color w:val="auto"/>
          <w:sz w:val="28"/>
          <w:szCs w:val="28"/>
        </w:rPr>
        <w:t xml:space="preserve">, веслоногими й </w:t>
      </w:r>
      <w:proofErr w:type="spellStart"/>
      <w:r w:rsidRPr="001C4949">
        <w:rPr>
          <w:color w:val="auto"/>
          <w:sz w:val="28"/>
          <w:szCs w:val="28"/>
        </w:rPr>
        <w:t>гілчастовусими</w:t>
      </w:r>
      <w:proofErr w:type="spellEnd"/>
      <w:r w:rsidRPr="001C4949">
        <w:rPr>
          <w:color w:val="auto"/>
          <w:sz w:val="28"/>
          <w:szCs w:val="28"/>
        </w:rPr>
        <w:t xml:space="preserve"> раками. Організми зоопланктону в основному – мікроскопічні форми. Залежно від лінійних розмірів прісно-водний планктон прийнято ділити на такі групи: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1) </w:t>
      </w:r>
      <w:proofErr w:type="spellStart"/>
      <w:r w:rsidRPr="001C4949">
        <w:rPr>
          <w:i/>
          <w:iCs/>
          <w:color w:val="auto"/>
          <w:sz w:val="28"/>
          <w:szCs w:val="28"/>
        </w:rPr>
        <w:t>мезопланктон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найбільш великі організми, видні неозброєним оком, їхні розміри досягають декількох міліметрів (циклопи, дафнії й </w:t>
      </w:r>
      <w:proofErr w:type="spellStart"/>
      <w:r w:rsidRPr="001C4949">
        <w:rPr>
          <w:color w:val="auto"/>
          <w:sz w:val="28"/>
          <w:szCs w:val="28"/>
        </w:rPr>
        <w:t>т.п</w:t>
      </w:r>
      <w:proofErr w:type="spellEnd"/>
      <w:r w:rsidRPr="001C4949">
        <w:rPr>
          <w:color w:val="auto"/>
          <w:sz w:val="28"/>
          <w:szCs w:val="28"/>
        </w:rPr>
        <w:t xml:space="preserve">.);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2) </w:t>
      </w:r>
      <w:proofErr w:type="spellStart"/>
      <w:r w:rsidRPr="001C4949">
        <w:rPr>
          <w:i/>
          <w:iCs/>
          <w:color w:val="auto"/>
          <w:sz w:val="28"/>
          <w:szCs w:val="28"/>
        </w:rPr>
        <w:t>мікропланктон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організми з розмірами від 50 до 1000 </w:t>
      </w:r>
      <w:proofErr w:type="spellStart"/>
      <w:r w:rsidRPr="001C4949">
        <w:rPr>
          <w:color w:val="auto"/>
          <w:sz w:val="28"/>
          <w:szCs w:val="28"/>
        </w:rPr>
        <w:t>мкм</w:t>
      </w:r>
      <w:proofErr w:type="spellEnd"/>
      <w:r w:rsidRPr="001C4949">
        <w:rPr>
          <w:color w:val="auto"/>
          <w:sz w:val="28"/>
          <w:szCs w:val="28"/>
        </w:rPr>
        <w:t xml:space="preserve"> (</w:t>
      </w:r>
      <w:proofErr w:type="spellStart"/>
      <w:r w:rsidRPr="001C4949">
        <w:rPr>
          <w:color w:val="auto"/>
          <w:sz w:val="28"/>
          <w:szCs w:val="28"/>
        </w:rPr>
        <w:t>кла-доцери</w:t>
      </w:r>
      <w:proofErr w:type="spellEnd"/>
      <w:r w:rsidRPr="001C4949">
        <w:rPr>
          <w:color w:val="auto"/>
          <w:sz w:val="28"/>
          <w:szCs w:val="28"/>
        </w:rPr>
        <w:t xml:space="preserve">, </w:t>
      </w:r>
      <w:proofErr w:type="spellStart"/>
      <w:r w:rsidRPr="001C4949">
        <w:rPr>
          <w:color w:val="auto"/>
          <w:sz w:val="28"/>
          <w:szCs w:val="28"/>
        </w:rPr>
        <w:t>копеподи</w:t>
      </w:r>
      <w:proofErr w:type="spellEnd"/>
      <w:r w:rsidRPr="001C4949">
        <w:rPr>
          <w:color w:val="auto"/>
          <w:sz w:val="28"/>
          <w:szCs w:val="28"/>
        </w:rPr>
        <w:t xml:space="preserve"> й ін.);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3) </w:t>
      </w:r>
      <w:proofErr w:type="spellStart"/>
      <w:r w:rsidRPr="001C4949">
        <w:rPr>
          <w:i/>
          <w:iCs/>
          <w:color w:val="auto"/>
          <w:sz w:val="28"/>
          <w:szCs w:val="28"/>
        </w:rPr>
        <w:t>нанопланктон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організми, довжина тіла яких менше 50 </w:t>
      </w:r>
      <w:proofErr w:type="spellStart"/>
      <w:r w:rsidRPr="001C4949">
        <w:rPr>
          <w:color w:val="auto"/>
          <w:sz w:val="28"/>
          <w:szCs w:val="28"/>
        </w:rPr>
        <w:t>мкм</w:t>
      </w:r>
      <w:proofErr w:type="spellEnd"/>
      <w:r w:rsidRPr="001C4949">
        <w:rPr>
          <w:color w:val="auto"/>
          <w:sz w:val="28"/>
          <w:szCs w:val="28"/>
        </w:rPr>
        <w:t xml:space="preserve">;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4) </w:t>
      </w:r>
      <w:proofErr w:type="spellStart"/>
      <w:r w:rsidRPr="001C4949">
        <w:rPr>
          <w:i/>
          <w:iCs/>
          <w:color w:val="auto"/>
          <w:sz w:val="28"/>
          <w:szCs w:val="28"/>
        </w:rPr>
        <w:t>ультраланктон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украй дрібні організми з довжиною тіла менше 20 </w:t>
      </w:r>
      <w:proofErr w:type="spellStart"/>
      <w:r w:rsidRPr="001C4949">
        <w:rPr>
          <w:color w:val="auto"/>
          <w:sz w:val="28"/>
          <w:szCs w:val="28"/>
        </w:rPr>
        <w:t>мкм</w:t>
      </w:r>
      <w:proofErr w:type="spellEnd"/>
      <w:r w:rsidRPr="001C4949">
        <w:rPr>
          <w:color w:val="auto"/>
          <w:sz w:val="28"/>
          <w:szCs w:val="28"/>
        </w:rPr>
        <w:t xml:space="preserve">.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За типом водойми розрізняють: </w:t>
      </w:r>
      <w:proofErr w:type="spellStart"/>
      <w:r w:rsidRPr="001C4949">
        <w:rPr>
          <w:i/>
          <w:iCs/>
          <w:color w:val="auto"/>
          <w:sz w:val="28"/>
          <w:szCs w:val="28"/>
        </w:rPr>
        <w:t>евлімнопланктон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</w:t>
      </w:r>
      <w:proofErr w:type="spellStart"/>
      <w:r w:rsidRPr="001C4949">
        <w:rPr>
          <w:color w:val="auto"/>
          <w:sz w:val="28"/>
          <w:szCs w:val="28"/>
        </w:rPr>
        <w:t>планктони</w:t>
      </w:r>
      <w:proofErr w:type="spellEnd"/>
      <w:r w:rsidRPr="001C4949">
        <w:rPr>
          <w:color w:val="auto"/>
          <w:sz w:val="28"/>
          <w:szCs w:val="28"/>
        </w:rPr>
        <w:t xml:space="preserve"> озер; </w:t>
      </w:r>
      <w:proofErr w:type="spellStart"/>
      <w:r w:rsidRPr="001C4949">
        <w:rPr>
          <w:i/>
          <w:iCs/>
          <w:color w:val="auto"/>
          <w:sz w:val="28"/>
          <w:szCs w:val="28"/>
        </w:rPr>
        <w:t>гелеопланктон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</w:t>
      </w:r>
      <w:proofErr w:type="spellStart"/>
      <w:r w:rsidRPr="001C4949">
        <w:rPr>
          <w:color w:val="auto"/>
          <w:sz w:val="28"/>
          <w:szCs w:val="28"/>
        </w:rPr>
        <w:t>планктони</w:t>
      </w:r>
      <w:proofErr w:type="spellEnd"/>
      <w:r w:rsidRPr="001C4949">
        <w:rPr>
          <w:color w:val="auto"/>
          <w:sz w:val="28"/>
          <w:szCs w:val="28"/>
        </w:rPr>
        <w:t xml:space="preserve"> ставків; </w:t>
      </w:r>
      <w:proofErr w:type="spellStart"/>
      <w:r w:rsidRPr="001C4949">
        <w:rPr>
          <w:i/>
          <w:iCs/>
          <w:color w:val="auto"/>
          <w:sz w:val="28"/>
          <w:szCs w:val="28"/>
        </w:rPr>
        <w:t>тельмапланктон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планктон калюж; </w:t>
      </w:r>
      <w:proofErr w:type="spellStart"/>
      <w:r w:rsidRPr="001C4949">
        <w:rPr>
          <w:i/>
          <w:iCs/>
          <w:color w:val="auto"/>
          <w:sz w:val="28"/>
          <w:szCs w:val="28"/>
        </w:rPr>
        <w:t>кренопланктон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</w:t>
      </w:r>
      <w:proofErr w:type="spellStart"/>
      <w:r w:rsidRPr="001C4949">
        <w:rPr>
          <w:color w:val="auto"/>
          <w:sz w:val="28"/>
          <w:szCs w:val="28"/>
        </w:rPr>
        <w:t>планктони</w:t>
      </w:r>
      <w:proofErr w:type="spellEnd"/>
      <w:r w:rsidRPr="001C4949">
        <w:rPr>
          <w:color w:val="auto"/>
          <w:sz w:val="28"/>
          <w:szCs w:val="28"/>
        </w:rPr>
        <w:t xml:space="preserve"> джерел; </w:t>
      </w:r>
      <w:proofErr w:type="spellStart"/>
      <w:r w:rsidRPr="001C4949">
        <w:rPr>
          <w:i/>
          <w:iCs/>
          <w:color w:val="auto"/>
          <w:sz w:val="28"/>
          <w:szCs w:val="28"/>
        </w:rPr>
        <w:t>потамопланктон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планктон річок.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b/>
          <w:bCs/>
          <w:i/>
          <w:iCs/>
          <w:color w:val="auto"/>
          <w:sz w:val="28"/>
          <w:szCs w:val="28"/>
        </w:rPr>
        <w:t xml:space="preserve">Фітопланктон </w:t>
      </w:r>
      <w:r w:rsidRPr="001C4949">
        <w:rPr>
          <w:color w:val="auto"/>
          <w:sz w:val="28"/>
          <w:szCs w:val="28"/>
        </w:rPr>
        <w:t xml:space="preserve">– </w:t>
      </w:r>
      <w:r w:rsidRPr="001C4949">
        <w:rPr>
          <w:i/>
          <w:iCs/>
          <w:color w:val="auto"/>
          <w:sz w:val="28"/>
          <w:szCs w:val="28"/>
        </w:rPr>
        <w:t>мікроскопічні організми</w:t>
      </w:r>
      <w:r w:rsidRPr="001C4949">
        <w:rPr>
          <w:color w:val="auto"/>
          <w:sz w:val="28"/>
          <w:szCs w:val="28"/>
        </w:rPr>
        <w:t xml:space="preserve">, </w:t>
      </w:r>
      <w:r w:rsidRPr="001C4949">
        <w:rPr>
          <w:i/>
          <w:iCs/>
          <w:color w:val="auto"/>
          <w:sz w:val="28"/>
          <w:szCs w:val="28"/>
        </w:rPr>
        <w:t>що вільно плавають у то-</w:t>
      </w:r>
      <w:proofErr w:type="spellStart"/>
      <w:r w:rsidRPr="001C4949">
        <w:rPr>
          <w:i/>
          <w:iCs/>
          <w:color w:val="auto"/>
          <w:sz w:val="28"/>
          <w:szCs w:val="28"/>
        </w:rPr>
        <w:t>вщі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води й здійснюють фотосинтез</w:t>
      </w:r>
      <w:r w:rsidRPr="001C4949">
        <w:rPr>
          <w:color w:val="auto"/>
          <w:sz w:val="28"/>
          <w:szCs w:val="28"/>
        </w:rPr>
        <w:t xml:space="preserve">. Угруповання фітопланктону є одним з найважливіших елементів водних екосистем. Асоціації реофільного </w:t>
      </w:r>
      <w:proofErr w:type="spellStart"/>
      <w:r w:rsidRPr="001C4949">
        <w:rPr>
          <w:color w:val="auto"/>
          <w:sz w:val="28"/>
          <w:szCs w:val="28"/>
        </w:rPr>
        <w:t>пла-нктону</w:t>
      </w:r>
      <w:proofErr w:type="spellEnd"/>
      <w:r w:rsidRPr="001C4949">
        <w:rPr>
          <w:color w:val="auto"/>
          <w:sz w:val="28"/>
          <w:szCs w:val="28"/>
        </w:rPr>
        <w:t xml:space="preserve"> представлені головним чином діатомовими й зеленими протокок-</w:t>
      </w:r>
      <w:proofErr w:type="spellStart"/>
      <w:r w:rsidRPr="001C4949">
        <w:rPr>
          <w:color w:val="auto"/>
          <w:sz w:val="28"/>
          <w:szCs w:val="28"/>
        </w:rPr>
        <w:t>ковими</w:t>
      </w:r>
      <w:proofErr w:type="spellEnd"/>
      <w:r w:rsidRPr="001C4949">
        <w:rPr>
          <w:color w:val="auto"/>
          <w:sz w:val="28"/>
          <w:szCs w:val="28"/>
        </w:rPr>
        <w:t xml:space="preserve"> водоростями. У складі </w:t>
      </w:r>
      <w:proofErr w:type="spellStart"/>
      <w:r w:rsidRPr="001C4949">
        <w:rPr>
          <w:color w:val="auto"/>
          <w:sz w:val="28"/>
          <w:szCs w:val="28"/>
        </w:rPr>
        <w:t>лимнофільних</w:t>
      </w:r>
      <w:proofErr w:type="spellEnd"/>
      <w:r w:rsidRPr="001C4949">
        <w:rPr>
          <w:color w:val="auto"/>
          <w:sz w:val="28"/>
          <w:szCs w:val="28"/>
        </w:rPr>
        <w:t xml:space="preserve"> комплексів найбільш масо-</w:t>
      </w:r>
      <w:proofErr w:type="spellStart"/>
      <w:r w:rsidRPr="001C4949">
        <w:rPr>
          <w:color w:val="auto"/>
          <w:sz w:val="28"/>
          <w:szCs w:val="28"/>
        </w:rPr>
        <w:t>вими</w:t>
      </w:r>
      <w:proofErr w:type="spellEnd"/>
      <w:r w:rsidRPr="001C4949">
        <w:rPr>
          <w:color w:val="auto"/>
          <w:sz w:val="28"/>
          <w:szCs w:val="28"/>
        </w:rPr>
        <w:t xml:space="preserve">, такими, що спричиняють «цвітіння» водойм, є ціанобактерії.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Таблиця 4.4 – Співвідношення значень відносного достатку (</w:t>
      </w:r>
      <w:proofErr w:type="spellStart"/>
      <w:r w:rsidRPr="001C4949">
        <w:rPr>
          <w:color w:val="auto"/>
          <w:sz w:val="28"/>
          <w:szCs w:val="28"/>
        </w:rPr>
        <w:t>обилия</w:t>
      </w:r>
      <w:proofErr w:type="spellEnd"/>
      <w:r w:rsidRPr="001C4949">
        <w:rPr>
          <w:color w:val="auto"/>
          <w:sz w:val="28"/>
          <w:szCs w:val="28"/>
        </w:rPr>
        <w:t xml:space="preserve">) </w:t>
      </w:r>
    </w:p>
    <w:p w:rsidR="00E84DC9" w:rsidRPr="001C4949" w:rsidRDefault="00E84DC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і частоти зустрічальності (</w:t>
      </w:r>
      <w:proofErr w:type="spellStart"/>
      <w:r w:rsidRPr="001C4949">
        <w:rPr>
          <w:color w:val="auto"/>
          <w:sz w:val="28"/>
          <w:szCs w:val="28"/>
        </w:rPr>
        <w:t>встречаемости</w:t>
      </w:r>
      <w:proofErr w:type="spellEnd"/>
      <w:r w:rsidRPr="001C4949">
        <w:rPr>
          <w:color w:val="auto"/>
          <w:sz w:val="28"/>
          <w:szCs w:val="28"/>
        </w:rPr>
        <w:t>) організмів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2756"/>
        <w:gridCol w:w="2756"/>
      </w:tblGrid>
      <w:tr w:rsidR="00E84DC9" w:rsidRPr="001C4949" w:rsidTr="00E84DC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Частота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Кількість екземплярів одного виду, % за-</w:t>
            </w:r>
            <w:proofErr w:type="spellStart"/>
            <w:r w:rsidRPr="001C4949">
              <w:rPr>
                <w:sz w:val="28"/>
                <w:szCs w:val="28"/>
              </w:rPr>
              <w:t>гальної</w:t>
            </w:r>
            <w:proofErr w:type="spellEnd"/>
            <w:r w:rsidRPr="001C4949">
              <w:rPr>
                <w:sz w:val="28"/>
                <w:szCs w:val="28"/>
              </w:rPr>
              <w:t xml:space="preserve"> кількості екземплярів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 xml:space="preserve">h </w:t>
            </w:r>
          </w:p>
        </w:tc>
      </w:tr>
      <w:tr w:rsidR="00E84DC9" w:rsidRPr="001C4949" w:rsidTr="00E84DC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Дуже </w:t>
            </w:r>
            <w:proofErr w:type="spellStart"/>
            <w:r w:rsidRPr="001C4949">
              <w:rPr>
                <w:sz w:val="28"/>
                <w:szCs w:val="28"/>
              </w:rPr>
              <w:t>рідко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&lt;1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</w:tr>
      <w:tr w:rsidR="00E84DC9" w:rsidRPr="001C4949" w:rsidTr="00E84DC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Рідко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2–3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</w:tr>
      <w:tr w:rsidR="00E84DC9" w:rsidRPr="001C4949" w:rsidTr="00E84DC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Нерідко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4–10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</w:tr>
      <w:tr w:rsidR="00E84DC9" w:rsidRPr="001C4949" w:rsidTr="00E84DC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Часто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10–20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</w:tr>
      <w:tr w:rsidR="00E84DC9" w:rsidRPr="001C4949" w:rsidTr="00E84DC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Дуже часто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20–40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</w:tr>
      <w:tr w:rsidR="00E84DC9" w:rsidRPr="001C4949" w:rsidTr="00E84DC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Маса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&gt;40 </w:t>
            </w:r>
          </w:p>
        </w:tc>
        <w:tc>
          <w:tcPr>
            <w:tcW w:w="2756" w:type="dxa"/>
          </w:tcPr>
          <w:p w:rsidR="00E84DC9" w:rsidRPr="001C4949" w:rsidRDefault="00E84DC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 </w:t>
            </w:r>
          </w:p>
        </w:tc>
      </w:tr>
    </w:tbl>
    <w:p w:rsidR="00E84DC9" w:rsidRPr="001C4949" w:rsidRDefault="00E84DC9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44B" w:rsidRPr="001C4949" w:rsidRDefault="004C644B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Для оцінки якості вод по </w:t>
      </w:r>
      <w:proofErr w:type="spellStart"/>
      <w:r w:rsidRPr="001C4949">
        <w:rPr>
          <w:i/>
          <w:iCs/>
          <w:sz w:val="28"/>
          <w:szCs w:val="28"/>
        </w:rPr>
        <w:t>перифітону</w:t>
      </w:r>
      <w:proofErr w:type="spellEnd"/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>фіто</w:t>
      </w:r>
      <w:r w:rsidRPr="001C4949">
        <w:rPr>
          <w:sz w:val="28"/>
          <w:szCs w:val="28"/>
        </w:rPr>
        <w:t xml:space="preserve">– і </w:t>
      </w:r>
      <w:r w:rsidRPr="001C4949">
        <w:rPr>
          <w:i/>
          <w:iCs/>
          <w:sz w:val="28"/>
          <w:szCs w:val="28"/>
        </w:rPr>
        <w:t xml:space="preserve">зоопланктону </w:t>
      </w:r>
      <w:proofErr w:type="spellStart"/>
      <w:r w:rsidRPr="001C4949">
        <w:rPr>
          <w:sz w:val="28"/>
          <w:szCs w:val="28"/>
        </w:rPr>
        <w:t>викори-стовується</w:t>
      </w:r>
      <w:proofErr w:type="spellEnd"/>
      <w:r w:rsidRPr="001C4949">
        <w:rPr>
          <w:sz w:val="28"/>
          <w:szCs w:val="28"/>
        </w:rPr>
        <w:t xml:space="preserve"> </w:t>
      </w:r>
      <w:r w:rsidRPr="001C4949">
        <w:rPr>
          <w:i/>
          <w:iCs/>
          <w:sz w:val="28"/>
          <w:szCs w:val="28"/>
        </w:rPr>
        <w:t xml:space="preserve">метод індикаторних організмів </w:t>
      </w:r>
      <w:proofErr w:type="spellStart"/>
      <w:r w:rsidRPr="001C4949">
        <w:rPr>
          <w:i/>
          <w:iCs/>
          <w:sz w:val="28"/>
          <w:szCs w:val="28"/>
        </w:rPr>
        <w:t>Пантле</w:t>
      </w:r>
      <w:proofErr w:type="spellEnd"/>
      <w:r w:rsidRPr="001C4949">
        <w:rPr>
          <w:i/>
          <w:iCs/>
          <w:sz w:val="28"/>
          <w:szCs w:val="28"/>
        </w:rPr>
        <w:t xml:space="preserve"> й </w:t>
      </w:r>
      <w:proofErr w:type="spellStart"/>
      <w:r w:rsidRPr="001C4949">
        <w:rPr>
          <w:i/>
          <w:iCs/>
          <w:sz w:val="28"/>
          <w:szCs w:val="28"/>
        </w:rPr>
        <w:t>Букка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в модифікації </w:t>
      </w:r>
      <w:proofErr w:type="spellStart"/>
      <w:r w:rsidRPr="001C4949">
        <w:rPr>
          <w:sz w:val="28"/>
          <w:szCs w:val="28"/>
        </w:rPr>
        <w:t>Сладечека</w:t>
      </w:r>
      <w:proofErr w:type="spellEnd"/>
      <w:r w:rsidRPr="001C4949">
        <w:rPr>
          <w:sz w:val="28"/>
          <w:szCs w:val="28"/>
        </w:rPr>
        <w:t xml:space="preserve"> [12]. Цей метод заснований на використанні індексу </w:t>
      </w:r>
      <w:proofErr w:type="spellStart"/>
      <w:r w:rsidRPr="001C4949">
        <w:rPr>
          <w:sz w:val="28"/>
          <w:szCs w:val="28"/>
        </w:rPr>
        <w:t>сапробнос</w:t>
      </w:r>
      <w:proofErr w:type="spellEnd"/>
      <w:r w:rsidRPr="001C4949">
        <w:rPr>
          <w:sz w:val="28"/>
          <w:szCs w:val="28"/>
        </w:rPr>
        <w:t xml:space="preserve">-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</w:p>
    <w:p w:rsidR="004C644B" w:rsidRPr="001C4949" w:rsidRDefault="004C644B" w:rsidP="001C4949">
      <w:pPr>
        <w:pStyle w:val="Default"/>
        <w:pageBreakBefore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lastRenderedPageBreak/>
        <w:t xml:space="preserve">ті, що розраховується за формулою: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S </w:t>
      </w:r>
      <w:r w:rsidRPr="001C4949">
        <w:rPr>
          <w:color w:val="auto"/>
          <w:sz w:val="28"/>
          <w:szCs w:val="28"/>
        </w:rPr>
        <w:t>= Σ(</w:t>
      </w:r>
      <w:proofErr w:type="spellStart"/>
      <w:r w:rsidRPr="001C4949">
        <w:rPr>
          <w:i/>
          <w:iCs/>
          <w:color w:val="auto"/>
          <w:sz w:val="28"/>
          <w:szCs w:val="28"/>
        </w:rPr>
        <w:t>sh</w:t>
      </w:r>
      <w:proofErr w:type="spellEnd"/>
      <w:r w:rsidRPr="001C4949">
        <w:rPr>
          <w:color w:val="auto"/>
          <w:sz w:val="28"/>
          <w:szCs w:val="28"/>
        </w:rPr>
        <w:t xml:space="preserve">) / </w:t>
      </w:r>
      <w:proofErr w:type="spellStart"/>
      <w:r w:rsidRPr="001C4949">
        <w:rPr>
          <w:color w:val="auto"/>
          <w:sz w:val="28"/>
          <w:szCs w:val="28"/>
        </w:rPr>
        <w:t>Σ</w:t>
      </w:r>
      <w:r w:rsidRPr="001C4949">
        <w:rPr>
          <w:i/>
          <w:iCs/>
          <w:color w:val="auto"/>
          <w:sz w:val="28"/>
          <w:szCs w:val="28"/>
        </w:rPr>
        <w:t>h</w:t>
      </w:r>
      <w:proofErr w:type="spellEnd"/>
      <w:r w:rsidRPr="001C4949">
        <w:rPr>
          <w:color w:val="auto"/>
          <w:sz w:val="28"/>
          <w:szCs w:val="28"/>
        </w:rPr>
        <w:t xml:space="preserve">, (4.1)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де </w:t>
      </w:r>
      <w:r w:rsidRPr="001C4949">
        <w:rPr>
          <w:i/>
          <w:iCs/>
          <w:color w:val="auto"/>
          <w:sz w:val="28"/>
          <w:szCs w:val="28"/>
        </w:rPr>
        <w:t xml:space="preserve">s </w:t>
      </w:r>
      <w:r w:rsidRPr="001C4949">
        <w:rPr>
          <w:color w:val="auto"/>
          <w:sz w:val="28"/>
          <w:szCs w:val="28"/>
        </w:rPr>
        <w:t xml:space="preserve">– індикаторна значущість виду живих організмів;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h </w:t>
      </w:r>
      <w:r w:rsidRPr="001C4949">
        <w:rPr>
          <w:color w:val="auto"/>
          <w:sz w:val="28"/>
          <w:szCs w:val="28"/>
        </w:rPr>
        <w:t xml:space="preserve">– відносна частота зустрічальності виду.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Індикаторну значущість </w:t>
      </w:r>
      <w:r w:rsidRPr="001C4949">
        <w:rPr>
          <w:i/>
          <w:iCs/>
          <w:color w:val="auto"/>
          <w:sz w:val="28"/>
          <w:szCs w:val="28"/>
        </w:rPr>
        <w:t xml:space="preserve">s </w:t>
      </w:r>
      <w:r w:rsidRPr="001C4949">
        <w:rPr>
          <w:color w:val="auto"/>
          <w:sz w:val="28"/>
          <w:szCs w:val="28"/>
        </w:rPr>
        <w:t xml:space="preserve">визначають для кожного виду по списках </w:t>
      </w:r>
      <w:proofErr w:type="spellStart"/>
      <w:r w:rsidRPr="001C4949">
        <w:rPr>
          <w:color w:val="auto"/>
          <w:sz w:val="28"/>
          <w:szCs w:val="28"/>
        </w:rPr>
        <w:t>сапробних</w:t>
      </w:r>
      <w:proofErr w:type="spellEnd"/>
      <w:r w:rsidRPr="001C4949">
        <w:rPr>
          <w:color w:val="auto"/>
          <w:sz w:val="28"/>
          <w:szCs w:val="28"/>
        </w:rPr>
        <w:t xml:space="preserve"> організмів [12]. Частоту зустрічальності </w:t>
      </w:r>
      <w:r w:rsidRPr="001C4949">
        <w:rPr>
          <w:i/>
          <w:iCs/>
          <w:color w:val="auto"/>
          <w:sz w:val="28"/>
          <w:szCs w:val="28"/>
        </w:rPr>
        <w:t xml:space="preserve">h </w:t>
      </w:r>
      <w:r w:rsidRPr="001C4949">
        <w:rPr>
          <w:color w:val="auto"/>
          <w:sz w:val="28"/>
          <w:szCs w:val="28"/>
        </w:rPr>
        <w:t>оцінюють за окомір-</w:t>
      </w:r>
      <w:proofErr w:type="spellStart"/>
      <w:r w:rsidRPr="001C4949">
        <w:rPr>
          <w:color w:val="auto"/>
          <w:sz w:val="28"/>
          <w:szCs w:val="28"/>
        </w:rPr>
        <w:t>ною</w:t>
      </w:r>
      <w:proofErr w:type="spellEnd"/>
      <w:r w:rsidRPr="001C4949">
        <w:rPr>
          <w:color w:val="auto"/>
          <w:sz w:val="28"/>
          <w:szCs w:val="28"/>
        </w:rPr>
        <w:t xml:space="preserve"> шкалою (табл. 4.4).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b/>
          <w:bCs/>
          <w:color w:val="auto"/>
          <w:sz w:val="28"/>
          <w:szCs w:val="28"/>
        </w:rPr>
        <w:t xml:space="preserve">4.1.4 Структурні характеристики угрупувань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Структуру угрупувань </w:t>
      </w:r>
      <w:r w:rsidRPr="001C4949">
        <w:rPr>
          <w:color w:val="auto"/>
          <w:sz w:val="28"/>
          <w:szCs w:val="28"/>
        </w:rPr>
        <w:t xml:space="preserve">характеризують </w:t>
      </w:r>
      <w:r w:rsidRPr="001C4949">
        <w:rPr>
          <w:b/>
          <w:bCs/>
          <w:i/>
          <w:iCs/>
          <w:color w:val="auto"/>
          <w:sz w:val="28"/>
          <w:szCs w:val="28"/>
        </w:rPr>
        <w:t>індексами багатства і різ-</w:t>
      </w:r>
      <w:proofErr w:type="spellStart"/>
      <w:r w:rsidRPr="001C4949">
        <w:rPr>
          <w:b/>
          <w:bCs/>
          <w:i/>
          <w:iCs/>
          <w:color w:val="auto"/>
          <w:sz w:val="28"/>
          <w:szCs w:val="28"/>
        </w:rPr>
        <w:t>номаніття</w:t>
      </w:r>
      <w:proofErr w:type="spellEnd"/>
      <w:r w:rsidRPr="001C494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>(</w:t>
      </w:r>
      <w:proofErr w:type="spellStart"/>
      <w:r w:rsidRPr="001C4949">
        <w:rPr>
          <w:color w:val="auto"/>
          <w:sz w:val="28"/>
          <w:szCs w:val="28"/>
        </w:rPr>
        <w:t>Маргалефа</w:t>
      </w:r>
      <w:proofErr w:type="spellEnd"/>
      <w:r w:rsidRPr="001C4949">
        <w:rPr>
          <w:color w:val="auto"/>
          <w:sz w:val="28"/>
          <w:szCs w:val="28"/>
        </w:rPr>
        <w:t xml:space="preserve">, </w:t>
      </w:r>
      <w:proofErr w:type="spellStart"/>
      <w:r w:rsidRPr="001C4949">
        <w:rPr>
          <w:color w:val="auto"/>
          <w:sz w:val="28"/>
          <w:szCs w:val="28"/>
        </w:rPr>
        <w:t>Менхініка</w:t>
      </w:r>
      <w:proofErr w:type="spellEnd"/>
      <w:r w:rsidRPr="001C4949">
        <w:rPr>
          <w:color w:val="auto"/>
          <w:sz w:val="28"/>
          <w:szCs w:val="28"/>
        </w:rPr>
        <w:t xml:space="preserve">, </w:t>
      </w:r>
      <w:proofErr w:type="spellStart"/>
      <w:r w:rsidRPr="001C4949">
        <w:rPr>
          <w:color w:val="auto"/>
          <w:sz w:val="28"/>
          <w:szCs w:val="28"/>
        </w:rPr>
        <w:t>Шенона</w:t>
      </w:r>
      <w:proofErr w:type="spellEnd"/>
      <w:r w:rsidRPr="001C4949">
        <w:rPr>
          <w:color w:val="auto"/>
          <w:sz w:val="28"/>
          <w:szCs w:val="28"/>
        </w:rPr>
        <w:t xml:space="preserve"> та </w:t>
      </w:r>
      <w:proofErr w:type="spellStart"/>
      <w:r w:rsidRPr="001C4949">
        <w:rPr>
          <w:color w:val="auto"/>
          <w:sz w:val="28"/>
          <w:szCs w:val="28"/>
        </w:rPr>
        <w:t>інш</w:t>
      </w:r>
      <w:proofErr w:type="spellEnd"/>
      <w:r w:rsidRPr="001C4949">
        <w:rPr>
          <w:color w:val="auto"/>
          <w:sz w:val="28"/>
          <w:szCs w:val="28"/>
        </w:rPr>
        <w:t xml:space="preserve">.) [16].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Індекс видового багатства </w:t>
      </w:r>
      <w:proofErr w:type="spellStart"/>
      <w:r w:rsidRPr="001C4949">
        <w:rPr>
          <w:color w:val="auto"/>
          <w:sz w:val="28"/>
          <w:szCs w:val="28"/>
        </w:rPr>
        <w:t>Маргалефа</w:t>
      </w:r>
      <w:proofErr w:type="spellEnd"/>
      <w:r w:rsidRPr="001C4949">
        <w:rPr>
          <w:color w:val="auto"/>
          <w:sz w:val="28"/>
          <w:szCs w:val="28"/>
        </w:rPr>
        <w:t xml:space="preserve"> визначається за формулою: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d </w:t>
      </w:r>
      <w:r w:rsidRPr="001C4949">
        <w:rPr>
          <w:color w:val="auto"/>
          <w:sz w:val="28"/>
          <w:szCs w:val="28"/>
        </w:rPr>
        <w:t>= (</w:t>
      </w:r>
      <w:r w:rsidRPr="001C4949">
        <w:rPr>
          <w:i/>
          <w:iCs/>
          <w:color w:val="auto"/>
          <w:sz w:val="28"/>
          <w:szCs w:val="28"/>
        </w:rPr>
        <w:t xml:space="preserve">s </w:t>
      </w:r>
      <w:r w:rsidRPr="001C4949">
        <w:rPr>
          <w:color w:val="auto"/>
          <w:sz w:val="28"/>
          <w:szCs w:val="28"/>
        </w:rPr>
        <w:t xml:space="preserve">– 1) / </w:t>
      </w:r>
      <w:proofErr w:type="spellStart"/>
      <w:r w:rsidRPr="001C4949">
        <w:rPr>
          <w:i/>
          <w:iCs/>
          <w:color w:val="auto"/>
          <w:sz w:val="28"/>
          <w:szCs w:val="28"/>
        </w:rPr>
        <w:t>ln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N </w:t>
      </w:r>
      <w:r w:rsidRPr="001C4949">
        <w:rPr>
          <w:color w:val="auto"/>
          <w:sz w:val="28"/>
          <w:szCs w:val="28"/>
        </w:rPr>
        <w:t xml:space="preserve">, (4.2)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де </w:t>
      </w:r>
      <w:r w:rsidRPr="001C4949">
        <w:rPr>
          <w:i/>
          <w:iCs/>
          <w:color w:val="auto"/>
          <w:sz w:val="28"/>
          <w:szCs w:val="28"/>
        </w:rPr>
        <w:t xml:space="preserve">s </w:t>
      </w:r>
      <w:r w:rsidRPr="001C4949">
        <w:rPr>
          <w:color w:val="auto"/>
          <w:sz w:val="28"/>
          <w:szCs w:val="28"/>
        </w:rPr>
        <w:t xml:space="preserve">– число видів;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– число особин.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Індекс </w:t>
      </w:r>
      <w:proofErr w:type="spellStart"/>
      <w:r w:rsidRPr="001C4949">
        <w:rPr>
          <w:color w:val="auto"/>
          <w:sz w:val="28"/>
          <w:szCs w:val="28"/>
        </w:rPr>
        <w:t>Менхініка</w:t>
      </w:r>
      <w:proofErr w:type="spellEnd"/>
      <w:r w:rsidRPr="001C4949">
        <w:rPr>
          <w:color w:val="auto"/>
          <w:sz w:val="28"/>
          <w:szCs w:val="28"/>
        </w:rPr>
        <w:t xml:space="preserve"> розраховується за формулою: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1C4949">
        <w:rPr>
          <w:i/>
          <w:iCs/>
          <w:color w:val="auto"/>
          <w:sz w:val="28"/>
          <w:szCs w:val="28"/>
        </w:rPr>
        <w:t>dМ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>= (</w:t>
      </w:r>
      <w:r w:rsidRPr="001C4949">
        <w:rPr>
          <w:i/>
          <w:iCs/>
          <w:color w:val="auto"/>
          <w:sz w:val="28"/>
          <w:szCs w:val="28"/>
        </w:rPr>
        <w:t xml:space="preserve">s </w:t>
      </w:r>
      <w:r w:rsidRPr="001C4949">
        <w:rPr>
          <w:color w:val="auto"/>
          <w:sz w:val="28"/>
          <w:szCs w:val="28"/>
        </w:rPr>
        <w:t>– 1) / (</w:t>
      </w:r>
      <w:r w:rsidRPr="001C4949">
        <w:rPr>
          <w:i/>
          <w:iCs/>
          <w:color w:val="auto"/>
          <w:sz w:val="28"/>
          <w:szCs w:val="28"/>
        </w:rPr>
        <w:t>N</w:t>
      </w:r>
      <w:r w:rsidRPr="001C4949">
        <w:rPr>
          <w:color w:val="auto"/>
          <w:sz w:val="28"/>
          <w:szCs w:val="28"/>
        </w:rPr>
        <w:t xml:space="preserve">)1/2 . (4.3)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Формула індексу видового різноманіття </w:t>
      </w:r>
      <w:proofErr w:type="spellStart"/>
      <w:r w:rsidRPr="001C4949">
        <w:rPr>
          <w:color w:val="auto"/>
          <w:sz w:val="28"/>
          <w:szCs w:val="28"/>
        </w:rPr>
        <w:t>Шенона</w:t>
      </w:r>
      <w:proofErr w:type="spellEnd"/>
      <w:r w:rsidRPr="001C4949">
        <w:rPr>
          <w:color w:val="auto"/>
          <w:sz w:val="28"/>
          <w:szCs w:val="28"/>
        </w:rPr>
        <w:t xml:space="preserve"> має вигляд: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m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Н </w:t>
      </w:r>
      <w:r w:rsidRPr="001C4949">
        <w:rPr>
          <w:color w:val="auto"/>
          <w:sz w:val="28"/>
          <w:szCs w:val="28"/>
        </w:rPr>
        <w:t>= – Σ (</w:t>
      </w:r>
      <w:proofErr w:type="spellStart"/>
      <w:r w:rsidRPr="001C4949">
        <w:rPr>
          <w:i/>
          <w:iCs/>
          <w:color w:val="auto"/>
          <w:sz w:val="28"/>
          <w:szCs w:val="28"/>
        </w:rPr>
        <w:t>ni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/ </w:t>
      </w:r>
      <w:r w:rsidRPr="001C4949">
        <w:rPr>
          <w:i/>
          <w:iCs/>
          <w:color w:val="auto"/>
          <w:sz w:val="28"/>
          <w:szCs w:val="28"/>
        </w:rPr>
        <w:t>N</w:t>
      </w:r>
      <w:r w:rsidRPr="001C4949">
        <w:rPr>
          <w:color w:val="auto"/>
          <w:sz w:val="28"/>
          <w:szCs w:val="28"/>
        </w:rPr>
        <w:t xml:space="preserve">) </w:t>
      </w:r>
      <w:proofErr w:type="spellStart"/>
      <w:r w:rsidRPr="001C4949">
        <w:rPr>
          <w:i/>
          <w:iCs/>
          <w:color w:val="auto"/>
          <w:sz w:val="28"/>
          <w:szCs w:val="28"/>
        </w:rPr>
        <w:t>ln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>(</w:t>
      </w:r>
      <w:proofErr w:type="spellStart"/>
      <w:r w:rsidRPr="001C4949">
        <w:rPr>
          <w:i/>
          <w:iCs/>
          <w:color w:val="auto"/>
          <w:sz w:val="28"/>
          <w:szCs w:val="28"/>
        </w:rPr>
        <w:t>ni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/ </w:t>
      </w:r>
      <w:r w:rsidRPr="001C4949">
        <w:rPr>
          <w:i/>
          <w:iCs/>
          <w:color w:val="auto"/>
          <w:sz w:val="28"/>
          <w:szCs w:val="28"/>
        </w:rPr>
        <w:t>N</w:t>
      </w:r>
      <w:r w:rsidRPr="001C4949">
        <w:rPr>
          <w:color w:val="auto"/>
          <w:sz w:val="28"/>
          <w:szCs w:val="28"/>
        </w:rPr>
        <w:t xml:space="preserve">), (4.4)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1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де </w:t>
      </w:r>
      <w:r w:rsidRPr="001C4949">
        <w:rPr>
          <w:i/>
          <w:iCs/>
          <w:color w:val="auto"/>
          <w:sz w:val="28"/>
          <w:szCs w:val="28"/>
        </w:rPr>
        <w:t xml:space="preserve">m </w:t>
      </w:r>
      <w:r w:rsidRPr="001C4949">
        <w:rPr>
          <w:color w:val="auto"/>
          <w:sz w:val="28"/>
          <w:szCs w:val="28"/>
        </w:rPr>
        <w:t xml:space="preserve">– число видів;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1C4949">
        <w:rPr>
          <w:i/>
          <w:iCs/>
          <w:color w:val="auto"/>
          <w:sz w:val="28"/>
          <w:szCs w:val="28"/>
        </w:rPr>
        <w:t>ni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– число (біомаса) особин певного виду в одиниці об'єму води;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– загальне число (біомаса) особин в одиниці об'єму води.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У цілому використання структурних характеристик угрупувань (</w:t>
      </w:r>
      <w:proofErr w:type="spellStart"/>
      <w:r w:rsidRPr="001C4949">
        <w:rPr>
          <w:color w:val="auto"/>
          <w:sz w:val="28"/>
          <w:szCs w:val="28"/>
        </w:rPr>
        <w:t>ін-дексів</w:t>
      </w:r>
      <w:proofErr w:type="spellEnd"/>
      <w:r w:rsidRPr="001C4949">
        <w:rPr>
          <w:color w:val="auto"/>
          <w:sz w:val="28"/>
          <w:szCs w:val="28"/>
        </w:rPr>
        <w:t xml:space="preserve"> видового багатства або різноманіття) як метода </w:t>
      </w:r>
      <w:proofErr w:type="spellStart"/>
      <w:r w:rsidRPr="001C4949">
        <w:rPr>
          <w:color w:val="auto"/>
          <w:sz w:val="28"/>
          <w:szCs w:val="28"/>
        </w:rPr>
        <w:t>біоіндикації</w:t>
      </w:r>
      <w:proofErr w:type="spellEnd"/>
      <w:r w:rsidRPr="001C4949">
        <w:rPr>
          <w:color w:val="auto"/>
          <w:sz w:val="28"/>
          <w:szCs w:val="28"/>
        </w:rPr>
        <w:t xml:space="preserve"> має ряд переваг і недоліків [16].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До переваг слід віднести: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– відносну простоту розрахунку і визначення;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– широкий вибір структурних характеристик.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До недоліків: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– </w:t>
      </w:r>
      <w:r w:rsidRPr="001C4949">
        <w:rPr>
          <w:i/>
          <w:iCs/>
          <w:color w:val="auto"/>
          <w:sz w:val="28"/>
          <w:szCs w:val="28"/>
        </w:rPr>
        <w:t>відсутність єдиної загальноприйнятної бальної градації</w:t>
      </w:r>
      <w:r w:rsidRPr="001C4949">
        <w:rPr>
          <w:color w:val="auto"/>
          <w:sz w:val="28"/>
          <w:szCs w:val="28"/>
        </w:rPr>
        <w:t xml:space="preserve">;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– вузький діапазон видів–індикаторів, які використовують для конкретного розрахунку.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Структурні характеристики </w:t>
      </w:r>
      <w:r w:rsidRPr="001C4949">
        <w:rPr>
          <w:color w:val="auto"/>
          <w:sz w:val="28"/>
          <w:szCs w:val="28"/>
        </w:rPr>
        <w:t xml:space="preserve">угрупувань зазвичай </w:t>
      </w:r>
      <w:r w:rsidRPr="001C4949">
        <w:rPr>
          <w:i/>
          <w:iCs/>
          <w:color w:val="auto"/>
          <w:sz w:val="28"/>
          <w:szCs w:val="28"/>
        </w:rPr>
        <w:t>використовують паралельно із різними біотичними індексами</w:t>
      </w:r>
      <w:r w:rsidRPr="001C4949">
        <w:rPr>
          <w:color w:val="auto"/>
          <w:sz w:val="28"/>
          <w:szCs w:val="28"/>
        </w:rPr>
        <w:t xml:space="preserve">, що дозволяє комплексно ві-66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</w:p>
    <w:p w:rsidR="004C644B" w:rsidRPr="001C4949" w:rsidRDefault="004C644B" w:rsidP="001C4949">
      <w:pPr>
        <w:pStyle w:val="Default"/>
        <w:pageBreakBefore/>
        <w:jc w:val="both"/>
        <w:rPr>
          <w:color w:val="auto"/>
          <w:sz w:val="28"/>
          <w:szCs w:val="28"/>
        </w:rPr>
      </w:pPr>
      <w:proofErr w:type="spellStart"/>
      <w:r w:rsidRPr="001C4949">
        <w:rPr>
          <w:color w:val="auto"/>
          <w:sz w:val="28"/>
          <w:szCs w:val="28"/>
        </w:rPr>
        <w:lastRenderedPageBreak/>
        <w:t>дображати</w:t>
      </w:r>
      <w:proofErr w:type="spellEnd"/>
      <w:r w:rsidRPr="001C4949">
        <w:rPr>
          <w:color w:val="auto"/>
          <w:sz w:val="28"/>
          <w:szCs w:val="28"/>
        </w:rPr>
        <w:t xml:space="preserve"> якість води, а їх бальна оцінка можлива шляхом порівняння з еталонними створами.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b/>
          <w:bCs/>
          <w:color w:val="auto"/>
          <w:sz w:val="28"/>
          <w:szCs w:val="28"/>
        </w:rPr>
        <w:t xml:space="preserve">4.1.5 </w:t>
      </w:r>
      <w:proofErr w:type="spellStart"/>
      <w:r w:rsidRPr="001C4949">
        <w:rPr>
          <w:b/>
          <w:bCs/>
          <w:color w:val="auto"/>
          <w:sz w:val="28"/>
          <w:szCs w:val="28"/>
        </w:rPr>
        <w:t>Токсобність</w:t>
      </w:r>
      <w:proofErr w:type="spellEnd"/>
      <w:r w:rsidRPr="001C4949">
        <w:rPr>
          <w:b/>
          <w:bCs/>
          <w:color w:val="auto"/>
          <w:sz w:val="28"/>
          <w:szCs w:val="28"/>
        </w:rPr>
        <w:t xml:space="preserve"> вод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1C4949">
        <w:rPr>
          <w:b/>
          <w:bCs/>
          <w:i/>
          <w:iCs/>
          <w:color w:val="auto"/>
          <w:sz w:val="28"/>
          <w:szCs w:val="28"/>
        </w:rPr>
        <w:t>Токсобністю</w:t>
      </w:r>
      <w:proofErr w:type="spellEnd"/>
      <w:r w:rsidRPr="001C494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1C4949">
        <w:rPr>
          <w:i/>
          <w:iCs/>
          <w:color w:val="auto"/>
          <w:sz w:val="28"/>
          <w:szCs w:val="28"/>
        </w:rPr>
        <w:t>характеризують кількість токсичних речовин у воді</w:t>
      </w:r>
      <w:r w:rsidRPr="001C4949">
        <w:rPr>
          <w:color w:val="auto"/>
          <w:sz w:val="28"/>
          <w:szCs w:val="28"/>
        </w:rPr>
        <w:t xml:space="preserve">, здатних впливати на водну флору й фауну. За вмістом токсичних речовин води можуть бути </w:t>
      </w:r>
      <w:proofErr w:type="spellStart"/>
      <w:r w:rsidRPr="001C4949">
        <w:rPr>
          <w:i/>
          <w:iCs/>
          <w:color w:val="auto"/>
          <w:sz w:val="28"/>
          <w:szCs w:val="28"/>
        </w:rPr>
        <w:t>оліго</w:t>
      </w:r>
      <w:proofErr w:type="spellEnd"/>
      <w:r w:rsidRPr="001C4949">
        <w:rPr>
          <w:color w:val="auto"/>
          <w:sz w:val="28"/>
          <w:szCs w:val="28"/>
        </w:rPr>
        <w:t xml:space="preserve">–, </w:t>
      </w:r>
      <w:proofErr w:type="spellStart"/>
      <w:r w:rsidRPr="001C4949">
        <w:rPr>
          <w:i/>
          <w:iCs/>
          <w:color w:val="auto"/>
          <w:sz w:val="28"/>
          <w:szCs w:val="28"/>
        </w:rPr>
        <w:t>мезо</w:t>
      </w:r>
      <w:proofErr w:type="spellEnd"/>
      <w:r w:rsidRPr="001C4949">
        <w:rPr>
          <w:color w:val="auto"/>
          <w:sz w:val="28"/>
          <w:szCs w:val="28"/>
        </w:rPr>
        <w:t xml:space="preserve">– та </w:t>
      </w:r>
      <w:proofErr w:type="spellStart"/>
      <w:r w:rsidRPr="001C4949">
        <w:rPr>
          <w:i/>
          <w:iCs/>
          <w:color w:val="auto"/>
          <w:sz w:val="28"/>
          <w:szCs w:val="28"/>
        </w:rPr>
        <w:t>політоксобними</w:t>
      </w:r>
      <w:proofErr w:type="spellEnd"/>
      <w:r w:rsidRPr="001C4949">
        <w:rPr>
          <w:color w:val="auto"/>
          <w:sz w:val="28"/>
          <w:szCs w:val="28"/>
        </w:rPr>
        <w:t xml:space="preserve">. </w:t>
      </w:r>
      <w:proofErr w:type="spellStart"/>
      <w:r w:rsidRPr="001C4949">
        <w:rPr>
          <w:i/>
          <w:iCs/>
          <w:color w:val="auto"/>
          <w:sz w:val="28"/>
          <w:szCs w:val="28"/>
        </w:rPr>
        <w:t>Мезотоксобні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води мають дві підгрупи: </w:t>
      </w:r>
      <w:r w:rsidRPr="001C4949">
        <w:rPr>
          <w:i/>
          <w:iCs/>
          <w:color w:val="auto"/>
          <w:sz w:val="28"/>
          <w:szCs w:val="28"/>
        </w:rPr>
        <w:t>β–</w:t>
      </w:r>
      <w:proofErr w:type="spellStart"/>
      <w:r w:rsidRPr="001C4949">
        <w:rPr>
          <w:i/>
          <w:iCs/>
          <w:color w:val="auto"/>
          <w:sz w:val="28"/>
          <w:szCs w:val="28"/>
        </w:rPr>
        <w:t>мезотоксобні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та </w:t>
      </w:r>
      <w:r w:rsidRPr="001C4949">
        <w:rPr>
          <w:i/>
          <w:iCs/>
          <w:color w:val="auto"/>
          <w:sz w:val="28"/>
          <w:szCs w:val="28"/>
        </w:rPr>
        <w:t>α–</w:t>
      </w:r>
      <w:proofErr w:type="spellStart"/>
      <w:r w:rsidRPr="001C4949">
        <w:rPr>
          <w:i/>
          <w:iCs/>
          <w:color w:val="auto"/>
          <w:sz w:val="28"/>
          <w:szCs w:val="28"/>
        </w:rPr>
        <w:t>мезотоксобні</w:t>
      </w:r>
      <w:proofErr w:type="spellEnd"/>
      <w:r w:rsidRPr="001C4949">
        <w:rPr>
          <w:color w:val="auto"/>
          <w:sz w:val="28"/>
          <w:szCs w:val="28"/>
        </w:rPr>
        <w:t xml:space="preserve">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Відповідно [19] </w:t>
      </w:r>
      <w:r w:rsidRPr="001C4949">
        <w:rPr>
          <w:i/>
          <w:iCs/>
          <w:color w:val="auto"/>
          <w:sz w:val="28"/>
          <w:szCs w:val="28"/>
        </w:rPr>
        <w:t xml:space="preserve">оцінка </w:t>
      </w:r>
      <w:proofErr w:type="spellStart"/>
      <w:r w:rsidRPr="001C4949">
        <w:rPr>
          <w:i/>
          <w:iCs/>
          <w:color w:val="auto"/>
          <w:sz w:val="28"/>
          <w:szCs w:val="28"/>
        </w:rPr>
        <w:t>токсобності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вод виконується по наявності у водному об</w:t>
      </w:r>
      <w:r w:rsidRPr="001C4949">
        <w:rPr>
          <w:color w:val="auto"/>
          <w:sz w:val="28"/>
          <w:szCs w:val="28"/>
        </w:rPr>
        <w:t>'</w:t>
      </w:r>
      <w:r w:rsidRPr="001C4949">
        <w:rPr>
          <w:i/>
          <w:iCs/>
          <w:color w:val="auto"/>
          <w:sz w:val="28"/>
          <w:szCs w:val="28"/>
        </w:rPr>
        <w:t xml:space="preserve">єкті видів–індикаторів різної </w:t>
      </w:r>
      <w:proofErr w:type="spellStart"/>
      <w:r w:rsidRPr="001C4949">
        <w:rPr>
          <w:i/>
          <w:iCs/>
          <w:color w:val="auto"/>
          <w:sz w:val="28"/>
          <w:szCs w:val="28"/>
        </w:rPr>
        <w:t>токсобності</w:t>
      </w:r>
      <w:proofErr w:type="spellEnd"/>
      <w:r w:rsidRPr="001C4949">
        <w:rPr>
          <w:color w:val="auto"/>
          <w:sz w:val="28"/>
          <w:szCs w:val="28"/>
        </w:rPr>
        <w:t xml:space="preserve">. Фрагмент </w:t>
      </w:r>
      <w:proofErr w:type="spellStart"/>
      <w:r w:rsidRPr="001C4949">
        <w:rPr>
          <w:color w:val="auto"/>
          <w:sz w:val="28"/>
          <w:szCs w:val="28"/>
        </w:rPr>
        <w:t>довідни</w:t>
      </w:r>
      <w:proofErr w:type="spellEnd"/>
      <w:r w:rsidRPr="001C4949">
        <w:rPr>
          <w:color w:val="auto"/>
          <w:sz w:val="28"/>
          <w:szCs w:val="28"/>
        </w:rPr>
        <w:t xml:space="preserve">-ка, що відноситься до зоопланктону й зообентосу, наведено у табл. 4.5.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Відповідно до табл. 4.5, води одержують певний клас </w:t>
      </w:r>
      <w:proofErr w:type="spellStart"/>
      <w:r w:rsidRPr="001C4949">
        <w:rPr>
          <w:color w:val="auto"/>
          <w:sz w:val="28"/>
          <w:szCs w:val="28"/>
        </w:rPr>
        <w:t>токсобності</w:t>
      </w:r>
      <w:proofErr w:type="spellEnd"/>
      <w:r w:rsidRPr="001C4949">
        <w:rPr>
          <w:color w:val="auto"/>
          <w:sz w:val="28"/>
          <w:szCs w:val="28"/>
        </w:rPr>
        <w:t xml:space="preserve">, якщо не порушується відтворення, продуктивність, якість таксономічних груп, які є індикаторами даного класу </w:t>
      </w:r>
      <w:proofErr w:type="spellStart"/>
      <w:r w:rsidRPr="001C4949">
        <w:rPr>
          <w:color w:val="auto"/>
          <w:sz w:val="28"/>
          <w:szCs w:val="28"/>
        </w:rPr>
        <w:t>токсобності</w:t>
      </w:r>
      <w:proofErr w:type="spellEnd"/>
      <w:r w:rsidRPr="001C4949">
        <w:rPr>
          <w:color w:val="auto"/>
          <w:sz w:val="28"/>
          <w:szCs w:val="28"/>
        </w:rPr>
        <w:t>, а також всіх груп, роз-</w:t>
      </w:r>
      <w:proofErr w:type="spellStart"/>
      <w:r w:rsidRPr="001C4949">
        <w:rPr>
          <w:color w:val="auto"/>
          <w:sz w:val="28"/>
          <w:szCs w:val="28"/>
        </w:rPr>
        <w:t>ташованих</w:t>
      </w:r>
      <w:proofErr w:type="spellEnd"/>
      <w:r w:rsidRPr="001C4949">
        <w:rPr>
          <w:color w:val="auto"/>
          <w:sz w:val="28"/>
          <w:szCs w:val="28"/>
        </w:rPr>
        <w:t xml:space="preserve"> у стовпцях праворуч. 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Таблиця 4.5 – Розподіл організмів за </w:t>
      </w:r>
      <w:proofErr w:type="spellStart"/>
      <w:r w:rsidRPr="001C4949">
        <w:rPr>
          <w:color w:val="auto"/>
          <w:sz w:val="28"/>
          <w:szCs w:val="28"/>
        </w:rPr>
        <w:t>токсобністю</w:t>
      </w:r>
      <w:proofErr w:type="spellEnd"/>
      <w:r w:rsidRPr="001C4949">
        <w:rPr>
          <w:color w:val="auto"/>
          <w:sz w:val="28"/>
          <w:szCs w:val="28"/>
        </w:rPr>
        <w:t xml:space="preserve"> [19]</w:t>
      </w:r>
    </w:p>
    <w:p w:rsidR="004C644B" w:rsidRPr="001C4949" w:rsidRDefault="004C644B" w:rsidP="001C4949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81"/>
        <w:gridCol w:w="782"/>
        <w:gridCol w:w="1563"/>
        <w:gridCol w:w="1563"/>
        <w:gridCol w:w="781"/>
        <w:gridCol w:w="782"/>
        <w:gridCol w:w="1563"/>
      </w:tblGrid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563" w:type="dxa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Екологічна </w:t>
            </w:r>
          </w:p>
        </w:tc>
        <w:tc>
          <w:tcPr>
            <w:tcW w:w="1563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Таксономічна </w:t>
            </w:r>
          </w:p>
        </w:tc>
        <w:tc>
          <w:tcPr>
            <w:tcW w:w="1563" w:type="dxa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Оліготоксоби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>β</w:t>
            </w:r>
            <w:r w:rsidRPr="001C4949">
              <w:rPr>
                <w:sz w:val="28"/>
                <w:szCs w:val="28"/>
              </w:rPr>
              <w:t>–</w:t>
            </w:r>
            <w:proofErr w:type="spellStart"/>
            <w:r w:rsidRPr="001C4949">
              <w:rPr>
                <w:sz w:val="28"/>
                <w:szCs w:val="28"/>
              </w:rPr>
              <w:t>мезотоксоби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>α</w:t>
            </w:r>
            <w:r w:rsidRPr="001C4949">
              <w:rPr>
                <w:sz w:val="28"/>
                <w:szCs w:val="28"/>
              </w:rPr>
              <w:t>–</w:t>
            </w:r>
            <w:proofErr w:type="spellStart"/>
            <w:r w:rsidRPr="001C4949">
              <w:rPr>
                <w:sz w:val="28"/>
                <w:szCs w:val="28"/>
              </w:rPr>
              <w:t>мезотоксоби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Політоксоби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Зоо</w:t>
            </w:r>
            <w:proofErr w:type="spellEnd"/>
            <w:r w:rsidRPr="001C4949">
              <w:rPr>
                <w:sz w:val="28"/>
                <w:szCs w:val="28"/>
              </w:rPr>
              <w:t xml:space="preserve">–планктон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Остракоди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 види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 види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Водні кліщі </w:t>
            </w:r>
          </w:p>
        </w:tc>
        <w:tc>
          <w:tcPr>
            <w:tcW w:w="3126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 види </w:t>
            </w:r>
          </w:p>
        </w:tc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 види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Кладоцера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Дафніди</w:t>
            </w:r>
            <w:proofErr w:type="spellEnd"/>
            <w:r w:rsidRPr="001C4949">
              <w:rPr>
                <w:sz w:val="28"/>
                <w:szCs w:val="28"/>
              </w:rPr>
              <w:t xml:space="preserve">,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сідіди</w:t>
            </w:r>
            <w:proofErr w:type="spellEnd"/>
            <w:r w:rsidRPr="001C4949">
              <w:rPr>
                <w:sz w:val="28"/>
                <w:szCs w:val="28"/>
              </w:rPr>
              <w:t xml:space="preserve">, хижаки, </w:t>
            </w:r>
            <w:proofErr w:type="spellStart"/>
            <w:r w:rsidRPr="001C4949">
              <w:rPr>
                <w:sz w:val="28"/>
                <w:szCs w:val="28"/>
              </w:rPr>
              <w:t>кладоцера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Хідоріди</w:t>
            </w:r>
            <w:proofErr w:type="spellEnd"/>
            <w:r w:rsidRPr="001C4949">
              <w:rPr>
                <w:sz w:val="28"/>
                <w:szCs w:val="28"/>
              </w:rPr>
              <w:t xml:space="preserve">,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босмініди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Веслоногі </w:t>
            </w:r>
          </w:p>
        </w:tc>
        <w:tc>
          <w:tcPr>
            <w:tcW w:w="3126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Каланіди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Циклопоіди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Коловратки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Всі, окрім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>α</w:t>
            </w:r>
            <w:r w:rsidRPr="001C4949">
              <w:rPr>
                <w:sz w:val="28"/>
                <w:szCs w:val="28"/>
              </w:rPr>
              <w:t>–</w:t>
            </w:r>
            <w:proofErr w:type="spellStart"/>
            <w:r w:rsidRPr="001C4949">
              <w:rPr>
                <w:sz w:val="28"/>
                <w:szCs w:val="28"/>
              </w:rPr>
              <w:t>мезотоксобів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Бделлаіди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Інфузорії </w:t>
            </w:r>
          </w:p>
        </w:tc>
        <w:tc>
          <w:tcPr>
            <w:tcW w:w="3126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Рухливі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форми </w:t>
            </w:r>
          </w:p>
        </w:tc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Рухливі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форми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Безбарвні джгутикові </w:t>
            </w:r>
          </w:p>
        </w:tc>
        <w:tc>
          <w:tcPr>
            <w:tcW w:w="3126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 види </w:t>
            </w:r>
          </w:p>
        </w:tc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 види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Зообентос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Ракоподібні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Гаммаріди</w:t>
            </w:r>
            <w:proofErr w:type="spellEnd"/>
            <w:r w:rsidRPr="001C4949">
              <w:rPr>
                <w:sz w:val="28"/>
                <w:szCs w:val="28"/>
              </w:rPr>
              <w:t xml:space="preserve">, </w:t>
            </w:r>
            <w:proofErr w:type="spellStart"/>
            <w:r w:rsidRPr="001C4949">
              <w:rPr>
                <w:sz w:val="28"/>
                <w:szCs w:val="28"/>
              </w:rPr>
              <w:t>мізіди</w:t>
            </w:r>
            <w:proofErr w:type="spellEnd"/>
            <w:r w:rsidRPr="001C4949">
              <w:rPr>
                <w:sz w:val="28"/>
                <w:szCs w:val="28"/>
              </w:rPr>
              <w:t xml:space="preserve">,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корофіїди</w:t>
            </w:r>
            <w:proofErr w:type="spellEnd"/>
            <w:r w:rsidRPr="001C4949">
              <w:rPr>
                <w:sz w:val="28"/>
                <w:szCs w:val="28"/>
              </w:rPr>
              <w:t xml:space="preserve">,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річковий рак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Ізопода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Харпактіциди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 види </w:t>
            </w:r>
          </w:p>
        </w:tc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Всі види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Молюски </w:t>
            </w:r>
          </w:p>
        </w:tc>
        <w:tc>
          <w:tcPr>
            <w:tcW w:w="3126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Двостулкові </w:t>
            </w:r>
          </w:p>
        </w:tc>
        <w:tc>
          <w:tcPr>
            <w:tcW w:w="3126" w:type="dxa"/>
            <w:gridSpan w:val="3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Черевоногі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Водні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насекомі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Одноденки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Одноденки, бабки,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рученики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Хірономіди</w:t>
            </w:r>
            <w:proofErr w:type="spellEnd"/>
            <w:r w:rsidRPr="001C4949">
              <w:rPr>
                <w:sz w:val="28"/>
                <w:szCs w:val="28"/>
              </w:rPr>
              <w:t xml:space="preserve">, жуки, клопи, мокриці, </w:t>
            </w:r>
          </w:p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куліциди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</w:tr>
      <w:tr w:rsidR="004C644B" w:rsidRPr="001C4949" w:rsidTr="004C644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Черва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Олігохети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Олігохети</w:t>
            </w:r>
            <w:proofErr w:type="spellEnd"/>
            <w:r w:rsidRPr="001C4949">
              <w:rPr>
                <w:sz w:val="28"/>
                <w:szCs w:val="28"/>
              </w:rPr>
              <w:t xml:space="preserve">, крім </w:t>
            </w:r>
            <w:proofErr w:type="spellStart"/>
            <w:r w:rsidRPr="001C4949">
              <w:rPr>
                <w:sz w:val="28"/>
                <w:szCs w:val="28"/>
              </w:rPr>
              <w:t>політоксобів</w:t>
            </w:r>
            <w:proofErr w:type="spellEnd"/>
            <w:r w:rsidRPr="001C4949">
              <w:rPr>
                <w:sz w:val="28"/>
                <w:szCs w:val="28"/>
              </w:rPr>
              <w:t xml:space="preserve">, п'явки, </w:t>
            </w:r>
            <w:proofErr w:type="spellStart"/>
            <w:r w:rsidRPr="001C4949">
              <w:rPr>
                <w:sz w:val="28"/>
                <w:szCs w:val="28"/>
              </w:rPr>
              <w:t>планарії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gridSpan w:val="2"/>
          </w:tcPr>
          <w:p w:rsidR="004C644B" w:rsidRPr="001C4949" w:rsidRDefault="004C644B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Тубіфіциди</w:t>
            </w:r>
            <w:proofErr w:type="spellEnd"/>
            <w:r w:rsidRPr="001C4949">
              <w:rPr>
                <w:sz w:val="28"/>
                <w:szCs w:val="28"/>
              </w:rPr>
              <w:t xml:space="preserve">, </w:t>
            </w:r>
            <w:proofErr w:type="spellStart"/>
            <w:r w:rsidRPr="001C4949">
              <w:rPr>
                <w:sz w:val="28"/>
                <w:szCs w:val="28"/>
              </w:rPr>
              <w:t>люмбріциди</w:t>
            </w:r>
            <w:proofErr w:type="spellEnd"/>
            <w:r w:rsidRPr="001C4949">
              <w:rPr>
                <w:sz w:val="28"/>
                <w:szCs w:val="28"/>
              </w:rPr>
              <w:t xml:space="preserve">, нематоди </w:t>
            </w:r>
          </w:p>
        </w:tc>
      </w:tr>
    </w:tbl>
    <w:p w:rsidR="004C644B" w:rsidRPr="001C4949" w:rsidRDefault="004C644B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b/>
          <w:bCs/>
          <w:sz w:val="28"/>
          <w:szCs w:val="28"/>
        </w:rPr>
        <w:lastRenderedPageBreak/>
        <w:t>Біотестування</w:t>
      </w:r>
      <w:proofErr w:type="spellEnd"/>
      <w:r w:rsidRPr="001C4949">
        <w:rPr>
          <w:b/>
          <w:bCs/>
          <w:sz w:val="28"/>
          <w:szCs w:val="28"/>
        </w:rPr>
        <w:t xml:space="preserve"> вод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4.2.1 Загальні положення </w:t>
      </w:r>
      <w:proofErr w:type="spellStart"/>
      <w:r w:rsidRPr="001C4949">
        <w:rPr>
          <w:b/>
          <w:bCs/>
          <w:sz w:val="28"/>
          <w:szCs w:val="28"/>
        </w:rPr>
        <w:t>біотестування</w:t>
      </w:r>
      <w:proofErr w:type="spellEnd"/>
      <w:r w:rsidRPr="001C4949">
        <w:rPr>
          <w:b/>
          <w:bCs/>
          <w:sz w:val="28"/>
          <w:szCs w:val="28"/>
        </w:rPr>
        <w:t xml:space="preserve"> вод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b/>
          <w:bCs/>
          <w:i/>
          <w:iCs/>
          <w:sz w:val="28"/>
          <w:szCs w:val="28"/>
        </w:rPr>
        <w:t>Біотестування</w:t>
      </w:r>
      <w:proofErr w:type="spellEnd"/>
      <w:r w:rsidRPr="001C4949">
        <w:rPr>
          <w:b/>
          <w:bCs/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 xml:space="preserve">це метод, який дозволяє досліджувати сумісний вплив усіх речовин, що містяться у воді 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 xml:space="preserve">в </w:t>
      </w:r>
      <w:proofErr w:type="spellStart"/>
      <w:r w:rsidRPr="001C4949">
        <w:rPr>
          <w:i/>
          <w:iCs/>
          <w:sz w:val="28"/>
          <w:szCs w:val="28"/>
        </w:rPr>
        <w:t>т.ч</w:t>
      </w:r>
      <w:proofErr w:type="spellEnd"/>
      <w:r w:rsidRPr="001C4949">
        <w:rPr>
          <w:i/>
          <w:iCs/>
          <w:sz w:val="28"/>
          <w:szCs w:val="28"/>
        </w:rPr>
        <w:t>. і забруднювальних</w:t>
      </w:r>
      <w:r w:rsidRPr="001C4949">
        <w:rPr>
          <w:sz w:val="28"/>
          <w:szCs w:val="28"/>
        </w:rPr>
        <w:t>)</w:t>
      </w:r>
      <w:r w:rsidRPr="001C4949">
        <w:rPr>
          <w:i/>
          <w:iCs/>
          <w:sz w:val="28"/>
          <w:szCs w:val="28"/>
        </w:rPr>
        <w:t>, на представників живої природи, які в ній мешкають</w:t>
      </w:r>
      <w:r w:rsidRPr="001C4949">
        <w:rPr>
          <w:sz w:val="28"/>
          <w:szCs w:val="28"/>
        </w:rPr>
        <w:t xml:space="preserve">. Як </w:t>
      </w:r>
      <w:r w:rsidRPr="001C4949">
        <w:rPr>
          <w:i/>
          <w:iCs/>
          <w:sz w:val="28"/>
          <w:szCs w:val="28"/>
        </w:rPr>
        <w:t>тест–об</w:t>
      </w:r>
      <w:r w:rsidRPr="001C4949">
        <w:rPr>
          <w:sz w:val="28"/>
          <w:szCs w:val="28"/>
        </w:rPr>
        <w:t>'</w:t>
      </w:r>
      <w:r w:rsidRPr="001C4949">
        <w:rPr>
          <w:i/>
          <w:iCs/>
          <w:sz w:val="28"/>
          <w:szCs w:val="28"/>
        </w:rPr>
        <w:t xml:space="preserve">єкти </w:t>
      </w:r>
      <w:r w:rsidRPr="001C4949">
        <w:rPr>
          <w:sz w:val="28"/>
          <w:szCs w:val="28"/>
        </w:rPr>
        <w:t>ви-</w:t>
      </w:r>
      <w:proofErr w:type="spellStart"/>
      <w:r w:rsidRPr="001C4949">
        <w:rPr>
          <w:sz w:val="28"/>
          <w:szCs w:val="28"/>
        </w:rPr>
        <w:t>користовують</w:t>
      </w:r>
      <w:proofErr w:type="spellEnd"/>
      <w:r w:rsidRPr="001C4949">
        <w:rPr>
          <w:sz w:val="28"/>
          <w:szCs w:val="28"/>
        </w:rPr>
        <w:t xml:space="preserve"> домінуючі та ключові види, найбільш вразливі до різних ви-дів забруднення. Ці організми або вирощують в лабораторних умовах, або беруть із досліджуваного водного об'єкта (району моря) і адаптують до ла-</w:t>
      </w:r>
      <w:proofErr w:type="spellStart"/>
      <w:r w:rsidRPr="001C4949">
        <w:rPr>
          <w:sz w:val="28"/>
          <w:szCs w:val="28"/>
        </w:rPr>
        <w:t>бораторних</w:t>
      </w:r>
      <w:proofErr w:type="spellEnd"/>
      <w:r w:rsidRPr="001C4949">
        <w:rPr>
          <w:sz w:val="28"/>
          <w:szCs w:val="28"/>
        </w:rPr>
        <w:t xml:space="preserve"> умов.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Як правило, </w:t>
      </w:r>
      <w:r w:rsidRPr="001C4949">
        <w:rPr>
          <w:i/>
          <w:iCs/>
          <w:sz w:val="28"/>
          <w:szCs w:val="28"/>
        </w:rPr>
        <w:t xml:space="preserve">тестування природних та стічних вод </w:t>
      </w:r>
      <w:r w:rsidRPr="001C4949">
        <w:rPr>
          <w:sz w:val="28"/>
          <w:szCs w:val="28"/>
        </w:rPr>
        <w:t xml:space="preserve">[6] проводять на різних представниках </w:t>
      </w:r>
      <w:r w:rsidRPr="001C4949">
        <w:rPr>
          <w:i/>
          <w:iCs/>
          <w:sz w:val="28"/>
          <w:szCs w:val="28"/>
        </w:rPr>
        <w:t xml:space="preserve">фіто– </w:t>
      </w:r>
      <w:r w:rsidRPr="001C4949">
        <w:rPr>
          <w:sz w:val="28"/>
          <w:szCs w:val="28"/>
        </w:rPr>
        <w:t xml:space="preserve">і </w:t>
      </w:r>
      <w:r w:rsidRPr="001C4949">
        <w:rPr>
          <w:i/>
          <w:iCs/>
          <w:sz w:val="28"/>
          <w:szCs w:val="28"/>
        </w:rPr>
        <w:t xml:space="preserve">зоопланктону </w:t>
      </w:r>
      <w:r w:rsidRPr="001C4949">
        <w:rPr>
          <w:sz w:val="28"/>
          <w:szCs w:val="28"/>
        </w:rPr>
        <w:t>(</w:t>
      </w:r>
      <w:proofErr w:type="spellStart"/>
      <w:r w:rsidRPr="001C4949">
        <w:rPr>
          <w:i/>
          <w:iCs/>
          <w:sz w:val="28"/>
          <w:szCs w:val="28"/>
        </w:rPr>
        <w:t>біотестування</w:t>
      </w:r>
      <w:proofErr w:type="spellEnd"/>
      <w:r w:rsidRPr="001C4949">
        <w:rPr>
          <w:i/>
          <w:iCs/>
          <w:sz w:val="28"/>
          <w:szCs w:val="28"/>
        </w:rPr>
        <w:t xml:space="preserve"> донних </w:t>
      </w:r>
      <w:proofErr w:type="spellStart"/>
      <w:r w:rsidRPr="001C4949">
        <w:rPr>
          <w:i/>
          <w:iCs/>
          <w:sz w:val="28"/>
          <w:szCs w:val="28"/>
        </w:rPr>
        <w:t>відк-ладень</w:t>
      </w:r>
      <w:proofErr w:type="spellEnd"/>
      <w:r w:rsidRPr="001C4949">
        <w:rPr>
          <w:sz w:val="28"/>
          <w:szCs w:val="28"/>
        </w:rPr>
        <w:t xml:space="preserve">, що піддаються антропогенному впливу, проводять на </w:t>
      </w:r>
      <w:proofErr w:type="spellStart"/>
      <w:r w:rsidRPr="001C4949">
        <w:rPr>
          <w:sz w:val="28"/>
          <w:szCs w:val="28"/>
        </w:rPr>
        <w:t>представни-ках</w:t>
      </w:r>
      <w:proofErr w:type="spellEnd"/>
      <w:r w:rsidRPr="001C4949">
        <w:rPr>
          <w:sz w:val="28"/>
          <w:szCs w:val="28"/>
        </w:rPr>
        <w:t xml:space="preserve"> </w:t>
      </w:r>
      <w:r w:rsidRPr="001C4949">
        <w:rPr>
          <w:i/>
          <w:iCs/>
          <w:sz w:val="28"/>
          <w:szCs w:val="28"/>
        </w:rPr>
        <w:t>зообентосу</w:t>
      </w:r>
      <w:r w:rsidRPr="001C4949">
        <w:rPr>
          <w:sz w:val="28"/>
          <w:szCs w:val="28"/>
        </w:rPr>
        <w:t xml:space="preserve">):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на дафніях </w:t>
      </w:r>
      <w:r w:rsidRPr="001C4949">
        <w:rPr>
          <w:sz w:val="28"/>
          <w:szCs w:val="28"/>
        </w:rPr>
        <w:t xml:space="preserve">проводять тестування </w:t>
      </w:r>
      <w:r w:rsidRPr="001C4949">
        <w:rPr>
          <w:i/>
          <w:iCs/>
          <w:sz w:val="28"/>
          <w:szCs w:val="28"/>
        </w:rPr>
        <w:t>стічних вод, що утворюються на різних етапах технологічного процесу</w:t>
      </w:r>
      <w:r w:rsidRPr="001C4949">
        <w:rPr>
          <w:sz w:val="28"/>
          <w:szCs w:val="28"/>
        </w:rPr>
        <w:t xml:space="preserve">, а також стічних вод іншого </w:t>
      </w:r>
      <w:proofErr w:type="spellStart"/>
      <w:r w:rsidRPr="001C4949">
        <w:rPr>
          <w:sz w:val="28"/>
          <w:szCs w:val="28"/>
        </w:rPr>
        <w:t>похо-дження</w:t>
      </w:r>
      <w:proofErr w:type="spellEnd"/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>які скидаються у водні об</w:t>
      </w:r>
      <w:r w:rsidRPr="001C4949">
        <w:rPr>
          <w:sz w:val="28"/>
          <w:szCs w:val="28"/>
        </w:rPr>
        <w:t>'</w:t>
      </w:r>
      <w:r w:rsidRPr="001C4949">
        <w:rPr>
          <w:i/>
          <w:iCs/>
          <w:sz w:val="28"/>
          <w:szCs w:val="28"/>
        </w:rPr>
        <w:t>єкти</w:t>
      </w:r>
      <w:r w:rsidRPr="001C4949">
        <w:rPr>
          <w:sz w:val="28"/>
          <w:szCs w:val="28"/>
        </w:rPr>
        <w:t xml:space="preserve">;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на </w:t>
      </w:r>
      <w:proofErr w:type="spellStart"/>
      <w:r w:rsidRPr="001C4949">
        <w:rPr>
          <w:i/>
          <w:iCs/>
          <w:sz w:val="28"/>
          <w:szCs w:val="28"/>
        </w:rPr>
        <w:t>парамеціях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проводять тестування </w:t>
      </w:r>
      <w:r w:rsidRPr="001C4949">
        <w:rPr>
          <w:i/>
          <w:iCs/>
          <w:sz w:val="28"/>
          <w:szCs w:val="28"/>
        </w:rPr>
        <w:t>стічних вод, що відводяться на очисні споруди</w:t>
      </w:r>
      <w:r w:rsidRPr="001C4949">
        <w:rPr>
          <w:sz w:val="28"/>
          <w:szCs w:val="28"/>
        </w:rPr>
        <w:t xml:space="preserve">;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за допомогою </w:t>
      </w:r>
      <w:proofErr w:type="spellStart"/>
      <w:r w:rsidRPr="001C4949">
        <w:rPr>
          <w:i/>
          <w:iCs/>
          <w:sz w:val="28"/>
          <w:szCs w:val="28"/>
        </w:rPr>
        <w:t>каланусів</w:t>
      </w:r>
      <w:proofErr w:type="spellEnd"/>
      <w:r w:rsidRPr="001C4949">
        <w:rPr>
          <w:i/>
          <w:iCs/>
          <w:sz w:val="28"/>
          <w:szCs w:val="28"/>
        </w:rPr>
        <w:t xml:space="preserve">, </w:t>
      </w:r>
      <w:proofErr w:type="spellStart"/>
      <w:r w:rsidRPr="001C4949">
        <w:rPr>
          <w:i/>
          <w:iCs/>
          <w:sz w:val="28"/>
          <w:szCs w:val="28"/>
        </w:rPr>
        <w:t>акартій</w:t>
      </w:r>
      <w:proofErr w:type="spellEnd"/>
      <w:r w:rsidRPr="001C4949">
        <w:rPr>
          <w:i/>
          <w:iCs/>
          <w:sz w:val="28"/>
          <w:szCs w:val="28"/>
        </w:rPr>
        <w:t xml:space="preserve"> та </w:t>
      </w:r>
      <w:proofErr w:type="spellStart"/>
      <w:r w:rsidRPr="001C4949">
        <w:rPr>
          <w:i/>
          <w:iCs/>
          <w:sz w:val="28"/>
          <w:szCs w:val="28"/>
        </w:rPr>
        <w:t>пенілій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(а також </w:t>
      </w:r>
      <w:r w:rsidRPr="001C4949">
        <w:rPr>
          <w:i/>
          <w:iCs/>
          <w:sz w:val="28"/>
          <w:szCs w:val="28"/>
        </w:rPr>
        <w:t>одноклітинних водоростей</w:t>
      </w:r>
      <w:r w:rsidRPr="001C4949">
        <w:rPr>
          <w:sz w:val="28"/>
          <w:szCs w:val="28"/>
        </w:rPr>
        <w:t xml:space="preserve">) досліджується </w:t>
      </w:r>
      <w:r w:rsidRPr="001C4949">
        <w:rPr>
          <w:i/>
          <w:iCs/>
          <w:sz w:val="28"/>
          <w:szCs w:val="28"/>
        </w:rPr>
        <w:t>вплив ґрунтів</w:t>
      </w:r>
      <w:r w:rsidRPr="001C4949">
        <w:rPr>
          <w:sz w:val="28"/>
          <w:szCs w:val="28"/>
        </w:rPr>
        <w:t xml:space="preserve">, що скидаються в районах </w:t>
      </w:r>
      <w:proofErr w:type="spellStart"/>
      <w:r w:rsidRPr="001C4949">
        <w:rPr>
          <w:sz w:val="28"/>
          <w:szCs w:val="28"/>
        </w:rPr>
        <w:t>підво-дних</w:t>
      </w:r>
      <w:proofErr w:type="spellEnd"/>
      <w:r w:rsidRPr="001C4949">
        <w:rPr>
          <w:sz w:val="28"/>
          <w:szCs w:val="28"/>
        </w:rPr>
        <w:t xml:space="preserve"> звалищ у Чорному морі [9], </w:t>
      </w:r>
      <w:r w:rsidRPr="001C4949">
        <w:rPr>
          <w:i/>
          <w:iCs/>
          <w:sz w:val="28"/>
          <w:szCs w:val="28"/>
        </w:rPr>
        <w:t>на якість водного середовища</w:t>
      </w:r>
      <w:r w:rsidRPr="001C4949">
        <w:rPr>
          <w:sz w:val="28"/>
          <w:szCs w:val="28"/>
        </w:rPr>
        <w:t xml:space="preserve">.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Перед початком експериментів [6] зазвичай перевіряється </w:t>
      </w:r>
      <w:proofErr w:type="spellStart"/>
      <w:r w:rsidRPr="001C4949">
        <w:rPr>
          <w:sz w:val="28"/>
          <w:szCs w:val="28"/>
        </w:rPr>
        <w:t>придат-ність</w:t>
      </w:r>
      <w:proofErr w:type="spellEnd"/>
      <w:r w:rsidRPr="001C4949">
        <w:rPr>
          <w:sz w:val="28"/>
          <w:szCs w:val="28"/>
        </w:rPr>
        <w:t xml:space="preserve"> організмів для тестування з допомогою </w:t>
      </w:r>
      <w:r w:rsidRPr="001C4949">
        <w:rPr>
          <w:b/>
          <w:bCs/>
          <w:i/>
          <w:iCs/>
          <w:sz w:val="28"/>
          <w:szCs w:val="28"/>
        </w:rPr>
        <w:t xml:space="preserve">еталонної речовини </w:t>
      </w:r>
      <w:r w:rsidRPr="001C4949">
        <w:rPr>
          <w:sz w:val="28"/>
          <w:szCs w:val="28"/>
        </w:rPr>
        <w:t>(</w:t>
      </w:r>
      <w:proofErr w:type="spellStart"/>
      <w:r w:rsidRPr="001C4949">
        <w:rPr>
          <w:sz w:val="28"/>
          <w:szCs w:val="28"/>
        </w:rPr>
        <w:t>речо</w:t>
      </w:r>
      <w:proofErr w:type="spellEnd"/>
      <w:r w:rsidRPr="001C4949">
        <w:rPr>
          <w:sz w:val="28"/>
          <w:szCs w:val="28"/>
        </w:rPr>
        <w:t xml:space="preserve">-вини з відомою токсичністю). Як еталонна речовина для культури дафній використовується К2Cr2O7, для культури </w:t>
      </w:r>
      <w:proofErr w:type="spellStart"/>
      <w:r w:rsidRPr="001C4949">
        <w:rPr>
          <w:sz w:val="28"/>
          <w:szCs w:val="28"/>
        </w:rPr>
        <w:t>парамецій</w:t>
      </w:r>
      <w:proofErr w:type="spellEnd"/>
      <w:r w:rsidRPr="001C4949">
        <w:rPr>
          <w:sz w:val="28"/>
          <w:szCs w:val="28"/>
        </w:rPr>
        <w:t xml:space="preserve"> – CuSO45H2O.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i/>
          <w:iCs/>
          <w:sz w:val="28"/>
          <w:szCs w:val="28"/>
        </w:rPr>
        <w:t xml:space="preserve">Придатність дафній для тестування </w:t>
      </w:r>
      <w:r w:rsidRPr="001C4949">
        <w:rPr>
          <w:sz w:val="28"/>
          <w:szCs w:val="28"/>
        </w:rPr>
        <w:t xml:space="preserve">[6] проводять шляхом </w:t>
      </w:r>
      <w:proofErr w:type="spellStart"/>
      <w:r w:rsidRPr="001C4949">
        <w:rPr>
          <w:sz w:val="28"/>
          <w:szCs w:val="28"/>
        </w:rPr>
        <w:t>визна-чення</w:t>
      </w:r>
      <w:proofErr w:type="spellEnd"/>
      <w:r w:rsidRPr="001C4949">
        <w:rPr>
          <w:sz w:val="28"/>
          <w:szCs w:val="28"/>
        </w:rPr>
        <w:t xml:space="preserve"> середньої летальної концентрації розчину К2Cr2O7 за 24 години (</w:t>
      </w:r>
      <w:r w:rsidRPr="001C4949">
        <w:rPr>
          <w:i/>
          <w:iCs/>
          <w:sz w:val="28"/>
          <w:szCs w:val="28"/>
        </w:rPr>
        <w:t>LC</w:t>
      </w:r>
      <w:r w:rsidRPr="001C4949">
        <w:rPr>
          <w:sz w:val="28"/>
          <w:szCs w:val="28"/>
        </w:rPr>
        <w:t xml:space="preserve">50–24).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Готують розчин К2Cr2O7 на дистильованій воді з концентрацією 1 г/дм3. Із нього методом розводження, використовуючи дехлоровану питну воду, готують серію розчинів з концентраціями від 0,5 до 3,0 мг/дм3 з </w:t>
      </w:r>
      <w:proofErr w:type="spellStart"/>
      <w:r w:rsidRPr="001C4949">
        <w:rPr>
          <w:sz w:val="28"/>
          <w:szCs w:val="28"/>
        </w:rPr>
        <w:t>інте-рвалом</w:t>
      </w:r>
      <w:proofErr w:type="spellEnd"/>
      <w:r w:rsidRPr="001C4949">
        <w:rPr>
          <w:sz w:val="28"/>
          <w:szCs w:val="28"/>
        </w:rPr>
        <w:t xml:space="preserve"> 0,5 мг/дм3 .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sz w:val="28"/>
          <w:szCs w:val="28"/>
        </w:rPr>
        <w:t>Біотестування</w:t>
      </w:r>
      <w:proofErr w:type="spellEnd"/>
      <w:r w:rsidRPr="001C4949">
        <w:rPr>
          <w:sz w:val="28"/>
          <w:szCs w:val="28"/>
        </w:rPr>
        <w:t xml:space="preserve"> розчинів проводять протягом 24 годин. Через 24 годи-</w:t>
      </w:r>
      <w:proofErr w:type="spellStart"/>
      <w:r w:rsidRPr="001C4949">
        <w:rPr>
          <w:sz w:val="28"/>
          <w:szCs w:val="28"/>
        </w:rPr>
        <w:t>ни</w:t>
      </w:r>
      <w:proofErr w:type="spellEnd"/>
      <w:r w:rsidRPr="001C4949">
        <w:rPr>
          <w:sz w:val="28"/>
          <w:szCs w:val="28"/>
        </w:rPr>
        <w:t xml:space="preserve"> для кожного розчину з відомою концентрацією К2Cr2O7 розраховують відносну кількість загиблих дафній (</w:t>
      </w:r>
      <w:r w:rsidRPr="001C4949">
        <w:rPr>
          <w:i/>
          <w:iCs/>
          <w:sz w:val="28"/>
          <w:szCs w:val="28"/>
        </w:rPr>
        <w:t>А</w:t>
      </w:r>
      <w:r w:rsidRPr="001C4949">
        <w:rPr>
          <w:sz w:val="28"/>
          <w:szCs w:val="28"/>
        </w:rPr>
        <w:t xml:space="preserve">) за формулою: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А </w:t>
      </w:r>
      <w:r w:rsidRPr="001C4949">
        <w:rPr>
          <w:sz w:val="28"/>
          <w:szCs w:val="28"/>
        </w:rPr>
        <w:t>= 100 (</w:t>
      </w:r>
      <w:r w:rsidRPr="001C4949">
        <w:rPr>
          <w:i/>
          <w:iCs/>
          <w:sz w:val="28"/>
          <w:szCs w:val="28"/>
        </w:rPr>
        <w:t xml:space="preserve">ХК </w:t>
      </w: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ХД</w:t>
      </w:r>
      <w:r w:rsidRPr="001C4949">
        <w:rPr>
          <w:sz w:val="28"/>
          <w:szCs w:val="28"/>
        </w:rPr>
        <w:t xml:space="preserve">)/ </w:t>
      </w:r>
      <w:r w:rsidRPr="001C4949">
        <w:rPr>
          <w:i/>
          <w:iCs/>
          <w:sz w:val="28"/>
          <w:szCs w:val="28"/>
        </w:rPr>
        <w:t>ХК</w:t>
      </w:r>
      <w:r w:rsidRPr="001C4949">
        <w:rPr>
          <w:sz w:val="28"/>
          <w:szCs w:val="28"/>
        </w:rPr>
        <w:t xml:space="preserve">, (4.5) </w:t>
      </w:r>
    </w:p>
    <w:p w:rsidR="00BC40FC" w:rsidRPr="001C4949" w:rsidRDefault="00BC40F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де </w:t>
      </w:r>
      <w:r w:rsidRPr="001C4949">
        <w:rPr>
          <w:i/>
          <w:iCs/>
          <w:sz w:val="28"/>
          <w:szCs w:val="28"/>
        </w:rPr>
        <w:t xml:space="preserve">А </w:t>
      </w:r>
      <w:r w:rsidRPr="001C4949">
        <w:rPr>
          <w:sz w:val="28"/>
          <w:szCs w:val="28"/>
        </w:rPr>
        <w:t xml:space="preserve">– кількість загиблих дафній, %;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ХК </w:t>
      </w:r>
      <w:r w:rsidRPr="001C4949">
        <w:rPr>
          <w:sz w:val="28"/>
          <w:szCs w:val="28"/>
        </w:rPr>
        <w:t>– середнє арифметичне значення кількості живих дафній у ко-</w:t>
      </w:r>
      <w:proofErr w:type="spellStart"/>
      <w:r w:rsidRPr="001C4949">
        <w:rPr>
          <w:sz w:val="28"/>
          <w:szCs w:val="28"/>
        </w:rPr>
        <w:t>нтролі</w:t>
      </w:r>
      <w:proofErr w:type="spellEnd"/>
      <w:r w:rsidRPr="001C4949">
        <w:rPr>
          <w:sz w:val="28"/>
          <w:szCs w:val="28"/>
        </w:rPr>
        <w:t xml:space="preserve">; </w:t>
      </w:r>
    </w:p>
    <w:p w:rsidR="00BC40FC" w:rsidRPr="001C4949" w:rsidRDefault="00BC40FC" w:rsidP="001C4949">
      <w:pPr>
        <w:pStyle w:val="Default"/>
        <w:pageBreakBefore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lastRenderedPageBreak/>
        <w:t xml:space="preserve">ХД </w:t>
      </w:r>
      <w:r w:rsidRPr="001C4949">
        <w:rPr>
          <w:color w:val="auto"/>
          <w:sz w:val="28"/>
          <w:szCs w:val="28"/>
        </w:rPr>
        <w:t>– середнє арифметичне значення кількості живих дафній у до-</w:t>
      </w:r>
      <w:proofErr w:type="spellStart"/>
      <w:r w:rsidRPr="001C4949">
        <w:rPr>
          <w:color w:val="auto"/>
          <w:sz w:val="28"/>
          <w:szCs w:val="28"/>
        </w:rPr>
        <w:t>сліджуваній</w:t>
      </w:r>
      <w:proofErr w:type="spellEnd"/>
      <w:r w:rsidRPr="001C4949">
        <w:rPr>
          <w:color w:val="auto"/>
          <w:sz w:val="28"/>
          <w:szCs w:val="28"/>
        </w:rPr>
        <w:t xml:space="preserve"> воді.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Далі </w:t>
      </w:r>
      <w:proofErr w:type="spellStart"/>
      <w:r w:rsidRPr="001C4949">
        <w:rPr>
          <w:color w:val="auto"/>
          <w:sz w:val="28"/>
          <w:szCs w:val="28"/>
        </w:rPr>
        <w:t>пробіт</w:t>
      </w:r>
      <w:proofErr w:type="spellEnd"/>
      <w:r w:rsidRPr="001C4949">
        <w:rPr>
          <w:color w:val="auto"/>
          <w:sz w:val="28"/>
          <w:szCs w:val="28"/>
        </w:rPr>
        <w:t xml:space="preserve">–методом визначають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50–24. Якщо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50–24 перебуває у діапазоні 1,0–2,5 мг/дм3, то культура дафній придатна для тестування.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b/>
          <w:bCs/>
          <w:i/>
          <w:iCs/>
          <w:color w:val="auto"/>
          <w:sz w:val="28"/>
          <w:szCs w:val="28"/>
        </w:rPr>
        <w:t xml:space="preserve">Придатність культури </w:t>
      </w:r>
      <w:proofErr w:type="spellStart"/>
      <w:r w:rsidRPr="001C4949">
        <w:rPr>
          <w:b/>
          <w:bCs/>
          <w:i/>
          <w:iCs/>
          <w:color w:val="auto"/>
          <w:sz w:val="28"/>
          <w:szCs w:val="28"/>
        </w:rPr>
        <w:t>парамецій</w:t>
      </w:r>
      <w:proofErr w:type="spellEnd"/>
      <w:r w:rsidRPr="001C4949">
        <w:rPr>
          <w:b/>
          <w:bCs/>
          <w:i/>
          <w:iCs/>
          <w:color w:val="auto"/>
          <w:sz w:val="28"/>
          <w:szCs w:val="28"/>
        </w:rPr>
        <w:t xml:space="preserve"> для </w:t>
      </w:r>
      <w:proofErr w:type="spellStart"/>
      <w:r w:rsidRPr="001C4949">
        <w:rPr>
          <w:b/>
          <w:bCs/>
          <w:i/>
          <w:iCs/>
          <w:color w:val="auto"/>
          <w:sz w:val="28"/>
          <w:szCs w:val="28"/>
        </w:rPr>
        <w:t>біотестування</w:t>
      </w:r>
      <w:proofErr w:type="spellEnd"/>
      <w:r w:rsidRPr="001C4949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>проводять шляхом [6] визначення середньої летальної концентрації розчину CuSO45H2O за 1 годину (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50–1).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Виготовляють розчин CuSO45H2O на дистильованій воді з </w:t>
      </w:r>
      <w:proofErr w:type="spellStart"/>
      <w:r w:rsidRPr="001C4949">
        <w:rPr>
          <w:color w:val="auto"/>
          <w:sz w:val="28"/>
          <w:szCs w:val="28"/>
        </w:rPr>
        <w:t>концент</w:t>
      </w:r>
      <w:proofErr w:type="spellEnd"/>
      <w:r w:rsidRPr="001C4949">
        <w:rPr>
          <w:color w:val="auto"/>
          <w:sz w:val="28"/>
          <w:szCs w:val="28"/>
        </w:rPr>
        <w:t xml:space="preserve">-рацією 1 мг/дм3. Із нього методом розводження готують серію розчинів з концентраціями від 0,5 до 2,0 мг/дм3 з інтервалом 0,5 мг/дм3, </w:t>
      </w:r>
      <w:proofErr w:type="spellStart"/>
      <w:r w:rsidRPr="001C4949">
        <w:rPr>
          <w:color w:val="auto"/>
          <w:sz w:val="28"/>
          <w:szCs w:val="28"/>
        </w:rPr>
        <w:t>використо-вуючи</w:t>
      </w:r>
      <w:proofErr w:type="spellEnd"/>
      <w:r w:rsidRPr="001C4949">
        <w:rPr>
          <w:color w:val="auto"/>
          <w:sz w:val="28"/>
          <w:szCs w:val="28"/>
        </w:rPr>
        <w:t xml:space="preserve"> дехлоровану питну воду.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Тестування розчинів проводять протягом 1 години. Через 1 годину для кожного розчину розраховують показник </w:t>
      </w:r>
      <w:r w:rsidRPr="001C4949">
        <w:rPr>
          <w:i/>
          <w:iCs/>
          <w:color w:val="auto"/>
          <w:sz w:val="28"/>
          <w:szCs w:val="28"/>
        </w:rPr>
        <w:t xml:space="preserve">А </w:t>
      </w:r>
      <w:r w:rsidRPr="001C4949">
        <w:rPr>
          <w:color w:val="auto"/>
          <w:sz w:val="28"/>
          <w:szCs w:val="28"/>
        </w:rPr>
        <w:t xml:space="preserve">за формулою: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А </w:t>
      </w:r>
      <w:r w:rsidRPr="001C4949">
        <w:rPr>
          <w:color w:val="auto"/>
          <w:sz w:val="28"/>
          <w:szCs w:val="28"/>
        </w:rPr>
        <w:t xml:space="preserve">= 100 </w:t>
      </w:r>
      <w:r w:rsidRPr="001C4949">
        <w:rPr>
          <w:i/>
          <w:iCs/>
          <w:color w:val="auto"/>
          <w:sz w:val="28"/>
          <w:szCs w:val="28"/>
        </w:rPr>
        <w:t>Х</w:t>
      </w:r>
      <w:r w:rsidRPr="001C4949">
        <w:rPr>
          <w:color w:val="auto"/>
          <w:sz w:val="28"/>
          <w:szCs w:val="28"/>
        </w:rPr>
        <w:t xml:space="preserve">2/ </w:t>
      </w:r>
      <w:r w:rsidRPr="001C4949">
        <w:rPr>
          <w:i/>
          <w:iCs/>
          <w:color w:val="auto"/>
          <w:sz w:val="28"/>
          <w:szCs w:val="28"/>
        </w:rPr>
        <w:t>Х</w:t>
      </w:r>
      <w:r w:rsidRPr="001C4949">
        <w:rPr>
          <w:color w:val="auto"/>
          <w:sz w:val="28"/>
          <w:szCs w:val="28"/>
        </w:rPr>
        <w:t xml:space="preserve">1 , (4.6)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де </w:t>
      </w:r>
      <w:r w:rsidRPr="001C4949">
        <w:rPr>
          <w:i/>
          <w:iCs/>
          <w:color w:val="auto"/>
          <w:sz w:val="28"/>
          <w:szCs w:val="28"/>
        </w:rPr>
        <w:t xml:space="preserve">А </w:t>
      </w:r>
      <w:r w:rsidRPr="001C4949">
        <w:rPr>
          <w:color w:val="auto"/>
          <w:sz w:val="28"/>
          <w:szCs w:val="28"/>
        </w:rPr>
        <w:t xml:space="preserve">– кількість загиблих </w:t>
      </w:r>
      <w:proofErr w:type="spellStart"/>
      <w:r w:rsidRPr="001C4949">
        <w:rPr>
          <w:color w:val="auto"/>
          <w:sz w:val="28"/>
          <w:szCs w:val="28"/>
        </w:rPr>
        <w:t>парамецій</w:t>
      </w:r>
      <w:proofErr w:type="spellEnd"/>
      <w:r w:rsidRPr="001C4949">
        <w:rPr>
          <w:color w:val="auto"/>
          <w:sz w:val="28"/>
          <w:szCs w:val="28"/>
        </w:rPr>
        <w:t xml:space="preserve">, %;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>Х</w:t>
      </w:r>
      <w:r w:rsidRPr="001C4949">
        <w:rPr>
          <w:color w:val="auto"/>
          <w:sz w:val="28"/>
          <w:szCs w:val="28"/>
        </w:rPr>
        <w:t xml:space="preserve">1 та </w:t>
      </w:r>
      <w:r w:rsidRPr="001C4949">
        <w:rPr>
          <w:i/>
          <w:iCs/>
          <w:color w:val="auto"/>
          <w:sz w:val="28"/>
          <w:szCs w:val="28"/>
        </w:rPr>
        <w:t>Х</w:t>
      </w:r>
      <w:r w:rsidRPr="001C4949">
        <w:rPr>
          <w:color w:val="auto"/>
          <w:sz w:val="28"/>
          <w:szCs w:val="28"/>
        </w:rPr>
        <w:t xml:space="preserve">2 – середнє арифметичне значення кількості живих </w:t>
      </w:r>
      <w:proofErr w:type="spellStart"/>
      <w:r w:rsidRPr="001C4949">
        <w:rPr>
          <w:color w:val="auto"/>
          <w:sz w:val="28"/>
          <w:szCs w:val="28"/>
        </w:rPr>
        <w:t>парамецій</w:t>
      </w:r>
      <w:proofErr w:type="spellEnd"/>
      <w:r w:rsidRPr="001C4949">
        <w:rPr>
          <w:color w:val="auto"/>
          <w:sz w:val="28"/>
          <w:szCs w:val="28"/>
        </w:rPr>
        <w:t xml:space="preserve"> на початку тестування і загиблих </w:t>
      </w:r>
      <w:proofErr w:type="spellStart"/>
      <w:r w:rsidRPr="001C4949">
        <w:rPr>
          <w:color w:val="auto"/>
          <w:sz w:val="28"/>
          <w:szCs w:val="28"/>
        </w:rPr>
        <w:t>парамецій</w:t>
      </w:r>
      <w:proofErr w:type="spellEnd"/>
      <w:r w:rsidRPr="001C4949">
        <w:rPr>
          <w:color w:val="auto"/>
          <w:sz w:val="28"/>
          <w:szCs w:val="28"/>
        </w:rPr>
        <w:t xml:space="preserve"> наприкінці тестування, шт.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Далі за допомогою </w:t>
      </w:r>
      <w:proofErr w:type="spellStart"/>
      <w:r w:rsidRPr="001C4949">
        <w:rPr>
          <w:color w:val="auto"/>
          <w:sz w:val="28"/>
          <w:szCs w:val="28"/>
        </w:rPr>
        <w:t>пробіт</w:t>
      </w:r>
      <w:proofErr w:type="spellEnd"/>
      <w:r w:rsidRPr="001C4949">
        <w:rPr>
          <w:color w:val="auto"/>
          <w:sz w:val="28"/>
          <w:szCs w:val="28"/>
        </w:rPr>
        <w:t xml:space="preserve">–методу оцінюють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50–1. Якщо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50–1 знаходиться у діапазоні 1,0–1,5 мг/дм3 – культура </w:t>
      </w:r>
      <w:proofErr w:type="spellStart"/>
      <w:r w:rsidRPr="001C4949">
        <w:rPr>
          <w:color w:val="auto"/>
          <w:sz w:val="28"/>
          <w:szCs w:val="28"/>
        </w:rPr>
        <w:t>парамецій</w:t>
      </w:r>
      <w:proofErr w:type="spellEnd"/>
      <w:r w:rsidRPr="001C4949">
        <w:rPr>
          <w:color w:val="auto"/>
          <w:sz w:val="28"/>
          <w:szCs w:val="28"/>
        </w:rPr>
        <w:t xml:space="preserve"> придатна для тестування.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При перевірці придатності організмів для тестування, а також часто у процесі обробки результатів тестування необхідно визначити концентра-</w:t>
      </w:r>
      <w:proofErr w:type="spellStart"/>
      <w:r w:rsidRPr="001C4949">
        <w:rPr>
          <w:color w:val="auto"/>
          <w:sz w:val="28"/>
          <w:szCs w:val="28"/>
        </w:rPr>
        <w:t>цію</w:t>
      </w:r>
      <w:proofErr w:type="spellEnd"/>
      <w:r w:rsidRPr="001C4949">
        <w:rPr>
          <w:color w:val="auto"/>
          <w:sz w:val="28"/>
          <w:szCs w:val="28"/>
        </w:rPr>
        <w:t xml:space="preserve"> (кратність розводження) речовин у водному середовищі, за якої </w:t>
      </w:r>
      <w:proofErr w:type="spellStart"/>
      <w:r w:rsidRPr="001C4949">
        <w:rPr>
          <w:color w:val="auto"/>
          <w:sz w:val="28"/>
          <w:szCs w:val="28"/>
        </w:rPr>
        <w:t>зна-чення</w:t>
      </w:r>
      <w:proofErr w:type="spellEnd"/>
      <w:r w:rsidRPr="001C4949">
        <w:rPr>
          <w:color w:val="auto"/>
          <w:sz w:val="28"/>
          <w:szCs w:val="28"/>
        </w:rPr>
        <w:t xml:space="preserve"> (змінення) показника реагування організмів становить 50%. Для </w:t>
      </w:r>
      <w:proofErr w:type="spellStart"/>
      <w:r w:rsidRPr="001C4949">
        <w:rPr>
          <w:color w:val="auto"/>
          <w:sz w:val="28"/>
          <w:szCs w:val="28"/>
        </w:rPr>
        <w:t>цьо</w:t>
      </w:r>
      <w:proofErr w:type="spellEnd"/>
      <w:r w:rsidRPr="001C4949">
        <w:rPr>
          <w:color w:val="auto"/>
          <w:sz w:val="28"/>
          <w:szCs w:val="28"/>
        </w:rPr>
        <w:t xml:space="preserve">-го обробку даних проводять, використовуючи [9] відомий в біометрії </w:t>
      </w:r>
      <w:proofErr w:type="spellStart"/>
      <w:r w:rsidRPr="001C4949">
        <w:rPr>
          <w:b/>
          <w:bCs/>
          <w:i/>
          <w:iCs/>
          <w:color w:val="auto"/>
          <w:sz w:val="28"/>
          <w:szCs w:val="28"/>
        </w:rPr>
        <w:t>пробіт</w:t>
      </w:r>
      <w:proofErr w:type="spellEnd"/>
      <w:r w:rsidRPr="001C4949">
        <w:rPr>
          <w:b/>
          <w:bCs/>
          <w:i/>
          <w:iCs/>
          <w:color w:val="auto"/>
          <w:sz w:val="28"/>
          <w:szCs w:val="28"/>
        </w:rPr>
        <w:t>–аналіз</w:t>
      </w:r>
      <w:r w:rsidRPr="001C4949">
        <w:rPr>
          <w:b/>
          <w:bCs/>
          <w:color w:val="auto"/>
          <w:sz w:val="28"/>
          <w:szCs w:val="28"/>
        </w:rPr>
        <w:t xml:space="preserve">.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Концентрації (кратності розводження) речовини переводять у </w:t>
      </w:r>
      <w:proofErr w:type="spellStart"/>
      <w:r w:rsidRPr="001C4949">
        <w:rPr>
          <w:color w:val="auto"/>
          <w:sz w:val="28"/>
          <w:szCs w:val="28"/>
        </w:rPr>
        <w:t>десят-кові</w:t>
      </w:r>
      <w:proofErr w:type="spellEnd"/>
      <w:r w:rsidRPr="001C4949">
        <w:rPr>
          <w:color w:val="auto"/>
          <w:sz w:val="28"/>
          <w:szCs w:val="28"/>
        </w:rPr>
        <w:t xml:space="preserve"> логарифми, а значення показника реагування, що їм відповідають – у </w:t>
      </w:r>
      <w:proofErr w:type="spellStart"/>
      <w:r w:rsidRPr="001C4949">
        <w:rPr>
          <w:color w:val="auto"/>
          <w:sz w:val="28"/>
          <w:szCs w:val="28"/>
        </w:rPr>
        <w:t>пробіти</w:t>
      </w:r>
      <w:proofErr w:type="spellEnd"/>
      <w:r w:rsidRPr="001C4949">
        <w:rPr>
          <w:color w:val="auto"/>
          <w:sz w:val="28"/>
          <w:szCs w:val="28"/>
        </w:rPr>
        <w:t xml:space="preserve"> (табл. 4.6). Одержані дані наносять на графік, відкладаючи на осі абсцис логарифми значень концентрації речовини, а на осі ординат – про-біти, що їм відповідають. По точках проводять пряму лінію. Ця пряма до-зволяє визначити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>50 (</w:t>
      </w:r>
      <w:proofErr w:type="spellStart"/>
      <w:r w:rsidRPr="001C4949">
        <w:rPr>
          <w:color w:val="auto"/>
          <w:sz w:val="28"/>
          <w:szCs w:val="28"/>
        </w:rPr>
        <w:t>пробіт</w:t>
      </w:r>
      <w:proofErr w:type="spellEnd"/>
      <w:r w:rsidRPr="001C4949">
        <w:rPr>
          <w:color w:val="auto"/>
          <w:sz w:val="28"/>
          <w:szCs w:val="28"/>
        </w:rPr>
        <w:t xml:space="preserve"> = 5), тобто концентрацію, за якої значення показника реагування дорівнює 50%.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Після виконання підготовчих робіт </w:t>
      </w:r>
      <w:r w:rsidRPr="001C4949">
        <w:rPr>
          <w:i/>
          <w:iCs/>
          <w:color w:val="auto"/>
          <w:sz w:val="28"/>
          <w:szCs w:val="28"/>
        </w:rPr>
        <w:t xml:space="preserve">приступають до </w:t>
      </w:r>
      <w:proofErr w:type="spellStart"/>
      <w:r w:rsidRPr="001C4949">
        <w:rPr>
          <w:i/>
          <w:iCs/>
          <w:color w:val="auto"/>
          <w:sz w:val="28"/>
          <w:szCs w:val="28"/>
        </w:rPr>
        <w:t>біотестування</w:t>
      </w:r>
      <w:proofErr w:type="spellEnd"/>
      <w:r w:rsidRPr="001C4949">
        <w:rPr>
          <w:color w:val="auto"/>
          <w:sz w:val="28"/>
          <w:szCs w:val="28"/>
        </w:rPr>
        <w:t>, яке полягає в тому, що в хімічні посудини з досліджуваною та контроль-</w:t>
      </w:r>
      <w:proofErr w:type="spellStart"/>
      <w:r w:rsidRPr="001C4949">
        <w:rPr>
          <w:color w:val="auto"/>
          <w:sz w:val="28"/>
          <w:szCs w:val="28"/>
        </w:rPr>
        <w:t>ною</w:t>
      </w:r>
      <w:proofErr w:type="spellEnd"/>
      <w:r w:rsidRPr="001C4949">
        <w:rPr>
          <w:color w:val="auto"/>
          <w:sz w:val="28"/>
          <w:szCs w:val="28"/>
        </w:rPr>
        <w:t xml:space="preserve"> водою поміщують тест–об'єкти i слідкують за їх реакцією. Звичайно експеримент проводять з трикратною повторюваністю, тобто готують 3 ємності з контрольною водою і по 3 ємності для досліджуваної води і </w:t>
      </w:r>
      <w:proofErr w:type="spellStart"/>
      <w:r w:rsidRPr="001C4949">
        <w:rPr>
          <w:color w:val="auto"/>
          <w:sz w:val="28"/>
          <w:szCs w:val="28"/>
        </w:rPr>
        <w:t>кож</w:t>
      </w:r>
      <w:proofErr w:type="spellEnd"/>
      <w:r w:rsidRPr="001C4949">
        <w:rPr>
          <w:color w:val="auto"/>
          <w:sz w:val="28"/>
          <w:szCs w:val="28"/>
        </w:rPr>
        <w:t xml:space="preserve">-ного її розводження, якщо такі необхідні. Умови тестування (температура води, вміст кисню, освітлення і </w:t>
      </w:r>
      <w:proofErr w:type="spellStart"/>
      <w:r w:rsidRPr="001C4949">
        <w:rPr>
          <w:color w:val="auto"/>
          <w:sz w:val="28"/>
          <w:szCs w:val="28"/>
        </w:rPr>
        <w:t>т.д</w:t>
      </w:r>
      <w:proofErr w:type="spellEnd"/>
      <w:r w:rsidRPr="001C4949">
        <w:rPr>
          <w:color w:val="auto"/>
          <w:sz w:val="28"/>
          <w:szCs w:val="28"/>
        </w:rPr>
        <w:t>.) повинні бути оптимальними для жит-</w:t>
      </w:r>
      <w:proofErr w:type="spellStart"/>
      <w:r w:rsidRPr="001C4949">
        <w:rPr>
          <w:color w:val="auto"/>
          <w:sz w:val="28"/>
          <w:szCs w:val="28"/>
        </w:rPr>
        <w:t>тєдіяльності</w:t>
      </w:r>
      <w:proofErr w:type="spellEnd"/>
      <w:r w:rsidRPr="001C4949">
        <w:rPr>
          <w:color w:val="auto"/>
          <w:sz w:val="28"/>
          <w:szCs w:val="28"/>
        </w:rPr>
        <w:t xml:space="preserve"> організмів. </w:t>
      </w:r>
    </w:p>
    <w:p w:rsidR="00BC40FC" w:rsidRPr="001C4949" w:rsidRDefault="00BC40F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Таблиця 4.6 – Переведення </w:t>
      </w:r>
      <w:proofErr w:type="spellStart"/>
      <w:r w:rsidRPr="001C4949">
        <w:rPr>
          <w:color w:val="auto"/>
          <w:sz w:val="28"/>
          <w:szCs w:val="28"/>
        </w:rPr>
        <w:t>вiдсоткiв</w:t>
      </w:r>
      <w:proofErr w:type="spellEnd"/>
      <w:r w:rsidRPr="001C4949">
        <w:rPr>
          <w:color w:val="auto"/>
          <w:sz w:val="28"/>
          <w:szCs w:val="28"/>
        </w:rPr>
        <w:t xml:space="preserve"> летальних наслідків у </w:t>
      </w:r>
      <w:proofErr w:type="spellStart"/>
      <w:r w:rsidRPr="001C4949">
        <w:rPr>
          <w:color w:val="auto"/>
          <w:sz w:val="28"/>
          <w:szCs w:val="28"/>
        </w:rPr>
        <w:t>пробiти</w:t>
      </w:r>
      <w:proofErr w:type="spellEnd"/>
      <w:r w:rsidRPr="001C4949">
        <w:rPr>
          <w:color w:val="auto"/>
          <w:sz w:val="28"/>
          <w:szCs w:val="28"/>
        </w:rPr>
        <w:t xml:space="preserve"> [9]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78"/>
        <w:gridCol w:w="701"/>
        <w:gridCol w:w="156"/>
        <w:gridCol w:w="623"/>
        <w:gridCol w:w="234"/>
        <w:gridCol w:w="545"/>
        <w:gridCol w:w="312"/>
        <w:gridCol w:w="467"/>
        <w:gridCol w:w="392"/>
        <w:gridCol w:w="387"/>
        <w:gridCol w:w="470"/>
        <w:gridCol w:w="309"/>
        <w:gridCol w:w="548"/>
        <w:gridCol w:w="231"/>
        <w:gridCol w:w="626"/>
        <w:gridCol w:w="153"/>
        <w:gridCol w:w="704"/>
        <w:gridCol w:w="75"/>
        <w:gridCol w:w="784"/>
      </w:tblGrid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87" w:type="dxa"/>
            <w:gridSpan w:val="10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 xml:space="preserve">А, </w:t>
            </w:r>
          </w:p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% </w:t>
            </w:r>
          </w:p>
        </w:tc>
        <w:tc>
          <w:tcPr>
            <w:tcW w:w="4287" w:type="dxa"/>
            <w:gridSpan w:val="10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Десяті частки, %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2,67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2,71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2,74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2,77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2,80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2,83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2,86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2,88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2,90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2,93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2,95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2,97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2,99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3,00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3,02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3,04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3,06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3,07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3,09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3,10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3,12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3,13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3,15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3,16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3,18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3,19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3,20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3,21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3,23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3,24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3,25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3,26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3,27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3,28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3,29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3,34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3,35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3,39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3,43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3,44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3,49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3,51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3,52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3,58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3,59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3,59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3,65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3,65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3,69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3,70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3,70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3,70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3,71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3,71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87" w:type="dxa"/>
            <w:gridSpan w:val="10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 xml:space="preserve">А, </w:t>
            </w:r>
          </w:p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% </w:t>
            </w:r>
          </w:p>
        </w:tc>
        <w:tc>
          <w:tcPr>
            <w:tcW w:w="4287" w:type="dxa"/>
            <w:gridSpan w:val="10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Одиниці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57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3,72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3,77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3,82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3,87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3,92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3,96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4,01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4,05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4,08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4,12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4,16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4,19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4,23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4,26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4,29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4,33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4,36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4,39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4,42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4,45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4,48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4,50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4,53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4,56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4,59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4,61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4,64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4,67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4,69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4,72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4,75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4,77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4,80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4,82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4,85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4,87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4,90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4,92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4,95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4,97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5,00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5,03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5,05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5,08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5,10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5,13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5,15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5,18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5,20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5,23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5,25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5,28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5,31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5,33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5,36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5,39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5,41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5,44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5,47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5,50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5,52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5,55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5,58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5,61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5,64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5,67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5,71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5,74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5,77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5,81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80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5,84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5,88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5,92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5,95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5,99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6,04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6,08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6,13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6,18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6,23 </w:t>
            </w:r>
          </w:p>
        </w:tc>
      </w:tr>
      <w:tr w:rsidR="00BC40FC" w:rsidRPr="001C4949" w:rsidTr="00BC40F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90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6,28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6,34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6,41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6,48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6,55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6,64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6,75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6,88 </w:t>
            </w:r>
          </w:p>
        </w:tc>
        <w:tc>
          <w:tcPr>
            <w:tcW w:w="779" w:type="dxa"/>
            <w:gridSpan w:val="2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7,05 </w:t>
            </w:r>
          </w:p>
        </w:tc>
        <w:tc>
          <w:tcPr>
            <w:tcW w:w="779" w:type="dxa"/>
          </w:tcPr>
          <w:p w:rsidR="00BC40FC" w:rsidRPr="001C4949" w:rsidRDefault="00BC40F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7,33 </w:t>
            </w:r>
          </w:p>
        </w:tc>
      </w:tr>
    </w:tbl>
    <w:p w:rsidR="004C644B" w:rsidRPr="001C4949" w:rsidRDefault="004C644B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9A" w:rsidRPr="001C4949" w:rsidRDefault="0074739A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Тривалість експерименту становить не більше 96 годин. </w:t>
      </w:r>
      <w:r w:rsidRPr="001C4949">
        <w:rPr>
          <w:i/>
          <w:iCs/>
          <w:sz w:val="28"/>
          <w:szCs w:val="28"/>
        </w:rPr>
        <w:t>Стан водно-го середовища оцінюють за порушенням життєдіяльності тест–об</w:t>
      </w:r>
      <w:r w:rsidRPr="001C4949">
        <w:rPr>
          <w:sz w:val="28"/>
          <w:szCs w:val="28"/>
        </w:rPr>
        <w:t>'</w:t>
      </w:r>
      <w:r w:rsidRPr="001C4949">
        <w:rPr>
          <w:i/>
          <w:iCs/>
          <w:sz w:val="28"/>
          <w:szCs w:val="28"/>
        </w:rPr>
        <w:t>єктів</w:t>
      </w:r>
      <w:r w:rsidRPr="001C4949">
        <w:rPr>
          <w:sz w:val="28"/>
          <w:szCs w:val="28"/>
        </w:rPr>
        <w:t xml:space="preserve">. </w:t>
      </w:r>
      <w:r w:rsidRPr="001C4949">
        <w:rPr>
          <w:i/>
          <w:iCs/>
          <w:sz w:val="28"/>
          <w:szCs w:val="28"/>
        </w:rPr>
        <w:t xml:space="preserve">Індикація цих порушень </w:t>
      </w:r>
      <w:r w:rsidRPr="001C4949">
        <w:rPr>
          <w:sz w:val="28"/>
          <w:szCs w:val="28"/>
        </w:rPr>
        <w:t xml:space="preserve">здійснюється за такими ознаками: </w:t>
      </w:r>
      <w:proofErr w:type="spellStart"/>
      <w:r w:rsidRPr="001C4949">
        <w:rPr>
          <w:i/>
          <w:iCs/>
          <w:sz w:val="28"/>
          <w:szCs w:val="28"/>
        </w:rPr>
        <w:t>смерт-ність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 xml:space="preserve">у зоопланктону і </w:t>
      </w:r>
      <w:r w:rsidRPr="001C4949">
        <w:rPr>
          <w:i/>
          <w:iCs/>
          <w:sz w:val="28"/>
          <w:szCs w:val="28"/>
        </w:rPr>
        <w:t xml:space="preserve">швидкість споживання радіоактивного вуглецю </w:t>
      </w:r>
      <w:r w:rsidRPr="001C4949">
        <w:rPr>
          <w:sz w:val="28"/>
          <w:szCs w:val="28"/>
        </w:rPr>
        <w:t>(</w:t>
      </w:r>
      <w:proofErr w:type="spellStart"/>
      <w:r w:rsidRPr="001C4949">
        <w:rPr>
          <w:sz w:val="28"/>
          <w:szCs w:val="28"/>
        </w:rPr>
        <w:t>радіовуглеводний</w:t>
      </w:r>
      <w:proofErr w:type="spellEnd"/>
      <w:r w:rsidRPr="001C4949">
        <w:rPr>
          <w:sz w:val="28"/>
          <w:szCs w:val="28"/>
        </w:rPr>
        <w:t xml:space="preserve"> метод) у одноклітинних водоростей. </w:t>
      </w:r>
    </w:p>
    <w:p w:rsidR="0074739A" w:rsidRPr="001C4949" w:rsidRDefault="0074739A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Після закінчення експерименту </w:t>
      </w:r>
      <w:r w:rsidRPr="001C4949">
        <w:rPr>
          <w:sz w:val="28"/>
          <w:szCs w:val="28"/>
        </w:rPr>
        <w:t xml:space="preserve">результати підлягають статистичній обробці. Якщо середні значення показника реагування організмів (кіль-кість загиблих організмів (%) або зниження швидкості споживання </w:t>
      </w:r>
      <w:proofErr w:type="spellStart"/>
      <w:r w:rsidRPr="001C4949">
        <w:rPr>
          <w:sz w:val="28"/>
          <w:szCs w:val="28"/>
        </w:rPr>
        <w:t>радіоа-ктивного</w:t>
      </w:r>
      <w:proofErr w:type="spellEnd"/>
      <w:r w:rsidRPr="001C4949">
        <w:rPr>
          <w:sz w:val="28"/>
          <w:szCs w:val="28"/>
        </w:rPr>
        <w:t xml:space="preserve"> вуглецю (%) у контрольному та досліджуваному середовищах) відрізняються мало, то перевіряють статистичну значущість [9] відмінності експериментальних даних по цих середовищах, використовуючи критерій Стьюдента: </w:t>
      </w:r>
    </w:p>
    <w:p w:rsidR="0074739A" w:rsidRPr="001C4949" w:rsidRDefault="0074739A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__________ </w:t>
      </w:r>
    </w:p>
    <w:p w:rsidR="0074739A" w:rsidRPr="001C4949" w:rsidRDefault="0074739A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i/>
          <w:iCs/>
          <w:sz w:val="28"/>
          <w:szCs w:val="28"/>
        </w:rPr>
        <w:t>tР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>= |</w:t>
      </w:r>
      <w:r w:rsidRPr="001C4949">
        <w:rPr>
          <w:i/>
          <w:iCs/>
          <w:sz w:val="28"/>
          <w:szCs w:val="28"/>
        </w:rPr>
        <w:t xml:space="preserve">ХСЕРД </w:t>
      </w: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ХСЕРК</w:t>
      </w:r>
      <w:r w:rsidRPr="001C4949">
        <w:rPr>
          <w:sz w:val="28"/>
          <w:szCs w:val="28"/>
        </w:rPr>
        <w:t>| / (√(</w:t>
      </w:r>
      <w:r w:rsidRPr="001C4949">
        <w:rPr>
          <w:i/>
          <w:iCs/>
          <w:sz w:val="28"/>
          <w:szCs w:val="28"/>
        </w:rPr>
        <w:t xml:space="preserve">ДД </w:t>
      </w:r>
      <w:r w:rsidRPr="001C4949">
        <w:rPr>
          <w:sz w:val="28"/>
          <w:szCs w:val="28"/>
        </w:rPr>
        <w:t xml:space="preserve">+ </w:t>
      </w:r>
      <w:r w:rsidRPr="001C4949">
        <w:rPr>
          <w:i/>
          <w:iCs/>
          <w:sz w:val="28"/>
          <w:szCs w:val="28"/>
        </w:rPr>
        <w:t>ДК</w:t>
      </w:r>
      <w:r w:rsidRPr="001C4949">
        <w:rPr>
          <w:sz w:val="28"/>
          <w:szCs w:val="28"/>
        </w:rPr>
        <w:t>) /</w:t>
      </w:r>
      <w:r w:rsidRPr="001C4949">
        <w:rPr>
          <w:i/>
          <w:iCs/>
          <w:sz w:val="28"/>
          <w:szCs w:val="28"/>
        </w:rPr>
        <w:t>n</w:t>
      </w:r>
      <w:r w:rsidRPr="001C4949">
        <w:rPr>
          <w:sz w:val="28"/>
          <w:szCs w:val="28"/>
        </w:rPr>
        <w:t xml:space="preserve">), (4.7) </w:t>
      </w:r>
    </w:p>
    <w:p w:rsidR="0074739A" w:rsidRPr="001C4949" w:rsidRDefault="0074739A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ХСЕР </w:t>
      </w:r>
      <w:r w:rsidRPr="001C4949">
        <w:rPr>
          <w:sz w:val="28"/>
          <w:szCs w:val="28"/>
        </w:rPr>
        <w:t>= (</w:t>
      </w:r>
      <w:proofErr w:type="spellStart"/>
      <w:r w:rsidRPr="001C4949">
        <w:rPr>
          <w:sz w:val="28"/>
          <w:szCs w:val="28"/>
        </w:rPr>
        <w:t>Σ</w:t>
      </w:r>
      <w:r w:rsidRPr="001C4949">
        <w:rPr>
          <w:i/>
          <w:iCs/>
          <w:sz w:val="28"/>
          <w:szCs w:val="28"/>
        </w:rPr>
        <w:t>Хі</w:t>
      </w:r>
      <w:proofErr w:type="spellEnd"/>
      <w:r w:rsidRPr="001C4949">
        <w:rPr>
          <w:sz w:val="28"/>
          <w:szCs w:val="28"/>
        </w:rPr>
        <w:t>)/</w:t>
      </w:r>
      <w:r w:rsidRPr="001C4949">
        <w:rPr>
          <w:i/>
          <w:iCs/>
          <w:sz w:val="28"/>
          <w:szCs w:val="28"/>
        </w:rPr>
        <w:t>n</w:t>
      </w:r>
      <w:r w:rsidRPr="001C4949">
        <w:rPr>
          <w:sz w:val="28"/>
          <w:szCs w:val="28"/>
        </w:rPr>
        <w:t xml:space="preserve">, </w:t>
      </w:r>
      <w:r w:rsidRPr="001C4949">
        <w:rPr>
          <w:i/>
          <w:iCs/>
          <w:sz w:val="28"/>
          <w:szCs w:val="28"/>
        </w:rPr>
        <w:t xml:space="preserve">Д </w:t>
      </w:r>
      <w:r w:rsidRPr="001C4949">
        <w:rPr>
          <w:sz w:val="28"/>
          <w:szCs w:val="28"/>
        </w:rPr>
        <w:t>= (Σ(</w:t>
      </w:r>
      <w:r w:rsidRPr="001C4949">
        <w:rPr>
          <w:i/>
          <w:iCs/>
          <w:sz w:val="28"/>
          <w:szCs w:val="28"/>
        </w:rPr>
        <w:t xml:space="preserve">Хі </w:t>
      </w:r>
      <w:r w:rsidRPr="001C4949">
        <w:rPr>
          <w:sz w:val="28"/>
          <w:szCs w:val="28"/>
        </w:rPr>
        <w:t xml:space="preserve">– </w:t>
      </w:r>
      <w:r w:rsidRPr="001C4949">
        <w:rPr>
          <w:i/>
          <w:iCs/>
          <w:sz w:val="28"/>
          <w:szCs w:val="28"/>
        </w:rPr>
        <w:t>ХСЕР</w:t>
      </w:r>
      <w:r w:rsidRPr="001C4949">
        <w:rPr>
          <w:sz w:val="28"/>
          <w:szCs w:val="28"/>
        </w:rPr>
        <w:t>)2) / (</w:t>
      </w:r>
      <w:r w:rsidRPr="001C4949">
        <w:rPr>
          <w:i/>
          <w:iCs/>
          <w:sz w:val="28"/>
          <w:szCs w:val="28"/>
        </w:rPr>
        <w:t xml:space="preserve">n </w:t>
      </w:r>
      <w:r w:rsidRPr="001C4949">
        <w:rPr>
          <w:sz w:val="28"/>
          <w:szCs w:val="28"/>
        </w:rPr>
        <w:t xml:space="preserve">– 1), </w:t>
      </w:r>
    </w:p>
    <w:p w:rsidR="0074739A" w:rsidRPr="001C4949" w:rsidRDefault="0074739A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де </w:t>
      </w:r>
      <w:r w:rsidRPr="001C4949">
        <w:rPr>
          <w:i/>
          <w:iCs/>
          <w:sz w:val="28"/>
          <w:szCs w:val="28"/>
        </w:rPr>
        <w:t xml:space="preserve">ХСЕРД </w:t>
      </w:r>
      <w:r w:rsidRPr="001C4949">
        <w:rPr>
          <w:sz w:val="28"/>
          <w:szCs w:val="28"/>
        </w:rPr>
        <w:t xml:space="preserve">і </w:t>
      </w:r>
      <w:r w:rsidRPr="001C4949">
        <w:rPr>
          <w:i/>
          <w:iCs/>
          <w:sz w:val="28"/>
          <w:szCs w:val="28"/>
        </w:rPr>
        <w:t xml:space="preserve">ХСЕРК </w:t>
      </w:r>
      <w:r w:rsidRPr="001C4949">
        <w:rPr>
          <w:sz w:val="28"/>
          <w:szCs w:val="28"/>
        </w:rPr>
        <w:t xml:space="preserve">– середнє значення показника в досліджуваному та </w:t>
      </w:r>
      <w:proofErr w:type="spellStart"/>
      <w:r w:rsidRPr="001C4949">
        <w:rPr>
          <w:sz w:val="28"/>
          <w:szCs w:val="28"/>
        </w:rPr>
        <w:t>кон-трольному</w:t>
      </w:r>
      <w:proofErr w:type="spellEnd"/>
      <w:r w:rsidRPr="001C4949">
        <w:rPr>
          <w:sz w:val="28"/>
          <w:szCs w:val="28"/>
        </w:rPr>
        <w:t xml:space="preserve"> середовищах; </w:t>
      </w:r>
    </w:p>
    <w:p w:rsidR="0074739A" w:rsidRPr="001C4949" w:rsidRDefault="0074739A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ДД </w:t>
      </w:r>
      <w:r w:rsidRPr="001C4949">
        <w:rPr>
          <w:sz w:val="28"/>
          <w:szCs w:val="28"/>
        </w:rPr>
        <w:t xml:space="preserve">і </w:t>
      </w:r>
      <w:r w:rsidRPr="001C4949">
        <w:rPr>
          <w:i/>
          <w:iCs/>
          <w:sz w:val="28"/>
          <w:szCs w:val="28"/>
        </w:rPr>
        <w:t xml:space="preserve">ДК </w:t>
      </w:r>
      <w:r w:rsidRPr="001C4949">
        <w:rPr>
          <w:sz w:val="28"/>
          <w:szCs w:val="28"/>
        </w:rPr>
        <w:t xml:space="preserve">– дисперсія значень показника для досліджуваного та контро-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</w:p>
    <w:p w:rsidR="0074739A" w:rsidRPr="001C4949" w:rsidRDefault="0074739A" w:rsidP="001C4949">
      <w:pPr>
        <w:pStyle w:val="Default"/>
        <w:pageBreakBefore/>
        <w:jc w:val="both"/>
        <w:rPr>
          <w:color w:val="auto"/>
          <w:sz w:val="28"/>
          <w:szCs w:val="28"/>
        </w:rPr>
      </w:pPr>
      <w:proofErr w:type="spellStart"/>
      <w:r w:rsidRPr="001C4949">
        <w:rPr>
          <w:color w:val="auto"/>
          <w:sz w:val="28"/>
          <w:szCs w:val="28"/>
        </w:rPr>
        <w:lastRenderedPageBreak/>
        <w:t>льного</w:t>
      </w:r>
      <w:proofErr w:type="spellEnd"/>
      <w:r w:rsidRPr="001C4949">
        <w:rPr>
          <w:color w:val="auto"/>
          <w:sz w:val="28"/>
          <w:szCs w:val="28"/>
        </w:rPr>
        <w:t xml:space="preserve"> середовищ;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– повторюваність у експерименті.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Перевірку можна виконати подвійно.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а) Розраховують значення критерію (</w:t>
      </w:r>
      <w:proofErr w:type="spellStart"/>
      <w:r w:rsidRPr="001C4949">
        <w:rPr>
          <w:i/>
          <w:iCs/>
          <w:color w:val="auto"/>
          <w:sz w:val="28"/>
          <w:szCs w:val="28"/>
        </w:rPr>
        <w:t>tР</w:t>
      </w:r>
      <w:proofErr w:type="spellEnd"/>
      <w:r w:rsidRPr="001C4949">
        <w:rPr>
          <w:color w:val="auto"/>
          <w:sz w:val="28"/>
          <w:szCs w:val="28"/>
        </w:rPr>
        <w:t xml:space="preserve">) за формулою (4.7), </w:t>
      </w:r>
      <w:proofErr w:type="spellStart"/>
      <w:r w:rsidRPr="001C4949">
        <w:rPr>
          <w:color w:val="auto"/>
          <w:sz w:val="28"/>
          <w:szCs w:val="28"/>
        </w:rPr>
        <w:t>викорис-товуючи</w:t>
      </w:r>
      <w:proofErr w:type="spellEnd"/>
      <w:r w:rsidRPr="001C4949">
        <w:rPr>
          <w:color w:val="auto"/>
          <w:sz w:val="28"/>
          <w:szCs w:val="28"/>
        </w:rPr>
        <w:t xml:space="preserve"> експериментальні дані, і порівнюють з табличним значенням при ймовірності 0,95 і степені вільності (</w:t>
      </w: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– 1). Для трикратної повторності табличне значення критерію дорівнює 2,92.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Якщо </w:t>
      </w:r>
      <w:proofErr w:type="spellStart"/>
      <w:r w:rsidRPr="001C4949">
        <w:rPr>
          <w:i/>
          <w:iCs/>
          <w:color w:val="auto"/>
          <w:sz w:val="28"/>
          <w:szCs w:val="28"/>
        </w:rPr>
        <w:t>tР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&gt; 2,92, то розходження середніх значень показника у </w:t>
      </w:r>
      <w:proofErr w:type="spellStart"/>
      <w:r w:rsidRPr="001C4949">
        <w:rPr>
          <w:color w:val="auto"/>
          <w:sz w:val="28"/>
          <w:szCs w:val="28"/>
        </w:rPr>
        <w:t>дослі-джуваному</w:t>
      </w:r>
      <w:proofErr w:type="spellEnd"/>
      <w:r w:rsidRPr="001C4949">
        <w:rPr>
          <w:color w:val="auto"/>
          <w:sz w:val="28"/>
          <w:szCs w:val="28"/>
        </w:rPr>
        <w:t xml:space="preserve"> середовищі і у контролі вважається статистично значущим. У цьому випадку результат використовують у подальшій статистичній </w:t>
      </w:r>
      <w:proofErr w:type="spellStart"/>
      <w:r w:rsidRPr="001C4949">
        <w:rPr>
          <w:color w:val="auto"/>
          <w:sz w:val="28"/>
          <w:szCs w:val="28"/>
        </w:rPr>
        <w:t>обро-бці</w:t>
      </w:r>
      <w:proofErr w:type="spellEnd"/>
      <w:r w:rsidRPr="001C4949">
        <w:rPr>
          <w:color w:val="auto"/>
          <w:sz w:val="28"/>
          <w:szCs w:val="28"/>
        </w:rPr>
        <w:t xml:space="preserve">. При </w:t>
      </w:r>
      <w:proofErr w:type="spellStart"/>
      <w:r w:rsidRPr="001C4949">
        <w:rPr>
          <w:i/>
          <w:iCs/>
          <w:color w:val="auto"/>
          <w:sz w:val="28"/>
          <w:szCs w:val="28"/>
        </w:rPr>
        <w:t>tР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&lt; 2,92 відхилення не є статистично значущим. Результат </w:t>
      </w:r>
      <w:proofErr w:type="spellStart"/>
      <w:r w:rsidRPr="001C4949">
        <w:rPr>
          <w:color w:val="auto"/>
          <w:sz w:val="28"/>
          <w:szCs w:val="28"/>
        </w:rPr>
        <w:t>експе-рименту</w:t>
      </w:r>
      <w:proofErr w:type="spellEnd"/>
      <w:r w:rsidRPr="001C4949">
        <w:rPr>
          <w:color w:val="auto"/>
          <w:sz w:val="28"/>
          <w:szCs w:val="28"/>
        </w:rPr>
        <w:t xml:space="preserve"> не використовується у подальшій статистичній обробці.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б) Визначається абсолютне Δ</w:t>
      </w:r>
      <w:r w:rsidRPr="001C4949">
        <w:rPr>
          <w:i/>
          <w:iCs/>
          <w:color w:val="auto"/>
          <w:sz w:val="28"/>
          <w:szCs w:val="28"/>
        </w:rPr>
        <w:t xml:space="preserve">ХР </w:t>
      </w:r>
      <w:r w:rsidRPr="001C4949">
        <w:rPr>
          <w:color w:val="auto"/>
          <w:sz w:val="28"/>
          <w:szCs w:val="28"/>
        </w:rPr>
        <w:t xml:space="preserve">різниці </w:t>
      </w:r>
      <w:r w:rsidRPr="001C4949">
        <w:rPr>
          <w:i/>
          <w:iCs/>
          <w:color w:val="auto"/>
          <w:sz w:val="28"/>
          <w:szCs w:val="28"/>
        </w:rPr>
        <w:t xml:space="preserve">ХД </w:t>
      </w:r>
      <w:r w:rsidRPr="001C4949">
        <w:rPr>
          <w:color w:val="auto"/>
          <w:sz w:val="28"/>
          <w:szCs w:val="28"/>
        </w:rPr>
        <w:t xml:space="preserve">і </w:t>
      </w:r>
      <w:r w:rsidRPr="001C4949">
        <w:rPr>
          <w:i/>
          <w:iCs/>
          <w:color w:val="auto"/>
          <w:sz w:val="28"/>
          <w:szCs w:val="28"/>
        </w:rPr>
        <w:t>ХК</w:t>
      </w:r>
      <w:r w:rsidRPr="001C4949">
        <w:rPr>
          <w:color w:val="auto"/>
          <w:sz w:val="28"/>
          <w:szCs w:val="28"/>
        </w:rPr>
        <w:t>: Δ</w:t>
      </w:r>
      <w:r w:rsidRPr="001C4949">
        <w:rPr>
          <w:i/>
          <w:iCs/>
          <w:color w:val="auto"/>
          <w:sz w:val="28"/>
          <w:szCs w:val="28"/>
        </w:rPr>
        <w:t xml:space="preserve">ХР </w:t>
      </w:r>
      <w:r w:rsidRPr="001C4949">
        <w:rPr>
          <w:color w:val="auto"/>
          <w:sz w:val="28"/>
          <w:szCs w:val="28"/>
        </w:rPr>
        <w:t xml:space="preserve">= | </w:t>
      </w:r>
      <w:r w:rsidRPr="001C4949">
        <w:rPr>
          <w:i/>
          <w:iCs/>
          <w:color w:val="auto"/>
          <w:sz w:val="28"/>
          <w:szCs w:val="28"/>
        </w:rPr>
        <w:t xml:space="preserve">ХД </w:t>
      </w:r>
      <w:r w:rsidRPr="001C4949">
        <w:rPr>
          <w:color w:val="auto"/>
          <w:sz w:val="28"/>
          <w:szCs w:val="28"/>
        </w:rPr>
        <w:t xml:space="preserve">– </w:t>
      </w:r>
      <w:r w:rsidRPr="001C4949">
        <w:rPr>
          <w:i/>
          <w:iCs/>
          <w:color w:val="auto"/>
          <w:sz w:val="28"/>
          <w:szCs w:val="28"/>
        </w:rPr>
        <w:t xml:space="preserve">ХК </w:t>
      </w:r>
      <w:r w:rsidRPr="001C4949">
        <w:rPr>
          <w:color w:val="auto"/>
          <w:sz w:val="28"/>
          <w:szCs w:val="28"/>
        </w:rPr>
        <w:t xml:space="preserve">|.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Використавши формулу (4.7), визначають, яке відхилення відповідає табличному значенню </w:t>
      </w:r>
      <w:proofErr w:type="spellStart"/>
      <w:r w:rsidRPr="001C4949">
        <w:rPr>
          <w:i/>
          <w:iCs/>
          <w:color w:val="auto"/>
          <w:sz w:val="28"/>
          <w:szCs w:val="28"/>
        </w:rPr>
        <w:t>tТ</w:t>
      </w:r>
      <w:proofErr w:type="spellEnd"/>
      <w:r w:rsidRPr="001C4949">
        <w:rPr>
          <w:color w:val="auto"/>
          <w:sz w:val="28"/>
          <w:szCs w:val="28"/>
        </w:rPr>
        <w:t xml:space="preserve">–критерію: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__________ __________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Δ</w:t>
      </w:r>
      <w:r w:rsidRPr="001C4949">
        <w:rPr>
          <w:i/>
          <w:iCs/>
          <w:color w:val="auto"/>
          <w:sz w:val="28"/>
          <w:szCs w:val="28"/>
        </w:rPr>
        <w:t xml:space="preserve">Х </w:t>
      </w:r>
      <w:r w:rsidRPr="001C4949">
        <w:rPr>
          <w:color w:val="auto"/>
          <w:sz w:val="28"/>
          <w:szCs w:val="28"/>
        </w:rPr>
        <w:t xml:space="preserve">= </w:t>
      </w:r>
      <w:proofErr w:type="spellStart"/>
      <w:r w:rsidRPr="001C4949">
        <w:rPr>
          <w:i/>
          <w:iCs/>
          <w:color w:val="auto"/>
          <w:sz w:val="28"/>
          <w:szCs w:val="28"/>
        </w:rPr>
        <w:t>tТ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>√(</w:t>
      </w:r>
      <w:r w:rsidRPr="001C4949">
        <w:rPr>
          <w:i/>
          <w:iCs/>
          <w:color w:val="auto"/>
          <w:sz w:val="28"/>
          <w:szCs w:val="28"/>
        </w:rPr>
        <w:t xml:space="preserve">ДД </w:t>
      </w:r>
      <w:r w:rsidRPr="001C4949">
        <w:rPr>
          <w:color w:val="auto"/>
          <w:sz w:val="28"/>
          <w:szCs w:val="28"/>
        </w:rPr>
        <w:t xml:space="preserve">+ </w:t>
      </w:r>
      <w:r w:rsidRPr="001C4949">
        <w:rPr>
          <w:i/>
          <w:iCs/>
          <w:color w:val="auto"/>
          <w:sz w:val="28"/>
          <w:szCs w:val="28"/>
        </w:rPr>
        <w:t>ДК</w:t>
      </w:r>
      <w:r w:rsidRPr="001C4949">
        <w:rPr>
          <w:color w:val="auto"/>
          <w:sz w:val="28"/>
          <w:szCs w:val="28"/>
        </w:rPr>
        <w:t>) /</w:t>
      </w:r>
      <w:r w:rsidRPr="001C4949">
        <w:rPr>
          <w:i/>
          <w:iCs/>
          <w:color w:val="auto"/>
          <w:sz w:val="28"/>
          <w:szCs w:val="28"/>
        </w:rPr>
        <w:t>n</w:t>
      </w:r>
      <w:r w:rsidRPr="001C4949">
        <w:rPr>
          <w:color w:val="auto"/>
          <w:sz w:val="28"/>
          <w:szCs w:val="28"/>
        </w:rPr>
        <w:t>) = 2,92 √(</w:t>
      </w:r>
      <w:r w:rsidRPr="001C4949">
        <w:rPr>
          <w:i/>
          <w:iCs/>
          <w:color w:val="auto"/>
          <w:sz w:val="28"/>
          <w:szCs w:val="28"/>
        </w:rPr>
        <w:t xml:space="preserve">ДД </w:t>
      </w:r>
      <w:r w:rsidRPr="001C4949">
        <w:rPr>
          <w:color w:val="auto"/>
          <w:sz w:val="28"/>
          <w:szCs w:val="28"/>
        </w:rPr>
        <w:t xml:space="preserve">+ </w:t>
      </w:r>
      <w:r w:rsidRPr="001C4949">
        <w:rPr>
          <w:i/>
          <w:iCs/>
          <w:color w:val="auto"/>
          <w:sz w:val="28"/>
          <w:szCs w:val="28"/>
        </w:rPr>
        <w:t>ДК</w:t>
      </w:r>
      <w:r w:rsidRPr="001C4949">
        <w:rPr>
          <w:color w:val="auto"/>
          <w:sz w:val="28"/>
          <w:szCs w:val="28"/>
        </w:rPr>
        <w:t>) /</w:t>
      </w:r>
      <w:r w:rsidRPr="001C4949">
        <w:rPr>
          <w:i/>
          <w:iCs/>
          <w:color w:val="auto"/>
          <w:sz w:val="28"/>
          <w:szCs w:val="28"/>
        </w:rPr>
        <w:t>n</w:t>
      </w:r>
      <w:r w:rsidRPr="001C4949">
        <w:rPr>
          <w:color w:val="auto"/>
          <w:sz w:val="28"/>
          <w:szCs w:val="28"/>
        </w:rPr>
        <w:t xml:space="preserve">). (4.8)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Якщо Δ</w:t>
      </w:r>
      <w:r w:rsidRPr="001C4949">
        <w:rPr>
          <w:i/>
          <w:iCs/>
          <w:color w:val="auto"/>
          <w:sz w:val="28"/>
          <w:szCs w:val="28"/>
        </w:rPr>
        <w:t xml:space="preserve">ХР </w:t>
      </w:r>
      <w:r w:rsidRPr="001C4949">
        <w:rPr>
          <w:color w:val="auto"/>
          <w:sz w:val="28"/>
          <w:szCs w:val="28"/>
        </w:rPr>
        <w:t>&gt; Δ</w:t>
      </w:r>
      <w:r w:rsidRPr="001C4949">
        <w:rPr>
          <w:i/>
          <w:iCs/>
          <w:color w:val="auto"/>
          <w:sz w:val="28"/>
          <w:szCs w:val="28"/>
        </w:rPr>
        <w:t>Х</w:t>
      </w:r>
      <w:r w:rsidRPr="001C4949">
        <w:rPr>
          <w:color w:val="auto"/>
          <w:sz w:val="28"/>
          <w:szCs w:val="28"/>
        </w:rPr>
        <w:t xml:space="preserve">, відхилення статистично значуще. У протилежному випадку – незначуще.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b/>
          <w:bCs/>
          <w:i/>
          <w:iCs/>
          <w:color w:val="auto"/>
          <w:sz w:val="28"/>
          <w:szCs w:val="28"/>
        </w:rPr>
        <w:t xml:space="preserve">Межі 95–відсоткового інтервалу </w:t>
      </w:r>
      <w:r w:rsidRPr="001C4949">
        <w:rPr>
          <w:color w:val="auto"/>
          <w:sz w:val="28"/>
          <w:szCs w:val="28"/>
        </w:rPr>
        <w:t>[9] – праву (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>50</w:t>
      </w:r>
      <w:r w:rsidRPr="001C4949">
        <w:rPr>
          <w:i/>
          <w:iCs/>
          <w:color w:val="auto"/>
          <w:sz w:val="28"/>
          <w:szCs w:val="28"/>
        </w:rPr>
        <w:t>П</w:t>
      </w:r>
      <w:r w:rsidRPr="001C4949">
        <w:rPr>
          <w:color w:val="auto"/>
          <w:sz w:val="28"/>
          <w:szCs w:val="28"/>
        </w:rPr>
        <w:t>) і ліву (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>50</w:t>
      </w:r>
      <w:r w:rsidRPr="001C4949">
        <w:rPr>
          <w:i/>
          <w:iCs/>
          <w:color w:val="auto"/>
          <w:sz w:val="28"/>
          <w:szCs w:val="28"/>
        </w:rPr>
        <w:t>Л</w:t>
      </w:r>
      <w:r w:rsidRPr="001C4949">
        <w:rPr>
          <w:color w:val="auto"/>
          <w:sz w:val="28"/>
          <w:szCs w:val="28"/>
        </w:rPr>
        <w:t xml:space="preserve">) визначають за формулами: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>50</w:t>
      </w:r>
      <w:r w:rsidRPr="001C4949">
        <w:rPr>
          <w:i/>
          <w:iCs/>
          <w:color w:val="auto"/>
          <w:sz w:val="28"/>
          <w:szCs w:val="28"/>
        </w:rPr>
        <w:t xml:space="preserve">П </w:t>
      </w:r>
      <w:r w:rsidRPr="001C4949">
        <w:rPr>
          <w:color w:val="auto"/>
          <w:sz w:val="28"/>
          <w:szCs w:val="28"/>
        </w:rPr>
        <w:t xml:space="preserve">=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 * </w:t>
      </w:r>
      <w:r w:rsidRPr="001C4949">
        <w:rPr>
          <w:i/>
          <w:iCs/>
          <w:color w:val="auto"/>
          <w:sz w:val="28"/>
          <w:szCs w:val="28"/>
        </w:rPr>
        <w:t xml:space="preserve">F </w:t>
      </w:r>
      <w:r w:rsidRPr="001C4949">
        <w:rPr>
          <w:color w:val="auto"/>
          <w:sz w:val="28"/>
          <w:szCs w:val="28"/>
        </w:rPr>
        <w:t>(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50),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>50</w:t>
      </w:r>
      <w:r w:rsidRPr="001C4949">
        <w:rPr>
          <w:i/>
          <w:iCs/>
          <w:color w:val="auto"/>
          <w:sz w:val="28"/>
          <w:szCs w:val="28"/>
        </w:rPr>
        <w:t xml:space="preserve">Л </w:t>
      </w:r>
      <w:r w:rsidRPr="001C4949">
        <w:rPr>
          <w:color w:val="auto"/>
          <w:sz w:val="28"/>
          <w:szCs w:val="28"/>
        </w:rPr>
        <w:t xml:space="preserve">=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 / </w:t>
      </w:r>
      <w:r w:rsidRPr="001C4949">
        <w:rPr>
          <w:i/>
          <w:iCs/>
          <w:color w:val="auto"/>
          <w:sz w:val="28"/>
          <w:szCs w:val="28"/>
        </w:rPr>
        <w:t>F</w:t>
      </w:r>
      <w:r w:rsidRPr="001C4949">
        <w:rPr>
          <w:color w:val="auto"/>
          <w:sz w:val="28"/>
          <w:szCs w:val="28"/>
        </w:rPr>
        <w:t>(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50), (4.9)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__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F </w:t>
      </w:r>
      <w:r w:rsidRPr="001C4949">
        <w:rPr>
          <w:color w:val="auto"/>
          <w:sz w:val="28"/>
          <w:szCs w:val="28"/>
        </w:rPr>
        <w:t>(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50) = </w:t>
      </w:r>
      <w:r w:rsidRPr="001C4949">
        <w:rPr>
          <w:i/>
          <w:iCs/>
          <w:color w:val="auto"/>
          <w:sz w:val="28"/>
          <w:szCs w:val="28"/>
        </w:rPr>
        <w:t xml:space="preserve">S </w:t>
      </w:r>
      <w:r w:rsidRPr="001C4949">
        <w:rPr>
          <w:color w:val="auto"/>
          <w:sz w:val="28"/>
          <w:szCs w:val="28"/>
        </w:rPr>
        <w:t xml:space="preserve">2,77/ √ </w:t>
      </w:r>
      <w:r w:rsidRPr="001C4949">
        <w:rPr>
          <w:i/>
          <w:iCs/>
          <w:color w:val="auto"/>
          <w:sz w:val="28"/>
          <w:szCs w:val="28"/>
        </w:rPr>
        <w:t>N'</w:t>
      </w:r>
      <w:r w:rsidRPr="001C4949">
        <w:rPr>
          <w:color w:val="auto"/>
          <w:sz w:val="28"/>
          <w:szCs w:val="28"/>
        </w:rPr>
        <w:t xml:space="preserve">, (4.10)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S </w:t>
      </w:r>
      <w:r w:rsidRPr="001C4949">
        <w:rPr>
          <w:color w:val="auto"/>
          <w:sz w:val="28"/>
          <w:szCs w:val="28"/>
        </w:rPr>
        <w:t>= 0,5 [(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84 /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>50) + (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>50/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16)], (4.11)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де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16 і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84 – концентрації, за яких значення показника реагування дорівнюють 16 і 84%;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N' </w:t>
      </w:r>
      <w:r w:rsidRPr="001C4949">
        <w:rPr>
          <w:color w:val="auto"/>
          <w:sz w:val="28"/>
          <w:szCs w:val="28"/>
        </w:rPr>
        <w:t xml:space="preserve">– загальна кількість організмів, які використовуються при </w:t>
      </w:r>
      <w:proofErr w:type="spellStart"/>
      <w:r w:rsidRPr="001C4949">
        <w:rPr>
          <w:color w:val="auto"/>
          <w:sz w:val="28"/>
          <w:szCs w:val="28"/>
        </w:rPr>
        <w:t>тес-туванні</w:t>
      </w:r>
      <w:proofErr w:type="spellEnd"/>
      <w:r w:rsidRPr="001C4949">
        <w:rPr>
          <w:color w:val="auto"/>
          <w:sz w:val="28"/>
          <w:szCs w:val="28"/>
        </w:rPr>
        <w:t xml:space="preserve"> і які попали до інтервалу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16 і </w:t>
      </w:r>
      <w:r w:rsidRPr="001C4949">
        <w:rPr>
          <w:i/>
          <w:iCs/>
          <w:color w:val="auto"/>
          <w:sz w:val="28"/>
          <w:szCs w:val="28"/>
        </w:rPr>
        <w:t>LC</w:t>
      </w:r>
      <w:r w:rsidRPr="001C4949">
        <w:rPr>
          <w:color w:val="auto"/>
          <w:sz w:val="28"/>
          <w:szCs w:val="28"/>
        </w:rPr>
        <w:t xml:space="preserve">84.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b/>
          <w:bCs/>
          <w:color w:val="auto"/>
          <w:sz w:val="28"/>
          <w:szCs w:val="28"/>
        </w:rPr>
        <w:t xml:space="preserve">4.2.2 </w:t>
      </w:r>
      <w:proofErr w:type="spellStart"/>
      <w:r w:rsidRPr="001C4949">
        <w:rPr>
          <w:b/>
          <w:bCs/>
          <w:color w:val="auto"/>
          <w:sz w:val="28"/>
          <w:szCs w:val="28"/>
        </w:rPr>
        <w:t>Біотестування</w:t>
      </w:r>
      <w:proofErr w:type="spellEnd"/>
      <w:r w:rsidRPr="001C4949">
        <w:rPr>
          <w:b/>
          <w:bCs/>
          <w:color w:val="auto"/>
          <w:sz w:val="28"/>
          <w:szCs w:val="28"/>
        </w:rPr>
        <w:t xml:space="preserve"> вод на різних етапах технологічного процесу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Метою тестування </w:t>
      </w:r>
      <w:r w:rsidRPr="001C4949">
        <w:rPr>
          <w:color w:val="auto"/>
          <w:sz w:val="28"/>
          <w:szCs w:val="28"/>
        </w:rPr>
        <w:t xml:space="preserve">[6] </w:t>
      </w:r>
      <w:r w:rsidRPr="001C4949">
        <w:rPr>
          <w:i/>
          <w:iCs/>
          <w:color w:val="auto"/>
          <w:sz w:val="28"/>
          <w:szCs w:val="28"/>
        </w:rPr>
        <w:t>є визначення найбільш токсичних стічних вод</w:t>
      </w:r>
      <w:r w:rsidRPr="001C4949">
        <w:rPr>
          <w:color w:val="auto"/>
          <w:sz w:val="28"/>
          <w:szCs w:val="28"/>
        </w:rPr>
        <w:t xml:space="preserve">, що утворилися на різних етапах технологічного процесу, для вжиття необхідних заходів щодо зменшення їх токсичності, а також запобігання зменшенню ефективності біологічного очищення стічних вод, які </w:t>
      </w:r>
      <w:proofErr w:type="spellStart"/>
      <w:r w:rsidRPr="001C4949">
        <w:rPr>
          <w:color w:val="auto"/>
          <w:sz w:val="28"/>
          <w:szCs w:val="28"/>
        </w:rPr>
        <w:t>відво-дяться</w:t>
      </w:r>
      <w:proofErr w:type="spellEnd"/>
      <w:r w:rsidRPr="001C4949">
        <w:rPr>
          <w:color w:val="auto"/>
          <w:sz w:val="28"/>
          <w:szCs w:val="28"/>
        </w:rPr>
        <w:t xml:space="preserve"> з підприємства. 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Для виявлення, зіставлення та контролю токсичності стічних вод на різних етапах технологічного процесу використовуються дафнії (</w:t>
      </w:r>
      <w:proofErr w:type="spellStart"/>
      <w:r w:rsidRPr="001C4949">
        <w:rPr>
          <w:i/>
          <w:iCs/>
          <w:color w:val="auto"/>
          <w:sz w:val="28"/>
          <w:szCs w:val="28"/>
        </w:rPr>
        <w:t>Daphnia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 xml:space="preserve"> </w:t>
      </w:r>
      <w:proofErr w:type="spellStart"/>
      <w:r w:rsidRPr="001C4949">
        <w:rPr>
          <w:i/>
          <w:iCs/>
          <w:color w:val="auto"/>
          <w:sz w:val="28"/>
          <w:szCs w:val="28"/>
        </w:rPr>
        <w:t>magna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1C4949">
        <w:rPr>
          <w:i/>
          <w:iCs/>
          <w:color w:val="auto"/>
          <w:sz w:val="28"/>
          <w:szCs w:val="28"/>
        </w:rPr>
        <w:t>Straus</w:t>
      </w:r>
      <w:proofErr w:type="spellEnd"/>
      <w:r w:rsidRPr="001C4949">
        <w:rPr>
          <w:color w:val="auto"/>
          <w:sz w:val="28"/>
          <w:szCs w:val="28"/>
        </w:rPr>
        <w:t>).</w:t>
      </w: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</w:p>
    <w:p w:rsidR="0074739A" w:rsidRPr="001C4949" w:rsidRDefault="0074739A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Таблиця 4.7 – Класифікація гострої летальної токсичності стічних вод на різних етапах технологічного процесу</w:t>
      </w:r>
    </w:p>
    <w:p w:rsidR="0074739A" w:rsidRPr="001C4949" w:rsidRDefault="0074739A" w:rsidP="001C4949">
      <w:pPr>
        <w:pStyle w:val="Default"/>
        <w:pageBreakBefore/>
        <w:jc w:val="both"/>
        <w:rPr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74739A" w:rsidRPr="001C4949" w:rsidTr="0074739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Клас </w:t>
            </w:r>
          </w:p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токсичності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Характеристика стічної </w:t>
            </w:r>
          </w:p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води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Час завершення </w:t>
            </w:r>
          </w:p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біотестування</w:t>
            </w:r>
            <w:proofErr w:type="spellEnd"/>
            <w:r w:rsidRPr="001C4949">
              <w:rPr>
                <w:sz w:val="28"/>
                <w:szCs w:val="28"/>
              </w:rPr>
              <w:t xml:space="preserve">, год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Кількість загиблих дафній, % </w:t>
            </w:r>
          </w:p>
        </w:tc>
      </w:tr>
      <w:tr w:rsidR="0074739A" w:rsidRPr="001C4949" w:rsidTr="0074739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не виявляє гострої </w:t>
            </w:r>
          </w:p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летальної токсичності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96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&lt; 50 </w:t>
            </w:r>
          </w:p>
        </w:tc>
      </w:tr>
      <w:tr w:rsidR="0074739A" w:rsidRPr="001C4949" w:rsidTr="0074739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слаботоксична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96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≥ 50 </w:t>
            </w:r>
          </w:p>
        </w:tc>
      </w:tr>
      <w:tr w:rsidR="0074739A" w:rsidRPr="001C4949" w:rsidTr="0074739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помірно</w:t>
            </w:r>
            <w:proofErr w:type="spellEnd"/>
            <w:r w:rsidRPr="001C4949">
              <w:rPr>
                <w:sz w:val="28"/>
                <w:szCs w:val="28"/>
              </w:rPr>
              <w:t xml:space="preserve"> токсична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48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</w:tr>
      <w:tr w:rsidR="0074739A" w:rsidRPr="001C4949" w:rsidTr="0074739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середньо токсична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</w:tr>
      <w:tr w:rsidR="0074739A" w:rsidRPr="001C4949" w:rsidTr="0074739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високотоксична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</w:tr>
      <w:tr w:rsidR="0074739A" w:rsidRPr="001C4949" w:rsidTr="0074739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надзвичайно токсична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25" w:type="dxa"/>
          </w:tcPr>
          <w:p w:rsidR="0074739A" w:rsidRPr="001C4949" w:rsidRDefault="0074739A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–“– </w:t>
            </w:r>
          </w:p>
        </w:tc>
      </w:tr>
    </w:tbl>
    <w:p w:rsidR="0074739A" w:rsidRPr="001C4949" w:rsidRDefault="0074739A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20" w:rsidRPr="001C4949" w:rsidRDefault="00975520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Метод </w:t>
      </w:r>
      <w:proofErr w:type="spellStart"/>
      <w:r w:rsidRPr="001C4949">
        <w:rPr>
          <w:sz w:val="28"/>
          <w:szCs w:val="28"/>
        </w:rPr>
        <w:t>біотестування</w:t>
      </w:r>
      <w:proofErr w:type="spellEnd"/>
      <w:r w:rsidRPr="001C4949">
        <w:rPr>
          <w:sz w:val="28"/>
          <w:szCs w:val="28"/>
        </w:rPr>
        <w:t xml:space="preserve"> засновується на визначенні відносної кількості загиблих дафній у воді, яка аналізується, порівняно з контрольною водою (контролем). </w:t>
      </w:r>
    </w:p>
    <w:p w:rsidR="00975520" w:rsidRPr="001C4949" w:rsidRDefault="00975520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Ступінь токсичності стічної води оцінюється тривалістю періоду часу 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>але не більше 96 годин</w:t>
      </w:r>
      <w:r w:rsidRPr="001C4949">
        <w:rPr>
          <w:sz w:val="28"/>
          <w:szCs w:val="28"/>
        </w:rPr>
        <w:t>)</w:t>
      </w:r>
      <w:r w:rsidRPr="001C4949">
        <w:rPr>
          <w:i/>
          <w:iCs/>
          <w:sz w:val="28"/>
          <w:szCs w:val="28"/>
        </w:rPr>
        <w:t xml:space="preserve">, протягом якого проявляється гостра </w:t>
      </w:r>
      <w:proofErr w:type="spellStart"/>
      <w:r w:rsidRPr="001C4949">
        <w:rPr>
          <w:i/>
          <w:iCs/>
          <w:sz w:val="28"/>
          <w:szCs w:val="28"/>
        </w:rPr>
        <w:t>лета-льна</w:t>
      </w:r>
      <w:proofErr w:type="spellEnd"/>
      <w:r w:rsidRPr="001C4949">
        <w:rPr>
          <w:i/>
          <w:iCs/>
          <w:sz w:val="28"/>
          <w:szCs w:val="28"/>
        </w:rPr>
        <w:t xml:space="preserve"> токсичність</w:t>
      </w:r>
      <w:r w:rsidRPr="001C4949">
        <w:rPr>
          <w:sz w:val="28"/>
          <w:szCs w:val="28"/>
        </w:rPr>
        <w:t xml:space="preserve">. Чим менший період часу, протягом якого гине не менше 50% дафній, тим більш токсична вода (табл. 4.7) </w:t>
      </w:r>
    </w:p>
    <w:p w:rsidR="00975520" w:rsidRPr="001C4949" w:rsidRDefault="00975520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Для </w:t>
      </w:r>
      <w:proofErr w:type="spellStart"/>
      <w:r w:rsidRPr="001C4949">
        <w:rPr>
          <w:sz w:val="28"/>
          <w:szCs w:val="28"/>
        </w:rPr>
        <w:t>біотестування</w:t>
      </w:r>
      <w:proofErr w:type="spellEnd"/>
      <w:r w:rsidRPr="001C4949">
        <w:rPr>
          <w:sz w:val="28"/>
          <w:szCs w:val="28"/>
        </w:rPr>
        <w:t xml:space="preserve"> використовуються дафнії віком до 24 годин. Се-</w:t>
      </w:r>
      <w:proofErr w:type="spellStart"/>
      <w:r w:rsidRPr="001C4949">
        <w:rPr>
          <w:sz w:val="28"/>
          <w:szCs w:val="28"/>
        </w:rPr>
        <w:t>редня</w:t>
      </w:r>
      <w:proofErr w:type="spellEnd"/>
      <w:r w:rsidRPr="001C4949">
        <w:rPr>
          <w:sz w:val="28"/>
          <w:szCs w:val="28"/>
        </w:rPr>
        <w:t xml:space="preserve"> летальна концентрація двохромовокислого калію для культури </w:t>
      </w:r>
      <w:proofErr w:type="spellStart"/>
      <w:r w:rsidRPr="001C4949">
        <w:rPr>
          <w:sz w:val="28"/>
          <w:szCs w:val="28"/>
        </w:rPr>
        <w:t>даф</w:t>
      </w:r>
      <w:proofErr w:type="spellEnd"/>
      <w:r w:rsidRPr="001C4949">
        <w:rPr>
          <w:sz w:val="28"/>
          <w:szCs w:val="28"/>
        </w:rPr>
        <w:t>-ній за 24 години (</w:t>
      </w:r>
      <w:r w:rsidRPr="001C4949">
        <w:rPr>
          <w:i/>
          <w:iCs/>
          <w:sz w:val="28"/>
          <w:szCs w:val="28"/>
        </w:rPr>
        <w:t>LC</w:t>
      </w:r>
      <w:r w:rsidRPr="001C4949">
        <w:rPr>
          <w:sz w:val="28"/>
          <w:szCs w:val="28"/>
        </w:rPr>
        <w:t xml:space="preserve">50–24 К2Cr2O7) повинна перебувати у діапазоні 1,0–2,5 мг/дм3. </w:t>
      </w:r>
    </w:p>
    <w:p w:rsidR="00975520" w:rsidRPr="001C4949" w:rsidRDefault="00975520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Тестування проводять у приміщенні без шкідливої пари та газів при розсіяному освітленні, температура води 18–22о С, концентрація О2 у воді на початку тестування повинна становити не менш як 6 мг/дм3, наприкінці – не менш як 2 мг/дм3. Кількість загиблих дафній у контролі після </w:t>
      </w:r>
      <w:proofErr w:type="spellStart"/>
      <w:r w:rsidRPr="001C4949">
        <w:rPr>
          <w:sz w:val="28"/>
          <w:szCs w:val="28"/>
        </w:rPr>
        <w:t>закін-чення</w:t>
      </w:r>
      <w:proofErr w:type="spellEnd"/>
      <w:r w:rsidRPr="001C4949">
        <w:rPr>
          <w:sz w:val="28"/>
          <w:szCs w:val="28"/>
        </w:rPr>
        <w:t xml:space="preserve"> тестування повинна бути не більше 10% від їх початкової кількості. Для контролю використовують дехлоровану питну воду. </w:t>
      </w:r>
    </w:p>
    <w:p w:rsidR="00975520" w:rsidRPr="001C4949" w:rsidRDefault="00975520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Проби досліджуваної та контрольної води наливають у спеціально призначений хімічний посуд об'ємом 100 см3. Усього заповнюють по 3 до-</w:t>
      </w:r>
      <w:proofErr w:type="spellStart"/>
      <w:r w:rsidRPr="001C4949">
        <w:rPr>
          <w:sz w:val="28"/>
          <w:szCs w:val="28"/>
        </w:rPr>
        <w:t>сліджуваних</w:t>
      </w:r>
      <w:proofErr w:type="spellEnd"/>
      <w:r w:rsidRPr="001C4949">
        <w:rPr>
          <w:sz w:val="28"/>
          <w:szCs w:val="28"/>
        </w:rPr>
        <w:t xml:space="preserve"> і контрольних ємності. У кожній із досліджуваних і контро-</w:t>
      </w:r>
      <w:proofErr w:type="spellStart"/>
      <w:r w:rsidRPr="001C4949">
        <w:rPr>
          <w:sz w:val="28"/>
          <w:szCs w:val="28"/>
        </w:rPr>
        <w:t>льних</w:t>
      </w:r>
      <w:proofErr w:type="spellEnd"/>
      <w:r w:rsidRPr="001C4949">
        <w:rPr>
          <w:sz w:val="28"/>
          <w:szCs w:val="28"/>
        </w:rPr>
        <w:t xml:space="preserve"> </w:t>
      </w:r>
      <w:proofErr w:type="spellStart"/>
      <w:r w:rsidRPr="001C4949">
        <w:rPr>
          <w:sz w:val="28"/>
          <w:szCs w:val="28"/>
        </w:rPr>
        <w:t>ємностей</w:t>
      </w:r>
      <w:proofErr w:type="spellEnd"/>
      <w:r w:rsidRPr="001C4949">
        <w:rPr>
          <w:sz w:val="28"/>
          <w:szCs w:val="28"/>
        </w:rPr>
        <w:t xml:space="preserve"> розміщують по 10 екземплярів дафній. Їх </w:t>
      </w:r>
      <w:proofErr w:type="spellStart"/>
      <w:r w:rsidRPr="001C4949">
        <w:rPr>
          <w:sz w:val="28"/>
          <w:szCs w:val="28"/>
        </w:rPr>
        <w:t>переносять</w:t>
      </w:r>
      <w:proofErr w:type="spellEnd"/>
      <w:r w:rsidRPr="001C4949">
        <w:rPr>
          <w:sz w:val="28"/>
          <w:szCs w:val="28"/>
        </w:rPr>
        <w:t xml:space="preserve"> за допомогою скляної трубки діаметром 5–7 мм. </w:t>
      </w:r>
    </w:p>
    <w:p w:rsidR="00975520" w:rsidRPr="001C4949" w:rsidRDefault="00975520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49">
        <w:rPr>
          <w:rFonts w:ascii="Times New Roman" w:hAnsi="Times New Roman" w:cs="Times New Roman"/>
          <w:sz w:val="28"/>
          <w:szCs w:val="28"/>
        </w:rPr>
        <w:t xml:space="preserve">Через 1, 6, 24, 48 та 96 годин з початку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біотестування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у кожній із до-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сліджуваних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і контрольних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ємностей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візуально підраховують кількість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жи-вих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дафній, які вільно переміщуються у товщі води або спливають із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ємності не пізніше, ніж через 15 секунд після її струшування. Решту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даф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-ній вважають такими, що загинули. Якщо в будь-який із моментів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спосте-реження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у досліджуваних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ємностях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гине не менше 50% дафній, тестування завершують.</w:t>
      </w:r>
    </w:p>
    <w:p w:rsidR="00007321" w:rsidRPr="001C4949" w:rsidRDefault="0000732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Таблиця 4.8 – ПРОТОКОЛ  виявлення на дафніях гострої летальної токсичності проб води </w:t>
      </w:r>
    </w:p>
    <w:p w:rsidR="00007321" w:rsidRPr="001C4949" w:rsidRDefault="0000732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lastRenderedPageBreak/>
        <w:t xml:space="preserve">Назва підприємства__________________________________________________________ </w:t>
      </w:r>
    </w:p>
    <w:p w:rsidR="00007321" w:rsidRPr="001C4949" w:rsidRDefault="0000732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Місце відбору проби_________________________________________________________ </w:t>
      </w:r>
    </w:p>
    <w:p w:rsidR="00007321" w:rsidRPr="001C4949" w:rsidRDefault="0000732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Дата і час відбору проби______________________________________________________ </w:t>
      </w:r>
    </w:p>
    <w:p w:rsidR="00007321" w:rsidRPr="001C4949" w:rsidRDefault="00007321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Дата і час початку тестування__________________________________________________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5"/>
        <w:gridCol w:w="1272"/>
        <w:gridCol w:w="1272"/>
        <w:gridCol w:w="1272"/>
        <w:gridCol w:w="1272"/>
        <w:gridCol w:w="1272"/>
        <w:gridCol w:w="1272"/>
        <w:gridCol w:w="6"/>
      </w:tblGrid>
      <w:tr w:rsidR="00007321" w:rsidRPr="001C4949" w:rsidTr="0000732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22"/>
        </w:trPr>
        <w:tc>
          <w:tcPr>
            <w:tcW w:w="1272" w:type="dxa"/>
            <w:gridSpan w:val="2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>LC</w:t>
            </w:r>
            <w:r w:rsidRPr="001C4949">
              <w:rPr>
                <w:sz w:val="28"/>
                <w:szCs w:val="28"/>
              </w:rPr>
              <w:t xml:space="preserve">50–24 К2Cr2O7 Ємності </w:t>
            </w:r>
          </w:p>
        </w:tc>
        <w:tc>
          <w:tcPr>
            <w:tcW w:w="1272" w:type="dxa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Повто-рність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2" w:type="dxa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Час </w:t>
            </w:r>
          </w:p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тесту-</w:t>
            </w:r>
            <w:proofErr w:type="spellStart"/>
            <w:r w:rsidRPr="001C4949">
              <w:rPr>
                <w:sz w:val="28"/>
                <w:szCs w:val="28"/>
              </w:rPr>
              <w:t>вання</w:t>
            </w:r>
            <w:proofErr w:type="spellEnd"/>
            <w:r w:rsidRPr="001C4949">
              <w:rPr>
                <w:sz w:val="28"/>
                <w:szCs w:val="28"/>
              </w:rPr>
              <w:t xml:space="preserve">, год </w:t>
            </w:r>
          </w:p>
        </w:tc>
        <w:tc>
          <w:tcPr>
            <w:tcW w:w="1272" w:type="dxa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Концентрація розчиненого кисню, мг/дм3 </w:t>
            </w:r>
          </w:p>
        </w:tc>
        <w:tc>
          <w:tcPr>
            <w:tcW w:w="1272" w:type="dxa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Кількість живих да-</w:t>
            </w:r>
            <w:proofErr w:type="spellStart"/>
            <w:r w:rsidRPr="001C4949">
              <w:rPr>
                <w:sz w:val="28"/>
                <w:szCs w:val="28"/>
              </w:rPr>
              <w:t>фній</w:t>
            </w:r>
            <w:proofErr w:type="spellEnd"/>
            <w:r w:rsidRPr="001C4949">
              <w:rPr>
                <w:sz w:val="28"/>
                <w:szCs w:val="28"/>
              </w:rPr>
              <w:t xml:space="preserve">, шт. </w:t>
            </w:r>
          </w:p>
        </w:tc>
        <w:tc>
          <w:tcPr>
            <w:tcW w:w="1272" w:type="dxa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Середня </w:t>
            </w:r>
            <w:proofErr w:type="spellStart"/>
            <w:r w:rsidRPr="001C4949">
              <w:rPr>
                <w:sz w:val="28"/>
                <w:szCs w:val="28"/>
              </w:rPr>
              <w:t>ариф-метична</w:t>
            </w:r>
            <w:proofErr w:type="spellEnd"/>
            <w:r w:rsidRPr="001C4949">
              <w:rPr>
                <w:sz w:val="28"/>
                <w:szCs w:val="28"/>
              </w:rPr>
              <w:t xml:space="preserve"> кіль-кість живих дафній, шт. </w:t>
            </w:r>
          </w:p>
        </w:tc>
        <w:tc>
          <w:tcPr>
            <w:tcW w:w="1272" w:type="dxa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 xml:space="preserve">А,% </w:t>
            </w:r>
          </w:p>
        </w:tc>
      </w:tr>
      <w:tr w:rsidR="00007321" w:rsidRPr="001C4949" w:rsidTr="0000732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237" w:type="dxa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Контрольні </w:t>
            </w:r>
          </w:p>
        </w:tc>
        <w:tc>
          <w:tcPr>
            <w:tcW w:w="7673" w:type="dxa"/>
            <w:gridSpan w:val="8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</w:tr>
      <w:tr w:rsidR="00007321" w:rsidRPr="001C4949" w:rsidTr="0000732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237" w:type="dxa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Дослід- </w:t>
            </w:r>
          </w:p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жувані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73" w:type="dxa"/>
            <w:gridSpan w:val="8"/>
          </w:tcPr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  <w:p w:rsidR="00007321" w:rsidRPr="001C4949" w:rsidRDefault="00007321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</w:tr>
    </w:tbl>
    <w:p w:rsidR="00007321" w:rsidRPr="001C4949" w:rsidRDefault="00007321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06C" w:rsidRPr="001C4949" w:rsidRDefault="00CB006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Відносну кількість загиблих дафній розраховують за формулою (4.5) </w:t>
      </w:r>
    </w:p>
    <w:p w:rsidR="00CB006C" w:rsidRPr="001C4949" w:rsidRDefault="00CB006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Висновок про наявність або відсутність гострої летальної </w:t>
      </w:r>
      <w:proofErr w:type="spellStart"/>
      <w:r w:rsidRPr="001C4949">
        <w:rPr>
          <w:sz w:val="28"/>
          <w:szCs w:val="28"/>
        </w:rPr>
        <w:t>токсичнос</w:t>
      </w:r>
      <w:proofErr w:type="spellEnd"/>
      <w:r w:rsidRPr="001C4949">
        <w:rPr>
          <w:sz w:val="28"/>
          <w:szCs w:val="28"/>
        </w:rPr>
        <w:t xml:space="preserve">-ті проби стічної води виконують відповідно до величини </w:t>
      </w:r>
      <w:r w:rsidRPr="001C4949">
        <w:rPr>
          <w:i/>
          <w:iCs/>
          <w:sz w:val="28"/>
          <w:szCs w:val="28"/>
        </w:rPr>
        <w:t>А</w:t>
      </w:r>
      <w:r w:rsidRPr="001C4949">
        <w:rPr>
          <w:sz w:val="28"/>
          <w:szCs w:val="28"/>
        </w:rPr>
        <w:t xml:space="preserve">: при </w:t>
      </w:r>
      <w:r w:rsidRPr="001C4949">
        <w:rPr>
          <w:i/>
          <w:iCs/>
          <w:sz w:val="28"/>
          <w:szCs w:val="28"/>
        </w:rPr>
        <w:t xml:space="preserve">А </w:t>
      </w:r>
      <w:r w:rsidRPr="001C4949">
        <w:rPr>
          <w:sz w:val="28"/>
          <w:szCs w:val="28"/>
        </w:rPr>
        <w:t xml:space="preserve">≥ 50% вважається, що проба води проявляє гостру летальну токсичність; при </w:t>
      </w:r>
      <w:r w:rsidRPr="001C4949">
        <w:rPr>
          <w:i/>
          <w:iCs/>
          <w:sz w:val="28"/>
          <w:szCs w:val="28"/>
        </w:rPr>
        <w:t xml:space="preserve">А </w:t>
      </w:r>
      <w:r w:rsidRPr="001C4949">
        <w:rPr>
          <w:sz w:val="28"/>
          <w:szCs w:val="28"/>
        </w:rPr>
        <w:t xml:space="preserve">&lt; 50% – не проявляє. </w:t>
      </w:r>
      <w:r w:rsidRPr="001C4949">
        <w:rPr>
          <w:i/>
          <w:iCs/>
          <w:sz w:val="28"/>
          <w:szCs w:val="28"/>
        </w:rPr>
        <w:t xml:space="preserve">Клас токсичності встановлюють за тривалістю пері-оду часу, коли проявилася гостра летальна токсичність </w:t>
      </w:r>
      <w:r w:rsidRPr="001C4949">
        <w:rPr>
          <w:sz w:val="28"/>
          <w:szCs w:val="28"/>
        </w:rPr>
        <w:t xml:space="preserve">(табл. 4.7). </w:t>
      </w:r>
    </w:p>
    <w:p w:rsidR="00CB006C" w:rsidRPr="001C4949" w:rsidRDefault="00CB006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Форму подання результатів тестування наведено у табл. 4.8. </w:t>
      </w:r>
    </w:p>
    <w:p w:rsidR="00CB006C" w:rsidRPr="001C4949" w:rsidRDefault="00CB006C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4.2.3 </w:t>
      </w:r>
      <w:proofErr w:type="spellStart"/>
      <w:r w:rsidRPr="001C4949">
        <w:rPr>
          <w:b/>
          <w:bCs/>
          <w:sz w:val="28"/>
          <w:szCs w:val="28"/>
        </w:rPr>
        <w:t>Біотестування</w:t>
      </w:r>
      <w:proofErr w:type="spellEnd"/>
      <w:r w:rsidRPr="001C4949">
        <w:rPr>
          <w:b/>
          <w:bCs/>
          <w:sz w:val="28"/>
          <w:szCs w:val="28"/>
        </w:rPr>
        <w:t xml:space="preserve"> вод, що відводяться на біоочистку </w:t>
      </w:r>
    </w:p>
    <w:p w:rsidR="00CB006C" w:rsidRPr="001C4949" w:rsidRDefault="00CB006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Для виявлення та контролю гострої летальної токсичності стічних вод, що відводяться [6] на біологічні очисні споруди, використовують па-</w:t>
      </w:r>
      <w:proofErr w:type="spellStart"/>
      <w:r w:rsidRPr="001C4949">
        <w:rPr>
          <w:sz w:val="28"/>
          <w:szCs w:val="28"/>
        </w:rPr>
        <w:t>рамеції</w:t>
      </w:r>
      <w:proofErr w:type="spellEnd"/>
      <w:r w:rsidRPr="001C4949">
        <w:rPr>
          <w:sz w:val="28"/>
          <w:szCs w:val="28"/>
        </w:rPr>
        <w:t xml:space="preserve"> (</w:t>
      </w:r>
      <w:proofErr w:type="spellStart"/>
      <w:r w:rsidRPr="001C4949">
        <w:rPr>
          <w:i/>
          <w:iCs/>
          <w:sz w:val="28"/>
          <w:szCs w:val="28"/>
        </w:rPr>
        <w:t>Paramecium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proofErr w:type="spellStart"/>
      <w:r w:rsidRPr="001C4949">
        <w:rPr>
          <w:i/>
          <w:iCs/>
          <w:sz w:val="28"/>
          <w:szCs w:val="28"/>
        </w:rPr>
        <w:t>caudatum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proofErr w:type="spellStart"/>
      <w:r w:rsidRPr="001C4949">
        <w:rPr>
          <w:i/>
          <w:iCs/>
          <w:sz w:val="28"/>
          <w:szCs w:val="28"/>
        </w:rPr>
        <w:t>Ehrenberg</w:t>
      </w:r>
      <w:proofErr w:type="spellEnd"/>
      <w:r w:rsidRPr="001C4949">
        <w:rPr>
          <w:sz w:val="28"/>
          <w:szCs w:val="28"/>
        </w:rPr>
        <w:t xml:space="preserve">). </w:t>
      </w:r>
    </w:p>
    <w:p w:rsidR="00CB006C" w:rsidRPr="001C4949" w:rsidRDefault="00CB006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Метод </w:t>
      </w:r>
      <w:proofErr w:type="spellStart"/>
      <w:r w:rsidRPr="001C4949">
        <w:rPr>
          <w:sz w:val="28"/>
          <w:szCs w:val="28"/>
        </w:rPr>
        <w:t>біотестування</w:t>
      </w:r>
      <w:proofErr w:type="spellEnd"/>
      <w:r w:rsidRPr="001C4949">
        <w:rPr>
          <w:sz w:val="28"/>
          <w:szCs w:val="28"/>
        </w:rPr>
        <w:t xml:space="preserve"> засновано на визначенні відносної кількості за-</w:t>
      </w:r>
      <w:proofErr w:type="spellStart"/>
      <w:r w:rsidRPr="001C4949">
        <w:rPr>
          <w:sz w:val="28"/>
          <w:szCs w:val="28"/>
        </w:rPr>
        <w:t>гиблих</w:t>
      </w:r>
      <w:proofErr w:type="spellEnd"/>
      <w:r w:rsidRPr="001C4949">
        <w:rPr>
          <w:sz w:val="28"/>
          <w:szCs w:val="28"/>
        </w:rPr>
        <w:t xml:space="preserve"> </w:t>
      </w:r>
      <w:proofErr w:type="spellStart"/>
      <w:r w:rsidRPr="001C4949">
        <w:rPr>
          <w:sz w:val="28"/>
          <w:szCs w:val="28"/>
        </w:rPr>
        <w:t>парамецій</w:t>
      </w:r>
      <w:proofErr w:type="spellEnd"/>
      <w:r w:rsidRPr="001C4949">
        <w:rPr>
          <w:sz w:val="28"/>
          <w:szCs w:val="28"/>
        </w:rPr>
        <w:t xml:space="preserve"> у воді, яку аналізують, наприкінці тестування та на по-</w:t>
      </w:r>
      <w:proofErr w:type="spellStart"/>
      <w:r w:rsidRPr="001C4949">
        <w:rPr>
          <w:sz w:val="28"/>
          <w:szCs w:val="28"/>
        </w:rPr>
        <w:t>чатку</w:t>
      </w:r>
      <w:proofErr w:type="spellEnd"/>
      <w:r w:rsidRPr="001C4949">
        <w:rPr>
          <w:sz w:val="28"/>
          <w:szCs w:val="28"/>
        </w:rPr>
        <w:t xml:space="preserve">. </w:t>
      </w:r>
    </w:p>
    <w:p w:rsidR="00CB006C" w:rsidRPr="001C4949" w:rsidRDefault="00CB006C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Критерієм токсичності води є прояв гострої летальної </w:t>
      </w:r>
      <w:proofErr w:type="spellStart"/>
      <w:r w:rsidRPr="001C4949">
        <w:rPr>
          <w:i/>
          <w:iCs/>
          <w:sz w:val="28"/>
          <w:szCs w:val="28"/>
        </w:rPr>
        <w:t>токсичнос</w:t>
      </w:r>
      <w:proofErr w:type="spellEnd"/>
      <w:r w:rsidRPr="001C4949">
        <w:rPr>
          <w:i/>
          <w:iCs/>
          <w:sz w:val="28"/>
          <w:szCs w:val="28"/>
        </w:rPr>
        <w:t xml:space="preserve">-ті за </w:t>
      </w:r>
      <w:r w:rsidRPr="001C4949">
        <w:rPr>
          <w:sz w:val="28"/>
          <w:szCs w:val="28"/>
        </w:rPr>
        <w:t xml:space="preserve">1 </w:t>
      </w:r>
      <w:r w:rsidRPr="001C4949">
        <w:rPr>
          <w:i/>
          <w:iCs/>
          <w:sz w:val="28"/>
          <w:szCs w:val="28"/>
        </w:rPr>
        <w:t xml:space="preserve">годину тестування 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 xml:space="preserve">загибель не менш як </w:t>
      </w:r>
      <w:r w:rsidRPr="001C4949">
        <w:rPr>
          <w:sz w:val="28"/>
          <w:szCs w:val="28"/>
        </w:rPr>
        <w:t>50</w:t>
      </w:r>
      <w:r w:rsidRPr="001C4949">
        <w:rPr>
          <w:i/>
          <w:iCs/>
          <w:sz w:val="28"/>
          <w:szCs w:val="28"/>
        </w:rPr>
        <w:t xml:space="preserve">% </w:t>
      </w:r>
      <w:proofErr w:type="spellStart"/>
      <w:r w:rsidRPr="001C4949">
        <w:rPr>
          <w:i/>
          <w:iCs/>
          <w:sz w:val="28"/>
          <w:szCs w:val="28"/>
        </w:rPr>
        <w:t>парамецій</w:t>
      </w:r>
      <w:proofErr w:type="spellEnd"/>
      <w:r w:rsidRPr="001C4949">
        <w:rPr>
          <w:sz w:val="28"/>
          <w:szCs w:val="28"/>
        </w:rPr>
        <w:t xml:space="preserve">). </w:t>
      </w:r>
    </w:p>
    <w:p w:rsidR="00CB006C" w:rsidRPr="001C4949" w:rsidRDefault="00CB006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Для </w:t>
      </w:r>
      <w:proofErr w:type="spellStart"/>
      <w:r w:rsidRPr="001C4949">
        <w:rPr>
          <w:sz w:val="28"/>
          <w:szCs w:val="28"/>
        </w:rPr>
        <w:t>біотестування</w:t>
      </w:r>
      <w:proofErr w:type="spellEnd"/>
      <w:r w:rsidRPr="001C4949">
        <w:rPr>
          <w:sz w:val="28"/>
          <w:szCs w:val="28"/>
        </w:rPr>
        <w:t xml:space="preserve"> використовується лабораторна культура </w:t>
      </w:r>
      <w:proofErr w:type="spellStart"/>
      <w:r w:rsidRPr="001C4949">
        <w:rPr>
          <w:sz w:val="28"/>
          <w:szCs w:val="28"/>
        </w:rPr>
        <w:t>параме</w:t>
      </w:r>
      <w:proofErr w:type="spellEnd"/>
      <w:r w:rsidRPr="001C4949">
        <w:rPr>
          <w:sz w:val="28"/>
          <w:szCs w:val="28"/>
        </w:rPr>
        <w:t xml:space="preserve">-цій. </w:t>
      </w:r>
      <w:r w:rsidRPr="001C4949">
        <w:rPr>
          <w:i/>
          <w:iCs/>
          <w:sz w:val="28"/>
          <w:szCs w:val="28"/>
        </w:rPr>
        <w:t>LC</w:t>
      </w:r>
      <w:r w:rsidRPr="001C4949">
        <w:rPr>
          <w:sz w:val="28"/>
          <w:szCs w:val="28"/>
        </w:rPr>
        <w:t xml:space="preserve">50–1 міді сірчанокислої </w:t>
      </w:r>
      <w:proofErr w:type="spellStart"/>
      <w:r w:rsidRPr="001C4949">
        <w:rPr>
          <w:sz w:val="28"/>
          <w:szCs w:val="28"/>
        </w:rPr>
        <w:t>п'ятиводної</w:t>
      </w:r>
      <w:proofErr w:type="spellEnd"/>
      <w:r w:rsidRPr="001C4949">
        <w:rPr>
          <w:sz w:val="28"/>
          <w:szCs w:val="28"/>
        </w:rPr>
        <w:t xml:space="preserve"> (CuSO45H2O) для культури па-</w:t>
      </w:r>
      <w:proofErr w:type="spellStart"/>
      <w:r w:rsidRPr="001C4949">
        <w:rPr>
          <w:sz w:val="28"/>
          <w:szCs w:val="28"/>
        </w:rPr>
        <w:t>рамецій</w:t>
      </w:r>
      <w:proofErr w:type="spellEnd"/>
      <w:r w:rsidRPr="001C4949">
        <w:rPr>
          <w:sz w:val="28"/>
          <w:szCs w:val="28"/>
        </w:rPr>
        <w:t xml:space="preserve"> повинна знаходитись у діапазоні 1,0–1,5 мг/дм3. </w:t>
      </w:r>
    </w:p>
    <w:p w:rsidR="00CB006C" w:rsidRPr="001C4949" w:rsidRDefault="00CB006C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На предметному столику стереомікроскопа розміщують пластинку з ямками. У 6 ямках піпеткою розміщують по 10–11 </w:t>
      </w:r>
      <w:proofErr w:type="spellStart"/>
      <w:r w:rsidRPr="001C4949">
        <w:rPr>
          <w:sz w:val="28"/>
          <w:szCs w:val="28"/>
        </w:rPr>
        <w:t>парамецій</w:t>
      </w:r>
      <w:proofErr w:type="spellEnd"/>
      <w:r w:rsidRPr="001C4949">
        <w:rPr>
          <w:sz w:val="28"/>
          <w:szCs w:val="28"/>
        </w:rPr>
        <w:t xml:space="preserve">. При цьому у ямках об'єм перенесеної рідини з </w:t>
      </w:r>
      <w:proofErr w:type="spellStart"/>
      <w:r w:rsidRPr="001C4949">
        <w:rPr>
          <w:sz w:val="28"/>
          <w:szCs w:val="28"/>
        </w:rPr>
        <w:t>парамеціями</w:t>
      </w:r>
      <w:proofErr w:type="spellEnd"/>
      <w:r w:rsidRPr="001C4949">
        <w:rPr>
          <w:sz w:val="28"/>
          <w:szCs w:val="28"/>
        </w:rPr>
        <w:t xml:space="preserve"> повинен бути не більше за </w:t>
      </w:r>
    </w:p>
    <w:p w:rsidR="00CB006C" w:rsidRPr="001C4949" w:rsidRDefault="00CB006C" w:rsidP="001C4949">
      <w:pPr>
        <w:pStyle w:val="Default"/>
        <w:jc w:val="both"/>
        <w:rPr>
          <w:color w:val="auto"/>
          <w:sz w:val="28"/>
          <w:szCs w:val="28"/>
        </w:rPr>
      </w:pPr>
    </w:p>
    <w:p w:rsidR="00CB006C" w:rsidRPr="001C4949" w:rsidRDefault="00CB006C" w:rsidP="001C4949">
      <w:pPr>
        <w:pStyle w:val="Default"/>
        <w:pageBreakBefore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lastRenderedPageBreak/>
        <w:t xml:space="preserve">0,02 см3. </w:t>
      </w:r>
    </w:p>
    <w:p w:rsidR="00CB006C" w:rsidRPr="001C4949" w:rsidRDefault="00CB006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Таблиця 4.9 – ПРОТОКОЛ  виявлення на </w:t>
      </w:r>
      <w:proofErr w:type="spellStart"/>
      <w:r w:rsidRPr="001C4949">
        <w:rPr>
          <w:color w:val="auto"/>
          <w:sz w:val="28"/>
          <w:szCs w:val="28"/>
        </w:rPr>
        <w:t>парамеціях</w:t>
      </w:r>
      <w:proofErr w:type="spellEnd"/>
      <w:r w:rsidRPr="001C4949">
        <w:rPr>
          <w:color w:val="auto"/>
          <w:sz w:val="28"/>
          <w:szCs w:val="28"/>
        </w:rPr>
        <w:t xml:space="preserve"> гострої летальної </w:t>
      </w:r>
    </w:p>
    <w:p w:rsidR="00CB006C" w:rsidRPr="001C4949" w:rsidRDefault="00CB006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токсичності проби стічної води </w:t>
      </w:r>
    </w:p>
    <w:p w:rsidR="00CB006C" w:rsidRPr="001C4949" w:rsidRDefault="00CB006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Назва підприємства _________________________________________________________ </w:t>
      </w:r>
    </w:p>
    <w:p w:rsidR="00CB006C" w:rsidRPr="001C4949" w:rsidRDefault="00CB006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Місце відбору проби ________________________________________________________ </w:t>
      </w:r>
    </w:p>
    <w:p w:rsidR="00CB006C" w:rsidRPr="001C4949" w:rsidRDefault="00CB006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Дата і час відбору проби _____________________________________________________ </w:t>
      </w:r>
    </w:p>
    <w:p w:rsidR="00CB006C" w:rsidRPr="001C4949" w:rsidRDefault="00CB006C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Дата і час початку тестування _________________________________________________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442"/>
        <w:gridCol w:w="1328"/>
        <w:gridCol w:w="885"/>
        <w:gridCol w:w="885"/>
        <w:gridCol w:w="1327"/>
        <w:gridCol w:w="443"/>
        <w:gridCol w:w="1770"/>
      </w:tblGrid>
      <w:tr w:rsidR="00CB006C" w:rsidRPr="001C4949" w:rsidTr="00CB00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0" w:type="dxa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color w:val="auto"/>
                <w:sz w:val="28"/>
                <w:szCs w:val="28"/>
              </w:rPr>
              <w:t>LC</w:t>
            </w:r>
            <w:r w:rsidRPr="001C4949">
              <w:rPr>
                <w:color w:val="auto"/>
                <w:sz w:val="28"/>
                <w:szCs w:val="28"/>
              </w:rPr>
              <w:t xml:space="preserve">50–1 CuSO4 5H2O </w:t>
            </w:r>
            <w:r w:rsidRPr="001C4949">
              <w:rPr>
                <w:sz w:val="28"/>
                <w:szCs w:val="28"/>
              </w:rPr>
              <w:t xml:space="preserve">Ємності </w:t>
            </w:r>
          </w:p>
        </w:tc>
        <w:tc>
          <w:tcPr>
            <w:tcW w:w="1770" w:type="dxa"/>
            <w:gridSpan w:val="2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Повтор-</w:t>
            </w:r>
            <w:proofErr w:type="spellStart"/>
            <w:r w:rsidRPr="001C4949">
              <w:rPr>
                <w:sz w:val="28"/>
                <w:szCs w:val="28"/>
              </w:rPr>
              <w:t>ність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gridSpan w:val="2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1C4949">
              <w:rPr>
                <w:sz w:val="28"/>
                <w:szCs w:val="28"/>
              </w:rPr>
              <w:t>парамецій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gridSpan w:val="2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Середньоарифметична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1C4949">
              <w:rPr>
                <w:sz w:val="28"/>
                <w:szCs w:val="28"/>
              </w:rPr>
              <w:t>парамецій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 xml:space="preserve">А, % </w:t>
            </w:r>
          </w:p>
        </w:tc>
      </w:tr>
      <w:tr w:rsidR="00CB006C" w:rsidRPr="001C4949" w:rsidTr="00CB006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12" w:type="dxa"/>
            <w:gridSpan w:val="2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живих на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початку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тестування </w:t>
            </w:r>
          </w:p>
        </w:tc>
        <w:tc>
          <w:tcPr>
            <w:tcW w:w="2212" w:type="dxa"/>
            <w:gridSpan w:val="2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загиблих наприкінці тестування </w:t>
            </w:r>
          </w:p>
        </w:tc>
        <w:tc>
          <w:tcPr>
            <w:tcW w:w="2212" w:type="dxa"/>
            <w:gridSpan w:val="2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живих на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початку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тестування </w:t>
            </w:r>
          </w:p>
        </w:tc>
        <w:tc>
          <w:tcPr>
            <w:tcW w:w="2212" w:type="dxa"/>
            <w:gridSpan w:val="2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загиблих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наприкінці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тестування </w:t>
            </w:r>
          </w:p>
        </w:tc>
      </w:tr>
      <w:tr w:rsidR="00CB006C" w:rsidRPr="001C4949" w:rsidTr="00CB006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425" w:type="dxa"/>
            <w:gridSpan w:val="4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Дослід-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жувані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5" w:type="dxa"/>
            <w:gridSpan w:val="4"/>
          </w:tcPr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  <w:p w:rsidR="00CB006C" w:rsidRPr="001C4949" w:rsidRDefault="00CB006C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</w:tr>
    </w:tbl>
    <w:p w:rsidR="00CB006C" w:rsidRPr="001C4949" w:rsidRDefault="00CB006C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8CE" w:rsidRPr="001C4949" w:rsidRDefault="001228C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Після розсадки </w:t>
      </w:r>
      <w:proofErr w:type="spellStart"/>
      <w:r w:rsidRPr="001C4949">
        <w:rPr>
          <w:sz w:val="28"/>
          <w:szCs w:val="28"/>
        </w:rPr>
        <w:t>парамецій</w:t>
      </w:r>
      <w:proofErr w:type="spellEnd"/>
      <w:r w:rsidRPr="001C4949">
        <w:rPr>
          <w:sz w:val="28"/>
          <w:szCs w:val="28"/>
        </w:rPr>
        <w:t xml:space="preserve"> у 3 контрольні ямки наливають по 0,3 см3 дехлорованої питної води, в інші 3 – по 0,3 см3 досліджуваної води. </w:t>
      </w:r>
      <w:proofErr w:type="spellStart"/>
      <w:r w:rsidRPr="001C4949">
        <w:rPr>
          <w:sz w:val="28"/>
          <w:szCs w:val="28"/>
        </w:rPr>
        <w:t>Плас</w:t>
      </w:r>
      <w:proofErr w:type="spellEnd"/>
      <w:r w:rsidRPr="001C4949">
        <w:rPr>
          <w:sz w:val="28"/>
          <w:szCs w:val="28"/>
        </w:rPr>
        <w:t>-тинку поміщують у чашку Петрі. За годину у трьох досліджуваних ямках визначають середню арифметичну кількість загиблих організмів (</w:t>
      </w:r>
      <w:r w:rsidRPr="001C4949">
        <w:rPr>
          <w:i/>
          <w:iCs/>
          <w:sz w:val="28"/>
          <w:szCs w:val="28"/>
        </w:rPr>
        <w:t>А</w:t>
      </w:r>
      <w:r w:rsidRPr="001C4949">
        <w:rPr>
          <w:sz w:val="28"/>
          <w:szCs w:val="28"/>
        </w:rPr>
        <w:t xml:space="preserve">) згідно з формулою (4.6). </w:t>
      </w:r>
    </w:p>
    <w:p w:rsidR="001228CE" w:rsidRPr="001C4949" w:rsidRDefault="001228C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Якщо </w:t>
      </w:r>
      <w:r w:rsidRPr="001C4949">
        <w:rPr>
          <w:i/>
          <w:iCs/>
          <w:sz w:val="28"/>
          <w:szCs w:val="28"/>
        </w:rPr>
        <w:t xml:space="preserve">А </w:t>
      </w:r>
      <w:r w:rsidRPr="001C4949">
        <w:rPr>
          <w:sz w:val="28"/>
          <w:szCs w:val="28"/>
        </w:rPr>
        <w:t xml:space="preserve">&gt; 50%, вважають, що проба проявляє гостру летальну </w:t>
      </w:r>
      <w:proofErr w:type="spellStart"/>
      <w:r w:rsidRPr="001C4949">
        <w:rPr>
          <w:sz w:val="28"/>
          <w:szCs w:val="28"/>
        </w:rPr>
        <w:t>токси-чність</w:t>
      </w:r>
      <w:proofErr w:type="spellEnd"/>
      <w:r w:rsidRPr="001C4949">
        <w:rPr>
          <w:sz w:val="28"/>
          <w:szCs w:val="28"/>
        </w:rPr>
        <w:t xml:space="preserve">. Така вода не є безпечною для біоценозу активного мулу і здатна вплинути негативно на процес очищення. Потрібно вжити заходів щодо зниження її токсичності. </w:t>
      </w:r>
    </w:p>
    <w:p w:rsidR="001228CE" w:rsidRPr="001C4949" w:rsidRDefault="001228C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Форму подання результатів тестування наведено у табл. 4.9. </w:t>
      </w:r>
    </w:p>
    <w:p w:rsidR="001228CE" w:rsidRPr="001C4949" w:rsidRDefault="001228CE" w:rsidP="001C4949">
      <w:pPr>
        <w:pStyle w:val="Default"/>
        <w:jc w:val="both"/>
        <w:rPr>
          <w:sz w:val="28"/>
          <w:szCs w:val="28"/>
        </w:rPr>
      </w:pPr>
      <w:r w:rsidRPr="001C4949">
        <w:rPr>
          <w:b/>
          <w:bCs/>
          <w:sz w:val="28"/>
          <w:szCs w:val="28"/>
        </w:rPr>
        <w:t xml:space="preserve">4.2.4 </w:t>
      </w:r>
      <w:proofErr w:type="spellStart"/>
      <w:r w:rsidRPr="001C4949">
        <w:rPr>
          <w:b/>
          <w:bCs/>
          <w:sz w:val="28"/>
          <w:szCs w:val="28"/>
        </w:rPr>
        <w:t>Біотестування</w:t>
      </w:r>
      <w:proofErr w:type="spellEnd"/>
      <w:r w:rsidRPr="001C4949">
        <w:rPr>
          <w:b/>
          <w:bCs/>
          <w:sz w:val="28"/>
          <w:szCs w:val="28"/>
        </w:rPr>
        <w:t xml:space="preserve"> вод, що відводяться у водні об'єкти </w:t>
      </w:r>
    </w:p>
    <w:p w:rsidR="001228CE" w:rsidRPr="001C4949" w:rsidRDefault="001228CE" w:rsidP="001C4949">
      <w:pPr>
        <w:pStyle w:val="Default"/>
        <w:jc w:val="both"/>
        <w:rPr>
          <w:sz w:val="28"/>
          <w:szCs w:val="28"/>
        </w:rPr>
      </w:pPr>
      <w:r w:rsidRPr="001C4949">
        <w:rPr>
          <w:i/>
          <w:iCs/>
          <w:sz w:val="28"/>
          <w:szCs w:val="28"/>
        </w:rPr>
        <w:t xml:space="preserve">Метою тестування є визначення кратності розводження 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>N</w:t>
      </w:r>
      <w:r w:rsidRPr="001C4949">
        <w:rPr>
          <w:sz w:val="28"/>
          <w:szCs w:val="28"/>
        </w:rPr>
        <w:t xml:space="preserve">) </w:t>
      </w:r>
      <w:proofErr w:type="spellStart"/>
      <w:r w:rsidRPr="001C4949">
        <w:rPr>
          <w:i/>
          <w:iCs/>
          <w:sz w:val="28"/>
          <w:szCs w:val="28"/>
        </w:rPr>
        <w:t>стіч-ної</w:t>
      </w:r>
      <w:proofErr w:type="spellEnd"/>
      <w:r w:rsidRPr="001C4949">
        <w:rPr>
          <w:i/>
          <w:iCs/>
          <w:sz w:val="28"/>
          <w:szCs w:val="28"/>
        </w:rPr>
        <w:t xml:space="preserve"> води, за якої у цій воді буде забезпечено </w:t>
      </w:r>
      <w:r w:rsidRPr="001C4949">
        <w:rPr>
          <w:sz w:val="28"/>
          <w:szCs w:val="28"/>
        </w:rPr>
        <w:t>100</w:t>
      </w:r>
      <w:r w:rsidRPr="001C4949">
        <w:rPr>
          <w:i/>
          <w:iCs/>
          <w:sz w:val="28"/>
          <w:szCs w:val="28"/>
        </w:rPr>
        <w:t>% виживання тест–об</w:t>
      </w:r>
      <w:r w:rsidRPr="001C4949">
        <w:rPr>
          <w:sz w:val="28"/>
          <w:szCs w:val="28"/>
        </w:rPr>
        <w:t>'</w:t>
      </w:r>
      <w:r w:rsidRPr="001C4949">
        <w:rPr>
          <w:i/>
          <w:iCs/>
          <w:sz w:val="28"/>
          <w:szCs w:val="28"/>
        </w:rPr>
        <w:t xml:space="preserve">єктів за період часу </w:t>
      </w:r>
      <w:r w:rsidRPr="001C4949">
        <w:rPr>
          <w:sz w:val="28"/>
          <w:szCs w:val="28"/>
        </w:rPr>
        <w:t xml:space="preserve">96 </w:t>
      </w:r>
      <w:r w:rsidRPr="001C4949">
        <w:rPr>
          <w:i/>
          <w:iCs/>
          <w:sz w:val="28"/>
          <w:szCs w:val="28"/>
        </w:rPr>
        <w:t xml:space="preserve">годин 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>буде відсутня хронічна токсичність</w:t>
      </w:r>
      <w:r w:rsidRPr="001C4949">
        <w:rPr>
          <w:sz w:val="28"/>
          <w:szCs w:val="28"/>
        </w:rPr>
        <w:t xml:space="preserve">). </w:t>
      </w:r>
    </w:p>
    <w:p w:rsidR="001228CE" w:rsidRPr="001C4949" w:rsidRDefault="001228C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Згідно до існуючих рибогосподарських норм стічна вода у контроль-</w:t>
      </w:r>
      <w:proofErr w:type="spellStart"/>
      <w:r w:rsidRPr="001C4949">
        <w:rPr>
          <w:sz w:val="28"/>
          <w:szCs w:val="28"/>
        </w:rPr>
        <w:t>ному</w:t>
      </w:r>
      <w:proofErr w:type="spellEnd"/>
      <w:r w:rsidRPr="001C4949">
        <w:rPr>
          <w:sz w:val="28"/>
          <w:szCs w:val="28"/>
        </w:rPr>
        <w:t xml:space="preserve"> створі не повинна проявляти хронічну токсичність, а біля скиду – го-</w:t>
      </w:r>
      <w:proofErr w:type="spellStart"/>
      <w:r w:rsidRPr="001C4949">
        <w:rPr>
          <w:sz w:val="28"/>
          <w:szCs w:val="28"/>
        </w:rPr>
        <w:t>стру</w:t>
      </w:r>
      <w:proofErr w:type="spellEnd"/>
      <w:r w:rsidRPr="001C4949">
        <w:rPr>
          <w:sz w:val="28"/>
          <w:szCs w:val="28"/>
        </w:rPr>
        <w:t xml:space="preserve"> летальну токсичність. </w:t>
      </w:r>
    </w:p>
    <w:p w:rsidR="001228CE" w:rsidRPr="001C4949" w:rsidRDefault="001228CE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sz w:val="28"/>
          <w:szCs w:val="28"/>
        </w:rPr>
        <w:t xml:space="preserve">Якщо при розрахункових [3] гідрологічних умовах кратність </w:t>
      </w:r>
      <w:proofErr w:type="spellStart"/>
      <w:r w:rsidRPr="001C4949">
        <w:rPr>
          <w:sz w:val="28"/>
          <w:szCs w:val="28"/>
        </w:rPr>
        <w:t>розво-дження</w:t>
      </w:r>
      <w:proofErr w:type="spellEnd"/>
      <w:r w:rsidRPr="001C4949">
        <w:rPr>
          <w:sz w:val="28"/>
          <w:szCs w:val="28"/>
        </w:rPr>
        <w:t xml:space="preserve"> стічних вод (</w:t>
      </w:r>
      <w:r w:rsidRPr="001C4949">
        <w:rPr>
          <w:i/>
          <w:iCs/>
          <w:sz w:val="28"/>
          <w:szCs w:val="28"/>
        </w:rPr>
        <w:t>n</w:t>
      </w:r>
      <w:r w:rsidRPr="001C4949">
        <w:rPr>
          <w:sz w:val="28"/>
          <w:szCs w:val="28"/>
        </w:rPr>
        <w:t xml:space="preserve">) у контрольному створі водного об'єкта, що </w:t>
      </w:r>
      <w:proofErr w:type="spellStart"/>
      <w:r w:rsidRPr="001C4949">
        <w:rPr>
          <w:sz w:val="28"/>
          <w:szCs w:val="28"/>
        </w:rPr>
        <w:t>розгля</w:t>
      </w:r>
      <w:proofErr w:type="spellEnd"/>
      <w:r w:rsidRPr="001C4949">
        <w:rPr>
          <w:sz w:val="28"/>
          <w:szCs w:val="28"/>
        </w:rPr>
        <w:t xml:space="preserve">-дається, більша або дорівнює </w:t>
      </w:r>
      <w:r w:rsidRPr="001C4949">
        <w:rPr>
          <w:i/>
          <w:iCs/>
          <w:sz w:val="28"/>
          <w:szCs w:val="28"/>
        </w:rPr>
        <w:t xml:space="preserve">N </w:t>
      </w:r>
      <w:r w:rsidRPr="001C4949">
        <w:rPr>
          <w:sz w:val="28"/>
          <w:szCs w:val="28"/>
        </w:rPr>
        <w:t>(</w:t>
      </w:r>
      <w:r w:rsidRPr="001C4949">
        <w:rPr>
          <w:i/>
          <w:iCs/>
          <w:sz w:val="28"/>
          <w:szCs w:val="28"/>
        </w:rPr>
        <w:t xml:space="preserve">n </w:t>
      </w:r>
      <w:r w:rsidRPr="001C4949">
        <w:rPr>
          <w:sz w:val="28"/>
          <w:szCs w:val="28"/>
        </w:rPr>
        <w:t xml:space="preserve">&gt; </w:t>
      </w:r>
      <w:r w:rsidRPr="001C4949">
        <w:rPr>
          <w:i/>
          <w:iCs/>
          <w:sz w:val="28"/>
          <w:szCs w:val="28"/>
        </w:rPr>
        <w:t>N</w:t>
      </w:r>
      <w:r w:rsidRPr="001C4949">
        <w:rPr>
          <w:sz w:val="28"/>
          <w:szCs w:val="28"/>
        </w:rPr>
        <w:t>), то можна стверджувати, що стічні води на контрольній відстані від місця їх скиду стають нетоксичними (не виявляють хронічну токсичність). У протилежному випадку (</w:t>
      </w:r>
      <w:r w:rsidRPr="001C4949">
        <w:rPr>
          <w:i/>
          <w:iCs/>
          <w:sz w:val="28"/>
          <w:szCs w:val="28"/>
        </w:rPr>
        <w:t xml:space="preserve">n </w:t>
      </w:r>
      <w:r w:rsidRPr="001C4949">
        <w:rPr>
          <w:sz w:val="28"/>
          <w:szCs w:val="28"/>
        </w:rPr>
        <w:t xml:space="preserve">&lt; </w:t>
      </w:r>
      <w:r w:rsidRPr="001C4949">
        <w:rPr>
          <w:i/>
          <w:iCs/>
          <w:sz w:val="28"/>
          <w:szCs w:val="28"/>
        </w:rPr>
        <w:t>N</w:t>
      </w:r>
      <w:r w:rsidRPr="001C4949">
        <w:rPr>
          <w:sz w:val="28"/>
          <w:szCs w:val="28"/>
        </w:rPr>
        <w:t xml:space="preserve">) стічні </w:t>
      </w:r>
    </w:p>
    <w:p w:rsidR="001228CE" w:rsidRPr="001C4949" w:rsidRDefault="001228CE" w:rsidP="001C4949">
      <w:pPr>
        <w:pStyle w:val="Default"/>
        <w:pageBreakBefore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lastRenderedPageBreak/>
        <w:t xml:space="preserve">води у контрольному створі будуть мати токсичні властивості. </w:t>
      </w:r>
    </w:p>
    <w:p w:rsidR="001228CE" w:rsidRPr="001C4949" w:rsidRDefault="001228CE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Ступінь токсичності стічної води оцінюється по різниці поміж </w:t>
      </w: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та </w:t>
      </w:r>
      <w:r w:rsidRPr="001C4949">
        <w:rPr>
          <w:i/>
          <w:iCs/>
          <w:color w:val="auto"/>
          <w:sz w:val="28"/>
          <w:szCs w:val="28"/>
        </w:rPr>
        <w:t>n</w:t>
      </w:r>
      <w:r w:rsidRPr="001C4949">
        <w:rPr>
          <w:color w:val="auto"/>
          <w:sz w:val="28"/>
          <w:szCs w:val="28"/>
        </w:rPr>
        <w:t xml:space="preserve">. У згаданій інструкції ця різниця зазначена як необхідна кратність </w:t>
      </w:r>
      <w:proofErr w:type="spellStart"/>
      <w:r w:rsidRPr="001C4949">
        <w:rPr>
          <w:color w:val="auto"/>
          <w:sz w:val="28"/>
          <w:szCs w:val="28"/>
        </w:rPr>
        <w:t>розво-дження</w:t>
      </w:r>
      <w:proofErr w:type="spellEnd"/>
      <w:r w:rsidRPr="001C4949">
        <w:rPr>
          <w:color w:val="auto"/>
          <w:sz w:val="28"/>
          <w:szCs w:val="28"/>
        </w:rPr>
        <w:t xml:space="preserve"> (</w:t>
      </w:r>
      <w:r w:rsidRPr="001C4949">
        <w:rPr>
          <w:i/>
          <w:iCs/>
          <w:color w:val="auto"/>
          <w:sz w:val="28"/>
          <w:szCs w:val="28"/>
        </w:rPr>
        <w:t>НКР</w:t>
      </w:r>
      <w:r w:rsidRPr="001C4949">
        <w:rPr>
          <w:color w:val="auto"/>
          <w:sz w:val="28"/>
          <w:szCs w:val="28"/>
        </w:rPr>
        <w:t xml:space="preserve">) стічної води. Вона визначається як середнє арифметичне значення ряду спостережень і прирівнюється до фактичної токсичності. </w:t>
      </w:r>
    </w:p>
    <w:p w:rsidR="001228CE" w:rsidRPr="001C4949" w:rsidRDefault="001228CE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Характеристику токсичності стічної води наведено у табл. 4.10. </w:t>
      </w:r>
    </w:p>
    <w:p w:rsidR="001228CE" w:rsidRPr="001C4949" w:rsidRDefault="001228CE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>Таблиця 4.10 – Класифікація токсичності стічних вод</w:t>
      </w:r>
    </w:p>
    <w:p w:rsidR="001228CE" w:rsidRPr="001C4949" w:rsidRDefault="001228CE" w:rsidP="001C4949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2793"/>
        <w:gridCol w:w="2793"/>
      </w:tblGrid>
      <w:tr w:rsidR="001228CE" w:rsidRPr="001C4949" w:rsidTr="001228C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Клас </w:t>
            </w:r>
          </w:p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токсичності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Характеристика стічної води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Значення необхідної </w:t>
            </w:r>
          </w:p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кратності розводження </w:t>
            </w:r>
          </w:p>
        </w:tc>
      </w:tr>
      <w:tr w:rsidR="001228CE" w:rsidRPr="001C4949" w:rsidTr="001228C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нетоксична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≤ 0 </w:t>
            </w:r>
          </w:p>
        </w:tc>
      </w:tr>
      <w:tr w:rsidR="001228CE" w:rsidRPr="001C4949" w:rsidTr="001228C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слабко токсична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 &lt;–≤ 2 </w:t>
            </w:r>
          </w:p>
        </w:tc>
      </w:tr>
      <w:tr w:rsidR="001228CE" w:rsidRPr="001C4949" w:rsidTr="001228C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помірно</w:t>
            </w:r>
            <w:proofErr w:type="spellEnd"/>
            <w:r w:rsidRPr="001C4949">
              <w:rPr>
                <w:sz w:val="28"/>
                <w:szCs w:val="28"/>
              </w:rPr>
              <w:t xml:space="preserve"> токсична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&lt;–≤ 5 </w:t>
            </w:r>
          </w:p>
        </w:tc>
      </w:tr>
      <w:tr w:rsidR="001228CE" w:rsidRPr="001C4949" w:rsidTr="001228C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середньо токсична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&lt;–≤ 10 </w:t>
            </w:r>
          </w:p>
        </w:tc>
      </w:tr>
      <w:tr w:rsidR="001228CE" w:rsidRPr="001C4949" w:rsidTr="001228C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високотоксична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10 &lt;–≤ 25 </w:t>
            </w:r>
          </w:p>
        </w:tc>
      </w:tr>
      <w:tr w:rsidR="001228CE" w:rsidRPr="001C4949" w:rsidTr="001228C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надзвичайно токсична </w:t>
            </w:r>
          </w:p>
        </w:tc>
        <w:tc>
          <w:tcPr>
            <w:tcW w:w="2793" w:type="dxa"/>
          </w:tcPr>
          <w:p w:rsidR="001228CE" w:rsidRPr="001C4949" w:rsidRDefault="001228CE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&gt; 25 </w:t>
            </w:r>
          </w:p>
        </w:tc>
      </w:tr>
    </w:tbl>
    <w:p w:rsidR="001228CE" w:rsidRPr="001C4949" w:rsidRDefault="001228CE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249" w:rsidRPr="001C4949" w:rsidRDefault="00AA624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Слід зазначити, що </w:t>
      </w:r>
      <w:r w:rsidRPr="001C4949">
        <w:rPr>
          <w:i/>
          <w:iCs/>
          <w:sz w:val="28"/>
          <w:szCs w:val="28"/>
        </w:rPr>
        <w:t xml:space="preserve">необхідною кратністю розводження </w:t>
      </w:r>
      <w:r w:rsidRPr="001C4949">
        <w:rPr>
          <w:sz w:val="28"/>
          <w:szCs w:val="28"/>
        </w:rPr>
        <w:t>правильні-</w:t>
      </w:r>
      <w:proofErr w:type="spellStart"/>
      <w:r w:rsidRPr="001C4949">
        <w:rPr>
          <w:sz w:val="28"/>
          <w:szCs w:val="28"/>
        </w:rPr>
        <w:t>ше</w:t>
      </w:r>
      <w:proofErr w:type="spellEnd"/>
      <w:r w:rsidRPr="001C4949">
        <w:rPr>
          <w:sz w:val="28"/>
          <w:szCs w:val="28"/>
        </w:rPr>
        <w:t xml:space="preserve"> було б назвати </w:t>
      </w:r>
      <w:r w:rsidRPr="001C4949">
        <w:rPr>
          <w:i/>
          <w:iCs/>
          <w:sz w:val="28"/>
          <w:szCs w:val="28"/>
        </w:rPr>
        <w:t xml:space="preserve">N </w:t>
      </w:r>
      <w:r w:rsidRPr="001C4949">
        <w:rPr>
          <w:sz w:val="28"/>
          <w:szCs w:val="28"/>
        </w:rPr>
        <w:t xml:space="preserve">(якщо вода токсична, необхідне </w:t>
      </w:r>
      <w:r w:rsidRPr="001C4949">
        <w:rPr>
          <w:i/>
          <w:iCs/>
          <w:sz w:val="28"/>
          <w:szCs w:val="28"/>
        </w:rPr>
        <w:t>N</w:t>
      </w:r>
      <w:r w:rsidRPr="001C4949">
        <w:rPr>
          <w:sz w:val="28"/>
          <w:szCs w:val="28"/>
        </w:rPr>
        <w:t xml:space="preserve">–кратне </w:t>
      </w:r>
      <w:proofErr w:type="spellStart"/>
      <w:r w:rsidRPr="001C4949">
        <w:rPr>
          <w:sz w:val="28"/>
          <w:szCs w:val="28"/>
        </w:rPr>
        <w:t>розводжен</w:t>
      </w:r>
      <w:proofErr w:type="spellEnd"/>
      <w:r w:rsidRPr="001C4949">
        <w:rPr>
          <w:sz w:val="28"/>
          <w:szCs w:val="28"/>
        </w:rPr>
        <w:t>-ня, щоб вона стала нетоксичною), а різницю (</w:t>
      </w:r>
      <w:r w:rsidRPr="001C4949">
        <w:rPr>
          <w:i/>
          <w:iCs/>
          <w:sz w:val="28"/>
          <w:szCs w:val="28"/>
        </w:rPr>
        <w:t>N</w:t>
      </w:r>
      <w:r w:rsidRPr="001C4949">
        <w:rPr>
          <w:sz w:val="28"/>
          <w:szCs w:val="28"/>
        </w:rPr>
        <w:t>–</w:t>
      </w:r>
      <w:r w:rsidRPr="001C4949">
        <w:rPr>
          <w:i/>
          <w:iCs/>
          <w:sz w:val="28"/>
          <w:szCs w:val="28"/>
        </w:rPr>
        <w:t>n</w:t>
      </w:r>
      <w:r w:rsidRPr="001C4949">
        <w:rPr>
          <w:sz w:val="28"/>
          <w:szCs w:val="28"/>
        </w:rPr>
        <w:t xml:space="preserve">) – </w:t>
      </w:r>
      <w:r w:rsidRPr="001C4949">
        <w:rPr>
          <w:i/>
          <w:iCs/>
          <w:sz w:val="28"/>
          <w:szCs w:val="28"/>
        </w:rPr>
        <w:t>фактичною токсичні-</w:t>
      </w:r>
      <w:proofErr w:type="spellStart"/>
      <w:r w:rsidRPr="001C4949">
        <w:rPr>
          <w:i/>
          <w:iCs/>
          <w:sz w:val="28"/>
          <w:szCs w:val="28"/>
        </w:rPr>
        <w:t>стю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r w:rsidRPr="001C4949">
        <w:rPr>
          <w:sz w:val="28"/>
          <w:szCs w:val="28"/>
        </w:rPr>
        <w:t>стічної води у контрольному створі. Це більшою мірою буде відповідати фізичному значенню розглядуваних величин (</w:t>
      </w:r>
      <w:proofErr w:type="spellStart"/>
      <w:r w:rsidRPr="001C4949">
        <w:rPr>
          <w:sz w:val="28"/>
          <w:szCs w:val="28"/>
        </w:rPr>
        <w:t>авт</w:t>
      </w:r>
      <w:proofErr w:type="spellEnd"/>
      <w:r w:rsidRPr="001C4949">
        <w:rPr>
          <w:sz w:val="28"/>
          <w:szCs w:val="28"/>
        </w:rPr>
        <w:t xml:space="preserve">.). </w:t>
      </w:r>
    </w:p>
    <w:p w:rsidR="00AA6249" w:rsidRPr="001C4949" w:rsidRDefault="00AA624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При встановленні </w:t>
      </w:r>
      <w:r w:rsidRPr="001C4949">
        <w:rPr>
          <w:i/>
          <w:iCs/>
          <w:sz w:val="28"/>
          <w:szCs w:val="28"/>
        </w:rPr>
        <w:t xml:space="preserve">N </w:t>
      </w:r>
      <w:r w:rsidRPr="001C4949">
        <w:rPr>
          <w:sz w:val="28"/>
          <w:szCs w:val="28"/>
        </w:rPr>
        <w:t xml:space="preserve">користуються методикою виявлення гострої </w:t>
      </w:r>
      <w:proofErr w:type="spellStart"/>
      <w:r w:rsidRPr="001C4949">
        <w:rPr>
          <w:sz w:val="28"/>
          <w:szCs w:val="28"/>
        </w:rPr>
        <w:t>ле-тальної</w:t>
      </w:r>
      <w:proofErr w:type="spellEnd"/>
      <w:r w:rsidRPr="001C4949">
        <w:rPr>
          <w:sz w:val="28"/>
          <w:szCs w:val="28"/>
        </w:rPr>
        <w:t xml:space="preserve"> токсичності, критерієм якої є загибель 50% і більше тест–об'єктів у воді, що аналізується, порівняно з контрольною водою (контролем) при тривалості тестування 96 годин. </w:t>
      </w:r>
    </w:p>
    <w:p w:rsidR="00AA6249" w:rsidRPr="001C4949" w:rsidRDefault="00AA6249" w:rsidP="001C4949">
      <w:pPr>
        <w:pStyle w:val="Default"/>
        <w:jc w:val="both"/>
        <w:rPr>
          <w:sz w:val="28"/>
          <w:szCs w:val="28"/>
        </w:rPr>
      </w:pPr>
      <w:proofErr w:type="spellStart"/>
      <w:r w:rsidRPr="001C4949">
        <w:rPr>
          <w:sz w:val="28"/>
          <w:szCs w:val="28"/>
        </w:rPr>
        <w:t>Біотестування</w:t>
      </w:r>
      <w:proofErr w:type="spellEnd"/>
      <w:r w:rsidRPr="001C4949">
        <w:rPr>
          <w:sz w:val="28"/>
          <w:szCs w:val="28"/>
        </w:rPr>
        <w:t xml:space="preserve"> проб води рекомендується проводити одразу або не пізніше, як через 6 годин після їх відбирання. Якщо зазначені строки не витримуються, то воду зберігають при температурі 40С не більше 72–х го-дин. </w:t>
      </w:r>
    </w:p>
    <w:p w:rsidR="00AA6249" w:rsidRPr="001C4949" w:rsidRDefault="00AA624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Як тест–об'єкт використовують лабораторну культуру дафній (</w:t>
      </w:r>
      <w:proofErr w:type="spellStart"/>
      <w:r w:rsidRPr="001C4949">
        <w:rPr>
          <w:i/>
          <w:iCs/>
          <w:sz w:val="28"/>
          <w:szCs w:val="28"/>
        </w:rPr>
        <w:t>Daphnia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proofErr w:type="spellStart"/>
      <w:r w:rsidRPr="001C4949">
        <w:rPr>
          <w:i/>
          <w:iCs/>
          <w:sz w:val="28"/>
          <w:szCs w:val="28"/>
        </w:rPr>
        <w:t>magna</w:t>
      </w:r>
      <w:proofErr w:type="spellEnd"/>
      <w:r w:rsidRPr="001C4949">
        <w:rPr>
          <w:i/>
          <w:iCs/>
          <w:sz w:val="28"/>
          <w:szCs w:val="28"/>
        </w:rPr>
        <w:t xml:space="preserve"> </w:t>
      </w:r>
      <w:proofErr w:type="spellStart"/>
      <w:r w:rsidRPr="001C4949">
        <w:rPr>
          <w:i/>
          <w:iCs/>
          <w:sz w:val="28"/>
          <w:szCs w:val="28"/>
        </w:rPr>
        <w:t>Straus</w:t>
      </w:r>
      <w:proofErr w:type="spellEnd"/>
      <w:r w:rsidRPr="001C4949">
        <w:rPr>
          <w:sz w:val="28"/>
          <w:szCs w:val="28"/>
        </w:rPr>
        <w:t xml:space="preserve">). Перевірка придатності дафній до тестування і умови тестування такі ж, як і були викладені раніше. </w:t>
      </w:r>
    </w:p>
    <w:p w:rsidR="00AA6249" w:rsidRPr="001C4949" w:rsidRDefault="00AA624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Для виявлення гострої летальної токсичності стічних вод тестують нерозведені проби і їх розчини з різною кратністю розводження (</w:t>
      </w:r>
      <w:proofErr w:type="spellStart"/>
      <w:r w:rsidRPr="001C4949">
        <w:rPr>
          <w:i/>
          <w:iCs/>
          <w:sz w:val="28"/>
          <w:szCs w:val="28"/>
        </w:rPr>
        <w:t>Кр</w:t>
      </w:r>
      <w:proofErr w:type="spellEnd"/>
      <w:r w:rsidRPr="001C4949">
        <w:rPr>
          <w:sz w:val="28"/>
          <w:szCs w:val="28"/>
        </w:rPr>
        <w:t xml:space="preserve">), для чого використовують дехлоровану питну воду. Кількість розводжень по-винна бути не менше п'яти. </w:t>
      </w:r>
    </w:p>
    <w:p w:rsidR="00AA6249" w:rsidRPr="001C4949" w:rsidRDefault="00AA6249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У три ємності заливають по 100 мл дехлорованої питної води (</w:t>
      </w:r>
      <w:proofErr w:type="spellStart"/>
      <w:r w:rsidRPr="001C4949">
        <w:rPr>
          <w:sz w:val="28"/>
          <w:szCs w:val="28"/>
        </w:rPr>
        <w:t>конт</w:t>
      </w:r>
      <w:proofErr w:type="spellEnd"/>
      <w:r w:rsidRPr="001C4949">
        <w:rPr>
          <w:sz w:val="28"/>
          <w:szCs w:val="28"/>
        </w:rPr>
        <w:t xml:space="preserve">-роль). Аналогічно заповнюють по 3 ємності нерозведеною стічною водою і її розчинами. Після цього в усіх </w:t>
      </w:r>
      <w:proofErr w:type="spellStart"/>
      <w:r w:rsidRPr="001C4949">
        <w:rPr>
          <w:sz w:val="28"/>
          <w:szCs w:val="28"/>
        </w:rPr>
        <w:t>ємностях</w:t>
      </w:r>
      <w:proofErr w:type="spellEnd"/>
      <w:r w:rsidRPr="001C4949">
        <w:rPr>
          <w:sz w:val="28"/>
          <w:szCs w:val="28"/>
        </w:rPr>
        <w:t xml:space="preserve"> розміщують по 10 екземплярів дафній.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sz w:val="28"/>
          <w:szCs w:val="28"/>
        </w:rPr>
        <w:t xml:space="preserve">Через 96 годин підраховують середню арифметичну кількість живих дафній у контролі, у досліджуваній стічній воді та її розчинах. Кількість загиблих дафній у контролі повинна бути не більша за 10%. </w:t>
      </w:r>
    </w:p>
    <w:p w:rsidR="00AA6249" w:rsidRPr="001C4949" w:rsidRDefault="00AA6249" w:rsidP="001C4949">
      <w:pPr>
        <w:pStyle w:val="Default"/>
        <w:pageBreakBefore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lastRenderedPageBreak/>
        <w:t xml:space="preserve">За формулою (4.5) визначають значення </w:t>
      </w:r>
      <w:proofErr w:type="spellStart"/>
      <w:r w:rsidRPr="001C4949">
        <w:rPr>
          <w:i/>
          <w:iCs/>
          <w:color w:val="auto"/>
          <w:sz w:val="28"/>
          <w:szCs w:val="28"/>
        </w:rPr>
        <w:t>Аі</w:t>
      </w:r>
      <w:proofErr w:type="spellEnd"/>
      <w:r w:rsidRPr="001C4949">
        <w:rPr>
          <w:i/>
          <w:iCs/>
          <w:color w:val="auto"/>
          <w:sz w:val="28"/>
          <w:szCs w:val="28"/>
        </w:rPr>
        <w:t xml:space="preserve"> </w:t>
      </w:r>
      <w:r w:rsidRPr="001C4949">
        <w:rPr>
          <w:color w:val="auto"/>
          <w:sz w:val="28"/>
          <w:szCs w:val="28"/>
        </w:rPr>
        <w:t>для кожної кратності роз-</w:t>
      </w:r>
      <w:proofErr w:type="spellStart"/>
      <w:r w:rsidRPr="001C4949">
        <w:rPr>
          <w:color w:val="auto"/>
          <w:sz w:val="28"/>
          <w:szCs w:val="28"/>
        </w:rPr>
        <w:t>водження</w:t>
      </w:r>
      <w:proofErr w:type="spellEnd"/>
      <w:r w:rsidRPr="001C4949">
        <w:rPr>
          <w:color w:val="auto"/>
          <w:sz w:val="28"/>
          <w:szCs w:val="28"/>
        </w:rPr>
        <w:t xml:space="preserve"> стічної води </w:t>
      </w:r>
      <w:proofErr w:type="spellStart"/>
      <w:r w:rsidRPr="001C4949">
        <w:rPr>
          <w:i/>
          <w:iCs/>
          <w:color w:val="auto"/>
          <w:sz w:val="28"/>
          <w:szCs w:val="28"/>
        </w:rPr>
        <w:t>Крi</w:t>
      </w:r>
      <w:proofErr w:type="spellEnd"/>
      <w:r w:rsidRPr="001C4949">
        <w:rPr>
          <w:color w:val="auto"/>
          <w:sz w:val="28"/>
          <w:szCs w:val="28"/>
        </w:rPr>
        <w:t xml:space="preserve">. За допомогою цих даних </w:t>
      </w:r>
      <w:proofErr w:type="spellStart"/>
      <w:r w:rsidRPr="001C4949">
        <w:rPr>
          <w:color w:val="auto"/>
          <w:sz w:val="28"/>
          <w:szCs w:val="28"/>
        </w:rPr>
        <w:t>пробіт</w:t>
      </w:r>
      <w:proofErr w:type="spellEnd"/>
      <w:r w:rsidRPr="001C4949">
        <w:rPr>
          <w:color w:val="auto"/>
          <w:sz w:val="28"/>
          <w:szCs w:val="28"/>
        </w:rPr>
        <w:t>–методом оці-</w:t>
      </w:r>
      <w:proofErr w:type="spellStart"/>
      <w:r w:rsidRPr="001C4949">
        <w:rPr>
          <w:color w:val="auto"/>
          <w:sz w:val="28"/>
          <w:szCs w:val="28"/>
        </w:rPr>
        <w:t>нюють</w:t>
      </w:r>
      <w:proofErr w:type="spellEnd"/>
      <w:r w:rsidRPr="001C4949">
        <w:rPr>
          <w:color w:val="auto"/>
          <w:sz w:val="28"/>
          <w:szCs w:val="28"/>
        </w:rPr>
        <w:t xml:space="preserve"> середню летальну кратність розводження (</w:t>
      </w:r>
      <w:r w:rsidRPr="001C4949">
        <w:rPr>
          <w:i/>
          <w:iCs/>
          <w:color w:val="auto"/>
          <w:sz w:val="28"/>
          <w:szCs w:val="28"/>
        </w:rPr>
        <w:t>LKр</w:t>
      </w:r>
      <w:r w:rsidRPr="001C4949">
        <w:rPr>
          <w:color w:val="auto"/>
          <w:sz w:val="28"/>
          <w:szCs w:val="28"/>
        </w:rPr>
        <w:t xml:space="preserve">50).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Кратність розводження [6] </w:t>
      </w: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визначають з урахуванням поправки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= </w:t>
      </w:r>
      <w:r w:rsidRPr="001C4949">
        <w:rPr>
          <w:i/>
          <w:iCs/>
          <w:color w:val="auto"/>
          <w:sz w:val="28"/>
          <w:szCs w:val="28"/>
        </w:rPr>
        <w:t>k LKр</w:t>
      </w:r>
      <w:r w:rsidRPr="001C4949">
        <w:rPr>
          <w:color w:val="auto"/>
          <w:sz w:val="28"/>
          <w:szCs w:val="28"/>
        </w:rPr>
        <w:t xml:space="preserve">50, (4.12)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де </w:t>
      </w:r>
      <w:r w:rsidRPr="001C4949">
        <w:rPr>
          <w:i/>
          <w:iCs/>
          <w:color w:val="auto"/>
          <w:sz w:val="28"/>
          <w:szCs w:val="28"/>
        </w:rPr>
        <w:t xml:space="preserve">k </w:t>
      </w:r>
      <w:r w:rsidRPr="001C4949">
        <w:rPr>
          <w:color w:val="auto"/>
          <w:sz w:val="28"/>
          <w:szCs w:val="28"/>
        </w:rPr>
        <w:t xml:space="preserve">– коефіцієнт забезпечення </w:t>
      </w:r>
      <w:proofErr w:type="spellStart"/>
      <w:r w:rsidRPr="001C4949">
        <w:rPr>
          <w:color w:val="auto"/>
          <w:sz w:val="28"/>
          <w:szCs w:val="28"/>
        </w:rPr>
        <w:t>виживаємості</w:t>
      </w:r>
      <w:proofErr w:type="spellEnd"/>
      <w:r w:rsidRPr="001C4949">
        <w:rPr>
          <w:color w:val="auto"/>
          <w:sz w:val="28"/>
          <w:szCs w:val="28"/>
        </w:rPr>
        <w:t xml:space="preserve"> тест–об'єктів на рівні 100% (тимчасово встановлене значення складає 2).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Значення необхідної кратності розводження для одного </w:t>
      </w:r>
      <w:proofErr w:type="spellStart"/>
      <w:r w:rsidRPr="001C4949">
        <w:rPr>
          <w:color w:val="auto"/>
          <w:sz w:val="28"/>
          <w:szCs w:val="28"/>
        </w:rPr>
        <w:t>спостере-ження</w:t>
      </w:r>
      <w:proofErr w:type="spellEnd"/>
      <w:r w:rsidRPr="001C4949">
        <w:rPr>
          <w:color w:val="auto"/>
          <w:sz w:val="28"/>
          <w:szCs w:val="28"/>
        </w:rPr>
        <w:t xml:space="preserve"> (</w:t>
      </w:r>
      <w:r w:rsidRPr="001C4949">
        <w:rPr>
          <w:i/>
          <w:iCs/>
          <w:color w:val="auto"/>
          <w:sz w:val="28"/>
          <w:szCs w:val="28"/>
        </w:rPr>
        <w:t>НКРС</w:t>
      </w:r>
      <w:r w:rsidRPr="001C4949">
        <w:rPr>
          <w:color w:val="auto"/>
          <w:sz w:val="28"/>
          <w:szCs w:val="28"/>
        </w:rPr>
        <w:t xml:space="preserve">) визначають за формулою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i/>
          <w:iCs/>
          <w:color w:val="auto"/>
          <w:sz w:val="28"/>
          <w:szCs w:val="28"/>
        </w:rPr>
        <w:t xml:space="preserve">НКРС </w:t>
      </w:r>
      <w:r w:rsidRPr="001C4949">
        <w:rPr>
          <w:color w:val="auto"/>
          <w:sz w:val="28"/>
          <w:szCs w:val="28"/>
        </w:rPr>
        <w:t xml:space="preserve">= </w:t>
      </w: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– </w:t>
      </w: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, (4.13)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де </w:t>
      </w: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– розрахункова кратність розводження у контрольному створі (значення </w:t>
      </w:r>
      <w:r w:rsidRPr="001C4949">
        <w:rPr>
          <w:i/>
          <w:iCs/>
          <w:color w:val="auto"/>
          <w:sz w:val="28"/>
          <w:szCs w:val="28"/>
        </w:rPr>
        <w:t xml:space="preserve">n </w:t>
      </w:r>
      <w:r w:rsidRPr="001C4949">
        <w:rPr>
          <w:color w:val="auto"/>
          <w:sz w:val="28"/>
          <w:szCs w:val="28"/>
        </w:rPr>
        <w:t xml:space="preserve">береться не більше 10, що забезпечує усунення скидів стічних вод з високими показниками токсичності, незалежно від здатності водних об'єктів до розводження).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Таблиця 4.11 – ПРОТОКОЛ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виявлення на дафніях гострої летальної токсичності проби стічної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води, яка скидається у водний об'єкт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Назва підприємства__________________________________________________________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Місце відбору проби_________________________________________________________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Водний об'єкт (приймач)______________________________________________________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Дата і час відбору проби______________________________________________________ </w:t>
      </w:r>
    </w:p>
    <w:p w:rsidR="00AA6249" w:rsidRPr="001C4949" w:rsidRDefault="00AA6249" w:rsidP="001C4949">
      <w:pPr>
        <w:pStyle w:val="Default"/>
        <w:jc w:val="both"/>
        <w:rPr>
          <w:color w:val="auto"/>
          <w:sz w:val="28"/>
          <w:szCs w:val="28"/>
        </w:rPr>
      </w:pPr>
      <w:r w:rsidRPr="001C4949">
        <w:rPr>
          <w:color w:val="auto"/>
          <w:sz w:val="28"/>
          <w:szCs w:val="28"/>
        </w:rPr>
        <w:t xml:space="preserve">Дата і час початку тестування_________________________________________________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093"/>
        <w:gridCol w:w="731"/>
        <w:gridCol w:w="362"/>
        <w:gridCol w:w="1093"/>
        <w:gridCol w:w="1093"/>
        <w:gridCol w:w="369"/>
        <w:gridCol w:w="724"/>
        <w:gridCol w:w="1093"/>
        <w:gridCol w:w="1093"/>
        <w:gridCol w:w="7"/>
      </w:tblGrid>
      <w:tr w:rsidR="00AA6249" w:rsidRPr="001C4949" w:rsidTr="00AA624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71"/>
        </w:trPr>
        <w:tc>
          <w:tcPr>
            <w:tcW w:w="1093" w:type="dxa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color w:val="auto"/>
                <w:sz w:val="28"/>
                <w:szCs w:val="28"/>
              </w:rPr>
              <w:t>LC</w:t>
            </w:r>
            <w:r w:rsidRPr="001C4949">
              <w:rPr>
                <w:color w:val="auto"/>
                <w:sz w:val="28"/>
                <w:szCs w:val="28"/>
              </w:rPr>
              <w:t xml:space="preserve">50–24 К2Cr2O7 </w:t>
            </w:r>
            <w:proofErr w:type="spellStart"/>
            <w:r w:rsidRPr="001C4949">
              <w:rPr>
                <w:sz w:val="28"/>
                <w:szCs w:val="28"/>
              </w:rPr>
              <w:t>Єм-ності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>(</w:t>
            </w:r>
            <w:proofErr w:type="spellStart"/>
            <w:r w:rsidRPr="001C4949">
              <w:rPr>
                <w:sz w:val="28"/>
                <w:szCs w:val="28"/>
              </w:rPr>
              <w:t>крат</w:t>
            </w:r>
            <w:proofErr w:type="spellEnd"/>
            <w:r w:rsidRPr="001C4949">
              <w:rPr>
                <w:sz w:val="28"/>
                <w:szCs w:val="28"/>
              </w:rPr>
              <w:t xml:space="preserve">-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нiсть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>КР</w:t>
            </w:r>
            <w:r w:rsidRPr="001C494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093" w:type="dxa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Пов</w:t>
            </w:r>
            <w:proofErr w:type="spellEnd"/>
            <w:r w:rsidRPr="001C4949">
              <w:rPr>
                <w:sz w:val="28"/>
                <w:szCs w:val="28"/>
              </w:rPr>
              <w:t>-тор-</w:t>
            </w:r>
            <w:proofErr w:type="spellStart"/>
            <w:r w:rsidRPr="001C4949">
              <w:rPr>
                <w:sz w:val="28"/>
                <w:szCs w:val="28"/>
              </w:rPr>
              <w:t>ність</w:t>
            </w:r>
            <w:proofErr w:type="spellEnd"/>
            <w:r w:rsidRPr="001C4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gridSpan w:val="2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Час </w:t>
            </w:r>
            <w:proofErr w:type="spellStart"/>
            <w:r w:rsidRPr="001C4949">
              <w:rPr>
                <w:sz w:val="28"/>
                <w:szCs w:val="28"/>
              </w:rPr>
              <w:t>тес-тування</w:t>
            </w:r>
            <w:proofErr w:type="spellEnd"/>
            <w:r w:rsidRPr="001C4949">
              <w:rPr>
                <w:sz w:val="28"/>
                <w:szCs w:val="28"/>
              </w:rPr>
              <w:t xml:space="preserve">, год </w:t>
            </w:r>
          </w:p>
        </w:tc>
        <w:tc>
          <w:tcPr>
            <w:tcW w:w="1093" w:type="dxa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Концентрація розчиненого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кисню, мг/дм3 </w:t>
            </w:r>
          </w:p>
        </w:tc>
        <w:tc>
          <w:tcPr>
            <w:tcW w:w="1093" w:type="dxa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Кількість живих дафній </w:t>
            </w:r>
          </w:p>
        </w:tc>
        <w:tc>
          <w:tcPr>
            <w:tcW w:w="1093" w:type="dxa"/>
            <w:gridSpan w:val="2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Середня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арифметична кількість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живих дафній </w:t>
            </w:r>
          </w:p>
        </w:tc>
        <w:tc>
          <w:tcPr>
            <w:tcW w:w="1093" w:type="dxa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i/>
                <w:iCs/>
                <w:sz w:val="28"/>
                <w:szCs w:val="28"/>
              </w:rPr>
              <w:t xml:space="preserve">А% </w:t>
            </w:r>
          </w:p>
        </w:tc>
        <w:tc>
          <w:tcPr>
            <w:tcW w:w="1093" w:type="dxa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i/>
                <w:iCs/>
                <w:sz w:val="28"/>
                <w:szCs w:val="28"/>
              </w:rPr>
              <w:t>LnКР</w:t>
            </w:r>
            <w:proofErr w:type="spellEnd"/>
            <w:r w:rsidRPr="001C4949">
              <w:rPr>
                <w:i/>
                <w:iCs/>
                <w:sz w:val="28"/>
                <w:szCs w:val="28"/>
              </w:rPr>
              <w:t xml:space="preserve">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про-біт </w:t>
            </w:r>
          </w:p>
        </w:tc>
      </w:tr>
      <w:tr w:rsidR="00AA6249" w:rsidRPr="001C4949" w:rsidTr="00AA624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917" w:type="dxa"/>
            <w:gridSpan w:val="3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4949">
              <w:rPr>
                <w:sz w:val="28"/>
                <w:szCs w:val="28"/>
              </w:rPr>
              <w:t>Кон</w:t>
            </w:r>
            <w:proofErr w:type="spellEnd"/>
            <w:r w:rsidRPr="001C4949">
              <w:rPr>
                <w:sz w:val="28"/>
                <w:szCs w:val="28"/>
              </w:rPr>
              <w:t xml:space="preserve">-троль-ні </w:t>
            </w:r>
          </w:p>
        </w:tc>
        <w:tc>
          <w:tcPr>
            <w:tcW w:w="2917" w:type="dxa"/>
            <w:gridSpan w:val="4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17" w:type="dxa"/>
            <w:gridSpan w:val="4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</w:tr>
      <w:tr w:rsidR="00AA6249" w:rsidRPr="001C4949" w:rsidTr="00AA624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917" w:type="dxa"/>
            <w:gridSpan w:val="3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(1) </w:t>
            </w:r>
          </w:p>
        </w:tc>
        <w:tc>
          <w:tcPr>
            <w:tcW w:w="2917" w:type="dxa"/>
            <w:gridSpan w:val="4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17" w:type="dxa"/>
            <w:gridSpan w:val="4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0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</w:tr>
      <w:tr w:rsidR="00AA6249" w:rsidRPr="001C4949" w:rsidTr="00AA624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17" w:type="dxa"/>
            <w:gridSpan w:val="3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(5) </w:t>
            </w:r>
          </w:p>
        </w:tc>
        <w:tc>
          <w:tcPr>
            <w:tcW w:w="2917" w:type="dxa"/>
            <w:gridSpan w:val="4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2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17" w:type="dxa"/>
            <w:gridSpan w:val="4"/>
          </w:tcPr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1,61 </w:t>
            </w:r>
          </w:p>
          <w:p w:rsidR="00AA6249" w:rsidRPr="001C4949" w:rsidRDefault="00AA6249" w:rsidP="001C4949">
            <w:pPr>
              <w:pStyle w:val="Default"/>
              <w:jc w:val="both"/>
              <w:rPr>
                <w:sz w:val="28"/>
                <w:szCs w:val="28"/>
              </w:rPr>
            </w:pPr>
            <w:r w:rsidRPr="001C4949">
              <w:rPr>
                <w:sz w:val="28"/>
                <w:szCs w:val="28"/>
              </w:rPr>
              <w:t xml:space="preserve">– </w:t>
            </w:r>
          </w:p>
        </w:tc>
      </w:tr>
    </w:tbl>
    <w:p w:rsidR="001228CE" w:rsidRPr="001C4949" w:rsidRDefault="001228CE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AE" w:rsidRPr="001C4949" w:rsidRDefault="00A96FA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lastRenderedPageBreak/>
        <w:t>Необхідна кратність розводження (</w:t>
      </w:r>
      <w:r w:rsidRPr="001C4949">
        <w:rPr>
          <w:i/>
          <w:iCs/>
          <w:sz w:val="28"/>
          <w:szCs w:val="28"/>
        </w:rPr>
        <w:t>НКР</w:t>
      </w:r>
      <w:r w:rsidRPr="001C4949">
        <w:rPr>
          <w:sz w:val="28"/>
          <w:szCs w:val="28"/>
        </w:rPr>
        <w:t xml:space="preserve">) визначається як середнє арифметичне значення ряду спостережень </w:t>
      </w:r>
      <w:r w:rsidRPr="001C4949">
        <w:rPr>
          <w:i/>
          <w:iCs/>
          <w:sz w:val="28"/>
          <w:szCs w:val="28"/>
        </w:rPr>
        <w:t>НКРС</w:t>
      </w:r>
      <w:r w:rsidRPr="001C4949">
        <w:rPr>
          <w:sz w:val="28"/>
          <w:szCs w:val="28"/>
        </w:rPr>
        <w:t xml:space="preserve">. Отримане значення </w:t>
      </w:r>
      <w:proofErr w:type="spellStart"/>
      <w:r w:rsidRPr="001C4949">
        <w:rPr>
          <w:sz w:val="28"/>
          <w:szCs w:val="28"/>
        </w:rPr>
        <w:t>дорі-внює</w:t>
      </w:r>
      <w:proofErr w:type="spellEnd"/>
      <w:r w:rsidRPr="001C4949">
        <w:rPr>
          <w:sz w:val="28"/>
          <w:szCs w:val="28"/>
        </w:rPr>
        <w:t xml:space="preserve"> фактичній токсичності (</w:t>
      </w:r>
      <w:r w:rsidRPr="001C4949">
        <w:rPr>
          <w:i/>
          <w:iCs/>
          <w:sz w:val="28"/>
          <w:szCs w:val="28"/>
        </w:rPr>
        <w:t>ФТ</w:t>
      </w:r>
      <w:r w:rsidRPr="001C4949">
        <w:rPr>
          <w:sz w:val="28"/>
          <w:szCs w:val="28"/>
        </w:rPr>
        <w:t xml:space="preserve">). </w:t>
      </w:r>
    </w:p>
    <w:p w:rsidR="00A96FAE" w:rsidRPr="001C4949" w:rsidRDefault="00A96FA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Тимчасово узгоджена токсичність (</w:t>
      </w:r>
      <w:r w:rsidRPr="001C4949">
        <w:rPr>
          <w:i/>
          <w:iCs/>
          <w:sz w:val="28"/>
          <w:szCs w:val="28"/>
        </w:rPr>
        <w:t>ТУТ</w:t>
      </w:r>
      <w:r w:rsidRPr="001C4949">
        <w:rPr>
          <w:sz w:val="28"/>
          <w:szCs w:val="28"/>
        </w:rPr>
        <w:t xml:space="preserve">) дорівнює </w:t>
      </w:r>
      <w:r w:rsidRPr="001C4949">
        <w:rPr>
          <w:i/>
          <w:iCs/>
          <w:sz w:val="28"/>
          <w:szCs w:val="28"/>
        </w:rPr>
        <w:t>ФТ</w:t>
      </w:r>
      <w:r w:rsidRPr="001C4949">
        <w:rPr>
          <w:sz w:val="28"/>
          <w:szCs w:val="28"/>
        </w:rPr>
        <w:t xml:space="preserve">, якщо </w:t>
      </w:r>
      <w:r w:rsidRPr="001C4949">
        <w:rPr>
          <w:i/>
          <w:iCs/>
          <w:sz w:val="28"/>
          <w:szCs w:val="28"/>
        </w:rPr>
        <w:t xml:space="preserve">ФТ </w:t>
      </w:r>
      <w:r w:rsidRPr="001C4949">
        <w:rPr>
          <w:sz w:val="28"/>
          <w:szCs w:val="28"/>
        </w:rPr>
        <w:t xml:space="preserve">&lt; 0, у решті випадків – найменшому значенню ряду </w:t>
      </w:r>
      <w:r w:rsidRPr="001C4949">
        <w:rPr>
          <w:i/>
          <w:iCs/>
          <w:sz w:val="28"/>
          <w:szCs w:val="28"/>
        </w:rPr>
        <w:t>НКРС</w:t>
      </w:r>
      <w:r w:rsidRPr="001C4949">
        <w:rPr>
          <w:sz w:val="28"/>
          <w:szCs w:val="28"/>
        </w:rPr>
        <w:t xml:space="preserve">. </w:t>
      </w:r>
    </w:p>
    <w:p w:rsidR="00A96FAE" w:rsidRPr="001C4949" w:rsidRDefault="00A96FA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>Гранично допустима токсичність (</w:t>
      </w:r>
      <w:r w:rsidRPr="001C4949">
        <w:rPr>
          <w:i/>
          <w:iCs/>
          <w:sz w:val="28"/>
          <w:szCs w:val="28"/>
        </w:rPr>
        <w:t>ГДТ</w:t>
      </w:r>
      <w:r w:rsidRPr="001C4949">
        <w:rPr>
          <w:sz w:val="28"/>
          <w:szCs w:val="28"/>
        </w:rPr>
        <w:t xml:space="preserve">) води дорівнює </w:t>
      </w:r>
      <w:r w:rsidRPr="001C4949">
        <w:rPr>
          <w:i/>
          <w:iCs/>
          <w:sz w:val="28"/>
          <w:szCs w:val="28"/>
        </w:rPr>
        <w:t>ФТ</w:t>
      </w:r>
      <w:r w:rsidRPr="001C4949">
        <w:rPr>
          <w:sz w:val="28"/>
          <w:szCs w:val="28"/>
        </w:rPr>
        <w:t xml:space="preserve">, якщо </w:t>
      </w:r>
      <w:r w:rsidRPr="001C4949">
        <w:rPr>
          <w:i/>
          <w:iCs/>
          <w:sz w:val="28"/>
          <w:szCs w:val="28"/>
        </w:rPr>
        <w:t xml:space="preserve">ФТ </w:t>
      </w:r>
      <w:r w:rsidRPr="001C4949">
        <w:rPr>
          <w:sz w:val="28"/>
          <w:szCs w:val="28"/>
        </w:rPr>
        <w:t xml:space="preserve">менше 0, або дорівнює 0 , якщо </w:t>
      </w:r>
      <w:r w:rsidRPr="001C4949">
        <w:rPr>
          <w:i/>
          <w:iCs/>
          <w:sz w:val="28"/>
          <w:szCs w:val="28"/>
        </w:rPr>
        <w:t xml:space="preserve">ФТ </w:t>
      </w:r>
      <w:r w:rsidRPr="001C4949">
        <w:rPr>
          <w:sz w:val="28"/>
          <w:szCs w:val="28"/>
        </w:rPr>
        <w:t xml:space="preserve">&gt; 0. </w:t>
      </w:r>
    </w:p>
    <w:p w:rsidR="00A96FAE" w:rsidRPr="001C4949" w:rsidRDefault="00A96FAE" w:rsidP="001C4949">
      <w:pPr>
        <w:pStyle w:val="Default"/>
        <w:jc w:val="both"/>
        <w:rPr>
          <w:sz w:val="28"/>
          <w:szCs w:val="28"/>
        </w:rPr>
      </w:pPr>
      <w:r w:rsidRPr="001C4949">
        <w:rPr>
          <w:sz w:val="28"/>
          <w:szCs w:val="28"/>
        </w:rPr>
        <w:t xml:space="preserve">Класи токсичності показників </w:t>
      </w:r>
      <w:r w:rsidRPr="001C4949">
        <w:rPr>
          <w:i/>
          <w:iCs/>
          <w:sz w:val="28"/>
          <w:szCs w:val="28"/>
        </w:rPr>
        <w:t xml:space="preserve">ФТ </w:t>
      </w:r>
      <w:r w:rsidRPr="001C4949">
        <w:rPr>
          <w:sz w:val="28"/>
          <w:szCs w:val="28"/>
        </w:rPr>
        <w:t xml:space="preserve">і </w:t>
      </w:r>
      <w:r w:rsidRPr="001C4949">
        <w:rPr>
          <w:i/>
          <w:iCs/>
          <w:sz w:val="28"/>
          <w:szCs w:val="28"/>
        </w:rPr>
        <w:t xml:space="preserve">ТУТ </w:t>
      </w:r>
      <w:r w:rsidRPr="001C4949">
        <w:rPr>
          <w:sz w:val="28"/>
          <w:szCs w:val="28"/>
        </w:rPr>
        <w:t xml:space="preserve">визначаються у </w:t>
      </w:r>
      <w:proofErr w:type="spellStart"/>
      <w:r w:rsidRPr="001C4949">
        <w:rPr>
          <w:sz w:val="28"/>
          <w:szCs w:val="28"/>
        </w:rPr>
        <w:t>відповіднос</w:t>
      </w:r>
      <w:proofErr w:type="spellEnd"/>
      <w:r w:rsidRPr="001C4949">
        <w:rPr>
          <w:sz w:val="28"/>
          <w:szCs w:val="28"/>
        </w:rPr>
        <w:t xml:space="preserve">-ті з табл. 4.10. </w:t>
      </w:r>
    </w:p>
    <w:p w:rsidR="00AA6249" w:rsidRPr="001C4949" w:rsidRDefault="00A96FAE" w:rsidP="001C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49">
        <w:rPr>
          <w:rFonts w:ascii="Times New Roman" w:hAnsi="Times New Roman" w:cs="Times New Roman"/>
          <w:sz w:val="28"/>
          <w:szCs w:val="28"/>
        </w:rPr>
        <w:t xml:space="preserve">За матеріалами досліджень складається пояснювальна записка, яка містить протокол </w:t>
      </w:r>
      <w:proofErr w:type="spellStart"/>
      <w:r w:rsidRPr="001C4949">
        <w:rPr>
          <w:rFonts w:ascii="Times New Roman" w:hAnsi="Times New Roman" w:cs="Times New Roman"/>
          <w:sz w:val="28"/>
          <w:szCs w:val="28"/>
        </w:rPr>
        <w:t>біотестування</w:t>
      </w:r>
      <w:proofErr w:type="spellEnd"/>
      <w:r w:rsidRPr="001C4949">
        <w:rPr>
          <w:rFonts w:ascii="Times New Roman" w:hAnsi="Times New Roman" w:cs="Times New Roman"/>
          <w:sz w:val="28"/>
          <w:szCs w:val="28"/>
        </w:rPr>
        <w:t xml:space="preserve"> (табл. 4.11), графік визначення </w:t>
      </w:r>
      <w:r w:rsidRPr="001C4949">
        <w:rPr>
          <w:rFonts w:ascii="Times New Roman" w:hAnsi="Times New Roman" w:cs="Times New Roman"/>
          <w:i/>
          <w:iCs/>
          <w:sz w:val="28"/>
          <w:szCs w:val="28"/>
        </w:rPr>
        <w:t>LKр</w:t>
      </w:r>
      <w:r w:rsidRPr="001C4949">
        <w:rPr>
          <w:rFonts w:ascii="Times New Roman" w:hAnsi="Times New Roman" w:cs="Times New Roman"/>
          <w:sz w:val="28"/>
          <w:szCs w:val="28"/>
        </w:rPr>
        <w:t>50 і роз-рахунки необхідних показників.</w:t>
      </w:r>
    </w:p>
    <w:sectPr w:rsidR="00AA6249" w:rsidRPr="001C49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E"/>
    <w:rsid w:val="00007321"/>
    <w:rsid w:val="00105E25"/>
    <w:rsid w:val="001228CE"/>
    <w:rsid w:val="00130ABB"/>
    <w:rsid w:val="001C4949"/>
    <w:rsid w:val="003C7385"/>
    <w:rsid w:val="003F398E"/>
    <w:rsid w:val="00443D88"/>
    <w:rsid w:val="004C644B"/>
    <w:rsid w:val="00717971"/>
    <w:rsid w:val="0074739A"/>
    <w:rsid w:val="0078682A"/>
    <w:rsid w:val="00851803"/>
    <w:rsid w:val="00863B23"/>
    <w:rsid w:val="008B171B"/>
    <w:rsid w:val="00975520"/>
    <w:rsid w:val="00985409"/>
    <w:rsid w:val="00A94BFB"/>
    <w:rsid w:val="00A96FAE"/>
    <w:rsid w:val="00AA6249"/>
    <w:rsid w:val="00B1474E"/>
    <w:rsid w:val="00BC40FC"/>
    <w:rsid w:val="00C67E26"/>
    <w:rsid w:val="00C977CB"/>
    <w:rsid w:val="00CB006C"/>
    <w:rsid w:val="00CD448E"/>
    <w:rsid w:val="00CF7FC1"/>
    <w:rsid w:val="00E11F85"/>
    <w:rsid w:val="00E61F01"/>
    <w:rsid w:val="00E84DC9"/>
    <w:rsid w:val="00EB0A95"/>
    <w:rsid w:val="00F13890"/>
    <w:rsid w:val="00F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D25D"/>
  <w15:chartTrackingRefBased/>
  <w15:docId w15:val="{0FBB6B65-0F34-444F-86F6-E1D97E6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F5FD-D827-4B5E-B3CD-A01C7092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37145</Words>
  <Characters>21173</Characters>
  <Application>Microsoft Office Word</Application>
  <DocSecurity>0</DocSecurity>
  <Lines>176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2025-01-21T15:25:00Z</dcterms:created>
  <dcterms:modified xsi:type="dcterms:W3CDTF">2025-01-21T15:50:00Z</dcterms:modified>
</cp:coreProperties>
</file>