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F8F" w:rsidRPr="00ED1F8F" w:rsidRDefault="00ED1F8F" w:rsidP="00ED1F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 w:rsidRPr="00ED1F8F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Тема 1. МІСЦЕ, РОЛЬ ТА ОСОБЛИВОСТІ КРИЗОВИХ ЯВИЩ У РЕАЛЬНО ІСНУЮЧИХ СИСТЕМАХ.</w:t>
      </w:r>
    </w:p>
    <w:p w:rsidR="00B4292E" w:rsidRPr="00ED1F8F" w:rsidRDefault="00AA3373" w:rsidP="00ED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 xml:space="preserve">Поняття криза (від </w:t>
      </w:r>
      <w:proofErr w:type="spellStart"/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грецьк</w:t>
      </w:r>
      <w:proofErr w:type="spellEnd"/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кrisis</w:t>
      </w:r>
      <w:proofErr w:type="spellEnd"/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 xml:space="preserve"> – рішення, повторний пункт, результат) означає, насамперед, різкий, крутий перелом, важкий перехідний стан.</w:t>
      </w:r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 xml:space="preserve">Криза – це багатоступенева економічна категорія, система поглядів на економічну сутність якої перебуває в стані розвитку. </w:t>
      </w:r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Можна виокремити три підходи до визначення сутності кризи:</w:t>
      </w:r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1) криза як значна проблема або ситуація з високою ймовірністю негативних наслідків;</w:t>
      </w:r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2) криза як природний процес у життєдіяльності системи;</w:t>
      </w:r>
    </w:p>
    <w:p w:rsidR="00ED1F8F" w:rsidRPr="00ED1F8F" w:rsidRDefault="00ED1F8F" w:rsidP="00ED1F8F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3) криза як порушення рівноваги соціально-економічної системи.</w:t>
      </w:r>
    </w:p>
    <w:p w:rsidR="00ED1F8F" w:rsidRPr="00ED1F8F" w:rsidRDefault="00ED1F8F" w:rsidP="00ED1F8F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8"/>
          <w:lang w:val="uk-UA"/>
        </w:rPr>
      </w:pPr>
    </w:p>
    <w:p w:rsidR="00ED1F8F" w:rsidRDefault="00ED1F8F" w:rsidP="00ED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ED1F8F">
        <w:rPr>
          <w:noProof/>
          <w:sz w:val="20"/>
          <w:lang w:eastAsia="ru-RU"/>
        </w:rPr>
        <w:drawing>
          <wp:inline distT="0" distB="0" distL="0" distR="0" wp14:anchorId="59302E7D" wp14:editId="28745D9C">
            <wp:extent cx="5572125" cy="6823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724" t="19385" r="10849" b="12201"/>
                    <a:stretch/>
                  </pic:blipFill>
                  <pic:spPr bwMode="auto">
                    <a:xfrm>
                      <a:off x="0" y="0"/>
                      <a:ext cx="5572125" cy="68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F8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 xml:space="preserve">Криза 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це крайнє загострення протиріч у соціально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економічній системі як всередині неї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 xml:space="preserve">поміж ключовими її компонентами 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персонал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техніка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технологія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виробництво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фінанси тощо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так і спричинене взаємодією окремих соціально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 xml:space="preserve">економічних систем 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людина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група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підприємство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національна економіка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світове господарство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що загрожує її життєстійкості в зовнішньому середовищі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не дозволяючи виконати місію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цілі або завдання підприємства</w:t>
      </w:r>
      <w:r w:rsidRPr="00ED1F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1F8F" w:rsidRDefault="00ED1F8F" w:rsidP="00ED1F8F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3E22B0A" wp14:editId="29455A0F">
            <wp:extent cx="6337512" cy="5936974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525" t="25940" r="11865" b="24744"/>
                    <a:stretch/>
                  </pic:blipFill>
                  <pic:spPr bwMode="auto">
                    <a:xfrm>
                      <a:off x="0" y="0"/>
                      <a:ext cx="6361531" cy="595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8"/>
          <w:lang w:val="uk-UA"/>
        </w:rPr>
      </w:pPr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ED1F8F">
        <w:rPr>
          <w:rFonts w:ascii="Times New Roman" w:eastAsia="TimesNewRoman" w:hAnsi="Times New Roman" w:cs="Times New Roman"/>
          <w:sz w:val="28"/>
          <w:szCs w:val="28"/>
          <w:lang w:val="uk-UA"/>
        </w:rPr>
        <w:t>В процесі дослідження основними виокремлюють групу зовнішніх і внутрішніх кризових факторів, виділення факторіальних підгруп у межах кожної з них. Також слід чітко усвідомлювати, що менеджери підприємства можуть безпосередньо впливати на внутрішні фактори, і лише частково і опосередковано – на зовнішні.</w:t>
      </w:r>
    </w:p>
    <w:p w:rsidR="00ED1F8F" w:rsidRPr="00ED1F8F" w:rsidRDefault="00ED1F8F" w:rsidP="00ED1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</w:p>
    <w:p w:rsidR="00ED1F8F" w:rsidRDefault="00ED1F8F" w:rsidP="00ED1F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4194429" wp14:editId="4546C0F5">
            <wp:extent cx="5876925" cy="782575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044" t="13398" r="11010" b="13341"/>
                    <a:stretch/>
                  </pic:blipFill>
                  <pic:spPr bwMode="auto">
                    <a:xfrm>
                      <a:off x="0" y="0"/>
                      <a:ext cx="5882783" cy="783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F8F" w:rsidRDefault="00ED1F8F" w:rsidP="00ED1F8F">
      <w:pPr>
        <w:pStyle w:val="a3"/>
      </w:pPr>
      <w:r w:rsidRPr="00ED1F8F">
        <w:t>Проте, наскільки б сильним не був вплив зовнішнього середовища, але основною причиною виникнення кризового стану є діяльність або бездіяльність керівництва та менеджменту підприємства щодо забезпечення належного якісного управління, яке дозволить швидко реагувати та протидіяти впливу різного роду факторів в існуючих умовах господарювання.</w:t>
      </w:r>
    </w:p>
    <w:p w:rsidR="00ED1F8F" w:rsidRDefault="00ED1F8F" w:rsidP="00ED1F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814D385" wp14:editId="0059F797">
            <wp:extent cx="6305550" cy="75622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548" t="25707" r="11988" b="11468"/>
                    <a:stretch/>
                  </pic:blipFill>
                  <pic:spPr bwMode="auto">
                    <a:xfrm>
                      <a:off x="0" y="0"/>
                      <a:ext cx="6316996" cy="757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F8F" w:rsidRDefault="00ED1F8F" w:rsidP="00ED1F8F">
      <w:pPr>
        <w:pStyle w:val="a3"/>
      </w:pPr>
      <w:r w:rsidRPr="00ED1F8F">
        <w:t>Фактори кризи діють не ізольовано, а системно, що посилює негативні</w:t>
      </w:r>
      <w:r>
        <w:t xml:space="preserve"> </w:t>
      </w:r>
      <w:r w:rsidRPr="00ED1F8F">
        <w:t xml:space="preserve">наслідки дії окремо взятого </w:t>
      </w:r>
      <w:proofErr w:type="spellStart"/>
      <w:r w:rsidRPr="00ED1F8F">
        <w:t>фактора</w:t>
      </w:r>
      <w:proofErr w:type="spellEnd"/>
      <w:r w:rsidRPr="00ED1F8F">
        <w:t>. Як свідчать дослідження фахівців,</w:t>
      </w:r>
      <w:r>
        <w:t xml:space="preserve"> </w:t>
      </w:r>
      <w:r w:rsidRPr="00ED1F8F">
        <w:t>поглиблення кризи до стадії банкрутства не є результатом дії одного із</w:t>
      </w:r>
      <w:r>
        <w:t xml:space="preserve"> </w:t>
      </w:r>
      <w:r w:rsidRPr="00ED1F8F">
        <w:t>зазначених вище факторів. За наявності достатнього рівня надійності усього</w:t>
      </w:r>
      <w:r>
        <w:t xml:space="preserve"> </w:t>
      </w:r>
      <w:r w:rsidRPr="00ED1F8F">
        <w:t>економічного механізму підприємство протистоїть поглибленню кризи. Однак</w:t>
      </w:r>
      <w:r>
        <w:t xml:space="preserve"> </w:t>
      </w:r>
      <w:r w:rsidRPr="00ED1F8F">
        <w:t>комбінація причин, взаємно посилюючи їхній вплив на ситуацію, а також ефект</w:t>
      </w:r>
      <w:r>
        <w:t xml:space="preserve"> </w:t>
      </w:r>
      <w:r w:rsidRPr="00ED1F8F">
        <w:t>“доміно”, що виникає, підривають життєздатність підприємства і призводять до</w:t>
      </w:r>
      <w:r>
        <w:t xml:space="preserve"> </w:t>
      </w:r>
      <w:r w:rsidRPr="00ED1F8F">
        <w:t>катастрофічних наслідків.</w:t>
      </w:r>
    </w:p>
    <w:p w:rsidR="00ED1F8F" w:rsidRDefault="00ED1F8F" w:rsidP="00ED1F8F">
      <w:pPr>
        <w:pStyle w:val="a3"/>
      </w:pPr>
    </w:p>
    <w:p w:rsidR="00ED1F8F" w:rsidRDefault="00ED1F8F" w:rsidP="00ED1F8F">
      <w:pPr>
        <w:pStyle w:val="a3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FDED304" wp14:editId="0B0F7A00">
            <wp:extent cx="6115987" cy="548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134" t="40018" r="11458" b="11485"/>
                    <a:stretch/>
                  </pic:blipFill>
                  <pic:spPr bwMode="auto">
                    <a:xfrm>
                      <a:off x="0" y="0"/>
                      <a:ext cx="6126374" cy="549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F8F" w:rsidRDefault="00ED1F8F" w:rsidP="00ED1F8F">
      <w:pPr>
        <w:pStyle w:val="a3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557A00F" wp14:editId="361E166F">
            <wp:extent cx="6495761" cy="91154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432" t="12457" r="11160" b="11677"/>
                    <a:stretch/>
                  </pic:blipFill>
                  <pic:spPr bwMode="auto">
                    <a:xfrm>
                      <a:off x="0" y="0"/>
                      <a:ext cx="6506249" cy="913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F8F" w:rsidRDefault="00ED1F8F" w:rsidP="00ED1F8F">
      <w:pPr>
        <w:pStyle w:val="a3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7D5FB4B" wp14:editId="212AB827">
            <wp:extent cx="6336618" cy="54768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432" t="13250" r="11905" b="41166"/>
                    <a:stretch/>
                  </pic:blipFill>
                  <pic:spPr bwMode="auto">
                    <a:xfrm>
                      <a:off x="0" y="0"/>
                      <a:ext cx="6352768" cy="549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0EB" w:rsidRDefault="00E710EB" w:rsidP="00ED1F8F">
      <w:pPr>
        <w:pStyle w:val="a3"/>
      </w:pPr>
    </w:p>
    <w:p w:rsidR="00ED1F8F" w:rsidRDefault="00ED1F8F" w:rsidP="00ED1F8F">
      <w:pPr>
        <w:pStyle w:val="a3"/>
      </w:pPr>
      <w:r w:rsidRPr="00ED1F8F">
        <w:t>Виділ</w:t>
      </w:r>
      <w:r>
        <w:t>яються</w:t>
      </w:r>
      <w:r w:rsidRPr="00ED1F8F">
        <w:t xml:space="preserve"> наступні види криз для підприємства:</w:t>
      </w:r>
      <w:r w:rsidR="00E710EB">
        <w:t xml:space="preserve"> </w:t>
      </w:r>
      <w:r w:rsidRPr="00ED1F8F">
        <w:t>організаційні, кризи збуту, виробничо-технологічні, кризи управління</w:t>
      </w:r>
      <w:r w:rsidR="00E710EB">
        <w:t xml:space="preserve"> </w:t>
      </w:r>
      <w:r w:rsidRPr="00ED1F8F">
        <w:t>персоналом, фінансові.</w:t>
      </w:r>
    </w:p>
    <w:p w:rsidR="00E710EB" w:rsidRPr="00E710EB" w:rsidRDefault="00E710EB" w:rsidP="00E710EB">
      <w:pPr>
        <w:pStyle w:val="a3"/>
      </w:pPr>
    </w:p>
    <w:p w:rsidR="00E710EB" w:rsidRDefault="00E710EB" w:rsidP="00E710EB">
      <w:pPr>
        <w:pStyle w:val="a3"/>
      </w:pPr>
      <w:r w:rsidRPr="00E710EB">
        <w:rPr>
          <w:i/>
          <w:iCs/>
        </w:rPr>
        <w:t>Організаці</w:t>
      </w:r>
      <w:r>
        <w:rPr>
          <w:i/>
          <w:iCs/>
        </w:rPr>
        <w:t>й</w:t>
      </w:r>
      <w:r w:rsidRPr="00E710EB">
        <w:rPr>
          <w:i/>
          <w:iCs/>
        </w:rPr>
        <w:t xml:space="preserve">ні кризи </w:t>
      </w:r>
      <w:r w:rsidRPr="00E710EB">
        <w:t>виявляються як кризи поділу й інтеграції діяльності,</w:t>
      </w:r>
      <w:r>
        <w:t xml:space="preserve"> </w:t>
      </w:r>
      <w:r w:rsidRPr="00E710EB">
        <w:t>розподілу функцій, регламентації діяльності окремих підрозділів, як відділення</w:t>
      </w:r>
      <w:r>
        <w:t xml:space="preserve"> </w:t>
      </w:r>
      <w:r w:rsidRPr="00E710EB">
        <w:t>адміністративних одиниць, регіонів, філій чи дочірніх фірм.</w:t>
      </w:r>
    </w:p>
    <w:p w:rsidR="00E710EB" w:rsidRPr="00E710EB" w:rsidRDefault="00E710EB" w:rsidP="00E710EB">
      <w:pPr>
        <w:pStyle w:val="a3"/>
      </w:pPr>
    </w:p>
    <w:p w:rsidR="00E710EB" w:rsidRPr="00E710EB" w:rsidRDefault="00E710EB" w:rsidP="00E710EB">
      <w:pPr>
        <w:pStyle w:val="a3"/>
      </w:pPr>
      <w:r w:rsidRPr="00E710EB">
        <w:rPr>
          <w:i/>
          <w:iCs/>
        </w:rPr>
        <w:t xml:space="preserve">Криза управління персоналом </w:t>
      </w:r>
      <w:r w:rsidRPr="00E710EB">
        <w:t>– виникає в умовах відсутності інноваційних</w:t>
      </w:r>
      <w:r>
        <w:t xml:space="preserve"> </w:t>
      </w:r>
      <w:r w:rsidRPr="00E710EB">
        <w:t>рішень, командно-адміністративного стилю управління або надмірного</w:t>
      </w:r>
      <w:r>
        <w:t xml:space="preserve"> </w:t>
      </w:r>
      <w:r w:rsidRPr="00E710EB">
        <w:t>лібералізму, невідповідності керівників займаним посадам.</w:t>
      </w:r>
    </w:p>
    <w:sectPr w:rsidR="00E710EB" w:rsidRPr="00E710EB" w:rsidSect="00ED1F8F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8F"/>
    <w:rsid w:val="001F24DF"/>
    <w:rsid w:val="002E4750"/>
    <w:rsid w:val="003B7439"/>
    <w:rsid w:val="00422893"/>
    <w:rsid w:val="007A7570"/>
    <w:rsid w:val="00AA3373"/>
    <w:rsid w:val="00BB7BC2"/>
    <w:rsid w:val="00D4449D"/>
    <w:rsid w:val="00DB5321"/>
    <w:rsid w:val="00E710EB"/>
    <w:rsid w:val="00ED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A709B-81B3-49A5-882D-1CAF7BC9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МОЕ ОГЛАВЛЕНИЕ"/>
    <w:basedOn w:val="a"/>
    <w:next w:val="a"/>
    <w:autoRedefine/>
    <w:uiPriority w:val="39"/>
    <w:unhideWhenUsed/>
    <w:qFormat/>
    <w:rsid w:val="003B743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3">
    <w:name w:val="МІЙ ЗВИЧАЙНИЙ"/>
    <w:basedOn w:val="a"/>
    <w:link w:val="a4"/>
    <w:qFormat/>
    <w:rsid w:val="00ED1F8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NewRoman" w:hAnsi="Times New Roman" w:cs="Times New Roman"/>
      <w:sz w:val="28"/>
      <w:szCs w:val="28"/>
      <w:lang w:val="uk-UA"/>
    </w:rPr>
  </w:style>
  <w:style w:type="character" w:customStyle="1" w:styleId="a4">
    <w:name w:val="МІЙ ЗВИЧАЙНИЙ Знак"/>
    <w:basedOn w:val="a0"/>
    <w:link w:val="a3"/>
    <w:rsid w:val="00ED1F8F"/>
    <w:rPr>
      <w:rFonts w:ascii="Times New Roman" w:eastAsia="TimesNewRoman" w:hAnsi="Times New Roman" w:cs="Times New Roman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2025-01-27T04:35:00Z</dcterms:created>
  <dcterms:modified xsi:type="dcterms:W3CDTF">2025-01-27T04:53:00Z</dcterms:modified>
</cp:coreProperties>
</file>