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56888" w14:textId="2DC45FF9" w:rsidR="007E7343" w:rsidRPr="0021271B" w:rsidRDefault="007E7343" w:rsidP="007E7343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21271B">
        <w:rPr>
          <w:rFonts w:ascii="Cambria" w:hAnsi="Cambria"/>
          <w:b/>
          <w:bCs/>
          <w:sz w:val="28"/>
          <w:szCs w:val="28"/>
          <w:lang w:val="uk-UA"/>
        </w:rPr>
        <w:t xml:space="preserve">ПРАКТИКА </w:t>
      </w:r>
      <w:r w:rsidR="006B279F">
        <w:rPr>
          <w:rFonts w:ascii="Cambria" w:hAnsi="Cambria"/>
          <w:b/>
          <w:bCs/>
          <w:sz w:val="28"/>
          <w:szCs w:val="28"/>
          <w:lang w:val="uk-UA"/>
        </w:rPr>
        <w:t>8</w:t>
      </w:r>
    </w:p>
    <w:p w14:paraId="24B280CD" w14:textId="1BD954A2" w:rsidR="00E626F0" w:rsidRDefault="007E7343" w:rsidP="007E7343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21271B">
        <w:rPr>
          <w:rFonts w:ascii="Cambria" w:hAnsi="Cambria"/>
          <w:b/>
          <w:bCs/>
          <w:sz w:val="28"/>
          <w:szCs w:val="28"/>
          <w:lang w:val="uk-UA"/>
        </w:rPr>
        <w:t xml:space="preserve">АНАЛІЗ </w:t>
      </w:r>
      <w:r>
        <w:rPr>
          <w:rFonts w:ascii="Cambria" w:hAnsi="Cambria"/>
          <w:b/>
          <w:bCs/>
          <w:sz w:val="28"/>
          <w:szCs w:val="28"/>
          <w:lang w:val="uk-UA"/>
        </w:rPr>
        <w:t>ЙМОВІРНОСТІ БАНКРУТСТВА ПІДПРИЄМСТВА</w:t>
      </w:r>
    </w:p>
    <w:p w14:paraId="7B90922E" w14:textId="7444EBEA" w:rsidR="007E7343" w:rsidRPr="007127A2" w:rsidRDefault="007E7343" w:rsidP="007127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</w:p>
    <w:p w14:paraId="12CA8A68" w14:textId="77777777" w:rsid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jc w:val="right"/>
        <w:rPr>
          <w:rFonts w:ascii="Cambria" w:hAnsi="Cambria"/>
          <w:sz w:val="28"/>
          <w:szCs w:val="28"/>
          <w:lang w:val="uk-UA"/>
        </w:rPr>
      </w:pPr>
    </w:p>
    <w:p w14:paraId="6754E68D" w14:textId="59273F15" w:rsidR="007127A2" w:rsidRDefault="007127A2" w:rsidP="007127A2">
      <w:pPr>
        <w:pStyle w:val="48"/>
        <w:numPr>
          <w:ilvl w:val="0"/>
          <w:numId w:val="1"/>
        </w:numPr>
        <w:shd w:val="clear" w:color="auto" w:fill="auto"/>
        <w:spacing w:before="0" w:line="240" w:lineRule="auto"/>
        <w:ind w:right="23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Проаналізувати результати розрахунків та визначити</w:t>
      </w:r>
      <w:r w:rsidR="00552F23">
        <w:rPr>
          <w:rFonts w:ascii="Cambria" w:hAnsi="Cambria"/>
          <w:sz w:val="28"/>
          <w:szCs w:val="28"/>
          <w:lang w:val="uk-UA"/>
        </w:rPr>
        <w:t xml:space="preserve"> тенденції, що свідчать про високу ймовірність банкрутства підприємства.</w:t>
      </w:r>
    </w:p>
    <w:p w14:paraId="1C22A7DD" w14:textId="77777777" w:rsid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rPr>
          <w:rFonts w:ascii="Cambria" w:hAnsi="Cambria"/>
          <w:sz w:val="28"/>
          <w:szCs w:val="28"/>
          <w:lang w:val="uk-UA"/>
        </w:rPr>
      </w:pPr>
    </w:p>
    <w:p w14:paraId="36C53F16" w14:textId="7F2C736C" w:rsidR="007127A2" w:rsidRP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jc w:val="right"/>
        <w:rPr>
          <w:rFonts w:ascii="Cambria" w:hAnsi="Cambria"/>
          <w:sz w:val="28"/>
          <w:szCs w:val="28"/>
          <w:lang w:val="uk-UA"/>
        </w:rPr>
      </w:pPr>
      <w:r w:rsidRPr="007127A2">
        <w:rPr>
          <w:rFonts w:ascii="Cambria" w:hAnsi="Cambria"/>
          <w:sz w:val="28"/>
          <w:szCs w:val="28"/>
          <w:lang w:val="uk-UA"/>
        </w:rPr>
        <w:t>Таблиця 1</w:t>
      </w:r>
    </w:p>
    <w:p w14:paraId="19A251F9" w14:textId="04972DD0" w:rsidR="007127A2" w:rsidRP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jc w:val="center"/>
        <w:rPr>
          <w:rFonts w:ascii="Cambria" w:hAnsi="Cambria"/>
          <w:sz w:val="28"/>
          <w:szCs w:val="28"/>
          <w:lang w:val="uk-UA"/>
        </w:rPr>
      </w:pPr>
      <w:r w:rsidRPr="007127A2">
        <w:rPr>
          <w:rFonts w:ascii="Cambria" w:hAnsi="Cambria"/>
          <w:sz w:val="28"/>
          <w:szCs w:val="28"/>
          <w:lang w:val="uk-UA"/>
        </w:rPr>
        <w:t>Вихідні дані для розрахунку  та результати розрахунку показника «</w:t>
      </w:r>
      <w:r w:rsidRPr="007127A2">
        <w:rPr>
          <w:rFonts w:ascii="Cambria" w:hAnsi="Cambria"/>
          <w:color w:val="000000"/>
          <w:sz w:val="28"/>
          <w:szCs w:val="28"/>
          <w:lang w:val="en-US"/>
        </w:rPr>
        <w:t>Z</w:t>
      </w:r>
      <w:r w:rsidRPr="007127A2">
        <w:rPr>
          <w:rFonts w:ascii="Cambria" w:hAnsi="Cambria"/>
          <w:color w:val="000000"/>
          <w:sz w:val="24"/>
          <w:szCs w:val="24"/>
          <w:lang w:val="uk-UA"/>
        </w:rPr>
        <w:t>»</w:t>
      </w:r>
      <w:r w:rsidRPr="007127A2">
        <w:rPr>
          <w:rFonts w:ascii="Cambria" w:hAnsi="Cambria"/>
          <w:sz w:val="28"/>
          <w:szCs w:val="28"/>
          <w:lang w:val="uk-UA"/>
        </w:rPr>
        <w:t xml:space="preserve"> за моделлю Міністерства Фінансів України</w:t>
      </w:r>
    </w:p>
    <w:tbl>
      <w:tblPr>
        <w:tblW w:w="9779" w:type="dxa"/>
        <w:tblInd w:w="-431" w:type="dxa"/>
        <w:tblLook w:val="04A0" w:firstRow="1" w:lastRow="0" w:firstColumn="1" w:lastColumn="0" w:noHBand="0" w:noVBand="1"/>
      </w:tblPr>
      <w:tblGrid>
        <w:gridCol w:w="2850"/>
        <w:gridCol w:w="1417"/>
        <w:gridCol w:w="1378"/>
        <w:gridCol w:w="1378"/>
        <w:gridCol w:w="1378"/>
        <w:gridCol w:w="1378"/>
      </w:tblGrid>
      <w:tr w:rsidR="007127A2" w:rsidRPr="007127A2" w14:paraId="7E1062C9" w14:textId="77777777" w:rsidTr="007127A2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6B8B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BCF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E367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0AC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08C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7316F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7127A2" w:rsidRPr="007127A2" w14:paraId="11462A9E" w14:textId="77777777" w:rsidTr="007127A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5C6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76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88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24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277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1C72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7127A2" w:rsidRPr="007127A2" w14:paraId="0C26F1FA" w14:textId="77777777" w:rsidTr="007127A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A3C6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фінансової автономії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BB8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C57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2C6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800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36142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-0,8</w:t>
            </w:r>
          </w:p>
        </w:tc>
      </w:tr>
      <w:tr w:rsidR="007127A2" w:rsidRPr="007127A2" w14:paraId="28CF8AA0" w14:textId="77777777" w:rsidTr="007127A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C4DC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8E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1C2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2014 р.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E4CA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2015 р.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CD8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2016 р.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C46F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2017 р.</w:t>
            </w:r>
          </w:p>
        </w:tc>
      </w:tr>
      <w:tr w:rsidR="007127A2" w:rsidRPr="007127A2" w14:paraId="33A92C61" w14:textId="77777777" w:rsidTr="007127A2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EDB9" w14:textId="77777777" w:rsidR="007127A2" w:rsidRPr="007127A2" w:rsidRDefault="007127A2" w:rsidP="007127A2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К оборотності активів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4A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6D6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8B2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0,42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3C2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4EF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0,05</w:t>
            </w:r>
          </w:p>
        </w:tc>
      </w:tr>
      <w:tr w:rsidR="007127A2" w:rsidRPr="007127A2" w14:paraId="597B7522" w14:textId="77777777" w:rsidTr="007127A2">
        <w:trPr>
          <w:trHeight w:val="7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461F" w14:textId="77777777" w:rsidR="007127A2" w:rsidRPr="007127A2" w:rsidRDefault="007127A2" w:rsidP="007127A2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Р продажу по операційному 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F01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3A1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-61,28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4357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3E0A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-30,32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DF2E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</w:t>
            </w: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172</w:t>
            </w:r>
          </w:p>
        </w:tc>
      </w:tr>
      <w:tr w:rsidR="007127A2" w:rsidRPr="007127A2" w14:paraId="1990BC88" w14:textId="77777777" w:rsidTr="007127A2">
        <w:trPr>
          <w:trHeight w:val="7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798F" w14:textId="77777777" w:rsidR="007127A2" w:rsidRPr="007127A2" w:rsidRDefault="007127A2" w:rsidP="007127A2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Економічна рентабельність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457B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542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-8,66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744AA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-0,84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FCF6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-10,31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21C9F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-</w:t>
            </w: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16,75</w:t>
            </w:r>
          </w:p>
        </w:tc>
      </w:tr>
      <w:tr w:rsidR="007127A2" w:rsidRPr="007127A2" w14:paraId="593676E0" w14:textId="77777777" w:rsidTr="007127A2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6CCB" w14:textId="77777777" w:rsidR="007127A2" w:rsidRPr="007127A2" w:rsidRDefault="007127A2" w:rsidP="007127A2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К оборотності позикового капіталу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B37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3CF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804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18E1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</w:rPr>
              <w:t>94,07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42C5C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  <w:t>0,43</w:t>
            </w:r>
          </w:p>
        </w:tc>
      </w:tr>
      <w:tr w:rsidR="007127A2" w:rsidRPr="007127A2" w14:paraId="590FD559" w14:textId="77777777" w:rsidTr="007127A2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44B9" w14:textId="77777777" w:rsidR="007127A2" w:rsidRPr="007127A2" w:rsidRDefault="007127A2" w:rsidP="007127A2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val="uk-UA"/>
              </w:rPr>
            </w:pPr>
            <w:r w:rsidRPr="007127A2">
              <w:rPr>
                <w:rFonts w:ascii="Cambria" w:hAnsi="Cambria" w:cs="Times New Roman"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1C6A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D29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</w:pPr>
            <w:r w:rsidRPr="007127A2"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  <w:t>-36,49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D582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</w:pPr>
            <w:r w:rsidRPr="007127A2"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  <w:t>-0,64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BB75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</w:pPr>
            <w:r w:rsidRPr="007127A2">
              <w:rPr>
                <w:rFonts w:ascii="Cambria" w:hAnsi="Cambria" w:cs="Times New Roman"/>
                <w:b/>
                <w:color w:val="000000"/>
                <w:sz w:val="28"/>
                <w:szCs w:val="28"/>
              </w:rPr>
              <w:t>-20,29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D7289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8"/>
                <w:szCs w:val="28"/>
                <w:lang w:val="uk-UA"/>
              </w:rPr>
            </w:pPr>
            <w:r w:rsidRPr="007127A2">
              <w:rPr>
                <w:rFonts w:ascii="Cambria" w:hAnsi="Cambria" w:cs="Times New Roman"/>
                <w:b/>
                <w:color w:val="000000"/>
                <w:sz w:val="28"/>
                <w:szCs w:val="28"/>
                <w:lang w:val="uk-UA"/>
              </w:rPr>
              <w:t>-94,3</w:t>
            </w:r>
          </w:p>
        </w:tc>
      </w:tr>
    </w:tbl>
    <w:p w14:paraId="4F78A088" w14:textId="77777777" w:rsidR="007127A2" w:rsidRP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jc w:val="center"/>
        <w:rPr>
          <w:rFonts w:ascii="Cambria" w:hAnsi="Cambria"/>
          <w:sz w:val="28"/>
          <w:szCs w:val="28"/>
          <w:lang w:val="uk-UA"/>
        </w:rPr>
      </w:pPr>
    </w:p>
    <w:p w14:paraId="61B35C25" w14:textId="52C5DF1A" w:rsidR="007127A2" w:rsidRPr="007127A2" w:rsidRDefault="007127A2" w:rsidP="007127A2">
      <w:pPr>
        <w:pStyle w:val="48"/>
        <w:shd w:val="clear" w:color="auto" w:fill="auto"/>
        <w:spacing w:before="0" w:line="240" w:lineRule="auto"/>
        <w:ind w:right="23" w:firstLine="709"/>
        <w:rPr>
          <w:rFonts w:ascii="Cambria" w:hAnsi="Cambria"/>
          <w:color w:val="000000"/>
          <w:sz w:val="28"/>
          <w:szCs w:val="28"/>
          <w:lang w:val="uk-UA"/>
        </w:rPr>
      </w:pPr>
      <w:r w:rsidRPr="007127A2">
        <w:rPr>
          <w:rFonts w:ascii="Cambria" w:hAnsi="Cambria"/>
          <w:color w:val="000000"/>
          <w:sz w:val="28"/>
          <w:szCs w:val="28"/>
          <w:lang w:val="uk-UA"/>
        </w:rPr>
        <w:t>Для розрахунків за моделлю Міністерства економіки України складемо додаткову таблицю 2.</w:t>
      </w:r>
    </w:p>
    <w:p w14:paraId="38E2D002" w14:textId="77777777" w:rsidR="007127A2" w:rsidRPr="007127A2" w:rsidRDefault="007127A2" w:rsidP="007127A2">
      <w:pPr>
        <w:spacing w:after="0" w:line="240" w:lineRule="auto"/>
        <w:jc w:val="right"/>
        <w:rPr>
          <w:rFonts w:ascii="Cambria" w:hAnsi="Cambria" w:cs="Times New Roman"/>
          <w:sz w:val="28"/>
          <w:szCs w:val="28"/>
          <w:lang w:val="uk-UA"/>
        </w:rPr>
      </w:pPr>
    </w:p>
    <w:p w14:paraId="7052AB06" w14:textId="031981DA" w:rsidR="007127A2" w:rsidRPr="007127A2" w:rsidRDefault="007127A2" w:rsidP="007127A2">
      <w:pPr>
        <w:spacing w:after="0" w:line="240" w:lineRule="auto"/>
        <w:jc w:val="right"/>
        <w:rPr>
          <w:rFonts w:ascii="Cambria" w:hAnsi="Cambria" w:cs="Times New Roman"/>
          <w:sz w:val="28"/>
          <w:szCs w:val="28"/>
          <w:lang w:val="uk-UA"/>
        </w:rPr>
      </w:pPr>
      <w:r w:rsidRPr="007127A2">
        <w:rPr>
          <w:rFonts w:ascii="Cambria" w:hAnsi="Cambria" w:cs="Times New Roman"/>
          <w:sz w:val="28"/>
          <w:szCs w:val="28"/>
          <w:lang w:val="uk-UA"/>
        </w:rPr>
        <w:t>Таблиця 2</w:t>
      </w:r>
    </w:p>
    <w:p w14:paraId="2E77FE44" w14:textId="77777777" w:rsidR="007127A2" w:rsidRPr="007127A2" w:rsidRDefault="007127A2" w:rsidP="007127A2">
      <w:pPr>
        <w:pStyle w:val="48"/>
        <w:shd w:val="clear" w:color="auto" w:fill="auto"/>
        <w:spacing w:before="0" w:line="240" w:lineRule="auto"/>
        <w:ind w:right="23" w:firstLine="0"/>
        <w:jc w:val="center"/>
        <w:rPr>
          <w:rFonts w:ascii="Cambria" w:hAnsi="Cambria"/>
          <w:sz w:val="28"/>
          <w:szCs w:val="28"/>
          <w:lang w:val="uk-UA"/>
        </w:rPr>
      </w:pPr>
      <w:r w:rsidRPr="007127A2">
        <w:rPr>
          <w:rFonts w:ascii="Cambria" w:hAnsi="Cambria"/>
          <w:sz w:val="28"/>
          <w:szCs w:val="28"/>
          <w:lang w:val="uk-UA"/>
        </w:rPr>
        <w:t>Вихідні дані для розрахунку та результати розрахунку показника «</w:t>
      </w:r>
      <w:r w:rsidRPr="007127A2">
        <w:rPr>
          <w:rFonts w:ascii="Cambria" w:hAnsi="Cambria"/>
          <w:color w:val="000000"/>
          <w:sz w:val="28"/>
          <w:szCs w:val="28"/>
          <w:lang w:val="en-US"/>
        </w:rPr>
        <w:t>Z</w:t>
      </w:r>
      <w:r w:rsidRPr="007127A2">
        <w:rPr>
          <w:rFonts w:ascii="Cambria" w:hAnsi="Cambria"/>
          <w:color w:val="000000"/>
          <w:sz w:val="24"/>
          <w:szCs w:val="24"/>
          <w:lang w:val="uk-UA"/>
        </w:rPr>
        <w:t>»</w:t>
      </w:r>
      <w:r w:rsidRPr="007127A2">
        <w:rPr>
          <w:rFonts w:ascii="Cambria" w:hAnsi="Cambria"/>
          <w:sz w:val="28"/>
          <w:szCs w:val="28"/>
          <w:lang w:val="uk-UA"/>
        </w:rPr>
        <w:t xml:space="preserve"> за моделлю Міністерства Економіки України</w:t>
      </w:r>
    </w:p>
    <w:tbl>
      <w:tblPr>
        <w:tblW w:w="10104" w:type="dxa"/>
        <w:tblInd w:w="-431" w:type="dxa"/>
        <w:tblLook w:val="04A0" w:firstRow="1" w:lastRow="0" w:firstColumn="1" w:lastColumn="0" w:noHBand="0" w:noVBand="1"/>
      </w:tblPr>
      <w:tblGrid>
        <w:gridCol w:w="1834"/>
        <w:gridCol w:w="1380"/>
        <w:gridCol w:w="1378"/>
        <w:gridCol w:w="1378"/>
        <w:gridCol w:w="1378"/>
        <w:gridCol w:w="1378"/>
        <w:gridCol w:w="1378"/>
      </w:tblGrid>
      <w:tr w:rsidR="007127A2" w:rsidRPr="007127A2" w14:paraId="254A67A2" w14:textId="77777777" w:rsidTr="007127A2">
        <w:trPr>
          <w:trHeight w:val="3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3E8F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6D534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uk-UA" w:eastAsia="ru-RU"/>
              </w:rPr>
              <w:t>Нормативне значення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34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5B9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47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A08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D00F4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31.12.201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7127A2" w:rsidRPr="007127A2" w14:paraId="77A86776" w14:textId="77777777" w:rsidTr="007127A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745" w14:textId="77777777" w:rsidR="007127A2" w:rsidRPr="007127A2" w:rsidRDefault="007127A2" w:rsidP="007127A2">
            <w:pPr>
              <w:tabs>
                <w:tab w:val="left" w:pos="2317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П 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03E9B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позитивне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804C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- 44 478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219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- 56 733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EE6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- 78 073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863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- 88 027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336B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- 84257</w:t>
            </w:r>
          </w:p>
        </w:tc>
      </w:tr>
      <w:tr w:rsidR="007127A2" w:rsidRPr="007127A2" w14:paraId="3789E1F4" w14:textId="77777777" w:rsidTr="007127A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00AC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4820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1613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За 2014 рік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936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За 2015 рік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A34D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За 2016 рік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B663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За 2017 рік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BFA4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127A2" w:rsidRPr="007127A2" w14:paraId="52B10C47" w14:textId="77777777" w:rsidTr="007127A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0C48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К 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9FA4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≥ 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3523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0,73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5F66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0,61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A42B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0,54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F6D7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0,425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35B43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7A2" w:rsidRPr="007127A2" w14:paraId="3B113AA1" w14:textId="77777777" w:rsidTr="007127A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F20E" w14:textId="77777777" w:rsidR="007127A2" w:rsidRPr="007127A2" w:rsidRDefault="007127A2" w:rsidP="007127A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К 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3035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 xml:space="preserve"> 0,1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DF6E" w14:textId="77777777" w:rsidR="007127A2" w:rsidRPr="007127A2" w:rsidRDefault="007127A2" w:rsidP="007127A2">
            <w:pPr>
              <w:pStyle w:val="a3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/>
                <w:color w:val="000000"/>
                <w:sz w:val="24"/>
                <w:szCs w:val="24"/>
                <w:lang w:val="uk-UA" w:eastAsia="ru-RU"/>
              </w:rPr>
              <w:t>- 0,37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2DDE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- 0,65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6C40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- 1,13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9B7C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</w:pPr>
            <w:r w:rsidRPr="007127A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uk-UA" w:eastAsia="ru-RU"/>
              </w:rPr>
              <w:t>-0,6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29B6B" w14:textId="77777777" w:rsidR="007127A2" w:rsidRPr="007127A2" w:rsidRDefault="007127A2" w:rsidP="007127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02F58D" w14:textId="77777777" w:rsidR="007127A2" w:rsidRPr="007127A2" w:rsidRDefault="007127A2" w:rsidP="007127A2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131B5DEE" w14:textId="77777777" w:rsidR="007E7343" w:rsidRPr="007127A2" w:rsidRDefault="007E7343" w:rsidP="007127A2">
      <w:pPr>
        <w:spacing w:after="0" w:line="240" w:lineRule="auto"/>
        <w:jc w:val="both"/>
        <w:rPr>
          <w:rFonts w:ascii="Cambria" w:hAnsi="Cambria"/>
        </w:rPr>
      </w:pPr>
    </w:p>
    <w:sectPr w:rsidR="007E7343" w:rsidRPr="0071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15D06"/>
    <w:multiLevelType w:val="hybridMultilevel"/>
    <w:tmpl w:val="1982E5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0"/>
    <w:rsid w:val="00030790"/>
    <w:rsid w:val="00190D30"/>
    <w:rsid w:val="00552F23"/>
    <w:rsid w:val="006B279F"/>
    <w:rsid w:val="007127A2"/>
    <w:rsid w:val="007E7343"/>
    <w:rsid w:val="00E626F0"/>
    <w:rsid w:val="00E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D482"/>
  <w15:chartTrackingRefBased/>
  <w15:docId w15:val="{43802EF1-C458-4BD1-8BEA-74FD875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A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_"/>
    <w:basedOn w:val="a0"/>
    <w:link w:val="48"/>
    <w:rsid w:val="007127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8">
    <w:name w:val="Основной текст48"/>
    <w:basedOn w:val="a"/>
    <w:link w:val="a4"/>
    <w:rsid w:val="007127A2"/>
    <w:pPr>
      <w:shd w:val="clear" w:color="auto" w:fill="FFFFFF"/>
      <w:spacing w:before="600" w:after="0" w:line="48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Наталья Метеленко</cp:lastModifiedBy>
  <cp:revision>7</cp:revision>
  <dcterms:created xsi:type="dcterms:W3CDTF">2020-09-03T20:50:00Z</dcterms:created>
  <dcterms:modified xsi:type="dcterms:W3CDTF">2020-09-04T20:12:00Z</dcterms:modified>
</cp:coreProperties>
</file>