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9A55AF" w14:textId="76345B24" w:rsidR="00ED1F8F" w:rsidRPr="006F13F2" w:rsidRDefault="002E31EE" w:rsidP="00ED1F8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</w:pPr>
      <w:bookmarkStart w:id="0" w:name="_GoBack"/>
      <w:bookmarkEnd w:id="0"/>
      <w:r w:rsidRPr="006F13F2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 xml:space="preserve">Тема </w:t>
      </w:r>
      <w:r w:rsidR="004B4FE9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8</w:t>
      </w:r>
      <w:r w:rsidR="00ED1F8F" w:rsidRPr="006F13F2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 xml:space="preserve">. </w:t>
      </w:r>
      <w:r w:rsidR="004B4FE9" w:rsidRPr="004B4FE9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Стратегічні підходи в управлінні подоланням кризових явищ на підприємстві</w:t>
      </w:r>
      <w:r w:rsidR="00ED1F8F" w:rsidRPr="006F13F2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.</w:t>
      </w:r>
    </w:p>
    <w:p w14:paraId="48D60738" w14:textId="6A0C0999" w:rsidR="00B4292E" w:rsidRDefault="004B4FE9" w:rsidP="00B70B03">
      <w:pPr>
        <w:pStyle w:val="a3"/>
      </w:pPr>
    </w:p>
    <w:p w14:paraId="0CFACFEE" w14:textId="77777777" w:rsidR="004B4FE9" w:rsidRPr="004B4FE9" w:rsidRDefault="004B4FE9" w:rsidP="004B4FE9">
      <w:pPr>
        <w:pStyle w:val="a3"/>
        <w:jc w:val="center"/>
        <w:rPr>
          <w:i/>
          <w:u w:val="single"/>
        </w:rPr>
      </w:pPr>
      <w:r w:rsidRPr="004B4FE9">
        <w:rPr>
          <w:i/>
          <w:u w:val="single"/>
        </w:rPr>
        <w:t>Концепція “3DС управління”</w:t>
      </w:r>
    </w:p>
    <w:p w14:paraId="6AD927D8" w14:textId="27DD5D50" w:rsidR="004B4FE9" w:rsidRPr="004B4FE9" w:rsidRDefault="004B4FE9" w:rsidP="004B4FE9">
      <w:pPr>
        <w:pStyle w:val="a3"/>
      </w:pPr>
      <w:r w:rsidRPr="004B4FE9">
        <w:t>З метою реалізації цілей діяльності, забезпечення ефективного</w:t>
      </w:r>
      <w:r>
        <w:t xml:space="preserve"> </w:t>
      </w:r>
      <w:r w:rsidRPr="004B4FE9">
        <w:t>антикризового управління пропонуємо використання концепції “3DС управління”</w:t>
      </w:r>
      <w:r>
        <w:t xml:space="preserve"> </w:t>
      </w:r>
      <w:r w:rsidRPr="004B4FE9">
        <w:t>(</w:t>
      </w:r>
      <w:proofErr w:type="spellStart"/>
      <w:r w:rsidRPr="004B4FE9">
        <w:t>diagnostics-debug-development</w:t>
      </w:r>
      <w:proofErr w:type="spellEnd"/>
      <w:r w:rsidRPr="004B4FE9">
        <w:t xml:space="preserve"> + </w:t>
      </w:r>
      <w:proofErr w:type="spellStart"/>
      <w:r w:rsidRPr="004B4FE9">
        <w:t>situational-symptomatic-strategic</w:t>
      </w:r>
      <w:proofErr w:type="spellEnd"/>
      <w:r w:rsidRPr="004B4FE9">
        <w:t xml:space="preserve"> управління).</w:t>
      </w:r>
    </w:p>
    <w:p w14:paraId="73A9A7E3" w14:textId="6329EDC9" w:rsidR="004B4FE9" w:rsidRPr="004B4FE9" w:rsidRDefault="004B4FE9" w:rsidP="004B4FE9">
      <w:pPr>
        <w:pStyle w:val="a3"/>
      </w:pPr>
      <w:r w:rsidRPr="004B4FE9">
        <w:t xml:space="preserve">Концепція “3DС управління” включає 2 основні </w:t>
      </w:r>
      <w:r w:rsidRPr="004B4FE9">
        <w:t>процеси</w:t>
      </w:r>
      <w:r w:rsidRPr="004B4FE9">
        <w:t>:</w:t>
      </w:r>
    </w:p>
    <w:p w14:paraId="4E9AA51A" w14:textId="77777777" w:rsidR="004B4FE9" w:rsidRPr="004B4FE9" w:rsidRDefault="004B4FE9" w:rsidP="004B4FE9">
      <w:pPr>
        <w:pStyle w:val="a3"/>
      </w:pPr>
      <w:r w:rsidRPr="004B4FE9">
        <w:t>1. Діагностика – усунення недоліків – розвиток.</w:t>
      </w:r>
    </w:p>
    <w:p w14:paraId="0E0B0127" w14:textId="3E76495A" w:rsidR="004B4FE9" w:rsidRPr="004B4FE9" w:rsidRDefault="004B4FE9" w:rsidP="004B4FE9">
      <w:pPr>
        <w:pStyle w:val="a3"/>
      </w:pPr>
      <w:r w:rsidRPr="004B4FE9">
        <w:t>2. Ситуативно-симптоматичне стратегічне управління розвитком</w:t>
      </w:r>
      <w:r>
        <w:t xml:space="preserve"> </w:t>
      </w:r>
      <w:r w:rsidRPr="004B4FE9">
        <w:t>підприємства.</w:t>
      </w:r>
    </w:p>
    <w:p w14:paraId="009D12A5" w14:textId="24E0FC37" w:rsidR="004B4FE9" w:rsidRDefault="004B4FE9" w:rsidP="004B4FE9">
      <w:pPr>
        <w:pStyle w:val="a3"/>
        <w:rPr>
          <w:rFonts w:asciiTheme="minorHAnsi" w:hAnsiTheme="minorHAnsi" w:cs="Times-Roman"/>
        </w:rPr>
      </w:pPr>
    </w:p>
    <w:p w14:paraId="66388D44" w14:textId="187124CE" w:rsidR="004B4FE9" w:rsidRDefault="004B4FE9" w:rsidP="004B4FE9">
      <w:pPr>
        <w:pStyle w:val="a3"/>
        <w:ind w:firstLine="0"/>
        <w:rPr>
          <w:rFonts w:asciiTheme="minorHAnsi" w:hAnsiTheme="minorHAnsi"/>
        </w:rPr>
      </w:pPr>
      <w:r>
        <w:rPr>
          <w:noProof/>
          <w:lang w:eastAsia="ru-RU"/>
        </w:rPr>
        <w:drawing>
          <wp:inline distT="0" distB="0" distL="0" distR="0" wp14:anchorId="252E78BD" wp14:editId="298C5F5A">
            <wp:extent cx="6920785" cy="5591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873" t="11855" r="10699" b="45876"/>
                    <a:stretch/>
                  </pic:blipFill>
                  <pic:spPr bwMode="auto">
                    <a:xfrm>
                      <a:off x="0" y="0"/>
                      <a:ext cx="6933645" cy="560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DA63D" w14:textId="71526EA3" w:rsidR="004B4FE9" w:rsidRDefault="004B4FE9" w:rsidP="004B4FE9">
      <w:pPr>
        <w:pStyle w:val="a3"/>
        <w:ind w:firstLine="0"/>
        <w:rPr>
          <w:rFonts w:asciiTheme="minorHAnsi" w:hAnsiTheme="minorHAnsi"/>
        </w:rPr>
      </w:pPr>
    </w:p>
    <w:p w14:paraId="026B6A2A" w14:textId="03539AB8" w:rsidR="004B4FE9" w:rsidRDefault="004B4FE9" w:rsidP="004B4FE9">
      <w:pPr>
        <w:pStyle w:val="a3"/>
        <w:ind w:firstLine="0"/>
        <w:rPr>
          <w:rFonts w:asciiTheme="minorHAnsi" w:hAnsiTheme="minorHAnsi"/>
        </w:rPr>
      </w:pPr>
      <w:r>
        <w:rPr>
          <w:noProof/>
          <w:lang w:eastAsia="ru-RU"/>
        </w:rPr>
        <w:lastRenderedPageBreak/>
        <w:drawing>
          <wp:inline distT="0" distB="0" distL="0" distR="0" wp14:anchorId="095AC612" wp14:editId="67715EED">
            <wp:extent cx="6696075" cy="44063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5692" t="28608" r="6195" b="26804"/>
                    <a:stretch/>
                  </pic:blipFill>
                  <pic:spPr bwMode="auto">
                    <a:xfrm>
                      <a:off x="0" y="0"/>
                      <a:ext cx="6712282" cy="441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3388C" w14:textId="1B91CA30" w:rsidR="004B4FE9" w:rsidRDefault="004B4FE9" w:rsidP="004B4FE9">
      <w:pPr>
        <w:pStyle w:val="a3"/>
        <w:ind w:firstLine="0"/>
        <w:rPr>
          <w:rFonts w:asciiTheme="minorHAnsi" w:hAnsiTheme="minorHAnsi"/>
        </w:rPr>
      </w:pPr>
    </w:p>
    <w:p w14:paraId="12182D06" w14:textId="77777777" w:rsidR="004B4FE9" w:rsidRDefault="004B4FE9">
      <w:pPr>
        <w:rPr>
          <w:rFonts w:ascii="Times New Roman" w:eastAsia="TimesNewRoman" w:hAnsi="Times New Roman" w:cs="Times New Roman"/>
          <w:i/>
          <w:sz w:val="28"/>
          <w:szCs w:val="28"/>
          <w:u w:val="single"/>
          <w:lang w:val="uk-UA"/>
        </w:rPr>
      </w:pPr>
      <w:r>
        <w:rPr>
          <w:i/>
          <w:u w:val="single"/>
        </w:rPr>
        <w:br w:type="page"/>
      </w:r>
    </w:p>
    <w:p w14:paraId="227180CF" w14:textId="41206038" w:rsidR="004B4FE9" w:rsidRPr="004B4FE9" w:rsidRDefault="004B4FE9" w:rsidP="004B4FE9">
      <w:pPr>
        <w:pStyle w:val="a3"/>
        <w:jc w:val="center"/>
        <w:rPr>
          <w:i/>
          <w:u w:val="single"/>
        </w:rPr>
      </w:pPr>
      <w:r w:rsidRPr="004B4FE9">
        <w:rPr>
          <w:i/>
          <w:u w:val="single"/>
        </w:rPr>
        <w:lastRenderedPageBreak/>
        <w:t>Управління стратегічними можливостями</w:t>
      </w:r>
    </w:p>
    <w:p w14:paraId="430647E3" w14:textId="507CD96C" w:rsidR="004B4FE9" w:rsidRDefault="004B4FE9" w:rsidP="004B4FE9">
      <w:pPr>
        <w:pStyle w:val="a3"/>
        <w:jc w:val="center"/>
        <w:rPr>
          <w:i/>
          <w:u w:val="single"/>
        </w:rPr>
      </w:pPr>
      <w:r w:rsidRPr="004B4FE9">
        <w:rPr>
          <w:i/>
          <w:u w:val="single"/>
        </w:rPr>
        <w:t>підприємства з врахуванням ступеня загрози кризового стану</w:t>
      </w:r>
    </w:p>
    <w:p w14:paraId="60ADD72E" w14:textId="0824DC7A" w:rsidR="004B4FE9" w:rsidRPr="004B4FE9" w:rsidRDefault="004B4FE9" w:rsidP="004B4FE9">
      <w:pPr>
        <w:pStyle w:val="a3"/>
      </w:pPr>
    </w:p>
    <w:p w14:paraId="2C36399A" w14:textId="21D2290F" w:rsidR="004B4FE9" w:rsidRPr="004B4FE9" w:rsidRDefault="004B4FE9" w:rsidP="004B4FE9">
      <w:pPr>
        <w:pStyle w:val="a3"/>
      </w:pPr>
      <w:r w:rsidRPr="004B4FE9">
        <w:rPr>
          <w:b/>
          <w:bCs/>
          <w:i/>
          <w:iCs/>
        </w:rPr>
        <w:t>Управління стратегічними можливостями підприємства з</w:t>
      </w:r>
      <w:r>
        <w:rPr>
          <w:b/>
          <w:bCs/>
          <w:i/>
          <w:iCs/>
        </w:rPr>
        <w:t xml:space="preserve"> </w:t>
      </w:r>
      <w:r w:rsidRPr="004B4FE9">
        <w:rPr>
          <w:b/>
          <w:bCs/>
          <w:i/>
          <w:iCs/>
        </w:rPr>
        <w:t xml:space="preserve">врахуванням ступеня загрози кризового стану </w:t>
      </w:r>
      <w:r w:rsidRPr="004B4FE9">
        <w:t>– сучасний напрям управління,</w:t>
      </w:r>
      <w:r>
        <w:t xml:space="preserve"> </w:t>
      </w:r>
      <w:r w:rsidRPr="004B4FE9">
        <w:t>основним завданням якого є визначення та реалізація стратегічних</w:t>
      </w:r>
      <w:r>
        <w:t xml:space="preserve"> </w:t>
      </w:r>
      <w:r w:rsidRPr="004B4FE9">
        <w:t>антикризових заходів в умовах обмеженості стратегічних можливостей</w:t>
      </w:r>
      <w:r>
        <w:t xml:space="preserve"> </w:t>
      </w:r>
      <w:r w:rsidRPr="004B4FE9">
        <w:t>підприємства на основі результатів ідентифікації ступеня прояву кризового</w:t>
      </w:r>
      <w:r>
        <w:t xml:space="preserve"> </w:t>
      </w:r>
      <w:r w:rsidRPr="004B4FE9">
        <w:t>стану та обґрунтованого вибору стратегії розвитку з метою досягнення</w:t>
      </w:r>
      <w:r>
        <w:t xml:space="preserve"> </w:t>
      </w:r>
      <w:r w:rsidRPr="004B4FE9">
        <w:t>необхідного рівня її ефективності, а також поліпшення використання</w:t>
      </w:r>
      <w:r>
        <w:t xml:space="preserve"> </w:t>
      </w:r>
      <w:r w:rsidRPr="004B4FE9">
        <w:t>стратегічних можливостей й збереження достатнього рівня прибутковості</w:t>
      </w:r>
      <w:r>
        <w:t xml:space="preserve"> </w:t>
      </w:r>
      <w:r w:rsidRPr="004B4FE9">
        <w:t>діяльності підприємства. Максимальної ефективності здійснення такого</w:t>
      </w:r>
      <w:r>
        <w:t xml:space="preserve"> </w:t>
      </w:r>
      <w:r w:rsidRPr="004B4FE9">
        <w:t>управління досягає, коли відбувається зміна ставлення до людей, техніки та</w:t>
      </w:r>
      <w:r>
        <w:t xml:space="preserve"> </w:t>
      </w:r>
      <w:r w:rsidRPr="004B4FE9">
        <w:t>інновацій, системи знань.</w:t>
      </w:r>
    </w:p>
    <w:p w14:paraId="092AE2DB" w14:textId="5B5C4C01" w:rsidR="004B4FE9" w:rsidRDefault="004B4FE9" w:rsidP="004B4FE9">
      <w:pPr>
        <w:pStyle w:val="a3"/>
      </w:pPr>
      <w:r w:rsidRPr="004B4FE9">
        <w:t>Основними завданнями такого управління, слід вважати підтримання</w:t>
      </w:r>
      <w:r>
        <w:t xml:space="preserve"> </w:t>
      </w:r>
      <w:r w:rsidRPr="004B4FE9">
        <w:t>високого рівня ефективності здійснюваної діяльності та реалізованих стратегій,</w:t>
      </w:r>
      <w:r>
        <w:t xml:space="preserve"> </w:t>
      </w:r>
      <w:r w:rsidRPr="004B4FE9">
        <w:t>нарощування стратегічного потенціалу підприємства, високого рівня</w:t>
      </w:r>
      <w:r>
        <w:t xml:space="preserve"> </w:t>
      </w:r>
      <w:r w:rsidRPr="004B4FE9">
        <w:t>прибутковості діяльності та мінімізація впливу кризових явищ і процесів на</w:t>
      </w:r>
      <w:r>
        <w:t xml:space="preserve"> </w:t>
      </w:r>
      <w:r w:rsidRPr="004B4FE9">
        <w:t>діяльність підприємства.</w:t>
      </w:r>
    </w:p>
    <w:p w14:paraId="3EE8A027" w14:textId="6D025BEB" w:rsidR="004B4FE9" w:rsidRDefault="004B4FE9" w:rsidP="004B4FE9">
      <w:pPr>
        <w:pStyle w:val="a3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FBB8745" wp14:editId="197B6E82">
            <wp:extent cx="5304790" cy="6162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0307" t="24228" r="11279" b="11339"/>
                    <a:stretch/>
                  </pic:blipFill>
                  <pic:spPr bwMode="auto">
                    <a:xfrm>
                      <a:off x="0" y="0"/>
                      <a:ext cx="5314477" cy="6173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D400F" w14:textId="7C46E09B" w:rsidR="004B4FE9" w:rsidRDefault="004B4FE9" w:rsidP="004B4FE9">
      <w:pPr>
        <w:pStyle w:val="a3"/>
        <w:ind w:firstLine="0"/>
        <w:jc w:val="center"/>
      </w:pPr>
    </w:p>
    <w:p w14:paraId="4623823C" w14:textId="52947C6C" w:rsidR="004B4FE9" w:rsidRDefault="004B4FE9" w:rsidP="004B4FE9">
      <w:pPr>
        <w:pStyle w:val="a3"/>
        <w:jc w:val="center"/>
        <w:rPr>
          <w:i/>
          <w:u w:val="single"/>
        </w:rPr>
      </w:pPr>
      <w:r w:rsidRPr="004B4FE9">
        <w:rPr>
          <w:i/>
          <w:u w:val="single"/>
        </w:rPr>
        <w:lastRenderedPageBreak/>
        <w:t>Матриця вибору стратегії антикризового управління</w:t>
      </w:r>
      <w:r>
        <w:rPr>
          <w:i/>
          <w:u w:val="single"/>
        </w:rPr>
        <w:t xml:space="preserve"> </w:t>
      </w:r>
      <w:r w:rsidRPr="004B4FE9">
        <w:rPr>
          <w:i/>
          <w:u w:val="single"/>
        </w:rPr>
        <w:t>підприємством</w:t>
      </w:r>
    </w:p>
    <w:p w14:paraId="67C2C3AE" w14:textId="77777777" w:rsidR="004B4FE9" w:rsidRDefault="004B4FE9" w:rsidP="004B4FE9">
      <w:pPr>
        <w:pStyle w:val="a3"/>
        <w:rPr>
          <w:b/>
          <w:i/>
        </w:rPr>
      </w:pPr>
    </w:p>
    <w:p w14:paraId="2576269C" w14:textId="584EAB3F" w:rsidR="004B4FE9" w:rsidRDefault="004B4FE9" w:rsidP="004B4FE9">
      <w:pPr>
        <w:pStyle w:val="a3"/>
      </w:pPr>
      <w:r w:rsidRPr="004B4FE9">
        <w:rPr>
          <w:b/>
          <w:i/>
        </w:rPr>
        <w:t>Стратегія підприємства, що перебуває у кризовому стані</w:t>
      </w:r>
      <w:r w:rsidRPr="004B4FE9">
        <w:t xml:space="preserve"> – це</w:t>
      </w:r>
      <w:r>
        <w:t xml:space="preserve"> </w:t>
      </w:r>
      <w:r w:rsidRPr="004B4FE9">
        <w:t>комплексний план щодо виходу підприємства з кризового стану, а стратегія</w:t>
      </w:r>
      <w:r>
        <w:t xml:space="preserve"> </w:t>
      </w:r>
      <w:r w:rsidRPr="004B4FE9">
        <w:t>агресивного антикризового управління являє собою антикризову політику,</w:t>
      </w:r>
      <w:r>
        <w:t xml:space="preserve"> </w:t>
      </w:r>
      <w:r w:rsidRPr="004B4FE9">
        <w:t>розроблену на основі передбачення майбутнього розвитку, характеру і</w:t>
      </w:r>
      <w:r>
        <w:t xml:space="preserve"> </w:t>
      </w:r>
      <w:r w:rsidRPr="004B4FE9">
        <w:t>наслідків виробничо-господарської діяльності шляхом визначення і</w:t>
      </w:r>
      <w:r>
        <w:t xml:space="preserve"> </w:t>
      </w:r>
      <w:r w:rsidRPr="004B4FE9">
        <w:t>прогнозування результатів, потрібних ресурсів, засобів і методів менеджменту</w:t>
      </w:r>
      <w:r>
        <w:t xml:space="preserve"> </w:t>
      </w:r>
      <w:r w:rsidRPr="004B4FE9">
        <w:t>на базі економічної діагностики з метою нанесення конкурентам максимальної</w:t>
      </w:r>
      <w:r>
        <w:t xml:space="preserve"> </w:t>
      </w:r>
      <w:r w:rsidRPr="004B4FE9">
        <w:t>шкоди. В умовах швидкоплинного ринкового середовища стратегія агресивного</w:t>
      </w:r>
      <w:r>
        <w:t xml:space="preserve"> </w:t>
      </w:r>
      <w:r w:rsidRPr="004B4FE9">
        <w:t>антикризового управління повинна розглядатися як могутній управлінський</w:t>
      </w:r>
      <w:r>
        <w:t xml:space="preserve"> </w:t>
      </w:r>
      <w:r w:rsidRPr="004B4FE9">
        <w:t>інструмент, за допомогою якого сучасне підприємство не протистоїть</w:t>
      </w:r>
      <w:r>
        <w:t xml:space="preserve"> </w:t>
      </w:r>
      <w:r w:rsidRPr="004B4FE9">
        <w:t>внутрішнім і зовнішнім факторам впливу, а використовує їх для власного блага</w:t>
      </w:r>
      <w:r>
        <w:t xml:space="preserve"> </w:t>
      </w:r>
      <w:r w:rsidRPr="004B4FE9">
        <w:t>(нарощування прибутковості).</w:t>
      </w:r>
    </w:p>
    <w:p w14:paraId="5D0C6FDE" w14:textId="412C8BA3" w:rsidR="004B4FE9" w:rsidRDefault="004B4FE9" w:rsidP="004B4FE9">
      <w:pPr>
        <w:pStyle w:val="a3"/>
      </w:pPr>
    </w:p>
    <w:p w14:paraId="64F5CCF2" w14:textId="79421413" w:rsidR="004B4FE9" w:rsidRPr="004B4FE9" w:rsidRDefault="004B4FE9" w:rsidP="004B4FE9">
      <w:pPr>
        <w:pStyle w:val="a3"/>
      </w:pPr>
      <w:r>
        <w:rPr>
          <w:noProof/>
          <w:lang w:eastAsia="ru-RU"/>
        </w:rPr>
        <w:drawing>
          <wp:inline distT="0" distB="0" distL="0" distR="0" wp14:anchorId="77090CC4" wp14:editId="1302D26F">
            <wp:extent cx="6008239" cy="4229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162" t="37113" r="9974" b="25515"/>
                    <a:stretch/>
                  </pic:blipFill>
                  <pic:spPr bwMode="auto">
                    <a:xfrm>
                      <a:off x="0" y="0"/>
                      <a:ext cx="6023077" cy="4239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4FE9" w:rsidRPr="004B4FE9" w:rsidSect="006F13F2">
      <w:pgSz w:w="11906" w:h="16838"/>
      <w:pgMar w:top="568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CE5714"/>
    <w:multiLevelType w:val="hybridMultilevel"/>
    <w:tmpl w:val="080E4D2A"/>
    <w:lvl w:ilvl="0" w:tplc="0B2A93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F8F"/>
    <w:rsid w:val="00193E2B"/>
    <w:rsid w:val="001D0EB7"/>
    <w:rsid w:val="001F0482"/>
    <w:rsid w:val="001F24DF"/>
    <w:rsid w:val="002725E5"/>
    <w:rsid w:val="002E31EE"/>
    <w:rsid w:val="002E4750"/>
    <w:rsid w:val="003836DD"/>
    <w:rsid w:val="003B7439"/>
    <w:rsid w:val="00422893"/>
    <w:rsid w:val="004B4FE9"/>
    <w:rsid w:val="006713AA"/>
    <w:rsid w:val="006F13F2"/>
    <w:rsid w:val="0073306B"/>
    <w:rsid w:val="007452BB"/>
    <w:rsid w:val="007A7570"/>
    <w:rsid w:val="0081479D"/>
    <w:rsid w:val="008D484F"/>
    <w:rsid w:val="009441EA"/>
    <w:rsid w:val="00A54D15"/>
    <w:rsid w:val="00AA3373"/>
    <w:rsid w:val="00AC3B85"/>
    <w:rsid w:val="00B70B03"/>
    <w:rsid w:val="00B72487"/>
    <w:rsid w:val="00BB7BC2"/>
    <w:rsid w:val="00C618FA"/>
    <w:rsid w:val="00C821AA"/>
    <w:rsid w:val="00D4449D"/>
    <w:rsid w:val="00DA0949"/>
    <w:rsid w:val="00DB5321"/>
    <w:rsid w:val="00E378AB"/>
    <w:rsid w:val="00E710EB"/>
    <w:rsid w:val="00ED1F8F"/>
    <w:rsid w:val="00EF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B8ED1"/>
  <w15:chartTrackingRefBased/>
  <w15:docId w15:val="{5C7A709B-81B3-49A5-882D-1CAF7BC91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aliases w:val="МОЕ ОГЛАВЛЕНИЕ"/>
    <w:basedOn w:val="a"/>
    <w:next w:val="a"/>
    <w:autoRedefine/>
    <w:uiPriority w:val="39"/>
    <w:unhideWhenUsed/>
    <w:qFormat/>
    <w:rsid w:val="003B743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Arial"/>
      <w:sz w:val="28"/>
      <w:szCs w:val="20"/>
      <w:lang w:eastAsia="ru-RU"/>
    </w:rPr>
  </w:style>
  <w:style w:type="paragraph" w:customStyle="1" w:styleId="a3">
    <w:name w:val="МІЙ ЗВИЧАЙНИЙ"/>
    <w:basedOn w:val="a"/>
    <w:link w:val="a4"/>
    <w:qFormat/>
    <w:rsid w:val="00ED1F8F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NewRoman" w:hAnsi="Times New Roman" w:cs="Times New Roman"/>
      <w:sz w:val="28"/>
      <w:szCs w:val="28"/>
      <w:lang w:val="uk-UA"/>
    </w:rPr>
  </w:style>
  <w:style w:type="character" w:customStyle="1" w:styleId="a4">
    <w:name w:val="МІЙ ЗВИЧАЙНИЙ Знак"/>
    <w:basedOn w:val="a0"/>
    <w:link w:val="a3"/>
    <w:rsid w:val="00ED1F8F"/>
    <w:rPr>
      <w:rFonts w:ascii="Times New Roman" w:eastAsia="TimesNewRoman" w:hAnsi="Times New Roman" w:cs="Times New Roman"/>
      <w:sz w:val="28"/>
      <w:szCs w:val="28"/>
      <w:lang w:val="uk-UA"/>
    </w:rPr>
  </w:style>
  <w:style w:type="character" w:styleId="a5">
    <w:name w:val="Hyperlink"/>
    <w:basedOn w:val="a0"/>
    <w:uiPriority w:val="99"/>
    <w:unhideWhenUsed/>
    <w:rsid w:val="006713A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713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dcterms:created xsi:type="dcterms:W3CDTF">2025-01-27T04:35:00Z</dcterms:created>
  <dcterms:modified xsi:type="dcterms:W3CDTF">2025-01-30T06:09:00Z</dcterms:modified>
</cp:coreProperties>
</file>